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54D8CA" w14:textId="77777777" w:rsidR="00DE7E0B" w:rsidRPr="00330A80" w:rsidRDefault="005B212C" w:rsidP="00DE7E0B">
      <w:pPr>
        <w:spacing w:after="0"/>
        <w:jc w:val="center"/>
        <w:rPr>
          <w:b/>
          <w:color w:val="000000"/>
          <w:sz w:val="20"/>
          <w:szCs w:val="20"/>
          <w:lang w:val="en-US"/>
        </w:rPr>
      </w:pPr>
      <w:sdt>
        <w:sdtPr>
          <w:rPr>
            <w:lang w:val="en-US"/>
          </w:rPr>
          <w:tag w:val="goog_rdk_0"/>
          <w:id w:val="-1155605205"/>
          <w:showingPlcHdr/>
        </w:sdtPr>
        <w:sdtEndPr/>
        <w:sdtContent>
          <w:r w:rsidR="00DE7E0B">
            <w:rPr>
              <w:lang w:val="en-US"/>
            </w:rPr>
            <w:t xml:space="preserve">     </w:t>
          </w:r>
        </w:sdtContent>
      </w:sdt>
      <w:r w:rsidR="00DE7E0B" w:rsidRPr="00330A80">
        <w:rPr>
          <w:b/>
          <w:sz w:val="20"/>
          <w:szCs w:val="20"/>
          <w:lang w:val="en-US"/>
        </w:rPr>
        <w:t xml:space="preserve">Clinical trial involving human </w:t>
      </w:r>
      <w:proofErr w:type="gramStart"/>
      <w:r w:rsidR="00DE7E0B" w:rsidRPr="00330A80">
        <w:rPr>
          <w:b/>
          <w:sz w:val="20"/>
          <w:szCs w:val="20"/>
          <w:lang w:val="en-US"/>
        </w:rPr>
        <w:t>participants,  including</w:t>
      </w:r>
      <w:proofErr w:type="gramEnd"/>
      <w:r w:rsidR="00DE7E0B" w:rsidRPr="00330A80">
        <w:rPr>
          <w:b/>
          <w:sz w:val="20"/>
          <w:szCs w:val="20"/>
          <w:lang w:val="en-US"/>
        </w:rPr>
        <w:t xml:space="preserve"> only minimal risks and constraints</w:t>
      </w:r>
      <w:r w:rsidR="00DE7E0B" w:rsidRPr="00330A80">
        <w:rPr>
          <w:b/>
          <w:color w:val="000000"/>
          <w:sz w:val="20"/>
          <w:szCs w:val="20"/>
          <w:lang w:val="en-US"/>
        </w:rPr>
        <w:t xml:space="preserve"> (French Law </w:t>
      </w:r>
      <w:r w:rsidR="00DE7E0B" w:rsidRPr="00330A80">
        <w:rPr>
          <w:b/>
          <w:sz w:val="20"/>
          <w:szCs w:val="20"/>
          <w:lang w:val="en-US"/>
        </w:rPr>
        <w:t xml:space="preserve">reference: </w:t>
      </w:r>
      <w:proofErr w:type="spellStart"/>
      <w:r w:rsidR="00DE7E0B" w:rsidRPr="00330A80">
        <w:rPr>
          <w:b/>
          <w:color w:val="000000"/>
          <w:sz w:val="20"/>
          <w:szCs w:val="20"/>
          <w:lang w:val="en-US"/>
        </w:rPr>
        <w:t>catégorie</w:t>
      </w:r>
      <w:proofErr w:type="spellEnd"/>
      <w:r w:rsidR="00DE7E0B" w:rsidRPr="00330A80">
        <w:rPr>
          <w:b/>
          <w:color w:val="000000"/>
          <w:sz w:val="20"/>
          <w:szCs w:val="20"/>
          <w:lang w:val="en-US"/>
        </w:rPr>
        <w:t xml:space="preserve"> 2 du L1121-1)</w:t>
      </w:r>
    </w:p>
    <w:p w14:paraId="3DA23A0E" w14:textId="10CFEB17" w:rsidR="000A6895" w:rsidRPr="00330A80" w:rsidRDefault="000146DF" w:rsidP="0061011F">
      <w:pPr>
        <w:pBdr>
          <w:top w:val="single" w:sz="4" w:space="1" w:color="auto"/>
          <w:left w:val="single" w:sz="4" w:space="1" w:color="auto"/>
          <w:bottom w:val="single" w:sz="4" w:space="1" w:color="auto"/>
          <w:right w:val="single" w:sz="4" w:space="1" w:color="auto"/>
        </w:pBdr>
        <w:shd w:val="clear" w:color="auto" w:fill="DAEEF3" w:themeFill="accent5" w:themeFillTint="33"/>
        <w:spacing w:after="120" w:line="240" w:lineRule="auto"/>
        <w:jc w:val="center"/>
        <w:rPr>
          <w:rFonts w:eastAsia="Times New Roman" w:cs="Arial"/>
          <w:b/>
          <w:bCs/>
          <w:sz w:val="44"/>
          <w:szCs w:val="48"/>
          <w:lang w:val="en-US" w:eastAsia="fr-FR"/>
        </w:rPr>
      </w:pPr>
      <w:r>
        <w:rPr>
          <w:rFonts w:eastAsia="Times New Roman" w:cs="Arial"/>
          <w:b/>
          <w:bCs/>
          <w:sz w:val="44"/>
          <w:szCs w:val="48"/>
          <w:lang w:val="en-US" w:eastAsia="fr-FR"/>
        </w:rPr>
        <w:t>PROVID</w:t>
      </w:r>
      <w:r w:rsidR="000A6895" w:rsidRPr="00330A80">
        <w:rPr>
          <w:rFonts w:eastAsia="Times New Roman" w:cs="Arial"/>
          <w:b/>
          <w:bCs/>
          <w:sz w:val="44"/>
          <w:szCs w:val="48"/>
          <w:lang w:val="en-US" w:eastAsia="fr-FR"/>
        </w:rPr>
        <w:t>-19</w:t>
      </w:r>
    </w:p>
    <w:p w14:paraId="480D1A96" w14:textId="0FF3284D" w:rsidR="00AB55AC" w:rsidRPr="000A5B2F" w:rsidRDefault="00AB55AC" w:rsidP="000B1807">
      <w:pPr>
        <w:pBdr>
          <w:top w:val="single" w:sz="4" w:space="1" w:color="auto"/>
          <w:left w:val="single" w:sz="4" w:space="1" w:color="auto"/>
          <w:bottom w:val="single" w:sz="4" w:space="1" w:color="auto"/>
          <w:right w:val="single" w:sz="4" w:space="1" w:color="auto"/>
        </w:pBdr>
        <w:shd w:val="clear" w:color="auto" w:fill="DAEEF3" w:themeFill="accent5" w:themeFillTint="33"/>
        <w:spacing w:line="240" w:lineRule="auto"/>
        <w:jc w:val="center"/>
        <w:rPr>
          <w:rFonts w:cs="Arial"/>
          <w:b/>
          <w:bCs/>
          <w:sz w:val="24"/>
          <w:szCs w:val="48"/>
          <w:lang w:val="en-US"/>
        </w:rPr>
      </w:pPr>
      <w:r w:rsidRPr="000A5B2F">
        <w:rPr>
          <w:rFonts w:ascii="Helvetica" w:eastAsia="Helvetica Neue" w:hAnsi="Helvetica" w:cs="Helvetica Neue"/>
          <w:lang w:val="en-US"/>
        </w:rPr>
        <w:t xml:space="preserve">Does awake prone positioning prevent the use of mechanical respiratory support or death in COVID-19 patients on standard oxygen therapy </w:t>
      </w:r>
      <w:r w:rsidR="00330A80" w:rsidRPr="00330A80">
        <w:rPr>
          <w:rFonts w:ascii="Helvetica" w:eastAsia="Helvetica Neue" w:hAnsi="Helvetica" w:cs="Helvetica Neue"/>
          <w:lang w:val="en-US"/>
        </w:rPr>
        <w:t>hospitalized</w:t>
      </w:r>
      <w:r w:rsidRPr="000A5B2F">
        <w:rPr>
          <w:rFonts w:ascii="Helvetica" w:eastAsia="Helvetica Neue" w:hAnsi="Helvetica" w:cs="Helvetica Neue"/>
          <w:lang w:val="en-US"/>
        </w:rPr>
        <w:t xml:space="preserve"> in general wards? A </w:t>
      </w:r>
      <w:r w:rsidR="00330A80" w:rsidRPr="00330A80">
        <w:rPr>
          <w:rFonts w:ascii="Helvetica" w:eastAsia="Helvetica Neue" w:hAnsi="Helvetica" w:cs="Helvetica Neue"/>
          <w:lang w:val="en-US"/>
        </w:rPr>
        <w:t>multicenter</w:t>
      </w:r>
      <w:r w:rsidRPr="000A5B2F">
        <w:rPr>
          <w:rFonts w:ascii="Helvetica" w:eastAsia="Helvetica Neue" w:hAnsi="Helvetica" w:cs="Helvetica Neue"/>
          <w:lang w:val="en-US"/>
        </w:rPr>
        <w:t xml:space="preserve"> </w:t>
      </w:r>
      <w:r w:rsidR="00330A80" w:rsidRPr="00330A80">
        <w:rPr>
          <w:rFonts w:ascii="Helvetica" w:eastAsia="Helvetica Neue" w:hAnsi="Helvetica" w:cs="Helvetica Neue"/>
          <w:lang w:val="en-US"/>
        </w:rPr>
        <w:t>randomized</w:t>
      </w:r>
      <w:r w:rsidRPr="000A5B2F">
        <w:rPr>
          <w:rFonts w:ascii="Helvetica" w:eastAsia="Helvetica Neue" w:hAnsi="Helvetica" w:cs="Helvetica Neue"/>
          <w:lang w:val="en-US"/>
        </w:rPr>
        <w:t xml:space="preserve"> controlled trial: the PROVID-19 protocol</w:t>
      </w:r>
    </w:p>
    <w:p w14:paraId="4200A478" w14:textId="4ECCC78B" w:rsidR="005777DC" w:rsidRPr="00330A80" w:rsidRDefault="00AB55AC" w:rsidP="005777DC">
      <w:pPr>
        <w:spacing w:line="240" w:lineRule="auto"/>
        <w:jc w:val="center"/>
        <w:rPr>
          <w:rFonts w:eastAsia="Times New Roman" w:cs="Times New Roman"/>
          <w:szCs w:val="24"/>
          <w:lang w:val="en-US" w:eastAsia="fr-FR"/>
        </w:rPr>
      </w:pPr>
      <w:r w:rsidRPr="000C2149">
        <w:rPr>
          <w:rFonts w:eastAsia="Times New Roman" w:cs="Arial"/>
          <w:lang w:val="en-US" w:eastAsia="fr-FR"/>
        </w:rPr>
        <w:t>Most recent approved</w:t>
      </w:r>
      <w:r w:rsidR="00C31B5D" w:rsidRPr="000C2149">
        <w:rPr>
          <w:rFonts w:eastAsia="Times New Roman" w:cs="Arial"/>
          <w:lang w:val="en-US" w:eastAsia="fr-FR"/>
        </w:rPr>
        <w:t xml:space="preserve"> version the Ethics Committee: </w:t>
      </w:r>
      <w:r w:rsidR="005777DC" w:rsidRPr="000C2149">
        <w:rPr>
          <w:rFonts w:eastAsia="Times New Roman" w:cs="Arial"/>
          <w:lang w:val="en-US" w:eastAsia="fr-FR"/>
        </w:rPr>
        <w:t>Version n°</w:t>
      </w:r>
      <w:r w:rsidR="00951C56" w:rsidRPr="000C2149">
        <w:rPr>
          <w:rFonts w:eastAsia="Times New Roman" w:cs="Arial"/>
          <w:lang w:val="en-US" w:eastAsia="fr-FR"/>
        </w:rPr>
        <w:t>6.0</w:t>
      </w:r>
      <w:r w:rsidR="000A5B2F" w:rsidRPr="000C2149">
        <w:rPr>
          <w:rFonts w:eastAsia="Times New Roman" w:cs="Arial"/>
          <w:lang w:val="en-US" w:eastAsia="fr-FR"/>
        </w:rPr>
        <w:t>– October</w:t>
      </w:r>
      <w:r w:rsidR="00951C56" w:rsidRPr="000C2149">
        <w:rPr>
          <w:rFonts w:eastAsia="Times New Roman" w:cs="Arial"/>
          <w:lang w:val="en-US" w:eastAsia="fr-FR"/>
        </w:rPr>
        <w:t xml:space="preserve"> 20, </w:t>
      </w:r>
      <w:r w:rsidR="001A2E6B" w:rsidRPr="000C2149">
        <w:rPr>
          <w:rFonts w:eastAsia="Times New Roman" w:cs="Arial"/>
          <w:lang w:val="en-US" w:eastAsia="fr-FR"/>
        </w:rPr>
        <w:t>202</w:t>
      </w:r>
      <w:r w:rsidR="00951C56" w:rsidRPr="000C2149">
        <w:rPr>
          <w:rFonts w:eastAsia="Times New Roman" w:cs="Arial"/>
          <w:lang w:val="en-US" w:eastAsia="fr-FR"/>
        </w:rPr>
        <w:t>1</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2"/>
        <w:gridCol w:w="1266"/>
        <w:gridCol w:w="2530"/>
        <w:gridCol w:w="444"/>
        <w:gridCol w:w="3670"/>
      </w:tblGrid>
      <w:tr w:rsidR="0098715D" w:rsidRPr="000C2149" w14:paraId="04E21162" w14:textId="77777777" w:rsidTr="00E1062C">
        <w:trPr>
          <w:jc w:val="center"/>
        </w:trPr>
        <w:tc>
          <w:tcPr>
            <w:tcW w:w="9322" w:type="dxa"/>
            <w:gridSpan w:val="5"/>
            <w:shd w:val="clear" w:color="auto" w:fill="DAEEF3" w:themeFill="accent5" w:themeFillTint="33"/>
          </w:tcPr>
          <w:p w14:paraId="2E86CFE3" w14:textId="45683AFA" w:rsidR="007F3AFE" w:rsidRPr="00330A80" w:rsidRDefault="00DE7E0B" w:rsidP="001B70A7">
            <w:pPr>
              <w:pStyle w:val="Corpsdetexte"/>
              <w:jc w:val="both"/>
              <w:rPr>
                <w:rFonts w:cs="Arial"/>
                <w:bCs w:val="0"/>
                <w:i/>
                <w:iCs/>
                <w:lang w:val="en-US"/>
              </w:rPr>
            </w:pPr>
            <w:r w:rsidRPr="00330A80">
              <w:rPr>
                <w:smallCaps/>
                <w:lang w:val="en-US"/>
              </w:rPr>
              <w:t>Sponsor</w:t>
            </w:r>
          </w:p>
        </w:tc>
      </w:tr>
      <w:tr w:rsidR="0098715D" w:rsidRPr="000C2149" w14:paraId="6972C32F" w14:textId="77777777" w:rsidTr="00E1062C">
        <w:trPr>
          <w:jc w:val="center"/>
        </w:trPr>
        <w:tc>
          <w:tcPr>
            <w:tcW w:w="5652" w:type="dxa"/>
            <w:gridSpan w:val="4"/>
          </w:tcPr>
          <w:p w14:paraId="6FC18EE0" w14:textId="5B76AE01" w:rsidR="002F675B" w:rsidRPr="00C44351" w:rsidRDefault="005A3B34" w:rsidP="00BC1F07">
            <w:pPr>
              <w:spacing w:before="40" w:after="0" w:line="240" w:lineRule="auto"/>
              <w:jc w:val="left"/>
            </w:pPr>
            <w:r w:rsidRPr="00C44351">
              <w:rPr>
                <w:b/>
                <w:color w:val="000000"/>
                <w:sz w:val="24"/>
                <w:szCs w:val="24"/>
              </w:rPr>
              <w:t>Centre hospitalier régional d’Orléans</w:t>
            </w:r>
            <w:r w:rsidR="006B783A" w:rsidRPr="00C44351">
              <w:rPr>
                <w:b/>
                <w:color w:val="000000"/>
                <w:sz w:val="24"/>
                <w:szCs w:val="24"/>
              </w:rPr>
              <w:t xml:space="preserve"> / </w:t>
            </w:r>
            <w:proofErr w:type="spellStart"/>
            <w:r w:rsidR="006B783A" w:rsidRPr="00C44351">
              <w:rPr>
                <w:b/>
                <w:color w:val="000000"/>
                <w:sz w:val="24"/>
                <w:szCs w:val="24"/>
              </w:rPr>
              <w:t>Regional</w:t>
            </w:r>
            <w:proofErr w:type="spellEnd"/>
            <w:r w:rsidR="006B783A" w:rsidRPr="00C44351">
              <w:rPr>
                <w:b/>
                <w:color w:val="000000"/>
                <w:sz w:val="24"/>
                <w:szCs w:val="24"/>
              </w:rPr>
              <w:t xml:space="preserve"> </w:t>
            </w:r>
            <w:proofErr w:type="spellStart"/>
            <w:r w:rsidR="006B783A" w:rsidRPr="00C44351">
              <w:rPr>
                <w:b/>
                <w:color w:val="000000"/>
                <w:sz w:val="24"/>
                <w:szCs w:val="24"/>
              </w:rPr>
              <w:t>hospital</w:t>
            </w:r>
            <w:proofErr w:type="spellEnd"/>
            <w:r w:rsidR="006B783A" w:rsidRPr="00C44351">
              <w:rPr>
                <w:b/>
                <w:color w:val="000000"/>
                <w:sz w:val="24"/>
                <w:szCs w:val="24"/>
              </w:rPr>
              <w:t xml:space="preserve"> center of Orléans</w:t>
            </w:r>
            <w:r w:rsidR="003B1E9F" w:rsidRPr="00C44351">
              <w:br/>
              <w:t>Direction des affaires médicales et de la recherche</w:t>
            </w:r>
            <w:r w:rsidR="00DE7E0B" w:rsidRPr="00C44351">
              <w:t xml:space="preserve"> / </w:t>
            </w:r>
            <w:proofErr w:type="spellStart"/>
            <w:r w:rsidR="00DE7E0B" w:rsidRPr="00C44351">
              <w:t>Research</w:t>
            </w:r>
            <w:proofErr w:type="spellEnd"/>
            <w:r w:rsidR="00DE7E0B" w:rsidRPr="00C44351">
              <w:t xml:space="preserve"> and </w:t>
            </w:r>
            <w:proofErr w:type="spellStart"/>
            <w:r w:rsidR="00DE7E0B" w:rsidRPr="00C44351">
              <w:t>Medical</w:t>
            </w:r>
            <w:proofErr w:type="spellEnd"/>
            <w:r w:rsidR="00DE7E0B" w:rsidRPr="00C44351">
              <w:t xml:space="preserve"> </w:t>
            </w:r>
            <w:proofErr w:type="spellStart"/>
            <w:r w:rsidR="00DE7E0B" w:rsidRPr="00C44351">
              <w:t>Affairs</w:t>
            </w:r>
            <w:proofErr w:type="spellEnd"/>
            <w:r w:rsidR="00DE7E0B" w:rsidRPr="00C44351">
              <w:t xml:space="preserve"> </w:t>
            </w:r>
            <w:proofErr w:type="spellStart"/>
            <w:r w:rsidR="00DE7E0B" w:rsidRPr="00C44351">
              <w:t>Department</w:t>
            </w:r>
            <w:proofErr w:type="spellEnd"/>
            <w:r w:rsidR="003B1E9F" w:rsidRPr="00C44351">
              <w:br/>
            </w:r>
            <w:r w:rsidR="002F675B" w:rsidRPr="00C44351">
              <w:t>14 avenue de l’hôpital</w:t>
            </w:r>
          </w:p>
          <w:p w14:paraId="5531A7A3" w14:textId="77777777" w:rsidR="005777DC" w:rsidRPr="00330A80" w:rsidRDefault="002F675B" w:rsidP="00BC1F07">
            <w:pPr>
              <w:spacing w:before="40" w:after="0" w:line="240" w:lineRule="auto"/>
              <w:jc w:val="left"/>
              <w:rPr>
                <w:lang w:val="en-US"/>
              </w:rPr>
            </w:pPr>
            <w:r w:rsidRPr="00330A80">
              <w:rPr>
                <w:lang w:val="en-US"/>
              </w:rPr>
              <w:t>CS 86709</w:t>
            </w:r>
            <w:r w:rsidRPr="00330A80">
              <w:rPr>
                <w:lang w:val="en-US"/>
              </w:rPr>
              <w:br/>
              <w:t>45067 Orléans Cedex 02</w:t>
            </w:r>
          </w:p>
          <w:p w14:paraId="6F932301" w14:textId="41FB682A" w:rsidR="00DE7E0B" w:rsidRPr="00330A80" w:rsidRDefault="00DE7E0B" w:rsidP="00BC1F07">
            <w:pPr>
              <w:spacing w:before="40" w:after="0" w:line="240" w:lineRule="auto"/>
              <w:jc w:val="left"/>
              <w:rPr>
                <w:lang w:val="en-US"/>
              </w:rPr>
            </w:pPr>
            <w:r w:rsidRPr="00330A80">
              <w:rPr>
                <w:lang w:val="en-US"/>
              </w:rPr>
              <w:t>France</w:t>
            </w:r>
          </w:p>
        </w:tc>
        <w:tc>
          <w:tcPr>
            <w:tcW w:w="3670" w:type="dxa"/>
          </w:tcPr>
          <w:p w14:paraId="1D5538DA" w14:textId="77777777" w:rsidR="006D3397" w:rsidRPr="000C2149" w:rsidRDefault="006D3397" w:rsidP="00A07F0D">
            <w:pPr>
              <w:pStyle w:val="Corpsdetexte"/>
              <w:jc w:val="both"/>
              <w:rPr>
                <w:b w:val="0"/>
                <w:lang w:val="en-US"/>
              </w:rPr>
            </w:pPr>
          </w:p>
        </w:tc>
      </w:tr>
      <w:tr w:rsidR="0098715D" w:rsidRPr="000C2149" w14:paraId="680609A9" w14:textId="77777777" w:rsidTr="005777DC">
        <w:trPr>
          <w:jc w:val="center"/>
        </w:trPr>
        <w:tc>
          <w:tcPr>
            <w:tcW w:w="9322" w:type="dxa"/>
            <w:gridSpan w:val="5"/>
            <w:shd w:val="clear" w:color="auto" w:fill="DAEEF3" w:themeFill="accent5" w:themeFillTint="33"/>
          </w:tcPr>
          <w:p w14:paraId="72B6C08E" w14:textId="5EAAEA4A" w:rsidR="005777DC" w:rsidRPr="000C2149" w:rsidRDefault="00DE7E0B" w:rsidP="001B70A7">
            <w:pPr>
              <w:pStyle w:val="NormalGras"/>
              <w:tabs>
                <w:tab w:val="left" w:pos="3520"/>
              </w:tabs>
              <w:rPr>
                <w:rFonts w:asciiTheme="minorHAnsi" w:hAnsiTheme="minorHAnsi"/>
                <w:bCs/>
                <w:smallCaps/>
                <w:lang w:val="en-US"/>
              </w:rPr>
            </w:pPr>
            <w:r w:rsidRPr="00330A80">
              <w:rPr>
                <w:rFonts w:asciiTheme="majorHAnsi" w:eastAsia="Arial" w:hAnsiTheme="majorHAnsi" w:cs="Arial"/>
                <w:b w:val="0"/>
                <w:lang w:val="en-US"/>
              </w:rPr>
              <w:t>COORDINATING INVESTIGATOR</w:t>
            </w:r>
            <w:r w:rsidR="005777DC" w:rsidRPr="000C2149">
              <w:rPr>
                <w:rFonts w:asciiTheme="minorHAnsi" w:hAnsiTheme="minorHAnsi"/>
                <w:bCs/>
                <w:smallCaps/>
                <w:shd w:val="clear" w:color="auto" w:fill="DAEEF3" w:themeFill="accent5" w:themeFillTint="33"/>
                <w:lang w:val="en-US"/>
              </w:rPr>
              <w:tab/>
            </w:r>
          </w:p>
        </w:tc>
      </w:tr>
      <w:tr w:rsidR="0098715D" w:rsidRPr="00C44351" w14:paraId="6E57F8E9" w14:textId="77777777" w:rsidTr="00E1062C">
        <w:trPr>
          <w:jc w:val="center"/>
        </w:trPr>
        <w:tc>
          <w:tcPr>
            <w:tcW w:w="5652" w:type="dxa"/>
            <w:gridSpan w:val="4"/>
          </w:tcPr>
          <w:p w14:paraId="4AAD7ED2" w14:textId="29A8224B" w:rsidR="00DE7E0B" w:rsidRPr="00C44351" w:rsidRDefault="00155D51" w:rsidP="00DE7E0B">
            <w:pPr>
              <w:pStyle w:val="NormalWeb"/>
              <w:spacing w:after="0"/>
              <w:jc w:val="left"/>
              <w:rPr>
                <w:rFonts w:asciiTheme="minorHAnsi" w:eastAsiaTheme="minorHAnsi" w:hAnsiTheme="minorHAnsi" w:cstheme="minorBidi"/>
                <w:sz w:val="22"/>
                <w:szCs w:val="22"/>
                <w:lang w:eastAsia="en-US"/>
              </w:rPr>
            </w:pPr>
            <w:r w:rsidRPr="00C44351">
              <w:rPr>
                <w:rFonts w:asciiTheme="minorHAnsi" w:eastAsiaTheme="minorHAnsi" w:hAnsiTheme="minorHAnsi" w:cstheme="minorBidi"/>
                <w:b/>
                <w:sz w:val="22"/>
                <w:szCs w:val="22"/>
                <w:lang w:eastAsia="en-US"/>
              </w:rPr>
              <w:t>NAY Mai-Anh</w:t>
            </w:r>
            <w:r w:rsidRPr="00C44351">
              <w:rPr>
                <w:rFonts w:asciiTheme="minorHAnsi" w:eastAsiaTheme="minorHAnsi" w:hAnsiTheme="minorHAnsi" w:cstheme="minorBidi"/>
                <w:sz w:val="22"/>
                <w:szCs w:val="22"/>
                <w:lang w:eastAsia="en-US"/>
              </w:rPr>
              <w:br/>
              <w:t>Médecine Intensive Réanimation</w:t>
            </w:r>
            <w:r w:rsidR="00C5520D" w:rsidRPr="00C44351">
              <w:rPr>
                <w:rFonts w:asciiTheme="minorHAnsi" w:eastAsiaTheme="minorHAnsi" w:hAnsiTheme="minorHAnsi" w:cstheme="minorBidi"/>
                <w:sz w:val="22"/>
                <w:szCs w:val="22"/>
                <w:lang w:eastAsia="en-US"/>
              </w:rPr>
              <w:t xml:space="preserve"> / Intensive Care Unit</w:t>
            </w:r>
            <w:r w:rsidRPr="00C44351">
              <w:rPr>
                <w:rFonts w:asciiTheme="minorHAnsi" w:eastAsiaTheme="minorHAnsi" w:hAnsiTheme="minorHAnsi" w:cstheme="minorBidi"/>
                <w:sz w:val="22"/>
                <w:szCs w:val="22"/>
                <w:lang w:eastAsia="en-US"/>
              </w:rPr>
              <w:br/>
              <w:t>14 avenue de l’hôpital</w:t>
            </w:r>
            <w:r w:rsidRPr="00C44351">
              <w:rPr>
                <w:rFonts w:asciiTheme="minorHAnsi" w:eastAsiaTheme="minorHAnsi" w:hAnsiTheme="minorHAnsi" w:cstheme="minorBidi"/>
                <w:sz w:val="22"/>
                <w:szCs w:val="22"/>
                <w:lang w:eastAsia="en-US"/>
              </w:rPr>
              <w:br/>
              <w:t>CS 86 709</w:t>
            </w:r>
            <w:r w:rsidRPr="00C44351">
              <w:rPr>
                <w:rFonts w:asciiTheme="minorHAnsi" w:eastAsiaTheme="minorHAnsi" w:hAnsiTheme="minorHAnsi" w:cstheme="minorBidi"/>
                <w:sz w:val="22"/>
                <w:szCs w:val="22"/>
                <w:lang w:eastAsia="en-US"/>
              </w:rPr>
              <w:br/>
              <w:t>45067</w:t>
            </w:r>
            <w:r w:rsidR="00DE7E0B" w:rsidRPr="00C44351">
              <w:rPr>
                <w:rFonts w:asciiTheme="minorHAnsi" w:eastAsiaTheme="minorHAnsi" w:hAnsiTheme="minorHAnsi" w:cstheme="minorBidi"/>
                <w:sz w:val="22"/>
                <w:szCs w:val="22"/>
                <w:lang w:eastAsia="en-US"/>
              </w:rPr>
              <w:t xml:space="preserve"> </w:t>
            </w:r>
            <w:r w:rsidRPr="00C44351">
              <w:rPr>
                <w:rFonts w:asciiTheme="minorHAnsi" w:eastAsiaTheme="minorHAnsi" w:hAnsiTheme="minorHAnsi" w:cstheme="minorBidi"/>
                <w:sz w:val="22"/>
                <w:szCs w:val="22"/>
                <w:lang w:eastAsia="en-US"/>
              </w:rPr>
              <w:t>Orléans Cedex 02</w:t>
            </w:r>
            <w:r w:rsidR="00DE7E0B" w:rsidRPr="00C44351">
              <w:rPr>
                <w:rFonts w:asciiTheme="minorHAnsi" w:eastAsiaTheme="minorHAnsi" w:hAnsiTheme="minorHAnsi" w:cstheme="minorBidi"/>
                <w:sz w:val="22"/>
                <w:szCs w:val="22"/>
                <w:lang w:eastAsia="en-US"/>
              </w:rPr>
              <w:br/>
              <w:t>France</w:t>
            </w:r>
          </w:p>
        </w:tc>
        <w:tc>
          <w:tcPr>
            <w:tcW w:w="3670" w:type="dxa"/>
          </w:tcPr>
          <w:p w14:paraId="7CE723BD" w14:textId="3238707D" w:rsidR="005777DC" w:rsidRPr="00C44351" w:rsidRDefault="003B1E9F" w:rsidP="005777DC">
            <w:pPr>
              <w:pStyle w:val="Corpsdetexte"/>
              <w:jc w:val="both"/>
              <w:rPr>
                <w:b w:val="0"/>
              </w:rPr>
            </w:pPr>
            <w:r w:rsidRPr="00330A80">
              <w:rPr>
                <w:lang w:val="en-US"/>
              </w:rPr>
              <w:sym w:font="Wingdings" w:char="F028"/>
            </w:r>
            <w:r w:rsidR="00DE7E0B" w:rsidRPr="00C44351">
              <w:rPr>
                <w:b w:val="0"/>
              </w:rPr>
              <w:t xml:space="preserve"> +33</w:t>
            </w:r>
            <w:r w:rsidR="00C5520D" w:rsidRPr="00C44351">
              <w:rPr>
                <w:b w:val="0"/>
              </w:rPr>
              <w:t xml:space="preserve"> </w:t>
            </w:r>
            <w:r w:rsidR="00832E81" w:rsidRPr="00C44351">
              <w:rPr>
                <w:b w:val="0"/>
              </w:rPr>
              <w:t>2.38</w:t>
            </w:r>
            <w:r w:rsidR="00627FEC" w:rsidRPr="00C44351">
              <w:rPr>
                <w:b w:val="0"/>
              </w:rPr>
              <w:t>.</w:t>
            </w:r>
            <w:r w:rsidR="00155D51" w:rsidRPr="00C44351">
              <w:rPr>
                <w:b w:val="0"/>
              </w:rPr>
              <w:t>57.52.53</w:t>
            </w:r>
          </w:p>
          <w:p w14:paraId="201BAAAF" w14:textId="73EE8DCA" w:rsidR="00C33BFC" w:rsidRPr="00C44351" w:rsidRDefault="005B212C" w:rsidP="005777DC">
            <w:pPr>
              <w:pStyle w:val="Corpsdetexte"/>
              <w:jc w:val="both"/>
              <w:rPr>
                <w:b w:val="0"/>
              </w:rPr>
            </w:pPr>
            <w:hyperlink r:id="rId8" w:history="1">
              <w:r w:rsidR="00155D51" w:rsidRPr="00C44351">
                <w:rPr>
                  <w:rStyle w:val="Lienhypertexte"/>
                  <w:b w:val="0"/>
                  <w:color w:val="auto"/>
                </w:rPr>
                <w:t>mai-anh.nay@chr-orleans.fr</w:t>
              </w:r>
            </w:hyperlink>
          </w:p>
          <w:p w14:paraId="5541E246" w14:textId="77777777" w:rsidR="00155D51" w:rsidRPr="00C44351" w:rsidRDefault="00155D51" w:rsidP="005777DC">
            <w:pPr>
              <w:pStyle w:val="Corpsdetexte"/>
              <w:jc w:val="both"/>
              <w:rPr>
                <w:b w:val="0"/>
              </w:rPr>
            </w:pPr>
          </w:p>
          <w:p w14:paraId="4A53079D" w14:textId="77777777" w:rsidR="006D3397" w:rsidRPr="00C44351" w:rsidRDefault="006D3397" w:rsidP="005777DC">
            <w:pPr>
              <w:pStyle w:val="Corpsdetexte"/>
              <w:jc w:val="both"/>
            </w:pPr>
          </w:p>
        </w:tc>
      </w:tr>
      <w:tr w:rsidR="0098715D" w:rsidRPr="00C44351" w14:paraId="31FD18BA" w14:textId="77777777" w:rsidTr="005777DC">
        <w:trPr>
          <w:jc w:val="center"/>
        </w:trPr>
        <w:tc>
          <w:tcPr>
            <w:tcW w:w="9322" w:type="dxa"/>
            <w:gridSpan w:val="5"/>
            <w:tcBorders>
              <w:bottom w:val="single" w:sz="4" w:space="0" w:color="auto"/>
            </w:tcBorders>
            <w:shd w:val="clear" w:color="auto" w:fill="DAEEF3" w:themeFill="accent5" w:themeFillTint="33"/>
          </w:tcPr>
          <w:p w14:paraId="3FF4EB8B" w14:textId="393C7893" w:rsidR="005777DC" w:rsidRPr="00C44351" w:rsidRDefault="00DE7E0B" w:rsidP="005777DC">
            <w:pPr>
              <w:pStyle w:val="Corpsdetexte"/>
              <w:tabs>
                <w:tab w:val="left" w:pos="3396"/>
              </w:tabs>
              <w:jc w:val="both"/>
              <w:rPr>
                <w:rFonts w:cs="Arial"/>
                <w:bCs w:val="0"/>
                <w:i/>
                <w:iCs/>
                <w:smallCaps/>
                <w:lang w:val="en-US"/>
              </w:rPr>
            </w:pPr>
            <w:r w:rsidRPr="00330A80">
              <w:rPr>
                <w:bCs w:val="0"/>
                <w:smallCaps/>
                <w:lang w:val="en-US"/>
              </w:rPr>
              <w:t>Clinical trial protocol</w:t>
            </w:r>
            <w:r w:rsidR="005777DC" w:rsidRPr="00C44351">
              <w:rPr>
                <w:bCs w:val="0"/>
                <w:smallCaps/>
                <w:lang w:val="en-US"/>
              </w:rPr>
              <w:tab/>
            </w:r>
          </w:p>
        </w:tc>
      </w:tr>
      <w:tr w:rsidR="0098715D" w:rsidRPr="00C44351" w14:paraId="7DBB4D19" w14:textId="77777777" w:rsidTr="00E1062C">
        <w:tblPrEx>
          <w:tblBorders>
            <w:top w:val="single" w:sz="6" w:space="0" w:color="auto"/>
            <w:left w:val="single" w:sz="6" w:space="0" w:color="auto"/>
            <w:bottom w:val="single" w:sz="6" w:space="0" w:color="auto"/>
            <w:right w:val="single" w:sz="6" w:space="0" w:color="auto"/>
            <w:insideH w:val="single" w:sz="6" w:space="0" w:color="auto"/>
            <w:insideV w:val="none" w:sz="0" w:space="0" w:color="auto"/>
          </w:tblBorders>
          <w:tblLook w:val="0000" w:firstRow="0" w:lastRow="0" w:firstColumn="0" w:lastColumn="0" w:noHBand="0" w:noVBand="0"/>
        </w:tblPrEx>
        <w:trPr>
          <w:trHeight w:val="463"/>
          <w:jc w:val="center"/>
        </w:trPr>
        <w:tc>
          <w:tcPr>
            <w:tcW w:w="2678" w:type="dxa"/>
            <w:gridSpan w:val="2"/>
            <w:tcBorders>
              <w:top w:val="single" w:sz="4" w:space="0" w:color="auto"/>
              <w:left w:val="single" w:sz="4" w:space="0" w:color="auto"/>
              <w:bottom w:val="single" w:sz="4" w:space="0" w:color="auto"/>
              <w:right w:val="single" w:sz="4" w:space="0" w:color="auto"/>
            </w:tcBorders>
            <w:vAlign w:val="center"/>
          </w:tcPr>
          <w:p w14:paraId="0E1390E9" w14:textId="3E8B101B" w:rsidR="00E1062C" w:rsidRPr="00330A80" w:rsidRDefault="00DE7E0B" w:rsidP="00E1062C">
            <w:pPr>
              <w:tabs>
                <w:tab w:val="left" w:pos="0"/>
                <w:tab w:val="left" w:pos="851"/>
                <w:tab w:val="left" w:pos="1729"/>
                <w:tab w:val="left" w:pos="2552"/>
                <w:tab w:val="left" w:pos="3403"/>
                <w:tab w:val="left" w:pos="4254"/>
                <w:tab w:val="left" w:pos="5105"/>
                <w:tab w:val="left" w:pos="5956"/>
                <w:tab w:val="left" w:pos="6806"/>
                <w:tab w:val="left" w:pos="7657"/>
                <w:tab w:val="left" w:pos="8508"/>
              </w:tabs>
              <w:spacing w:after="0"/>
              <w:jc w:val="left"/>
              <w:rPr>
                <w:b/>
                <w:lang w:val="en-US"/>
              </w:rPr>
            </w:pPr>
            <w:r w:rsidRPr="00330A80">
              <w:rPr>
                <w:b/>
                <w:spacing w:val="-3"/>
                <w:lang w:val="en-US"/>
              </w:rPr>
              <w:t>File number</w:t>
            </w:r>
          </w:p>
        </w:tc>
        <w:tc>
          <w:tcPr>
            <w:tcW w:w="6644" w:type="dxa"/>
            <w:gridSpan w:val="3"/>
            <w:tcBorders>
              <w:top w:val="single" w:sz="4" w:space="0" w:color="auto"/>
              <w:left w:val="single" w:sz="4" w:space="0" w:color="auto"/>
              <w:bottom w:val="single" w:sz="4" w:space="0" w:color="auto"/>
              <w:right w:val="single" w:sz="4" w:space="0" w:color="auto"/>
            </w:tcBorders>
            <w:vAlign w:val="center"/>
          </w:tcPr>
          <w:p w14:paraId="035562C8" w14:textId="5B373802" w:rsidR="00E1062C" w:rsidRPr="00330A80" w:rsidRDefault="0054281D" w:rsidP="00E1062C">
            <w:pPr>
              <w:tabs>
                <w:tab w:val="left" w:pos="0"/>
                <w:tab w:val="left" w:pos="851"/>
                <w:tab w:val="left" w:pos="1729"/>
                <w:tab w:val="left" w:pos="2552"/>
                <w:tab w:val="left" w:pos="3403"/>
                <w:tab w:val="left" w:pos="4254"/>
                <w:tab w:val="left" w:pos="5105"/>
                <w:tab w:val="left" w:pos="5956"/>
                <w:tab w:val="left" w:pos="6806"/>
                <w:tab w:val="left" w:pos="7657"/>
                <w:tab w:val="left" w:pos="8508"/>
              </w:tabs>
              <w:spacing w:after="0"/>
              <w:jc w:val="left"/>
              <w:rPr>
                <w:lang w:val="en-US"/>
              </w:rPr>
            </w:pPr>
            <w:r w:rsidRPr="00330A80">
              <w:rPr>
                <w:lang w:val="en-US"/>
              </w:rPr>
              <w:t>CHRO-2020</w:t>
            </w:r>
            <w:r w:rsidR="00FE1024" w:rsidRPr="00330A80">
              <w:rPr>
                <w:lang w:val="en-US"/>
              </w:rPr>
              <w:t>-09</w:t>
            </w:r>
          </w:p>
        </w:tc>
      </w:tr>
      <w:tr w:rsidR="0098715D" w:rsidRPr="00C44351" w14:paraId="35D1C56B" w14:textId="77777777" w:rsidTr="00E1062C">
        <w:tblPrEx>
          <w:tblBorders>
            <w:top w:val="single" w:sz="6" w:space="0" w:color="auto"/>
            <w:left w:val="single" w:sz="6" w:space="0" w:color="auto"/>
            <w:bottom w:val="single" w:sz="6" w:space="0" w:color="auto"/>
            <w:right w:val="single" w:sz="6" w:space="0" w:color="auto"/>
            <w:insideH w:val="single" w:sz="6" w:space="0" w:color="auto"/>
            <w:insideV w:val="none" w:sz="0" w:space="0" w:color="auto"/>
          </w:tblBorders>
          <w:tblLook w:val="0000" w:firstRow="0" w:lastRow="0" w:firstColumn="0" w:lastColumn="0" w:noHBand="0" w:noVBand="0"/>
        </w:tblPrEx>
        <w:trPr>
          <w:trHeight w:val="457"/>
          <w:jc w:val="center"/>
        </w:trPr>
        <w:tc>
          <w:tcPr>
            <w:tcW w:w="2678" w:type="dxa"/>
            <w:gridSpan w:val="2"/>
            <w:tcBorders>
              <w:top w:val="single" w:sz="4" w:space="0" w:color="auto"/>
              <w:left w:val="single" w:sz="4" w:space="0" w:color="auto"/>
              <w:bottom w:val="single" w:sz="4" w:space="0" w:color="auto"/>
              <w:right w:val="single" w:sz="4" w:space="0" w:color="auto"/>
            </w:tcBorders>
            <w:vAlign w:val="center"/>
          </w:tcPr>
          <w:p w14:paraId="3E1E8BE7" w14:textId="0C7871D0" w:rsidR="00E1062C" w:rsidRPr="00330A80" w:rsidRDefault="00E1062C" w:rsidP="00554AE9">
            <w:pPr>
              <w:pStyle w:val="NormalWeb"/>
              <w:tabs>
                <w:tab w:val="left" w:pos="0"/>
                <w:tab w:val="left" w:pos="851"/>
                <w:tab w:val="left" w:pos="1729"/>
                <w:tab w:val="left" w:pos="2552"/>
                <w:tab w:val="left" w:pos="3403"/>
                <w:tab w:val="left" w:pos="4254"/>
                <w:tab w:val="left" w:pos="5105"/>
                <w:tab w:val="left" w:pos="5956"/>
                <w:tab w:val="left" w:pos="6806"/>
                <w:tab w:val="left" w:pos="7657"/>
                <w:tab w:val="left" w:pos="8508"/>
              </w:tabs>
              <w:spacing w:before="0" w:beforeAutospacing="0" w:after="0" w:afterAutospacing="0" w:line="276" w:lineRule="auto"/>
              <w:rPr>
                <w:rFonts w:asciiTheme="minorHAnsi" w:eastAsiaTheme="minorEastAsia" w:hAnsiTheme="minorHAnsi" w:cs="Arial"/>
                <w:b/>
                <w:bCs/>
                <w:iCs/>
                <w:szCs w:val="22"/>
                <w:lang w:val="en-US" w:eastAsia="en-US"/>
              </w:rPr>
            </w:pPr>
            <w:r w:rsidRPr="00330A80">
              <w:rPr>
                <w:rFonts w:asciiTheme="minorHAnsi" w:hAnsiTheme="minorHAnsi"/>
                <w:b/>
                <w:spacing w:val="-3"/>
                <w:lang w:val="en-US"/>
              </w:rPr>
              <w:t xml:space="preserve">N° </w:t>
            </w:r>
            <w:r w:rsidR="00554AE9" w:rsidRPr="00330A80">
              <w:rPr>
                <w:rFonts w:asciiTheme="minorHAnsi" w:hAnsiTheme="minorHAnsi"/>
                <w:b/>
                <w:spacing w:val="-3"/>
                <w:lang w:val="en-US"/>
              </w:rPr>
              <w:t>IDRCB</w:t>
            </w:r>
          </w:p>
        </w:tc>
        <w:tc>
          <w:tcPr>
            <w:tcW w:w="6644" w:type="dxa"/>
            <w:gridSpan w:val="3"/>
            <w:tcBorders>
              <w:top w:val="single" w:sz="4" w:space="0" w:color="auto"/>
              <w:left w:val="single" w:sz="4" w:space="0" w:color="auto"/>
              <w:bottom w:val="single" w:sz="4" w:space="0" w:color="auto"/>
              <w:right w:val="single" w:sz="4" w:space="0" w:color="auto"/>
            </w:tcBorders>
            <w:vAlign w:val="center"/>
          </w:tcPr>
          <w:p w14:paraId="5D984667" w14:textId="4ADC7C8E" w:rsidR="00E1062C" w:rsidRPr="00330A80" w:rsidRDefault="00EB378C" w:rsidP="00A527A5">
            <w:pPr>
              <w:pStyle w:val="NormalWeb"/>
              <w:tabs>
                <w:tab w:val="left" w:pos="0"/>
                <w:tab w:val="left" w:pos="851"/>
                <w:tab w:val="left" w:pos="1729"/>
                <w:tab w:val="left" w:pos="2552"/>
                <w:tab w:val="left" w:pos="3403"/>
                <w:tab w:val="left" w:pos="4254"/>
                <w:tab w:val="left" w:pos="5105"/>
                <w:tab w:val="left" w:pos="5956"/>
                <w:tab w:val="left" w:pos="6806"/>
                <w:tab w:val="left" w:pos="7657"/>
                <w:tab w:val="left" w:pos="8508"/>
              </w:tabs>
              <w:spacing w:before="0" w:beforeAutospacing="0" w:after="0" w:afterAutospacing="0" w:line="276" w:lineRule="auto"/>
              <w:rPr>
                <w:rFonts w:asciiTheme="minorHAnsi" w:eastAsiaTheme="minorEastAsia" w:hAnsiTheme="minorHAnsi" w:cs="Arial"/>
                <w:bCs/>
                <w:iCs/>
                <w:szCs w:val="22"/>
                <w:lang w:val="en-US" w:eastAsia="en-US"/>
              </w:rPr>
            </w:pPr>
            <w:r w:rsidRPr="00330A80">
              <w:rPr>
                <w:rStyle w:val="lev"/>
                <w:rFonts w:ascii="Verdana" w:eastAsiaTheme="majorEastAsia" w:hAnsi="Verdana"/>
                <w:b w:val="0"/>
                <w:sz w:val="20"/>
                <w:szCs w:val="22"/>
                <w:shd w:val="clear" w:color="auto" w:fill="FFFFFF"/>
                <w:lang w:val="en-US"/>
              </w:rPr>
              <w:t>2020-</w:t>
            </w:r>
            <w:r w:rsidR="00A527A5" w:rsidRPr="00330A80">
              <w:rPr>
                <w:rStyle w:val="lev"/>
                <w:rFonts w:ascii="Verdana" w:eastAsiaTheme="majorEastAsia" w:hAnsi="Verdana"/>
                <w:b w:val="0"/>
                <w:sz w:val="20"/>
                <w:szCs w:val="22"/>
                <w:shd w:val="clear" w:color="auto" w:fill="FFFFFF"/>
                <w:lang w:val="en-US"/>
              </w:rPr>
              <w:t>A01151-38</w:t>
            </w:r>
          </w:p>
        </w:tc>
      </w:tr>
      <w:tr w:rsidR="0098715D" w:rsidRPr="000A5B2F" w14:paraId="5A035707" w14:textId="77777777" w:rsidTr="005777DC">
        <w:trPr>
          <w:trHeight w:val="425"/>
          <w:jc w:val="center"/>
        </w:trPr>
        <w:tc>
          <w:tcPr>
            <w:tcW w:w="9322" w:type="dxa"/>
            <w:gridSpan w:val="5"/>
            <w:tcBorders>
              <w:top w:val="single" w:sz="4" w:space="0" w:color="auto"/>
            </w:tcBorders>
            <w:shd w:val="clear" w:color="auto" w:fill="DAEEF3" w:themeFill="accent5" w:themeFillTint="33"/>
          </w:tcPr>
          <w:p w14:paraId="4B8F7835" w14:textId="2655295A" w:rsidR="005777DC" w:rsidRPr="00330A80" w:rsidRDefault="00A07F0D" w:rsidP="001B70A7">
            <w:pPr>
              <w:pStyle w:val="Corpsdetexte"/>
              <w:jc w:val="both"/>
              <w:rPr>
                <w:lang w:val="en-US"/>
              </w:rPr>
            </w:pPr>
            <w:r w:rsidRPr="00330A80">
              <w:rPr>
                <w:b w:val="0"/>
                <w:color w:val="000000"/>
                <w:szCs w:val="24"/>
                <w:lang w:val="en-US"/>
              </w:rPr>
              <w:t>AUTHORIZATIONS</w:t>
            </w:r>
          </w:p>
        </w:tc>
      </w:tr>
      <w:tr w:rsidR="0098715D" w:rsidRPr="00C44351" w14:paraId="0F457A53" w14:textId="77777777" w:rsidTr="005777DC">
        <w:trPr>
          <w:jc w:val="center"/>
        </w:trPr>
        <w:tc>
          <w:tcPr>
            <w:tcW w:w="9322" w:type="dxa"/>
            <w:gridSpan w:val="5"/>
            <w:shd w:val="clear" w:color="auto" w:fill="DAEEF3" w:themeFill="accent5" w:themeFillTint="33"/>
          </w:tcPr>
          <w:p w14:paraId="4D2E9636" w14:textId="60BD030D" w:rsidR="005777DC" w:rsidRPr="00C44351" w:rsidRDefault="00A07F0D" w:rsidP="001B70A7">
            <w:pPr>
              <w:pStyle w:val="Corpsdetexte"/>
              <w:jc w:val="both"/>
              <w:rPr>
                <w:b w:val="0"/>
                <w:smallCaps/>
              </w:rPr>
            </w:pPr>
            <w:r w:rsidRPr="00C44351">
              <w:rPr>
                <w:smallCaps/>
              </w:rPr>
              <w:t xml:space="preserve">Independent </w:t>
            </w:r>
            <w:proofErr w:type="spellStart"/>
            <w:r w:rsidRPr="00C44351">
              <w:rPr>
                <w:smallCaps/>
              </w:rPr>
              <w:t>Ethics</w:t>
            </w:r>
            <w:proofErr w:type="spellEnd"/>
            <w:r w:rsidRPr="00C44351">
              <w:rPr>
                <w:smallCaps/>
              </w:rPr>
              <w:t xml:space="preserve"> </w:t>
            </w:r>
            <w:proofErr w:type="spellStart"/>
            <w:r w:rsidRPr="00C44351">
              <w:rPr>
                <w:smallCaps/>
              </w:rPr>
              <w:t>Committee</w:t>
            </w:r>
            <w:proofErr w:type="spellEnd"/>
            <w:r w:rsidRPr="00C44351">
              <w:rPr>
                <w:smallCaps/>
              </w:rPr>
              <w:t xml:space="preserve"> (</w:t>
            </w:r>
            <w:r w:rsidR="005777DC" w:rsidRPr="00C44351">
              <w:rPr>
                <w:smallCaps/>
              </w:rPr>
              <w:t>Comité de Protection des Personnes</w:t>
            </w:r>
            <w:r w:rsidRPr="00C44351">
              <w:rPr>
                <w:smallCaps/>
              </w:rPr>
              <w:t>)</w:t>
            </w:r>
          </w:p>
        </w:tc>
      </w:tr>
      <w:tr w:rsidR="0098715D" w:rsidRPr="000A5B2F" w14:paraId="6A1C1C89" w14:textId="77777777" w:rsidTr="00E1062C">
        <w:trPr>
          <w:jc w:val="center"/>
        </w:trPr>
        <w:tc>
          <w:tcPr>
            <w:tcW w:w="1412" w:type="dxa"/>
          </w:tcPr>
          <w:p w14:paraId="77727A6C" w14:textId="77777777" w:rsidR="005777DC" w:rsidRPr="00330A80" w:rsidRDefault="005777DC" w:rsidP="005777DC">
            <w:pPr>
              <w:pStyle w:val="Corpsdetexte"/>
              <w:jc w:val="both"/>
              <w:rPr>
                <w:lang w:val="en-US"/>
              </w:rPr>
            </w:pPr>
            <w:r w:rsidRPr="00330A80">
              <w:rPr>
                <w:lang w:val="en-US"/>
              </w:rPr>
              <w:t xml:space="preserve">CPP </w:t>
            </w:r>
          </w:p>
        </w:tc>
        <w:tc>
          <w:tcPr>
            <w:tcW w:w="3796" w:type="dxa"/>
            <w:gridSpan w:val="2"/>
          </w:tcPr>
          <w:p w14:paraId="3F13BF83" w14:textId="137A8D14" w:rsidR="00A07F0D" w:rsidRPr="00330A80" w:rsidRDefault="00A07F0D" w:rsidP="00A07F0D">
            <w:pPr>
              <w:pStyle w:val="Default"/>
              <w:rPr>
                <w:rFonts w:ascii="Times New Roman" w:hAnsi="Times New Roman" w:cs="Times New Roman"/>
                <w:lang w:val="en-US"/>
              </w:rPr>
            </w:pPr>
            <w:r w:rsidRPr="00330A80">
              <w:rPr>
                <w:lang w:val="en-US"/>
              </w:rPr>
              <w:t>File number</w:t>
            </w:r>
            <w:r w:rsidR="00A61C27">
              <w:rPr>
                <w:lang w:val="en-US"/>
              </w:rPr>
              <w:t>:</w:t>
            </w:r>
            <w:r w:rsidR="005777DC" w:rsidRPr="00330A80">
              <w:rPr>
                <w:lang w:val="en-US"/>
              </w:rPr>
              <w:t xml:space="preserve"> </w:t>
            </w:r>
          </w:p>
          <w:tbl>
            <w:tblPr>
              <w:tblW w:w="0" w:type="auto"/>
              <w:tblBorders>
                <w:top w:val="nil"/>
                <w:left w:val="nil"/>
                <w:bottom w:val="nil"/>
                <w:right w:val="nil"/>
              </w:tblBorders>
              <w:tblLook w:val="0000" w:firstRow="0" w:lastRow="0" w:firstColumn="0" w:lastColumn="0" w:noHBand="0" w:noVBand="0"/>
            </w:tblPr>
            <w:tblGrid>
              <w:gridCol w:w="1864"/>
            </w:tblGrid>
            <w:tr w:rsidR="00A07F0D" w:rsidRPr="000A5B2F" w14:paraId="64CF66B3" w14:textId="77777777">
              <w:trPr>
                <w:trHeight w:val="120"/>
              </w:trPr>
              <w:tc>
                <w:tcPr>
                  <w:tcW w:w="0" w:type="auto"/>
                </w:tcPr>
                <w:p w14:paraId="73A6E5EB" w14:textId="77777777" w:rsidR="00A07F0D" w:rsidRPr="00330A80" w:rsidRDefault="00A07F0D" w:rsidP="00A07F0D">
                  <w:pPr>
                    <w:autoSpaceDE w:val="0"/>
                    <w:autoSpaceDN w:val="0"/>
                    <w:adjustRightInd w:val="0"/>
                    <w:spacing w:after="0" w:line="240" w:lineRule="auto"/>
                    <w:jc w:val="left"/>
                    <w:rPr>
                      <w:rFonts w:ascii="Times New Roman" w:hAnsi="Times New Roman" w:cs="Times New Roman"/>
                      <w:color w:val="000000"/>
                      <w:sz w:val="24"/>
                      <w:szCs w:val="24"/>
                      <w:lang w:val="en-US"/>
                    </w:rPr>
                  </w:pPr>
                  <w:r w:rsidRPr="00330A80">
                    <w:rPr>
                      <w:rFonts w:ascii="Times New Roman" w:hAnsi="Times New Roman" w:cs="Times New Roman"/>
                      <w:color w:val="000000"/>
                      <w:sz w:val="24"/>
                      <w:szCs w:val="24"/>
                      <w:lang w:val="en-US"/>
                    </w:rPr>
                    <w:t xml:space="preserve"> CPP 1279 HPS2 </w:t>
                  </w:r>
                </w:p>
              </w:tc>
            </w:tr>
          </w:tbl>
          <w:p w14:paraId="7DCF6AE1" w14:textId="6DE24DE7" w:rsidR="005777DC" w:rsidRPr="00330A80" w:rsidRDefault="005777DC" w:rsidP="005777DC">
            <w:pPr>
              <w:pStyle w:val="Corpsdetexte"/>
              <w:jc w:val="both"/>
              <w:rPr>
                <w:b w:val="0"/>
                <w:lang w:val="en-US"/>
              </w:rPr>
            </w:pPr>
          </w:p>
        </w:tc>
        <w:tc>
          <w:tcPr>
            <w:tcW w:w="4114" w:type="dxa"/>
            <w:gridSpan w:val="2"/>
          </w:tcPr>
          <w:p w14:paraId="657F6BE3" w14:textId="5F82E2D3" w:rsidR="00A07F0D" w:rsidRPr="00330A80" w:rsidRDefault="00A07F0D" w:rsidP="00A07F0D">
            <w:pPr>
              <w:pStyle w:val="Default"/>
              <w:rPr>
                <w:rFonts w:ascii="Times New Roman" w:hAnsi="Times New Roman" w:cs="Times New Roman"/>
                <w:lang w:val="en-US"/>
              </w:rPr>
            </w:pPr>
            <w:r w:rsidRPr="00330A80">
              <w:rPr>
                <w:lang w:val="en-US"/>
              </w:rPr>
              <w:t>Date</w:t>
            </w:r>
            <w:r w:rsidR="00A61C27">
              <w:rPr>
                <w:lang w:val="en-US"/>
              </w:rPr>
              <w:t>:</w:t>
            </w:r>
            <w:r w:rsidR="005777DC" w:rsidRPr="00330A80">
              <w:rPr>
                <w:lang w:val="en-US"/>
              </w:rPr>
              <w:t xml:space="preserve"> </w:t>
            </w:r>
          </w:p>
          <w:tbl>
            <w:tblPr>
              <w:tblW w:w="0" w:type="auto"/>
              <w:tblBorders>
                <w:top w:val="nil"/>
                <w:left w:val="nil"/>
                <w:bottom w:val="nil"/>
                <w:right w:val="nil"/>
              </w:tblBorders>
              <w:tblLook w:val="0000" w:firstRow="0" w:lastRow="0" w:firstColumn="0" w:lastColumn="0" w:noHBand="0" w:noVBand="0"/>
            </w:tblPr>
            <w:tblGrid>
              <w:gridCol w:w="3898"/>
            </w:tblGrid>
            <w:tr w:rsidR="00A07F0D" w:rsidRPr="000A5B2F" w14:paraId="0D30708E" w14:textId="77777777">
              <w:trPr>
                <w:trHeight w:val="120"/>
              </w:trPr>
              <w:tc>
                <w:tcPr>
                  <w:tcW w:w="0" w:type="auto"/>
                </w:tcPr>
                <w:p w14:paraId="0A6E8E20" w14:textId="3B449916" w:rsidR="00A07F0D" w:rsidRDefault="000C2149" w:rsidP="00A07F0D">
                  <w:pPr>
                    <w:autoSpaceDE w:val="0"/>
                    <w:autoSpaceDN w:val="0"/>
                    <w:adjustRightInd w:val="0"/>
                    <w:spacing w:after="0" w:line="240" w:lineRule="auto"/>
                    <w:jc w:val="left"/>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First approved version: </w:t>
                  </w:r>
                  <w:r w:rsidR="00951C56" w:rsidRPr="00330A80">
                    <w:rPr>
                      <w:rFonts w:ascii="Times New Roman" w:hAnsi="Times New Roman" w:cs="Times New Roman"/>
                      <w:color w:val="000000"/>
                      <w:sz w:val="24"/>
                      <w:szCs w:val="24"/>
                      <w:lang w:val="en-US"/>
                    </w:rPr>
                    <w:t xml:space="preserve">April 24, </w:t>
                  </w:r>
                  <w:r w:rsidR="00A07F0D" w:rsidRPr="00330A80">
                    <w:rPr>
                      <w:rFonts w:ascii="Times New Roman" w:hAnsi="Times New Roman" w:cs="Times New Roman"/>
                      <w:color w:val="000000"/>
                      <w:sz w:val="24"/>
                      <w:szCs w:val="24"/>
                      <w:lang w:val="en-US"/>
                    </w:rPr>
                    <w:t xml:space="preserve">2020 </w:t>
                  </w:r>
                  <w:r>
                    <w:rPr>
                      <w:rFonts w:ascii="Times New Roman" w:hAnsi="Times New Roman" w:cs="Times New Roman"/>
                      <w:color w:val="000000"/>
                      <w:sz w:val="24"/>
                      <w:szCs w:val="24"/>
                      <w:lang w:val="en-US"/>
                    </w:rPr>
                    <w:t>(version N°1.2)</w:t>
                  </w:r>
                </w:p>
                <w:p w14:paraId="645ADF2B" w14:textId="0012B5A6" w:rsidR="000C2149" w:rsidRPr="00330A80" w:rsidRDefault="000C2149" w:rsidP="00A07F0D">
                  <w:pPr>
                    <w:autoSpaceDE w:val="0"/>
                    <w:autoSpaceDN w:val="0"/>
                    <w:adjustRightInd w:val="0"/>
                    <w:spacing w:after="0" w:line="240" w:lineRule="auto"/>
                    <w:jc w:val="left"/>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Most recent version: October 20, 2021 (Version n°6.0)</w:t>
                  </w:r>
                </w:p>
              </w:tc>
            </w:tr>
          </w:tbl>
          <w:p w14:paraId="19443E70" w14:textId="62D6C081" w:rsidR="005777DC" w:rsidRPr="00330A80" w:rsidRDefault="005777DC" w:rsidP="005777DC">
            <w:pPr>
              <w:pStyle w:val="Corpsdetexte"/>
              <w:jc w:val="both"/>
              <w:rPr>
                <w:lang w:val="en-US"/>
              </w:rPr>
            </w:pPr>
          </w:p>
        </w:tc>
      </w:tr>
      <w:tr w:rsidR="0098715D" w:rsidRPr="00C44351" w14:paraId="6392DB5D" w14:textId="77777777" w:rsidTr="005777DC">
        <w:trPr>
          <w:jc w:val="center"/>
        </w:trPr>
        <w:tc>
          <w:tcPr>
            <w:tcW w:w="9322" w:type="dxa"/>
            <w:gridSpan w:val="5"/>
            <w:shd w:val="clear" w:color="auto" w:fill="DAEEF3" w:themeFill="accent5" w:themeFillTint="33"/>
          </w:tcPr>
          <w:p w14:paraId="537FA968" w14:textId="10402113" w:rsidR="005777DC" w:rsidRPr="00C44351" w:rsidRDefault="00A07F0D" w:rsidP="001B70A7">
            <w:pPr>
              <w:pStyle w:val="Corpsdetexte"/>
              <w:jc w:val="both"/>
              <w:rPr>
                <w:b w:val="0"/>
                <w:smallCaps/>
              </w:rPr>
            </w:pPr>
            <w:proofErr w:type="spellStart"/>
            <w:r w:rsidRPr="00C44351">
              <w:rPr>
                <w:smallCaps/>
              </w:rPr>
              <w:t>Competent</w:t>
            </w:r>
            <w:proofErr w:type="spellEnd"/>
            <w:r w:rsidRPr="00C44351">
              <w:rPr>
                <w:smallCaps/>
              </w:rPr>
              <w:t xml:space="preserve"> </w:t>
            </w:r>
            <w:proofErr w:type="spellStart"/>
            <w:r w:rsidRPr="00C44351">
              <w:rPr>
                <w:smallCaps/>
              </w:rPr>
              <w:t>authority</w:t>
            </w:r>
            <w:proofErr w:type="spellEnd"/>
            <w:r w:rsidRPr="00C44351">
              <w:rPr>
                <w:smallCaps/>
              </w:rPr>
              <w:t xml:space="preserve"> (Agence Nationale de </w:t>
            </w:r>
            <w:proofErr w:type="spellStart"/>
            <w:r w:rsidRPr="00C44351">
              <w:rPr>
                <w:smallCaps/>
              </w:rPr>
              <w:t>Securite</w:t>
            </w:r>
            <w:proofErr w:type="spellEnd"/>
            <w:r w:rsidRPr="00C44351">
              <w:rPr>
                <w:smallCaps/>
              </w:rPr>
              <w:t xml:space="preserve"> du </w:t>
            </w:r>
            <w:proofErr w:type="spellStart"/>
            <w:r w:rsidRPr="00C44351">
              <w:rPr>
                <w:smallCaps/>
              </w:rPr>
              <w:t>medicament</w:t>
            </w:r>
            <w:proofErr w:type="spellEnd"/>
            <w:r w:rsidRPr="00C44351">
              <w:rPr>
                <w:smallCaps/>
              </w:rPr>
              <w:t xml:space="preserve"> et des produits de sante)</w:t>
            </w:r>
          </w:p>
        </w:tc>
      </w:tr>
      <w:tr w:rsidR="00A07F0D" w:rsidRPr="000A5B2F" w14:paraId="5A08CCF4" w14:textId="77777777" w:rsidTr="00011CDC">
        <w:trPr>
          <w:jc w:val="center"/>
        </w:trPr>
        <w:tc>
          <w:tcPr>
            <w:tcW w:w="1412" w:type="dxa"/>
          </w:tcPr>
          <w:p w14:paraId="13F65DCC" w14:textId="31DF79C6" w:rsidR="00A07F0D" w:rsidRPr="00330A80" w:rsidRDefault="00A07F0D" w:rsidP="001B70A7">
            <w:pPr>
              <w:pStyle w:val="Corpsdetexte"/>
              <w:jc w:val="both"/>
              <w:rPr>
                <w:lang w:val="en-US"/>
              </w:rPr>
            </w:pPr>
            <w:r w:rsidRPr="00330A80">
              <w:rPr>
                <w:lang w:val="en-US"/>
              </w:rPr>
              <w:t>ANSM</w:t>
            </w:r>
          </w:p>
        </w:tc>
        <w:tc>
          <w:tcPr>
            <w:tcW w:w="7910" w:type="dxa"/>
            <w:gridSpan w:val="4"/>
          </w:tcPr>
          <w:p w14:paraId="42A18F61" w14:textId="0741A242" w:rsidR="00A07F0D" w:rsidRPr="00330A80" w:rsidRDefault="00A07F0D" w:rsidP="00A07F0D">
            <w:pPr>
              <w:pStyle w:val="Default"/>
              <w:rPr>
                <w:rFonts w:ascii="Times New Roman" w:hAnsi="Times New Roman" w:cs="Times New Roman"/>
                <w:lang w:val="en-US"/>
              </w:rPr>
            </w:pPr>
            <w:r w:rsidRPr="00330A80">
              <w:rPr>
                <w:lang w:val="en-US"/>
              </w:rPr>
              <w:t xml:space="preserve">Date of transmission of information: </w:t>
            </w:r>
          </w:p>
          <w:tbl>
            <w:tblPr>
              <w:tblW w:w="0" w:type="auto"/>
              <w:tblBorders>
                <w:top w:val="nil"/>
                <w:left w:val="nil"/>
                <w:bottom w:val="nil"/>
                <w:right w:val="nil"/>
              </w:tblBorders>
              <w:tblLook w:val="0000" w:firstRow="0" w:lastRow="0" w:firstColumn="0" w:lastColumn="0" w:noHBand="0" w:noVBand="0"/>
            </w:tblPr>
            <w:tblGrid>
              <w:gridCol w:w="1683"/>
            </w:tblGrid>
            <w:tr w:rsidR="00A07F0D" w:rsidRPr="000A5B2F" w14:paraId="4F03F936" w14:textId="77777777">
              <w:trPr>
                <w:trHeight w:val="120"/>
              </w:trPr>
              <w:tc>
                <w:tcPr>
                  <w:tcW w:w="0" w:type="auto"/>
                </w:tcPr>
                <w:p w14:paraId="4B0662AA" w14:textId="141129BE" w:rsidR="00A07F0D" w:rsidRPr="00330A80" w:rsidRDefault="00A07F0D" w:rsidP="00A07F0D">
                  <w:pPr>
                    <w:autoSpaceDE w:val="0"/>
                    <w:autoSpaceDN w:val="0"/>
                    <w:adjustRightInd w:val="0"/>
                    <w:spacing w:after="0" w:line="240" w:lineRule="auto"/>
                    <w:jc w:val="left"/>
                    <w:rPr>
                      <w:rFonts w:ascii="Times New Roman" w:hAnsi="Times New Roman" w:cs="Times New Roman"/>
                      <w:color w:val="000000"/>
                      <w:sz w:val="24"/>
                      <w:szCs w:val="24"/>
                      <w:lang w:val="en-US"/>
                    </w:rPr>
                  </w:pPr>
                  <w:r w:rsidRPr="00330A80">
                    <w:rPr>
                      <w:rFonts w:ascii="Times New Roman" w:hAnsi="Times New Roman" w:cs="Times New Roman"/>
                      <w:color w:val="000000"/>
                      <w:sz w:val="24"/>
                      <w:szCs w:val="24"/>
                      <w:lang w:val="en-US"/>
                    </w:rPr>
                    <w:t xml:space="preserve"> </w:t>
                  </w:r>
                  <w:r w:rsidR="00951C56" w:rsidRPr="00330A80">
                    <w:rPr>
                      <w:rFonts w:ascii="Times New Roman" w:hAnsi="Times New Roman" w:cs="Times New Roman"/>
                      <w:color w:val="000000"/>
                      <w:sz w:val="24"/>
                      <w:szCs w:val="24"/>
                      <w:lang w:val="en-US"/>
                    </w:rPr>
                    <w:t>April 24, 2020</w:t>
                  </w:r>
                  <w:r w:rsidRPr="00330A80">
                    <w:rPr>
                      <w:rFonts w:ascii="Times New Roman" w:hAnsi="Times New Roman" w:cs="Times New Roman"/>
                      <w:color w:val="000000"/>
                      <w:sz w:val="24"/>
                      <w:szCs w:val="24"/>
                      <w:lang w:val="en-US"/>
                    </w:rPr>
                    <w:t xml:space="preserve"> </w:t>
                  </w:r>
                </w:p>
              </w:tc>
            </w:tr>
          </w:tbl>
          <w:p w14:paraId="6D791ADF" w14:textId="7BFA74F8" w:rsidR="00A07F0D" w:rsidRPr="00330A80" w:rsidRDefault="00A07F0D" w:rsidP="00AD628B">
            <w:pPr>
              <w:pStyle w:val="Corpsdetexte"/>
              <w:jc w:val="both"/>
              <w:rPr>
                <w:lang w:val="en-US"/>
              </w:rPr>
            </w:pPr>
          </w:p>
        </w:tc>
      </w:tr>
      <w:tr w:rsidR="0098715D" w:rsidRPr="000A5B2F" w14:paraId="377AD587" w14:textId="77777777" w:rsidTr="005777DC">
        <w:trPr>
          <w:jc w:val="center"/>
        </w:trPr>
        <w:tc>
          <w:tcPr>
            <w:tcW w:w="9322" w:type="dxa"/>
            <w:gridSpan w:val="5"/>
            <w:shd w:val="clear" w:color="auto" w:fill="DAEEF3" w:themeFill="accent5" w:themeFillTint="33"/>
          </w:tcPr>
          <w:p w14:paraId="1EAB94DE" w14:textId="52665ABC" w:rsidR="005777DC" w:rsidRPr="00330A80" w:rsidRDefault="00A07F0D" w:rsidP="001B70A7">
            <w:pPr>
              <w:pStyle w:val="Corpsdetexte"/>
              <w:jc w:val="both"/>
              <w:rPr>
                <w:b w:val="0"/>
                <w:smallCaps/>
                <w:lang w:val="en-US"/>
              </w:rPr>
            </w:pPr>
            <w:r w:rsidRPr="00330A80">
              <w:rPr>
                <w:smallCaps/>
                <w:lang w:val="en-US"/>
              </w:rPr>
              <w:t>French Data Protection Commission (CNIL France)</w:t>
            </w:r>
            <w:r w:rsidR="005777DC" w:rsidRPr="00330A80">
              <w:rPr>
                <w:smallCaps/>
                <w:lang w:val="en-US"/>
              </w:rPr>
              <w:t> </w:t>
            </w:r>
          </w:p>
        </w:tc>
      </w:tr>
      <w:tr w:rsidR="0098715D" w:rsidRPr="005B212C" w14:paraId="05341AF0" w14:textId="77777777" w:rsidTr="001B70A7">
        <w:trPr>
          <w:jc w:val="center"/>
        </w:trPr>
        <w:tc>
          <w:tcPr>
            <w:tcW w:w="9322" w:type="dxa"/>
            <w:gridSpan w:val="5"/>
          </w:tcPr>
          <w:p w14:paraId="6067F159" w14:textId="77777777" w:rsidR="005777DC" w:rsidRDefault="00A07F0D" w:rsidP="00E1062C">
            <w:pPr>
              <w:pStyle w:val="Corpsdetexte"/>
              <w:jc w:val="both"/>
              <w:rPr>
                <w:b w:val="0"/>
                <w:color w:val="000000"/>
                <w:szCs w:val="24"/>
                <w:lang w:val="en-US"/>
              </w:rPr>
            </w:pPr>
            <w:r w:rsidRPr="00330A80">
              <w:rPr>
                <w:b w:val="0"/>
                <w:color w:val="000000"/>
                <w:szCs w:val="24"/>
                <w:lang w:val="en-US"/>
              </w:rPr>
              <w:t>D</w:t>
            </w:r>
            <w:r w:rsidRPr="00330A80">
              <w:rPr>
                <w:b w:val="0"/>
                <w:szCs w:val="24"/>
                <w:lang w:val="en-US"/>
              </w:rPr>
              <w:t xml:space="preserve">eclaration of Compliance to the baseline methodology </w:t>
            </w:r>
            <w:r w:rsidRPr="00330A80">
              <w:rPr>
                <w:b w:val="0"/>
                <w:color w:val="000000"/>
                <w:szCs w:val="24"/>
                <w:lang w:val="en-US"/>
              </w:rPr>
              <w:t>(MR-001): March 10, 2017</w:t>
            </w:r>
          </w:p>
          <w:p w14:paraId="7E5E5D74" w14:textId="3BABB51F" w:rsidR="000C2149" w:rsidRPr="00330A80" w:rsidRDefault="000C2149" w:rsidP="00E1062C">
            <w:pPr>
              <w:pStyle w:val="Corpsdetexte"/>
              <w:jc w:val="both"/>
              <w:rPr>
                <w:b w:val="0"/>
                <w:lang w:val="en-US"/>
              </w:rPr>
            </w:pPr>
            <w:r>
              <w:rPr>
                <w:b w:val="0"/>
                <w:lang w:val="en-US"/>
              </w:rPr>
              <w:t>This declaration is also applied to this protocol.</w:t>
            </w:r>
          </w:p>
        </w:tc>
      </w:tr>
    </w:tbl>
    <w:p w14:paraId="394E37EA" w14:textId="11128F4E" w:rsidR="005777DC" w:rsidRPr="00330A80" w:rsidRDefault="005777DC" w:rsidP="00FB7BAE">
      <w:pPr>
        <w:pBdr>
          <w:bottom w:val="single" w:sz="4" w:space="1" w:color="auto"/>
        </w:pBdr>
        <w:jc w:val="center"/>
        <w:rPr>
          <w:rFonts w:asciiTheme="majorHAnsi" w:hAnsiTheme="majorHAnsi"/>
          <w:sz w:val="36"/>
          <w:lang w:val="en-US"/>
        </w:rPr>
      </w:pPr>
      <w:r w:rsidRPr="00330A80">
        <w:rPr>
          <w:rFonts w:asciiTheme="majorHAnsi" w:hAnsiTheme="majorHAnsi"/>
          <w:sz w:val="36"/>
          <w:lang w:val="en-US"/>
        </w:rPr>
        <w:t xml:space="preserve">Table </w:t>
      </w:r>
      <w:r w:rsidR="000C2149">
        <w:rPr>
          <w:rFonts w:asciiTheme="majorHAnsi" w:hAnsiTheme="majorHAnsi"/>
          <w:sz w:val="36"/>
          <w:lang w:val="en-US"/>
        </w:rPr>
        <w:t>of contents</w:t>
      </w:r>
    </w:p>
    <w:sdt>
      <w:sdtPr>
        <w:rPr>
          <w:rFonts w:asciiTheme="minorHAnsi" w:eastAsiaTheme="minorHAnsi" w:hAnsiTheme="minorHAnsi" w:cstheme="minorBidi"/>
          <w:b w:val="0"/>
          <w:bCs w:val="0"/>
          <w:smallCaps w:val="0"/>
          <w:color w:val="auto"/>
          <w:sz w:val="22"/>
          <w:szCs w:val="22"/>
          <w:lang w:val="en-US"/>
        </w:rPr>
        <w:id w:val="1854228752"/>
        <w:docPartObj>
          <w:docPartGallery w:val="Table of Contents"/>
          <w:docPartUnique/>
        </w:docPartObj>
      </w:sdtPr>
      <w:sdtEndPr/>
      <w:sdtContent>
        <w:p w14:paraId="08C3DBBC" w14:textId="072FFCEF" w:rsidR="002811F1" w:rsidRPr="00330A80" w:rsidRDefault="002811F1" w:rsidP="00FB7BAE">
          <w:pPr>
            <w:pStyle w:val="Titre1"/>
            <w:numPr>
              <w:ilvl w:val="0"/>
              <w:numId w:val="0"/>
            </w:numPr>
            <w:pBdr>
              <w:bottom w:val="none" w:sz="0" w:space="0" w:color="auto"/>
            </w:pBdr>
            <w:rPr>
              <w:rFonts w:eastAsiaTheme="minorHAnsi"/>
              <w:color w:val="auto"/>
              <w:lang w:val="en-US"/>
            </w:rPr>
          </w:pPr>
        </w:p>
        <w:p w14:paraId="60D18333" w14:textId="00B74CE3" w:rsidR="000A5B2F" w:rsidRDefault="00C764AC">
          <w:pPr>
            <w:pStyle w:val="TM1"/>
            <w:tabs>
              <w:tab w:val="right" w:leader="dot" w:pos="9060"/>
            </w:tabs>
            <w:rPr>
              <w:rFonts w:eastAsiaTheme="minorEastAsia"/>
              <w:noProof/>
              <w:lang w:eastAsia="fr-FR"/>
            </w:rPr>
          </w:pPr>
          <w:r w:rsidRPr="00330A80">
            <w:rPr>
              <w:lang w:val="en-US"/>
            </w:rPr>
            <w:fldChar w:fldCharType="begin"/>
          </w:r>
          <w:r w:rsidRPr="000A5B2F">
            <w:rPr>
              <w:lang w:val="en-US"/>
            </w:rPr>
            <w:instrText xml:space="preserve"> TOC \o "1-2" \h \z \u </w:instrText>
          </w:r>
          <w:r w:rsidRPr="00330A80">
            <w:rPr>
              <w:lang w:val="en-US"/>
            </w:rPr>
            <w:fldChar w:fldCharType="separate"/>
          </w:r>
          <w:hyperlink w:anchor="_Toc102172886" w:history="1">
            <w:r w:rsidR="000A5B2F" w:rsidRPr="005E1A2A">
              <w:rPr>
                <w:rStyle w:val="Lienhypertexte"/>
                <w:noProof/>
                <w:lang w:val="en-US"/>
              </w:rPr>
              <w:t>Consent form</w:t>
            </w:r>
            <w:r w:rsidR="000A5B2F">
              <w:rPr>
                <w:noProof/>
                <w:webHidden/>
              </w:rPr>
              <w:tab/>
            </w:r>
            <w:r w:rsidR="000A5B2F">
              <w:rPr>
                <w:noProof/>
                <w:webHidden/>
              </w:rPr>
              <w:fldChar w:fldCharType="begin"/>
            </w:r>
            <w:r w:rsidR="000A5B2F">
              <w:rPr>
                <w:noProof/>
                <w:webHidden/>
              </w:rPr>
              <w:instrText xml:space="preserve"> PAGEREF _Toc102172886 \h </w:instrText>
            </w:r>
            <w:r w:rsidR="000A5B2F">
              <w:rPr>
                <w:noProof/>
                <w:webHidden/>
              </w:rPr>
            </w:r>
            <w:r w:rsidR="000A5B2F">
              <w:rPr>
                <w:noProof/>
                <w:webHidden/>
              </w:rPr>
              <w:fldChar w:fldCharType="separate"/>
            </w:r>
            <w:r w:rsidR="000A5B2F">
              <w:rPr>
                <w:noProof/>
                <w:webHidden/>
              </w:rPr>
              <w:t>6</w:t>
            </w:r>
            <w:r w:rsidR="000A5B2F">
              <w:rPr>
                <w:noProof/>
                <w:webHidden/>
              </w:rPr>
              <w:fldChar w:fldCharType="end"/>
            </w:r>
          </w:hyperlink>
        </w:p>
        <w:p w14:paraId="60A31943" w14:textId="72DCBC65" w:rsidR="000A5B2F" w:rsidRDefault="005B212C">
          <w:pPr>
            <w:pStyle w:val="TM1"/>
            <w:tabs>
              <w:tab w:val="right" w:leader="dot" w:pos="9060"/>
            </w:tabs>
            <w:rPr>
              <w:rFonts w:eastAsiaTheme="minorEastAsia"/>
              <w:noProof/>
              <w:lang w:eastAsia="fr-FR"/>
            </w:rPr>
          </w:pPr>
          <w:hyperlink w:anchor="_Toc102172887" w:history="1">
            <w:r w:rsidR="000A5B2F" w:rsidRPr="005E1A2A">
              <w:rPr>
                <w:rStyle w:val="Lienhypertexte"/>
                <w:noProof/>
                <w:lang w:val="en-US"/>
              </w:rPr>
              <w:t>Summary</w:t>
            </w:r>
            <w:r w:rsidR="000A5B2F">
              <w:rPr>
                <w:noProof/>
                <w:webHidden/>
              </w:rPr>
              <w:tab/>
            </w:r>
            <w:r w:rsidR="000A5B2F">
              <w:rPr>
                <w:noProof/>
                <w:webHidden/>
              </w:rPr>
              <w:fldChar w:fldCharType="begin"/>
            </w:r>
            <w:r w:rsidR="000A5B2F">
              <w:rPr>
                <w:noProof/>
                <w:webHidden/>
              </w:rPr>
              <w:instrText xml:space="preserve"> PAGEREF _Toc102172887 \h </w:instrText>
            </w:r>
            <w:r w:rsidR="000A5B2F">
              <w:rPr>
                <w:noProof/>
                <w:webHidden/>
              </w:rPr>
            </w:r>
            <w:r w:rsidR="000A5B2F">
              <w:rPr>
                <w:noProof/>
                <w:webHidden/>
              </w:rPr>
              <w:fldChar w:fldCharType="separate"/>
            </w:r>
            <w:r w:rsidR="000A5B2F">
              <w:rPr>
                <w:noProof/>
                <w:webHidden/>
              </w:rPr>
              <w:t>7</w:t>
            </w:r>
            <w:r w:rsidR="000A5B2F">
              <w:rPr>
                <w:noProof/>
                <w:webHidden/>
              </w:rPr>
              <w:fldChar w:fldCharType="end"/>
            </w:r>
          </w:hyperlink>
        </w:p>
        <w:p w14:paraId="6C0D0218" w14:textId="7A05290B" w:rsidR="000A5B2F" w:rsidRDefault="005B212C">
          <w:pPr>
            <w:pStyle w:val="TM1"/>
            <w:tabs>
              <w:tab w:val="left" w:pos="480"/>
              <w:tab w:val="right" w:leader="dot" w:pos="9060"/>
            </w:tabs>
            <w:rPr>
              <w:rFonts w:eastAsiaTheme="minorEastAsia"/>
              <w:noProof/>
              <w:lang w:eastAsia="fr-FR"/>
            </w:rPr>
          </w:pPr>
          <w:hyperlink w:anchor="_Toc102172888" w:history="1">
            <w:r w:rsidR="000A5B2F" w:rsidRPr="005E1A2A">
              <w:rPr>
                <w:rStyle w:val="Lienhypertexte"/>
                <w:noProof/>
                <w:lang w:val="en-US"/>
              </w:rPr>
              <w:t>1.</w:t>
            </w:r>
            <w:r w:rsidR="000A5B2F">
              <w:rPr>
                <w:rFonts w:eastAsiaTheme="minorEastAsia"/>
                <w:noProof/>
                <w:lang w:eastAsia="fr-FR"/>
              </w:rPr>
              <w:tab/>
            </w:r>
            <w:r w:rsidR="000A5B2F" w:rsidRPr="005E1A2A">
              <w:rPr>
                <w:rStyle w:val="Lienhypertexte"/>
                <w:noProof/>
                <w:lang w:val="en-US"/>
              </w:rPr>
              <w:t>General information</w:t>
            </w:r>
            <w:r w:rsidR="000A5B2F">
              <w:rPr>
                <w:noProof/>
                <w:webHidden/>
              </w:rPr>
              <w:tab/>
            </w:r>
            <w:r w:rsidR="000A5B2F">
              <w:rPr>
                <w:noProof/>
                <w:webHidden/>
              </w:rPr>
              <w:fldChar w:fldCharType="begin"/>
            </w:r>
            <w:r w:rsidR="000A5B2F">
              <w:rPr>
                <w:noProof/>
                <w:webHidden/>
              </w:rPr>
              <w:instrText xml:space="preserve"> PAGEREF _Toc102172888 \h </w:instrText>
            </w:r>
            <w:r w:rsidR="000A5B2F">
              <w:rPr>
                <w:noProof/>
                <w:webHidden/>
              </w:rPr>
            </w:r>
            <w:r w:rsidR="000A5B2F">
              <w:rPr>
                <w:noProof/>
                <w:webHidden/>
              </w:rPr>
              <w:fldChar w:fldCharType="separate"/>
            </w:r>
            <w:r w:rsidR="000A5B2F">
              <w:rPr>
                <w:noProof/>
                <w:webHidden/>
              </w:rPr>
              <w:t>14</w:t>
            </w:r>
            <w:r w:rsidR="000A5B2F">
              <w:rPr>
                <w:noProof/>
                <w:webHidden/>
              </w:rPr>
              <w:fldChar w:fldCharType="end"/>
            </w:r>
          </w:hyperlink>
        </w:p>
        <w:p w14:paraId="4A163BFE" w14:textId="1DB173DB" w:rsidR="000A5B2F" w:rsidRDefault="005B212C">
          <w:pPr>
            <w:pStyle w:val="TM2"/>
            <w:tabs>
              <w:tab w:val="left" w:pos="960"/>
              <w:tab w:val="right" w:leader="dot" w:pos="9060"/>
            </w:tabs>
            <w:rPr>
              <w:rFonts w:eastAsiaTheme="minorEastAsia"/>
              <w:noProof/>
              <w:lang w:eastAsia="fr-FR"/>
            </w:rPr>
          </w:pPr>
          <w:hyperlink w:anchor="_Toc102172889" w:history="1">
            <w:r w:rsidR="000A5B2F" w:rsidRPr="005E1A2A">
              <w:rPr>
                <w:rStyle w:val="Lienhypertexte"/>
                <w:noProof/>
                <w:lang w:val="en-US"/>
              </w:rPr>
              <w:t>1.1.</w:t>
            </w:r>
            <w:r w:rsidR="000A5B2F">
              <w:rPr>
                <w:rFonts w:eastAsiaTheme="minorEastAsia"/>
                <w:noProof/>
                <w:lang w:eastAsia="fr-FR"/>
              </w:rPr>
              <w:tab/>
            </w:r>
            <w:r w:rsidR="000A5B2F" w:rsidRPr="005E1A2A">
              <w:rPr>
                <w:rStyle w:val="Lienhypertexte"/>
                <w:noProof/>
                <w:lang w:val="en-US"/>
              </w:rPr>
              <w:t>Project Leaders</w:t>
            </w:r>
            <w:r w:rsidR="000A5B2F">
              <w:rPr>
                <w:noProof/>
                <w:webHidden/>
              </w:rPr>
              <w:tab/>
            </w:r>
            <w:r w:rsidR="000A5B2F">
              <w:rPr>
                <w:noProof/>
                <w:webHidden/>
              </w:rPr>
              <w:fldChar w:fldCharType="begin"/>
            </w:r>
            <w:r w:rsidR="000A5B2F">
              <w:rPr>
                <w:noProof/>
                <w:webHidden/>
              </w:rPr>
              <w:instrText xml:space="preserve"> PAGEREF _Toc102172889 \h </w:instrText>
            </w:r>
            <w:r w:rsidR="000A5B2F">
              <w:rPr>
                <w:noProof/>
                <w:webHidden/>
              </w:rPr>
            </w:r>
            <w:r w:rsidR="000A5B2F">
              <w:rPr>
                <w:noProof/>
                <w:webHidden/>
              </w:rPr>
              <w:fldChar w:fldCharType="separate"/>
            </w:r>
            <w:r w:rsidR="000A5B2F">
              <w:rPr>
                <w:noProof/>
                <w:webHidden/>
              </w:rPr>
              <w:t>14</w:t>
            </w:r>
            <w:r w:rsidR="000A5B2F">
              <w:rPr>
                <w:noProof/>
                <w:webHidden/>
              </w:rPr>
              <w:fldChar w:fldCharType="end"/>
            </w:r>
          </w:hyperlink>
        </w:p>
        <w:p w14:paraId="5208610E" w14:textId="7C7163FD" w:rsidR="000A5B2F" w:rsidRDefault="005B212C">
          <w:pPr>
            <w:pStyle w:val="TM2"/>
            <w:tabs>
              <w:tab w:val="left" w:pos="960"/>
              <w:tab w:val="right" w:leader="dot" w:pos="9060"/>
            </w:tabs>
            <w:rPr>
              <w:rFonts w:eastAsiaTheme="minorEastAsia"/>
              <w:noProof/>
              <w:lang w:eastAsia="fr-FR"/>
            </w:rPr>
          </w:pPr>
          <w:hyperlink w:anchor="_Toc102172890" w:history="1">
            <w:r w:rsidR="000A5B2F" w:rsidRPr="005E1A2A">
              <w:rPr>
                <w:rStyle w:val="Lienhypertexte"/>
                <w:noProof/>
                <w:lang w:val="en-US"/>
              </w:rPr>
              <w:t>1.2.</w:t>
            </w:r>
            <w:r w:rsidR="000A5B2F">
              <w:rPr>
                <w:rFonts w:eastAsiaTheme="minorEastAsia"/>
                <w:noProof/>
                <w:lang w:eastAsia="fr-FR"/>
              </w:rPr>
              <w:tab/>
            </w:r>
            <w:r w:rsidR="000A5B2F" w:rsidRPr="005E1A2A">
              <w:rPr>
                <w:rStyle w:val="Lienhypertexte"/>
                <w:noProof/>
                <w:lang w:val="en-US"/>
              </w:rPr>
              <w:t>Scientific Committee</w:t>
            </w:r>
            <w:r w:rsidR="000A5B2F">
              <w:rPr>
                <w:noProof/>
                <w:webHidden/>
              </w:rPr>
              <w:tab/>
            </w:r>
            <w:r w:rsidR="000A5B2F">
              <w:rPr>
                <w:noProof/>
                <w:webHidden/>
              </w:rPr>
              <w:fldChar w:fldCharType="begin"/>
            </w:r>
            <w:r w:rsidR="000A5B2F">
              <w:rPr>
                <w:noProof/>
                <w:webHidden/>
              </w:rPr>
              <w:instrText xml:space="preserve"> PAGEREF _Toc102172890 \h </w:instrText>
            </w:r>
            <w:r w:rsidR="000A5B2F">
              <w:rPr>
                <w:noProof/>
                <w:webHidden/>
              </w:rPr>
            </w:r>
            <w:r w:rsidR="000A5B2F">
              <w:rPr>
                <w:noProof/>
                <w:webHidden/>
              </w:rPr>
              <w:fldChar w:fldCharType="separate"/>
            </w:r>
            <w:r w:rsidR="000A5B2F">
              <w:rPr>
                <w:noProof/>
                <w:webHidden/>
              </w:rPr>
              <w:t>15</w:t>
            </w:r>
            <w:r w:rsidR="000A5B2F">
              <w:rPr>
                <w:noProof/>
                <w:webHidden/>
              </w:rPr>
              <w:fldChar w:fldCharType="end"/>
            </w:r>
          </w:hyperlink>
        </w:p>
        <w:p w14:paraId="26803180" w14:textId="3B610DD9" w:rsidR="000A5B2F" w:rsidRDefault="005B212C">
          <w:pPr>
            <w:pStyle w:val="TM2"/>
            <w:tabs>
              <w:tab w:val="left" w:pos="960"/>
              <w:tab w:val="right" w:leader="dot" w:pos="9060"/>
            </w:tabs>
            <w:rPr>
              <w:rFonts w:eastAsiaTheme="minorEastAsia"/>
              <w:noProof/>
              <w:lang w:eastAsia="fr-FR"/>
            </w:rPr>
          </w:pPr>
          <w:hyperlink w:anchor="_Toc102172891" w:history="1">
            <w:r w:rsidR="000A5B2F" w:rsidRPr="005E1A2A">
              <w:rPr>
                <w:rStyle w:val="Lienhypertexte"/>
                <w:noProof/>
                <w:lang w:val="en-US"/>
              </w:rPr>
              <w:t>1.3.</w:t>
            </w:r>
            <w:r w:rsidR="000A5B2F">
              <w:rPr>
                <w:rFonts w:eastAsiaTheme="minorEastAsia"/>
                <w:noProof/>
                <w:lang w:eastAsia="fr-FR"/>
              </w:rPr>
              <w:tab/>
            </w:r>
            <w:r w:rsidR="000A5B2F" w:rsidRPr="005E1A2A">
              <w:rPr>
                <w:rStyle w:val="Lienhypertexte"/>
                <w:noProof/>
                <w:lang w:val="en-US"/>
              </w:rPr>
              <w:t>Supervisory board</w:t>
            </w:r>
            <w:r w:rsidR="000A5B2F">
              <w:rPr>
                <w:noProof/>
                <w:webHidden/>
              </w:rPr>
              <w:tab/>
            </w:r>
            <w:r w:rsidR="000A5B2F">
              <w:rPr>
                <w:noProof/>
                <w:webHidden/>
              </w:rPr>
              <w:fldChar w:fldCharType="begin"/>
            </w:r>
            <w:r w:rsidR="000A5B2F">
              <w:rPr>
                <w:noProof/>
                <w:webHidden/>
              </w:rPr>
              <w:instrText xml:space="preserve"> PAGEREF _Toc102172891 \h </w:instrText>
            </w:r>
            <w:r w:rsidR="000A5B2F">
              <w:rPr>
                <w:noProof/>
                <w:webHidden/>
              </w:rPr>
            </w:r>
            <w:r w:rsidR="000A5B2F">
              <w:rPr>
                <w:noProof/>
                <w:webHidden/>
              </w:rPr>
              <w:fldChar w:fldCharType="separate"/>
            </w:r>
            <w:r w:rsidR="000A5B2F">
              <w:rPr>
                <w:noProof/>
                <w:webHidden/>
              </w:rPr>
              <w:t>15</w:t>
            </w:r>
            <w:r w:rsidR="000A5B2F">
              <w:rPr>
                <w:noProof/>
                <w:webHidden/>
              </w:rPr>
              <w:fldChar w:fldCharType="end"/>
            </w:r>
          </w:hyperlink>
        </w:p>
        <w:p w14:paraId="1EF7C60E" w14:textId="06DC94F8" w:rsidR="000A5B2F" w:rsidRDefault="005B212C">
          <w:pPr>
            <w:pStyle w:val="TM2"/>
            <w:tabs>
              <w:tab w:val="left" w:pos="960"/>
              <w:tab w:val="right" w:leader="dot" w:pos="9060"/>
            </w:tabs>
            <w:rPr>
              <w:rFonts w:eastAsiaTheme="minorEastAsia"/>
              <w:noProof/>
              <w:lang w:eastAsia="fr-FR"/>
            </w:rPr>
          </w:pPr>
          <w:hyperlink w:anchor="_Toc102172892" w:history="1">
            <w:r w:rsidR="000A5B2F" w:rsidRPr="005E1A2A">
              <w:rPr>
                <w:rStyle w:val="Lienhypertexte"/>
                <w:noProof/>
                <w:lang w:val="en-US"/>
              </w:rPr>
              <w:t>1.4.</w:t>
            </w:r>
            <w:r w:rsidR="000A5B2F">
              <w:rPr>
                <w:rFonts w:eastAsiaTheme="minorEastAsia"/>
                <w:noProof/>
                <w:lang w:eastAsia="fr-FR"/>
              </w:rPr>
              <w:tab/>
            </w:r>
            <w:r w:rsidR="000A5B2F" w:rsidRPr="005E1A2A">
              <w:rPr>
                <w:rStyle w:val="Lienhypertexte"/>
                <w:noProof/>
                <w:lang w:val="en-US"/>
              </w:rPr>
              <w:t>Collaborating centers</w:t>
            </w:r>
            <w:r w:rsidR="000A5B2F">
              <w:rPr>
                <w:noProof/>
                <w:webHidden/>
              </w:rPr>
              <w:tab/>
            </w:r>
            <w:r w:rsidR="000A5B2F">
              <w:rPr>
                <w:noProof/>
                <w:webHidden/>
              </w:rPr>
              <w:fldChar w:fldCharType="begin"/>
            </w:r>
            <w:r w:rsidR="000A5B2F">
              <w:rPr>
                <w:noProof/>
                <w:webHidden/>
              </w:rPr>
              <w:instrText xml:space="preserve"> PAGEREF _Toc102172892 \h </w:instrText>
            </w:r>
            <w:r w:rsidR="000A5B2F">
              <w:rPr>
                <w:noProof/>
                <w:webHidden/>
              </w:rPr>
            </w:r>
            <w:r w:rsidR="000A5B2F">
              <w:rPr>
                <w:noProof/>
                <w:webHidden/>
              </w:rPr>
              <w:fldChar w:fldCharType="separate"/>
            </w:r>
            <w:r w:rsidR="000A5B2F">
              <w:rPr>
                <w:noProof/>
                <w:webHidden/>
              </w:rPr>
              <w:t>15</w:t>
            </w:r>
            <w:r w:rsidR="000A5B2F">
              <w:rPr>
                <w:noProof/>
                <w:webHidden/>
              </w:rPr>
              <w:fldChar w:fldCharType="end"/>
            </w:r>
          </w:hyperlink>
        </w:p>
        <w:p w14:paraId="2275D6A9" w14:textId="27486E4B" w:rsidR="000A5B2F" w:rsidRDefault="005B212C">
          <w:pPr>
            <w:pStyle w:val="TM1"/>
            <w:tabs>
              <w:tab w:val="left" w:pos="480"/>
              <w:tab w:val="right" w:leader="dot" w:pos="9060"/>
            </w:tabs>
            <w:rPr>
              <w:rFonts w:eastAsiaTheme="minorEastAsia"/>
              <w:noProof/>
              <w:lang w:eastAsia="fr-FR"/>
            </w:rPr>
          </w:pPr>
          <w:hyperlink w:anchor="_Toc102172893" w:history="1">
            <w:r w:rsidR="000A5B2F" w:rsidRPr="005E1A2A">
              <w:rPr>
                <w:rStyle w:val="Lienhypertexte"/>
                <w:noProof/>
                <w:lang w:val="en-US"/>
              </w:rPr>
              <w:t>2.</w:t>
            </w:r>
            <w:r w:rsidR="000A5B2F">
              <w:rPr>
                <w:rFonts w:eastAsiaTheme="minorEastAsia"/>
                <w:noProof/>
                <w:lang w:eastAsia="fr-FR"/>
              </w:rPr>
              <w:tab/>
            </w:r>
            <w:r w:rsidR="000A5B2F" w:rsidRPr="005E1A2A">
              <w:rPr>
                <w:rStyle w:val="Lienhypertexte"/>
                <w:noProof/>
                <w:lang w:val="en-US"/>
              </w:rPr>
              <w:t>Context and scientific justification</w:t>
            </w:r>
            <w:r w:rsidR="000A5B2F">
              <w:rPr>
                <w:noProof/>
                <w:webHidden/>
              </w:rPr>
              <w:tab/>
            </w:r>
            <w:r w:rsidR="000A5B2F">
              <w:rPr>
                <w:noProof/>
                <w:webHidden/>
              </w:rPr>
              <w:fldChar w:fldCharType="begin"/>
            </w:r>
            <w:r w:rsidR="000A5B2F">
              <w:rPr>
                <w:noProof/>
                <w:webHidden/>
              </w:rPr>
              <w:instrText xml:space="preserve"> PAGEREF _Toc102172893 \h </w:instrText>
            </w:r>
            <w:r w:rsidR="000A5B2F">
              <w:rPr>
                <w:noProof/>
                <w:webHidden/>
              </w:rPr>
            </w:r>
            <w:r w:rsidR="000A5B2F">
              <w:rPr>
                <w:noProof/>
                <w:webHidden/>
              </w:rPr>
              <w:fldChar w:fldCharType="separate"/>
            </w:r>
            <w:r w:rsidR="000A5B2F">
              <w:rPr>
                <w:noProof/>
                <w:webHidden/>
              </w:rPr>
              <w:t>16</w:t>
            </w:r>
            <w:r w:rsidR="000A5B2F">
              <w:rPr>
                <w:noProof/>
                <w:webHidden/>
              </w:rPr>
              <w:fldChar w:fldCharType="end"/>
            </w:r>
          </w:hyperlink>
        </w:p>
        <w:p w14:paraId="1DB8E77D" w14:textId="52408E60" w:rsidR="000A5B2F" w:rsidRDefault="005B212C">
          <w:pPr>
            <w:pStyle w:val="TM2"/>
            <w:tabs>
              <w:tab w:val="left" w:pos="960"/>
              <w:tab w:val="right" w:leader="dot" w:pos="9060"/>
            </w:tabs>
            <w:rPr>
              <w:rFonts w:eastAsiaTheme="minorEastAsia"/>
              <w:noProof/>
              <w:lang w:eastAsia="fr-FR"/>
            </w:rPr>
          </w:pPr>
          <w:hyperlink w:anchor="_Toc102172894" w:history="1">
            <w:r w:rsidR="000A5B2F" w:rsidRPr="005E1A2A">
              <w:rPr>
                <w:rStyle w:val="Lienhypertexte"/>
                <w:noProof/>
                <w:lang w:val="en-US"/>
              </w:rPr>
              <w:t>2.1.</w:t>
            </w:r>
            <w:r w:rsidR="000A5B2F">
              <w:rPr>
                <w:rFonts w:eastAsiaTheme="minorEastAsia"/>
                <w:noProof/>
                <w:lang w:eastAsia="fr-FR"/>
              </w:rPr>
              <w:tab/>
            </w:r>
            <w:r w:rsidR="000A5B2F" w:rsidRPr="005E1A2A">
              <w:rPr>
                <w:rStyle w:val="Lienhypertexte"/>
                <w:noProof/>
                <w:lang w:val="en-US"/>
              </w:rPr>
              <w:t>Pathology description and results of avalaible clinical and non-clinical trials</w:t>
            </w:r>
            <w:r w:rsidR="000A5B2F">
              <w:rPr>
                <w:noProof/>
                <w:webHidden/>
              </w:rPr>
              <w:tab/>
            </w:r>
            <w:r w:rsidR="000A5B2F">
              <w:rPr>
                <w:noProof/>
                <w:webHidden/>
              </w:rPr>
              <w:fldChar w:fldCharType="begin"/>
            </w:r>
            <w:r w:rsidR="000A5B2F">
              <w:rPr>
                <w:noProof/>
                <w:webHidden/>
              </w:rPr>
              <w:instrText xml:space="preserve"> PAGEREF _Toc102172894 \h </w:instrText>
            </w:r>
            <w:r w:rsidR="000A5B2F">
              <w:rPr>
                <w:noProof/>
                <w:webHidden/>
              </w:rPr>
            </w:r>
            <w:r w:rsidR="000A5B2F">
              <w:rPr>
                <w:noProof/>
                <w:webHidden/>
              </w:rPr>
              <w:fldChar w:fldCharType="separate"/>
            </w:r>
            <w:r w:rsidR="000A5B2F">
              <w:rPr>
                <w:noProof/>
                <w:webHidden/>
              </w:rPr>
              <w:t>16</w:t>
            </w:r>
            <w:r w:rsidR="000A5B2F">
              <w:rPr>
                <w:noProof/>
                <w:webHidden/>
              </w:rPr>
              <w:fldChar w:fldCharType="end"/>
            </w:r>
          </w:hyperlink>
        </w:p>
        <w:p w14:paraId="599574EF" w14:textId="0D3F074F" w:rsidR="000A5B2F" w:rsidRDefault="005B212C">
          <w:pPr>
            <w:pStyle w:val="TM2"/>
            <w:tabs>
              <w:tab w:val="left" w:pos="960"/>
              <w:tab w:val="right" w:leader="dot" w:pos="9060"/>
            </w:tabs>
            <w:rPr>
              <w:rFonts w:eastAsiaTheme="minorEastAsia"/>
              <w:noProof/>
              <w:lang w:eastAsia="fr-FR"/>
            </w:rPr>
          </w:pPr>
          <w:hyperlink w:anchor="_Toc102172895" w:history="1">
            <w:r w:rsidR="000A5B2F" w:rsidRPr="005E1A2A">
              <w:rPr>
                <w:rStyle w:val="Lienhypertexte"/>
                <w:noProof/>
                <w:lang w:val="en-US"/>
              </w:rPr>
              <w:t>2.2.</w:t>
            </w:r>
            <w:r w:rsidR="000A5B2F">
              <w:rPr>
                <w:rFonts w:eastAsiaTheme="minorEastAsia"/>
                <w:noProof/>
                <w:lang w:eastAsia="fr-FR"/>
              </w:rPr>
              <w:tab/>
            </w:r>
            <w:r w:rsidR="000A5B2F" w:rsidRPr="005E1A2A">
              <w:rPr>
                <w:rStyle w:val="Lienhypertexte"/>
                <w:noProof/>
                <w:lang w:val="en-US"/>
              </w:rPr>
              <w:t>Description of the considered strategy</w:t>
            </w:r>
            <w:r w:rsidR="000A5B2F">
              <w:rPr>
                <w:noProof/>
                <w:webHidden/>
              </w:rPr>
              <w:tab/>
            </w:r>
            <w:r w:rsidR="000A5B2F">
              <w:rPr>
                <w:noProof/>
                <w:webHidden/>
              </w:rPr>
              <w:fldChar w:fldCharType="begin"/>
            </w:r>
            <w:r w:rsidR="000A5B2F">
              <w:rPr>
                <w:noProof/>
                <w:webHidden/>
              </w:rPr>
              <w:instrText xml:space="preserve"> PAGEREF _Toc102172895 \h </w:instrText>
            </w:r>
            <w:r w:rsidR="000A5B2F">
              <w:rPr>
                <w:noProof/>
                <w:webHidden/>
              </w:rPr>
            </w:r>
            <w:r w:rsidR="000A5B2F">
              <w:rPr>
                <w:noProof/>
                <w:webHidden/>
              </w:rPr>
              <w:fldChar w:fldCharType="separate"/>
            </w:r>
            <w:r w:rsidR="000A5B2F">
              <w:rPr>
                <w:noProof/>
                <w:webHidden/>
              </w:rPr>
              <w:t>21</w:t>
            </w:r>
            <w:r w:rsidR="000A5B2F">
              <w:rPr>
                <w:noProof/>
                <w:webHidden/>
              </w:rPr>
              <w:fldChar w:fldCharType="end"/>
            </w:r>
          </w:hyperlink>
        </w:p>
        <w:p w14:paraId="55B3DC73" w14:textId="08F12C98" w:rsidR="000A5B2F" w:rsidRDefault="005B212C">
          <w:pPr>
            <w:pStyle w:val="TM1"/>
            <w:tabs>
              <w:tab w:val="left" w:pos="480"/>
              <w:tab w:val="right" w:leader="dot" w:pos="9060"/>
            </w:tabs>
            <w:rPr>
              <w:rFonts w:eastAsiaTheme="minorEastAsia"/>
              <w:noProof/>
              <w:lang w:eastAsia="fr-FR"/>
            </w:rPr>
          </w:pPr>
          <w:hyperlink w:anchor="_Toc102172896" w:history="1">
            <w:r w:rsidR="000A5B2F" w:rsidRPr="005E1A2A">
              <w:rPr>
                <w:rStyle w:val="Lienhypertexte"/>
                <w:noProof/>
                <w:lang w:val="en-US"/>
              </w:rPr>
              <w:t>3.</w:t>
            </w:r>
            <w:r w:rsidR="000A5B2F">
              <w:rPr>
                <w:rFonts w:eastAsiaTheme="minorEastAsia"/>
                <w:noProof/>
                <w:lang w:eastAsia="fr-FR"/>
              </w:rPr>
              <w:tab/>
            </w:r>
            <w:r w:rsidR="000A5B2F" w:rsidRPr="005E1A2A">
              <w:rPr>
                <w:rStyle w:val="Lienhypertexte"/>
                <w:noProof/>
                <w:lang w:val="en-US"/>
              </w:rPr>
              <w:t>Objectives of the study</w:t>
            </w:r>
            <w:r w:rsidR="000A5B2F">
              <w:rPr>
                <w:noProof/>
                <w:webHidden/>
              </w:rPr>
              <w:tab/>
            </w:r>
            <w:r w:rsidR="000A5B2F">
              <w:rPr>
                <w:noProof/>
                <w:webHidden/>
              </w:rPr>
              <w:fldChar w:fldCharType="begin"/>
            </w:r>
            <w:r w:rsidR="000A5B2F">
              <w:rPr>
                <w:noProof/>
                <w:webHidden/>
              </w:rPr>
              <w:instrText xml:space="preserve"> PAGEREF _Toc102172896 \h </w:instrText>
            </w:r>
            <w:r w:rsidR="000A5B2F">
              <w:rPr>
                <w:noProof/>
                <w:webHidden/>
              </w:rPr>
            </w:r>
            <w:r w:rsidR="000A5B2F">
              <w:rPr>
                <w:noProof/>
                <w:webHidden/>
              </w:rPr>
              <w:fldChar w:fldCharType="separate"/>
            </w:r>
            <w:r w:rsidR="000A5B2F">
              <w:rPr>
                <w:noProof/>
                <w:webHidden/>
              </w:rPr>
              <w:t>21</w:t>
            </w:r>
            <w:r w:rsidR="000A5B2F">
              <w:rPr>
                <w:noProof/>
                <w:webHidden/>
              </w:rPr>
              <w:fldChar w:fldCharType="end"/>
            </w:r>
          </w:hyperlink>
        </w:p>
        <w:p w14:paraId="701D09A2" w14:textId="1779085F" w:rsidR="000A5B2F" w:rsidRDefault="005B212C">
          <w:pPr>
            <w:pStyle w:val="TM2"/>
            <w:tabs>
              <w:tab w:val="left" w:pos="960"/>
              <w:tab w:val="right" w:leader="dot" w:pos="9060"/>
            </w:tabs>
            <w:rPr>
              <w:rFonts w:eastAsiaTheme="minorEastAsia"/>
              <w:noProof/>
              <w:lang w:eastAsia="fr-FR"/>
            </w:rPr>
          </w:pPr>
          <w:hyperlink w:anchor="_Toc102172897" w:history="1">
            <w:r w:rsidR="000A5B2F" w:rsidRPr="005E1A2A">
              <w:rPr>
                <w:rStyle w:val="Lienhypertexte"/>
                <w:noProof/>
                <w:lang w:val="en-US"/>
              </w:rPr>
              <w:t>3.1.</w:t>
            </w:r>
            <w:r w:rsidR="000A5B2F">
              <w:rPr>
                <w:rFonts w:eastAsiaTheme="minorEastAsia"/>
                <w:noProof/>
                <w:lang w:eastAsia="fr-FR"/>
              </w:rPr>
              <w:tab/>
            </w:r>
            <w:r w:rsidR="000A5B2F" w:rsidRPr="005E1A2A">
              <w:rPr>
                <w:rStyle w:val="Lienhypertexte"/>
                <w:noProof/>
                <w:lang w:val="en-US"/>
              </w:rPr>
              <w:t>Primary objective</w:t>
            </w:r>
            <w:r w:rsidR="000A5B2F">
              <w:rPr>
                <w:noProof/>
                <w:webHidden/>
              </w:rPr>
              <w:tab/>
            </w:r>
            <w:r w:rsidR="000A5B2F">
              <w:rPr>
                <w:noProof/>
                <w:webHidden/>
              </w:rPr>
              <w:fldChar w:fldCharType="begin"/>
            </w:r>
            <w:r w:rsidR="000A5B2F">
              <w:rPr>
                <w:noProof/>
                <w:webHidden/>
              </w:rPr>
              <w:instrText xml:space="preserve"> PAGEREF _Toc102172897 \h </w:instrText>
            </w:r>
            <w:r w:rsidR="000A5B2F">
              <w:rPr>
                <w:noProof/>
                <w:webHidden/>
              </w:rPr>
            </w:r>
            <w:r w:rsidR="000A5B2F">
              <w:rPr>
                <w:noProof/>
                <w:webHidden/>
              </w:rPr>
              <w:fldChar w:fldCharType="separate"/>
            </w:r>
            <w:r w:rsidR="000A5B2F">
              <w:rPr>
                <w:noProof/>
                <w:webHidden/>
              </w:rPr>
              <w:t>21</w:t>
            </w:r>
            <w:r w:rsidR="000A5B2F">
              <w:rPr>
                <w:noProof/>
                <w:webHidden/>
              </w:rPr>
              <w:fldChar w:fldCharType="end"/>
            </w:r>
          </w:hyperlink>
        </w:p>
        <w:p w14:paraId="25076E3C" w14:textId="313C5411" w:rsidR="000A5B2F" w:rsidRDefault="005B212C">
          <w:pPr>
            <w:pStyle w:val="TM2"/>
            <w:tabs>
              <w:tab w:val="left" w:pos="960"/>
              <w:tab w:val="right" w:leader="dot" w:pos="9060"/>
            </w:tabs>
            <w:rPr>
              <w:rFonts w:eastAsiaTheme="minorEastAsia"/>
              <w:noProof/>
              <w:lang w:eastAsia="fr-FR"/>
            </w:rPr>
          </w:pPr>
          <w:hyperlink w:anchor="_Toc102172898" w:history="1">
            <w:r w:rsidR="000A5B2F" w:rsidRPr="005E1A2A">
              <w:rPr>
                <w:rStyle w:val="Lienhypertexte"/>
                <w:noProof/>
                <w:lang w:val="en-US"/>
              </w:rPr>
              <w:t>3.2.</w:t>
            </w:r>
            <w:r w:rsidR="000A5B2F">
              <w:rPr>
                <w:rFonts w:eastAsiaTheme="minorEastAsia"/>
                <w:noProof/>
                <w:lang w:eastAsia="fr-FR"/>
              </w:rPr>
              <w:tab/>
            </w:r>
            <w:r w:rsidR="000A5B2F" w:rsidRPr="005E1A2A">
              <w:rPr>
                <w:rStyle w:val="Lienhypertexte"/>
                <w:noProof/>
                <w:lang w:val="en-US"/>
              </w:rPr>
              <w:t>Secondary objectives</w:t>
            </w:r>
            <w:r w:rsidR="000A5B2F">
              <w:rPr>
                <w:noProof/>
                <w:webHidden/>
              </w:rPr>
              <w:tab/>
            </w:r>
            <w:r w:rsidR="000A5B2F">
              <w:rPr>
                <w:noProof/>
                <w:webHidden/>
              </w:rPr>
              <w:fldChar w:fldCharType="begin"/>
            </w:r>
            <w:r w:rsidR="000A5B2F">
              <w:rPr>
                <w:noProof/>
                <w:webHidden/>
              </w:rPr>
              <w:instrText xml:space="preserve"> PAGEREF _Toc102172898 \h </w:instrText>
            </w:r>
            <w:r w:rsidR="000A5B2F">
              <w:rPr>
                <w:noProof/>
                <w:webHidden/>
              </w:rPr>
            </w:r>
            <w:r w:rsidR="000A5B2F">
              <w:rPr>
                <w:noProof/>
                <w:webHidden/>
              </w:rPr>
              <w:fldChar w:fldCharType="separate"/>
            </w:r>
            <w:r w:rsidR="000A5B2F">
              <w:rPr>
                <w:noProof/>
                <w:webHidden/>
              </w:rPr>
              <w:t>21</w:t>
            </w:r>
            <w:r w:rsidR="000A5B2F">
              <w:rPr>
                <w:noProof/>
                <w:webHidden/>
              </w:rPr>
              <w:fldChar w:fldCharType="end"/>
            </w:r>
          </w:hyperlink>
        </w:p>
        <w:p w14:paraId="291CBA4E" w14:textId="575C9E55" w:rsidR="000A5B2F" w:rsidRDefault="005B212C">
          <w:pPr>
            <w:pStyle w:val="TM2"/>
            <w:tabs>
              <w:tab w:val="left" w:pos="960"/>
              <w:tab w:val="right" w:leader="dot" w:pos="9060"/>
            </w:tabs>
            <w:rPr>
              <w:rFonts w:eastAsiaTheme="minorEastAsia"/>
              <w:noProof/>
              <w:lang w:eastAsia="fr-FR"/>
            </w:rPr>
          </w:pPr>
          <w:hyperlink w:anchor="_Toc102172899" w:history="1">
            <w:r w:rsidR="000A5B2F" w:rsidRPr="005E1A2A">
              <w:rPr>
                <w:rStyle w:val="Lienhypertexte"/>
                <w:noProof/>
                <w:lang w:val="en-US"/>
              </w:rPr>
              <w:t>3.3.</w:t>
            </w:r>
            <w:r w:rsidR="000A5B2F">
              <w:rPr>
                <w:rFonts w:eastAsiaTheme="minorEastAsia"/>
                <w:noProof/>
                <w:lang w:eastAsia="fr-FR"/>
              </w:rPr>
              <w:tab/>
            </w:r>
            <w:r w:rsidR="000A5B2F" w:rsidRPr="005E1A2A">
              <w:rPr>
                <w:rStyle w:val="Lienhypertexte"/>
                <w:noProof/>
                <w:lang w:val="en-US"/>
              </w:rPr>
              <w:t>Primary endpoint</w:t>
            </w:r>
            <w:r w:rsidR="000A5B2F">
              <w:rPr>
                <w:noProof/>
                <w:webHidden/>
              </w:rPr>
              <w:tab/>
            </w:r>
            <w:r w:rsidR="000A5B2F">
              <w:rPr>
                <w:noProof/>
                <w:webHidden/>
              </w:rPr>
              <w:fldChar w:fldCharType="begin"/>
            </w:r>
            <w:r w:rsidR="000A5B2F">
              <w:rPr>
                <w:noProof/>
                <w:webHidden/>
              </w:rPr>
              <w:instrText xml:space="preserve"> PAGEREF _Toc102172899 \h </w:instrText>
            </w:r>
            <w:r w:rsidR="000A5B2F">
              <w:rPr>
                <w:noProof/>
                <w:webHidden/>
              </w:rPr>
            </w:r>
            <w:r w:rsidR="000A5B2F">
              <w:rPr>
                <w:noProof/>
                <w:webHidden/>
              </w:rPr>
              <w:fldChar w:fldCharType="separate"/>
            </w:r>
            <w:r w:rsidR="000A5B2F">
              <w:rPr>
                <w:noProof/>
                <w:webHidden/>
              </w:rPr>
              <w:t>22</w:t>
            </w:r>
            <w:r w:rsidR="000A5B2F">
              <w:rPr>
                <w:noProof/>
                <w:webHidden/>
              </w:rPr>
              <w:fldChar w:fldCharType="end"/>
            </w:r>
          </w:hyperlink>
        </w:p>
        <w:p w14:paraId="4E241941" w14:textId="3E342BC6" w:rsidR="000A5B2F" w:rsidRDefault="005B212C">
          <w:pPr>
            <w:pStyle w:val="TM2"/>
            <w:tabs>
              <w:tab w:val="left" w:pos="960"/>
              <w:tab w:val="right" w:leader="dot" w:pos="9060"/>
            </w:tabs>
            <w:rPr>
              <w:rFonts w:eastAsiaTheme="minorEastAsia"/>
              <w:noProof/>
              <w:lang w:eastAsia="fr-FR"/>
            </w:rPr>
          </w:pPr>
          <w:hyperlink w:anchor="_Toc102172900" w:history="1">
            <w:r w:rsidR="000A5B2F" w:rsidRPr="005E1A2A">
              <w:rPr>
                <w:rStyle w:val="Lienhypertexte"/>
                <w:noProof/>
                <w:lang w:val="en-US"/>
              </w:rPr>
              <w:t>3.4.</w:t>
            </w:r>
            <w:r w:rsidR="000A5B2F">
              <w:rPr>
                <w:rFonts w:eastAsiaTheme="minorEastAsia"/>
                <w:noProof/>
                <w:lang w:eastAsia="fr-FR"/>
              </w:rPr>
              <w:tab/>
            </w:r>
            <w:r w:rsidR="000A5B2F" w:rsidRPr="005E1A2A">
              <w:rPr>
                <w:rStyle w:val="Lienhypertexte"/>
                <w:noProof/>
                <w:lang w:val="en-US"/>
              </w:rPr>
              <w:t>Secondary endpoints</w:t>
            </w:r>
            <w:r w:rsidR="000A5B2F">
              <w:rPr>
                <w:noProof/>
                <w:webHidden/>
              </w:rPr>
              <w:tab/>
            </w:r>
            <w:r w:rsidR="000A5B2F">
              <w:rPr>
                <w:noProof/>
                <w:webHidden/>
              </w:rPr>
              <w:fldChar w:fldCharType="begin"/>
            </w:r>
            <w:r w:rsidR="000A5B2F">
              <w:rPr>
                <w:noProof/>
                <w:webHidden/>
              </w:rPr>
              <w:instrText xml:space="preserve"> PAGEREF _Toc102172900 \h </w:instrText>
            </w:r>
            <w:r w:rsidR="000A5B2F">
              <w:rPr>
                <w:noProof/>
                <w:webHidden/>
              </w:rPr>
            </w:r>
            <w:r w:rsidR="000A5B2F">
              <w:rPr>
                <w:noProof/>
                <w:webHidden/>
              </w:rPr>
              <w:fldChar w:fldCharType="separate"/>
            </w:r>
            <w:r w:rsidR="000A5B2F">
              <w:rPr>
                <w:noProof/>
                <w:webHidden/>
              </w:rPr>
              <w:t>22</w:t>
            </w:r>
            <w:r w:rsidR="000A5B2F">
              <w:rPr>
                <w:noProof/>
                <w:webHidden/>
              </w:rPr>
              <w:fldChar w:fldCharType="end"/>
            </w:r>
          </w:hyperlink>
        </w:p>
        <w:p w14:paraId="59E9A110" w14:textId="342282D5" w:rsidR="000A5B2F" w:rsidRDefault="005B212C">
          <w:pPr>
            <w:pStyle w:val="TM1"/>
            <w:tabs>
              <w:tab w:val="left" w:pos="480"/>
              <w:tab w:val="right" w:leader="dot" w:pos="9060"/>
            </w:tabs>
            <w:rPr>
              <w:rFonts w:eastAsiaTheme="minorEastAsia"/>
              <w:noProof/>
              <w:lang w:eastAsia="fr-FR"/>
            </w:rPr>
          </w:pPr>
          <w:hyperlink w:anchor="_Toc102172901" w:history="1">
            <w:r w:rsidR="000A5B2F" w:rsidRPr="005E1A2A">
              <w:rPr>
                <w:rStyle w:val="Lienhypertexte"/>
                <w:noProof/>
                <w:lang w:val="en-US"/>
              </w:rPr>
              <w:t>4.</w:t>
            </w:r>
            <w:r w:rsidR="000A5B2F">
              <w:rPr>
                <w:rFonts w:eastAsiaTheme="minorEastAsia"/>
                <w:noProof/>
                <w:lang w:eastAsia="fr-FR"/>
              </w:rPr>
              <w:tab/>
            </w:r>
            <w:r w:rsidR="000A5B2F" w:rsidRPr="005E1A2A">
              <w:rPr>
                <w:rStyle w:val="Lienhypertexte"/>
                <w:noProof/>
                <w:lang w:val="en-US"/>
              </w:rPr>
              <w:t>Population</w:t>
            </w:r>
            <w:r w:rsidR="000A5B2F">
              <w:rPr>
                <w:noProof/>
                <w:webHidden/>
              </w:rPr>
              <w:tab/>
            </w:r>
            <w:r w:rsidR="000A5B2F">
              <w:rPr>
                <w:noProof/>
                <w:webHidden/>
              </w:rPr>
              <w:fldChar w:fldCharType="begin"/>
            </w:r>
            <w:r w:rsidR="000A5B2F">
              <w:rPr>
                <w:noProof/>
                <w:webHidden/>
              </w:rPr>
              <w:instrText xml:space="preserve"> PAGEREF _Toc102172901 \h </w:instrText>
            </w:r>
            <w:r w:rsidR="000A5B2F">
              <w:rPr>
                <w:noProof/>
                <w:webHidden/>
              </w:rPr>
            </w:r>
            <w:r w:rsidR="000A5B2F">
              <w:rPr>
                <w:noProof/>
                <w:webHidden/>
              </w:rPr>
              <w:fldChar w:fldCharType="separate"/>
            </w:r>
            <w:r w:rsidR="000A5B2F">
              <w:rPr>
                <w:noProof/>
                <w:webHidden/>
              </w:rPr>
              <w:t>22</w:t>
            </w:r>
            <w:r w:rsidR="000A5B2F">
              <w:rPr>
                <w:noProof/>
                <w:webHidden/>
              </w:rPr>
              <w:fldChar w:fldCharType="end"/>
            </w:r>
          </w:hyperlink>
        </w:p>
        <w:p w14:paraId="72D4C378" w14:textId="536473FB" w:rsidR="000A5B2F" w:rsidRDefault="005B212C">
          <w:pPr>
            <w:pStyle w:val="TM2"/>
            <w:tabs>
              <w:tab w:val="left" w:pos="960"/>
              <w:tab w:val="right" w:leader="dot" w:pos="9060"/>
            </w:tabs>
            <w:rPr>
              <w:rFonts w:eastAsiaTheme="minorEastAsia"/>
              <w:noProof/>
              <w:lang w:eastAsia="fr-FR"/>
            </w:rPr>
          </w:pPr>
          <w:hyperlink w:anchor="_Toc102172902" w:history="1">
            <w:r w:rsidR="000A5B2F" w:rsidRPr="005E1A2A">
              <w:rPr>
                <w:rStyle w:val="Lienhypertexte"/>
                <w:noProof/>
                <w:lang w:val="en-US"/>
              </w:rPr>
              <w:t>4.1.</w:t>
            </w:r>
            <w:r w:rsidR="000A5B2F">
              <w:rPr>
                <w:rFonts w:eastAsiaTheme="minorEastAsia"/>
                <w:noProof/>
                <w:lang w:eastAsia="fr-FR"/>
              </w:rPr>
              <w:tab/>
            </w:r>
            <w:r w:rsidR="000A5B2F" w:rsidRPr="005E1A2A">
              <w:rPr>
                <w:rStyle w:val="Lienhypertexte"/>
                <w:noProof/>
                <w:lang w:val="en-US"/>
              </w:rPr>
              <w:t>Inclusion criteria</w:t>
            </w:r>
            <w:r w:rsidR="000A5B2F">
              <w:rPr>
                <w:noProof/>
                <w:webHidden/>
              </w:rPr>
              <w:tab/>
            </w:r>
            <w:r w:rsidR="000A5B2F">
              <w:rPr>
                <w:noProof/>
                <w:webHidden/>
              </w:rPr>
              <w:fldChar w:fldCharType="begin"/>
            </w:r>
            <w:r w:rsidR="000A5B2F">
              <w:rPr>
                <w:noProof/>
                <w:webHidden/>
              </w:rPr>
              <w:instrText xml:space="preserve"> PAGEREF _Toc102172902 \h </w:instrText>
            </w:r>
            <w:r w:rsidR="000A5B2F">
              <w:rPr>
                <w:noProof/>
                <w:webHidden/>
              </w:rPr>
            </w:r>
            <w:r w:rsidR="000A5B2F">
              <w:rPr>
                <w:noProof/>
                <w:webHidden/>
              </w:rPr>
              <w:fldChar w:fldCharType="separate"/>
            </w:r>
            <w:r w:rsidR="000A5B2F">
              <w:rPr>
                <w:noProof/>
                <w:webHidden/>
              </w:rPr>
              <w:t>22</w:t>
            </w:r>
            <w:r w:rsidR="000A5B2F">
              <w:rPr>
                <w:noProof/>
                <w:webHidden/>
              </w:rPr>
              <w:fldChar w:fldCharType="end"/>
            </w:r>
          </w:hyperlink>
        </w:p>
        <w:p w14:paraId="675BB892" w14:textId="1B4F3838" w:rsidR="000A5B2F" w:rsidRDefault="005B212C">
          <w:pPr>
            <w:pStyle w:val="TM2"/>
            <w:tabs>
              <w:tab w:val="left" w:pos="960"/>
              <w:tab w:val="right" w:leader="dot" w:pos="9060"/>
            </w:tabs>
            <w:rPr>
              <w:rFonts w:eastAsiaTheme="minorEastAsia"/>
              <w:noProof/>
              <w:lang w:eastAsia="fr-FR"/>
            </w:rPr>
          </w:pPr>
          <w:hyperlink w:anchor="_Toc102172903" w:history="1">
            <w:r w:rsidR="000A5B2F" w:rsidRPr="005E1A2A">
              <w:rPr>
                <w:rStyle w:val="Lienhypertexte"/>
                <w:noProof/>
                <w:lang w:val="en-US"/>
              </w:rPr>
              <w:t>4.2.</w:t>
            </w:r>
            <w:r w:rsidR="000A5B2F">
              <w:rPr>
                <w:rFonts w:eastAsiaTheme="minorEastAsia"/>
                <w:noProof/>
                <w:lang w:eastAsia="fr-FR"/>
              </w:rPr>
              <w:tab/>
            </w:r>
            <w:r w:rsidR="000A5B2F" w:rsidRPr="005E1A2A">
              <w:rPr>
                <w:rStyle w:val="Lienhypertexte"/>
                <w:noProof/>
                <w:lang w:val="en-US"/>
              </w:rPr>
              <w:t>Non-inclusion criteria</w:t>
            </w:r>
            <w:r w:rsidR="000A5B2F">
              <w:rPr>
                <w:noProof/>
                <w:webHidden/>
              </w:rPr>
              <w:tab/>
            </w:r>
            <w:r w:rsidR="000A5B2F">
              <w:rPr>
                <w:noProof/>
                <w:webHidden/>
              </w:rPr>
              <w:fldChar w:fldCharType="begin"/>
            </w:r>
            <w:r w:rsidR="000A5B2F">
              <w:rPr>
                <w:noProof/>
                <w:webHidden/>
              </w:rPr>
              <w:instrText xml:space="preserve"> PAGEREF _Toc102172903 \h </w:instrText>
            </w:r>
            <w:r w:rsidR="000A5B2F">
              <w:rPr>
                <w:noProof/>
                <w:webHidden/>
              </w:rPr>
            </w:r>
            <w:r w:rsidR="000A5B2F">
              <w:rPr>
                <w:noProof/>
                <w:webHidden/>
              </w:rPr>
              <w:fldChar w:fldCharType="separate"/>
            </w:r>
            <w:r w:rsidR="000A5B2F">
              <w:rPr>
                <w:noProof/>
                <w:webHidden/>
              </w:rPr>
              <w:t>23</w:t>
            </w:r>
            <w:r w:rsidR="000A5B2F">
              <w:rPr>
                <w:noProof/>
                <w:webHidden/>
              </w:rPr>
              <w:fldChar w:fldCharType="end"/>
            </w:r>
          </w:hyperlink>
        </w:p>
        <w:p w14:paraId="44C49B1F" w14:textId="173710A6" w:rsidR="000A5B2F" w:rsidRDefault="005B212C">
          <w:pPr>
            <w:pStyle w:val="TM2"/>
            <w:tabs>
              <w:tab w:val="left" w:pos="960"/>
              <w:tab w:val="right" w:leader="dot" w:pos="9060"/>
            </w:tabs>
            <w:rPr>
              <w:rFonts w:eastAsiaTheme="minorEastAsia"/>
              <w:noProof/>
              <w:lang w:eastAsia="fr-FR"/>
            </w:rPr>
          </w:pPr>
          <w:hyperlink w:anchor="_Toc102172904" w:history="1">
            <w:r w:rsidR="000A5B2F" w:rsidRPr="005E1A2A">
              <w:rPr>
                <w:rStyle w:val="Lienhypertexte"/>
                <w:noProof/>
                <w:lang w:val="en-US"/>
              </w:rPr>
              <w:t>4.3.</w:t>
            </w:r>
            <w:r w:rsidR="000A5B2F">
              <w:rPr>
                <w:rFonts w:eastAsiaTheme="minorEastAsia"/>
                <w:noProof/>
                <w:lang w:eastAsia="fr-FR"/>
              </w:rPr>
              <w:tab/>
            </w:r>
            <w:r w:rsidR="000A5B2F" w:rsidRPr="005E1A2A">
              <w:rPr>
                <w:rStyle w:val="Lienhypertexte"/>
                <w:noProof/>
                <w:lang w:val="en-US"/>
              </w:rPr>
              <w:t>Recruitment procedure</w:t>
            </w:r>
            <w:r w:rsidR="000A5B2F">
              <w:rPr>
                <w:noProof/>
                <w:webHidden/>
              </w:rPr>
              <w:tab/>
            </w:r>
            <w:r w:rsidR="000A5B2F">
              <w:rPr>
                <w:noProof/>
                <w:webHidden/>
              </w:rPr>
              <w:fldChar w:fldCharType="begin"/>
            </w:r>
            <w:r w:rsidR="000A5B2F">
              <w:rPr>
                <w:noProof/>
                <w:webHidden/>
              </w:rPr>
              <w:instrText xml:space="preserve"> PAGEREF _Toc102172904 \h </w:instrText>
            </w:r>
            <w:r w:rsidR="000A5B2F">
              <w:rPr>
                <w:noProof/>
                <w:webHidden/>
              </w:rPr>
            </w:r>
            <w:r w:rsidR="000A5B2F">
              <w:rPr>
                <w:noProof/>
                <w:webHidden/>
              </w:rPr>
              <w:fldChar w:fldCharType="separate"/>
            </w:r>
            <w:r w:rsidR="000A5B2F">
              <w:rPr>
                <w:noProof/>
                <w:webHidden/>
              </w:rPr>
              <w:t>23</w:t>
            </w:r>
            <w:r w:rsidR="000A5B2F">
              <w:rPr>
                <w:noProof/>
                <w:webHidden/>
              </w:rPr>
              <w:fldChar w:fldCharType="end"/>
            </w:r>
          </w:hyperlink>
        </w:p>
        <w:p w14:paraId="457FC52F" w14:textId="7DE7E3FB" w:rsidR="000A5B2F" w:rsidRDefault="005B212C">
          <w:pPr>
            <w:pStyle w:val="TM2"/>
            <w:tabs>
              <w:tab w:val="left" w:pos="960"/>
              <w:tab w:val="right" w:leader="dot" w:pos="9060"/>
            </w:tabs>
            <w:rPr>
              <w:rFonts w:eastAsiaTheme="minorEastAsia"/>
              <w:noProof/>
              <w:lang w:eastAsia="fr-FR"/>
            </w:rPr>
          </w:pPr>
          <w:hyperlink w:anchor="_Toc102172905" w:history="1">
            <w:r w:rsidR="000A5B2F" w:rsidRPr="005E1A2A">
              <w:rPr>
                <w:rStyle w:val="Lienhypertexte"/>
                <w:noProof/>
                <w:lang w:val="en-US"/>
              </w:rPr>
              <w:t>4.4.</w:t>
            </w:r>
            <w:r w:rsidR="000A5B2F">
              <w:rPr>
                <w:rFonts w:eastAsiaTheme="minorEastAsia"/>
                <w:noProof/>
                <w:lang w:eastAsia="fr-FR"/>
              </w:rPr>
              <w:tab/>
            </w:r>
            <w:r w:rsidR="000A5B2F" w:rsidRPr="005E1A2A">
              <w:rPr>
                <w:rStyle w:val="Lienhypertexte"/>
                <w:noProof/>
                <w:lang w:val="en-US"/>
              </w:rPr>
              <w:t>Risk/Benefit</w:t>
            </w:r>
            <w:r w:rsidR="000A5B2F">
              <w:rPr>
                <w:noProof/>
                <w:webHidden/>
              </w:rPr>
              <w:tab/>
            </w:r>
            <w:r w:rsidR="000A5B2F">
              <w:rPr>
                <w:noProof/>
                <w:webHidden/>
              </w:rPr>
              <w:fldChar w:fldCharType="begin"/>
            </w:r>
            <w:r w:rsidR="000A5B2F">
              <w:rPr>
                <w:noProof/>
                <w:webHidden/>
              </w:rPr>
              <w:instrText xml:space="preserve"> PAGEREF _Toc102172905 \h </w:instrText>
            </w:r>
            <w:r w:rsidR="000A5B2F">
              <w:rPr>
                <w:noProof/>
                <w:webHidden/>
              </w:rPr>
            </w:r>
            <w:r w:rsidR="000A5B2F">
              <w:rPr>
                <w:noProof/>
                <w:webHidden/>
              </w:rPr>
              <w:fldChar w:fldCharType="separate"/>
            </w:r>
            <w:r w:rsidR="000A5B2F">
              <w:rPr>
                <w:noProof/>
                <w:webHidden/>
              </w:rPr>
              <w:t>24</w:t>
            </w:r>
            <w:r w:rsidR="000A5B2F">
              <w:rPr>
                <w:noProof/>
                <w:webHidden/>
              </w:rPr>
              <w:fldChar w:fldCharType="end"/>
            </w:r>
          </w:hyperlink>
        </w:p>
        <w:p w14:paraId="51BC7C82" w14:textId="314F6294" w:rsidR="000A5B2F" w:rsidRDefault="005B212C">
          <w:pPr>
            <w:pStyle w:val="TM1"/>
            <w:tabs>
              <w:tab w:val="left" w:pos="480"/>
              <w:tab w:val="right" w:leader="dot" w:pos="9060"/>
            </w:tabs>
            <w:rPr>
              <w:rFonts w:eastAsiaTheme="minorEastAsia"/>
              <w:noProof/>
              <w:lang w:eastAsia="fr-FR"/>
            </w:rPr>
          </w:pPr>
          <w:hyperlink w:anchor="_Toc102172906" w:history="1">
            <w:r w:rsidR="000A5B2F" w:rsidRPr="005E1A2A">
              <w:rPr>
                <w:rStyle w:val="Lienhypertexte"/>
                <w:noProof/>
                <w:lang w:val="en-US"/>
              </w:rPr>
              <w:t>5.</w:t>
            </w:r>
            <w:r w:rsidR="000A5B2F">
              <w:rPr>
                <w:rFonts w:eastAsiaTheme="minorEastAsia"/>
                <w:noProof/>
                <w:lang w:eastAsia="fr-FR"/>
              </w:rPr>
              <w:tab/>
            </w:r>
            <w:r w:rsidR="000A5B2F" w:rsidRPr="005E1A2A">
              <w:rPr>
                <w:rStyle w:val="Lienhypertexte"/>
                <w:noProof/>
                <w:lang w:val="en-US"/>
              </w:rPr>
              <w:t>Research design</w:t>
            </w:r>
            <w:r w:rsidR="000A5B2F">
              <w:rPr>
                <w:noProof/>
                <w:webHidden/>
              </w:rPr>
              <w:tab/>
            </w:r>
            <w:r w:rsidR="000A5B2F">
              <w:rPr>
                <w:noProof/>
                <w:webHidden/>
              </w:rPr>
              <w:fldChar w:fldCharType="begin"/>
            </w:r>
            <w:r w:rsidR="000A5B2F">
              <w:rPr>
                <w:noProof/>
                <w:webHidden/>
              </w:rPr>
              <w:instrText xml:space="preserve"> PAGEREF _Toc102172906 \h </w:instrText>
            </w:r>
            <w:r w:rsidR="000A5B2F">
              <w:rPr>
                <w:noProof/>
                <w:webHidden/>
              </w:rPr>
            </w:r>
            <w:r w:rsidR="000A5B2F">
              <w:rPr>
                <w:noProof/>
                <w:webHidden/>
              </w:rPr>
              <w:fldChar w:fldCharType="separate"/>
            </w:r>
            <w:r w:rsidR="000A5B2F">
              <w:rPr>
                <w:noProof/>
                <w:webHidden/>
              </w:rPr>
              <w:t>25</w:t>
            </w:r>
            <w:r w:rsidR="000A5B2F">
              <w:rPr>
                <w:noProof/>
                <w:webHidden/>
              </w:rPr>
              <w:fldChar w:fldCharType="end"/>
            </w:r>
          </w:hyperlink>
        </w:p>
        <w:p w14:paraId="4701584D" w14:textId="76389ECF" w:rsidR="000A5B2F" w:rsidRDefault="005B212C">
          <w:pPr>
            <w:pStyle w:val="TM2"/>
            <w:tabs>
              <w:tab w:val="left" w:pos="960"/>
              <w:tab w:val="right" w:leader="dot" w:pos="9060"/>
            </w:tabs>
            <w:rPr>
              <w:rFonts w:eastAsiaTheme="minorEastAsia"/>
              <w:noProof/>
              <w:lang w:eastAsia="fr-FR"/>
            </w:rPr>
          </w:pPr>
          <w:hyperlink w:anchor="_Toc102172907" w:history="1">
            <w:r w:rsidR="000A5B2F" w:rsidRPr="005E1A2A">
              <w:rPr>
                <w:rStyle w:val="Lienhypertexte"/>
                <w:noProof/>
                <w:lang w:val="en-US"/>
              </w:rPr>
              <w:t>5.1.</w:t>
            </w:r>
            <w:r w:rsidR="000A5B2F">
              <w:rPr>
                <w:rFonts w:eastAsiaTheme="minorEastAsia"/>
                <w:noProof/>
                <w:lang w:eastAsia="fr-FR"/>
              </w:rPr>
              <w:tab/>
            </w:r>
            <w:r w:rsidR="000A5B2F" w:rsidRPr="005E1A2A">
              <w:rPr>
                <w:rStyle w:val="Lienhypertexte"/>
                <w:noProof/>
                <w:lang w:val="en-US"/>
              </w:rPr>
              <w:t>Method</w:t>
            </w:r>
            <w:r w:rsidR="000A5B2F">
              <w:rPr>
                <w:noProof/>
                <w:webHidden/>
              </w:rPr>
              <w:tab/>
            </w:r>
            <w:r w:rsidR="000A5B2F">
              <w:rPr>
                <w:noProof/>
                <w:webHidden/>
              </w:rPr>
              <w:fldChar w:fldCharType="begin"/>
            </w:r>
            <w:r w:rsidR="000A5B2F">
              <w:rPr>
                <w:noProof/>
                <w:webHidden/>
              </w:rPr>
              <w:instrText xml:space="preserve"> PAGEREF _Toc102172907 \h </w:instrText>
            </w:r>
            <w:r w:rsidR="000A5B2F">
              <w:rPr>
                <w:noProof/>
                <w:webHidden/>
              </w:rPr>
            </w:r>
            <w:r w:rsidR="000A5B2F">
              <w:rPr>
                <w:noProof/>
                <w:webHidden/>
              </w:rPr>
              <w:fldChar w:fldCharType="separate"/>
            </w:r>
            <w:r w:rsidR="000A5B2F">
              <w:rPr>
                <w:noProof/>
                <w:webHidden/>
              </w:rPr>
              <w:t>25</w:t>
            </w:r>
            <w:r w:rsidR="000A5B2F">
              <w:rPr>
                <w:noProof/>
                <w:webHidden/>
              </w:rPr>
              <w:fldChar w:fldCharType="end"/>
            </w:r>
          </w:hyperlink>
        </w:p>
        <w:p w14:paraId="19A549FB" w14:textId="7701D8A1" w:rsidR="000A5B2F" w:rsidRDefault="005B212C">
          <w:pPr>
            <w:pStyle w:val="TM2"/>
            <w:tabs>
              <w:tab w:val="left" w:pos="960"/>
              <w:tab w:val="right" w:leader="dot" w:pos="9060"/>
            </w:tabs>
            <w:rPr>
              <w:rFonts w:eastAsiaTheme="minorEastAsia"/>
              <w:noProof/>
              <w:lang w:eastAsia="fr-FR"/>
            </w:rPr>
          </w:pPr>
          <w:hyperlink w:anchor="_Toc102172908" w:history="1">
            <w:r w:rsidR="000A5B2F" w:rsidRPr="005E1A2A">
              <w:rPr>
                <w:rStyle w:val="Lienhypertexte"/>
                <w:noProof/>
                <w:lang w:val="en-US"/>
              </w:rPr>
              <w:t>5.2.</w:t>
            </w:r>
            <w:r w:rsidR="000A5B2F">
              <w:rPr>
                <w:rFonts w:eastAsiaTheme="minorEastAsia"/>
                <w:noProof/>
                <w:lang w:eastAsia="fr-FR"/>
              </w:rPr>
              <w:tab/>
            </w:r>
            <w:r w:rsidR="000A5B2F" w:rsidRPr="005E1A2A">
              <w:rPr>
                <w:rStyle w:val="Lienhypertexte"/>
                <w:noProof/>
                <w:lang w:val="en-US"/>
              </w:rPr>
              <w:t>Research-Specific Procedures</w:t>
            </w:r>
            <w:r w:rsidR="000A5B2F">
              <w:rPr>
                <w:noProof/>
                <w:webHidden/>
              </w:rPr>
              <w:tab/>
            </w:r>
            <w:r w:rsidR="000A5B2F">
              <w:rPr>
                <w:noProof/>
                <w:webHidden/>
              </w:rPr>
              <w:fldChar w:fldCharType="begin"/>
            </w:r>
            <w:r w:rsidR="000A5B2F">
              <w:rPr>
                <w:noProof/>
                <w:webHidden/>
              </w:rPr>
              <w:instrText xml:space="preserve"> PAGEREF _Toc102172908 \h </w:instrText>
            </w:r>
            <w:r w:rsidR="000A5B2F">
              <w:rPr>
                <w:noProof/>
                <w:webHidden/>
              </w:rPr>
            </w:r>
            <w:r w:rsidR="000A5B2F">
              <w:rPr>
                <w:noProof/>
                <w:webHidden/>
              </w:rPr>
              <w:fldChar w:fldCharType="separate"/>
            </w:r>
            <w:r w:rsidR="000A5B2F">
              <w:rPr>
                <w:noProof/>
                <w:webHidden/>
              </w:rPr>
              <w:t>26</w:t>
            </w:r>
            <w:r w:rsidR="000A5B2F">
              <w:rPr>
                <w:noProof/>
                <w:webHidden/>
              </w:rPr>
              <w:fldChar w:fldCharType="end"/>
            </w:r>
          </w:hyperlink>
        </w:p>
        <w:p w14:paraId="7513EB03" w14:textId="3C127DF9" w:rsidR="000A5B2F" w:rsidRDefault="005B212C">
          <w:pPr>
            <w:pStyle w:val="TM2"/>
            <w:tabs>
              <w:tab w:val="left" w:pos="960"/>
              <w:tab w:val="right" w:leader="dot" w:pos="9060"/>
            </w:tabs>
            <w:rPr>
              <w:rFonts w:eastAsiaTheme="minorEastAsia"/>
              <w:noProof/>
              <w:lang w:eastAsia="fr-FR"/>
            </w:rPr>
          </w:pPr>
          <w:hyperlink w:anchor="_Toc102172909" w:history="1">
            <w:r w:rsidR="000A5B2F" w:rsidRPr="005E1A2A">
              <w:rPr>
                <w:rStyle w:val="Lienhypertexte"/>
                <w:noProof/>
                <w:lang w:val="en-US"/>
              </w:rPr>
              <w:t>5.3.</w:t>
            </w:r>
            <w:r w:rsidR="000A5B2F">
              <w:rPr>
                <w:rFonts w:eastAsiaTheme="minorEastAsia"/>
                <w:noProof/>
                <w:lang w:eastAsia="fr-FR"/>
              </w:rPr>
              <w:tab/>
            </w:r>
            <w:r w:rsidR="000A5B2F" w:rsidRPr="005E1A2A">
              <w:rPr>
                <w:rStyle w:val="Lienhypertexte"/>
                <w:noProof/>
                <w:lang w:val="en-US"/>
              </w:rPr>
              <w:t>Trial progress</w:t>
            </w:r>
            <w:r w:rsidR="000A5B2F">
              <w:rPr>
                <w:noProof/>
                <w:webHidden/>
              </w:rPr>
              <w:tab/>
            </w:r>
            <w:r w:rsidR="000A5B2F">
              <w:rPr>
                <w:noProof/>
                <w:webHidden/>
              </w:rPr>
              <w:fldChar w:fldCharType="begin"/>
            </w:r>
            <w:r w:rsidR="000A5B2F">
              <w:rPr>
                <w:noProof/>
                <w:webHidden/>
              </w:rPr>
              <w:instrText xml:space="preserve"> PAGEREF _Toc102172909 \h </w:instrText>
            </w:r>
            <w:r w:rsidR="000A5B2F">
              <w:rPr>
                <w:noProof/>
                <w:webHidden/>
              </w:rPr>
            </w:r>
            <w:r w:rsidR="000A5B2F">
              <w:rPr>
                <w:noProof/>
                <w:webHidden/>
              </w:rPr>
              <w:fldChar w:fldCharType="separate"/>
            </w:r>
            <w:r w:rsidR="000A5B2F">
              <w:rPr>
                <w:noProof/>
                <w:webHidden/>
              </w:rPr>
              <w:t>28</w:t>
            </w:r>
            <w:r w:rsidR="000A5B2F">
              <w:rPr>
                <w:noProof/>
                <w:webHidden/>
              </w:rPr>
              <w:fldChar w:fldCharType="end"/>
            </w:r>
          </w:hyperlink>
        </w:p>
        <w:p w14:paraId="182BC136" w14:textId="19509F13" w:rsidR="000A5B2F" w:rsidRDefault="005B212C">
          <w:pPr>
            <w:pStyle w:val="TM2"/>
            <w:tabs>
              <w:tab w:val="left" w:pos="960"/>
              <w:tab w:val="right" w:leader="dot" w:pos="9060"/>
            </w:tabs>
            <w:rPr>
              <w:rFonts w:eastAsiaTheme="minorEastAsia"/>
              <w:noProof/>
              <w:lang w:eastAsia="fr-FR"/>
            </w:rPr>
          </w:pPr>
          <w:hyperlink w:anchor="_Toc102172910" w:history="1">
            <w:r w:rsidR="000A5B2F" w:rsidRPr="005E1A2A">
              <w:rPr>
                <w:rStyle w:val="Lienhypertexte"/>
                <w:noProof/>
                <w:lang w:val="en-US"/>
              </w:rPr>
              <w:t>5.4.</w:t>
            </w:r>
            <w:r w:rsidR="000A5B2F">
              <w:rPr>
                <w:rFonts w:eastAsiaTheme="minorEastAsia"/>
                <w:noProof/>
                <w:lang w:eastAsia="fr-FR"/>
              </w:rPr>
              <w:tab/>
            </w:r>
            <w:r w:rsidR="000A5B2F" w:rsidRPr="005E1A2A">
              <w:rPr>
                <w:rStyle w:val="Lienhypertexte"/>
                <w:noProof/>
                <w:lang w:val="en-US"/>
              </w:rPr>
              <w:t>Research duration</w:t>
            </w:r>
            <w:r w:rsidR="000A5B2F">
              <w:rPr>
                <w:noProof/>
                <w:webHidden/>
              </w:rPr>
              <w:tab/>
            </w:r>
            <w:r w:rsidR="000A5B2F">
              <w:rPr>
                <w:noProof/>
                <w:webHidden/>
              </w:rPr>
              <w:fldChar w:fldCharType="begin"/>
            </w:r>
            <w:r w:rsidR="000A5B2F">
              <w:rPr>
                <w:noProof/>
                <w:webHidden/>
              </w:rPr>
              <w:instrText xml:space="preserve"> PAGEREF _Toc102172910 \h </w:instrText>
            </w:r>
            <w:r w:rsidR="000A5B2F">
              <w:rPr>
                <w:noProof/>
                <w:webHidden/>
              </w:rPr>
            </w:r>
            <w:r w:rsidR="000A5B2F">
              <w:rPr>
                <w:noProof/>
                <w:webHidden/>
              </w:rPr>
              <w:fldChar w:fldCharType="separate"/>
            </w:r>
            <w:r w:rsidR="000A5B2F">
              <w:rPr>
                <w:noProof/>
                <w:webHidden/>
              </w:rPr>
              <w:t>29</w:t>
            </w:r>
            <w:r w:rsidR="000A5B2F">
              <w:rPr>
                <w:noProof/>
                <w:webHidden/>
              </w:rPr>
              <w:fldChar w:fldCharType="end"/>
            </w:r>
          </w:hyperlink>
        </w:p>
        <w:p w14:paraId="619FF67A" w14:textId="2DEC68B1" w:rsidR="000A5B2F" w:rsidRDefault="005B212C">
          <w:pPr>
            <w:pStyle w:val="TM2"/>
            <w:tabs>
              <w:tab w:val="left" w:pos="960"/>
              <w:tab w:val="right" w:leader="dot" w:pos="9060"/>
            </w:tabs>
            <w:rPr>
              <w:rFonts w:eastAsiaTheme="minorEastAsia"/>
              <w:noProof/>
              <w:lang w:eastAsia="fr-FR"/>
            </w:rPr>
          </w:pPr>
          <w:hyperlink w:anchor="_Toc102172911" w:history="1">
            <w:r w:rsidR="000A5B2F" w:rsidRPr="005E1A2A">
              <w:rPr>
                <w:rStyle w:val="Lienhypertexte"/>
                <w:noProof/>
                <w:lang w:val="en-US"/>
              </w:rPr>
              <w:t>5.5.</w:t>
            </w:r>
            <w:r w:rsidR="000A5B2F">
              <w:rPr>
                <w:rFonts w:eastAsiaTheme="minorEastAsia"/>
                <w:noProof/>
                <w:lang w:eastAsia="fr-FR"/>
              </w:rPr>
              <w:tab/>
            </w:r>
            <w:r w:rsidR="000A5B2F" w:rsidRPr="005E1A2A">
              <w:rPr>
                <w:rStyle w:val="Lienhypertexte"/>
                <w:noProof/>
                <w:lang w:val="en-US"/>
              </w:rPr>
              <w:t>Measures to reduce and avoid bias</w:t>
            </w:r>
            <w:r w:rsidR="000A5B2F">
              <w:rPr>
                <w:noProof/>
                <w:webHidden/>
              </w:rPr>
              <w:tab/>
            </w:r>
            <w:r w:rsidR="000A5B2F">
              <w:rPr>
                <w:noProof/>
                <w:webHidden/>
              </w:rPr>
              <w:fldChar w:fldCharType="begin"/>
            </w:r>
            <w:r w:rsidR="000A5B2F">
              <w:rPr>
                <w:noProof/>
                <w:webHidden/>
              </w:rPr>
              <w:instrText xml:space="preserve"> PAGEREF _Toc102172911 \h </w:instrText>
            </w:r>
            <w:r w:rsidR="000A5B2F">
              <w:rPr>
                <w:noProof/>
                <w:webHidden/>
              </w:rPr>
            </w:r>
            <w:r w:rsidR="000A5B2F">
              <w:rPr>
                <w:noProof/>
                <w:webHidden/>
              </w:rPr>
              <w:fldChar w:fldCharType="separate"/>
            </w:r>
            <w:r w:rsidR="000A5B2F">
              <w:rPr>
                <w:noProof/>
                <w:webHidden/>
              </w:rPr>
              <w:t>30</w:t>
            </w:r>
            <w:r w:rsidR="000A5B2F">
              <w:rPr>
                <w:noProof/>
                <w:webHidden/>
              </w:rPr>
              <w:fldChar w:fldCharType="end"/>
            </w:r>
          </w:hyperlink>
        </w:p>
        <w:p w14:paraId="50BF998F" w14:textId="6905D93A" w:rsidR="000A5B2F" w:rsidRDefault="005B212C">
          <w:pPr>
            <w:pStyle w:val="TM2"/>
            <w:tabs>
              <w:tab w:val="left" w:pos="960"/>
              <w:tab w:val="right" w:leader="dot" w:pos="9060"/>
            </w:tabs>
            <w:rPr>
              <w:rFonts w:eastAsiaTheme="minorEastAsia"/>
              <w:noProof/>
              <w:lang w:eastAsia="fr-FR"/>
            </w:rPr>
          </w:pPr>
          <w:hyperlink w:anchor="_Toc102172912" w:history="1">
            <w:r w:rsidR="000A5B2F" w:rsidRPr="005E1A2A">
              <w:rPr>
                <w:rStyle w:val="Lienhypertexte"/>
                <w:noProof/>
                <w:lang w:val="en-US"/>
              </w:rPr>
              <w:t>5.6.</w:t>
            </w:r>
            <w:r w:rsidR="000A5B2F">
              <w:rPr>
                <w:rFonts w:eastAsiaTheme="minorEastAsia"/>
                <w:noProof/>
                <w:lang w:eastAsia="fr-FR"/>
              </w:rPr>
              <w:tab/>
            </w:r>
            <w:r w:rsidR="000A5B2F" w:rsidRPr="005E1A2A">
              <w:rPr>
                <w:rStyle w:val="Lienhypertexte"/>
                <w:noProof/>
                <w:lang w:val="en-US"/>
              </w:rPr>
              <w:t>Data input in the case report form used as source data</w:t>
            </w:r>
            <w:r w:rsidR="000A5B2F">
              <w:rPr>
                <w:noProof/>
                <w:webHidden/>
              </w:rPr>
              <w:tab/>
            </w:r>
            <w:r w:rsidR="000A5B2F">
              <w:rPr>
                <w:noProof/>
                <w:webHidden/>
              </w:rPr>
              <w:fldChar w:fldCharType="begin"/>
            </w:r>
            <w:r w:rsidR="000A5B2F">
              <w:rPr>
                <w:noProof/>
                <w:webHidden/>
              </w:rPr>
              <w:instrText xml:space="preserve"> PAGEREF _Toc102172912 \h </w:instrText>
            </w:r>
            <w:r w:rsidR="000A5B2F">
              <w:rPr>
                <w:noProof/>
                <w:webHidden/>
              </w:rPr>
            </w:r>
            <w:r w:rsidR="000A5B2F">
              <w:rPr>
                <w:noProof/>
                <w:webHidden/>
              </w:rPr>
              <w:fldChar w:fldCharType="separate"/>
            </w:r>
            <w:r w:rsidR="000A5B2F">
              <w:rPr>
                <w:noProof/>
                <w:webHidden/>
              </w:rPr>
              <w:t>30</w:t>
            </w:r>
            <w:r w:rsidR="000A5B2F">
              <w:rPr>
                <w:noProof/>
                <w:webHidden/>
              </w:rPr>
              <w:fldChar w:fldCharType="end"/>
            </w:r>
          </w:hyperlink>
        </w:p>
        <w:p w14:paraId="6172EAB9" w14:textId="128AAA2C" w:rsidR="000A5B2F" w:rsidRDefault="005B212C">
          <w:pPr>
            <w:pStyle w:val="TM2"/>
            <w:tabs>
              <w:tab w:val="left" w:pos="960"/>
              <w:tab w:val="right" w:leader="dot" w:pos="9060"/>
            </w:tabs>
            <w:rPr>
              <w:rFonts w:eastAsiaTheme="minorEastAsia"/>
              <w:noProof/>
              <w:lang w:eastAsia="fr-FR"/>
            </w:rPr>
          </w:pPr>
          <w:hyperlink w:anchor="_Toc102172913" w:history="1">
            <w:r w:rsidR="000A5B2F" w:rsidRPr="005E1A2A">
              <w:rPr>
                <w:rStyle w:val="Lienhypertexte"/>
                <w:noProof/>
                <w:lang w:val="en-US"/>
              </w:rPr>
              <w:t>5.7.</w:t>
            </w:r>
            <w:r w:rsidR="000A5B2F">
              <w:rPr>
                <w:rFonts w:eastAsiaTheme="minorEastAsia"/>
                <w:noProof/>
                <w:lang w:eastAsia="fr-FR"/>
              </w:rPr>
              <w:tab/>
            </w:r>
            <w:r w:rsidR="000A5B2F" w:rsidRPr="005E1A2A">
              <w:rPr>
                <w:rStyle w:val="Lienhypertexte"/>
                <w:noProof/>
                <w:lang w:val="en-US"/>
              </w:rPr>
              <w:t>Rules for definitive or temporary termination</w:t>
            </w:r>
            <w:r w:rsidR="000A5B2F">
              <w:rPr>
                <w:noProof/>
                <w:webHidden/>
              </w:rPr>
              <w:tab/>
            </w:r>
            <w:r w:rsidR="000A5B2F">
              <w:rPr>
                <w:noProof/>
                <w:webHidden/>
              </w:rPr>
              <w:fldChar w:fldCharType="begin"/>
            </w:r>
            <w:r w:rsidR="000A5B2F">
              <w:rPr>
                <w:noProof/>
                <w:webHidden/>
              </w:rPr>
              <w:instrText xml:space="preserve"> PAGEREF _Toc102172913 \h </w:instrText>
            </w:r>
            <w:r w:rsidR="000A5B2F">
              <w:rPr>
                <w:noProof/>
                <w:webHidden/>
              </w:rPr>
            </w:r>
            <w:r w:rsidR="000A5B2F">
              <w:rPr>
                <w:noProof/>
                <w:webHidden/>
              </w:rPr>
              <w:fldChar w:fldCharType="separate"/>
            </w:r>
            <w:r w:rsidR="000A5B2F">
              <w:rPr>
                <w:noProof/>
                <w:webHidden/>
              </w:rPr>
              <w:t>31</w:t>
            </w:r>
            <w:r w:rsidR="000A5B2F">
              <w:rPr>
                <w:noProof/>
                <w:webHidden/>
              </w:rPr>
              <w:fldChar w:fldCharType="end"/>
            </w:r>
          </w:hyperlink>
        </w:p>
        <w:p w14:paraId="10A3AB01" w14:textId="092178EB" w:rsidR="000A5B2F" w:rsidRDefault="005B212C">
          <w:pPr>
            <w:pStyle w:val="TM1"/>
            <w:tabs>
              <w:tab w:val="left" w:pos="480"/>
              <w:tab w:val="right" w:leader="dot" w:pos="9060"/>
            </w:tabs>
            <w:rPr>
              <w:rFonts w:eastAsiaTheme="minorEastAsia"/>
              <w:noProof/>
              <w:lang w:eastAsia="fr-FR"/>
            </w:rPr>
          </w:pPr>
          <w:hyperlink w:anchor="_Toc102172914" w:history="1">
            <w:r w:rsidR="000A5B2F" w:rsidRPr="005E1A2A">
              <w:rPr>
                <w:rStyle w:val="Lienhypertexte"/>
                <w:noProof/>
                <w:lang w:val="en-US"/>
              </w:rPr>
              <w:t>6.</w:t>
            </w:r>
            <w:r w:rsidR="000A5B2F">
              <w:rPr>
                <w:rFonts w:eastAsiaTheme="minorEastAsia"/>
                <w:noProof/>
                <w:lang w:eastAsia="fr-FR"/>
              </w:rPr>
              <w:tab/>
            </w:r>
            <w:r w:rsidR="000A5B2F" w:rsidRPr="005E1A2A">
              <w:rPr>
                <w:rStyle w:val="Lienhypertexte"/>
                <w:noProof/>
                <w:lang w:val="en-US"/>
              </w:rPr>
              <w:t>Drugs administered</w:t>
            </w:r>
            <w:r w:rsidR="000A5B2F">
              <w:rPr>
                <w:noProof/>
                <w:webHidden/>
              </w:rPr>
              <w:tab/>
            </w:r>
            <w:r w:rsidR="000A5B2F">
              <w:rPr>
                <w:noProof/>
                <w:webHidden/>
              </w:rPr>
              <w:fldChar w:fldCharType="begin"/>
            </w:r>
            <w:r w:rsidR="000A5B2F">
              <w:rPr>
                <w:noProof/>
                <w:webHidden/>
              </w:rPr>
              <w:instrText xml:space="preserve"> PAGEREF _Toc102172914 \h </w:instrText>
            </w:r>
            <w:r w:rsidR="000A5B2F">
              <w:rPr>
                <w:noProof/>
                <w:webHidden/>
              </w:rPr>
            </w:r>
            <w:r w:rsidR="000A5B2F">
              <w:rPr>
                <w:noProof/>
                <w:webHidden/>
              </w:rPr>
              <w:fldChar w:fldCharType="separate"/>
            </w:r>
            <w:r w:rsidR="000A5B2F">
              <w:rPr>
                <w:noProof/>
                <w:webHidden/>
              </w:rPr>
              <w:t>32</w:t>
            </w:r>
            <w:r w:rsidR="000A5B2F">
              <w:rPr>
                <w:noProof/>
                <w:webHidden/>
              </w:rPr>
              <w:fldChar w:fldCharType="end"/>
            </w:r>
          </w:hyperlink>
        </w:p>
        <w:p w14:paraId="71E3F923" w14:textId="366B889A" w:rsidR="000A5B2F" w:rsidRDefault="005B212C">
          <w:pPr>
            <w:pStyle w:val="TM2"/>
            <w:tabs>
              <w:tab w:val="left" w:pos="960"/>
              <w:tab w:val="right" w:leader="dot" w:pos="9060"/>
            </w:tabs>
            <w:rPr>
              <w:rFonts w:eastAsiaTheme="minorEastAsia"/>
              <w:noProof/>
              <w:lang w:eastAsia="fr-FR"/>
            </w:rPr>
          </w:pPr>
          <w:hyperlink w:anchor="_Toc102172915" w:history="1">
            <w:r w:rsidR="000A5B2F" w:rsidRPr="005E1A2A">
              <w:rPr>
                <w:rStyle w:val="Lienhypertexte"/>
                <w:noProof/>
                <w:lang w:val="en-US"/>
              </w:rPr>
              <w:t>6.1.</w:t>
            </w:r>
            <w:r w:rsidR="000A5B2F">
              <w:rPr>
                <w:rFonts w:eastAsiaTheme="minorEastAsia"/>
                <w:noProof/>
                <w:lang w:eastAsia="fr-FR"/>
              </w:rPr>
              <w:tab/>
            </w:r>
            <w:r w:rsidR="000A5B2F" w:rsidRPr="005E1A2A">
              <w:rPr>
                <w:rStyle w:val="Lienhypertexte"/>
                <w:noProof/>
                <w:lang w:val="en-US"/>
              </w:rPr>
              <w:t>Authorized treatments</w:t>
            </w:r>
            <w:r w:rsidR="000A5B2F">
              <w:rPr>
                <w:noProof/>
                <w:webHidden/>
              </w:rPr>
              <w:tab/>
            </w:r>
            <w:r w:rsidR="000A5B2F">
              <w:rPr>
                <w:noProof/>
                <w:webHidden/>
              </w:rPr>
              <w:fldChar w:fldCharType="begin"/>
            </w:r>
            <w:r w:rsidR="000A5B2F">
              <w:rPr>
                <w:noProof/>
                <w:webHidden/>
              </w:rPr>
              <w:instrText xml:space="preserve"> PAGEREF _Toc102172915 \h </w:instrText>
            </w:r>
            <w:r w:rsidR="000A5B2F">
              <w:rPr>
                <w:noProof/>
                <w:webHidden/>
              </w:rPr>
            </w:r>
            <w:r w:rsidR="000A5B2F">
              <w:rPr>
                <w:noProof/>
                <w:webHidden/>
              </w:rPr>
              <w:fldChar w:fldCharType="separate"/>
            </w:r>
            <w:r w:rsidR="000A5B2F">
              <w:rPr>
                <w:noProof/>
                <w:webHidden/>
              </w:rPr>
              <w:t>32</w:t>
            </w:r>
            <w:r w:rsidR="000A5B2F">
              <w:rPr>
                <w:noProof/>
                <w:webHidden/>
              </w:rPr>
              <w:fldChar w:fldCharType="end"/>
            </w:r>
          </w:hyperlink>
        </w:p>
        <w:p w14:paraId="51D9A142" w14:textId="029242C4" w:rsidR="000A5B2F" w:rsidRDefault="005B212C">
          <w:pPr>
            <w:pStyle w:val="TM2"/>
            <w:tabs>
              <w:tab w:val="left" w:pos="960"/>
              <w:tab w:val="right" w:leader="dot" w:pos="9060"/>
            </w:tabs>
            <w:rPr>
              <w:rFonts w:eastAsiaTheme="minorEastAsia"/>
              <w:noProof/>
              <w:lang w:eastAsia="fr-FR"/>
            </w:rPr>
          </w:pPr>
          <w:hyperlink w:anchor="_Toc102172916" w:history="1">
            <w:r w:rsidR="000A5B2F" w:rsidRPr="005E1A2A">
              <w:rPr>
                <w:rStyle w:val="Lienhypertexte"/>
                <w:noProof/>
                <w:lang w:val="en-US"/>
              </w:rPr>
              <w:t>6.2.</w:t>
            </w:r>
            <w:r w:rsidR="000A5B2F">
              <w:rPr>
                <w:rFonts w:eastAsiaTheme="minorEastAsia"/>
                <w:noProof/>
                <w:lang w:eastAsia="fr-FR"/>
              </w:rPr>
              <w:tab/>
            </w:r>
            <w:r w:rsidR="000A5B2F" w:rsidRPr="005E1A2A">
              <w:rPr>
                <w:rStyle w:val="Lienhypertexte"/>
                <w:noProof/>
                <w:lang w:val="en-US"/>
              </w:rPr>
              <w:t>Unauthorized treatments</w:t>
            </w:r>
            <w:r w:rsidR="000A5B2F">
              <w:rPr>
                <w:noProof/>
                <w:webHidden/>
              </w:rPr>
              <w:tab/>
            </w:r>
            <w:r w:rsidR="000A5B2F">
              <w:rPr>
                <w:noProof/>
                <w:webHidden/>
              </w:rPr>
              <w:fldChar w:fldCharType="begin"/>
            </w:r>
            <w:r w:rsidR="000A5B2F">
              <w:rPr>
                <w:noProof/>
                <w:webHidden/>
              </w:rPr>
              <w:instrText xml:space="preserve"> PAGEREF _Toc102172916 \h </w:instrText>
            </w:r>
            <w:r w:rsidR="000A5B2F">
              <w:rPr>
                <w:noProof/>
                <w:webHidden/>
              </w:rPr>
            </w:r>
            <w:r w:rsidR="000A5B2F">
              <w:rPr>
                <w:noProof/>
                <w:webHidden/>
              </w:rPr>
              <w:fldChar w:fldCharType="separate"/>
            </w:r>
            <w:r w:rsidR="000A5B2F">
              <w:rPr>
                <w:noProof/>
                <w:webHidden/>
              </w:rPr>
              <w:t>32</w:t>
            </w:r>
            <w:r w:rsidR="000A5B2F">
              <w:rPr>
                <w:noProof/>
                <w:webHidden/>
              </w:rPr>
              <w:fldChar w:fldCharType="end"/>
            </w:r>
          </w:hyperlink>
        </w:p>
        <w:p w14:paraId="250C5066" w14:textId="79F4C4E5" w:rsidR="000A5B2F" w:rsidRDefault="005B212C">
          <w:pPr>
            <w:pStyle w:val="TM2"/>
            <w:tabs>
              <w:tab w:val="left" w:pos="960"/>
              <w:tab w:val="right" w:leader="dot" w:pos="9060"/>
            </w:tabs>
            <w:rPr>
              <w:rFonts w:eastAsiaTheme="minorEastAsia"/>
              <w:noProof/>
              <w:lang w:eastAsia="fr-FR"/>
            </w:rPr>
          </w:pPr>
          <w:hyperlink w:anchor="_Toc102172917" w:history="1">
            <w:r w:rsidR="000A5B2F" w:rsidRPr="005E1A2A">
              <w:rPr>
                <w:rStyle w:val="Lienhypertexte"/>
                <w:noProof/>
                <w:lang w:val="en-US"/>
              </w:rPr>
              <w:t>6.3.</w:t>
            </w:r>
            <w:r w:rsidR="000A5B2F">
              <w:rPr>
                <w:rFonts w:eastAsiaTheme="minorEastAsia"/>
                <w:noProof/>
                <w:lang w:eastAsia="fr-FR"/>
              </w:rPr>
              <w:tab/>
            </w:r>
            <w:r w:rsidR="000A5B2F" w:rsidRPr="005E1A2A">
              <w:rPr>
                <w:rStyle w:val="Lienhypertexte"/>
                <w:noProof/>
                <w:lang w:val="en-US"/>
              </w:rPr>
              <w:t>Emergency treatment</w:t>
            </w:r>
            <w:r w:rsidR="000A5B2F">
              <w:rPr>
                <w:noProof/>
                <w:webHidden/>
              </w:rPr>
              <w:tab/>
            </w:r>
            <w:r w:rsidR="000A5B2F">
              <w:rPr>
                <w:noProof/>
                <w:webHidden/>
              </w:rPr>
              <w:fldChar w:fldCharType="begin"/>
            </w:r>
            <w:r w:rsidR="000A5B2F">
              <w:rPr>
                <w:noProof/>
                <w:webHidden/>
              </w:rPr>
              <w:instrText xml:space="preserve"> PAGEREF _Toc102172917 \h </w:instrText>
            </w:r>
            <w:r w:rsidR="000A5B2F">
              <w:rPr>
                <w:noProof/>
                <w:webHidden/>
              </w:rPr>
            </w:r>
            <w:r w:rsidR="000A5B2F">
              <w:rPr>
                <w:noProof/>
                <w:webHidden/>
              </w:rPr>
              <w:fldChar w:fldCharType="separate"/>
            </w:r>
            <w:r w:rsidR="000A5B2F">
              <w:rPr>
                <w:noProof/>
                <w:webHidden/>
              </w:rPr>
              <w:t>32</w:t>
            </w:r>
            <w:r w:rsidR="000A5B2F">
              <w:rPr>
                <w:noProof/>
                <w:webHidden/>
              </w:rPr>
              <w:fldChar w:fldCharType="end"/>
            </w:r>
          </w:hyperlink>
        </w:p>
        <w:p w14:paraId="6475105A" w14:textId="403DDB58" w:rsidR="000A5B2F" w:rsidRDefault="005B212C">
          <w:pPr>
            <w:pStyle w:val="TM1"/>
            <w:tabs>
              <w:tab w:val="left" w:pos="480"/>
              <w:tab w:val="right" w:leader="dot" w:pos="9060"/>
            </w:tabs>
            <w:rPr>
              <w:rFonts w:eastAsiaTheme="minorEastAsia"/>
              <w:noProof/>
              <w:lang w:eastAsia="fr-FR"/>
            </w:rPr>
          </w:pPr>
          <w:hyperlink w:anchor="_Toc102172918" w:history="1">
            <w:r w:rsidR="000A5B2F" w:rsidRPr="005E1A2A">
              <w:rPr>
                <w:rStyle w:val="Lienhypertexte"/>
                <w:noProof/>
                <w:lang w:val="en-US"/>
              </w:rPr>
              <w:t>7.</w:t>
            </w:r>
            <w:r w:rsidR="000A5B2F">
              <w:rPr>
                <w:rFonts w:eastAsiaTheme="minorEastAsia"/>
                <w:noProof/>
                <w:lang w:eastAsia="fr-FR"/>
              </w:rPr>
              <w:tab/>
            </w:r>
            <w:r w:rsidR="000A5B2F" w:rsidRPr="005E1A2A">
              <w:rPr>
                <w:rStyle w:val="Lienhypertexte"/>
                <w:noProof/>
                <w:lang w:val="en-US"/>
              </w:rPr>
              <w:t>Safety assessment</w:t>
            </w:r>
            <w:r w:rsidR="000A5B2F">
              <w:rPr>
                <w:noProof/>
                <w:webHidden/>
              </w:rPr>
              <w:tab/>
            </w:r>
            <w:r w:rsidR="000A5B2F">
              <w:rPr>
                <w:noProof/>
                <w:webHidden/>
              </w:rPr>
              <w:fldChar w:fldCharType="begin"/>
            </w:r>
            <w:r w:rsidR="000A5B2F">
              <w:rPr>
                <w:noProof/>
                <w:webHidden/>
              </w:rPr>
              <w:instrText xml:space="preserve"> PAGEREF _Toc102172918 \h </w:instrText>
            </w:r>
            <w:r w:rsidR="000A5B2F">
              <w:rPr>
                <w:noProof/>
                <w:webHidden/>
              </w:rPr>
            </w:r>
            <w:r w:rsidR="000A5B2F">
              <w:rPr>
                <w:noProof/>
                <w:webHidden/>
              </w:rPr>
              <w:fldChar w:fldCharType="separate"/>
            </w:r>
            <w:r w:rsidR="000A5B2F">
              <w:rPr>
                <w:noProof/>
                <w:webHidden/>
              </w:rPr>
              <w:t>32</w:t>
            </w:r>
            <w:r w:rsidR="000A5B2F">
              <w:rPr>
                <w:noProof/>
                <w:webHidden/>
              </w:rPr>
              <w:fldChar w:fldCharType="end"/>
            </w:r>
          </w:hyperlink>
        </w:p>
        <w:p w14:paraId="7A01287B" w14:textId="1AD47999" w:rsidR="000A5B2F" w:rsidRDefault="005B212C">
          <w:pPr>
            <w:pStyle w:val="TM2"/>
            <w:tabs>
              <w:tab w:val="left" w:pos="960"/>
              <w:tab w:val="right" w:leader="dot" w:pos="9060"/>
            </w:tabs>
            <w:rPr>
              <w:rFonts w:eastAsiaTheme="minorEastAsia"/>
              <w:noProof/>
              <w:lang w:eastAsia="fr-FR"/>
            </w:rPr>
          </w:pPr>
          <w:hyperlink w:anchor="_Toc102172919" w:history="1">
            <w:r w:rsidR="000A5B2F" w:rsidRPr="005E1A2A">
              <w:rPr>
                <w:rStyle w:val="Lienhypertexte"/>
                <w:noProof/>
                <w:lang w:val="en-US"/>
              </w:rPr>
              <w:t>7.1.</w:t>
            </w:r>
            <w:r w:rsidR="000A5B2F">
              <w:rPr>
                <w:rFonts w:eastAsiaTheme="minorEastAsia"/>
                <w:noProof/>
                <w:lang w:eastAsia="fr-FR"/>
              </w:rPr>
              <w:tab/>
            </w:r>
            <w:r w:rsidR="000A5B2F" w:rsidRPr="005E1A2A">
              <w:rPr>
                <w:rStyle w:val="Lienhypertexte"/>
                <w:noProof/>
                <w:lang w:val="en-US"/>
              </w:rPr>
              <w:t>Definitions</w:t>
            </w:r>
            <w:r w:rsidR="000A5B2F">
              <w:rPr>
                <w:noProof/>
                <w:webHidden/>
              </w:rPr>
              <w:tab/>
            </w:r>
            <w:r w:rsidR="000A5B2F">
              <w:rPr>
                <w:noProof/>
                <w:webHidden/>
              </w:rPr>
              <w:fldChar w:fldCharType="begin"/>
            </w:r>
            <w:r w:rsidR="000A5B2F">
              <w:rPr>
                <w:noProof/>
                <w:webHidden/>
              </w:rPr>
              <w:instrText xml:space="preserve"> PAGEREF _Toc102172919 \h </w:instrText>
            </w:r>
            <w:r w:rsidR="000A5B2F">
              <w:rPr>
                <w:noProof/>
                <w:webHidden/>
              </w:rPr>
            </w:r>
            <w:r w:rsidR="000A5B2F">
              <w:rPr>
                <w:noProof/>
                <w:webHidden/>
              </w:rPr>
              <w:fldChar w:fldCharType="separate"/>
            </w:r>
            <w:r w:rsidR="000A5B2F">
              <w:rPr>
                <w:noProof/>
                <w:webHidden/>
              </w:rPr>
              <w:t>32</w:t>
            </w:r>
            <w:r w:rsidR="000A5B2F">
              <w:rPr>
                <w:noProof/>
                <w:webHidden/>
              </w:rPr>
              <w:fldChar w:fldCharType="end"/>
            </w:r>
          </w:hyperlink>
        </w:p>
        <w:p w14:paraId="197AE415" w14:textId="5E8C7087" w:rsidR="000A5B2F" w:rsidRDefault="005B212C">
          <w:pPr>
            <w:pStyle w:val="TM2"/>
            <w:tabs>
              <w:tab w:val="left" w:pos="960"/>
              <w:tab w:val="right" w:leader="dot" w:pos="9060"/>
            </w:tabs>
            <w:rPr>
              <w:rFonts w:eastAsiaTheme="minorEastAsia"/>
              <w:noProof/>
              <w:lang w:eastAsia="fr-FR"/>
            </w:rPr>
          </w:pPr>
          <w:hyperlink w:anchor="_Toc102172920" w:history="1">
            <w:r w:rsidR="000A5B2F" w:rsidRPr="005E1A2A">
              <w:rPr>
                <w:rStyle w:val="Lienhypertexte"/>
                <w:noProof/>
                <w:lang w:val="en-US"/>
              </w:rPr>
              <w:t>7.2.</w:t>
            </w:r>
            <w:r w:rsidR="000A5B2F">
              <w:rPr>
                <w:rFonts w:eastAsiaTheme="minorEastAsia"/>
                <w:noProof/>
                <w:lang w:eastAsia="fr-FR"/>
              </w:rPr>
              <w:tab/>
            </w:r>
            <w:r w:rsidR="000A5B2F" w:rsidRPr="005E1A2A">
              <w:rPr>
                <w:rStyle w:val="Lienhypertexte"/>
                <w:noProof/>
                <w:lang w:val="en-US"/>
              </w:rPr>
              <w:t>Adverse event reporting</w:t>
            </w:r>
            <w:r w:rsidR="000A5B2F">
              <w:rPr>
                <w:noProof/>
                <w:webHidden/>
              </w:rPr>
              <w:tab/>
            </w:r>
            <w:r w:rsidR="000A5B2F">
              <w:rPr>
                <w:noProof/>
                <w:webHidden/>
              </w:rPr>
              <w:fldChar w:fldCharType="begin"/>
            </w:r>
            <w:r w:rsidR="000A5B2F">
              <w:rPr>
                <w:noProof/>
                <w:webHidden/>
              </w:rPr>
              <w:instrText xml:space="preserve"> PAGEREF _Toc102172920 \h </w:instrText>
            </w:r>
            <w:r w:rsidR="000A5B2F">
              <w:rPr>
                <w:noProof/>
                <w:webHidden/>
              </w:rPr>
            </w:r>
            <w:r w:rsidR="000A5B2F">
              <w:rPr>
                <w:noProof/>
                <w:webHidden/>
              </w:rPr>
              <w:fldChar w:fldCharType="separate"/>
            </w:r>
            <w:r w:rsidR="000A5B2F">
              <w:rPr>
                <w:noProof/>
                <w:webHidden/>
              </w:rPr>
              <w:t>33</w:t>
            </w:r>
            <w:r w:rsidR="000A5B2F">
              <w:rPr>
                <w:noProof/>
                <w:webHidden/>
              </w:rPr>
              <w:fldChar w:fldCharType="end"/>
            </w:r>
          </w:hyperlink>
        </w:p>
        <w:p w14:paraId="1A8CB49A" w14:textId="1C36810B" w:rsidR="000A5B2F" w:rsidRDefault="005B212C">
          <w:pPr>
            <w:pStyle w:val="TM1"/>
            <w:tabs>
              <w:tab w:val="left" w:pos="480"/>
              <w:tab w:val="right" w:leader="dot" w:pos="9060"/>
            </w:tabs>
            <w:rPr>
              <w:rFonts w:eastAsiaTheme="minorEastAsia"/>
              <w:noProof/>
              <w:lang w:eastAsia="fr-FR"/>
            </w:rPr>
          </w:pPr>
          <w:hyperlink w:anchor="_Toc102172921" w:history="1">
            <w:r w:rsidR="000A5B2F" w:rsidRPr="005E1A2A">
              <w:rPr>
                <w:rStyle w:val="Lienhypertexte"/>
                <w:noProof/>
                <w:lang w:val="en-US"/>
              </w:rPr>
              <w:t>8.</w:t>
            </w:r>
            <w:r w:rsidR="000A5B2F">
              <w:rPr>
                <w:rFonts w:eastAsiaTheme="minorEastAsia"/>
                <w:noProof/>
                <w:lang w:eastAsia="fr-FR"/>
              </w:rPr>
              <w:tab/>
            </w:r>
            <w:r w:rsidR="000A5B2F" w:rsidRPr="005E1A2A">
              <w:rPr>
                <w:rStyle w:val="Lienhypertexte"/>
                <w:noProof/>
                <w:lang w:val="en-US"/>
              </w:rPr>
              <w:t>Statistic</w:t>
            </w:r>
            <w:r w:rsidR="000A5B2F">
              <w:rPr>
                <w:noProof/>
                <w:webHidden/>
              </w:rPr>
              <w:tab/>
            </w:r>
            <w:r w:rsidR="000A5B2F">
              <w:rPr>
                <w:noProof/>
                <w:webHidden/>
              </w:rPr>
              <w:fldChar w:fldCharType="begin"/>
            </w:r>
            <w:r w:rsidR="000A5B2F">
              <w:rPr>
                <w:noProof/>
                <w:webHidden/>
              </w:rPr>
              <w:instrText xml:space="preserve"> PAGEREF _Toc102172921 \h </w:instrText>
            </w:r>
            <w:r w:rsidR="000A5B2F">
              <w:rPr>
                <w:noProof/>
                <w:webHidden/>
              </w:rPr>
            </w:r>
            <w:r w:rsidR="000A5B2F">
              <w:rPr>
                <w:noProof/>
                <w:webHidden/>
              </w:rPr>
              <w:fldChar w:fldCharType="separate"/>
            </w:r>
            <w:r w:rsidR="000A5B2F">
              <w:rPr>
                <w:noProof/>
                <w:webHidden/>
              </w:rPr>
              <w:t>35</w:t>
            </w:r>
            <w:r w:rsidR="000A5B2F">
              <w:rPr>
                <w:noProof/>
                <w:webHidden/>
              </w:rPr>
              <w:fldChar w:fldCharType="end"/>
            </w:r>
          </w:hyperlink>
        </w:p>
        <w:p w14:paraId="22F9298D" w14:textId="1D2FF56A" w:rsidR="000A5B2F" w:rsidRDefault="005B212C">
          <w:pPr>
            <w:pStyle w:val="TM2"/>
            <w:tabs>
              <w:tab w:val="left" w:pos="960"/>
              <w:tab w:val="right" w:leader="dot" w:pos="9060"/>
            </w:tabs>
            <w:rPr>
              <w:rFonts w:eastAsiaTheme="minorEastAsia"/>
              <w:noProof/>
              <w:lang w:eastAsia="fr-FR"/>
            </w:rPr>
          </w:pPr>
          <w:hyperlink w:anchor="_Toc102172922" w:history="1">
            <w:r w:rsidR="000A5B2F" w:rsidRPr="005E1A2A">
              <w:rPr>
                <w:rStyle w:val="Lienhypertexte"/>
                <w:noProof/>
                <w:lang w:val="en-US"/>
              </w:rPr>
              <w:t>8.1.</w:t>
            </w:r>
            <w:r w:rsidR="000A5B2F">
              <w:rPr>
                <w:rFonts w:eastAsiaTheme="minorEastAsia"/>
                <w:noProof/>
                <w:lang w:eastAsia="fr-FR"/>
              </w:rPr>
              <w:tab/>
            </w:r>
            <w:r w:rsidR="000A5B2F" w:rsidRPr="005E1A2A">
              <w:rPr>
                <w:rStyle w:val="Lienhypertexte"/>
                <w:noProof/>
                <w:lang w:val="en-US"/>
              </w:rPr>
              <w:t>Statistical methods</w:t>
            </w:r>
            <w:r w:rsidR="000A5B2F">
              <w:rPr>
                <w:noProof/>
                <w:webHidden/>
              </w:rPr>
              <w:tab/>
            </w:r>
            <w:r w:rsidR="000A5B2F">
              <w:rPr>
                <w:noProof/>
                <w:webHidden/>
              </w:rPr>
              <w:fldChar w:fldCharType="begin"/>
            </w:r>
            <w:r w:rsidR="000A5B2F">
              <w:rPr>
                <w:noProof/>
                <w:webHidden/>
              </w:rPr>
              <w:instrText xml:space="preserve"> PAGEREF _Toc102172922 \h </w:instrText>
            </w:r>
            <w:r w:rsidR="000A5B2F">
              <w:rPr>
                <w:noProof/>
                <w:webHidden/>
              </w:rPr>
            </w:r>
            <w:r w:rsidR="000A5B2F">
              <w:rPr>
                <w:noProof/>
                <w:webHidden/>
              </w:rPr>
              <w:fldChar w:fldCharType="separate"/>
            </w:r>
            <w:r w:rsidR="000A5B2F">
              <w:rPr>
                <w:noProof/>
                <w:webHidden/>
              </w:rPr>
              <w:t>35</w:t>
            </w:r>
            <w:r w:rsidR="000A5B2F">
              <w:rPr>
                <w:noProof/>
                <w:webHidden/>
              </w:rPr>
              <w:fldChar w:fldCharType="end"/>
            </w:r>
          </w:hyperlink>
        </w:p>
        <w:p w14:paraId="4BBBC324" w14:textId="1F0BBD5B" w:rsidR="000A5B2F" w:rsidRDefault="005B212C">
          <w:pPr>
            <w:pStyle w:val="TM2"/>
            <w:tabs>
              <w:tab w:val="left" w:pos="960"/>
              <w:tab w:val="right" w:leader="dot" w:pos="9060"/>
            </w:tabs>
            <w:rPr>
              <w:rFonts w:eastAsiaTheme="minorEastAsia"/>
              <w:noProof/>
              <w:lang w:eastAsia="fr-FR"/>
            </w:rPr>
          </w:pPr>
          <w:hyperlink w:anchor="_Toc102172923" w:history="1">
            <w:r w:rsidR="000A5B2F" w:rsidRPr="005E1A2A">
              <w:rPr>
                <w:rStyle w:val="Lienhypertexte"/>
                <w:noProof/>
                <w:lang w:val="en-US"/>
              </w:rPr>
              <w:t>8.2.</w:t>
            </w:r>
            <w:r w:rsidR="000A5B2F">
              <w:rPr>
                <w:rFonts w:eastAsiaTheme="minorEastAsia"/>
                <w:noProof/>
                <w:lang w:eastAsia="fr-FR"/>
              </w:rPr>
              <w:tab/>
            </w:r>
            <w:r w:rsidR="000A5B2F" w:rsidRPr="005E1A2A">
              <w:rPr>
                <w:rStyle w:val="Lienhypertexte"/>
                <w:noProof/>
                <w:lang w:val="en-US"/>
              </w:rPr>
              <w:t>Number of participants to be included in the research</w:t>
            </w:r>
            <w:r w:rsidR="000A5B2F">
              <w:rPr>
                <w:noProof/>
                <w:webHidden/>
              </w:rPr>
              <w:tab/>
            </w:r>
            <w:r w:rsidR="000A5B2F">
              <w:rPr>
                <w:noProof/>
                <w:webHidden/>
              </w:rPr>
              <w:fldChar w:fldCharType="begin"/>
            </w:r>
            <w:r w:rsidR="000A5B2F">
              <w:rPr>
                <w:noProof/>
                <w:webHidden/>
              </w:rPr>
              <w:instrText xml:space="preserve"> PAGEREF _Toc102172923 \h </w:instrText>
            </w:r>
            <w:r w:rsidR="000A5B2F">
              <w:rPr>
                <w:noProof/>
                <w:webHidden/>
              </w:rPr>
            </w:r>
            <w:r w:rsidR="000A5B2F">
              <w:rPr>
                <w:noProof/>
                <w:webHidden/>
              </w:rPr>
              <w:fldChar w:fldCharType="separate"/>
            </w:r>
            <w:r w:rsidR="000A5B2F">
              <w:rPr>
                <w:noProof/>
                <w:webHidden/>
              </w:rPr>
              <w:t>36</w:t>
            </w:r>
            <w:r w:rsidR="000A5B2F">
              <w:rPr>
                <w:noProof/>
                <w:webHidden/>
              </w:rPr>
              <w:fldChar w:fldCharType="end"/>
            </w:r>
          </w:hyperlink>
        </w:p>
        <w:p w14:paraId="7D3A0967" w14:textId="081D8A6E" w:rsidR="000A5B2F" w:rsidRDefault="005B212C">
          <w:pPr>
            <w:pStyle w:val="TM2"/>
            <w:tabs>
              <w:tab w:val="left" w:pos="960"/>
              <w:tab w:val="right" w:leader="dot" w:pos="9060"/>
            </w:tabs>
            <w:rPr>
              <w:rFonts w:eastAsiaTheme="minorEastAsia"/>
              <w:noProof/>
              <w:lang w:eastAsia="fr-FR"/>
            </w:rPr>
          </w:pPr>
          <w:hyperlink w:anchor="_Toc102172924" w:history="1">
            <w:r w:rsidR="000A5B2F" w:rsidRPr="005E1A2A">
              <w:rPr>
                <w:rStyle w:val="Lienhypertexte"/>
                <w:noProof/>
                <w:lang w:val="en-US"/>
              </w:rPr>
              <w:t>8.3.</w:t>
            </w:r>
            <w:r w:rsidR="000A5B2F">
              <w:rPr>
                <w:rFonts w:eastAsiaTheme="minorEastAsia"/>
                <w:noProof/>
                <w:lang w:eastAsia="fr-FR"/>
              </w:rPr>
              <w:tab/>
            </w:r>
            <w:r w:rsidR="000A5B2F" w:rsidRPr="005E1A2A">
              <w:rPr>
                <w:rStyle w:val="Lienhypertexte"/>
                <w:noProof/>
                <w:lang w:val="en-US"/>
              </w:rPr>
              <w:t>Considered degree of statistical significance</w:t>
            </w:r>
            <w:r w:rsidR="000A5B2F">
              <w:rPr>
                <w:noProof/>
                <w:webHidden/>
              </w:rPr>
              <w:tab/>
            </w:r>
            <w:r w:rsidR="000A5B2F">
              <w:rPr>
                <w:noProof/>
                <w:webHidden/>
              </w:rPr>
              <w:fldChar w:fldCharType="begin"/>
            </w:r>
            <w:r w:rsidR="000A5B2F">
              <w:rPr>
                <w:noProof/>
                <w:webHidden/>
              </w:rPr>
              <w:instrText xml:space="preserve"> PAGEREF _Toc102172924 \h </w:instrText>
            </w:r>
            <w:r w:rsidR="000A5B2F">
              <w:rPr>
                <w:noProof/>
                <w:webHidden/>
              </w:rPr>
            </w:r>
            <w:r w:rsidR="000A5B2F">
              <w:rPr>
                <w:noProof/>
                <w:webHidden/>
              </w:rPr>
              <w:fldChar w:fldCharType="separate"/>
            </w:r>
            <w:r w:rsidR="000A5B2F">
              <w:rPr>
                <w:noProof/>
                <w:webHidden/>
              </w:rPr>
              <w:t>36</w:t>
            </w:r>
            <w:r w:rsidR="000A5B2F">
              <w:rPr>
                <w:noProof/>
                <w:webHidden/>
              </w:rPr>
              <w:fldChar w:fldCharType="end"/>
            </w:r>
          </w:hyperlink>
        </w:p>
        <w:p w14:paraId="36879FA4" w14:textId="1E9C29E0" w:rsidR="000A5B2F" w:rsidRDefault="005B212C">
          <w:pPr>
            <w:pStyle w:val="TM2"/>
            <w:tabs>
              <w:tab w:val="left" w:pos="960"/>
              <w:tab w:val="right" w:leader="dot" w:pos="9060"/>
            </w:tabs>
            <w:rPr>
              <w:rFonts w:eastAsiaTheme="minorEastAsia"/>
              <w:noProof/>
              <w:lang w:eastAsia="fr-FR"/>
            </w:rPr>
          </w:pPr>
          <w:hyperlink w:anchor="_Toc102172925" w:history="1">
            <w:r w:rsidR="000A5B2F" w:rsidRPr="005E1A2A">
              <w:rPr>
                <w:rStyle w:val="Lienhypertexte"/>
                <w:noProof/>
                <w:lang w:val="en-US"/>
              </w:rPr>
              <w:t>8.4.</w:t>
            </w:r>
            <w:r w:rsidR="000A5B2F">
              <w:rPr>
                <w:rFonts w:eastAsiaTheme="minorEastAsia"/>
                <w:noProof/>
                <w:lang w:eastAsia="fr-FR"/>
              </w:rPr>
              <w:tab/>
            </w:r>
            <w:r w:rsidR="000A5B2F" w:rsidRPr="005E1A2A">
              <w:rPr>
                <w:rStyle w:val="Lienhypertexte"/>
                <w:noProof/>
                <w:lang w:val="en-US"/>
              </w:rPr>
              <w:t>Statistical research termination criterion</w:t>
            </w:r>
            <w:r w:rsidR="000A5B2F">
              <w:rPr>
                <w:noProof/>
                <w:webHidden/>
              </w:rPr>
              <w:tab/>
            </w:r>
            <w:r w:rsidR="000A5B2F">
              <w:rPr>
                <w:noProof/>
                <w:webHidden/>
              </w:rPr>
              <w:fldChar w:fldCharType="begin"/>
            </w:r>
            <w:r w:rsidR="000A5B2F">
              <w:rPr>
                <w:noProof/>
                <w:webHidden/>
              </w:rPr>
              <w:instrText xml:space="preserve"> PAGEREF _Toc102172925 \h </w:instrText>
            </w:r>
            <w:r w:rsidR="000A5B2F">
              <w:rPr>
                <w:noProof/>
                <w:webHidden/>
              </w:rPr>
            </w:r>
            <w:r w:rsidR="000A5B2F">
              <w:rPr>
                <w:noProof/>
                <w:webHidden/>
              </w:rPr>
              <w:fldChar w:fldCharType="separate"/>
            </w:r>
            <w:r w:rsidR="000A5B2F">
              <w:rPr>
                <w:noProof/>
                <w:webHidden/>
              </w:rPr>
              <w:t>36</w:t>
            </w:r>
            <w:r w:rsidR="000A5B2F">
              <w:rPr>
                <w:noProof/>
                <w:webHidden/>
              </w:rPr>
              <w:fldChar w:fldCharType="end"/>
            </w:r>
          </w:hyperlink>
        </w:p>
        <w:p w14:paraId="0C042DB9" w14:textId="04A62037" w:rsidR="000A5B2F" w:rsidRDefault="005B212C">
          <w:pPr>
            <w:pStyle w:val="TM2"/>
            <w:tabs>
              <w:tab w:val="left" w:pos="960"/>
              <w:tab w:val="right" w:leader="dot" w:pos="9060"/>
            </w:tabs>
            <w:rPr>
              <w:rFonts w:eastAsiaTheme="minorEastAsia"/>
              <w:noProof/>
              <w:lang w:eastAsia="fr-FR"/>
            </w:rPr>
          </w:pPr>
          <w:hyperlink w:anchor="_Toc102172926" w:history="1">
            <w:r w:rsidR="000A5B2F" w:rsidRPr="005E1A2A">
              <w:rPr>
                <w:rStyle w:val="Lienhypertexte"/>
                <w:noProof/>
                <w:lang w:val="en-US"/>
              </w:rPr>
              <w:t>8.5.</w:t>
            </w:r>
            <w:r w:rsidR="000A5B2F">
              <w:rPr>
                <w:rFonts w:eastAsiaTheme="minorEastAsia"/>
                <w:noProof/>
                <w:lang w:eastAsia="fr-FR"/>
              </w:rPr>
              <w:tab/>
            </w:r>
            <w:r w:rsidR="000A5B2F" w:rsidRPr="005E1A2A">
              <w:rPr>
                <w:rStyle w:val="Lienhypertexte"/>
                <w:noProof/>
                <w:lang w:val="en-US"/>
              </w:rPr>
              <w:t>Management of missing, unused or invalid data</w:t>
            </w:r>
            <w:r w:rsidR="000A5B2F">
              <w:rPr>
                <w:noProof/>
                <w:webHidden/>
              </w:rPr>
              <w:tab/>
            </w:r>
            <w:r w:rsidR="000A5B2F">
              <w:rPr>
                <w:noProof/>
                <w:webHidden/>
              </w:rPr>
              <w:fldChar w:fldCharType="begin"/>
            </w:r>
            <w:r w:rsidR="000A5B2F">
              <w:rPr>
                <w:noProof/>
                <w:webHidden/>
              </w:rPr>
              <w:instrText xml:space="preserve"> PAGEREF _Toc102172926 \h </w:instrText>
            </w:r>
            <w:r w:rsidR="000A5B2F">
              <w:rPr>
                <w:noProof/>
                <w:webHidden/>
              </w:rPr>
            </w:r>
            <w:r w:rsidR="000A5B2F">
              <w:rPr>
                <w:noProof/>
                <w:webHidden/>
              </w:rPr>
              <w:fldChar w:fldCharType="separate"/>
            </w:r>
            <w:r w:rsidR="000A5B2F">
              <w:rPr>
                <w:noProof/>
                <w:webHidden/>
              </w:rPr>
              <w:t>36</w:t>
            </w:r>
            <w:r w:rsidR="000A5B2F">
              <w:rPr>
                <w:noProof/>
                <w:webHidden/>
              </w:rPr>
              <w:fldChar w:fldCharType="end"/>
            </w:r>
          </w:hyperlink>
        </w:p>
        <w:p w14:paraId="175ACF34" w14:textId="6A22F60B" w:rsidR="000A5B2F" w:rsidRDefault="005B212C">
          <w:pPr>
            <w:pStyle w:val="TM2"/>
            <w:tabs>
              <w:tab w:val="left" w:pos="960"/>
              <w:tab w:val="right" w:leader="dot" w:pos="9060"/>
            </w:tabs>
            <w:rPr>
              <w:rFonts w:eastAsiaTheme="minorEastAsia"/>
              <w:noProof/>
              <w:lang w:eastAsia="fr-FR"/>
            </w:rPr>
          </w:pPr>
          <w:hyperlink w:anchor="_Toc102172927" w:history="1">
            <w:r w:rsidR="000A5B2F" w:rsidRPr="005E1A2A">
              <w:rPr>
                <w:rStyle w:val="Lienhypertexte"/>
                <w:noProof/>
                <w:lang w:val="en-US"/>
              </w:rPr>
              <w:t>8.6.</w:t>
            </w:r>
            <w:r w:rsidR="000A5B2F">
              <w:rPr>
                <w:rFonts w:eastAsiaTheme="minorEastAsia"/>
                <w:noProof/>
                <w:lang w:eastAsia="fr-FR"/>
              </w:rPr>
              <w:tab/>
            </w:r>
            <w:r w:rsidR="000A5B2F" w:rsidRPr="005E1A2A">
              <w:rPr>
                <w:rStyle w:val="Lienhypertexte"/>
                <w:noProof/>
                <w:lang w:val="en-US"/>
              </w:rPr>
              <w:t>Selection of participants to be included in the analysis</w:t>
            </w:r>
            <w:r w:rsidR="000A5B2F">
              <w:rPr>
                <w:noProof/>
                <w:webHidden/>
              </w:rPr>
              <w:tab/>
            </w:r>
            <w:r w:rsidR="000A5B2F">
              <w:rPr>
                <w:noProof/>
                <w:webHidden/>
              </w:rPr>
              <w:fldChar w:fldCharType="begin"/>
            </w:r>
            <w:r w:rsidR="000A5B2F">
              <w:rPr>
                <w:noProof/>
                <w:webHidden/>
              </w:rPr>
              <w:instrText xml:space="preserve"> PAGEREF _Toc102172927 \h </w:instrText>
            </w:r>
            <w:r w:rsidR="000A5B2F">
              <w:rPr>
                <w:noProof/>
                <w:webHidden/>
              </w:rPr>
            </w:r>
            <w:r w:rsidR="000A5B2F">
              <w:rPr>
                <w:noProof/>
                <w:webHidden/>
              </w:rPr>
              <w:fldChar w:fldCharType="separate"/>
            </w:r>
            <w:r w:rsidR="000A5B2F">
              <w:rPr>
                <w:noProof/>
                <w:webHidden/>
              </w:rPr>
              <w:t>36</w:t>
            </w:r>
            <w:r w:rsidR="000A5B2F">
              <w:rPr>
                <w:noProof/>
                <w:webHidden/>
              </w:rPr>
              <w:fldChar w:fldCharType="end"/>
            </w:r>
          </w:hyperlink>
        </w:p>
        <w:p w14:paraId="11CBABD3" w14:textId="78BCCE6E" w:rsidR="000A5B2F" w:rsidRDefault="005B212C">
          <w:pPr>
            <w:pStyle w:val="TM1"/>
            <w:tabs>
              <w:tab w:val="left" w:pos="480"/>
              <w:tab w:val="right" w:leader="dot" w:pos="9060"/>
            </w:tabs>
            <w:rPr>
              <w:rFonts w:eastAsiaTheme="minorEastAsia"/>
              <w:noProof/>
              <w:lang w:eastAsia="fr-FR"/>
            </w:rPr>
          </w:pPr>
          <w:hyperlink w:anchor="_Toc102172928" w:history="1">
            <w:r w:rsidR="000A5B2F" w:rsidRPr="005E1A2A">
              <w:rPr>
                <w:rStyle w:val="Lienhypertexte"/>
                <w:noProof/>
                <w:lang w:val="en-US"/>
              </w:rPr>
              <w:t>9.</w:t>
            </w:r>
            <w:r w:rsidR="000A5B2F">
              <w:rPr>
                <w:rFonts w:eastAsiaTheme="minorEastAsia"/>
                <w:noProof/>
                <w:lang w:eastAsia="fr-FR"/>
              </w:rPr>
              <w:tab/>
            </w:r>
            <w:r w:rsidR="000A5B2F" w:rsidRPr="005E1A2A">
              <w:rPr>
                <w:rStyle w:val="Lienhypertexte"/>
                <w:noProof/>
                <w:lang w:val="en-US"/>
              </w:rPr>
              <w:t>Data and source document access rights</w:t>
            </w:r>
            <w:r w:rsidR="000A5B2F">
              <w:rPr>
                <w:noProof/>
                <w:webHidden/>
              </w:rPr>
              <w:tab/>
            </w:r>
            <w:r w:rsidR="000A5B2F">
              <w:rPr>
                <w:noProof/>
                <w:webHidden/>
              </w:rPr>
              <w:fldChar w:fldCharType="begin"/>
            </w:r>
            <w:r w:rsidR="000A5B2F">
              <w:rPr>
                <w:noProof/>
                <w:webHidden/>
              </w:rPr>
              <w:instrText xml:space="preserve"> PAGEREF _Toc102172928 \h </w:instrText>
            </w:r>
            <w:r w:rsidR="000A5B2F">
              <w:rPr>
                <w:noProof/>
                <w:webHidden/>
              </w:rPr>
            </w:r>
            <w:r w:rsidR="000A5B2F">
              <w:rPr>
                <w:noProof/>
                <w:webHidden/>
              </w:rPr>
              <w:fldChar w:fldCharType="separate"/>
            </w:r>
            <w:r w:rsidR="000A5B2F">
              <w:rPr>
                <w:noProof/>
                <w:webHidden/>
              </w:rPr>
              <w:t>37</w:t>
            </w:r>
            <w:r w:rsidR="000A5B2F">
              <w:rPr>
                <w:noProof/>
                <w:webHidden/>
              </w:rPr>
              <w:fldChar w:fldCharType="end"/>
            </w:r>
          </w:hyperlink>
        </w:p>
        <w:p w14:paraId="4D8B7E64" w14:textId="42662761" w:rsidR="000A5B2F" w:rsidRDefault="005B212C">
          <w:pPr>
            <w:pStyle w:val="TM2"/>
            <w:tabs>
              <w:tab w:val="left" w:pos="960"/>
              <w:tab w:val="right" w:leader="dot" w:pos="9060"/>
            </w:tabs>
            <w:rPr>
              <w:rFonts w:eastAsiaTheme="minorEastAsia"/>
              <w:noProof/>
              <w:lang w:eastAsia="fr-FR"/>
            </w:rPr>
          </w:pPr>
          <w:hyperlink w:anchor="_Toc102172929" w:history="1">
            <w:r w:rsidR="000A5B2F" w:rsidRPr="005E1A2A">
              <w:rPr>
                <w:rStyle w:val="Lienhypertexte"/>
                <w:noProof/>
                <w:lang w:val="en-US"/>
              </w:rPr>
              <w:t>9.1.</w:t>
            </w:r>
            <w:r w:rsidR="000A5B2F">
              <w:rPr>
                <w:rFonts w:eastAsiaTheme="minorEastAsia"/>
                <w:noProof/>
                <w:lang w:eastAsia="fr-FR"/>
              </w:rPr>
              <w:tab/>
            </w:r>
            <w:r w:rsidR="000A5B2F" w:rsidRPr="005E1A2A">
              <w:rPr>
                <w:rStyle w:val="Lienhypertexte"/>
                <w:noProof/>
                <w:lang w:val="en-US"/>
              </w:rPr>
              <w:t>Data access rights</w:t>
            </w:r>
            <w:r w:rsidR="000A5B2F">
              <w:rPr>
                <w:noProof/>
                <w:webHidden/>
              </w:rPr>
              <w:tab/>
            </w:r>
            <w:r w:rsidR="000A5B2F">
              <w:rPr>
                <w:noProof/>
                <w:webHidden/>
              </w:rPr>
              <w:fldChar w:fldCharType="begin"/>
            </w:r>
            <w:r w:rsidR="000A5B2F">
              <w:rPr>
                <w:noProof/>
                <w:webHidden/>
              </w:rPr>
              <w:instrText xml:space="preserve"> PAGEREF _Toc102172929 \h </w:instrText>
            </w:r>
            <w:r w:rsidR="000A5B2F">
              <w:rPr>
                <w:noProof/>
                <w:webHidden/>
              </w:rPr>
            </w:r>
            <w:r w:rsidR="000A5B2F">
              <w:rPr>
                <w:noProof/>
                <w:webHidden/>
              </w:rPr>
              <w:fldChar w:fldCharType="separate"/>
            </w:r>
            <w:r w:rsidR="000A5B2F">
              <w:rPr>
                <w:noProof/>
                <w:webHidden/>
              </w:rPr>
              <w:t>37</w:t>
            </w:r>
            <w:r w:rsidR="000A5B2F">
              <w:rPr>
                <w:noProof/>
                <w:webHidden/>
              </w:rPr>
              <w:fldChar w:fldCharType="end"/>
            </w:r>
          </w:hyperlink>
        </w:p>
        <w:p w14:paraId="7B7C99C4" w14:textId="1D043873" w:rsidR="000A5B2F" w:rsidRDefault="005B212C">
          <w:pPr>
            <w:pStyle w:val="TM2"/>
            <w:tabs>
              <w:tab w:val="left" w:pos="960"/>
              <w:tab w:val="right" w:leader="dot" w:pos="9060"/>
            </w:tabs>
            <w:rPr>
              <w:rFonts w:eastAsiaTheme="minorEastAsia"/>
              <w:noProof/>
              <w:lang w:eastAsia="fr-FR"/>
            </w:rPr>
          </w:pPr>
          <w:hyperlink w:anchor="_Toc102172930" w:history="1">
            <w:r w:rsidR="000A5B2F" w:rsidRPr="005E1A2A">
              <w:rPr>
                <w:rStyle w:val="Lienhypertexte"/>
                <w:noProof/>
                <w:lang w:val="en-US"/>
              </w:rPr>
              <w:t>9.2.</w:t>
            </w:r>
            <w:r w:rsidR="000A5B2F">
              <w:rPr>
                <w:rFonts w:eastAsiaTheme="minorEastAsia"/>
                <w:noProof/>
                <w:lang w:eastAsia="fr-FR"/>
              </w:rPr>
              <w:tab/>
            </w:r>
            <w:r w:rsidR="000A5B2F" w:rsidRPr="005E1A2A">
              <w:rPr>
                <w:rStyle w:val="Lienhypertexte"/>
                <w:noProof/>
                <w:lang w:val="en-US"/>
              </w:rPr>
              <w:t>Source documents</w:t>
            </w:r>
            <w:r w:rsidR="000A5B2F">
              <w:rPr>
                <w:noProof/>
                <w:webHidden/>
              </w:rPr>
              <w:tab/>
            </w:r>
            <w:r w:rsidR="000A5B2F">
              <w:rPr>
                <w:noProof/>
                <w:webHidden/>
              </w:rPr>
              <w:fldChar w:fldCharType="begin"/>
            </w:r>
            <w:r w:rsidR="000A5B2F">
              <w:rPr>
                <w:noProof/>
                <w:webHidden/>
              </w:rPr>
              <w:instrText xml:space="preserve"> PAGEREF _Toc102172930 \h </w:instrText>
            </w:r>
            <w:r w:rsidR="000A5B2F">
              <w:rPr>
                <w:noProof/>
                <w:webHidden/>
              </w:rPr>
            </w:r>
            <w:r w:rsidR="000A5B2F">
              <w:rPr>
                <w:noProof/>
                <w:webHidden/>
              </w:rPr>
              <w:fldChar w:fldCharType="separate"/>
            </w:r>
            <w:r w:rsidR="000A5B2F">
              <w:rPr>
                <w:noProof/>
                <w:webHidden/>
              </w:rPr>
              <w:t>37</w:t>
            </w:r>
            <w:r w:rsidR="000A5B2F">
              <w:rPr>
                <w:noProof/>
                <w:webHidden/>
              </w:rPr>
              <w:fldChar w:fldCharType="end"/>
            </w:r>
          </w:hyperlink>
        </w:p>
        <w:p w14:paraId="7623F36E" w14:textId="26BA49D6" w:rsidR="000A5B2F" w:rsidRDefault="005B212C">
          <w:pPr>
            <w:pStyle w:val="TM2"/>
            <w:tabs>
              <w:tab w:val="left" w:pos="960"/>
              <w:tab w:val="right" w:leader="dot" w:pos="9060"/>
            </w:tabs>
            <w:rPr>
              <w:rFonts w:eastAsiaTheme="minorEastAsia"/>
              <w:noProof/>
              <w:lang w:eastAsia="fr-FR"/>
            </w:rPr>
          </w:pPr>
          <w:hyperlink w:anchor="_Toc102172931" w:history="1">
            <w:r w:rsidR="000A5B2F" w:rsidRPr="005E1A2A">
              <w:rPr>
                <w:rStyle w:val="Lienhypertexte"/>
                <w:noProof/>
                <w:lang w:val="en-US"/>
              </w:rPr>
              <w:t>9.3.</w:t>
            </w:r>
            <w:r w:rsidR="000A5B2F">
              <w:rPr>
                <w:rFonts w:eastAsiaTheme="minorEastAsia"/>
                <w:noProof/>
                <w:lang w:eastAsia="fr-FR"/>
              </w:rPr>
              <w:tab/>
            </w:r>
            <w:r w:rsidR="000A5B2F" w:rsidRPr="005E1A2A">
              <w:rPr>
                <w:rStyle w:val="Lienhypertexte"/>
                <w:noProof/>
                <w:lang w:val="en-US"/>
              </w:rPr>
              <w:t>Data confidentiality</w:t>
            </w:r>
            <w:r w:rsidR="000A5B2F">
              <w:rPr>
                <w:noProof/>
                <w:webHidden/>
              </w:rPr>
              <w:tab/>
            </w:r>
            <w:r w:rsidR="000A5B2F">
              <w:rPr>
                <w:noProof/>
                <w:webHidden/>
              </w:rPr>
              <w:fldChar w:fldCharType="begin"/>
            </w:r>
            <w:r w:rsidR="000A5B2F">
              <w:rPr>
                <w:noProof/>
                <w:webHidden/>
              </w:rPr>
              <w:instrText xml:space="preserve"> PAGEREF _Toc102172931 \h </w:instrText>
            </w:r>
            <w:r w:rsidR="000A5B2F">
              <w:rPr>
                <w:noProof/>
                <w:webHidden/>
              </w:rPr>
            </w:r>
            <w:r w:rsidR="000A5B2F">
              <w:rPr>
                <w:noProof/>
                <w:webHidden/>
              </w:rPr>
              <w:fldChar w:fldCharType="separate"/>
            </w:r>
            <w:r w:rsidR="000A5B2F">
              <w:rPr>
                <w:noProof/>
                <w:webHidden/>
              </w:rPr>
              <w:t>37</w:t>
            </w:r>
            <w:r w:rsidR="000A5B2F">
              <w:rPr>
                <w:noProof/>
                <w:webHidden/>
              </w:rPr>
              <w:fldChar w:fldCharType="end"/>
            </w:r>
          </w:hyperlink>
        </w:p>
        <w:p w14:paraId="5C3EAD48" w14:textId="140C5E77" w:rsidR="000A5B2F" w:rsidRDefault="005B212C">
          <w:pPr>
            <w:pStyle w:val="TM1"/>
            <w:tabs>
              <w:tab w:val="left" w:pos="660"/>
              <w:tab w:val="right" w:leader="dot" w:pos="9060"/>
            </w:tabs>
            <w:rPr>
              <w:rFonts w:eastAsiaTheme="minorEastAsia"/>
              <w:noProof/>
              <w:lang w:eastAsia="fr-FR"/>
            </w:rPr>
          </w:pPr>
          <w:hyperlink w:anchor="_Toc102172932" w:history="1">
            <w:r w:rsidR="000A5B2F" w:rsidRPr="005E1A2A">
              <w:rPr>
                <w:rStyle w:val="Lienhypertexte"/>
                <w:noProof/>
                <w:lang w:val="en-US"/>
              </w:rPr>
              <w:t>10.</w:t>
            </w:r>
            <w:r w:rsidR="000A5B2F">
              <w:rPr>
                <w:rFonts w:eastAsiaTheme="minorEastAsia"/>
                <w:noProof/>
                <w:lang w:eastAsia="fr-FR"/>
              </w:rPr>
              <w:tab/>
            </w:r>
            <w:r w:rsidR="000A5B2F" w:rsidRPr="005E1A2A">
              <w:rPr>
                <w:rStyle w:val="Lienhypertexte"/>
                <w:noProof/>
                <w:lang w:val="en-US"/>
              </w:rPr>
              <w:t>Quality control and assurance</w:t>
            </w:r>
            <w:r w:rsidR="000A5B2F">
              <w:rPr>
                <w:noProof/>
                <w:webHidden/>
              </w:rPr>
              <w:tab/>
            </w:r>
            <w:r w:rsidR="000A5B2F">
              <w:rPr>
                <w:noProof/>
                <w:webHidden/>
              </w:rPr>
              <w:fldChar w:fldCharType="begin"/>
            </w:r>
            <w:r w:rsidR="000A5B2F">
              <w:rPr>
                <w:noProof/>
                <w:webHidden/>
              </w:rPr>
              <w:instrText xml:space="preserve"> PAGEREF _Toc102172932 \h </w:instrText>
            </w:r>
            <w:r w:rsidR="000A5B2F">
              <w:rPr>
                <w:noProof/>
                <w:webHidden/>
              </w:rPr>
            </w:r>
            <w:r w:rsidR="000A5B2F">
              <w:rPr>
                <w:noProof/>
                <w:webHidden/>
              </w:rPr>
              <w:fldChar w:fldCharType="separate"/>
            </w:r>
            <w:r w:rsidR="000A5B2F">
              <w:rPr>
                <w:noProof/>
                <w:webHidden/>
              </w:rPr>
              <w:t>38</w:t>
            </w:r>
            <w:r w:rsidR="000A5B2F">
              <w:rPr>
                <w:noProof/>
                <w:webHidden/>
              </w:rPr>
              <w:fldChar w:fldCharType="end"/>
            </w:r>
          </w:hyperlink>
        </w:p>
        <w:p w14:paraId="6B8A99C4" w14:textId="166F8627" w:rsidR="000A5B2F" w:rsidRDefault="005B212C">
          <w:pPr>
            <w:pStyle w:val="TM1"/>
            <w:tabs>
              <w:tab w:val="left" w:pos="660"/>
              <w:tab w:val="right" w:leader="dot" w:pos="9060"/>
            </w:tabs>
            <w:rPr>
              <w:rFonts w:eastAsiaTheme="minorEastAsia"/>
              <w:noProof/>
              <w:lang w:eastAsia="fr-FR"/>
            </w:rPr>
          </w:pPr>
          <w:hyperlink w:anchor="_Toc102172933" w:history="1">
            <w:r w:rsidR="000A5B2F" w:rsidRPr="005E1A2A">
              <w:rPr>
                <w:rStyle w:val="Lienhypertexte"/>
                <w:noProof/>
                <w:lang w:val="en-US"/>
              </w:rPr>
              <w:t>11.</w:t>
            </w:r>
            <w:r w:rsidR="000A5B2F">
              <w:rPr>
                <w:rFonts w:eastAsiaTheme="minorEastAsia"/>
                <w:noProof/>
                <w:lang w:eastAsia="fr-FR"/>
              </w:rPr>
              <w:tab/>
            </w:r>
            <w:r w:rsidR="000A5B2F" w:rsidRPr="005E1A2A">
              <w:rPr>
                <w:rStyle w:val="Lienhypertexte"/>
                <w:noProof/>
                <w:lang w:val="en-US"/>
              </w:rPr>
              <w:t>Ethical considerations</w:t>
            </w:r>
            <w:r w:rsidR="000A5B2F">
              <w:rPr>
                <w:noProof/>
                <w:webHidden/>
              </w:rPr>
              <w:tab/>
            </w:r>
            <w:r w:rsidR="000A5B2F">
              <w:rPr>
                <w:noProof/>
                <w:webHidden/>
              </w:rPr>
              <w:fldChar w:fldCharType="begin"/>
            </w:r>
            <w:r w:rsidR="000A5B2F">
              <w:rPr>
                <w:noProof/>
                <w:webHidden/>
              </w:rPr>
              <w:instrText xml:space="preserve"> PAGEREF _Toc102172933 \h </w:instrText>
            </w:r>
            <w:r w:rsidR="000A5B2F">
              <w:rPr>
                <w:noProof/>
                <w:webHidden/>
              </w:rPr>
            </w:r>
            <w:r w:rsidR="000A5B2F">
              <w:rPr>
                <w:noProof/>
                <w:webHidden/>
              </w:rPr>
              <w:fldChar w:fldCharType="separate"/>
            </w:r>
            <w:r w:rsidR="000A5B2F">
              <w:rPr>
                <w:noProof/>
                <w:webHidden/>
              </w:rPr>
              <w:t>39</w:t>
            </w:r>
            <w:r w:rsidR="000A5B2F">
              <w:rPr>
                <w:noProof/>
                <w:webHidden/>
              </w:rPr>
              <w:fldChar w:fldCharType="end"/>
            </w:r>
          </w:hyperlink>
        </w:p>
        <w:p w14:paraId="3F39E2A6" w14:textId="012CD2D8" w:rsidR="000A5B2F" w:rsidRDefault="005B212C">
          <w:pPr>
            <w:pStyle w:val="TM2"/>
            <w:tabs>
              <w:tab w:val="left" w:pos="960"/>
              <w:tab w:val="right" w:leader="dot" w:pos="9060"/>
            </w:tabs>
            <w:rPr>
              <w:rFonts w:eastAsiaTheme="minorEastAsia"/>
              <w:noProof/>
              <w:lang w:eastAsia="fr-FR"/>
            </w:rPr>
          </w:pPr>
          <w:hyperlink w:anchor="_Toc102172934" w:history="1">
            <w:r w:rsidR="000A5B2F" w:rsidRPr="005E1A2A">
              <w:rPr>
                <w:rStyle w:val="Lienhypertexte"/>
                <w:noProof/>
                <w:lang w:val="en-US"/>
              </w:rPr>
              <w:t>11.1.</w:t>
            </w:r>
            <w:r w:rsidR="000A5B2F">
              <w:rPr>
                <w:rFonts w:eastAsiaTheme="minorEastAsia"/>
                <w:noProof/>
                <w:lang w:eastAsia="fr-FR"/>
              </w:rPr>
              <w:tab/>
            </w:r>
            <w:r w:rsidR="000A5B2F" w:rsidRPr="005E1A2A">
              <w:rPr>
                <w:rStyle w:val="Lienhypertexte"/>
                <w:noProof/>
                <w:lang w:val="en-US"/>
              </w:rPr>
              <w:t>Independent Ethics Committee</w:t>
            </w:r>
            <w:r w:rsidR="000A5B2F">
              <w:rPr>
                <w:noProof/>
                <w:webHidden/>
              </w:rPr>
              <w:tab/>
            </w:r>
            <w:r w:rsidR="000A5B2F">
              <w:rPr>
                <w:noProof/>
                <w:webHidden/>
              </w:rPr>
              <w:fldChar w:fldCharType="begin"/>
            </w:r>
            <w:r w:rsidR="000A5B2F">
              <w:rPr>
                <w:noProof/>
                <w:webHidden/>
              </w:rPr>
              <w:instrText xml:space="preserve"> PAGEREF _Toc102172934 \h </w:instrText>
            </w:r>
            <w:r w:rsidR="000A5B2F">
              <w:rPr>
                <w:noProof/>
                <w:webHidden/>
              </w:rPr>
            </w:r>
            <w:r w:rsidR="000A5B2F">
              <w:rPr>
                <w:noProof/>
                <w:webHidden/>
              </w:rPr>
              <w:fldChar w:fldCharType="separate"/>
            </w:r>
            <w:r w:rsidR="000A5B2F">
              <w:rPr>
                <w:noProof/>
                <w:webHidden/>
              </w:rPr>
              <w:t>39</w:t>
            </w:r>
            <w:r w:rsidR="000A5B2F">
              <w:rPr>
                <w:noProof/>
                <w:webHidden/>
              </w:rPr>
              <w:fldChar w:fldCharType="end"/>
            </w:r>
          </w:hyperlink>
        </w:p>
        <w:p w14:paraId="2AB8CA41" w14:textId="6E5FB818" w:rsidR="000A5B2F" w:rsidRDefault="005B212C">
          <w:pPr>
            <w:pStyle w:val="TM2"/>
            <w:tabs>
              <w:tab w:val="left" w:pos="960"/>
              <w:tab w:val="right" w:leader="dot" w:pos="9060"/>
            </w:tabs>
            <w:rPr>
              <w:rFonts w:eastAsiaTheme="minorEastAsia"/>
              <w:noProof/>
              <w:lang w:eastAsia="fr-FR"/>
            </w:rPr>
          </w:pPr>
          <w:hyperlink w:anchor="_Toc102172935" w:history="1">
            <w:r w:rsidR="000A5B2F" w:rsidRPr="005E1A2A">
              <w:rPr>
                <w:rStyle w:val="Lienhypertexte"/>
                <w:noProof/>
                <w:lang w:val="en-US"/>
              </w:rPr>
              <w:t>11.2.</w:t>
            </w:r>
            <w:r w:rsidR="000A5B2F">
              <w:rPr>
                <w:rFonts w:eastAsiaTheme="minorEastAsia"/>
                <w:noProof/>
                <w:lang w:eastAsia="fr-FR"/>
              </w:rPr>
              <w:tab/>
            </w:r>
            <w:r w:rsidR="000A5B2F" w:rsidRPr="005E1A2A">
              <w:rPr>
                <w:rStyle w:val="Lienhypertexte"/>
                <w:noProof/>
                <w:lang w:val="en-US"/>
              </w:rPr>
              <w:t>Substantial amendments</w:t>
            </w:r>
            <w:r w:rsidR="000A5B2F">
              <w:rPr>
                <w:noProof/>
                <w:webHidden/>
              </w:rPr>
              <w:tab/>
            </w:r>
            <w:r w:rsidR="000A5B2F">
              <w:rPr>
                <w:noProof/>
                <w:webHidden/>
              </w:rPr>
              <w:fldChar w:fldCharType="begin"/>
            </w:r>
            <w:r w:rsidR="000A5B2F">
              <w:rPr>
                <w:noProof/>
                <w:webHidden/>
              </w:rPr>
              <w:instrText xml:space="preserve"> PAGEREF _Toc102172935 \h </w:instrText>
            </w:r>
            <w:r w:rsidR="000A5B2F">
              <w:rPr>
                <w:noProof/>
                <w:webHidden/>
              </w:rPr>
            </w:r>
            <w:r w:rsidR="000A5B2F">
              <w:rPr>
                <w:noProof/>
                <w:webHidden/>
              </w:rPr>
              <w:fldChar w:fldCharType="separate"/>
            </w:r>
            <w:r w:rsidR="000A5B2F">
              <w:rPr>
                <w:noProof/>
                <w:webHidden/>
              </w:rPr>
              <w:t>39</w:t>
            </w:r>
            <w:r w:rsidR="000A5B2F">
              <w:rPr>
                <w:noProof/>
                <w:webHidden/>
              </w:rPr>
              <w:fldChar w:fldCharType="end"/>
            </w:r>
          </w:hyperlink>
        </w:p>
        <w:p w14:paraId="0E33F230" w14:textId="0919F5F0" w:rsidR="000A5B2F" w:rsidRDefault="005B212C">
          <w:pPr>
            <w:pStyle w:val="TM2"/>
            <w:tabs>
              <w:tab w:val="left" w:pos="960"/>
              <w:tab w:val="right" w:leader="dot" w:pos="9060"/>
            </w:tabs>
            <w:rPr>
              <w:rFonts w:eastAsiaTheme="minorEastAsia"/>
              <w:noProof/>
              <w:lang w:eastAsia="fr-FR"/>
            </w:rPr>
          </w:pPr>
          <w:hyperlink w:anchor="_Toc102172936" w:history="1">
            <w:r w:rsidR="000A5B2F" w:rsidRPr="005E1A2A">
              <w:rPr>
                <w:rStyle w:val="Lienhypertexte"/>
                <w:noProof/>
                <w:lang w:val="en-US"/>
              </w:rPr>
              <w:t>11.3.</w:t>
            </w:r>
            <w:r w:rsidR="000A5B2F">
              <w:rPr>
                <w:rFonts w:eastAsiaTheme="minorEastAsia"/>
                <w:noProof/>
                <w:lang w:eastAsia="fr-FR"/>
              </w:rPr>
              <w:tab/>
            </w:r>
            <w:r w:rsidR="000A5B2F" w:rsidRPr="005E1A2A">
              <w:rPr>
                <w:rStyle w:val="Lienhypertexte"/>
                <w:noProof/>
                <w:lang w:val="en-US"/>
              </w:rPr>
              <w:t>Patient information and consent form</w:t>
            </w:r>
            <w:r w:rsidR="000A5B2F">
              <w:rPr>
                <w:noProof/>
                <w:webHidden/>
              </w:rPr>
              <w:tab/>
            </w:r>
            <w:r w:rsidR="000A5B2F">
              <w:rPr>
                <w:noProof/>
                <w:webHidden/>
              </w:rPr>
              <w:fldChar w:fldCharType="begin"/>
            </w:r>
            <w:r w:rsidR="000A5B2F">
              <w:rPr>
                <w:noProof/>
                <w:webHidden/>
              </w:rPr>
              <w:instrText xml:space="preserve"> PAGEREF _Toc102172936 \h </w:instrText>
            </w:r>
            <w:r w:rsidR="000A5B2F">
              <w:rPr>
                <w:noProof/>
                <w:webHidden/>
              </w:rPr>
            </w:r>
            <w:r w:rsidR="000A5B2F">
              <w:rPr>
                <w:noProof/>
                <w:webHidden/>
              </w:rPr>
              <w:fldChar w:fldCharType="separate"/>
            </w:r>
            <w:r w:rsidR="000A5B2F">
              <w:rPr>
                <w:noProof/>
                <w:webHidden/>
              </w:rPr>
              <w:t>39</w:t>
            </w:r>
            <w:r w:rsidR="000A5B2F">
              <w:rPr>
                <w:noProof/>
                <w:webHidden/>
              </w:rPr>
              <w:fldChar w:fldCharType="end"/>
            </w:r>
          </w:hyperlink>
        </w:p>
        <w:p w14:paraId="79DED55B" w14:textId="4024A168" w:rsidR="000A5B2F" w:rsidRDefault="005B212C">
          <w:pPr>
            <w:pStyle w:val="TM2"/>
            <w:tabs>
              <w:tab w:val="left" w:pos="960"/>
              <w:tab w:val="right" w:leader="dot" w:pos="9060"/>
            </w:tabs>
            <w:rPr>
              <w:rFonts w:eastAsiaTheme="minorEastAsia"/>
              <w:noProof/>
              <w:lang w:eastAsia="fr-FR"/>
            </w:rPr>
          </w:pPr>
          <w:hyperlink w:anchor="_Toc102172937" w:history="1">
            <w:r w:rsidR="000A5B2F" w:rsidRPr="005E1A2A">
              <w:rPr>
                <w:rStyle w:val="Lienhypertexte"/>
                <w:noProof/>
                <w:lang w:val="en-US"/>
              </w:rPr>
              <w:t>11.4.</w:t>
            </w:r>
            <w:r w:rsidR="000A5B2F">
              <w:rPr>
                <w:rFonts w:eastAsiaTheme="minorEastAsia"/>
                <w:noProof/>
                <w:lang w:eastAsia="fr-FR"/>
              </w:rPr>
              <w:tab/>
            </w:r>
            <w:r w:rsidR="000A5B2F" w:rsidRPr="005E1A2A">
              <w:rPr>
                <w:rStyle w:val="Lienhypertexte"/>
                <w:noProof/>
                <w:lang w:val="en-US"/>
              </w:rPr>
              <w:t>Definition of the exclusion period</w:t>
            </w:r>
            <w:r w:rsidR="000A5B2F">
              <w:rPr>
                <w:noProof/>
                <w:webHidden/>
              </w:rPr>
              <w:tab/>
            </w:r>
            <w:r w:rsidR="000A5B2F">
              <w:rPr>
                <w:noProof/>
                <w:webHidden/>
              </w:rPr>
              <w:fldChar w:fldCharType="begin"/>
            </w:r>
            <w:r w:rsidR="000A5B2F">
              <w:rPr>
                <w:noProof/>
                <w:webHidden/>
              </w:rPr>
              <w:instrText xml:space="preserve"> PAGEREF _Toc102172937 \h </w:instrText>
            </w:r>
            <w:r w:rsidR="000A5B2F">
              <w:rPr>
                <w:noProof/>
                <w:webHidden/>
              </w:rPr>
            </w:r>
            <w:r w:rsidR="000A5B2F">
              <w:rPr>
                <w:noProof/>
                <w:webHidden/>
              </w:rPr>
              <w:fldChar w:fldCharType="separate"/>
            </w:r>
            <w:r w:rsidR="000A5B2F">
              <w:rPr>
                <w:noProof/>
                <w:webHidden/>
              </w:rPr>
              <w:t>40</w:t>
            </w:r>
            <w:r w:rsidR="000A5B2F">
              <w:rPr>
                <w:noProof/>
                <w:webHidden/>
              </w:rPr>
              <w:fldChar w:fldCharType="end"/>
            </w:r>
          </w:hyperlink>
        </w:p>
        <w:p w14:paraId="74ABED8E" w14:textId="0326F364" w:rsidR="000A5B2F" w:rsidRDefault="005B212C">
          <w:pPr>
            <w:pStyle w:val="TM2"/>
            <w:tabs>
              <w:tab w:val="left" w:pos="960"/>
              <w:tab w:val="right" w:leader="dot" w:pos="9060"/>
            </w:tabs>
            <w:rPr>
              <w:rFonts w:eastAsiaTheme="minorEastAsia"/>
              <w:noProof/>
              <w:lang w:eastAsia="fr-FR"/>
            </w:rPr>
          </w:pPr>
          <w:hyperlink w:anchor="_Toc102172938" w:history="1">
            <w:r w:rsidR="000A5B2F" w:rsidRPr="005E1A2A">
              <w:rPr>
                <w:rStyle w:val="Lienhypertexte"/>
                <w:noProof/>
                <w:lang w:val="en-US"/>
              </w:rPr>
              <w:t>11.5.</w:t>
            </w:r>
            <w:r w:rsidR="000A5B2F">
              <w:rPr>
                <w:rFonts w:eastAsiaTheme="minorEastAsia"/>
                <w:noProof/>
                <w:lang w:eastAsia="fr-FR"/>
              </w:rPr>
              <w:tab/>
            </w:r>
            <w:r w:rsidR="000A5B2F" w:rsidRPr="005E1A2A">
              <w:rPr>
                <w:rStyle w:val="Lienhypertexte"/>
                <w:noProof/>
                <w:lang w:val="en-US"/>
              </w:rPr>
              <w:t>Compensation</w:t>
            </w:r>
            <w:r w:rsidR="000A5B2F">
              <w:rPr>
                <w:noProof/>
                <w:webHidden/>
              </w:rPr>
              <w:tab/>
            </w:r>
            <w:r w:rsidR="000A5B2F">
              <w:rPr>
                <w:noProof/>
                <w:webHidden/>
              </w:rPr>
              <w:fldChar w:fldCharType="begin"/>
            </w:r>
            <w:r w:rsidR="000A5B2F">
              <w:rPr>
                <w:noProof/>
                <w:webHidden/>
              </w:rPr>
              <w:instrText xml:space="preserve"> PAGEREF _Toc102172938 \h </w:instrText>
            </w:r>
            <w:r w:rsidR="000A5B2F">
              <w:rPr>
                <w:noProof/>
                <w:webHidden/>
              </w:rPr>
            </w:r>
            <w:r w:rsidR="000A5B2F">
              <w:rPr>
                <w:noProof/>
                <w:webHidden/>
              </w:rPr>
              <w:fldChar w:fldCharType="separate"/>
            </w:r>
            <w:r w:rsidR="000A5B2F">
              <w:rPr>
                <w:noProof/>
                <w:webHidden/>
              </w:rPr>
              <w:t>40</w:t>
            </w:r>
            <w:r w:rsidR="000A5B2F">
              <w:rPr>
                <w:noProof/>
                <w:webHidden/>
              </w:rPr>
              <w:fldChar w:fldCharType="end"/>
            </w:r>
          </w:hyperlink>
        </w:p>
        <w:p w14:paraId="02C55734" w14:textId="059B165F" w:rsidR="000A5B2F" w:rsidRDefault="005B212C">
          <w:pPr>
            <w:pStyle w:val="TM2"/>
            <w:tabs>
              <w:tab w:val="left" w:pos="960"/>
              <w:tab w:val="right" w:leader="dot" w:pos="9060"/>
            </w:tabs>
            <w:rPr>
              <w:rFonts w:eastAsiaTheme="minorEastAsia"/>
              <w:noProof/>
              <w:lang w:eastAsia="fr-FR"/>
            </w:rPr>
          </w:pPr>
          <w:hyperlink w:anchor="_Toc102172939" w:history="1">
            <w:r w:rsidR="000A5B2F" w:rsidRPr="005E1A2A">
              <w:rPr>
                <w:rStyle w:val="Lienhypertexte"/>
                <w:noProof/>
                <w:lang w:val="en-US"/>
              </w:rPr>
              <w:t>11.6.</w:t>
            </w:r>
            <w:r w:rsidR="000A5B2F">
              <w:rPr>
                <w:rFonts w:eastAsiaTheme="minorEastAsia"/>
                <w:noProof/>
                <w:lang w:eastAsia="fr-FR"/>
              </w:rPr>
              <w:tab/>
            </w:r>
            <w:r w:rsidR="000A5B2F" w:rsidRPr="005E1A2A">
              <w:rPr>
                <w:rStyle w:val="Lienhypertexte"/>
                <w:noProof/>
                <w:lang w:val="en-US"/>
              </w:rPr>
              <w:t>Registration of persons consenting to biomedical research on the national data file</w:t>
            </w:r>
            <w:r w:rsidR="000A5B2F">
              <w:rPr>
                <w:noProof/>
                <w:webHidden/>
              </w:rPr>
              <w:tab/>
            </w:r>
            <w:r w:rsidR="000A5B2F">
              <w:rPr>
                <w:noProof/>
                <w:webHidden/>
              </w:rPr>
              <w:fldChar w:fldCharType="begin"/>
            </w:r>
            <w:r w:rsidR="000A5B2F">
              <w:rPr>
                <w:noProof/>
                <w:webHidden/>
              </w:rPr>
              <w:instrText xml:space="preserve"> PAGEREF _Toc102172939 \h </w:instrText>
            </w:r>
            <w:r w:rsidR="000A5B2F">
              <w:rPr>
                <w:noProof/>
                <w:webHidden/>
              </w:rPr>
            </w:r>
            <w:r w:rsidR="000A5B2F">
              <w:rPr>
                <w:noProof/>
                <w:webHidden/>
              </w:rPr>
              <w:fldChar w:fldCharType="separate"/>
            </w:r>
            <w:r w:rsidR="000A5B2F">
              <w:rPr>
                <w:noProof/>
                <w:webHidden/>
              </w:rPr>
              <w:t>40</w:t>
            </w:r>
            <w:r w:rsidR="000A5B2F">
              <w:rPr>
                <w:noProof/>
                <w:webHidden/>
              </w:rPr>
              <w:fldChar w:fldCharType="end"/>
            </w:r>
          </w:hyperlink>
        </w:p>
        <w:p w14:paraId="67AF07AE" w14:textId="2984EEDA" w:rsidR="000A5B2F" w:rsidRDefault="005B212C">
          <w:pPr>
            <w:pStyle w:val="TM1"/>
            <w:tabs>
              <w:tab w:val="left" w:pos="660"/>
              <w:tab w:val="right" w:leader="dot" w:pos="9060"/>
            </w:tabs>
            <w:rPr>
              <w:rFonts w:eastAsiaTheme="minorEastAsia"/>
              <w:noProof/>
              <w:lang w:eastAsia="fr-FR"/>
            </w:rPr>
          </w:pPr>
          <w:hyperlink w:anchor="_Toc102172940" w:history="1">
            <w:r w:rsidR="000A5B2F" w:rsidRPr="005E1A2A">
              <w:rPr>
                <w:rStyle w:val="Lienhypertexte"/>
                <w:noProof/>
                <w:lang w:val="en-US"/>
              </w:rPr>
              <w:t>12.</w:t>
            </w:r>
            <w:r w:rsidR="000A5B2F">
              <w:rPr>
                <w:rFonts w:eastAsiaTheme="minorEastAsia"/>
                <w:noProof/>
                <w:lang w:eastAsia="fr-FR"/>
              </w:rPr>
              <w:tab/>
            </w:r>
            <w:r w:rsidR="000A5B2F" w:rsidRPr="005E1A2A">
              <w:rPr>
                <w:rStyle w:val="Lienhypertexte"/>
                <w:noProof/>
                <w:lang w:val="en-US"/>
              </w:rPr>
              <w:t>Data and document use and storage</w:t>
            </w:r>
            <w:r w:rsidR="000A5B2F">
              <w:rPr>
                <w:noProof/>
                <w:webHidden/>
              </w:rPr>
              <w:tab/>
            </w:r>
            <w:r w:rsidR="000A5B2F">
              <w:rPr>
                <w:noProof/>
                <w:webHidden/>
              </w:rPr>
              <w:fldChar w:fldCharType="begin"/>
            </w:r>
            <w:r w:rsidR="000A5B2F">
              <w:rPr>
                <w:noProof/>
                <w:webHidden/>
              </w:rPr>
              <w:instrText xml:space="preserve"> PAGEREF _Toc102172940 \h </w:instrText>
            </w:r>
            <w:r w:rsidR="000A5B2F">
              <w:rPr>
                <w:noProof/>
                <w:webHidden/>
              </w:rPr>
            </w:r>
            <w:r w:rsidR="000A5B2F">
              <w:rPr>
                <w:noProof/>
                <w:webHidden/>
              </w:rPr>
              <w:fldChar w:fldCharType="separate"/>
            </w:r>
            <w:r w:rsidR="000A5B2F">
              <w:rPr>
                <w:noProof/>
                <w:webHidden/>
              </w:rPr>
              <w:t>40</w:t>
            </w:r>
            <w:r w:rsidR="000A5B2F">
              <w:rPr>
                <w:noProof/>
                <w:webHidden/>
              </w:rPr>
              <w:fldChar w:fldCharType="end"/>
            </w:r>
          </w:hyperlink>
        </w:p>
        <w:p w14:paraId="40C69B58" w14:textId="40962D12" w:rsidR="000A5B2F" w:rsidRDefault="005B212C">
          <w:pPr>
            <w:pStyle w:val="TM2"/>
            <w:tabs>
              <w:tab w:val="left" w:pos="960"/>
              <w:tab w:val="right" w:leader="dot" w:pos="9060"/>
            </w:tabs>
            <w:rPr>
              <w:rFonts w:eastAsiaTheme="minorEastAsia"/>
              <w:noProof/>
              <w:lang w:eastAsia="fr-FR"/>
            </w:rPr>
          </w:pPr>
          <w:hyperlink w:anchor="_Toc102172941" w:history="1">
            <w:r w:rsidR="000A5B2F" w:rsidRPr="005E1A2A">
              <w:rPr>
                <w:rStyle w:val="Lienhypertexte"/>
                <w:noProof/>
                <w:lang w:val="en-US"/>
              </w:rPr>
              <w:t>12.1.</w:t>
            </w:r>
            <w:r w:rsidR="000A5B2F">
              <w:rPr>
                <w:rFonts w:eastAsiaTheme="minorEastAsia"/>
                <w:noProof/>
                <w:lang w:eastAsia="fr-FR"/>
              </w:rPr>
              <w:tab/>
            </w:r>
            <w:r w:rsidR="000A5B2F" w:rsidRPr="005E1A2A">
              <w:rPr>
                <w:rStyle w:val="Lienhypertexte"/>
                <w:noProof/>
                <w:lang w:val="en-US"/>
              </w:rPr>
              <w:t>Case report form (CRF)</w:t>
            </w:r>
            <w:r w:rsidR="000A5B2F">
              <w:rPr>
                <w:noProof/>
                <w:webHidden/>
              </w:rPr>
              <w:tab/>
            </w:r>
            <w:r w:rsidR="000A5B2F">
              <w:rPr>
                <w:noProof/>
                <w:webHidden/>
              </w:rPr>
              <w:fldChar w:fldCharType="begin"/>
            </w:r>
            <w:r w:rsidR="000A5B2F">
              <w:rPr>
                <w:noProof/>
                <w:webHidden/>
              </w:rPr>
              <w:instrText xml:space="preserve"> PAGEREF _Toc102172941 \h </w:instrText>
            </w:r>
            <w:r w:rsidR="000A5B2F">
              <w:rPr>
                <w:noProof/>
                <w:webHidden/>
              </w:rPr>
            </w:r>
            <w:r w:rsidR="000A5B2F">
              <w:rPr>
                <w:noProof/>
                <w:webHidden/>
              </w:rPr>
              <w:fldChar w:fldCharType="separate"/>
            </w:r>
            <w:r w:rsidR="000A5B2F">
              <w:rPr>
                <w:noProof/>
                <w:webHidden/>
              </w:rPr>
              <w:t>40</w:t>
            </w:r>
            <w:r w:rsidR="000A5B2F">
              <w:rPr>
                <w:noProof/>
                <w:webHidden/>
              </w:rPr>
              <w:fldChar w:fldCharType="end"/>
            </w:r>
          </w:hyperlink>
        </w:p>
        <w:p w14:paraId="1E42567D" w14:textId="0D698234" w:rsidR="000A5B2F" w:rsidRDefault="005B212C">
          <w:pPr>
            <w:pStyle w:val="TM2"/>
            <w:tabs>
              <w:tab w:val="left" w:pos="960"/>
              <w:tab w:val="right" w:leader="dot" w:pos="9060"/>
            </w:tabs>
            <w:rPr>
              <w:rFonts w:eastAsiaTheme="minorEastAsia"/>
              <w:noProof/>
              <w:lang w:eastAsia="fr-FR"/>
            </w:rPr>
          </w:pPr>
          <w:hyperlink w:anchor="_Toc102172942" w:history="1">
            <w:r w:rsidR="000A5B2F" w:rsidRPr="005E1A2A">
              <w:rPr>
                <w:rStyle w:val="Lienhypertexte"/>
                <w:noProof/>
                <w:lang w:val="en-US"/>
              </w:rPr>
              <w:t>12.2.</w:t>
            </w:r>
            <w:r w:rsidR="000A5B2F">
              <w:rPr>
                <w:rFonts w:eastAsiaTheme="minorEastAsia"/>
                <w:noProof/>
                <w:lang w:eastAsia="fr-FR"/>
              </w:rPr>
              <w:tab/>
            </w:r>
            <w:r w:rsidR="000A5B2F" w:rsidRPr="005E1A2A">
              <w:rPr>
                <w:rStyle w:val="Lienhypertexte"/>
                <w:noProof/>
                <w:lang w:val="en-US"/>
              </w:rPr>
              <w:t>Data input and data production</w:t>
            </w:r>
            <w:r w:rsidR="000A5B2F">
              <w:rPr>
                <w:noProof/>
                <w:webHidden/>
              </w:rPr>
              <w:tab/>
            </w:r>
            <w:r w:rsidR="000A5B2F">
              <w:rPr>
                <w:noProof/>
                <w:webHidden/>
              </w:rPr>
              <w:fldChar w:fldCharType="begin"/>
            </w:r>
            <w:r w:rsidR="000A5B2F">
              <w:rPr>
                <w:noProof/>
                <w:webHidden/>
              </w:rPr>
              <w:instrText xml:space="preserve"> PAGEREF _Toc102172942 \h </w:instrText>
            </w:r>
            <w:r w:rsidR="000A5B2F">
              <w:rPr>
                <w:noProof/>
                <w:webHidden/>
              </w:rPr>
            </w:r>
            <w:r w:rsidR="000A5B2F">
              <w:rPr>
                <w:noProof/>
                <w:webHidden/>
              </w:rPr>
              <w:fldChar w:fldCharType="separate"/>
            </w:r>
            <w:r w:rsidR="000A5B2F">
              <w:rPr>
                <w:noProof/>
                <w:webHidden/>
              </w:rPr>
              <w:t>40</w:t>
            </w:r>
            <w:r w:rsidR="000A5B2F">
              <w:rPr>
                <w:noProof/>
                <w:webHidden/>
              </w:rPr>
              <w:fldChar w:fldCharType="end"/>
            </w:r>
          </w:hyperlink>
        </w:p>
        <w:p w14:paraId="71FCB2E1" w14:textId="17424D31" w:rsidR="000A5B2F" w:rsidRDefault="005B212C">
          <w:pPr>
            <w:pStyle w:val="TM2"/>
            <w:tabs>
              <w:tab w:val="left" w:pos="960"/>
              <w:tab w:val="right" w:leader="dot" w:pos="9060"/>
            </w:tabs>
            <w:rPr>
              <w:rFonts w:eastAsiaTheme="minorEastAsia"/>
              <w:noProof/>
              <w:lang w:eastAsia="fr-FR"/>
            </w:rPr>
          </w:pPr>
          <w:hyperlink w:anchor="_Toc102172943" w:history="1">
            <w:r w:rsidR="000A5B2F" w:rsidRPr="005E1A2A">
              <w:rPr>
                <w:rStyle w:val="Lienhypertexte"/>
                <w:noProof/>
                <w:lang w:val="en-US"/>
              </w:rPr>
              <w:t>12.3.</w:t>
            </w:r>
            <w:r w:rsidR="000A5B2F">
              <w:rPr>
                <w:rFonts w:eastAsiaTheme="minorEastAsia"/>
                <w:noProof/>
                <w:lang w:eastAsia="fr-FR"/>
              </w:rPr>
              <w:tab/>
            </w:r>
            <w:r w:rsidR="000A5B2F" w:rsidRPr="005E1A2A">
              <w:rPr>
                <w:rStyle w:val="Lienhypertexte"/>
                <w:noProof/>
                <w:lang w:val="en-US"/>
              </w:rPr>
              <w:t>French data protection commission (CNIL-France)</w:t>
            </w:r>
            <w:r w:rsidR="000A5B2F">
              <w:rPr>
                <w:noProof/>
                <w:webHidden/>
              </w:rPr>
              <w:tab/>
            </w:r>
            <w:r w:rsidR="000A5B2F">
              <w:rPr>
                <w:noProof/>
                <w:webHidden/>
              </w:rPr>
              <w:fldChar w:fldCharType="begin"/>
            </w:r>
            <w:r w:rsidR="000A5B2F">
              <w:rPr>
                <w:noProof/>
                <w:webHidden/>
              </w:rPr>
              <w:instrText xml:space="preserve"> PAGEREF _Toc102172943 \h </w:instrText>
            </w:r>
            <w:r w:rsidR="000A5B2F">
              <w:rPr>
                <w:noProof/>
                <w:webHidden/>
              </w:rPr>
            </w:r>
            <w:r w:rsidR="000A5B2F">
              <w:rPr>
                <w:noProof/>
                <w:webHidden/>
              </w:rPr>
              <w:fldChar w:fldCharType="separate"/>
            </w:r>
            <w:r w:rsidR="000A5B2F">
              <w:rPr>
                <w:noProof/>
                <w:webHidden/>
              </w:rPr>
              <w:t>40</w:t>
            </w:r>
            <w:r w:rsidR="000A5B2F">
              <w:rPr>
                <w:noProof/>
                <w:webHidden/>
              </w:rPr>
              <w:fldChar w:fldCharType="end"/>
            </w:r>
          </w:hyperlink>
        </w:p>
        <w:p w14:paraId="066747CB" w14:textId="72136564" w:rsidR="000A5B2F" w:rsidRDefault="005B212C">
          <w:pPr>
            <w:pStyle w:val="TM2"/>
            <w:tabs>
              <w:tab w:val="left" w:pos="960"/>
              <w:tab w:val="right" w:leader="dot" w:pos="9060"/>
            </w:tabs>
            <w:rPr>
              <w:rFonts w:eastAsiaTheme="minorEastAsia"/>
              <w:noProof/>
              <w:lang w:eastAsia="fr-FR"/>
            </w:rPr>
          </w:pPr>
          <w:hyperlink w:anchor="_Toc102172944" w:history="1">
            <w:r w:rsidR="000A5B2F" w:rsidRPr="005E1A2A">
              <w:rPr>
                <w:rStyle w:val="Lienhypertexte"/>
                <w:noProof/>
                <w:lang w:val="en-US"/>
              </w:rPr>
              <w:t>12.4.</w:t>
            </w:r>
            <w:r w:rsidR="000A5B2F">
              <w:rPr>
                <w:rFonts w:eastAsiaTheme="minorEastAsia"/>
                <w:noProof/>
                <w:lang w:eastAsia="fr-FR"/>
              </w:rPr>
              <w:tab/>
            </w:r>
            <w:r w:rsidR="000A5B2F" w:rsidRPr="005E1A2A">
              <w:rPr>
                <w:rStyle w:val="Lienhypertexte"/>
                <w:noProof/>
                <w:lang w:val="en-US"/>
              </w:rPr>
              <w:t>Archiving</w:t>
            </w:r>
            <w:r w:rsidR="000A5B2F">
              <w:rPr>
                <w:noProof/>
                <w:webHidden/>
              </w:rPr>
              <w:tab/>
            </w:r>
            <w:r w:rsidR="000A5B2F">
              <w:rPr>
                <w:noProof/>
                <w:webHidden/>
              </w:rPr>
              <w:fldChar w:fldCharType="begin"/>
            </w:r>
            <w:r w:rsidR="000A5B2F">
              <w:rPr>
                <w:noProof/>
                <w:webHidden/>
              </w:rPr>
              <w:instrText xml:space="preserve"> PAGEREF _Toc102172944 \h </w:instrText>
            </w:r>
            <w:r w:rsidR="000A5B2F">
              <w:rPr>
                <w:noProof/>
                <w:webHidden/>
              </w:rPr>
            </w:r>
            <w:r w:rsidR="000A5B2F">
              <w:rPr>
                <w:noProof/>
                <w:webHidden/>
              </w:rPr>
              <w:fldChar w:fldCharType="separate"/>
            </w:r>
            <w:r w:rsidR="000A5B2F">
              <w:rPr>
                <w:noProof/>
                <w:webHidden/>
              </w:rPr>
              <w:t>41</w:t>
            </w:r>
            <w:r w:rsidR="000A5B2F">
              <w:rPr>
                <w:noProof/>
                <w:webHidden/>
              </w:rPr>
              <w:fldChar w:fldCharType="end"/>
            </w:r>
          </w:hyperlink>
        </w:p>
        <w:p w14:paraId="4339F982" w14:textId="0B0AA16D" w:rsidR="000A5B2F" w:rsidRDefault="005B212C">
          <w:pPr>
            <w:pStyle w:val="TM1"/>
            <w:tabs>
              <w:tab w:val="left" w:pos="660"/>
              <w:tab w:val="right" w:leader="dot" w:pos="9060"/>
            </w:tabs>
            <w:rPr>
              <w:rFonts w:eastAsiaTheme="minorEastAsia"/>
              <w:noProof/>
              <w:lang w:eastAsia="fr-FR"/>
            </w:rPr>
          </w:pPr>
          <w:hyperlink w:anchor="_Toc102172945" w:history="1">
            <w:r w:rsidR="000A5B2F" w:rsidRPr="005E1A2A">
              <w:rPr>
                <w:rStyle w:val="Lienhypertexte"/>
                <w:noProof/>
                <w:lang w:val="en-US"/>
              </w:rPr>
              <w:t>13.</w:t>
            </w:r>
            <w:r w:rsidR="000A5B2F">
              <w:rPr>
                <w:rFonts w:eastAsiaTheme="minorEastAsia"/>
                <w:noProof/>
                <w:lang w:eastAsia="fr-FR"/>
              </w:rPr>
              <w:tab/>
            </w:r>
            <w:r w:rsidR="000A5B2F" w:rsidRPr="005E1A2A">
              <w:rPr>
                <w:rStyle w:val="Lienhypertexte"/>
                <w:noProof/>
                <w:lang w:val="en-US"/>
              </w:rPr>
              <w:t>Funding and insurance</w:t>
            </w:r>
            <w:r w:rsidR="000A5B2F">
              <w:rPr>
                <w:noProof/>
                <w:webHidden/>
              </w:rPr>
              <w:tab/>
            </w:r>
            <w:r w:rsidR="000A5B2F">
              <w:rPr>
                <w:noProof/>
                <w:webHidden/>
              </w:rPr>
              <w:fldChar w:fldCharType="begin"/>
            </w:r>
            <w:r w:rsidR="000A5B2F">
              <w:rPr>
                <w:noProof/>
                <w:webHidden/>
              </w:rPr>
              <w:instrText xml:space="preserve"> PAGEREF _Toc102172945 \h </w:instrText>
            </w:r>
            <w:r w:rsidR="000A5B2F">
              <w:rPr>
                <w:noProof/>
                <w:webHidden/>
              </w:rPr>
            </w:r>
            <w:r w:rsidR="000A5B2F">
              <w:rPr>
                <w:noProof/>
                <w:webHidden/>
              </w:rPr>
              <w:fldChar w:fldCharType="separate"/>
            </w:r>
            <w:r w:rsidR="000A5B2F">
              <w:rPr>
                <w:noProof/>
                <w:webHidden/>
              </w:rPr>
              <w:t>41</w:t>
            </w:r>
            <w:r w:rsidR="000A5B2F">
              <w:rPr>
                <w:noProof/>
                <w:webHidden/>
              </w:rPr>
              <w:fldChar w:fldCharType="end"/>
            </w:r>
          </w:hyperlink>
        </w:p>
        <w:p w14:paraId="2225C400" w14:textId="05A5E69A" w:rsidR="000A5B2F" w:rsidRDefault="005B212C">
          <w:pPr>
            <w:pStyle w:val="TM2"/>
            <w:tabs>
              <w:tab w:val="left" w:pos="960"/>
              <w:tab w:val="right" w:leader="dot" w:pos="9060"/>
            </w:tabs>
            <w:rPr>
              <w:rFonts w:eastAsiaTheme="minorEastAsia"/>
              <w:noProof/>
              <w:lang w:eastAsia="fr-FR"/>
            </w:rPr>
          </w:pPr>
          <w:hyperlink w:anchor="_Toc102172946" w:history="1">
            <w:r w:rsidR="000A5B2F" w:rsidRPr="005E1A2A">
              <w:rPr>
                <w:rStyle w:val="Lienhypertexte"/>
                <w:noProof/>
                <w:lang w:val="en-US"/>
              </w:rPr>
              <w:t>13.1.</w:t>
            </w:r>
            <w:r w:rsidR="000A5B2F">
              <w:rPr>
                <w:rFonts w:eastAsiaTheme="minorEastAsia"/>
                <w:noProof/>
                <w:lang w:eastAsia="fr-FR"/>
              </w:rPr>
              <w:tab/>
            </w:r>
            <w:r w:rsidR="000A5B2F" w:rsidRPr="005E1A2A">
              <w:rPr>
                <w:rStyle w:val="Lienhypertexte"/>
                <w:noProof/>
                <w:lang w:val="en-US"/>
              </w:rPr>
              <w:t>Budget</w:t>
            </w:r>
            <w:r w:rsidR="000A5B2F">
              <w:rPr>
                <w:noProof/>
                <w:webHidden/>
              </w:rPr>
              <w:tab/>
            </w:r>
            <w:r w:rsidR="000A5B2F">
              <w:rPr>
                <w:noProof/>
                <w:webHidden/>
              </w:rPr>
              <w:fldChar w:fldCharType="begin"/>
            </w:r>
            <w:r w:rsidR="000A5B2F">
              <w:rPr>
                <w:noProof/>
                <w:webHidden/>
              </w:rPr>
              <w:instrText xml:space="preserve"> PAGEREF _Toc102172946 \h </w:instrText>
            </w:r>
            <w:r w:rsidR="000A5B2F">
              <w:rPr>
                <w:noProof/>
                <w:webHidden/>
              </w:rPr>
            </w:r>
            <w:r w:rsidR="000A5B2F">
              <w:rPr>
                <w:noProof/>
                <w:webHidden/>
              </w:rPr>
              <w:fldChar w:fldCharType="separate"/>
            </w:r>
            <w:r w:rsidR="000A5B2F">
              <w:rPr>
                <w:noProof/>
                <w:webHidden/>
              </w:rPr>
              <w:t>41</w:t>
            </w:r>
            <w:r w:rsidR="000A5B2F">
              <w:rPr>
                <w:noProof/>
                <w:webHidden/>
              </w:rPr>
              <w:fldChar w:fldCharType="end"/>
            </w:r>
          </w:hyperlink>
        </w:p>
        <w:p w14:paraId="1DDCEA53" w14:textId="177DB4F7" w:rsidR="000A5B2F" w:rsidRDefault="005B212C">
          <w:pPr>
            <w:pStyle w:val="TM2"/>
            <w:tabs>
              <w:tab w:val="left" w:pos="960"/>
              <w:tab w:val="right" w:leader="dot" w:pos="9060"/>
            </w:tabs>
            <w:rPr>
              <w:rFonts w:eastAsiaTheme="minorEastAsia"/>
              <w:noProof/>
              <w:lang w:eastAsia="fr-FR"/>
            </w:rPr>
          </w:pPr>
          <w:hyperlink w:anchor="_Toc102172947" w:history="1">
            <w:r w:rsidR="000A5B2F" w:rsidRPr="005E1A2A">
              <w:rPr>
                <w:rStyle w:val="Lienhypertexte"/>
                <w:noProof/>
                <w:lang w:val="en-US"/>
              </w:rPr>
              <w:t>13.2.</w:t>
            </w:r>
            <w:r w:rsidR="000A5B2F">
              <w:rPr>
                <w:rFonts w:eastAsiaTheme="minorEastAsia"/>
                <w:noProof/>
                <w:lang w:eastAsia="fr-FR"/>
              </w:rPr>
              <w:tab/>
            </w:r>
            <w:r w:rsidR="000A5B2F" w:rsidRPr="005E1A2A">
              <w:rPr>
                <w:rStyle w:val="Lienhypertexte"/>
                <w:noProof/>
                <w:lang w:val="en-US"/>
              </w:rPr>
              <w:t>Insurance</w:t>
            </w:r>
            <w:r w:rsidR="000A5B2F">
              <w:rPr>
                <w:noProof/>
                <w:webHidden/>
              </w:rPr>
              <w:tab/>
            </w:r>
            <w:r w:rsidR="000A5B2F">
              <w:rPr>
                <w:noProof/>
                <w:webHidden/>
              </w:rPr>
              <w:fldChar w:fldCharType="begin"/>
            </w:r>
            <w:r w:rsidR="000A5B2F">
              <w:rPr>
                <w:noProof/>
                <w:webHidden/>
              </w:rPr>
              <w:instrText xml:space="preserve"> PAGEREF _Toc102172947 \h </w:instrText>
            </w:r>
            <w:r w:rsidR="000A5B2F">
              <w:rPr>
                <w:noProof/>
                <w:webHidden/>
              </w:rPr>
            </w:r>
            <w:r w:rsidR="000A5B2F">
              <w:rPr>
                <w:noProof/>
                <w:webHidden/>
              </w:rPr>
              <w:fldChar w:fldCharType="separate"/>
            </w:r>
            <w:r w:rsidR="000A5B2F">
              <w:rPr>
                <w:noProof/>
                <w:webHidden/>
              </w:rPr>
              <w:t>42</w:t>
            </w:r>
            <w:r w:rsidR="000A5B2F">
              <w:rPr>
                <w:noProof/>
                <w:webHidden/>
              </w:rPr>
              <w:fldChar w:fldCharType="end"/>
            </w:r>
          </w:hyperlink>
        </w:p>
        <w:p w14:paraId="3F164014" w14:textId="3C627ABD" w:rsidR="000A5B2F" w:rsidRDefault="005B212C">
          <w:pPr>
            <w:pStyle w:val="TM1"/>
            <w:tabs>
              <w:tab w:val="left" w:pos="660"/>
              <w:tab w:val="right" w:leader="dot" w:pos="9060"/>
            </w:tabs>
            <w:rPr>
              <w:rFonts w:eastAsiaTheme="minorEastAsia"/>
              <w:noProof/>
              <w:lang w:eastAsia="fr-FR"/>
            </w:rPr>
          </w:pPr>
          <w:hyperlink w:anchor="_Toc102172948" w:history="1">
            <w:r w:rsidR="000A5B2F" w:rsidRPr="005E1A2A">
              <w:rPr>
                <w:rStyle w:val="Lienhypertexte"/>
                <w:noProof/>
                <w:lang w:val="en-US"/>
              </w:rPr>
              <w:t>14.</w:t>
            </w:r>
            <w:r w:rsidR="000A5B2F">
              <w:rPr>
                <w:rFonts w:eastAsiaTheme="minorEastAsia"/>
                <w:noProof/>
                <w:lang w:eastAsia="fr-FR"/>
              </w:rPr>
              <w:tab/>
            </w:r>
            <w:r w:rsidR="000A5B2F" w:rsidRPr="005E1A2A">
              <w:rPr>
                <w:rStyle w:val="Lienhypertexte"/>
                <w:noProof/>
                <w:lang w:val="en-US"/>
              </w:rPr>
              <w:t>Practical aspects of the study</w:t>
            </w:r>
            <w:r w:rsidR="000A5B2F">
              <w:rPr>
                <w:noProof/>
                <w:webHidden/>
              </w:rPr>
              <w:tab/>
            </w:r>
            <w:r w:rsidR="000A5B2F">
              <w:rPr>
                <w:noProof/>
                <w:webHidden/>
              </w:rPr>
              <w:fldChar w:fldCharType="begin"/>
            </w:r>
            <w:r w:rsidR="000A5B2F">
              <w:rPr>
                <w:noProof/>
                <w:webHidden/>
              </w:rPr>
              <w:instrText xml:space="preserve"> PAGEREF _Toc102172948 \h </w:instrText>
            </w:r>
            <w:r w:rsidR="000A5B2F">
              <w:rPr>
                <w:noProof/>
                <w:webHidden/>
              </w:rPr>
            </w:r>
            <w:r w:rsidR="000A5B2F">
              <w:rPr>
                <w:noProof/>
                <w:webHidden/>
              </w:rPr>
              <w:fldChar w:fldCharType="separate"/>
            </w:r>
            <w:r w:rsidR="000A5B2F">
              <w:rPr>
                <w:noProof/>
                <w:webHidden/>
              </w:rPr>
              <w:t>42</w:t>
            </w:r>
            <w:r w:rsidR="000A5B2F">
              <w:rPr>
                <w:noProof/>
                <w:webHidden/>
              </w:rPr>
              <w:fldChar w:fldCharType="end"/>
            </w:r>
          </w:hyperlink>
        </w:p>
        <w:p w14:paraId="53A51582" w14:textId="2646359B" w:rsidR="000A5B2F" w:rsidRDefault="005B212C">
          <w:pPr>
            <w:pStyle w:val="TM1"/>
            <w:tabs>
              <w:tab w:val="left" w:pos="660"/>
              <w:tab w:val="right" w:leader="dot" w:pos="9060"/>
            </w:tabs>
            <w:rPr>
              <w:rFonts w:eastAsiaTheme="minorEastAsia"/>
              <w:noProof/>
              <w:lang w:eastAsia="fr-FR"/>
            </w:rPr>
          </w:pPr>
          <w:hyperlink w:anchor="_Toc102172949" w:history="1">
            <w:r w:rsidR="000A5B2F" w:rsidRPr="005E1A2A">
              <w:rPr>
                <w:rStyle w:val="Lienhypertexte"/>
                <w:noProof/>
                <w:lang w:val="en-US"/>
              </w:rPr>
              <w:t>15.</w:t>
            </w:r>
            <w:r w:rsidR="000A5B2F">
              <w:rPr>
                <w:rFonts w:eastAsiaTheme="minorEastAsia"/>
                <w:noProof/>
                <w:lang w:eastAsia="fr-FR"/>
              </w:rPr>
              <w:tab/>
            </w:r>
            <w:r w:rsidR="000A5B2F" w:rsidRPr="005E1A2A">
              <w:rPr>
                <w:rStyle w:val="Lienhypertexte"/>
                <w:noProof/>
                <w:lang w:val="en-US"/>
              </w:rPr>
              <w:t>Rules relating to publication</w:t>
            </w:r>
            <w:r w:rsidR="000A5B2F">
              <w:rPr>
                <w:noProof/>
                <w:webHidden/>
              </w:rPr>
              <w:tab/>
            </w:r>
            <w:r w:rsidR="000A5B2F">
              <w:rPr>
                <w:noProof/>
                <w:webHidden/>
              </w:rPr>
              <w:fldChar w:fldCharType="begin"/>
            </w:r>
            <w:r w:rsidR="000A5B2F">
              <w:rPr>
                <w:noProof/>
                <w:webHidden/>
              </w:rPr>
              <w:instrText xml:space="preserve"> PAGEREF _Toc102172949 \h </w:instrText>
            </w:r>
            <w:r w:rsidR="000A5B2F">
              <w:rPr>
                <w:noProof/>
                <w:webHidden/>
              </w:rPr>
            </w:r>
            <w:r w:rsidR="000A5B2F">
              <w:rPr>
                <w:noProof/>
                <w:webHidden/>
              </w:rPr>
              <w:fldChar w:fldCharType="separate"/>
            </w:r>
            <w:r w:rsidR="000A5B2F">
              <w:rPr>
                <w:noProof/>
                <w:webHidden/>
              </w:rPr>
              <w:t>42</w:t>
            </w:r>
            <w:r w:rsidR="000A5B2F">
              <w:rPr>
                <w:noProof/>
                <w:webHidden/>
              </w:rPr>
              <w:fldChar w:fldCharType="end"/>
            </w:r>
          </w:hyperlink>
        </w:p>
        <w:p w14:paraId="7F36F8AF" w14:textId="254ABEB5" w:rsidR="000A5B2F" w:rsidRDefault="005B212C">
          <w:pPr>
            <w:pStyle w:val="TM1"/>
            <w:tabs>
              <w:tab w:val="left" w:pos="660"/>
              <w:tab w:val="right" w:leader="dot" w:pos="9060"/>
            </w:tabs>
            <w:rPr>
              <w:rFonts w:eastAsiaTheme="minorEastAsia"/>
              <w:noProof/>
              <w:lang w:eastAsia="fr-FR"/>
            </w:rPr>
          </w:pPr>
          <w:hyperlink w:anchor="_Toc102172950" w:history="1">
            <w:r w:rsidR="000A5B2F" w:rsidRPr="005E1A2A">
              <w:rPr>
                <w:rStyle w:val="Lienhypertexte"/>
                <w:noProof/>
                <w:lang w:val="en-US"/>
              </w:rPr>
              <w:t>16.</w:t>
            </w:r>
            <w:r w:rsidR="000A5B2F">
              <w:rPr>
                <w:rFonts w:eastAsiaTheme="minorEastAsia"/>
                <w:noProof/>
                <w:lang w:eastAsia="fr-FR"/>
              </w:rPr>
              <w:tab/>
            </w:r>
            <w:r w:rsidR="000A5B2F" w:rsidRPr="005E1A2A">
              <w:rPr>
                <w:rStyle w:val="Lienhypertexte"/>
                <w:noProof/>
                <w:lang w:val="en-US"/>
              </w:rPr>
              <w:t>Sources</w:t>
            </w:r>
            <w:r w:rsidR="000A5B2F">
              <w:rPr>
                <w:noProof/>
                <w:webHidden/>
              </w:rPr>
              <w:tab/>
            </w:r>
            <w:r w:rsidR="000A5B2F">
              <w:rPr>
                <w:noProof/>
                <w:webHidden/>
              </w:rPr>
              <w:fldChar w:fldCharType="begin"/>
            </w:r>
            <w:r w:rsidR="000A5B2F">
              <w:rPr>
                <w:noProof/>
                <w:webHidden/>
              </w:rPr>
              <w:instrText xml:space="preserve"> PAGEREF _Toc102172950 \h </w:instrText>
            </w:r>
            <w:r w:rsidR="000A5B2F">
              <w:rPr>
                <w:noProof/>
                <w:webHidden/>
              </w:rPr>
            </w:r>
            <w:r w:rsidR="000A5B2F">
              <w:rPr>
                <w:noProof/>
                <w:webHidden/>
              </w:rPr>
              <w:fldChar w:fldCharType="separate"/>
            </w:r>
            <w:r w:rsidR="000A5B2F">
              <w:rPr>
                <w:noProof/>
                <w:webHidden/>
              </w:rPr>
              <w:t>44</w:t>
            </w:r>
            <w:r w:rsidR="000A5B2F">
              <w:rPr>
                <w:noProof/>
                <w:webHidden/>
              </w:rPr>
              <w:fldChar w:fldCharType="end"/>
            </w:r>
          </w:hyperlink>
        </w:p>
        <w:p w14:paraId="7AEF5751" w14:textId="7C54D803" w:rsidR="000A5B2F" w:rsidRDefault="005B212C">
          <w:pPr>
            <w:pStyle w:val="TM1"/>
            <w:tabs>
              <w:tab w:val="left" w:pos="660"/>
              <w:tab w:val="right" w:leader="dot" w:pos="9060"/>
            </w:tabs>
            <w:rPr>
              <w:rFonts w:eastAsiaTheme="minorEastAsia"/>
              <w:noProof/>
              <w:lang w:eastAsia="fr-FR"/>
            </w:rPr>
          </w:pPr>
          <w:hyperlink w:anchor="_Toc102172951" w:history="1">
            <w:r w:rsidR="000A5B2F" w:rsidRPr="005E1A2A">
              <w:rPr>
                <w:rStyle w:val="Lienhypertexte"/>
                <w:noProof/>
                <w:lang w:val="en-US"/>
              </w:rPr>
              <w:t>17.</w:t>
            </w:r>
            <w:r w:rsidR="000A5B2F">
              <w:rPr>
                <w:rFonts w:eastAsiaTheme="minorEastAsia"/>
                <w:noProof/>
                <w:lang w:eastAsia="fr-FR"/>
              </w:rPr>
              <w:tab/>
            </w:r>
            <w:r w:rsidR="000A5B2F" w:rsidRPr="005E1A2A">
              <w:rPr>
                <w:rStyle w:val="Lienhypertexte"/>
                <w:noProof/>
                <w:lang w:val="en-US"/>
              </w:rPr>
              <w:t>Appendices</w:t>
            </w:r>
            <w:r w:rsidR="000A5B2F">
              <w:rPr>
                <w:noProof/>
                <w:webHidden/>
              </w:rPr>
              <w:tab/>
            </w:r>
            <w:r w:rsidR="000A5B2F">
              <w:rPr>
                <w:noProof/>
                <w:webHidden/>
              </w:rPr>
              <w:fldChar w:fldCharType="begin"/>
            </w:r>
            <w:r w:rsidR="000A5B2F">
              <w:rPr>
                <w:noProof/>
                <w:webHidden/>
              </w:rPr>
              <w:instrText xml:space="preserve"> PAGEREF _Toc102172951 \h </w:instrText>
            </w:r>
            <w:r w:rsidR="000A5B2F">
              <w:rPr>
                <w:noProof/>
                <w:webHidden/>
              </w:rPr>
            </w:r>
            <w:r w:rsidR="000A5B2F">
              <w:rPr>
                <w:noProof/>
                <w:webHidden/>
              </w:rPr>
              <w:fldChar w:fldCharType="separate"/>
            </w:r>
            <w:r w:rsidR="000A5B2F">
              <w:rPr>
                <w:noProof/>
                <w:webHidden/>
              </w:rPr>
              <w:t>47</w:t>
            </w:r>
            <w:r w:rsidR="000A5B2F">
              <w:rPr>
                <w:noProof/>
                <w:webHidden/>
              </w:rPr>
              <w:fldChar w:fldCharType="end"/>
            </w:r>
          </w:hyperlink>
        </w:p>
        <w:p w14:paraId="7FC998CF" w14:textId="64E8AC9A" w:rsidR="005777DC" w:rsidRPr="00330A80" w:rsidRDefault="00C764AC" w:rsidP="005777DC">
          <w:pPr>
            <w:rPr>
              <w:lang w:val="en-US"/>
            </w:rPr>
          </w:pPr>
          <w:r w:rsidRPr="00330A80">
            <w:rPr>
              <w:lang w:val="en-US"/>
            </w:rPr>
            <w:fldChar w:fldCharType="end"/>
          </w:r>
        </w:p>
      </w:sdtContent>
    </w:sdt>
    <w:p w14:paraId="73F84C4F" w14:textId="77777777" w:rsidR="005777DC" w:rsidRPr="00330A80" w:rsidRDefault="005777DC">
      <w:pPr>
        <w:rPr>
          <w:lang w:val="en-US"/>
        </w:rPr>
      </w:pPr>
      <w:r w:rsidRPr="00330A80">
        <w:rPr>
          <w:lang w:val="en-US"/>
        </w:rPr>
        <w:br w:type="page"/>
      </w:r>
    </w:p>
    <w:p w14:paraId="17947082" w14:textId="17A4594F" w:rsidR="005777DC" w:rsidRPr="000C2149" w:rsidRDefault="00A07F0D" w:rsidP="002811F1">
      <w:pPr>
        <w:pStyle w:val="Titre1"/>
        <w:numPr>
          <w:ilvl w:val="0"/>
          <w:numId w:val="0"/>
        </w:numPr>
        <w:ind w:left="360" w:hanging="360"/>
        <w:jc w:val="center"/>
        <w:rPr>
          <w:b w:val="0"/>
          <w:color w:val="auto"/>
          <w:lang w:val="en-US"/>
        </w:rPr>
      </w:pPr>
      <w:bookmarkStart w:id="0" w:name="_Toc102172886"/>
      <w:r w:rsidRPr="000C2149">
        <w:rPr>
          <w:b w:val="0"/>
          <w:color w:val="auto"/>
          <w:lang w:val="en-US"/>
        </w:rPr>
        <w:lastRenderedPageBreak/>
        <w:t>Consent form</w:t>
      </w:r>
      <w:bookmarkEnd w:id="0"/>
    </w:p>
    <w:p w14:paraId="6F2F20CF" w14:textId="77777777" w:rsidR="00A07F0D" w:rsidRPr="000A5B2F" w:rsidRDefault="00A07F0D" w:rsidP="00A07F0D">
      <w:pPr>
        <w:rPr>
          <w:lang w:val="en-US"/>
        </w:rPr>
      </w:pPr>
      <w:bookmarkStart w:id="1" w:name="_Toc127761845"/>
      <w:bookmarkStart w:id="2" w:name="_Toc184116488"/>
      <w:bookmarkStart w:id="3" w:name="_Toc197939117"/>
      <w:r w:rsidRPr="000A5B2F">
        <w:rPr>
          <w:lang w:val="en-US"/>
        </w:rPr>
        <w:t>INVESTIGATOR SIGNATURE</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38"/>
      </w:tblGrid>
      <w:tr w:rsidR="0098715D" w:rsidRPr="005B212C" w14:paraId="2CA90155" w14:textId="77777777" w:rsidTr="001B70A7">
        <w:trPr>
          <w:cantSplit/>
        </w:trPr>
        <w:tc>
          <w:tcPr>
            <w:tcW w:w="8838" w:type="dxa"/>
            <w:tcBorders>
              <w:top w:val="single" w:sz="6" w:space="0" w:color="auto"/>
            </w:tcBorders>
          </w:tcPr>
          <w:bookmarkEnd w:id="1"/>
          <w:bookmarkEnd w:id="2"/>
          <w:bookmarkEnd w:id="3"/>
          <w:p w14:paraId="74549811" w14:textId="77777777" w:rsidR="00475F19" w:rsidRPr="000A5B2F" w:rsidRDefault="00A07F0D" w:rsidP="00475F19">
            <w:pPr>
              <w:spacing w:line="240" w:lineRule="auto"/>
              <w:rPr>
                <w:color w:val="000000"/>
                <w:sz w:val="24"/>
                <w:szCs w:val="24"/>
                <w:lang w:val="en-US"/>
              </w:rPr>
            </w:pPr>
            <w:r w:rsidRPr="000A5B2F">
              <w:rPr>
                <w:color w:val="000000"/>
                <w:sz w:val="24"/>
                <w:szCs w:val="24"/>
                <w:lang w:val="en-US"/>
              </w:rPr>
              <w:t xml:space="preserve">I have read all the pages of the protocol for the clinical trial sponsored by Orleans Regional Hospital. I confirm that it contains all the information required to conduct the trial. </w:t>
            </w:r>
          </w:p>
          <w:p w14:paraId="6EBACE04" w14:textId="6C5AAAE6" w:rsidR="00A07F0D" w:rsidRPr="000A5B2F" w:rsidRDefault="00A07F0D" w:rsidP="00475F19">
            <w:pPr>
              <w:spacing w:line="240" w:lineRule="auto"/>
              <w:rPr>
                <w:color w:val="000000"/>
                <w:sz w:val="24"/>
                <w:szCs w:val="24"/>
                <w:lang w:val="en-US"/>
              </w:rPr>
            </w:pPr>
            <w:r w:rsidRPr="000A5B2F">
              <w:rPr>
                <w:color w:val="000000"/>
                <w:sz w:val="24"/>
                <w:szCs w:val="24"/>
                <w:lang w:val="en-US"/>
              </w:rPr>
              <w:t xml:space="preserve">I therefore undertake to conduct this trial according to the protocol and to the terms and conditions set out in this protocol. </w:t>
            </w:r>
          </w:p>
          <w:p w14:paraId="7CF67B29" w14:textId="1D6565AC" w:rsidR="00A07F0D" w:rsidRPr="000A5B2F" w:rsidRDefault="00A07F0D" w:rsidP="00475F19">
            <w:pPr>
              <w:spacing w:line="240" w:lineRule="auto"/>
              <w:rPr>
                <w:color w:val="000000"/>
                <w:sz w:val="24"/>
                <w:szCs w:val="24"/>
                <w:lang w:val="en-US"/>
              </w:rPr>
            </w:pPr>
            <w:r w:rsidRPr="000A5B2F">
              <w:rPr>
                <w:color w:val="000000"/>
                <w:sz w:val="24"/>
                <w:szCs w:val="24"/>
                <w:lang w:val="en-US"/>
              </w:rPr>
              <w:t>I undertake to conduct this trial in accordance with:</w:t>
            </w:r>
          </w:p>
          <w:p w14:paraId="16DFC2A4" w14:textId="77777777" w:rsidR="00A07F0D" w:rsidRPr="000A5B2F" w:rsidRDefault="00A07F0D" w:rsidP="00475F19">
            <w:pPr>
              <w:numPr>
                <w:ilvl w:val="0"/>
                <w:numId w:val="33"/>
              </w:numPr>
              <w:spacing w:after="0" w:line="240" w:lineRule="auto"/>
              <w:rPr>
                <w:color w:val="000000"/>
                <w:sz w:val="24"/>
                <w:szCs w:val="24"/>
                <w:lang w:val="en-US"/>
              </w:rPr>
            </w:pPr>
            <w:r w:rsidRPr="000A5B2F">
              <w:rPr>
                <w:color w:val="000000"/>
                <w:sz w:val="24"/>
                <w:szCs w:val="24"/>
                <w:lang w:val="en-US"/>
              </w:rPr>
              <w:t xml:space="preserve">the principles of the Helsinki Declaration </w:t>
            </w:r>
          </w:p>
          <w:p w14:paraId="213AD30A" w14:textId="51B1B210" w:rsidR="00A07F0D" w:rsidRPr="000A5B2F" w:rsidRDefault="00A07F0D" w:rsidP="00475F19">
            <w:pPr>
              <w:numPr>
                <w:ilvl w:val="0"/>
                <w:numId w:val="33"/>
              </w:numPr>
              <w:spacing w:after="0" w:line="240" w:lineRule="auto"/>
              <w:rPr>
                <w:color w:val="000000"/>
                <w:sz w:val="24"/>
                <w:szCs w:val="24"/>
              </w:rPr>
            </w:pPr>
            <w:proofErr w:type="gramStart"/>
            <w:r w:rsidRPr="000A5B2F">
              <w:rPr>
                <w:color w:val="000000"/>
                <w:sz w:val="24"/>
                <w:szCs w:val="24"/>
              </w:rPr>
              <w:t>international</w:t>
            </w:r>
            <w:proofErr w:type="gramEnd"/>
            <w:r w:rsidRPr="000A5B2F">
              <w:rPr>
                <w:color w:val="000000"/>
                <w:sz w:val="24"/>
                <w:szCs w:val="24"/>
              </w:rPr>
              <w:t xml:space="preserve"> </w:t>
            </w:r>
            <w:r w:rsidR="00D6111E">
              <w:rPr>
                <w:color w:val="000000"/>
                <w:sz w:val="24"/>
                <w:szCs w:val="24"/>
              </w:rPr>
              <w:t>GCP</w:t>
            </w:r>
            <w:r w:rsidRPr="000A5B2F">
              <w:rPr>
                <w:color w:val="000000"/>
                <w:sz w:val="24"/>
                <w:szCs w:val="24"/>
              </w:rPr>
              <w:t xml:space="preserve"> </w:t>
            </w:r>
            <w:proofErr w:type="spellStart"/>
            <w:r w:rsidRPr="000A5B2F">
              <w:rPr>
                <w:color w:val="000000"/>
                <w:sz w:val="24"/>
                <w:szCs w:val="24"/>
              </w:rPr>
              <w:t>rules</w:t>
            </w:r>
            <w:proofErr w:type="spellEnd"/>
            <w:r w:rsidRPr="000A5B2F">
              <w:rPr>
                <w:color w:val="000000"/>
                <w:sz w:val="24"/>
                <w:szCs w:val="24"/>
              </w:rPr>
              <w:t xml:space="preserve"> and guidelines (ICH-E6) but </w:t>
            </w:r>
            <w:proofErr w:type="spellStart"/>
            <w:r w:rsidRPr="000A5B2F">
              <w:rPr>
                <w:color w:val="000000"/>
                <w:sz w:val="24"/>
                <w:szCs w:val="24"/>
              </w:rPr>
              <w:t>also</w:t>
            </w:r>
            <w:proofErr w:type="spellEnd"/>
            <w:r w:rsidRPr="000A5B2F">
              <w:rPr>
                <w:color w:val="000000"/>
                <w:sz w:val="24"/>
                <w:szCs w:val="24"/>
              </w:rPr>
              <w:t xml:space="preserve"> the French version (règles de bonnes pratiques cliniques pour les recherches biomédicales portant sur des médicaments à usage humain - décisions du 24 novembre 2006)</w:t>
            </w:r>
          </w:p>
          <w:p w14:paraId="68BEE8B8" w14:textId="77777777" w:rsidR="00A07F0D" w:rsidRPr="00330A80" w:rsidRDefault="00A07F0D" w:rsidP="00475F19">
            <w:pPr>
              <w:numPr>
                <w:ilvl w:val="0"/>
                <w:numId w:val="33"/>
              </w:numPr>
              <w:spacing w:after="0" w:line="240" w:lineRule="auto"/>
              <w:rPr>
                <w:color w:val="000000"/>
                <w:sz w:val="24"/>
                <w:szCs w:val="24"/>
                <w:lang w:val="en-US"/>
              </w:rPr>
            </w:pPr>
            <w:r w:rsidRPr="00330A80">
              <w:rPr>
                <w:color w:val="000000"/>
                <w:sz w:val="24"/>
                <w:szCs w:val="24"/>
                <w:lang w:val="en-US"/>
              </w:rPr>
              <w:t>national legislation and regulations relating to clinical trials,</w:t>
            </w:r>
          </w:p>
          <w:p w14:paraId="7EF2BC9F" w14:textId="77777777" w:rsidR="00A07F0D" w:rsidRPr="000C2149" w:rsidRDefault="00A07F0D" w:rsidP="00475F19">
            <w:pPr>
              <w:numPr>
                <w:ilvl w:val="0"/>
                <w:numId w:val="33"/>
              </w:numPr>
              <w:spacing w:after="0" w:line="240" w:lineRule="auto"/>
              <w:rPr>
                <w:color w:val="000000"/>
                <w:sz w:val="24"/>
                <w:szCs w:val="24"/>
                <w:lang w:val="en-US"/>
              </w:rPr>
            </w:pPr>
            <w:r w:rsidRPr="000C2149">
              <w:rPr>
                <w:color w:val="000000"/>
                <w:sz w:val="24"/>
                <w:szCs w:val="24"/>
                <w:lang w:val="en-US"/>
              </w:rPr>
              <w:t>the European directive on clinical trials [2001/20/EC].</w:t>
            </w:r>
          </w:p>
          <w:p w14:paraId="413B218A" w14:textId="77777777" w:rsidR="00A07F0D" w:rsidRPr="000A5B2F" w:rsidRDefault="00A07F0D" w:rsidP="00475F19">
            <w:pPr>
              <w:spacing w:line="240" w:lineRule="auto"/>
              <w:rPr>
                <w:color w:val="000000"/>
                <w:sz w:val="24"/>
                <w:szCs w:val="24"/>
                <w:lang w:val="en-US"/>
              </w:rPr>
            </w:pPr>
          </w:p>
          <w:p w14:paraId="148275B0" w14:textId="77777777" w:rsidR="00A07F0D" w:rsidRPr="000A5B2F" w:rsidRDefault="00A07F0D" w:rsidP="00475F19">
            <w:pPr>
              <w:spacing w:line="240" w:lineRule="auto"/>
              <w:rPr>
                <w:color w:val="000000"/>
                <w:sz w:val="24"/>
                <w:szCs w:val="24"/>
                <w:lang w:val="en-US"/>
              </w:rPr>
            </w:pPr>
            <w:r w:rsidRPr="000A5B2F">
              <w:rPr>
                <w:color w:val="000000"/>
                <w:sz w:val="24"/>
                <w:szCs w:val="24"/>
                <w:lang w:val="en-US"/>
              </w:rPr>
              <w:t xml:space="preserve">I also undertake to provide the investigators and the qualified members of my team with access to copies of this protocol and to the trial documents in order to act in full compliance with the provisions set out in these documents. </w:t>
            </w:r>
          </w:p>
          <w:p w14:paraId="0FC8FD45" w14:textId="77777777" w:rsidR="005777DC" w:rsidRPr="000A5B2F" w:rsidRDefault="005777DC" w:rsidP="001B70A7">
            <w:pPr>
              <w:pStyle w:val="paragraph"/>
              <w:spacing w:before="0"/>
              <w:rPr>
                <w:rFonts w:ascii="Calibri" w:hAnsi="Calibri"/>
                <w:lang w:val="en-US"/>
              </w:rPr>
            </w:pPr>
          </w:p>
        </w:tc>
      </w:tr>
      <w:tr w:rsidR="00AC43BF" w:rsidRPr="005B212C" w14:paraId="66A719D1" w14:textId="77777777" w:rsidTr="00AC43BF">
        <w:tc>
          <w:tcPr>
            <w:tcW w:w="8838" w:type="dxa"/>
            <w:tcBorders>
              <w:bottom w:val="single" w:sz="6" w:space="0" w:color="auto"/>
            </w:tcBorders>
          </w:tcPr>
          <w:p w14:paraId="6AF0CFBF" w14:textId="56CCFF63" w:rsidR="00AC43BF" w:rsidRPr="00330A80" w:rsidRDefault="00A07F0D" w:rsidP="001B70A7">
            <w:pPr>
              <w:rPr>
                <w:rFonts w:ascii="Calibri" w:hAnsi="Calibri"/>
                <w:lang w:val="en-US"/>
              </w:rPr>
            </w:pPr>
            <w:r w:rsidRPr="00330A80">
              <w:rPr>
                <w:rFonts w:ascii="Calibri" w:hAnsi="Calibri"/>
                <w:b/>
                <w:lang w:val="en-US"/>
              </w:rPr>
              <w:t>NAME</w:t>
            </w:r>
            <w:r w:rsidR="00AC43BF" w:rsidRPr="00330A80">
              <w:rPr>
                <w:rFonts w:ascii="Calibri" w:hAnsi="Calibri"/>
                <w:b/>
                <w:lang w:val="en-US"/>
              </w:rPr>
              <w:t xml:space="preserve">: </w:t>
            </w:r>
          </w:p>
          <w:p w14:paraId="335EC780" w14:textId="77777777" w:rsidR="00AC43BF" w:rsidRPr="000C2149" w:rsidRDefault="00AC43BF" w:rsidP="001B70A7">
            <w:pPr>
              <w:rPr>
                <w:rFonts w:ascii="Calibri" w:hAnsi="Calibri"/>
                <w:lang w:val="en-US"/>
              </w:rPr>
            </w:pPr>
          </w:p>
          <w:p w14:paraId="323433AB" w14:textId="590C19E7" w:rsidR="00AC43BF" w:rsidRPr="000A5B2F" w:rsidRDefault="00AC43BF" w:rsidP="00AC43BF">
            <w:pPr>
              <w:rPr>
                <w:rFonts w:ascii="Calibri" w:hAnsi="Calibri"/>
                <w:lang w:val="en-US"/>
              </w:rPr>
            </w:pPr>
            <w:r w:rsidRPr="000A5B2F">
              <w:rPr>
                <w:rFonts w:ascii="Calibri" w:hAnsi="Calibri"/>
                <w:lang w:val="en-US"/>
              </w:rPr>
              <w:t>Signature</w:t>
            </w:r>
            <w:r w:rsidR="00A61C27">
              <w:rPr>
                <w:rFonts w:ascii="Calibri" w:hAnsi="Calibri"/>
                <w:lang w:val="en-US"/>
              </w:rPr>
              <w:t>:</w:t>
            </w:r>
            <w:r w:rsidRPr="000A5B2F">
              <w:rPr>
                <w:rFonts w:ascii="Calibri" w:hAnsi="Calibri"/>
                <w:lang w:val="en-US"/>
              </w:rPr>
              <w:t xml:space="preserve">                                                             Date</w:t>
            </w:r>
            <w:r w:rsidR="00A61C27">
              <w:rPr>
                <w:rFonts w:ascii="Calibri" w:hAnsi="Calibri"/>
                <w:lang w:val="en-US"/>
              </w:rPr>
              <w:t>:</w:t>
            </w:r>
            <w:r w:rsidRPr="000A5B2F">
              <w:rPr>
                <w:rFonts w:ascii="Calibri" w:hAnsi="Calibri"/>
                <w:lang w:val="en-US"/>
              </w:rPr>
              <w:t xml:space="preserve"> </w:t>
            </w:r>
          </w:p>
          <w:p w14:paraId="318C18FB" w14:textId="5103D3A7" w:rsidR="00AC43BF" w:rsidRPr="000A5B2F" w:rsidRDefault="00A07F0D" w:rsidP="00AC43BF">
            <w:pPr>
              <w:rPr>
                <w:rFonts w:ascii="Calibri" w:hAnsi="Calibri"/>
                <w:lang w:val="en-US"/>
              </w:rPr>
            </w:pPr>
            <w:r w:rsidRPr="000A5B2F">
              <w:rPr>
                <w:i/>
                <w:sz w:val="18"/>
                <w:lang w:val="en-US"/>
              </w:rPr>
              <w:t>In accordance with the provisions of the law relating to data processing, files and freedoms, you have at any time a right of access and of correction of the computerized data concerning you (law n° 2004-801 of August 6, 2004 modifying the law n° 78-17 of January 6, 1978 relating to data processing, files and freedoms).</w:t>
            </w:r>
          </w:p>
        </w:tc>
      </w:tr>
    </w:tbl>
    <w:p w14:paraId="33964F74" w14:textId="77777777" w:rsidR="005777DC" w:rsidRPr="00330A80" w:rsidRDefault="005777DC" w:rsidP="005777DC">
      <w:pPr>
        <w:pStyle w:val="Corpsdetexte"/>
        <w:jc w:val="both"/>
        <w:rPr>
          <w:rFonts w:ascii="Calibri" w:hAnsi="Calibri"/>
          <w:lang w:val="en-US"/>
        </w:rPr>
      </w:pPr>
      <w:bookmarkStart w:id="4" w:name="_Toc127761844"/>
      <w:bookmarkStart w:id="5" w:name="_Toc184116487"/>
      <w:bookmarkStart w:id="6" w:name="_Toc197939116"/>
    </w:p>
    <w:bookmarkEnd w:id="4"/>
    <w:bookmarkEnd w:id="5"/>
    <w:bookmarkEnd w:id="6"/>
    <w:p w14:paraId="60B49A26" w14:textId="77777777" w:rsidR="00475F19" w:rsidRPr="000C2149" w:rsidRDefault="00475F19" w:rsidP="00475F19">
      <w:pPr>
        <w:spacing w:after="0"/>
        <w:rPr>
          <w:b/>
          <w:color w:val="000000"/>
          <w:sz w:val="24"/>
          <w:szCs w:val="24"/>
          <w:lang w:val="en-US"/>
        </w:rPr>
      </w:pPr>
      <w:r w:rsidRPr="000C2149">
        <w:rPr>
          <w:b/>
          <w:sz w:val="24"/>
          <w:szCs w:val="24"/>
          <w:lang w:val="en-US"/>
        </w:rPr>
        <w:t>SPONSOR SIGNATURE</w:t>
      </w:r>
    </w:p>
    <w:p w14:paraId="2872D787" w14:textId="12C668F1" w:rsidR="005777DC" w:rsidRPr="000A5B2F" w:rsidRDefault="005777DC" w:rsidP="005777DC">
      <w:pPr>
        <w:pStyle w:val="Corpsdetexte"/>
        <w:jc w:val="both"/>
        <w:rPr>
          <w:rFonts w:ascii="Calibri" w:hAnsi="Calibri"/>
          <w:lang w:val="en-US"/>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688"/>
        <w:gridCol w:w="3150"/>
      </w:tblGrid>
      <w:tr w:rsidR="0098715D" w:rsidRPr="000A5B2F" w14:paraId="52AF072B" w14:textId="77777777" w:rsidTr="001B70A7">
        <w:trPr>
          <w:cantSplit/>
        </w:trPr>
        <w:tc>
          <w:tcPr>
            <w:tcW w:w="8838" w:type="dxa"/>
            <w:gridSpan w:val="2"/>
            <w:tcBorders>
              <w:top w:val="single" w:sz="6" w:space="0" w:color="auto"/>
            </w:tcBorders>
          </w:tcPr>
          <w:p w14:paraId="58C32D55" w14:textId="404AA209" w:rsidR="005777DC" w:rsidRPr="000A5B2F" w:rsidRDefault="00475F19" w:rsidP="001B70A7">
            <w:pPr>
              <w:spacing w:before="120" w:after="120"/>
              <w:rPr>
                <w:rFonts w:ascii="Calibri" w:hAnsi="Calibri"/>
                <w:lang w:val="en-US"/>
              </w:rPr>
            </w:pPr>
            <w:r w:rsidRPr="000A5B2F">
              <w:rPr>
                <w:rFonts w:ascii="Calibri" w:hAnsi="Calibri"/>
                <w:b/>
                <w:lang w:val="en-US"/>
              </w:rPr>
              <w:t>Sponso</w:t>
            </w:r>
            <w:r w:rsidR="005777DC" w:rsidRPr="000A5B2F">
              <w:rPr>
                <w:rFonts w:ascii="Calibri" w:hAnsi="Calibri"/>
                <w:b/>
                <w:lang w:val="en-US"/>
              </w:rPr>
              <w:t>r</w:t>
            </w:r>
            <w:r w:rsidR="00A61C27">
              <w:rPr>
                <w:rFonts w:ascii="Calibri" w:hAnsi="Calibri"/>
                <w:b/>
                <w:lang w:val="en-US"/>
              </w:rPr>
              <w:t>:</w:t>
            </w:r>
            <w:r w:rsidR="005777DC" w:rsidRPr="000A5B2F">
              <w:rPr>
                <w:rFonts w:ascii="Calibri" w:hAnsi="Calibri"/>
                <w:b/>
                <w:lang w:val="en-US"/>
              </w:rPr>
              <w:t xml:space="preserve"> </w:t>
            </w:r>
          </w:p>
        </w:tc>
      </w:tr>
      <w:tr w:rsidR="0098715D" w:rsidRPr="000A5B2F" w14:paraId="390BCE5C" w14:textId="77777777" w:rsidTr="001B70A7">
        <w:tc>
          <w:tcPr>
            <w:tcW w:w="5688" w:type="dxa"/>
          </w:tcPr>
          <w:p w14:paraId="1FB2EF0A" w14:textId="77777777" w:rsidR="005777DC" w:rsidRPr="00330A80" w:rsidRDefault="005777DC" w:rsidP="001B70A7">
            <w:pPr>
              <w:pStyle w:val="En-tte"/>
              <w:rPr>
                <w:rFonts w:ascii="Calibri" w:hAnsi="Calibri"/>
                <w:lang w:val="en-US"/>
              </w:rPr>
            </w:pPr>
          </w:p>
          <w:p w14:paraId="2E89141F" w14:textId="0A371B6C" w:rsidR="005777DC" w:rsidRPr="000C2149" w:rsidRDefault="005777DC" w:rsidP="001B70A7">
            <w:pPr>
              <w:pStyle w:val="En-tte"/>
              <w:rPr>
                <w:rFonts w:ascii="Calibri" w:hAnsi="Calibri"/>
                <w:lang w:val="en-US"/>
              </w:rPr>
            </w:pPr>
            <w:r w:rsidRPr="000C2149">
              <w:rPr>
                <w:rFonts w:ascii="Calibri" w:hAnsi="Calibri"/>
                <w:lang w:val="en-US"/>
              </w:rPr>
              <w:t>NOM</w:t>
            </w:r>
            <w:r w:rsidR="00A61C27">
              <w:rPr>
                <w:rFonts w:ascii="Calibri" w:hAnsi="Calibri"/>
                <w:lang w:val="en-US"/>
              </w:rPr>
              <w:t>:</w:t>
            </w:r>
            <w:r w:rsidRPr="000C2149">
              <w:rPr>
                <w:rFonts w:ascii="Calibri" w:hAnsi="Calibri"/>
                <w:lang w:val="en-US"/>
              </w:rPr>
              <w:t xml:space="preserve"> Antoine </w:t>
            </w:r>
            <w:r w:rsidR="00D57639" w:rsidRPr="000C2149">
              <w:rPr>
                <w:rFonts w:ascii="Calibri" w:hAnsi="Calibri"/>
                <w:lang w:val="en-US"/>
              </w:rPr>
              <w:t>LEBRERE</w:t>
            </w:r>
          </w:p>
          <w:p w14:paraId="5BD5B9A9" w14:textId="4A6B3746" w:rsidR="005777DC" w:rsidRPr="000A5B2F" w:rsidRDefault="00475F19" w:rsidP="001B70A7">
            <w:pPr>
              <w:pStyle w:val="En-tte"/>
              <w:rPr>
                <w:rFonts w:ascii="Calibri" w:hAnsi="Calibri"/>
                <w:lang w:val="en-US"/>
              </w:rPr>
            </w:pPr>
            <w:r w:rsidRPr="000A5B2F">
              <w:rPr>
                <w:rFonts w:ascii="Calibri" w:hAnsi="Calibri"/>
                <w:lang w:val="en-US"/>
              </w:rPr>
              <w:t>Research Department Director</w:t>
            </w:r>
          </w:p>
          <w:p w14:paraId="31405E6A" w14:textId="77777777" w:rsidR="005777DC" w:rsidRPr="000A5B2F" w:rsidRDefault="005777DC" w:rsidP="001B70A7">
            <w:pPr>
              <w:pStyle w:val="En-tte"/>
              <w:rPr>
                <w:rFonts w:ascii="Calibri" w:hAnsi="Calibri"/>
                <w:lang w:val="en-US"/>
              </w:rPr>
            </w:pPr>
          </w:p>
          <w:p w14:paraId="0D72D011" w14:textId="7F23C424" w:rsidR="005777DC" w:rsidRPr="000A5B2F" w:rsidRDefault="005777DC" w:rsidP="001B70A7">
            <w:pPr>
              <w:rPr>
                <w:rFonts w:ascii="Calibri" w:hAnsi="Calibri"/>
                <w:lang w:val="en-US"/>
              </w:rPr>
            </w:pPr>
            <w:r w:rsidRPr="000A5B2F">
              <w:rPr>
                <w:rFonts w:ascii="Calibri" w:hAnsi="Calibri"/>
                <w:lang w:val="en-US"/>
              </w:rPr>
              <w:t>Signature</w:t>
            </w:r>
            <w:r w:rsidR="00A61C27">
              <w:rPr>
                <w:rFonts w:ascii="Calibri" w:hAnsi="Calibri"/>
                <w:lang w:val="en-US"/>
              </w:rPr>
              <w:t>:</w:t>
            </w:r>
          </w:p>
          <w:p w14:paraId="08A4E190" w14:textId="77777777" w:rsidR="005777DC" w:rsidRPr="000A5B2F" w:rsidRDefault="005777DC" w:rsidP="001B70A7">
            <w:pPr>
              <w:rPr>
                <w:rFonts w:ascii="Calibri" w:hAnsi="Calibri"/>
                <w:lang w:val="en-US"/>
              </w:rPr>
            </w:pPr>
          </w:p>
          <w:p w14:paraId="386E0C6F" w14:textId="77777777" w:rsidR="00D57639" w:rsidRPr="000A5B2F" w:rsidRDefault="00D57639" w:rsidP="001B70A7">
            <w:pPr>
              <w:rPr>
                <w:rFonts w:ascii="Calibri" w:hAnsi="Calibri"/>
                <w:lang w:val="en-US"/>
              </w:rPr>
            </w:pPr>
          </w:p>
        </w:tc>
        <w:tc>
          <w:tcPr>
            <w:tcW w:w="3150" w:type="dxa"/>
          </w:tcPr>
          <w:p w14:paraId="70DFBDDC" w14:textId="77777777" w:rsidR="005777DC" w:rsidRPr="000A5B2F" w:rsidRDefault="005777DC" w:rsidP="001B70A7">
            <w:pPr>
              <w:rPr>
                <w:rFonts w:ascii="Calibri" w:hAnsi="Calibri"/>
                <w:lang w:val="en-US"/>
              </w:rPr>
            </w:pPr>
          </w:p>
          <w:p w14:paraId="5283A252" w14:textId="77777777" w:rsidR="005777DC" w:rsidRPr="000A5B2F" w:rsidRDefault="005777DC" w:rsidP="001B70A7">
            <w:pPr>
              <w:rPr>
                <w:rFonts w:ascii="Calibri" w:hAnsi="Calibri"/>
                <w:lang w:val="en-US"/>
              </w:rPr>
            </w:pPr>
          </w:p>
          <w:p w14:paraId="1EF7184E" w14:textId="1A2884FA" w:rsidR="005777DC" w:rsidRPr="000A5B2F" w:rsidRDefault="005777DC" w:rsidP="005777DC">
            <w:pPr>
              <w:rPr>
                <w:rFonts w:ascii="Calibri" w:hAnsi="Calibri"/>
                <w:lang w:val="en-US"/>
              </w:rPr>
            </w:pPr>
            <w:r w:rsidRPr="000A5B2F">
              <w:rPr>
                <w:rFonts w:ascii="Calibri" w:hAnsi="Calibri"/>
                <w:lang w:val="en-US"/>
              </w:rPr>
              <w:t>Date</w:t>
            </w:r>
            <w:r w:rsidR="00A61C27">
              <w:rPr>
                <w:rFonts w:ascii="Calibri" w:hAnsi="Calibri"/>
                <w:lang w:val="en-US"/>
              </w:rPr>
              <w:t>:</w:t>
            </w:r>
            <w:r w:rsidRPr="000A5B2F">
              <w:rPr>
                <w:rFonts w:ascii="Calibri" w:hAnsi="Calibri"/>
                <w:lang w:val="en-US"/>
              </w:rPr>
              <w:t xml:space="preserve"> ___________________</w:t>
            </w:r>
          </w:p>
          <w:p w14:paraId="086C2D20" w14:textId="77777777" w:rsidR="005777DC" w:rsidRPr="000A5B2F" w:rsidRDefault="005777DC" w:rsidP="005777DC">
            <w:pPr>
              <w:rPr>
                <w:rFonts w:ascii="Calibri" w:hAnsi="Calibri"/>
                <w:lang w:val="en-US"/>
              </w:rPr>
            </w:pPr>
          </w:p>
        </w:tc>
      </w:tr>
    </w:tbl>
    <w:p w14:paraId="14F87FEF" w14:textId="31D9B5FD" w:rsidR="00D57639" w:rsidRPr="00330A80" w:rsidRDefault="000C2149" w:rsidP="002811F1">
      <w:pPr>
        <w:pStyle w:val="Titre1"/>
        <w:numPr>
          <w:ilvl w:val="0"/>
          <w:numId w:val="0"/>
        </w:numPr>
        <w:ind w:left="360" w:hanging="360"/>
        <w:jc w:val="center"/>
        <w:rPr>
          <w:b w:val="0"/>
          <w:color w:val="auto"/>
          <w:lang w:val="en-US"/>
        </w:rPr>
      </w:pPr>
      <w:bookmarkStart w:id="7" w:name="_Toc102172887"/>
      <w:r>
        <w:rPr>
          <w:b w:val="0"/>
          <w:color w:val="auto"/>
          <w:lang w:val="en-US"/>
        </w:rPr>
        <w:t>Summary</w:t>
      </w:r>
      <w:bookmarkEnd w:id="7"/>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6590"/>
      </w:tblGrid>
      <w:tr w:rsidR="0098715D" w:rsidRPr="000A5B2F" w14:paraId="5A88AEB4" w14:textId="77777777" w:rsidTr="00C01AC4">
        <w:tc>
          <w:tcPr>
            <w:tcW w:w="2622" w:type="dxa"/>
          </w:tcPr>
          <w:p w14:paraId="5CEA09BF" w14:textId="63ED66EF" w:rsidR="00D57639" w:rsidRPr="000C2149" w:rsidRDefault="00D57639" w:rsidP="001B70A7">
            <w:pPr>
              <w:pStyle w:val="Corpsdetexte"/>
              <w:rPr>
                <w:smallCaps/>
                <w:sz w:val="22"/>
                <w:lang w:val="en-US"/>
              </w:rPr>
            </w:pPr>
            <w:proofErr w:type="spellStart"/>
            <w:r w:rsidRPr="000C2149">
              <w:rPr>
                <w:rFonts w:cs="Tahoma"/>
                <w:b w:val="0"/>
                <w:bCs w:val="0"/>
                <w:smallCaps/>
                <w:sz w:val="22"/>
                <w:lang w:val="en-US"/>
              </w:rPr>
              <w:t>Ti</w:t>
            </w:r>
            <w:r w:rsidR="00475F19" w:rsidRPr="000C2149">
              <w:rPr>
                <w:rFonts w:cs="Tahoma"/>
                <w:b w:val="0"/>
                <w:bCs w:val="0"/>
                <w:smallCaps/>
                <w:sz w:val="22"/>
                <w:lang w:val="en-US"/>
              </w:rPr>
              <w:t>TLE</w:t>
            </w:r>
            <w:proofErr w:type="spellEnd"/>
          </w:p>
        </w:tc>
        <w:tc>
          <w:tcPr>
            <w:tcW w:w="6590" w:type="dxa"/>
          </w:tcPr>
          <w:p w14:paraId="18F57A2D" w14:textId="11694E45" w:rsidR="000B1807" w:rsidRDefault="00FD0E0D" w:rsidP="000B1807">
            <w:pPr>
              <w:rPr>
                <w:rFonts w:eastAsia="Times New Roman" w:cs="Arial"/>
                <w:b/>
                <w:bCs/>
                <w:szCs w:val="48"/>
                <w:lang w:val="en-US" w:eastAsia="fr-FR"/>
              </w:rPr>
            </w:pPr>
            <w:r w:rsidRPr="000C2149">
              <w:rPr>
                <w:rFonts w:eastAsia="Times New Roman" w:cs="Arial"/>
                <w:b/>
                <w:bCs/>
                <w:szCs w:val="48"/>
                <w:lang w:val="en-US" w:eastAsia="fr-FR"/>
              </w:rPr>
              <w:t>Provid-19</w:t>
            </w:r>
          </w:p>
          <w:p w14:paraId="17C4233E" w14:textId="670C9C1F" w:rsidR="00D57639" w:rsidRPr="000A5B2F" w:rsidRDefault="000C2149" w:rsidP="000A6895">
            <w:pPr>
              <w:rPr>
                <w:b/>
                <w:bCs/>
                <w:lang w:val="en-US"/>
              </w:rPr>
            </w:pPr>
            <w:r w:rsidRPr="000A5B2F">
              <w:rPr>
                <w:rFonts w:cs="Arial"/>
                <w:b/>
                <w:bCs/>
                <w:sz w:val="24"/>
                <w:szCs w:val="48"/>
                <w:lang w:val="en-US"/>
              </w:rPr>
              <w:t xml:space="preserve">Does awake prone positioning prevent the use of mechanical respiratory support or death in COVID-19 patients on standard oxygen therapy </w:t>
            </w:r>
            <w:r w:rsidRPr="000C2149">
              <w:rPr>
                <w:rFonts w:cs="Arial"/>
                <w:b/>
                <w:bCs/>
                <w:sz w:val="24"/>
                <w:szCs w:val="48"/>
                <w:lang w:val="en-US"/>
              </w:rPr>
              <w:t>hospitalized</w:t>
            </w:r>
            <w:r w:rsidRPr="000A5B2F">
              <w:rPr>
                <w:rFonts w:cs="Arial"/>
                <w:b/>
                <w:bCs/>
                <w:sz w:val="24"/>
                <w:szCs w:val="48"/>
                <w:lang w:val="en-US"/>
              </w:rPr>
              <w:t xml:space="preserve"> in general wards? A </w:t>
            </w:r>
            <w:r w:rsidRPr="000C2149">
              <w:rPr>
                <w:rFonts w:cs="Arial"/>
                <w:b/>
                <w:bCs/>
                <w:sz w:val="24"/>
                <w:szCs w:val="48"/>
                <w:lang w:val="en-US"/>
              </w:rPr>
              <w:t>multicenter</w:t>
            </w:r>
            <w:r w:rsidRPr="000A5B2F">
              <w:rPr>
                <w:rFonts w:cs="Arial"/>
                <w:b/>
                <w:bCs/>
                <w:sz w:val="24"/>
                <w:szCs w:val="48"/>
                <w:lang w:val="en-US"/>
              </w:rPr>
              <w:t xml:space="preserve"> </w:t>
            </w:r>
            <w:r w:rsidRPr="000C2149">
              <w:rPr>
                <w:rFonts w:cs="Arial"/>
                <w:b/>
                <w:bCs/>
                <w:sz w:val="24"/>
                <w:szCs w:val="48"/>
                <w:lang w:val="en-US"/>
              </w:rPr>
              <w:t>randomized</w:t>
            </w:r>
            <w:r w:rsidRPr="000A5B2F">
              <w:rPr>
                <w:rFonts w:cs="Arial"/>
                <w:b/>
                <w:bCs/>
                <w:sz w:val="24"/>
                <w:szCs w:val="48"/>
                <w:lang w:val="en-US"/>
              </w:rPr>
              <w:t xml:space="preserve"> controlled trial: the PROVID-19 protocol.</w:t>
            </w:r>
          </w:p>
        </w:tc>
      </w:tr>
      <w:tr w:rsidR="0098715D" w:rsidRPr="000A5B2F" w14:paraId="7DFC68B3" w14:textId="77777777" w:rsidTr="00C01AC4">
        <w:tc>
          <w:tcPr>
            <w:tcW w:w="2622" w:type="dxa"/>
          </w:tcPr>
          <w:p w14:paraId="48A31D89" w14:textId="174A306D" w:rsidR="00D57639" w:rsidRPr="00330A80" w:rsidRDefault="00475F19" w:rsidP="001B70A7">
            <w:pPr>
              <w:pStyle w:val="Corpsdetexte"/>
              <w:rPr>
                <w:b w:val="0"/>
                <w:smallCaps/>
                <w:sz w:val="22"/>
                <w:lang w:val="en-US"/>
              </w:rPr>
            </w:pPr>
            <w:r w:rsidRPr="00330A80">
              <w:rPr>
                <w:rFonts w:cs="Tahoma"/>
                <w:b w:val="0"/>
                <w:bCs w:val="0"/>
                <w:smallCaps/>
                <w:sz w:val="22"/>
                <w:lang w:val="en-US"/>
              </w:rPr>
              <w:t>SPONSOR</w:t>
            </w:r>
          </w:p>
        </w:tc>
        <w:tc>
          <w:tcPr>
            <w:tcW w:w="6590" w:type="dxa"/>
          </w:tcPr>
          <w:p w14:paraId="34B0EB0F" w14:textId="4FC0127B" w:rsidR="00277F01" w:rsidRPr="000A5B2F" w:rsidRDefault="00277F01" w:rsidP="003224C3">
            <w:pPr>
              <w:spacing w:before="40" w:after="0" w:line="240" w:lineRule="auto"/>
              <w:jc w:val="left"/>
            </w:pPr>
            <w:r w:rsidRPr="000A5B2F">
              <w:rPr>
                <w:b/>
              </w:rPr>
              <w:t xml:space="preserve">Centre </w:t>
            </w:r>
            <w:r w:rsidR="000C2149" w:rsidRPr="000A5B2F">
              <w:rPr>
                <w:b/>
              </w:rPr>
              <w:t>h</w:t>
            </w:r>
            <w:r w:rsidRPr="000A5B2F">
              <w:rPr>
                <w:b/>
              </w:rPr>
              <w:t xml:space="preserve">ospitalier </w:t>
            </w:r>
            <w:r w:rsidR="000A5B2F">
              <w:rPr>
                <w:b/>
              </w:rPr>
              <w:t>r</w:t>
            </w:r>
            <w:r w:rsidRPr="000A5B2F">
              <w:rPr>
                <w:b/>
              </w:rPr>
              <w:t>égional d’Orléans</w:t>
            </w:r>
            <w:r w:rsidR="00475F19" w:rsidRPr="000A5B2F">
              <w:rPr>
                <w:b/>
              </w:rPr>
              <w:t xml:space="preserve"> / Orleans </w:t>
            </w:r>
            <w:proofErr w:type="spellStart"/>
            <w:r w:rsidR="00475F19" w:rsidRPr="000A5B2F">
              <w:rPr>
                <w:b/>
              </w:rPr>
              <w:t>Regional</w:t>
            </w:r>
            <w:proofErr w:type="spellEnd"/>
            <w:r w:rsidR="00475F19" w:rsidRPr="000A5B2F">
              <w:rPr>
                <w:b/>
              </w:rPr>
              <w:t xml:space="preserve"> Hospital</w:t>
            </w:r>
            <w:r w:rsidRPr="000A5B2F">
              <w:br/>
              <w:t>Direction des affaires médicales et de la recherche</w:t>
            </w:r>
            <w:r w:rsidR="00C5520D" w:rsidRPr="000A5B2F">
              <w:t xml:space="preserve"> / </w:t>
            </w:r>
            <w:proofErr w:type="spellStart"/>
            <w:r w:rsidR="00C5520D" w:rsidRPr="000A5B2F">
              <w:t>Research</w:t>
            </w:r>
            <w:proofErr w:type="spellEnd"/>
            <w:r w:rsidR="00C5520D" w:rsidRPr="000A5B2F">
              <w:t xml:space="preserve"> and </w:t>
            </w:r>
            <w:proofErr w:type="spellStart"/>
            <w:r w:rsidR="00C5520D" w:rsidRPr="000A5B2F">
              <w:t>Medical</w:t>
            </w:r>
            <w:proofErr w:type="spellEnd"/>
            <w:r w:rsidR="00C5520D" w:rsidRPr="000A5B2F">
              <w:t xml:space="preserve"> </w:t>
            </w:r>
            <w:proofErr w:type="spellStart"/>
            <w:r w:rsidR="00C5520D" w:rsidRPr="000A5B2F">
              <w:t>Affairs</w:t>
            </w:r>
            <w:proofErr w:type="spellEnd"/>
            <w:r w:rsidR="00C5520D" w:rsidRPr="000A5B2F">
              <w:t xml:space="preserve"> </w:t>
            </w:r>
            <w:proofErr w:type="spellStart"/>
            <w:r w:rsidR="00C5520D" w:rsidRPr="000A5B2F">
              <w:t>Department</w:t>
            </w:r>
            <w:proofErr w:type="spellEnd"/>
            <w:r w:rsidRPr="000A5B2F">
              <w:br/>
              <w:t>14 avenue de l’hôpital</w:t>
            </w:r>
          </w:p>
          <w:p w14:paraId="02367392" w14:textId="7EEB4589" w:rsidR="00D57639" w:rsidRPr="000C2149" w:rsidRDefault="00277F01" w:rsidP="003224C3">
            <w:pPr>
              <w:jc w:val="left"/>
              <w:rPr>
                <w:i/>
                <w:lang w:val="en-US"/>
              </w:rPr>
            </w:pPr>
            <w:r w:rsidRPr="00330A80">
              <w:rPr>
                <w:lang w:val="en-US"/>
              </w:rPr>
              <w:t>45067 Orléans Cedex 02</w:t>
            </w:r>
            <w:r w:rsidR="00C5520D" w:rsidRPr="00330A80">
              <w:rPr>
                <w:lang w:val="en-US"/>
              </w:rPr>
              <w:br/>
              <w:t>France</w:t>
            </w:r>
          </w:p>
        </w:tc>
      </w:tr>
      <w:tr w:rsidR="0098715D" w:rsidRPr="000A5B2F" w14:paraId="49081C31" w14:textId="77777777" w:rsidTr="00C01AC4">
        <w:tc>
          <w:tcPr>
            <w:tcW w:w="2622" w:type="dxa"/>
          </w:tcPr>
          <w:p w14:paraId="574991DD" w14:textId="60DCF259" w:rsidR="00D57639" w:rsidRPr="000C2149" w:rsidRDefault="000F2FF3" w:rsidP="00AC43BF">
            <w:pPr>
              <w:pStyle w:val="Corpsdetexte"/>
              <w:rPr>
                <w:b w:val="0"/>
                <w:smallCaps/>
                <w:sz w:val="22"/>
                <w:lang w:val="en-US"/>
              </w:rPr>
            </w:pPr>
            <w:r w:rsidRPr="00330A80">
              <w:rPr>
                <w:rFonts w:cs="Tahoma"/>
                <w:b w:val="0"/>
                <w:bCs w:val="0"/>
                <w:smallCaps/>
                <w:sz w:val="22"/>
                <w:lang w:val="en-US"/>
              </w:rPr>
              <w:t xml:space="preserve">Investigator, </w:t>
            </w:r>
            <w:proofErr w:type="gramStart"/>
            <w:r w:rsidRPr="00330A80">
              <w:rPr>
                <w:rFonts w:cs="Tahoma"/>
                <w:b w:val="0"/>
                <w:bCs w:val="0"/>
                <w:smallCaps/>
                <w:sz w:val="22"/>
                <w:lang w:val="en-US"/>
              </w:rPr>
              <w:t>Project  Coordinator</w:t>
            </w:r>
            <w:proofErr w:type="gramEnd"/>
          </w:p>
        </w:tc>
        <w:tc>
          <w:tcPr>
            <w:tcW w:w="6590" w:type="dxa"/>
          </w:tcPr>
          <w:p w14:paraId="3C6DBF5A" w14:textId="3C348109" w:rsidR="00277F01" w:rsidRPr="000A5B2F" w:rsidRDefault="00155D51" w:rsidP="003224C3">
            <w:pPr>
              <w:spacing w:before="40" w:after="0" w:line="240" w:lineRule="auto"/>
              <w:jc w:val="left"/>
              <w:rPr>
                <w:b/>
              </w:rPr>
            </w:pPr>
            <w:r w:rsidRPr="000A5B2F">
              <w:rPr>
                <w:b/>
              </w:rPr>
              <w:t>NAY Mai-Anh</w:t>
            </w:r>
          </w:p>
          <w:p w14:paraId="5952A108" w14:textId="72043ED5" w:rsidR="00277F01" w:rsidRPr="000A5B2F" w:rsidRDefault="00277F01" w:rsidP="003224C3">
            <w:pPr>
              <w:spacing w:before="40" w:after="0" w:line="240" w:lineRule="auto"/>
              <w:jc w:val="left"/>
            </w:pPr>
            <w:r w:rsidRPr="000A5B2F">
              <w:rPr>
                <w:b/>
              </w:rPr>
              <w:t xml:space="preserve">Centre </w:t>
            </w:r>
            <w:r w:rsidR="000C2149" w:rsidRPr="000A5B2F">
              <w:rPr>
                <w:b/>
              </w:rPr>
              <w:t>h</w:t>
            </w:r>
            <w:r w:rsidRPr="000A5B2F">
              <w:rPr>
                <w:b/>
              </w:rPr>
              <w:t xml:space="preserve">ospitalier </w:t>
            </w:r>
            <w:r w:rsidR="000C2149" w:rsidRPr="000A5B2F">
              <w:rPr>
                <w:b/>
              </w:rPr>
              <w:t>r</w:t>
            </w:r>
            <w:r w:rsidRPr="000A5B2F">
              <w:rPr>
                <w:b/>
              </w:rPr>
              <w:t>égional d’Orléans</w:t>
            </w:r>
            <w:r w:rsidR="00C5520D" w:rsidRPr="000A5B2F">
              <w:rPr>
                <w:b/>
              </w:rPr>
              <w:t xml:space="preserve"> / Orleans </w:t>
            </w:r>
            <w:proofErr w:type="spellStart"/>
            <w:r w:rsidR="00C5520D" w:rsidRPr="000A5B2F">
              <w:rPr>
                <w:b/>
              </w:rPr>
              <w:t>Regional</w:t>
            </w:r>
            <w:proofErr w:type="spellEnd"/>
            <w:r w:rsidR="00C5520D" w:rsidRPr="000A5B2F">
              <w:rPr>
                <w:b/>
              </w:rPr>
              <w:t xml:space="preserve"> Hospital</w:t>
            </w:r>
            <w:r w:rsidRPr="000A5B2F">
              <w:br/>
            </w:r>
            <w:r w:rsidR="00AC43BF" w:rsidRPr="000A5B2F">
              <w:t>Service de Médecine Intensive et Réanimation</w:t>
            </w:r>
            <w:r w:rsidR="00C5520D" w:rsidRPr="000A5B2F">
              <w:t xml:space="preserve"> / Intensive Care unit</w:t>
            </w:r>
            <w:r w:rsidRPr="000A5B2F">
              <w:br/>
              <w:t>14 avenue de l’hôpital</w:t>
            </w:r>
          </w:p>
          <w:p w14:paraId="51F898BB" w14:textId="0D937571" w:rsidR="00C5520D" w:rsidRPr="00330A80" w:rsidRDefault="00277F01" w:rsidP="003224C3">
            <w:pPr>
              <w:jc w:val="left"/>
              <w:rPr>
                <w:lang w:val="en-US"/>
              </w:rPr>
            </w:pPr>
            <w:r w:rsidRPr="00330A80">
              <w:rPr>
                <w:lang w:val="en-US"/>
              </w:rPr>
              <w:t>45067 Orléans Cedex 02</w:t>
            </w:r>
            <w:r w:rsidR="00C5520D" w:rsidRPr="00330A80">
              <w:rPr>
                <w:lang w:val="en-US"/>
              </w:rPr>
              <w:br/>
              <w:t>France</w:t>
            </w:r>
          </w:p>
        </w:tc>
      </w:tr>
      <w:tr w:rsidR="0098715D" w:rsidRPr="005B212C" w14:paraId="38B0DE6E" w14:textId="77777777" w:rsidTr="00C01AC4">
        <w:tc>
          <w:tcPr>
            <w:tcW w:w="2622" w:type="dxa"/>
          </w:tcPr>
          <w:p w14:paraId="572E70F8" w14:textId="053C35A3" w:rsidR="00D57639" w:rsidRPr="00330A80" w:rsidRDefault="000F2FF3" w:rsidP="001B70A7">
            <w:pPr>
              <w:pStyle w:val="Corpsdetexte"/>
              <w:rPr>
                <w:b w:val="0"/>
                <w:smallCaps/>
                <w:sz w:val="22"/>
                <w:lang w:val="en-US"/>
              </w:rPr>
            </w:pPr>
            <w:r w:rsidRPr="00330A80">
              <w:rPr>
                <w:rFonts w:cs="Tahoma"/>
                <w:b w:val="0"/>
                <w:bCs w:val="0"/>
                <w:smallCaps/>
                <w:sz w:val="22"/>
                <w:lang w:val="en-US"/>
              </w:rPr>
              <w:t>Protocol v</w:t>
            </w:r>
            <w:r w:rsidR="00D57639" w:rsidRPr="00330A80">
              <w:rPr>
                <w:rFonts w:cs="Tahoma"/>
                <w:b w:val="0"/>
                <w:bCs w:val="0"/>
                <w:smallCaps/>
                <w:sz w:val="22"/>
                <w:lang w:val="en-US"/>
              </w:rPr>
              <w:t>ersion</w:t>
            </w:r>
            <w:r w:rsidR="00D57639" w:rsidRPr="00330A80">
              <w:rPr>
                <w:b w:val="0"/>
                <w:smallCaps/>
                <w:sz w:val="22"/>
                <w:lang w:val="en-US"/>
              </w:rPr>
              <w:t xml:space="preserve"> </w:t>
            </w:r>
          </w:p>
        </w:tc>
        <w:tc>
          <w:tcPr>
            <w:tcW w:w="6590" w:type="dxa"/>
          </w:tcPr>
          <w:p w14:paraId="2BB0CCE3" w14:textId="202E223E" w:rsidR="00D57639" w:rsidRPr="00330A80" w:rsidRDefault="000A5B2F" w:rsidP="001A2E6B">
            <w:pPr>
              <w:rPr>
                <w:lang w:val="en-US"/>
              </w:rPr>
            </w:pPr>
            <w:r>
              <w:rPr>
                <w:lang w:val="en-US"/>
              </w:rPr>
              <w:t>Most recent approved version by the Ethics Committee: n°</w:t>
            </w:r>
            <w:r w:rsidR="00951C56" w:rsidRPr="00330A80">
              <w:rPr>
                <w:lang w:val="en-US"/>
              </w:rPr>
              <w:t>6.0</w:t>
            </w:r>
            <w:r w:rsidR="008B5DF8" w:rsidRPr="00330A80">
              <w:rPr>
                <w:lang w:val="en-US"/>
              </w:rPr>
              <w:t xml:space="preserve"> d</w:t>
            </w:r>
            <w:r w:rsidR="000F2FF3" w:rsidRPr="00330A80">
              <w:rPr>
                <w:lang w:val="en-US"/>
              </w:rPr>
              <w:t xml:space="preserve">ated </w:t>
            </w:r>
            <w:r w:rsidR="00951C56" w:rsidRPr="00330A80">
              <w:rPr>
                <w:lang w:val="en-US"/>
              </w:rPr>
              <w:t>October</w:t>
            </w:r>
            <w:r w:rsidR="008B5DF8" w:rsidRPr="00330A80">
              <w:rPr>
                <w:lang w:val="en-US"/>
              </w:rPr>
              <w:t xml:space="preserve"> </w:t>
            </w:r>
            <w:r w:rsidR="00AB45E2" w:rsidRPr="00330A80">
              <w:rPr>
                <w:lang w:val="en-US"/>
              </w:rPr>
              <w:t>2</w:t>
            </w:r>
            <w:r w:rsidR="00951C56" w:rsidRPr="000C2149">
              <w:rPr>
                <w:lang w:val="en-US"/>
              </w:rPr>
              <w:t>0</w:t>
            </w:r>
            <w:r w:rsidR="000F2FF3" w:rsidRPr="000C2149">
              <w:rPr>
                <w:lang w:val="en-US"/>
              </w:rPr>
              <w:t xml:space="preserve">, </w:t>
            </w:r>
            <w:r w:rsidR="00757F56" w:rsidRPr="000C2149">
              <w:rPr>
                <w:lang w:val="en-US"/>
              </w:rPr>
              <w:t>202</w:t>
            </w:r>
            <w:r w:rsidR="00951C56" w:rsidRPr="000C2149">
              <w:rPr>
                <w:lang w:val="en-US"/>
              </w:rPr>
              <w:t>1</w:t>
            </w:r>
          </w:p>
        </w:tc>
      </w:tr>
      <w:tr w:rsidR="0098715D" w:rsidRPr="005B212C" w14:paraId="073D4FD9" w14:textId="77777777" w:rsidTr="00C01AC4">
        <w:tc>
          <w:tcPr>
            <w:tcW w:w="2622" w:type="dxa"/>
          </w:tcPr>
          <w:p w14:paraId="7452041D" w14:textId="31ADA98B" w:rsidR="00D57639" w:rsidRPr="000C2149" w:rsidRDefault="008E2186" w:rsidP="001B70A7">
            <w:pPr>
              <w:pStyle w:val="Corpsdetexte"/>
              <w:rPr>
                <w:b w:val="0"/>
                <w:smallCaps/>
                <w:sz w:val="22"/>
                <w:lang w:val="en-US"/>
              </w:rPr>
            </w:pPr>
            <w:r w:rsidRPr="00330A80">
              <w:rPr>
                <w:rFonts w:cs="Tahoma"/>
                <w:b w:val="0"/>
                <w:bCs w:val="0"/>
                <w:smallCaps/>
                <w:sz w:val="22"/>
                <w:lang w:val="en-US"/>
              </w:rPr>
              <w:t>Project Justification / context</w:t>
            </w:r>
          </w:p>
        </w:tc>
        <w:tc>
          <w:tcPr>
            <w:tcW w:w="6590" w:type="dxa"/>
          </w:tcPr>
          <w:p w14:paraId="12643F97" w14:textId="1F8233E1" w:rsidR="00FD0E0D" w:rsidRPr="000A5B2F" w:rsidRDefault="000F2FF3" w:rsidP="001B70A7">
            <w:pPr>
              <w:rPr>
                <w:b/>
                <w:u w:val="single"/>
                <w:lang w:val="en-US"/>
              </w:rPr>
            </w:pPr>
            <w:r w:rsidRPr="000A5B2F">
              <w:rPr>
                <w:b/>
                <w:u w:val="single"/>
                <w:lang w:val="en-US"/>
              </w:rPr>
              <w:t>RATIONAL FOR COVID-19</w:t>
            </w:r>
            <w:r w:rsidR="00A61C27">
              <w:rPr>
                <w:b/>
                <w:u w:val="single"/>
                <w:lang w:val="en-US"/>
              </w:rPr>
              <w:t>:</w:t>
            </w:r>
          </w:p>
          <w:p w14:paraId="76921F17" w14:textId="3831E904" w:rsidR="000F2FF3" w:rsidRPr="000A5B2F" w:rsidRDefault="000F2FF3" w:rsidP="000F2FF3">
            <w:pPr>
              <w:rPr>
                <w:bCs/>
                <w:lang w:val="en-US"/>
              </w:rPr>
            </w:pPr>
            <w:r w:rsidRPr="000A5B2F">
              <w:rPr>
                <w:bCs/>
                <w:lang w:val="en-US"/>
              </w:rPr>
              <w:t>The current global SARS-Cov</w:t>
            </w:r>
            <w:r w:rsidR="000F40D3">
              <w:rPr>
                <w:bCs/>
                <w:lang w:val="en-US"/>
              </w:rPr>
              <w:t>-</w:t>
            </w:r>
            <w:r w:rsidRPr="000A5B2F">
              <w:rPr>
                <w:bCs/>
                <w:lang w:val="en-US"/>
              </w:rPr>
              <w:t>2 viral pandemic, which is responsible for a new infectious disease called COVID-19, is a major health concern. The mortality of hospitalized patients with COVID-19 is 5</w:t>
            </w:r>
            <w:r w:rsidR="000F40D3">
              <w:rPr>
                <w:bCs/>
                <w:lang w:val="en-US"/>
              </w:rPr>
              <w:t xml:space="preserve">% </w:t>
            </w:r>
            <w:r w:rsidRPr="000A5B2F">
              <w:rPr>
                <w:bCs/>
                <w:lang w:val="en-US"/>
              </w:rPr>
              <w:t>to 15% (MURTHY, JAMA, 2020). In 15</w:t>
            </w:r>
            <w:r w:rsidR="000F40D3">
              <w:rPr>
                <w:bCs/>
                <w:lang w:val="en-US"/>
              </w:rPr>
              <w:t>%</w:t>
            </w:r>
            <w:r w:rsidRPr="000A5B2F">
              <w:rPr>
                <w:bCs/>
                <w:lang w:val="en-US"/>
              </w:rPr>
              <w:t xml:space="preserve"> to 40% of cases, </w:t>
            </w:r>
            <w:r w:rsidR="000F40D3">
              <w:rPr>
                <w:bCs/>
                <w:lang w:val="en-US"/>
              </w:rPr>
              <w:t>the disease</w:t>
            </w:r>
            <w:r w:rsidR="000F40D3" w:rsidRPr="000A5B2F">
              <w:rPr>
                <w:bCs/>
                <w:lang w:val="en-US"/>
              </w:rPr>
              <w:t xml:space="preserve"> </w:t>
            </w:r>
            <w:r w:rsidRPr="000A5B2F">
              <w:rPr>
                <w:bCs/>
                <w:lang w:val="en-US"/>
              </w:rPr>
              <w:t xml:space="preserve">is responsible </w:t>
            </w:r>
            <w:r w:rsidR="000F40D3">
              <w:rPr>
                <w:bCs/>
                <w:lang w:val="en-US"/>
              </w:rPr>
              <w:t xml:space="preserve">for </w:t>
            </w:r>
            <w:r w:rsidRPr="000A5B2F">
              <w:rPr>
                <w:bCs/>
                <w:lang w:val="en-US"/>
              </w:rPr>
              <w:t>respiratory complications, and the most serious is acute respiratory distress syndrome (ARDS) (HUANG, LANCET 2020; ZHOU, LANCET 2020; WU, JAMA INTERN MED 2020).</w:t>
            </w:r>
          </w:p>
          <w:p w14:paraId="5EBFBE79" w14:textId="6493A2CD" w:rsidR="000F2FF3" w:rsidRPr="00C44351" w:rsidRDefault="000F2FF3" w:rsidP="000F2FF3">
            <w:pPr>
              <w:rPr>
                <w:bCs/>
                <w:lang w:val="en-US"/>
              </w:rPr>
            </w:pPr>
            <w:r w:rsidRPr="00C44351">
              <w:rPr>
                <w:bCs/>
                <w:lang w:val="en-US"/>
              </w:rPr>
              <w:t xml:space="preserve">The access to </w:t>
            </w:r>
            <w:r w:rsidR="000F40D3">
              <w:rPr>
                <w:bCs/>
                <w:lang w:val="en-US"/>
              </w:rPr>
              <w:t xml:space="preserve">an </w:t>
            </w:r>
            <w:r w:rsidRPr="00C44351">
              <w:rPr>
                <w:bCs/>
                <w:lang w:val="en-US"/>
              </w:rPr>
              <w:t>intensive care unit</w:t>
            </w:r>
            <w:r w:rsidR="001B5040" w:rsidRPr="00C44351">
              <w:rPr>
                <w:bCs/>
                <w:lang w:val="en-US"/>
              </w:rPr>
              <w:t xml:space="preserve"> (ICU)</w:t>
            </w:r>
            <w:r w:rsidRPr="00C44351">
              <w:rPr>
                <w:bCs/>
                <w:lang w:val="en-US"/>
              </w:rPr>
              <w:t xml:space="preserve"> is about 15</w:t>
            </w:r>
            <w:r w:rsidR="000F40D3">
              <w:rPr>
                <w:bCs/>
                <w:lang w:val="en-US"/>
              </w:rPr>
              <w:t xml:space="preserve">% to </w:t>
            </w:r>
            <w:r w:rsidRPr="00C44351">
              <w:rPr>
                <w:bCs/>
                <w:lang w:val="en-US"/>
              </w:rPr>
              <w:t>30%</w:t>
            </w:r>
            <w:r w:rsidR="000F40D3">
              <w:rPr>
                <w:bCs/>
                <w:lang w:val="en-US"/>
              </w:rPr>
              <w:t>,</w:t>
            </w:r>
            <w:r w:rsidRPr="00C44351">
              <w:rPr>
                <w:bCs/>
                <w:lang w:val="en-US"/>
              </w:rPr>
              <w:t xml:space="preserve"> with mechanical ventilation use 10</w:t>
            </w:r>
            <w:r w:rsidR="00035982">
              <w:rPr>
                <w:bCs/>
                <w:lang w:val="en-US"/>
              </w:rPr>
              <w:t xml:space="preserve">% to </w:t>
            </w:r>
            <w:r w:rsidRPr="00C44351">
              <w:rPr>
                <w:bCs/>
                <w:lang w:val="en-US"/>
              </w:rPr>
              <w:t xml:space="preserve">25% </w:t>
            </w:r>
            <w:r w:rsidR="00035982">
              <w:rPr>
                <w:bCs/>
                <w:lang w:val="en-US"/>
              </w:rPr>
              <w:t xml:space="preserve">from the </w:t>
            </w:r>
            <w:r w:rsidRPr="00C44351">
              <w:rPr>
                <w:bCs/>
                <w:lang w:val="en-US"/>
              </w:rPr>
              <w:t xml:space="preserve">first Chinese studies (HUANG, LANCET 2020; GUAN, N ENGL J MED 2020, GUO, LANCET CARDIOLOGY 2020, WANG, JAMA 2020). ARDS is present in </w:t>
            </w:r>
            <w:r w:rsidR="00035982">
              <w:rPr>
                <w:bCs/>
                <w:lang w:val="en-US"/>
              </w:rPr>
              <w:t>two thirds</w:t>
            </w:r>
            <w:r w:rsidRPr="00C44351">
              <w:rPr>
                <w:bCs/>
                <w:lang w:val="en-US"/>
              </w:rPr>
              <w:t xml:space="preserve"> of </w:t>
            </w:r>
            <w:r w:rsidRPr="00C44351">
              <w:rPr>
                <w:bCs/>
                <w:lang w:val="en-US"/>
              </w:rPr>
              <w:lastRenderedPageBreak/>
              <w:t xml:space="preserve">cases (WANG, JAMA 2020). Mortality of patients with ARDS is high (53%) (WU, JAMA INTERN MED 2020). In a smaller population of 21 </w:t>
            </w:r>
            <w:r w:rsidR="001B5040" w:rsidRPr="00C44351">
              <w:rPr>
                <w:bCs/>
                <w:lang w:val="en-US"/>
              </w:rPr>
              <w:t xml:space="preserve">Americans </w:t>
            </w:r>
            <w:r w:rsidRPr="00C44351">
              <w:rPr>
                <w:bCs/>
                <w:lang w:val="en-US"/>
              </w:rPr>
              <w:t>admitted to the ICU, 70% required invasive mechanical ventilation (ARENTZ, JAMA 2020).</w:t>
            </w:r>
          </w:p>
          <w:p w14:paraId="33A69B74" w14:textId="466AA73E" w:rsidR="000F2FF3" w:rsidRPr="00C44351" w:rsidRDefault="000F2FF3" w:rsidP="000F2FF3">
            <w:pPr>
              <w:rPr>
                <w:bCs/>
                <w:lang w:val="en-US"/>
              </w:rPr>
            </w:pPr>
            <w:r w:rsidRPr="00C44351">
              <w:rPr>
                <w:bCs/>
                <w:lang w:val="en-US"/>
              </w:rPr>
              <w:t xml:space="preserve">The management of hospitalized COVID-19 </w:t>
            </w:r>
            <w:r w:rsidR="00035982">
              <w:rPr>
                <w:bCs/>
                <w:lang w:val="en-US"/>
              </w:rPr>
              <w:t xml:space="preserve">cases </w:t>
            </w:r>
            <w:r w:rsidRPr="00C44351">
              <w:rPr>
                <w:bCs/>
                <w:lang w:val="en-US"/>
              </w:rPr>
              <w:t>is essentially symptomatic, with oxygen support in mild forms and invasive mechanical ventilation in the most severe forms. Drug studies are under</w:t>
            </w:r>
            <w:r w:rsidR="00035982">
              <w:rPr>
                <w:bCs/>
                <w:lang w:val="en-US"/>
              </w:rPr>
              <w:t xml:space="preserve"> </w:t>
            </w:r>
            <w:r w:rsidRPr="00C44351">
              <w:rPr>
                <w:bCs/>
                <w:lang w:val="en-US"/>
              </w:rPr>
              <w:t>way to find out how to avoid the worsening of respiratory symptoms.</w:t>
            </w:r>
          </w:p>
          <w:p w14:paraId="19A68E81" w14:textId="049ED2BD" w:rsidR="000F2FF3" w:rsidRPr="00C44351" w:rsidRDefault="000F2FF3" w:rsidP="000F2FF3">
            <w:pPr>
              <w:rPr>
                <w:bCs/>
                <w:lang w:val="en-US"/>
              </w:rPr>
            </w:pPr>
            <w:r w:rsidRPr="00C44351">
              <w:rPr>
                <w:bCs/>
                <w:lang w:val="en-US"/>
              </w:rPr>
              <w:t xml:space="preserve">The seriousness of this pandemic </w:t>
            </w:r>
            <w:r w:rsidR="001B5040" w:rsidRPr="00C44351">
              <w:rPr>
                <w:bCs/>
                <w:lang w:val="en-US"/>
              </w:rPr>
              <w:t xml:space="preserve">is related to </w:t>
            </w:r>
            <w:r w:rsidRPr="00C44351">
              <w:rPr>
                <w:bCs/>
                <w:lang w:val="en-US"/>
              </w:rPr>
              <w:t xml:space="preserve">the saturation of </w:t>
            </w:r>
            <w:r w:rsidR="006D17F2">
              <w:rPr>
                <w:bCs/>
                <w:lang w:val="en-US"/>
              </w:rPr>
              <w:t>ICUs</w:t>
            </w:r>
            <w:r w:rsidR="001B5040" w:rsidRPr="00C44351">
              <w:rPr>
                <w:bCs/>
                <w:lang w:val="en-US"/>
              </w:rPr>
              <w:t xml:space="preserve"> </w:t>
            </w:r>
            <w:r w:rsidRPr="00C44351">
              <w:rPr>
                <w:bCs/>
                <w:lang w:val="en-US"/>
              </w:rPr>
              <w:t>(GRASSELLI, JAMA 2020). Thus, trying to prevent worsening as much as possible could reduce the need for invasive or non-invasive mechanical ventilation.</w:t>
            </w:r>
          </w:p>
          <w:p w14:paraId="74A92DF7" w14:textId="116B8767" w:rsidR="00A82C0D" w:rsidRPr="00C44351" w:rsidRDefault="00A82C0D" w:rsidP="001B70A7">
            <w:pPr>
              <w:rPr>
                <w:b/>
                <w:u w:val="single"/>
                <w:lang w:val="en-US"/>
              </w:rPr>
            </w:pPr>
            <w:r w:rsidRPr="00C44351">
              <w:rPr>
                <w:b/>
                <w:u w:val="single"/>
                <w:lang w:val="en-US"/>
              </w:rPr>
              <w:t>R</w:t>
            </w:r>
            <w:r w:rsidR="001B5040" w:rsidRPr="00C44351">
              <w:rPr>
                <w:b/>
                <w:u w:val="single"/>
                <w:lang w:val="en-US"/>
              </w:rPr>
              <w:t>ATIONAL</w:t>
            </w:r>
            <w:r w:rsidR="00035982">
              <w:rPr>
                <w:b/>
                <w:u w:val="single"/>
                <w:lang w:val="en-US"/>
              </w:rPr>
              <w:t>E</w:t>
            </w:r>
            <w:r w:rsidR="001B5040" w:rsidRPr="00C44351">
              <w:rPr>
                <w:b/>
                <w:u w:val="single"/>
                <w:lang w:val="en-US"/>
              </w:rPr>
              <w:t xml:space="preserve"> FOR</w:t>
            </w:r>
            <w:r w:rsidR="005B212C">
              <w:rPr>
                <w:b/>
                <w:u w:val="single"/>
                <w:lang w:val="en-US"/>
              </w:rPr>
              <w:t xml:space="preserve"> PRONE POSITIONING FOR</w:t>
            </w:r>
            <w:r w:rsidR="001B5040" w:rsidRPr="00C44351">
              <w:rPr>
                <w:b/>
                <w:u w:val="single"/>
                <w:lang w:val="en-US"/>
              </w:rPr>
              <w:t xml:space="preserve"> ARDS:</w:t>
            </w:r>
          </w:p>
          <w:p w14:paraId="431C2D31" w14:textId="5583659C" w:rsidR="001B5040" w:rsidRPr="00C44351" w:rsidRDefault="001B5040" w:rsidP="001B5040">
            <w:pPr>
              <w:rPr>
                <w:bCs/>
                <w:lang w:val="en-US"/>
              </w:rPr>
            </w:pPr>
            <w:r w:rsidRPr="00C44351">
              <w:rPr>
                <w:bCs/>
                <w:lang w:val="en-US"/>
              </w:rPr>
              <w:t>ARDS is defined by the Berlin definition (ARDS DEFINITION TASK FORCE, JAMA, 2012) as diffuse lung injury occurring in patients with a predisposing risk factor.</w:t>
            </w:r>
          </w:p>
          <w:p w14:paraId="2AFE90A3" w14:textId="4063FBBD" w:rsidR="001B5040" w:rsidRPr="00C44351" w:rsidRDefault="001B5040" w:rsidP="001B5040">
            <w:pPr>
              <w:rPr>
                <w:bCs/>
                <w:lang w:val="en-US"/>
              </w:rPr>
            </w:pPr>
            <w:r w:rsidRPr="00C44351">
              <w:rPr>
                <w:bCs/>
                <w:lang w:val="en-US"/>
              </w:rPr>
              <w:t>Prone positioning (PP) has been shown to decrease mortality in patients with moderate to severe ARDS in the ICU.</w:t>
            </w:r>
          </w:p>
          <w:p w14:paraId="02FF7CE8" w14:textId="60E895C5" w:rsidR="001B5040" w:rsidRPr="00C44351" w:rsidRDefault="001B5040" w:rsidP="001B5040">
            <w:pPr>
              <w:rPr>
                <w:bCs/>
                <w:lang w:val="en-US"/>
              </w:rPr>
            </w:pPr>
            <w:r w:rsidRPr="00C44351">
              <w:rPr>
                <w:bCs/>
                <w:lang w:val="en-US"/>
              </w:rPr>
              <w:t>In a study by Ding et al (DING, CRIT CARE, 2020), in non-intubated patients</w:t>
            </w:r>
            <w:r w:rsidR="00035982">
              <w:rPr>
                <w:bCs/>
                <w:lang w:val="en-US"/>
              </w:rPr>
              <w:t xml:space="preserve">, </w:t>
            </w:r>
            <w:r w:rsidRPr="00C44351">
              <w:rPr>
                <w:bCs/>
                <w:lang w:val="en-US"/>
              </w:rPr>
              <w:t>the combination of PP (</w:t>
            </w:r>
            <w:r w:rsidR="00035982">
              <w:rPr>
                <w:bCs/>
                <w:lang w:val="en-US"/>
              </w:rPr>
              <w:t xml:space="preserve">2 </w:t>
            </w:r>
            <w:proofErr w:type="spellStart"/>
            <w:r w:rsidR="00035982">
              <w:rPr>
                <w:bCs/>
                <w:lang w:val="en-US"/>
              </w:rPr>
              <w:t>hr</w:t>
            </w:r>
            <w:proofErr w:type="spellEnd"/>
            <w:r w:rsidR="00035982" w:rsidRPr="00C44351">
              <w:rPr>
                <w:bCs/>
                <w:lang w:val="en-US"/>
              </w:rPr>
              <w:t xml:space="preserve"> </w:t>
            </w:r>
            <w:r w:rsidRPr="00C44351">
              <w:rPr>
                <w:bCs/>
                <w:lang w:val="en-US"/>
              </w:rPr>
              <w:t>twice a day) and high flow oxygen therapy decrease</w:t>
            </w:r>
            <w:r w:rsidR="00035982">
              <w:rPr>
                <w:bCs/>
                <w:lang w:val="en-US"/>
              </w:rPr>
              <w:t>d</w:t>
            </w:r>
            <w:r w:rsidRPr="00C44351">
              <w:rPr>
                <w:bCs/>
                <w:lang w:val="en-US"/>
              </w:rPr>
              <w:t xml:space="preserve"> the </w:t>
            </w:r>
            <w:r w:rsidR="00035982">
              <w:rPr>
                <w:bCs/>
                <w:lang w:val="en-US"/>
              </w:rPr>
              <w:t>need for</w:t>
            </w:r>
            <w:r w:rsidR="00035982" w:rsidRPr="00C44351">
              <w:rPr>
                <w:bCs/>
                <w:lang w:val="en-US"/>
              </w:rPr>
              <w:t xml:space="preserve"> </w:t>
            </w:r>
            <w:r w:rsidRPr="00C44351">
              <w:rPr>
                <w:bCs/>
                <w:lang w:val="en-US"/>
              </w:rPr>
              <w:t>intubation in patients with moderate to severe ARDS.</w:t>
            </w:r>
          </w:p>
          <w:p w14:paraId="41161556" w14:textId="77505F07" w:rsidR="00E670D4" w:rsidRPr="00C44351" w:rsidRDefault="001B5040" w:rsidP="00AC0A58">
            <w:pPr>
              <w:rPr>
                <w:lang w:val="en-US"/>
              </w:rPr>
            </w:pPr>
            <w:r w:rsidRPr="00C44351">
              <w:rPr>
                <w:bCs/>
                <w:lang w:val="en-US"/>
              </w:rPr>
              <w:t xml:space="preserve">We hypothesize that the use of </w:t>
            </w:r>
            <w:r w:rsidR="00035982">
              <w:rPr>
                <w:bCs/>
                <w:lang w:val="en-US"/>
              </w:rPr>
              <w:t>PP</w:t>
            </w:r>
            <w:r w:rsidRPr="00C44351">
              <w:rPr>
                <w:bCs/>
                <w:lang w:val="en-US"/>
              </w:rPr>
              <w:t xml:space="preserve"> in patients </w:t>
            </w:r>
            <w:r w:rsidR="00035982">
              <w:rPr>
                <w:bCs/>
                <w:lang w:val="en-US"/>
              </w:rPr>
              <w:t>with</w:t>
            </w:r>
            <w:r w:rsidR="00035982" w:rsidRPr="00C44351">
              <w:rPr>
                <w:bCs/>
                <w:lang w:val="en-US"/>
              </w:rPr>
              <w:t xml:space="preserve"> </w:t>
            </w:r>
            <w:r w:rsidRPr="00C44351">
              <w:rPr>
                <w:bCs/>
                <w:lang w:val="en-US"/>
              </w:rPr>
              <w:t>spontaneous breathing (under conventional oxygen therapy) during acute respiratory distress caused by SARS</w:t>
            </w:r>
            <w:r w:rsidR="00035982">
              <w:rPr>
                <w:bCs/>
                <w:lang w:val="en-US"/>
              </w:rPr>
              <w:t>-</w:t>
            </w:r>
            <w:r w:rsidRPr="00C44351">
              <w:rPr>
                <w:bCs/>
                <w:lang w:val="en-US"/>
              </w:rPr>
              <w:t>Cov</w:t>
            </w:r>
            <w:r w:rsidR="00035982">
              <w:rPr>
                <w:bCs/>
                <w:lang w:val="en-US"/>
              </w:rPr>
              <w:t>-</w:t>
            </w:r>
            <w:r w:rsidRPr="00C44351">
              <w:rPr>
                <w:bCs/>
                <w:lang w:val="en-US"/>
              </w:rPr>
              <w:t xml:space="preserve">2 infection (COVID-19) </w:t>
            </w:r>
            <w:r w:rsidR="00215754">
              <w:rPr>
                <w:bCs/>
                <w:lang w:val="en-US"/>
              </w:rPr>
              <w:t>would</w:t>
            </w:r>
            <w:r w:rsidR="00DB093A">
              <w:rPr>
                <w:bCs/>
                <w:lang w:val="en-US"/>
              </w:rPr>
              <w:t xml:space="preserve"> </w:t>
            </w:r>
            <w:r w:rsidRPr="00C44351">
              <w:rPr>
                <w:bCs/>
                <w:lang w:val="en-US"/>
              </w:rPr>
              <w:t xml:space="preserve">result in decreased incidence of intubation or non-invasive ventilation at </w:t>
            </w:r>
            <w:r w:rsidR="00035982">
              <w:rPr>
                <w:bCs/>
                <w:lang w:val="en-US"/>
              </w:rPr>
              <w:t>2</w:t>
            </w:r>
            <w:r w:rsidR="00035982" w:rsidRPr="00C44351">
              <w:rPr>
                <w:bCs/>
                <w:lang w:val="en-US"/>
              </w:rPr>
              <w:t xml:space="preserve"> </w:t>
            </w:r>
            <w:r w:rsidRPr="00C44351">
              <w:rPr>
                <w:bCs/>
                <w:lang w:val="en-US"/>
              </w:rPr>
              <w:t xml:space="preserve">pressure levels or death </w:t>
            </w:r>
            <w:r w:rsidR="00035982">
              <w:rPr>
                <w:bCs/>
                <w:lang w:val="en-US"/>
              </w:rPr>
              <w:t xml:space="preserve">as </w:t>
            </w:r>
            <w:r w:rsidRPr="00C44351">
              <w:rPr>
                <w:bCs/>
                <w:lang w:val="en-US"/>
              </w:rPr>
              <w:t xml:space="preserve">compared </w:t>
            </w:r>
            <w:r w:rsidR="00035982">
              <w:rPr>
                <w:bCs/>
                <w:lang w:val="en-US"/>
              </w:rPr>
              <w:t xml:space="preserve">with </w:t>
            </w:r>
            <w:r w:rsidRPr="00C44351">
              <w:rPr>
                <w:bCs/>
                <w:lang w:val="en-US"/>
              </w:rPr>
              <w:t>usual care.</w:t>
            </w:r>
          </w:p>
        </w:tc>
      </w:tr>
      <w:tr w:rsidR="0098715D" w:rsidRPr="00330A80" w14:paraId="008BF37D" w14:textId="77777777" w:rsidTr="00C01AC4">
        <w:tc>
          <w:tcPr>
            <w:tcW w:w="2622" w:type="dxa"/>
          </w:tcPr>
          <w:p w14:paraId="562CF5DF" w14:textId="108496FB" w:rsidR="00D57639" w:rsidRPr="00330A80" w:rsidRDefault="008E2186" w:rsidP="001B70A7">
            <w:pPr>
              <w:pStyle w:val="Corpsdetexte"/>
              <w:rPr>
                <w:b w:val="0"/>
                <w:smallCaps/>
                <w:sz w:val="22"/>
                <w:lang w:val="en-US"/>
              </w:rPr>
            </w:pPr>
            <w:r w:rsidRPr="00330A80">
              <w:rPr>
                <w:rFonts w:cs="Tahoma"/>
                <w:b w:val="0"/>
                <w:bCs w:val="0"/>
                <w:smallCaps/>
                <w:sz w:val="22"/>
                <w:lang w:val="en-US"/>
              </w:rPr>
              <w:lastRenderedPageBreak/>
              <w:t>Primary Objective</w:t>
            </w:r>
            <w:r w:rsidRPr="00330A80">
              <w:rPr>
                <w:smallCaps/>
                <w:lang w:val="en-US"/>
              </w:rPr>
              <w:t xml:space="preserve"> </w:t>
            </w:r>
          </w:p>
        </w:tc>
        <w:tc>
          <w:tcPr>
            <w:tcW w:w="6590" w:type="dxa"/>
          </w:tcPr>
          <w:p w14:paraId="5590CFED" w14:textId="615A7F2F" w:rsidR="008E2186" w:rsidRPr="000C2149" w:rsidRDefault="008E2186" w:rsidP="008E2186">
            <w:pPr>
              <w:spacing w:before="120" w:after="120"/>
              <w:rPr>
                <w:lang w:val="en-US"/>
              </w:rPr>
            </w:pPr>
            <w:bookmarkStart w:id="8" w:name="_Hlk37836475"/>
            <w:r w:rsidRPr="000C2149">
              <w:rPr>
                <w:lang w:val="en-US"/>
              </w:rPr>
              <w:t xml:space="preserve">To </w:t>
            </w:r>
            <w:r w:rsidR="00431050" w:rsidRPr="000C2149">
              <w:rPr>
                <w:lang w:val="en-US"/>
              </w:rPr>
              <w:t>demonstrate</w:t>
            </w:r>
            <w:r w:rsidRPr="000C2149">
              <w:rPr>
                <w:lang w:val="en-US"/>
              </w:rPr>
              <w:t xml:space="preserve"> that PP in spontaneous</w:t>
            </w:r>
            <w:r w:rsidR="00035982">
              <w:rPr>
                <w:lang w:val="en-US"/>
              </w:rPr>
              <w:t xml:space="preserve">ly </w:t>
            </w:r>
            <w:r w:rsidRPr="000C2149">
              <w:rPr>
                <w:lang w:val="en-US"/>
              </w:rPr>
              <w:t>breathing patients decreases the risk of acquiring the following event</w:t>
            </w:r>
            <w:r w:rsidR="005B3BD4">
              <w:rPr>
                <w:lang w:val="en-US"/>
              </w:rPr>
              <w:t>s</w:t>
            </w:r>
            <w:r w:rsidR="00035982">
              <w:rPr>
                <w:lang w:val="en-US"/>
              </w:rPr>
              <w:t>,</w:t>
            </w:r>
            <w:r w:rsidRPr="000C2149">
              <w:rPr>
                <w:lang w:val="en-US"/>
              </w:rPr>
              <w:t xml:space="preserve"> which can be seen as a composite endpoint:</w:t>
            </w:r>
          </w:p>
          <w:p w14:paraId="2F859FD9" w14:textId="77777777" w:rsidR="008E2186" w:rsidRPr="000A5B2F" w:rsidRDefault="008E2186" w:rsidP="008E2186">
            <w:pPr>
              <w:spacing w:before="120" w:after="120"/>
              <w:rPr>
                <w:lang w:val="en-US"/>
              </w:rPr>
            </w:pPr>
            <w:r w:rsidRPr="000A5B2F">
              <w:rPr>
                <w:lang w:val="en-US"/>
              </w:rPr>
              <w:t>- Endotracheal intubation</w:t>
            </w:r>
          </w:p>
          <w:p w14:paraId="34521F20" w14:textId="69CCC2BE" w:rsidR="008E2186" w:rsidRPr="000A5B2F" w:rsidRDefault="008E2186" w:rsidP="008E2186">
            <w:pPr>
              <w:spacing w:before="120" w:after="120"/>
              <w:rPr>
                <w:lang w:val="en-US"/>
              </w:rPr>
            </w:pPr>
            <w:r w:rsidRPr="000A5B2F">
              <w:rPr>
                <w:lang w:val="en-US"/>
              </w:rPr>
              <w:t xml:space="preserve">- Or </w:t>
            </w:r>
            <w:r w:rsidR="00EB3E33">
              <w:rPr>
                <w:lang w:val="en-US"/>
              </w:rPr>
              <w:t>non-in</w:t>
            </w:r>
            <w:r w:rsidRPr="000A5B2F">
              <w:rPr>
                <w:lang w:val="en-US"/>
              </w:rPr>
              <w:t xml:space="preserve">vasive ventilation at </w:t>
            </w:r>
            <w:r w:rsidR="00035982">
              <w:rPr>
                <w:lang w:val="en-US"/>
              </w:rPr>
              <w:t>2</w:t>
            </w:r>
            <w:r w:rsidR="00035982" w:rsidRPr="000A5B2F">
              <w:rPr>
                <w:lang w:val="en-US"/>
              </w:rPr>
              <w:t xml:space="preserve"> </w:t>
            </w:r>
            <w:r w:rsidRPr="000A5B2F">
              <w:rPr>
                <w:lang w:val="en-US"/>
              </w:rPr>
              <w:t>pressure levels</w:t>
            </w:r>
          </w:p>
          <w:p w14:paraId="15E15524" w14:textId="6F57D94C" w:rsidR="00EB378C" w:rsidRPr="000A5B2F" w:rsidRDefault="008E2186" w:rsidP="00EB378C">
            <w:pPr>
              <w:spacing w:before="120" w:after="120"/>
              <w:rPr>
                <w:lang w:val="en-US"/>
              </w:rPr>
            </w:pPr>
            <w:r w:rsidRPr="000A5B2F">
              <w:rPr>
                <w:lang w:val="en-US"/>
              </w:rPr>
              <w:t xml:space="preserve">- Or </w:t>
            </w:r>
            <w:r w:rsidR="00035982">
              <w:rPr>
                <w:lang w:val="en-US"/>
              </w:rPr>
              <w:t>d</w:t>
            </w:r>
            <w:r w:rsidRPr="000A5B2F">
              <w:rPr>
                <w:lang w:val="en-US"/>
              </w:rPr>
              <w:t>eath</w:t>
            </w:r>
            <w:bookmarkEnd w:id="8"/>
          </w:p>
        </w:tc>
      </w:tr>
      <w:tr w:rsidR="0098715D" w:rsidRPr="005B212C" w14:paraId="0D979844" w14:textId="77777777" w:rsidTr="00C01AC4">
        <w:tc>
          <w:tcPr>
            <w:tcW w:w="2622" w:type="dxa"/>
          </w:tcPr>
          <w:p w14:paraId="1408B8BC" w14:textId="4E3FF436" w:rsidR="00D57639" w:rsidRPr="000C2149" w:rsidRDefault="008E2186" w:rsidP="001B70A7">
            <w:pPr>
              <w:pStyle w:val="Corpsdetexte"/>
              <w:rPr>
                <w:rFonts w:cs="Tahoma"/>
                <w:b w:val="0"/>
                <w:bCs w:val="0"/>
                <w:smallCaps/>
                <w:sz w:val="22"/>
                <w:lang w:val="en-US"/>
              </w:rPr>
            </w:pPr>
            <w:r w:rsidRPr="000C2149">
              <w:rPr>
                <w:rFonts w:cs="Tahoma"/>
                <w:b w:val="0"/>
                <w:bCs w:val="0"/>
                <w:smallCaps/>
                <w:sz w:val="22"/>
                <w:lang w:val="en-US"/>
              </w:rPr>
              <w:lastRenderedPageBreak/>
              <w:t>Secondary objectives</w:t>
            </w:r>
            <w:r w:rsidR="00D57639" w:rsidRPr="000C2149">
              <w:rPr>
                <w:rFonts w:cs="Tahoma"/>
                <w:b w:val="0"/>
                <w:bCs w:val="0"/>
                <w:smallCaps/>
                <w:sz w:val="22"/>
                <w:lang w:val="en-US"/>
              </w:rPr>
              <w:t xml:space="preserve"> </w:t>
            </w:r>
          </w:p>
        </w:tc>
        <w:tc>
          <w:tcPr>
            <w:tcW w:w="6590" w:type="dxa"/>
          </w:tcPr>
          <w:p w14:paraId="5A870621" w14:textId="5B05C6AC" w:rsidR="00431050" w:rsidRPr="000A5B2F" w:rsidRDefault="00431050" w:rsidP="00431050">
            <w:pPr>
              <w:spacing w:before="120" w:after="120"/>
              <w:rPr>
                <w:lang w:val="en-US"/>
              </w:rPr>
            </w:pPr>
            <w:r w:rsidRPr="000A5B2F">
              <w:rPr>
                <w:lang w:val="en-US"/>
              </w:rPr>
              <w:t xml:space="preserve">To demonstrate that the use of PP improves </w:t>
            </w:r>
            <w:r w:rsidR="00DB093A">
              <w:rPr>
                <w:lang w:val="en-US"/>
              </w:rPr>
              <w:t xml:space="preserve">(decreases) </w:t>
            </w:r>
            <w:r w:rsidRPr="000A5B2F">
              <w:rPr>
                <w:lang w:val="en-US"/>
              </w:rPr>
              <w:t xml:space="preserve">the </w:t>
            </w:r>
            <w:r w:rsidR="00C44EF7">
              <w:rPr>
                <w:lang w:val="en-US"/>
              </w:rPr>
              <w:t>World Health Organization (</w:t>
            </w:r>
            <w:r w:rsidRPr="000A5B2F">
              <w:rPr>
                <w:lang w:val="en-US"/>
              </w:rPr>
              <w:t>WHO</w:t>
            </w:r>
            <w:r w:rsidR="00C44EF7">
              <w:rPr>
                <w:lang w:val="en-US"/>
              </w:rPr>
              <w:t>)</w:t>
            </w:r>
            <w:r w:rsidRPr="000A5B2F">
              <w:rPr>
                <w:lang w:val="en-US"/>
              </w:rPr>
              <w:t xml:space="preserve"> ordinal scale score by 2 points from randomization (CAO; N </w:t>
            </w:r>
            <w:proofErr w:type="spellStart"/>
            <w:r w:rsidRPr="000A5B2F">
              <w:rPr>
                <w:lang w:val="en-US"/>
              </w:rPr>
              <w:t>Engl</w:t>
            </w:r>
            <w:proofErr w:type="spellEnd"/>
            <w:r w:rsidRPr="000A5B2F">
              <w:rPr>
                <w:lang w:val="en-US"/>
              </w:rPr>
              <w:t xml:space="preserve"> J Med; 2020)</w:t>
            </w:r>
          </w:p>
          <w:p w14:paraId="0902F962" w14:textId="5795B2FE" w:rsidR="00431050" w:rsidRPr="000A5B2F" w:rsidRDefault="00431050" w:rsidP="00431050">
            <w:pPr>
              <w:spacing w:before="120" w:after="120"/>
              <w:rPr>
                <w:lang w:val="en-US"/>
              </w:rPr>
            </w:pPr>
            <w:r w:rsidRPr="000A5B2F">
              <w:rPr>
                <w:lang w:val="en-US"/>
              </w:rPr>
              <w:t>To demonstrate that PP in spontaneous</w:t>
            </w:r>
            <w:r w:rsidR="00035982">
              <w:rPr>
                <w:lang w:val="en-US"/>
              </w:rPr>
              <w:t>ly</w:t>
            </w:r>
            <w:r w:rsidRPr="000A5B2F">
              <w:rPr>
                <w:lang w:val="en-US"/>
              </w:rPr>
              <w:t xml:space="preserve"> breathing patients reduces the need for tracheal intubation and invasive mechanical ventilation.</w:t>
            </w:r>
          </w:p>
          <w:p w14:paraId="5225CC76" w14:textId="3F8F393E" w:rsidR="00431050" w:rsidRPr="00C44351" w:rsidRDefault="00431050" w:rsidP="00431050">
            <w:pPr>
              <w:spacing w:before="120" w:after="120"/>
              <w:rPr>
                <w:lang w:val="en-US"/>
              </w:rPr>
            </w:pPr>
            <w:r w:rsidRPr="00C44351">
              <w:rPr>
                <w:lang w:val="en-US"/>
              </w:rPr>
              <w:t>To demonstrate that PP in spontaneous</w:t>
            </w:r>
            <w:r w:rsidR="00035982">
              <w:rPr>
                <w:lang w:val="en-US"/>
              </w:rPr>
              <w:t>ly</w:t>
            </w:r>
            <w:r w:rsidRPr="00C44351">
              <w:rPr>
                <w:lang w:val="en-US"/>
              </w:rPr>
              <w:t xml:space="preserve"> breathing patients reduces the use of </w:t>
            </w:r>
            <w:r w:rsidR="00EB3E33">
              <w:rPr>
                <w:lang w:val="en-US"/>
              </w:rPr>
              <w:t>non-in</w:t>
            </w:r>
            <w:r w:rsidRPr="00C44351">
              <w:rPr>
                <w:lang w:val="en-US"/>
              </w:rPr>
              <w:t xml:space="preserve">vasive ventilation at </w:t>
            </w:r>
            <w:r w:rsidR="00035982">
              <w:rPr>
                <w:lang w:val="en-US"/>
              </w:rPr>
              <w:t>2</w:t>
            </w:r>
            <w:r w:rsidR="00035982" w:rsidRPr="00C44351">
              <w:rPr>
                <w:lang w:val="en-US"/>
              </w:rPr>
              <w:t xml:space="preserve"> </w:t>
            </w:r>
            <w:r w:rsidRPr="00C44351">
              <w:rPr>
                <w:lang w:val="en-US"/>
              </w:rPr>
              <w:t>pressure levels.</w:t>
            </w:r>
          </w:p>
          <w:p w14:paraId="0F21BCFC" w14:textId="68DB2160" w:rsidR="00431050" w:rsidRPr="00330A80" w:rsidRDefault="00431050" w:rsidP="00431050">
            <w:pPr>
              <w:spacing w:before="120" w:after="120"/>
              <w:rPr>
                <w:lang w:val="en-US"/>
              </w:rPr>
            </w:pPr>
            <w:r w:rsidRPr="00330A80">
              <w:rPr>
                <w:lang w:val="en-US"/>
              </w:rPr>
              <w:t>To demonstrate that PP in spontaneous</w:t>
            </w:r>
            <w:r w:rsidR="007508C8">
              <w:rPr>
                <w:lang w:val="en-US"/>
              </w:rPr>
              <w:t>ly</w:t>
            </w:r>
            <w:r w:rsidRPr="00330A80">
              <w:rPr>
                <w:lang w:val="en-US"/>
              </w:rPr>
              <w:t xml:space="preserve"> breathing patients reduces the </w:t>
            </w:r>
            <w:r w:rsidR="00035982">
              <w:rPr>
                <w:lang w:val="en-US"/>
              </w:rPr>
              <w:t>time</w:t>
            </w:r>
            <w:r w:rsidR="00035982" w:rsidRPr="00330A80">
              <w:rPr>
                <w:lang w:val="en-US"/>
              </w:rPr>
              <w:t xml:space="preserve"> </w:t>
            </w:r>
            <w:r w:rsidRPr="00330A80">
              <w:rPr>
                <w:lang w:val="en-US"/>
              </w:rPr>
              <w:t>on oxygen therapy.</w:t>
            </w:r>
          </w:p>
          <w:p w14:paraId="1C5BDB87" w14:textId="24145689" w:rsidR="00431050" w:rsidRPr="00330A80" w:rsidRDefault="00431050" w:rsidP="00431050">
            <w:pPr>
              <w:spacing w:before="120" w:after="120"/>
              <w:rPr>
                <w:lang w:val="en-US"/>
              </w:rPr>
            </w:pPr>
            <w:r w:rsidRPr="00330A80">
              <w:rPr>
                <w:lang w:val="en-US"/>
              </w:rPr>
              <w:t xml:space="preserve">To </w:t>
            </w:r>
            <w:r w:rsidR="00266EF0" w:rsidRPr="00330A80">
              <w:rPr>
                <w:lang w:val="en-US"/>
              </w:rPr>
              <w:t>demonstrate</w:t>
            </w:r>
            <w:r w:rsidRPr="00330A80">
              <w:rPr>
                <w:lang w:val="en-US"/>
              </w:rPr>
              <w:t xml:space="preserve"> that </w:t>
            </w:r>
            <w:r w:rsidR="00266EF0" w:rsidRPr="00330A80">
              <w:rPr>
                <w:lang w:val="en-US"/>
              </w:rPr>
              <w:t>PP</w:t>
            </w:r>
            <w:r w:rsidRPr="00330A80">
              <w:rPr>
                <w:lang w:val="en-US"/>
              </w:rPr>
              <w:t xml:space="preserve"> reduces the length of hospital stay</w:t>
            </w:r>
          </w:p>
          <w:p w14:paraId="0B018491" w14:textId="399C4C26" w:rsidR="00431050" w:rsidRPr="00330A80" w:rsidRDefault="00431050" w:rsidP="00431050">
            <w:pPr>
              <w:spacing w:before="120" w:after="120"/>
              <w:rPr>
                <w:lang w:val="en-US"/>
              </w:rPr>
            </w:pPr>
            <w:r w:rsidRPr="00330A80">
              <w:rPr>
                <w:lang w:val="en-US"/>
              </w:rPr>
              <w:t xml:space="preserve">To </w:t>
            </w:r>
            <w:r w:rsidR="00266EF0" w:rsidRPr="00330A80">
              <w:rPr>
                <w:lang w:val="en-US"/>
              </w:rPr>
              <w:t>demonstrate</w:t>
            </w:r>
            <w:r w:rsidRPr="00330A80">
              <w:rPr>
                <w:lang w:val="en-US"/>
              </w:rPr>
              <w:t xml:space="preserve"> that </w:t>
            </w:r>
            <w:r w:rsidR="00266EF0" w:rsidRPr="00330A80">
              <w:rPr>
                <w:lang w:val="en-US"/>
              </w:rPr>
              <w:t>PP</w:t>
            </w:r>
            <w:r w:rsidRPr="00330A80">
              <w:rPr>
                <w:lang w:val="en-US"/>
              </w:rPr>
              <w:t xml:space="preserve"> in spontaneous</w:t>
            </w:r>
            <w:r w:rsidR="00035982">
              <w:rPr>
                <w:lang w:val="en-US"/>
              </w:rPr>
              <w:t>ly</w:t>
            </w:r>
            <w:r w:rsidR="00266EF0" w:rsidRPr="00330A80">
              <w:rPr>
                <w:lang w:val="en-US"/>
              </w:rPr>
              <w:t xml:space="preserve"> breathing patients</w:t>
            </w:r>
            <w:r w:rsidRPr="00330A80">
              <w:rPr>
                <w:lang w:val="en-US"/>
              </w:rPr>
              <w:t xml:space="preserve"> decreases mortality at </w:t>
            </w:r>
            <w:r w:rsidR="00035982">
              <w:rPr>
                <w:lang w:val="en-US"/>
              </w:rPr>
              <w:t xml:space="preserve">day </w:t>
            </w:r>
            <w:r w:rsidRPr="00330A80">
              <w:rPr>
                <w:lang w:val="en-US"/>
              </w:rPr>
              <w:t xml:space="preserve">28 in </w:t>
            </w:r>
            <w:r w:rsidR="00747ECE" w:rsidRPr="00330A80">
              <w:rPr>
                <w:lang w:val="en-US"/>
              </w:rPr>
              <w:t>COVID-19</w:t>
            </w:r>
            <w:r w:rsidRPr="00330A80">
              <w:rPr>
                <w:lang w:val="en-US"/>
              </w:rPr>
              <w:t xml:space="preserve"> patients.</w:t>
            </w:r>
          </w:p>
          <w:p w14:paraId="54475CD5" w14:textId="270C8122" w:rsidR="00431050" w:rsidRPr="00330A80" w:rsidRDefault="00431050" w:rsidP="00431050">
            <w:pPr>
              <w:spacing w:before="120" w:after="120"/>
              <w:rPr>
                <w:lang w:val="en-US"/>
              </w:rPr>
            </w:pPr>
            <w:r w:rsidRPr="00330A80">
              <w:rPr>
                <w:lang w:val="en-US"/>
              </w:rPr>
              <w:t>To compare the in-hospital mortality of the 2 groups</w:t>
            </w:r>
            <w:r w:rsidR="002A3A74">
              <w:rPr>
                <w:lang w:val="en-US"/>
              </w:rPr>
              <w:t xml:space="preserve"> (PP and usual care)</w:t>
            </w:r>
          </w:p>
          <w:p w14:paraId="50C12D05" w14:textId="40CD57BB" w:rsidR="00431050" w:rsidRPr="00330A80" w:rsidRDefault="00431050" w:rsidP="00431050">
            <w:pPr>
              <w:spacing w:before="120" w:after="120"/>
              <w:rPr>
                <w:lang w:val="en-US"/>
              </w:rPr>
            </w:pPr>
            <w:r w:rsidRPr="00330A80">
              <w:rPr>
                <w:lang w:val="en-US"/>
              </w:rPr>
              <w:t xml:space="preserve">To compare the incidence of the need for transfer to </w:t>
            </w:r>
            <w:r w:rsidR="00747ECE" w:rsidRPr="00330A80">
              <w:rPr>
                <w:lang w:val="en-US"/>
              </w:rPr>
              <w:t>ICU</w:t>
            </w:r>
            <w:r w:rsidRPr="00330A80">
              <w:rPr>
                <w:lang w:val="en-US"/>
              </w:rPr>
              <w:t xml:space="preserve"> between the 2 groups</w:t>
            </w:r>
          </w:p>
          <w:p w14:paraId="159844E4" w14:textId="024CB9AA" w:rsidR="0050245B" w:rsidRPr="00330A80" w:rsidRDefault="00747ECE" w:rsidP="00AC0A58">
            <w:pPr>
              <w:spacing w:before="120" w:after="120"/>
              <w:rPr>
                <w:lang w:val="en-US"/>
              </w:rPr>
            </w:pPr>
            <w:r w:rsidRPr="00330A80">
              <w:rPr>
                <w:lang w:val="en-US"/>
              </w:rPr>
              <w:t>To c</w:t>
            </w:r>
            <w:r w:rsidR="00431050" w:rsidRPr="00330A80">
              <w:rPr>
                <w:lang w:val="en-US"/>
              </w:rPr>
              <w:t xml:space="preserve">ompare the incidence of the use of </w:t>
            </w:r>
            <w:r w:rsidR="00EB3E33">
              <w:rPr>
                <w:lang w:val="en-US"/>
              </w:rPr>
              <w:t>non-in</w:t>
            </w:r>
            <w:r w:rsidR="00431050" w:rsidRPr="00330A80">
              <w:rPr>
                <w:lang w:val="en-US"/>
              </w:rPr>
              <w:t>vasive ventilation and intubation between the 2 groups, over the entire hospital stay when the stay is longer than 28 days.</w:t>
            </w:r>
          </w:p>
        </w:tc>
      </w:tr>
      <w:tr w:rsidR="0098715D" w:rsidRPr="005B212C" w14:paraId="28256D76" w14:textId="77777777" w:rsidTr="00C01AC4">
        <w:tc>
          <w:tcPr>
            <w:tcW w:w="2622" w:type="dxa"/>
          </w:tcPr>
          <w:p w14:paraId="0BB91D3B" w14:textId="6D4E044F" w:rsidR="00D57639" w:rsidRPr="00330A80" w:rsidRDefault="00747ECE" w:rsidP="001B70A7">
            <w:pPr>
              <w:pStyle w:val="Corpsdetexte"/>
              <w:rPr>
                <w:rFonts w:cs="Tahoma"/>
                <w:b w:val="0"/>
                <w:bCs w:val="0"/>
                <w:smallCaps/>
                <w:sz w:val="22"/>
                <w:lang w:val="en-US"/>
              </w:rPr>
            </w:pPr>
            <w:r w:rsidRPr="00330A80">
              <w:rPr>
                <w:rFonts w:cs="Tahoma"/>
                <w:b w:val="0"/>
                <w:bCs w:val="0"/>
                <w:smallCaps/>
                <w:sz w:val="22"/>
                <w:lang w:val="en-US"/>
              </w:rPr>
              <w:t>Primary Endpoint</w:t>
            </w:r>
          </w:p>
        </w:tc>
        <w:tc>
          <w:tcPr>
            <w:tcW w:w="6590" w:type="dxa"/>
          </w:tcPr>
          <w:p w14:paraId="57A32092" w14:textId="31062969" w:rsidR="00D57639" w:rsidRPr="000A5B2F" w:rsidRDefault="007B6973" w:rsidP="007729B3">
            <w:pPr>
              <w:rPr>
                <w:lang w:val="en-US"/>
              </w:rPr>
            </w:pPr>
            <w:r w:rsidRPr="000C2149">
              <w:rPr>
                <w:lang w:val="en-US"/>
              </w:rPr>
              <w:t>The rate of treatment failure defined as a composite endpoint comprising</w:t>
            </w:r>
            <w:r w:rsidR="007729B3" w:rsidRPr="000A5B2F">
              <w:rPr>
                <w:lang w:val="en-US"/>
              </w:rPr>
              <w:t xml:space="preserve"> intubation and/or </w:t>
            </w:r>
            <w:r w:rsidR="00EB3E33">
              <w:rPr>
                <w:lang w:val="en-US"/>
              </w:rPr>
              <w:t>non-in</w:t>
            </w:r>
            <w:r w:rsidR="007729B3" w:rsidRPr="000A5B2F">
              <w:rPr>
                <w:lang w:val="en-US"/>
              </w:rPr>
              <w:t xml:space="preserve">vasive ventilation at </w:t>
            </w:r>
            <w:r w:rsidR="002A3A74">
              <w:rPr>
                <w:lang w:val="en-US"/>
              </w:rPr>
              <w:t>2</w:t>
            </w:r>
            <w:r w:rsidR="002A3A74" w:rsidRPr="000A5B2F">
              <w:rPr>
                <w:lang w:val="en-US"/>
              </w:rPr>
              <w:t xml:space="preserve"> </w:t>
            </w:r>
            <w:r w:rsidR="007729B3" w:rsidRPr="000A5B2F">
              <w:rPr>
                <w:lang w:val="en-US"/>
              </w:rPr>
              <w:t>pressure levels and/or death, in each group.</w:t>
            </w:r>
          </w:p>
        </w:tc>
      </w:tr>
      <w:tr w:rsidR="0098715D" w:rsidRPr="005B212C" w14:paraId="7FAD242D" w14:textId="77777777" w:rsidTr="00C01AC4">
        <w:tc>
          <w:tcPr>
            <w:tcW w:w="2622" w:type="dxa"/>
          </w:tcPr>
          <w:p w14:paraId="3EE51B56" w14:textId="72959D0E" w:rsidR="00D57639" w:rsidRPr="00330A80" w:rsidRDefault="00747ECE" w:rsidP="001B70A7">
            <w:pPr>
              <w:pStyle w:val="Corpsdetexte"/>
              <w:rPr>
                <w:b w:val="0"/>
                <w:smallCaps/>
                <w:sz w:val="22"/>
                <w:lang w:val="en-US"/>
              </w:rPr>
            </w:pPr>
            <w:r w:rsidRPr="00330A80">
              <w:rPr>
                <w:rFonts w:cs="Tahoma"/>
                <w:b w:val="0"/>
                <w:bCs w:val="0"/>
                <w:smallCaps/>
                <w:sz w:val="22"/>
                <w:lang w:val="en-US"/>
              </w:rPr>
              <w:t>Secondary Endpoints</w:t>
            </w:r>
          </w:p>
        </w:tc>
        <w:tc>
          <w:tcPr>
            <w:tcW w:w="6590" w:type="dxa"/>
          </w:tcPr>
          <w:p w14:paraId="13819486" w14:textId="4009F84E" w:rsidR="007729B3" w:rsidRPr="000A5B2F" w:rsidRDefault="00B02387" w:rsidP="00B7402E">
            <w:pPr>
              <w:spacing w:before="120" w:after="120"/>
              <w:rPr>
                <w:lang w:val="en-US"/>
              </w:rPr>
            </w:pPr>
            <w:r w:rsidRPr="000A5B2F">
              <w:rPr>
                <w:lang w:val="en-US"/>
              </w:rPr>
              <w:t>The d</w:t>
            </w:r>
            <w:r w:rsidR="007729B3" w:rsidRPr="000A5B2F">
              <w:rPr>
                <w:lang w:val="en-US"/>
              </w:rPr>
              <w:t>uration (in days) to improve</w:t>
            </w:r>
            <w:r w:rsidR="000C2149" w:rsidRPr="000A5B2F">
              <w:rPr>
                <w:lang w:val="en-US"/>
              </w:rPr>
              <w:t xml:space="preserve"> (</w:t>
            </w:r>
            <w:r w:rsidR="00210E05" w:rsidRPr="000A5B2F">
              <w:rPr>
                <w:lang w:val="en-US"/>
              </w:rPr>
              <w:t>score decrease)</w:t>
            </w:r>
            <w:r w:rsidR="007729B3" w:rsidRPr="000A5B2F">
              <w:rPr>
                <w:lang w:val="en-US"/>
              </w:rPr>
              <w:t xml:space="preserve"> the clinical WHO ordinal scale</w:t>
            </w:r>
            <w:r w:rsidR="00C44EF7">
              <w:rPr>
                <w:lang w:val="en-US"/>
              </w:rPr>
              <w:t xml:space="preserve"> score</w:t>
            </w:r>
            <w:r w:rsidR="007729B3" w:rsidRPr="000A5B2F">
              <w:rPr>
                <w:lang w:val="en-US"/>
              </w:rPr>
              <w:t xml:space="preserve"> from </w:t>
            </w:r>
            <w:r w:rsidR="000C2149" w:rsidRPr="000A5B2F">
              <w:rPr>
                <w:lang w:val="en-US"/>
              </w:rPr>
              <w:t>randomization</w:t>
            </w:r>
            <w:r w:rsidR="007729B3" w:rsidRPr="000A5B2F">
              <w:rPr>
                <w:lang w:val="en-US"/>
              </w:rPr>
              <w:t xml:space="preserve"> to 28 days </w:t>
            </w:r>
            <w:r w:rsidR="00181428" w:rsidRPr="000A5B2F">
              <w:rPr>
                <w:lang w:val="en-US"/>
              </w:rPr>
              <w:t>between the 2 groups</w:t>
            </w:r>
          </w:p>
          <w:p w14:paraId="3D4D4DF1" w14:textId="49DAFBDB" w:rsidR="007729B3" w:rsidRPr="000A5B2F" w:rsidRDefault="007729B3" w:rsidP="00B7402E">
            <w:pPr>
              <w:spacing w:before="120" w:after="120"/>
              <w:rPr>
                <w:lang w:val="en-US"/>
              </w:rPr>
            </w:pPr>
            <w:r w:rsidRPr="00C44351">
              <w:rPr>
                <w:lang w:val="en-US"/>
              </w:rPr>
              <w:t>The rate of endotracheal intubation (%) for invasive mechanical ventilation at 28 days</w:t>
            </w:r>
            <w:r w:rsidR="00181428" w:rsidRPr="000A5B2F">
              <w:rPr>
                <w:lang w:val="en-US"/>
              </w:rPr>
              <w:t xml:space="preserve"> between the 2 groups</w:t>
            </w:r>
          </w:p>
          <w:p w14:paraId="30472B8C" w14:textId="539189EF" w:rsidR="00B02387" w:rsidRPr="000A5B2F" w:rsidRDefault="00B02387" w:rsidP="00B7402E">
            <w:pPr>
              <w:spacing w:before="120" w:after="120"/>
              <w:rPr>
                <w:lang w:val="en-US"/>
              </w:rPr>
            </w:pPr>
            <w:r w:rsidRPr="000A5B2F">
              <w:rPr>
                <w:lang w:val="en-US"/>
              </w:rPr>
              <w:t xml:space="preserve">The rate of </w:t>
            </w:r>
            <w:r w:rsidR="00EB3E33">
              <w:rPr>
                <w:lang w:val="en-US"/>
              </w:rPr>
              <w:t>non-in</w:t>
            </w:r>
            <w:r w:rsidRPr="000A5B2F">
              <w:rPr>
                <w:lang w:val="en-US"/>
              </w:rPr>
              <w:t xml:space="preserve">vasive ventilation at </w:t>
            </w:r>
            <w:r w:rsidR="002A3A74">
              <w:rPr>
                <w:lang w:val="en-US"/>
              </w:rPr>
              <w:t>2</w:t>
            </w:r>
            <w:r w:rsidR="002A3A74" w:rsidRPr="000A5B2F">
              <w:rPr>
                <w:lang w:val="en-US"/>
              </w:rPr>
              <w:t xml:space="preserve"> </w:t>
            </w:r>
            <w:r w:rsidRPr="000A5B2F">
              <w:rPr>
                <w:lang w:val="en-US"/>
              </w:rPr>
              <w:t>pressure levels</w:t>
            </w:r>
            <w:r w:rsidR="00181428" w:rsidRPr="000A5B2F">
              <w:rPr>
                <w:lang w:val="en-US"/>
              </w:rPr>
              <w:t xml:space="preserve"> at 28 days between the 2 groups</w:t>
            </w:r>
          </w:p>
          <w:p w14:paraId="44404B1C" w14:textId="11657908" w:rsidR="00181428" w:rsidRPr="000A5B2F" w:rsidRDefault="00181428" w:rsidP="00B7402E">
            <w:pPr>
              <w:spacing w:before="120" w:after="120"/>
              <w:rPr>
                <w:lang w:val="en-US"/>
              </w:rPr>
            </w:pPr>
            <w:r w:rsidRPr="000A5B2F">
              <w:rPr>
                <w:lang w:val="en-US"/>
              </w:rPr>
              <w:t>The time on oxygen therapy from inclusion to day 28 between the 2 groups</w:t>
            </w:r>
          </w:p>
          <w:p w14:paraId="74E893D3" w14:textId="790CCEF5" w:rsidR="00181428" w:rsidRPr="000A5B2F" w:rsidRDefault="00181428" w:rsidP="00B7402E">
            <w:pPr>
              <w:spacing w:before="120" w:after="120"/>
              <w:rPr>
                <w:lang w:val="en-US"/>
              </w:rPr>
            </w:pPr>
            <w:r w:rsidRPr="000A5B2F">
              <w:rPr>
                <w:lang w:val="en-US"/>
              </w:rPr>
              <w:t>The hospital length of stay between the 2 groups</w:t>
            </w:r>
          </w:p>
          <w:p w14:paraId="436FD188" w14:textId="1BD46CB8" w:rsidR="00181428" w:rsidRPr="000A5B2F" w:rsidRDefault="00181428" w:rsidP="00B7402E">
            <w:pPr>
              <w:spacing w:before="120" w:after="120"/>
              <w:rPr>
                <w:lang w:val="en-US"/>
              </w:rPr>
            </w:pPr>
            <w:r w:rsidRPr="000A5B2F">
              <w:rPr>
                <w:lang w:val="en-US"/>
              </w:rPr>
              <w:t>The mortality at 28 days and during the hospital stay between the 2 groups</w:t>
            </w:r>
          </w:p>
          <w:p w14:paraId="3F5B949A" w14:textId="0EB6E1B4" w:rsidR="00181428" w:rsidRPr="000A5B2F" w:rsidRDefault="00181428" w:rsidP="00B7402E">
            <w:pPr>
              <w:spacing w:before="120" w:after="120"/>
              <w:rPr>
                <w:lang w:val="en-US"/>
              </w:rPr>
            </w:pPr>
            <w:r w:rsidRPr="000A5B2F">
              <w:rPr>
                <w:lang w:val="en-US"/>
              </w:rPr>
              <w:t xml:space="preserve">The rate of transfer to ICU at 28 </w:t>
            </w:r>
            <w:r w:rsidR="002A3A74">
              <w:rPr>
                <w:lang w:val="en-US"/>
              </w:rPr>
              <w:t>days</w:t>
            </w:r>
          </w:p>
          <w:p w14:paraId="3ED4AAE7" w14:textId="3C4CAC79" w:rsidR="00725B93" w:rsidRPr="000A5B2F" w:rsidRDefault="00181428" w:rsidP="00181428">
            <w:pPr>
              <w:spacing w:before="120" w:after="120"/>
              <w:rPr>
                <w:lang w:val="en-US"/>
              </w:rPr>
            </w:pPr>
            <w:r w:rsidRPr="000A5B2F">
              <w:rPr>
                <w:lang w:val="en-US"/>
              </w:rPr>
              <w:lastRenderedPageBreak/>
              <w:t xml:space="preserve">The rate of use of </w:t>
            </w:r>
            <w:r w:rsidR="00EB3E33">
              <w:rPr>
                <w:lang w:val="en-US"/>
              </w:rPr>
              <w:t>non-in</w:t>
            </w:r>
            <w:r w:rsidRPr="000A5B2F">
              <w:rPr>
                <w:lang w:val="en-US"/>
              </w:rPr>
              <w:t xml:space="preserve">vasive ventilation at </w:t>
            </w:r>
            <w:r w:rsidR="002A3A74">
              <w:rPr>
                <w:lang w:val="en-US"/>
              </w:rPr>
              <w:t>2</w:t>
            </w:r>
            <w:r w:rsidR="002A3A74" w:rsidRPr="000A5B2F">
              <w:rPr>
                <w:lang w:val="en-US"/>
              </w:rPr>
              <w:t xml:space="preserve"> </w:t>
            </w:r>
            <w:r w:rsidRPr="000A5B2F">
              <w:rPr>
                <w:lang w:val="en-US"/>
              </w:rPr>
              <w:t xml:space="preserve">pressure </w:t>
            </w:r>
            <w:r w:rsidR="008B514A" w:rsidRPr="000A5B2F">
              <w:rPr>
                <w:lang w:val="en-US"/>
              </w:rPr>
              <w:t xml:space="preserve">levels </w:t>
            </w:r>
            <w:r w:rsidRPr="000A5B2F">
              <w:rPr>
                <w:lang w:val="en-US"/>
              </w:rPr>
              <w:t>and intubation over the entire hospital stay.</w:t>
            </w:r>
          </w:p>
        </w:tc>
      </w:tr>
      <w:tr w:rsidR="0098715D" w:rsidRPr="005B212C" w14:paraId="5E8E40F5" w14:textId="77777777" w:rsidTr="00C01AC4">
        <w:tc>
          <w:tcPr>
            <w:tcW w:w="2622" w:type="dxa"/>
          </w:tcPr>
          <w:p w14:paraId="3051BE65" w14:textId="3E549D7F" w:rsidR="00D57639" w:rsidRPr="00330A80" w:rsidRDefault="00181428" w:rsidP="001B70A7">
            <w:pPr>
              <w:pStyle w:val="Corpsdetexte"/>
              <w:rPr>
                <w:b w:val="0"/>
                <w:smallCaps/>
                <w:sz w:val="22"/>
                <w:lang w:val="en-US"/>
              </w:rPr>
            </w:pPr>
            <w:r w:rsidRPr="00330A80">
              <w:rPr>
                <w:rFonts w:cs="Tahoma"/>
                <w:b w:val="0"/>
                <w:bCs w:val="0"/>
                <w:smallCaps/>
                <w:sz w:val="22"/>
                <w:lang w:val="en-US"/>
              </w:rPr>
              <w:lastRenderedPageBreak/>
              <w:t>Study Method/ Design</w:t>
            </w:r>
          </w:p>
        </w:tc>
        <w:tc>
          <w:tcPr>
            <w:tcW w:w="6590" w:type="dxa"/>
          </w:tcPr>
          <w:p w14:paraId="5AB0EB80" w14:textId="1C90B52D" w:rsidR="00951C56" w:rsidRPr="00210E05" w:rsidRDefault="00EC5073" w:rsidP="001B70A7">
            <w:pPr>
              <w:rPr>
                <w:lang w:val="en-US"/>
              </w:rPr>
            </w:pPr>
            <w:r w:rsidRPr="000C2149">
              <w:rPr>
                <w:lang w:val="en-US"/>
              </w:rPr>
              <w:t xml:space="preserve">This will be </w:t>
            </w:r>
            <w:r w:rsidR="00210E05" w:rsidRPr="000C2149">
              <w:rPr>
                <w:lang w:val="en-US"/>
              </w:rPr>
              <w:t>2 parallel</w:t>
            </w:r>
            <w:r w:rsidR="002A3A74">
              <w:rPr>
                <w:lang w:val="en-US"/>
              </w:rPr>
              <w:t>-</w:t>
            </w:r>
            <w:r w:rsidR="00210E05" w:rsidRPr="000C2149">
              <w:rPr>
                <w:lang w:val="en-US"/>
              </w:rPr>
              <w:t>group</w:t>
            </w:r>
            <w:r w:rsidR="00D8349A" w:rsidRPr="00210E05">
              <w:rPr>
                <w:lang w:val="en-US"/>
              </w:rPr>
              <w:t xml:space="preserve"> randomized controlled trial with 1:1 allocation ratio to </w:t>
            </w:r>
            <w:r w:rsidR="00265DCE" w:rsidRPr="00210E05">
              <w:rPr>
                <w:lang w:val="en-US"/>
              </w:rPr>
              <w:t>usual care or intervention</w:t>
            </w:r>
            <w:r w:rsidR="001A12D0" w:rsidRPr="00210E05">
              <w:rPr>
                <w:lang w:val="en-US"/>
              </w:rPr>
              <w:t xml:space="preserve"> </w:t>
            </w:r>
            <w:r w:rsidR="0095631D" w:rsidRPr="00210E05">
              <w:rPr>
                <w:lang w:val="en-US"/>
              </w:rPr>
              <w:t>(</w:t>
            </w:r>
            <w:r w:rsidR="001A12D0" w:rsidRPr="00210E05">
              <w:rPr>
                <w:lang w:val="en-US"/>
              </w:rPr>
              <w:t>PP</w:t>
            </w:r>
            <w:r w:rsidR="0095631D" w:rsidRPr="00210E05">
              <w:rPr>
                <w:lang w:val="en-US"/>
              </w:rPr>
              <w:t>).</w:t>
            </w:r>
          </w:p>
          <w:p w14:paraId="09BED47E" w14:textId="7F19B9AD" w:rsidR="00951C56" w:rsidRPr="00210E05" w:rsidRDefault="00951C56" w:rsidP="00EC5387">
            <w:pPr>
              <w:ind w:left="280"/>
              <w:rPr>
                <w:lang w:val="en-US"/>
              </w:rPr>
            </w:pPr>
            <w:r w:rsidRPr="00210E05">
              <w:rPr>
                <w:lang w:val="en-US"/>
              </w:rPr>
              <w:t>The control group will be usual care in all participating departments</w:t>
            </w:r>
            <w:r w:rsidR="00265DCE" w:rsidRPr="00210E05">
              <w:rPr>
                <w:lang w:val="en-US"/>
              </w:rPr>
              <w:t>/hospitals</w:t>
            </w:r>
            <w:r w:rsidRPr="00210E05">
              <w:rPr>
                <w:lang w:val="en-US"/>
              </w:rPr>
              <w:t xml:space="preserve">. The prone position </w:t>
            </w:r>
            <w:r w:rsidR="00265DCE" w:rsidRPr="00210E05">
              <w:rPr>
                <w:lang w:val="en-US"/>
              </w:rPr>
              <w:t xml:space="preserve">will </w:t>
            </w:r>
            <w:r w:rsidRPr="00210E05">
              <w:rPr>
                <w:lang w:val="en-US"/>
              </w:rPr>
              <w:t xml:space="preserve">not </w:t>
            </w:r>
            <w:r w:rsidR="00265DCE" w:rsidRPr="00210E05">
              <w:rPr>
                <w:lang w:val="en-US"/>
              </w:rPr>
              <w:t xml:space="preserve">be </w:t>
            </w:r>
            <w:r w:rsidRPr="00210E05">
              <w:rPr>
                <w:lang w:val="en-US"/>
              </w:rPr>
              <w:t xml:space="preserve">allowed during the day (allowed at night if it is </w:t>
            </w:r>
            <w:r w:rsidR="00FF714D" w:rsidRPr="00210E05">
              <w:rPr>
                <w:lang w:val="en-US"/>
              </w:rPr>
              <w:t xml:space="preserve">the patient’s </w:t>
            </w:r>
            <w:r w:rsidRPr="00210E05">
              <w:rPr>
                <w:lang w:val="en-US"/>
              </w:rPr>
              <w:t>natural sleeping position).</w:t>
            </w:r>
          </w:p>
          <w:p w14:paraId="4D5230D7" w14:textId="07BD4006" w:rsidR="00951C56" w:rsidRPr="00210E05" w:rsidRDefault="00951C56" w:rsidP="00EC5387">
            <w:pPr>
              <w:ind w:left="280"/>
              <w:rPr>
                <w:lang w:val="en-US"/>
              </w:rPr>
            </w:pPr>
            <w:r w:rsidRPr="00210E05">
              <w:rPr>
                <w:lang w:val="en-US"/>
              </w:rPr>
              <w:t xml:space="preserve">The intervention group will </w:t>
            </w:r>
            <w:r w:rsidR="00E967E3" w:rsidRPr="00210E05">
              <w:rPr>
                <w:lang w:val="en-US"/>
              </w:rPr>
              <w:t>undergo</w:t>
            </w:r>
            <w:r w:rsidR="002A3A74">
              <w:rPr>
                <w:lang w:val="en-US"/>
              </w:rPr>
              <w:t xml:space="preserve"> the following</w:t>
            </w:r>
            <w:r w:rsidRPr="00210E05">
              <w:rPr>
                <w:lang w:val="en-US"/>
              </w:rPr>
              <w:t>:</w:t>
            </w:r>
          </w:p>
          <w:p w14:paraId="4048469D" w14:textId="090A39CD" w:rsidR="00951C56" w:rsidRPr="00210E05" w:rsidRDefault="00CF08FF" w:rsidP="00210E05">
            <w:pPr>
              <w:pStyle w:val="Paragraphedeliste"/>
              <w:numPr>
                <w:ilvl w:val="0"/>
                <w:numId w:val="33"/>
              </w:numPr>
              <w:ind w:left="564" w:firstLine="0"/>
              <w:rPr>
                <w:lang w:val="en-US"/>
              </w:rPr>
            </w:pPr>
            <w:r w:rsidRPr="00210E05">
              <w:rPr>
                <w:lang w:val="en-US"/>
              </w:rPr>
              <w:t xml:space="preserve">Each day of hospitalization, at </w:t>
            </w:r>
            <w:r w:rsidR="00E967E3" w:rsidRPr="00210E05">
              <w:rPr>
                <w:lang w:val="en-US"/>
              </w:rPr>
              <w:t>least</w:t>
            </w:r>
            <w:r w:rsidR="00493BFB" w:rsidRPr="00210E05">
              <w:rPr>
                <w:lang w:val="en-US"/>
              </w:rPr>
              <w:t xml:space="preserve"> </w:t>
            </w:r>
            <w:r w:rsidR="002A3A74">
              <w:rPr>
                <w:lang w:val="en-US"/>
              </w:rPr>
              <w:t>2</w:t>
            </w:r>
            <w:r w:rsidR="002A3A74" w:rsidRPr="00210E05">
              <w:rPr>
                <w:lang w:val="en-US"/>
              </w:rPr>
              <w:t xml:space="preserve"> </w:t>
            </w:r>
            <w:r w:rsidR="0095631D" w:rsidRPr="00210E05">
              <w:rPr>
                <w:lang w:val="en-US"/>
              </w:rPr>
              <w:t>PP</w:t>
            </w:r>
            <w:r w:rsidR="00493BFB" w:rsidRPr="00210E05">
              <w:rPr>
                <w:lang w:val="en-US"/>
              </w:rPr>
              <w:t xml:space="preserve"> sessions during the day</w:t>
            </w:r>
            <w:r w:rsidR="0095631D" w:rsidRPr="00210E05">
              <w:rPr>
                <w:lang w:val="en-US"/>
              </w:rPr>
              <w:t>, with the</w:t>
            </w:r>
            <w:r w:rsidR="00493BFB" w:rsidRPr="00210E05">
              <w:rPr>
                <w:lang w:val="en-US"/>
              </w:rPr>
              <w:t xml:space="preserve"> objective </w:t>
            </w:r>
            <w:r w:rsidR="00DA51EE" w:rsidRPr="00210E05">
              <w:rPr>
                <w:lang w:val="en-US"/>
              </w:rPr>
              <w:t xml:space="preserve">to spend as much time as possible in </w:t>
            </w:r>
            <w:r w:rsidR="00201338" w:rsidRPr="00210E05">
              <w:rPr>
                <w:lang w:val="en-US"/>
              </w:rPr>
              <w:t>PP</w:t>
            </w:r>
            <w:r w:rsidR="00DA51EE" w:rsidRPr="00210E05">
              <w:rPr>
                <w:lang w:val="en-US"/>
              </w:rPr>
              <w:t xml:space="preserve"> if </w:t>
            </w:r>
            <w:r w:rsidR="00201338" w:rsidRPr="00210E05">
              <w:rPr>
                <w:lang w:val="en-US"/>
              </w:rPr>
              <w:t>tolerated and</w:t>
            </w:r>
            <w:r w:rsidRPr="00210E05">
              <w:rPr>
                <w:lang w:val="en-US"/>
              </w:rPr>
              <w:t xml:space="preserve"> </w:t>
            </w:r>
            <w:r w:rsidR="00493BFB" w:rsidRPr="00210E05">
              <w:rPr>
                <w:lang w:val="en-US"/>
              </w:rPr>
              <w:t xml:space="preserve">a minimum of </w:t>
            </w:r>
            <w:r w:rsidR="002A3A74">
              <w:rPr>
                <w:lang w:val="en-US"/>
              </w:rPr>
              <w:t xml:space="preserve">2.5 </w:t>
            </w:r>
            <w:proofErr w:type="spellStart"/>
            <w:r w:rsidR="002A3A74">
              <w:rPr>
                <w:lang w:val="en-US"/>
              </w:rPr>
              <w:t>hr</w:t>
            </w:r>
            <w:proofErr w:type="spellEnd"/>
            <w:r w:rsidR="002A3A74">
              <w:rPr>
                <w:lang w:val="en-US"/>
              </w:rPr>
              <w:t xml:space="preserve"> </w:t>
            </w:r>
            <w:r w:rsidR="00493BFB" w:rsidRPr="00210E05">
              <w:rPr>
                <w:lang w:val="en-US"/>
              </w:rPr>
              <w:t xml:space="preserve">cumulative time </w:t>
            </w:r>
            <w:r w:rsidRPr="00210E05">
              <w:rPr>
                <w:lang w:val="en-US"/>
              </w:rPr>
              <w:t xml:space="preserve">in PP </w:t>
            </w:r>
            <w:r w:rsidR="00493BFB" w:rsidRPr="00210E05">
              <w:rPr>
                <w:lang w:val="en-US"/>
              </w:rPr>
              <w:t xml:space="preserve">during the day. </w:t>
            </w:r>
          </w:p>
          <w:p w14:paraId="1CFA5B2B" w14:textId="42B9FD55" w:rsidR="00493BFB" w:rsidRPr="00210E05" w:rsidRDefault="002A3A74" w:rsidP="00210E05">
            <w:pPr>
              <w:pStyle w:val="Paragraphedeliste"/>
              <w:numPr>
                <w:ilvl w:val="0"/>
                <w:numId w:val="33"/>
              </w:numPr>
              <w:ind w:left="564" w:firstLine="0"/>
              <w:rPr>
                <w:lang w:val="en-US"/>
              </w:rPr>
            </w:pPr>
            <w:r>
              <w:rPr>
                <w:lang w:val="en-US"/>
              </w:rPr>
              <w:t xml:space="preserve">A </w:t>
            </w:r>
            <w:r w:rsidR="00ED044D" w:rsidRPr="00210E05">
              <w:rPr>
                <w:lang w:val="en-US"/>
              </w:rPr>
              <w:t>session of PP</w:t>
            </w:r>
            <w:r w:rsidR="00493BFB" w:rsidRPr="00210E05">
              <w:rPr>
                <w:lang w:val="en-US"/>
              </w:rPr>
              <w:t xml:space="preserve"> </w:t>
            </w:r>
            <w:r>
              <w:rPr>
                <w:lang w:val="en-US"/>
              </w:rPr>
              <w:t xml:space="preserve">as long as possible </w:t>
            </w:r>
            <w:r w:rsidR="00493BFB" w:rsidRPr="00210E05">
              <w:rPr>
                <w:lang w:val="en-US"/>
              </w:rPr>
              <w:t xml:space="preserve">at night. Patients will be </w:t>
            </w:r>
            <w:r w:rsidR="006514C2" w:rsidRPr="00210E05">
              <w:rPr>
                <w:lang w:val="en-US"/>
              </w:rPr>
              <w:t>encouraged</w:t>
            </w:r>
            <w:r w:rsidR="00493BFB" w:rsidRPr="00210E05">
              <w:rPr>
                <w:lang w:val="en-US"/>
              </w:rPr>
              <w:t xml:space="preserve"> to sleep </w:t>
            </w:r>
            <w:r w:rsidR="00F81B0D" w:rsidRPr="00210E05">
              <w:rPr>
                <w:lang w:val="en-US"/>
              </w:rPr>
              <w:t>in PP</w:t>
            </w:r>
            <w:r w:rsidR="00493BFB" w:rsidRPr="00210E05">
              <w:rPr>
                <w:lang w:val="en-US"/>
              </w:rPr>
              <w:t xml:space="preserve"> as much as possible at night</w:t>
            </w:r>
            <w:r w:rsidR="004820D5" w:rsidRPr="00210E05">
              <w:rPr>
                <w:lang w:val="en-US"/>
              </w:rPr>
              <w:t>, knowing that monitoring the number of hours will not be feasible in COVID-19 medical wards in the current context</w:t>
            </w:r>
            <w:r>
              <w:rPr>
                <w:lang w:val="en-US"/>
              </w:rPr>
              <w:t>.</w:t>
            </w:r>
          </w:p>
          <w:p w14:paraId="0978BD8E" w14:textId="74388D6D" w:rsidR="004820D5" w:rsidRPr="00210E05" w:rsidRDefault="004820D5" w:rsidP="00210E05">
            <w:pPr>
              <w:ind w:left="564"/>
              <w:rPr>
                <w:lang w:val="en-US"/>
              </w:rPr>
            </w:pPr>
            <w:r w:rsidRPr="00210E05">
              <w:rPr>
                <w:lang w:val="en-US"/>
              </w:rPr>
              <w:t xml:space="preserve">Bedridden patients who are not able to </w:t>
            </w:r>
            <w:r w:rsidR="006514C2" w:rsidRPr="00210E05">
              <w:rPr>
                <w:lang w:val="en-US"/>
              </w:rPr>
              <w:t xml:space="preserve">self-position to </w:t>
            </w:r>
            <w:r w:rsidR="002A3A74">
              <w:rPr>
                <w:lang w:val="en-US"/>
              </w:rPr>
              <w:t xml:space="preserve">the </w:t>
            </w:r>
            <w:r w:rsidRPr="00210E05">
              <w:rPr>
                <w:lang w:val="en-US"/>
              </w:rPr>
              <w:t>prone position or with minimal assistan</w:t>
            </w:r>
            <w:r w:rsidR="002A3A74">
              <w:rPr>
                <w:lang w:val="en-US"/>
              </w:rPr>
              <w:t>ce</w:t>
            </w:r>
            <w:r w:rsidR="006514C2" w:rsidRPr="00210E05">
              <w:rPr>
                <w:lang w:val="en-US"/>
              </w:rPr>
              <w:t xml:space="preserve"> of one person</w:t>
            </w:r>
            <w:r w:rsidRPr="00210E05">
              <w:rPr>
                <w:lang w:val="en-US"/>
              </w:rPr>
              <w:t xml:space="preserve"> will not be included in the study.</w:t>
            </w:r>
          </w:p>
          <w:p w14:paraId="50AC0A95" w14:textId="38968FDA" w:rsidR="004820D5" w:rsidRPr="00210E05" w:rsidRDefault="004820D5" w:rsidP="00210E05">
            <w:pPr>
              <w:ind w:left="564"/>
              <w:rPr>
                <w:lang w:val="en-US"/>
              </w:rPr>
            </w:pPr>
            <w:r w:rsidRPr="00210E05">
              <w:rPr>
                <w:lang w:val="en-US"/>
              </w:rPr>
              <w:t xml:space="preserve">Barriers will be positioned to avoid </w:t>
            </w:r>
            <w:r w:rsidR="00D74BB3">
              <w:rPr>
                <w:lang w:val="en-US"/>
              </w:rPr>
              <w:t xml:space="preserve">a </w:t>
            </w:r>
            <w:r w:rsidRPr="00210E05">
              <w:rPr>
                <w:lang w:val="en-US"/>
              </w:rPr>
              <w:t>potential fall out of bed.</w:t>
            </w:r>
          </w:p>
          <w:p w14:paraId="3FD80D97" w14:textId="03195E6A" w:rsidR="00E670D4" w:rsidRPr="000C2149" w:rsidRDefault="004820D5" w:rsidP="00AC0A58">
            <w:pPr>
              <w:ind w:left="564"/>
              <w:rPr>
                <w:lang w:val="en-US"/>
              </w:rPr>
            </w:pPr>
            <w:r w:rsidRPr="00210E05">
              <w:rPr>
                <w:lang w:val="en-US"/>
              </w:rPr>
              <w:t xml:space="preserve">The patient will be </w:t>
            </w:r>
            <w:r w:rsidR="00F1150C" w:rsidRPr="00210E05">
              <w:rPr>
                <w:lang w:val="en-US"/>
              </w:rPr>
              <w:t xml:space="preserve">allowed </w:t>
            </w:r>
            <w:r w:rsidRPr="00210E05">
              <w:rPr>
                <w:lang w:val="en-US"/>
              </w:rPr>
              <w:t>to cho</w:t>
            </w:r>
            <w:r w:rsidR="0025617E" w:rsidRPr="00210E05">
              <w:rPr>
                <w:lang w:val="en-US"/>
              </w:rPr>
              <w:t>o</w:t>
            </w:r>
            <w:r w:rsidRPr="00210E05">
              <w:rPr>
                <w:lang w:val="en-US"/>
              </w:rPr>
              <w:t xml:space="preserve">se the best </w:t>
            </w:r>
            <w:r w:rsidR="00F1150C" w:rsidRPr="00210E05">
              <w:rPr>
                <w:lang w:val="en-US"/>
              </w:rPr>
              <w:t>PP</w:t>
            </w:r>
            <w:r w:rsidRPr="00210E05">
              <w:rPr>
                <w:lang w:val="en-US"/>
              </w:rPr>
              <w:t xml:space="preserve"> as long as the back of the thorax is not compressed by the bed. </w:t>
            </w:r>
          </w:p>
        </w:tc>
      </w:tr>
      <w:tr w:rsidR="0098715D" w:rsidRPr="005B212C" w14:paraId="7EA55604" w14:textId="77777777" w:rsidTr="00C01AC4">
        <w:tc>
          <w:tcPr>
            <w:tcW w:w="2622" w:type="dxa"/>
          </w:tcPr>
          <w:p w14:paraId="125ECE73" w14:textId="580AD35D" w:rsidR="00D57639" w:rsidRPr="000C2149" w:rsidRDefault="00210E05" w:rsidP="001B70A7">
            <w:pPr>
              <w:pStyle w:val="Corpsdetexte"/>
              <w:rPr>
                <w:b w:val="0"/>
                <w:smallCaps/>
                <w:sz w:val="22"/>
                <w:lang w:val="en-US"/>
              </w:rPr>
            </w:pPr>
            <w:r>
              <w:rPr>
                <w:rFonts w:cs="Tahoma"/>
                <w:b w:val="0"/>
                <w:bCs w:val="0"/>
                <w:smallCaps/>
                <w:sz w:val="22"/>
                <w:lang w:val="en-US"/>
              </w:rPr>
              <w:t>Inclusion criteria</w:t>
            </w:r>
            <w:r w:rsidR="00D57639" w:rsidRPr="000C2149">
              <w:rPr>
                <w:b w:val="0"/>
                <w:smallCaps/>
                <w:sz w:val="22"/>
                <w:lang w:val="en-US"/>
              </w:rPr>
              <w:t xml:space="preserve"> </w:t>
            </w:r>
          </w:p>
        </w:tc>
        <w:tc>
          <w:tcPr>
            <w:tcW w:w="6590" w:type="dxa"/>
          </w:tcPr>
          <w:p w14:paraId="6DA5DB0D" w14:textId="6D9DAD38" w:rsidR="002E1C14" w:rsidRPr="00210E05" w:rsidRDefault="004820D5" w:rsidP="002E1C14">
            <w:pPr>
              <w:rPr>
                <w:lang w:val="en-US"/>
              </w:rPr>
            </w:pPr>
            <w:r w:rsidRPr="00210E05">
              <w:rPr>
                <w:lang w:val="en-US"/>
              </w:rPr>
              <w:t>Patient</w:t>
            </w:r>
            <w:r w:rsidR="002A3A74">
              <w:rPr>
                <w:lang w:val="en-US"/>
              </w:rPr>
              <w:t>s</w:t>
            </w:r>
            <w:r w:rsidRPr="00210E05">
              <w:rPr>
                <w:lang w:val="en-US"/>
              </w:rPr>
              <w:t xml:space="preserve"> </w:t>
            </w:r>
            <w:r w:rsidR="002A3A74">
              <w:rPr>
                <w:lang w:val="en-US"/>
              </w:rPr>
              <w:t>&gt;</w:t>
            </w:r>
            <w:r w:rsidR="002A3A74" w:rsidRPr="00210E05">
              <w:rPr>
                <w:lang w:val="en-US"/>
              </w:rPr>
              <w:t xml:space="preserve"> </w:t>
            </w:r>
            <w:r w:rsidRPr="00210E05">
              <w:rPr>
                <w:lang w:val="en-US"/>
              </w:rPr>
              <w:t xml:space="preserve">18 and </w:t>
            </w:r>
            <w:r w:rsidR="002A3A74">
              <w:rPr>
                <w:lang w:val="en-US"/>
              </w:rPr>
              <w:t>&lt;</w:t>
            </w:r>
            <w:r w:rsidR="002A3A74" w:rsidRPr="00210E05">
              <w:rPr>
                <w:lang w:val="en-US"/>
              </w:rPr>
              <w:t xml:space="preserve"> </w:t>
            </w:r>
            <w:r w:rsidRPr="00210E05">
              <w:rPr>
                <w:lang w:val="en-US"/>
              </w:rPr>
              <w:t>85 years old</w:t>
            </w:r>
          </w:p>
          <w:p w14:paraId="3B928203" w14:textId="2D4752FF" w:rsidR="004820D5" w:rsidRPr="00210E05" w:rsidRDefault="004820D5" w:rsidP="002E1C14">
            <w:pPr>
              <w:rPr>
                <w:lang w:val="en-US"/>
              </w:rPr>
            </w:pPr>
            <w:r w:rsidRPr="00210E05">
              <w:rPr>
                <w:lang w:val="en-US"/>
              </w:rPr>
              <w:t>Patient</w:t>
            </w:r>
            <w:r w:rsidR="002A3A74">
              <w:rPr>
                <w:lang w:val="en-US"/>
              </w:rPr>
              <w:t>s</w:t>
            </w:r>
            <w:r w:rsidRPr="00210E05">
              <w:rPr>
                <w:lang w:val="en-US"/>
              </w:rPr>
              <w:t xml:space="preserve"> hospitalized with a laboratory-confirmed SARS-CoV</w:t>
            </w:r>
            <w:r w:rsidR="002A3A74">
              <w:rPr>
                <w:lang w:val="en-US"/>
              </w:rPr>
              <w:t>-</w:t>
            </w:r>
            <w:r w:rsidRPr="00210E05">
              <w:rPr>
                <w:lang w:val="en-US"/>
              </w:rPr>
              <w:t>2 infection</w:t>
            </w:r>
          </w:p>
          <w:p w14:paraId="6B6D283D" w14:textId="2447DB44" w:rsidR="004820D5" w:rsidRPr="00210E05" w:rsidRDefault="004820D5" w:rsidP="002E1C14">
            <w:pPr>
              <w:rPr>
                <w:lang w:val="en-US"/>
              </w:rPr>
            </w:pPr>
            <w:r w:rsidRPr="00210E05">
              <w:rPr>
                <w:lang w:val="en-US"/>
              </w:rPr>
              <w:t>Patient</w:t>
            </w:r>
            <w:r w:rsidR="002A3A74">
              <w:rPr>
                <w:lang w:val="en-US"/>
              </w:rPr>
              <w:t>s</w:t>
            </w:r>
            <w:r w:rsidRPr="00210E05">
              <w:rPr>
                <w:lang w:val="en-US"/>
              </w:rPr>
              <w:t xml:space="preserve"> on oxygen therapy (</w:t>
            </w:r>
            <w:r w:rsidR="006514C2" w:rsidRPr="00210E05">
              <w:rPr>
                <w:lang w:val="en-US"/>
              </w:rPr>
              <w:t>nasal cannula, mask or high-flow nasal oxygen therapy)</w:t>
            </w:r>
          </w:p>
          <w:p w14:paraId="7DFF777E" w14:textId="550B2BA3" w:rsidR="006514C2" w:rsidRPr="00210E05" w:rsidRDefault="006514C2" w:rsidP="002E1C14">
            <w:pPr>
              <w:rPr>
                <w:lang w:val="en-US"/>
              </w:rPr>
            </w:pPr>
            <w:r w:rsidRPr="00210E05">
              <w:rPr>
                <w:lang w:val="en-US"/>
              </w:rPr>
              <w:t>Patient</w:t>
            </w:r>
            <w:r w:rsidR="002A3A74">
              <w:rPr>
                <w:lang w:val="en-US"/>
              </w:rPr>
              <w:t>s</w:t>
            </w:r>
            <w:r w:rsidRPr="00210E05">
              <w:rPr>
                <w:lang w:val="en-US"/>
              </w:rPr>
              <w:t xml:space="preserve"> able to self-position to </w:t>
            </w:r>
            <w:r w:rsidR="002A3A74">
              <w:rPr>
                <w:lang w:val="en-US"/>
              </w:rPr>
              <w:t xml:space="preserve">the </w:t>
            </w:r>
            <w:r w:rsidRPr="00210E05">
              <w:rPr>
                <w:lang w:val="en-US"/>
              </w:rPr>
              <w:t>prone position or with minimal assistan</w:t>
            </w:r>
            <w:r w:rsidR="002A3A74">
              <w:rPr>
                <w:lang w:val="en-US"/>
              </w:rPr>
              <w:t>ce</w:t>
            </w:r>
            <w:r w:rsidRPr="00210E05">
              <w:rPr>
                <w:lang w:val="en-US"/>
              </w:rPr>
              <w:t xml:space="preserve"> of one person </w:t>
            </w:r>
          </w:p>
          <w:p w14:paraId="14D9AE24" w14:textId="1BCF5FEE" w:rsidR="006514C2" w:rsidRPr="00210E05" w:rsidRDefault="002A3A74" w:rsidP="002E1C14">
            <w:pPr>
              <w:rPr>
                <w:lang w:val="en-US"/>
              </w:rPr>
            </w:pPr>
            <w:r>
              <w:rPr>
                <w:lang w:val="en-US"/>
              </w:rPr>
              <w:t>S</w:t>
            </w:r>
            <w:r w:rsidR="006514C2" w:rsidRPr="00210E05">
              <w:rPr>
                <w:lang w:val="en-US"/>
              </w:rPr>
              <w:t>igned the consent form</w:t>
            </w:r>
          </w:p>
          <w:p w14:paraId="41D760B2" w14:textId="7B9BD0CD" w:rsidR="00D57639" w:rsidRPr="00330A80" w:rsidRDefault="006514C2" w:rsidP="006514C2">
            <w:pPr>
              <w:rPr>
                <w:lang w:val="en-US"/>
              </w:rPr>
            </w:pPr>
            <w:r w:rsidRPr="00210E05">
              <w:rPr>
                <w:lang w:val="en-US"/>
              </w:rPr>
              <w:t>Patient</w:t>
            </w:r>
            <w:r w:rsidR="002A3A74">
              <w:rPr>
                <w:lang w:val="en-US"/>
              </w:rPr>
              <w:t>s</w:t>
            </w:r>
            <w:r w:rsidRPr="00210E05">
              <w:rPr>
                <w:lang w:val="en-US"/>
              </w:rPr>
              <w:t xml:space="preserve"> hospitalized in </w:t>
            </w:r>
            <w:r w:rsidR="002A3A74">
              <w:rPr>
                <w:lang w:val="en-US"/>
              </w:rPr>
              <w:t xml:space="preserve">a </w:t>
            </w:r>
            <w:r w:rsidRPr="00210E05">
              <w:rPr>
                <w:lang w:val="en-US"/>
              </w:rPr>
              <w:t xml:space="preserve">COVID-19 medical ward for </w:t>
            </w:r>
            <w:r w:rsidR="002A3A74">
              <w:rPr>
                <w:lang w:val="en-US"/>
              </w:rPr>
              <w:t>&lt;</w:t>
            </w:r>
            <w:r w:rsidRPr="00210E05">
              <w:rPr>
                <w:lang w:val="en-US"/>
              </w:rPr>
              <w:t xml:space="preserve"> 72 </w:t>
            </w:r>
            <w:proofErr w:type="spellStart"/>
            <w:r w:rsidR="002A3A74">
              <w:rPr>
                <w:lang w:val="en-US"/>
              </w:rPr>
              <w:t>hr</w:t>
            </w:r>
            <w:proofErr w:type="spellEnd"/>
          </w:p>
        </w:tc>
      </w:tr>
      <w:tr w:rsidR="0098715D" w:rsidRPr="00210E05" w14:paraId="6296DE26" w14:textId="77777777" w:rsidTr="00B7402E">
        <w:trPr>
          <w:trHeight w:val="351"/>
        </w:trPr>
        <w:tc>
          <w:tcPr>
            <w:tcW w:w="2622" w:type="dxa"/>
          </w:tcPr>
          <w:p w14:paraId="27E1D0FD" w14:textId="16D06AC4" w:rsidR="00D57639" w:rsidRPr="00330A80" w:rsidRDefault="006514C2" w:rsidP="001B70A7">
            <w:pPr>
              <w:pStyle w:val="Corpsdetexte"/>
              <w:rPr>
                <w:b w:val="0"/>
                <w:smallCaps/>
                <w:sz w:val="22"/>
                <w:lang w:val="en-US"/>
              </w:rPr>
            </w:pPr>
            <w:r w:rsidRPr="00330A80">
              <w:rPr>
                <w:rFonts w:cs="Tahoma"/>
                <w:b w:val="0"/>
                <w:bCs w:val="0"/>
                <w:smallCaps/>
                <w:sz w:val="22"/>
                <w:lang w:val="en-US"/>
              </w:rPr>
              <w:t>Non-inclusion criteria</w:t>
            </w:r>
          </w:p>
        </w:tc>
        <w:tc>
          <w:tcPr>
            <w:tcW w:w="6590" w:type="dxa"/>
          </w:tcPr>
          <w:p w14:paraId="0992464D" w14:textId="23A648FA" w:rsidR="006514C2" w:rsidRPr="00210E05" w:rsidRDefault="006514C2" w:rsidP="006514C2">
            <w:pPr>
              <w:spacing w:after="120"/>
              <w:rPr>
                <w:lang w:val="en-US"/>
              </w:rPr>
            </w:pPr>
            <w:r w:rsidRPr="00210E05">
              <w:rPr>
                <w:lang w:val="en-US"/>
              </w:rPr>
              <w:t xml:space="preserve">Patients on oxygen therapy or continuous positive airway pressure or </w:t>
            </w:r>
            <w:r w:rsidR="00EB3E33">
              <w:rPr>
                <w:lang w:val="en-US"/>
              </w:rPr>
              <w:t>non-in</w:t>
            </w:r>
            <w:r w:rsidRPr="00210E05">
              <w:rPr>
                <w:lang w:val="en-US"/>
              </w:rPr>
              <w:t xml:space="preserve">vasive ventilation at home </w:t>
            </w:r>
          </w:p>
          <w:p w14:paraId="4B9FB989" w14:textId="6F4279AE" w:rsidR="006514C2" w:rsidRPr="00210E05" w:rsidRDefault="002A3A74" w:rsidP="006514C2">
            <w:pPr>
              <w:spacing w:after="120"/>
              <w:rPr>
                <w:lang w:val="en-US"/>
              </w:rPr>
            </w:pPr>
            <w:r>
              <w:rPr>
                <w:lang w:val="en-US"/>
              </w:rPr>
              <w:lastRenderedPageBreak/>
              <w:t xml:space="preserve">Patients with </w:t>
            </w:r>
            <w:r w:rsidRPr="00210E05">
              <w:rPr>
                <w:lang w:val="en-US"/>
              </w:rPr>
              <w:t>chronic obstructive pulmonary dis</w:t>
            </w:r>
            <w:r w:rsidR="006514C2" w:rsidRPr="00210E05">
              <w:rPr>
                <w:lang w:val="en-US"/>
              </w:rPr>
              <w:t xml:space="preserve">ease (COPD) </w:t>
            </w:r>
            <w:r w:rsidR="007B5589" w:rsidRPr="00210E05">
              <w:rPr>
                <w:lang w:val="en-US"/>
              </w:rPr>
              <w:t xml:space="preserve">(Gold </w:t>
            </w:r>
            <w:r>
              <w:rPr>
                <w:lang w:val="en-US"/>
              </w:rPr>
              <w:t xml:space="preserve">stage </w:t>
            </w:r>
            <w:r w:rsidR="006514C2" w:rsidRPr="00210E05">
              <w:rPr>
                <w:lang w:val="en-US"/>
              </w:rPr>
              <w:t>3 or 4</w:t>
            </w:r>
            <w:r w:rsidR="007B5589" w:rsidRPr="00210E05">
              <w:rPr>
                <w:lang w:val="en-US"/>
              </w:rPr>
              <w:t>)</w:t>
            </w:r>
          </w:p>
          <w:p w14:paraId="499DAB21" w14:textId="5CAF19F3" w:rsidR="006514C2" w:rsidRPr="00210E05" w:rsidRDefault="006514C2" w:rsidP="006514C2">
            <w:pPr>
              <w:spacing w:after="120"/>
              <w:rPr>
                <w:lang w:val="en-US"/>
              </w:rPr>
            </w:pPr>
            <w:r w:rsidRPr="00210E05">
              <w:rPr>
                <w:lang w:val="en-US"/>
              </w:rPr>
              <w:t>Patient</w:t>
            </w:r>
            <w:r w:rsidR="002A3A74">
              <w:rPr>
                <w:lang w:val="en-US"/>
              </w:rPr>
              <w:t>s</w:t>
            </w:r>
            <w:r w:rsidRPr="00210E05">
              <w:rPr>
                <w:lang w:val="en-US"/>
              </w:rPr>
              <w:t xml:space="preserve"> with known chronic diffuse interstitial lung disease</w:t>
            </w:r>
          </w:p>
          <w:p w14:paraId="40BAF0E6" w14:textId="44835479" w:rsidR="006514C2" w:rsidRPr="00210E05" w:rsidRDefault="006514C2" w:rsidP="006514C2">
            <w:pPr>
              <w:spacing w:after="120"/>
              <w:rPr>
                <w:lang w:val="en-US"/>
              </w:rPr>
            </w:pPr>
            <w:r w:rsidRPr="00210E05">
              <w:rPr>
                <w:lang w:val="en-US"/>
              </w:rPr>
              <w:t>Patient</w:t>
            </w:r>
            <w:r w:rsidR="002A3A74">
              <w:rPr>
                <w:lang w:val="en-US"/>
              </w:rPr>
              <w:t>s</w:t>
            </w:r>
            <w:r w:rsidRPr="00210E05">
              <w:rPr>
                <w:lang w:val="en-US"/>
              </w:rPr>
              <w:t xml:space="preserve"> with a </w:t>
            </w:r>
            <w:r w:rsidR="007B5589" w:rsidRPr="00210E05">
              <w:rPr>
                <w:lang w:val="en-US"/>
              </w:rPr>
              <w:t xml:space="preserve">chronic </w:t>
            </w:r>
            <w:r w:rsidRPr="00210E05">
              <w:rPr>
                <w:lang w:val="en-US"/>
              </w:rPr>
              <w:t xml:space="preserve">neuromuscular </w:t>
            </w:r>
            <w:r w:rsidR="009216BD" w:rsidRPr="00210E05">
              <w:rPr>
                <w:lang w:val="en-US"/>
              </w:rPr>
              <w:t>disease</w:t>
            </w:r>
          </w:p>
          <w:p w14:paraId="5EB86E36" w14:textId="767C2C28" w:rsidR="006514C2" w:rsidRPr="00210E05" w:rsidRDefault="006514C2" w:rsidP="006514C2">
            <w:pPr>
              <w:spacing w:after="120"/>
              <w:rPr>
                <w:lang w:val="en-US"/>
              </w:rPr>
            </w:pPr>
            <w:r w:rsidRPr="00210E05">
              <w:rPr>
                <w:lang w:val="en-US"/>
              </w:rPr>
              <w:t xml:space="preserve">Contraindication to </w:t>
            </w:r>
            <w:r w:rsidR="00A97440" w:rsidRPr="00210E05">
              <w:rPr>
                <w:lang w:val="en-US"/>
              </w:rPr>
              <w:t>PP</w:t>
            </w:r>
            <w:r w:rsidRPr="00210E05">
              <w:rPr>
                <w:lang w:val="en-US"/>
              </w:rPr>
              <w:t xml:space="preserve"> (recent thoracic trauma, </w:t>
            </w:r>
            <w:r w:rsidRPr="00330A80">
              <w:rPr>
                <w:lang w:val="en-US"/>
              </w:rPr>
              <w:t xml:space="preserve">pneumothorax, </w:t>
            </w:r>
            <w:r w:rsidR="007B5589" w:rsidRPr="00330A80">
              <w:rPr>
                <w:lang w:val="en-US"/>
              </w:rPr>
              <w:t>unstable spine or pelvis fractures</w:t>
            </w:r>
            <w:r w:rsidR="002A3A74">
              <w:rPr>
                <w:lang w:val="en-US"/>
              </w:rPr>
              <w:t xml:space="preserve"> etc.</w:t>
            </w:r>
            <w:r w:rsidRPr="00210E05">
              <w:rPr>
                <w:lang w:val="en-US"/>
              </w:rPr>
              <w:t>)</w:t>
            </w:r>
          </w:p>
          <w:p w14:paraId="6468F278" w14:textId="49D4FA98" w:rsidR="006514C2" w:rsidRPr="00210E05" w:rsidRDefault="006514C2" w:rsidP="006514C2">
            <w:pPr>
              <w:spacing w:after="120"/>
              <w:rPr>
                <w:lang w:val="en-US"/>
              </w:rPr>
            </w:pPr>
            <w:r w:rsidRPr="00210E05">
              <w:rPr>
                <w:lang w:val="en-US"/>
              </w:rPr>
              <w:t xml:space="preserve">Deep vein thrombosis </w:t>
            </w:r>
            <w:r w:rsidR="007B5589" w:rsidRPr="00210E05">
              <w:rPr>
                <w:lang w:val="en-US"/>
              </w:rPr>
              <w:t xml:space="preserve">or pulmonary embolism with curative anticoagulation for </w:t>
            </w:r>
            <w:r w:rsidR="002A3A74">
              <w:rPr>
                <w:lang w:val="en-US"/>
              </w:rPr>
              <w:t>&lt;</w:t>
            </w:r>
            <w:r w:rsidR="007B5589" w:rsidRPr="00210E05">
              <w:rPr>
                <w:lang w:val="en-US"/>
              </w:rPr>
              <w:t xml:space="preserve"> 48 </w:t>
            </w:r>
            <w:proofErr w:type="spellStart"/>
            <w:r w:rsidR="002A3A74">
              <w:rPr>
                <w:lang w:val="en-US"/>
              </w:rPr>
              <w:t>hr</w:t>
            </w:r>
            <w:proofErr w:type="spellEnd"/>
            <w:r w:rsidR="002A3A74" w:rsidRPr="00210E05">
              <w:rPr>
                <w:lang w:val="en-US"/>
              </w:rPr>
              <w:t xml:space="preserve"> </w:t>
            </w:r>
          </w:p>
          <w:p w14:paraId="292AD22B" w14:textId="3792A85E" w:rsidR="006514C2" w:rsidRPr="00210E05" w:rsidRDefault="006514C2" w:rsidP="006514C2">
            <w:pPr>
              <w:spacing w:after="120"/>
              <w:rPr>
                <w:lang w:val="en-US"/>
              </w:rPr>
            </w:pPr>
            <w:r w:rsidRPr="00210E05">
              <w:rPr>
                <w:lang w:val="en-US"/>
              </w:rPr>
              <w:t>Hemodynamic instability (</w:t>
            </w:r>
            <w:r w:rsidR="007B5589" w:rsidRPr="00210E05">
              <w:rPr>
                <w:lang w:val="en-US"/>
              </w:rPr>
              <w:t xml:space="preserve">mean arterial pressure </w:t>
            </w:r>
            <w:r w:rsidR="002A3A74">
              <w:rPr>
                <w:lang w:val="en-US"/>
              </w:rPr>
              <w:t>&lt;</w:t>
            </w:r>
            <w:r w:rsidR="002A3A74" w:rsidRPr="00210E05">
              <w:rPr>
                <w:lang w:val="en-US"/>
              </w:rPr>
              <w:t xml:space="preserve"> </w:t>
            </w:r>
            <w:r w:rsidRPr="00210E05">
              <w:rPr>
                <w:lang w:val="en-US"/>
              </w:rPr>
              <w:t xml:space="preserve">65 mm Hg) persisting for </w:t>
            </w:r>
            <w:r w:rsidR="001D46E7">
              <w:rPr>
                <w:lang w:val="en-US"/>
              </w:rPr>
              <w:t>&gt;</w:t>
            </w:r>
            <w:r w:rsidRPr="00210E05">
              <w:rPr>
                <w:lang w:val="en-US"/>
              </w:rPr>
              <w:t xml:space="preserve"> </w:t>
            </w:r>
            <w:r w:rsidR="002A3A74">
              <w:rPr>
                <w:lang w:val="en-US"/>
              </w:rPr>
              <w:t xml:space="preserve">1 </w:t>
            </w:r>
            <w:proofErr w:type="spellStart"/>
            <w:r w:rsidR="002A3A74">
              <w:rPr>
                <w:lang w:val="en-US"/>
              </w:rPr>
              <w:t>hr</w:t>
            </w:r>
            <w:proofErr w:type="spellEnd"/>
          </w:p>
          <w:p w14:paraId="6ACD76AA" w14:textId="34896C3D" w:rsidR="006514C2" w:rsidRPr="00210E05" w:rsidRDefault="006514C2" w:rsidP="006514C2">
            <w:pPr>
              <w:spacing w:after="120"/>
              <w:rPr>
                <w:lang w:val="en-US"/>
              </w:rPr>
            </w:pPr>
            <w:r w:rsidRPr="00210E05">
              <w:rPr>
                <w:lang w:val="en-US"/>
              </w:rPr>
              <w:t xml:space="preserve">Respiratory rate </w:t>
            </w:r>
            <w:r w:rsidR="002A3A74">
              <w:rPr>
                <w:lang w:val="en-US"/>
              </w:rPr>
              <w:t>&gt;</w:t>
            </w:r>
            <w:r w:rsidRPr="00210E05">
              <w:rPr>
                <w:lang w:val="en-US"/>
              </w:rPr>
              <w:t xml:space="preserve"> 40 cycles</w:t>
            </w:r>
            <w:r w:rsidR="002A3A74">
              <w:rPr>
                <w:lang w:val="en-US"/>
              </w:rPr>
              <w:t>/min</w:t>
            </w:r>
            <w:r w:rsidRPr="00210E05">
              <w:rPr>
                <w:lang w:val="en-US"/>
              </w:rPr>
              <w:t>.</w:t>
            </w:r>
          </w:p>
          <w:p w14:paraId="674E36B1" w14:textId="77777777" w:rsidR="006514C2" w:rsidRPr="00210E05" w:rsidRDefault="006514C2" w:rsidP="006514C2">
            <w:pPr>
              <w:spacing w:after="120"/>
              <w:rPr>
                <w:lang w:val="en-US"/>
              </w:rPr>
            </w:pPr>
            <w:r w:rsidRPr="00210E05">
              <w:rPr>
                <w:lang w:val="en-US"/>
              </w:rPr>
              <w:t>Excessive use of accessory respiratory muscles (as determined by the clinician)</w:t>
            </w:r>
          </w:p>
          <w:p w14:paraId="3E950389" w14:textId="170A22C6" w:rsidR="006514C2" w:rsidRPr="00210E05" w:rsidRDefault="006514C2" w:rsidP="006514C2">
            <w:pPr>
              <w:spacing w:after="120"/>
              <w:rPr>
                <w:lang w:val="en-US"/>
              </w:rPr>
            </w:pPr>
            <w:r w:rsidRPr="00210E05">
              <w:rPr>
                <w:lang w:val="en-US"/>
              </w:rPr>
              <w:t xml:space="preserve">Indication for curative </w:t>
            </w:r>
            <w:r w:rsidR="00EB3E33">
              <w:rPr>
                <w:lang w:val="en-US"/>
              </w:rPr>
              <w:t>non-in</w:t>
            </w:r>
            <w:r w:rsidR="002A3A74">
              <w:rPr>
                <w:lang w:val="en-US"/>
              </w:rPr>
              <w:t xml:space="preserve">vasive ventilation </w:t>
            </w:r>
            <w:r w:rsidRPr="00210E05">
              <w:rPr>
                <w:lang w:val="en-US"/>
              </w:rPr>
              <w:t>(acu</w:t>
            </w:r>
            <w:r w:rsidRPr="00330A80">
              <w:rPr>
                <w:lang w:val="en-US"/>
              </w:rPr>
              <w:t>te pulmonary edema</w:t>
            </w:r>
            <w:r w:rsidRPr="00210E05">
              <w:rPr>
                <w:lang w:val="en-US"/>
              </w:rPr>
              <w:t xml:space="preserve"> or acute hypercapnic respiratory failure)</w:t>
            </w:r>
          </w:p>
          <w:p w14:paraId="75B57370" w14:textId="77777777" w:rsidR="006514C2" w:rsidRPr="00210E05" w:rsidRDefault="006514C2" w:rsidP="006514C2">
            <w:pPr>
              <w:spacing w:after="120"/>
              <w:rPr>
                <w:lang w:val="en-US"/>
              </w:rPr>
            </w:pPr>
            <w:r w:rsidRPr="00210E05">
              <w:rPr>
                <w:lang w:val="en-US"/>
              </w:rPr>
              <w:t>Intestinal occlusive syndrome</w:t>
            </w:r>
          </w:p>
          <w:p w14:paraId="4D1A7344" w14:textId="65E94D59" w:rsidR="006514C2" w:rsidRPr="00210E05" w:rsidRDefault="006514C2" w:rsidP="006514C2">
            <w:pPr>
              <w:spacing w:after="120"/>
              <w:rPr>
                <w:lang w:val="en-US"/>
              </w:rPr>
            </w:pPr>
            <w:r w:rsidRPr="00210E05">
              <w:rPr>
                <w:lang w:val="en-US"/>
              </w:rPr>
              <w:t>Patient</w:t>
            </w:r>
            <w:r w:rsidR="002A3A74">
              <w:rPr>
                <w:lang w:val="en-US"/>
              </w:rPr>
              <w:t>s</w:t>
            </w:r>
            <w:r w:rsidRPr="00210E05">
              <w:rPr>
                <w:lang w:val="en-US"/>
              </w:rPr>
              <w:t xml:space="preserve"> unable to protect upper airway</w:t>
            </w:r>
            <w:r w:rsidR="00D1588D" w:rsidRPr="00210E05">
              <w:rPr>
                <w:lang w:val="en-US"/>
              </w:rPr>
              <w:t>s</w:t>
            </w:r>
          </w:p>
          <w:p w14:paraId="3BF20895" w14:textId="16473ED2" w:rsidR="001147E4" w:rsidRPr="00210E05" w:rsidRDefault="001147E4" w:rsidP="006514C2">
            <w:pPr>
              <w:spacing w:after="120"/>
              <w:rPr>
                <w:lang w:val="en-US"/>
              </w:rPr>
            </w:pPr>
            <w:r w:rsidRPr="00210E05">
              <w:rPr>
                <w:lang w:val="en-US"/>
              </w:rPr>
              <w:t>Patient</w:t>
            </w:r>
            <w:r w:rsidR="002A3A74">
              <w:rPr>
                <w:lang w:val="en-US"/>
              </w:rPr>
              <w:t>s</w:t>
            </w:r>
            <w:r w:rsidRPr="00210E05">
              <w:rPr>
                <w:lang w:val="en-US"/>
              </w:rPr>
              <w:t xml:space="preserve"> discharged from intensive care after </w:t>
            </w:r>
            <w:r w:rsidR="00CE5960">
              <w:rPr>
                <w:lang w:val="en-US"/>
              </w:rPr>
              <w:t>treatment</w:t>
            </w:r>
            <w:r w:rsidRPr="00210E05">
              <w:rPr>
                <w:lang w:val="en-US"/>
              </w:rPr>
              <w:t xml:space="preserve"> </w:t>
            </w:r>
            <w:r w:rsidR="00CE5960">
              <w:rPr>
                <w:lang w:val="en-US"/>
              </w:rPr>
              <w:t>with</w:t>
            </w:r>
            <w:r w:rsidR="00CE5960" w:rsidRPr="00210E05">
              <w:rPr>
                <w:lang w:val="en-US"/>
              </w:rPr>
              <w:t xml:space="preserve"> </w:t>
            </w:r>
            <w:r w:rsidRPr="00210E05">
              <w:rPr>
                <w:lang w:val="en-US"/>
              </w:rPr>
              <w:t xml:space="preserve">invasive or </w:t>
            </w:r>
            <w:r w:rsidR="00EB3E33">
              <w:rPr>
                <w:lang w:val="en-US"/>
              </w:rPr>
              <w:t>non-in</w:t>
            </w:r>
            <w:r w:rsidRPr="00210E05">
              <w:rPr>
                <w:lang w:val="en-US"/>
              </w:rPr>
              <w:t>vasive ventilation for COVID-19</w:t>
            </w:r>
          </w:p>
          <w:p w14:paraId="0AC4E0FB" w14:textId="4641BC2E" w:rsidR="006514C2" w:rsidRPr="00210E05" w:rsidRDefault="006514C2" w:rsidP="006514C2">
            <w:pPr>
              <w:spacing w:after="120"/>
              <w:rPr>
                <w:lang w:val="en-US"/>
              </w:rPr>
            </w:pPr>
            <w:r w:rsidRPr="00210E05">
              <w:rPr>
                <w:lang w:val="en-US"/>
              </w:rPr>
              <w:t xml:space="preserve">Inability to understand French or to follow instructions to perform </w:t>
            </w:r>
            <w:r w:rsidR="007B5589" w:rsidRPr="00210E05">
              <w:rPr>
                <w:lang w:val="en-US"/>
              </w:rPr>
              <w:t xml:space="preserve">awake </w:t>
            </w:r>
            <w:r w:rsidR="002A3A74">
              <w:rPr>
                <w:lang w:val="en-US"/>
              </w:rPr>
              <w:t>PP</w:t>
            </w:r>
            <w:r w:rsidRPr="00210E05">
              <w:rPr>
                <w:lang w:val="en-US"/>
              </w:rPr>
              <w:t>.</w:t>
            </w:r>
          </w:p>
          <w:p w14:paraId="17744A1F" w14:textId="62DD0BE6" w:rsidR="007B5589" w:rsidRPr="00210E05" w:rsidRDefault="007B5589" w:rsidP="00CE5960">
            <w:pPr>
              <w:pBdr>
                <w:top w:val="nil"/>
                <w:left w:val="nil"/>
                <w:bottom w:val="nil"/>
                <w:right w:val="nil"/>
                <w:between w:val="nil"/>
              </w:pBdr>
              <w:spacing w:after="120"/>
              <w:rPr>
                <w:rFonts w:ascii="Helvetica" w:hAnsi="Helvetica"/>
                <w:lang w:val="en-US"/>
              </w:rPr>
            </w:pPr>
            <w:r w:rsidRPr="00210E05">
              <w:rPr>
                <w:lang w:val="en-US"/>
              </w:rPr>
              <w:t>Patient</w:t>
            </w:r>
            <w:r w:rsidR="002A3A74">
              <w:rPr>
                <w:lang w:val="en-US"/>
              </w:rPr>
              <w:t>s</w:t>
            </w:r>
            <w:r w:rsidRPr="00210E05">
              <w:rPr>
                <w:lang w:val="en-US"/>
              </w:rPr>
              <w:t xml:space="preserve"> not affiliated </w:t>
            </w:r>
            <w:r w:rsidR="008C0AFC">
              <w:rPr>
                <w:lang w:val="en-US"/>
              </w:rPr>
              <w:t xml:space="preserve">with </w:t>
            </w:r>
            <w:r w:rsidRPr="00210E05">
              <w:rPr>
                <w:lang w:val="en-US"/>
              </w:rPr>
              <w:t xml:space="preserve">or excluded from </w:t>
            </w:r>
            <w:r w:rsidR="002B2200">
              <w:rPr>
                <w:lang w:val="en-US"/>
              </w:rPr>
              <w:t xml:space="preserve">the </w:t>
            </w:r>
            <w:r w:rsidR="002A3A74">
              <w:rPr>
                <w:lang w:val="en-US"/>
              </w:rPr>
              <w:t xml:space="preserve">French </w:t>
            </w:r>
            <w:r w:rsidRPr="00210E05">
              <w:rPr>
                <w:lang w:val="en-US"/>
              </w:rPr>
              <w:t>social</w:t>
            </w:r>
            <w:r w:rsidR="002A3A74">
              <w:rPr>
                <w:lang w:val="en-US"/>
              </w:rPr>
              <w:t xml:space="preserve"> security system</w:t>
            </w:r>
            <w:r w:rsidRPr="00210E05">
              <w:rPr>
                <w:lang w:val="en-US"/>
              </w:rPr>
              <w:t xml:space="preserve"> or under law protection (namely minors, pregnant or breastfeeding women, persons deprived of their liberty by court or administrative decision)</w:t>
            </w:r>
            <w:r w:rsidRPr="00210E05">
              <w:rPr>
                <w:rFonts w:ascii="Helvetica" w:eastAsia="Helvetica Neue" w:hAnsi="Helvetica" w:cs="Helvetica Neue"/>
                <w:lang w:val="en-US"/>
              </w:rPr>
              <w:t xml:space="preserve"> </w:t>
            </w:r>
          </w:p>
          <w:p w14:paraId="62F816FD" w14:textId="551E5291" w:rsidR="00AC5544" w:rsidRPr="00330A80" w:rsidRDefault="007B5589" w:rsidP="00AC0A58">
            <w:pPr>
              <w:spacing w:after="120"/>
              <w:rPr>
                <w:lang w:val="en-US"/>
              </w:rPr>
            </w:pPr>
            <w:r w:rsidRPr="00210E05">
              <w:rPr>
                <w:lang w:val="en-US"/>
              </w:rPr>
              <w:t>Do not intubate order</w:t>
            </w:r>
          </w:p>
        </w:tc>
      </w:tr>
      <w:tr w:rsidR="0098715D" w:rsidRPr="00210E05" w14:paraId="30D29BC9" w14:textId="77777777" w:rsidTr="00C01AC4">
        <w:tc>
          <w:tcPr>
            <w:tcW w:w="2622" w:type="dxa"/>
          </w:tcPr>
          <w:p w14:paraId="50D531CB" w14:textId="7770B247" w:rsidR="00D57639" w:rsidRPr="00330A80" w:rsidRDefault="00B842B4" w:rsidP="001B70A7">
            <w:pPr>
              <w:pStyle w:val="Corpsdetexte"/>
              <w:rPr>
                <w:b w:val="0"/>
                <w:smallCaps/>
                <w:sz w:val="22"/>
                <w:lang w:val="en-US"/>
              </w:rPr>
            </w:pPr>
            <w:r w:rsidRPr="00330A80">
              <w:rPr>
                <w:rFonts w:cs="Tahoma"/>
                <w:b w:val="0"/>
                <w:bCs w:val="0"/>
                <w:smallCaps/>
                <w:sz w:val="22"/>
                <w:lang w:val="en-US"/>
              </w:rPr>
              <w:lastRenderedPageBreak/>
              <w:t>Strategy / procedures</w:t>
            </w:r>
          </w:p>
        </w:tc>
        <w:tc>
          <w:tcPr>
            <w:tcW w:w="6590" w:type="dxa"/>
          </w:tcPr>
          <w:p w14:paraId="1079AC69" w14:textId="6679643D" w:rsidR="00BE0A13" w:rsidRPr="000C2149" w:rsidRDefault="00E21519" w:rsidP="00A53D2A">
            <w:pPr>
              <w:pStyle w:val="Paragraphedeliste"/>
              <w:numPr>
                <w:ilvl w:val="0"/>
                <w:numId w:val="16"/>
              </w:numPr>
              <w:spacing w:after="60"/>
              <w:ind w:left="351" w:hanging="357"/>
              <w:rPr>
                <w:b/>
                <w:bCs/>
                <w:lang w:val="en-US"/>
              </w:rPr>
            </w:pPr>
            <w:r w:rsidRPr="000C2149">
              <w:rPr>
                <w:b/>
                <w:bCs/>
                <w:lang w:val="en-US"/>
              </w:rPr>
              <w:t>Prone position plus usual care</w:t>
            </w:r>
          </w:p>
          <w:p w14:paraId="02F94B83" w14:textId="156C4831" w:rsidR="00D57639" w:rsidRPr="00210E05" w:rsidRDefault="00E21519" w:rsidP="00A53D2A">
            <w:pPr>
              <w:pStyle w:val="Paragraphedeliste"/>
              <w:numPr>
                <w:ilvl w:val="0"/>
                <w:numId w:val="16"/>
              </w:numPr>
              <w:spacing w:after="60"/>
              <w:ind w:left="351" w:hanging="357"/>
              <w:rPr>
                <w:b/>
                <w:bCs/>
                <w:lang w:val="en-US"/>
              </w:rPr>
            </w:pPr>
            <w:r w:rsidRPr="00210E05">
              <w:rPr>
                <w:b/>
                <w:bCs/>
                <w:lang w:val="en-US"/>
              </w:rPr>
              <w:t>Usual care alone</w:t>
            </w:r>
          </w:p>
        </w:tc>
      </w:tr>
      <w:tr w:rsidR="0098715D" w:rsidRPr="00210E05" w14:paraId="7B21251C" w14:textId="77777777" w:rsidTr="002E1C14">
        <w:trPr>
          <w:trHeight w:val="493"/>
        </w:trPr>
        <w:tc>
          <w:tcPr>
            <w:tcW w:w="2622" w:type="dxa"/>
          </w:tcPr>
          <w:p w14:paraId="1AAF3488" w14:textId="3E561C23" w:rsidR="00D57639" w:rsidRPr="00330A80" w:rsidRDefault="00E21519" w:rsidP="001B70A7">
            <w:pPr>
              <w:pStyle w:val="Corpsdetexte"/>
              <w:rPr>
                <w:b w:val="0"/>
                <w:smallCaps/>
                <w:sz w:val="22"/>
                <w:lang w:val="en-US"/>
              </w:rPr>
            </w:pPr>
            <w:r w:rsidRPr="00330A80">
              <w:rPr>
                <w:rFonts w:cs="Tahoma"/>
                <w:b w:val="0"/>
                <w:bCs w:val="0"/>
                <w:smallCaps/>
                <w:sz w:val="22"/>
                <w:lang w:val="en-US"/>
              </w:rPr>
              <w:t>Number of</w:t>
            </w:r>
            <w:r w:rsidR="00D57639" w:rsidRPr="00330A80">
              <w:rPr>
                <w:rFonts w:cs="Tahoma"/>
                <w:b w:val="0"/>
                <w:bCs w:val="0"/>
                <w:smallCaps/>
                <w:sz w:val="22"/>
                <w:lang w:val="en-US"/>
              </w:rPr>
              <w:t xml:space="preserve"> Patients</w:t>
            </w:r>
            <w:r w:rsidR="00D57639" w:rsidRPr="00330A80">
              <w:rPr>
                <w:b w:val="0"/>
                <w:smallCaps/>
                <w:sz w:val="22"/>
                <w:lang w:val="en-US"/>
              </w:rPr>
              <w:t xml:space="preserve"> </w:t>
            </w:r>
          </w:p>
        </w:tc>
        <w:tc>
          <w:tcPr>
            <w:tcW w:w="6590" w:type="dxa"/>
          </w:tcPr>
          <w:p w14:paraId="4E7F0CF6" w14:textId="15557846" w:rsidR="00D57639" w:rsidRPr="00210E05" w:rsidRDefault="00E21519" w:rsidP="00D27D17">
            <w:pPr>
              <w:rPr>
                <w:lang w:val="en-US"/>
              </w:rPr>
            </w:pPr>
            <w:r w:rsidRPr="000C2149">
              <w:rPr>
                <w:lang w:val="en-US"/>
              </w:rPr>
              <w:t xml:space="preserve">268 </w:t>
            </w:r>
          </w:p>
        </w:tc>
      </w:tr>
      <w:tr w:rsidR="0098715D" w:rsidRPr="005B212C" w14:paraId="42E06FFD" w14:textId="77777777" w:rsidTr="00AC0A58">
        <w:trPr>
          <w:trHeight w:val="922"/>
        </w:trPr>
        <w:tc>
          <w:tcPr>
            <w:tcW w:w="2622" w:type="dxa"/>
          </w:tcPr>
          <w:p w14:paraId="4199AB04" w14:textId="3E3AF872" w:rsidR="00D57639" w:rsidRPr="00330A80" w:rsidRDefault="00E21519" w:rsidP="001B70A7">
            <w:pPr>
              <w:pStyle w:val="Corpsdetexte"/>
              <w:rPr>
                <w:b w:val="0"/>
                <w:smallCaps/>
                <w:sz w:val="22"/>
                <w:lang w:val="en-US"/>
              </w:rPr>
            </w:pPr>
            <w:r w:rsidRPr="00330A80">
              <w:rPr>
                <w:rFonts w:cs="Tahoma"/>
                <w:b w:val="0"/>
                <w:bCs w:val="0"/>
                <w:smallCaps/>
                <w:sz w:val="22"/>
                <w:lang w:val="en-US"/>
              </w:rPr>
              <w:t>Duration of investigation</w:t>
            </w:r>
            <w:r w:rsidR="00D57639" w:rsidRPr="00330A80">
              <w:rPr>
                <w:b w:val="0"/>
                <w:smallCaps/>
                <w:sz w:val="22"/>
                <w:lang w:val="en-US"/>
              </w:rPr>
              <w:t xml:space="preserve"> </w:t>
            </w:r>
          </w:p>
        </w:tc>
        <w:tc>
          <w:tcPr>
            <w:tcW w:w="6590" w:type="dxa"/>
          </w:tcPr>
          <w:p w14:paraId="443B69B6" w14:textId="25015E32" w:rsidR="00B7402E" w:rsidRPr="00210E05" w:rsidRDefault="00E21519" w:rsidP="00B7402E">
            <w:pPr>
              <w:rPr>
                <w:snapToGrid w:val="0"/>
                <w:lang w:val="en-US"/>
              </w:rPr>
            </w:pPr>
            <w:r w:rsidRPr="00210E05">
              <w:rPr>
                <w:lang w:val="en-US"/>
              </w:rPr>
              <w:t>Inclusion period:</w:t>
            </w:r>
            <w:r w:rsidR="00B7402E" w:rsidRPr="00210E05">
              <w:rPr>
                <w:snapToGrid w:val="0"/>
                <w:lang w:val="en-US"/>
              </w:rPr>
              <w:t xml:space="preserve"> </w:t>
            </w:r>
            <w:r w:rsidRPr="00210E05">
              <w:rPr>
                <w:snapToGrid w:val="0"/>
                <w:lang w:val="en-US"/>
              </w:rPr>
              <w:t>Epidemic period of COVID-19</w:t>
            </w:r>
          </w:p>
          <w:p w14:paraId="7F9F6BB2" w14:textId="530AFAAF" w:rsidR="00E21519" w:rsidRPr="00210E05" w:rsidRDefault="00E21519" w:rsidP="00B7402E">
            <w:pPr>
              <w:rPr>
                <w:snapToGrid w:val="0"/>
                <w:lang w:val="en-US"/>
              </w:rPr>
            </w:pPr>
            <w:r w:rsidRPr="00AC0A58">
              <w:rPr>
                <w:b/>
                <w:snapToGrid w:val="0"/>
                <w:lang w:val="en-US"/>
              </w:rPr>
              <w:t>Participation time for each patient</w:t>
            </w:r>
            <w:r w:rsidR="001D46E7" w:rsidRPr="00AC0A58">
              <w:rPr>
                <w:b/>
                <w:snapToGrid w:val="0"/>
                <w:lang w:val="en-US"/>
              </w:rPr>
              <w:t>.</w:t>
            </w:r>
            <w:r w:rsidR="00981F8F" w:rsidRPr="00210E05">
              <w:rPr>
                <w:snapToGrid w:val="0"/>
                <w:lang w:val="en-US"/>
              </w:rPr>
              <w:t xml:space="preserve"> </w:t>
            </w:r>
            <w:r w:rsidR="001D46E7">
              <w:rPr>
                <w:snapToGrid w:val="0"/>
                <w:lang w:val="en-US"/>
              </w:rPr>
              <w:t>T</w:t>
            </w:r>
            <w:r w:rsidRPr="00210E05">
              <w:rPr>
                <w:snapToGrid w:val="0"/>
                <w:lang w:val="en-US"/>
              </w:rPr>
              <w:t xml:space="preserve">he study intervention will stop when one of the </w:t>
            </w:r>
            <w:r w:rsidR="001D46E7">
              <w:rPr>
                <w:snapToGrid w:val="0"/>
                <w:lang w:val="en-US"/>
              </w:rPr>
              <w:t xml:space="preserve">following </w:t>
            </w:r>
            <w:r w:rsidRPr="00210E05">
              <w:rPr>
                <w:snapToGrid w:val="0"/>
                <w:lang w:val="en-US"/>
              </w:rPr>
              <w:t xml:space="preserve">events is reached: initiation of </w:t>
            </w:r>
            <w:r w:rsidR="00EB3E33">
              <w:rPr>
                <w:snapToGrid w:val="0"/>
                <w:lang w:val="en-US"/>
              </w:rPr>
              <w:t>non-in</w:t>
            </w:r>
            <w:r w:rsidRPr="00210E05">
              <w:rPr>
                <w:snapToGrid w:val="0"/>
                <w:lang w:val="en-US"/>
              </w:rPr>
              <w:t xml:space="preserve">vasive or invasive ventilation, death, or still hospitalized at </w:t>
            </w:r>
            <w:r w:rsidR="001D46E7">
              <w:rPr>
                <w:snapToGrid w:val="0"/>
                <w:lang w:val="en-US"/>
              </w:rPr>
              <w:t xml:space="preserve">day </w:t>
            </w:r>
            <w:r w:rsidRPr="00210E05">
              <w:rPr>
                <w:snapToGrid w:val="0"/>
                <w:lang w:val="en-US"/>
              </w:rPr>
              <w:t>28 without event. Pati</w:t>
            </w:r>
            <w:r w:rsidR="0016682A" w:rsidRPr="00210E05">
              <w:rPr>
                <w:snapToGrid w:val="0"/>
                <w:lang w:val="en-US"/>
              </w:rPr>
              <w:t>e</w:t>
            </w:r>
            <w:r w:rsidRPr="00210E05">
              <w:rPr>
                <w:snapToGrid w:val="0"/>
                <w:lang w:val="en-US"/>
              </w:rPr>
              <w:t xml:space="preserve">nts hospitalized for </w:t>
            </w:r>
            <w:r w:rsidR="001D46E7">
              <w:rPr>
                <w:snapToGrid w:val="0"/>
                <w:lang w:val="en-US"/>
              </w:rPr>
              <w:t>&gt;</w:t>
            </w:r>
            <w:r w:rsidRPr="00210E05">
              <w:rPr>
                <w:snapToGrid w:val="0"/>
                <w:lang w:val="en-US"/>
              </w:rPr>
              <w:t xml:space="preserve"> 28 days will continue to be followed in the </w:t>
            </w:r>
            <w:r w:rsidRPr="00210E05">
              <w:rPr>
                <w:snapToGrid w:val="0"/>
                <w:lang w:val="en-US"/>
              </w:rPr>
              <w:lastRenderedPageBreak/>
              <w:t xml:space="preserve">study (rate of use of </w:t>
            </w:r>
            <w:r w:rsidR="00EB3E33">
              <w:rPr>
                <w:snapToGrid w:val="0"/>
                <w:lang w:val="en-US"/>
              </w:rPr>
              <w:t>non-in</w:t>
            </w:r>
            <w:r w:rsidRPr="00210E05">
              <w:rPr>
                <w:snapToGrid w:val="0"/>
                <w:lang w:val="en-US"/>
              </w:rPr>
              <w:t xml:space="preserve">vasive or invasive ventilation, </w:t>
            </w:r>
            <w:r w:rsidR="0083685E" w:rsidRPr="00210E05">
              <w:rPr>
                <w:snapToGrid w:val="0"/>
                <w:lang w:val="en-US"/>
              </w:rPr>
              <w:t xml:space="preserve">rate of admission </w:t>
            </w:r>
            <w:r w:rsidR="001D46E7">
              <w:rPr>
                <w:snapToGrid w:val="0"/>
                <w:lang w:val="en-US"/>
              </w:rPr>
              <w:t>to</w:t>
            </w:r>
            <w:r w:rsidR="001D46E7" w:rsidRPr="00210E05">
              <w:rPr>
                <w:snapToGrid w:val="0"/>
                <w:lang w:val="en-US"/>
              </w:rPr>
              <w:t xml:space="preserve"> </w:t>
            </w:r>
            <w:r w:rsidR="0083685E" w:rsidRPr="00210E05">
              <w:rPr>
                <w:snapToGrid w:val="0"/>
                <w:lang w:val="en-US"/>
              </w:rPr>
              <w:t xml:space="preserve">an </w:t>
            </w:r>
            <w:r w:rsidR="001D46E7">
              <w:rPr>
                <w:snapToGrid w:val="0"/>
                <w:lang w:val="en-US"/>
              </w:rPr>
              <w:t>ICU</w:t>
            </w:r>
            <w:r w:rsidR="0083685E" w:rsidRPr="00210E05">
              <w:rPr>
                <w:snapToGrid w:val="0"/>
                <w:lang w:val="en-US"/>
              </w:rPr>
              <w:t xml:space="preserve">, </w:t>
            </w:r>
            <w:r w:rsidRPr="00210E05">
              <w:rPr>
                <w:snapToGrid w:val="0"/>
                <w:lang w:val="en-US"/>
              </w:rPr>
              <w:t>death).</w:t>
            </w:r>
          </w:p>
          <w:p w14:paraId="0C9ECB0D" w14:textId="086B03DB" w:rsidR="00C66FA1" w:rsidRPr="00210E05" w:rsidRDefault="00E21519" w:rsidP="00C66FA1">
            <w:pPr>
              <w:rPr>
                <w:snapToGrid w:val="0"/>
                <w:lang w:val="en-US"/>
              </w:rPr>
            </w:pPr>
            <w:r w:rsidRPr="00210E05">
              <w:rPr>
                <w:snapToGrid w:val="0"/>
                <w:u w:val="single"/>
                <w:lang w:val="en-US"/>
              </w:rPr>
              <w:t xml:space="preserve">The duration of participation for each patient corresponds to the duration of </w:t>
            </w:r>
            <w:r w:rsidR="002705B5">
              <w:rPr>
                <w:snapToGrid w:val="0"/>
                <w:u w:val="single"/>
                <w:lang w:val="en-US"/>
              </w:rPr>
              <w:t>the</w:t>
            </w:r>
            <w:r w:rsidRPr="00210E05">
              <w:rPr>
                <w:snapToGrid w:val="0"/>
                <w:u w:val="single"/>
                <w:lang w:val="en-US"/>
              </w:rPr>
              <w:t xml:space="preserve"> hospitalization (all wards combined) </w:t>
            </w:r>
            <w:r w:rsidR="00F337A2" w:rsidRPr="00210E05">
              <w:rPr>
                <w:snapToGrid w:val="0"/>
                <w:u w:val="single"/>
                <w:lang w:val="en-US"/>
              </w:rPr>
              <w:t>or longer</w:t>
            </w:r>
            <w:r w:rsidR="00174D3E" w:rsidRPr="00210E05">
              <w:rPr>
                <w:snapToGrid w:val="0"/>
                <w:u w:val="single"/>
                <w:lang w:val="en-US"/>
              </w:rPr>
              <w:t xml:space="preserve"> in case of</w:t>
            </w:r>
            <w:r w:rsidR="00F337A2" w:rsidRPr="00210E05">
              <w:rPr>
                <w:snapToGrid w:val="0"/>
                <w:u w:val="single"/>
                <w:lang w:val="en-US"/>
              </w:rPr>
              <w:t xml:space="preserve"> </w:t>
            </w:r>
            <w:r w:rsidR="00174D3E" w:rsidRPr="00210E05">
              <w:rPr>
                <w:snapToGrid w:val="0"/>
                <w:u w:val="single"/>
                <w:lang w:val="en-US"/>
              </w:rPr>
              <w:t xml:space="preserve">severe </w:t>
            </w:r>
            <w:r w:rsidRPr="00210E05">
              <w:rPr>
                <w:snapToGrid w:val="0"/>
                <w:u w:val="single"/>
                <w:lang w:val="en-US"/>
              </w:rPr>
              <w:t>adverse events</w:t>
            </w:r>
            <w:r w:rsidR="008C0AFC">
              <w:rPr>
                <w:snapToGrid w:val="0"/>
                <w:u w:val="single"/>
                <w:lang w:val="en-US"/>
              </w:rPr>
              <w:t xml:space="preserve"> </w:t>
            </w:r>
            <w:r w:rsidRPr="00210E05">
              <w:rPr>
                <w:snapToGrid w:val="0"/>
                <w:u w:val="single"/>
                <w:lang w:val="en-US"/>
              </w:rPr>
              <w:t xml:space="preserve">that would </w:t>
            </w:r>
            <w:r w:rsidR="00C66FA1" w:rsidRPr="00210E05">
              <w:rPr>
                <w:snapToGrid w:val="0"/>
                <w:u w:val="single"/>
                <w:lang w:val="en-US"/>
              </w:rPr>
              <w:t xml:space="preserve">require longer follow-up. </w:t>
            </w:r>
          </w:p>
        </w:tc>
      </w:tr>
      <w:tr w:rsidR="0098715D" w:rsidRPr="005B212C" w14:paraId="1B952ACC" w14:textId="77777777" w:rsidTr="00C01AC4">
        <w:tc>
          <w:tcPr>
            <w:tcW w:w="2622" w:type="dxa"/>
          </w:tcPr>
          <w:p w14:paraId="37351494" w14:textId="296766DB" w:rsidR="00D57639" w:rsidRPr="00330A80" w:rsidRDefault="00C66FA1" w:rsidP="001B70A7">
            <w:pPr>
              <w:pStyle w:val="Corpsdetexte"/>
              <w:rPr>
                <w:b w:val="0"/>
                <w:smallCaps/>
                <w:sz w:val="22"/>
                <w:lang w:val="en-US"/>
              </w:rPr>
            </w:pPr>
            <w:r w:rsidRPr="00330A80">
              <w:rPr>
                <w:rFonts w:cs="Tahoma"/>
                <w:b w:val="0"/>
                <w:bCs w:val="0"/>
                <w:smallCaps/>
                <w:sz w:val="22"/>
                <w:lang w:val="en-US"/>
              </w:rPr>
              <w:lastRenderedPageBreak/>
              <w:t>Expected impacts</w:t>
            </w:r>
            <w:r w:rsidR="00D57639" w:rsidRPr="00330A80">
              <w:rPr>
                <w:b w:val="0"/>
                <w:smallCaps/>
                <w:sz w:val="22"/>
                <w:lang w:val="en-US"/>
              </w:rPr>
              <w:t xml:space="preserve"> </w:t>
            </w:r>
          </w:p>
        </w:tc>
        <w:tc>
          <w:tcPr>
            <w:tcW w:w="6590" w:type="dxa"/>
          </w:tcPr>
          <w:p w14:paraId="0A63392D" w14:textId="2D66B3D3" w:rsidR="00D57639" w:rsidRPr="00210E05" w:rsidRDefault="00C66FA1" w:rsidP="00BE0A13">
            <w:pPr>
              <w:rPr>
                <w:lang w:val="en-US"/>
              </w:rPr>
            </w:pPr>
            <w:r w:rsidRPr="000C2149">
              <w:rPr>
                <w:lang w:val="en-US"/>
              </w:rPr>
              <w:t xml:space="preserve">In the event that the </w:t>
            </w:r>
            <w:r w:rsidR="00174D3E" w:rsidRPr="000C2149">
              <w:rPr>
                <w:lang w:val="en-US"/>
              </w:rPr>
              <w:t>PP</w:t>
            </w:r>
            <w:r w:rsidRPr="000C2149">
              <w:rPr>
                <w:lang w:val="en-US"/>
              </w:rPr>
              <w:t xml:space="preserve"> would reduce the rate of </w:t>
            </w:r>
            <w:r w:rsidR="00EB3E33">
              <w:rPr>
                <w:lang w:val="en-US"/>
              </w:rPr>
              <w:t>non-in</w:t>
            </w:r>
            <w:r w:rsidRPr="000C2149">
              <w:rPr>
                <w:lang w:val="en-US"/>
              </w:rPr>
              <w:t xml:space="preserve">vasive </w:t>
            </w:r>
            <w:r w:rsidRPr="00210E05">
              <w:rPr>
                <w:lang w:val="en-US"/>
              </w:rPr>
              <w:t>or invasive ventilation or death, it could be proposed as a standard</w:t>
            </w:r>
            <w:r w:rsidR="002705B5">
              <w:rPr>
                <w:lang w:val="en-US"/>
              </w:rPr>
              <w:t>-</w:t>
            </w:r>
            <w:r w:rsidR="006177F7" w:rsidRPr="00210E05">
              <w:rPr>
                <w:lang w:val="en-US"/>
              </w:rPr>
              <w:t>of</w:t>
            </w:r>
            <w:r w:rsidR="002705B5">
              <w:rPr>
                <w:lang w:val="en-US"/>
              </w:rPr>
              <w:t>-</w:t>
            </w:r>
            <w:r w:rsidRPr="00210E05">
              <w:rPr>
                <w:lang w:val="en-US"/>
              </w:rPr>
              <w:t xml:space="preserve">care technique for hypoxemic COVID-19 patients. </w:t>
            </w:r>
          </w:p>
        </w:tc>
      </w:tr>
    </w:tbl>
    <w:p w14:paraId="44979778" w14:textId="77777777" w:rsidR="00D57639" w:rsidRPr="00330A80" w:rsidRDefault="00D57639" w:rsidP="005777DC">
      <w:pPr>
        <w:rPr>
          <w:lang w:val="en-US"/>
        </w:rPr>
      </w:pPr>
      <w:r w:rsidRPr="00330A80">
        <w:rPr>
          <w:lang w:val="en-US"/>
        </w:rPr>
        <w:br w:type="page"/>
      </w:r>
    </w:p>
    <w:p w14:paraId="069ABBC0" w14:textId="1FB03320" w:rsidR="00D57639" w:rsidRPr="00330A80" w:rsidRDefault="00210E05" w:rsidP="00D57639">
      <w:pPr>
        <w:pBdr>
          <w:bottom w:val="single" w:sz="4" w:space="1" w:color="auto"/>
        </w:pBdr>
        <w:jc w:val="center"/>
        <w:rPr>
          <w:rFonts w:asciiTheme="majorHAnsi" w:eastAsiaTheme="majorEastAsia" w:hAnsiTheme="majorHAnsi" w:cstheme="majorBidi"/>
          <w:smallCaps/>
          <w:sz w:val="36"/>
          <w:szCs w:val="36"/>
          <w:lang w:val="en-US"/>
        </w:rPr>
      </w:pPr>
      <w:r>
        <w:rPr>
          <w:rFonts w:asciiTheme="majorHAnsi" w:eastAsiaTheme="majorEastAsia" w:hAnsiTheme="majorHAnsi" w:cstheme="majorBidi"/>
          <w:smallCaps/>
          <w:sz w:val="36"/>
          <w:szCs w:val="36"/>
          <w:lang w:val="en-US"/>
        </w:rPr>
        <w:lastRenderedPageBreak/>
        <w:t>List of acronyms</w:t>
      </w:r>
    </w:p>
    <w:tbl>
      <w:tblPr>
        <w:tblW w:w="9408" w:type="dxa"/>
        <w:tblInd w:w="198" w:type="dxa"/>
        <w:tblLayout w:type="fixed"/>
        <w:tblLook w:val="0000" w:firstRow="0" w:lastRow="0" w:firstColumn="0" w:lastColumn="0" w:noHBand="0" w:noVBand="0"/>
      </w:tblPr>
      <w:tblGrid>
        <w:gridCol w:w="1040"/>
        <w:gridCol w:w="8368"/>
      </w:tblGrid>
      <w:tr w:rsidR="0098715D" w:rsidRPr="005B212C" w14:paraId="71C6574C" w14:textId="77777777" w:rsidTr="003A4EFD">
        <w:tc>
          <w:tcPr>
            <w:tcW w:w="1040" w:type="dxa"/>
            <w:vAlign w:val="center"/>
          </w:tcPr>
          <w:p w14:paraId="6E254748" w14:textId="31333603" w:rsidR="00C43F18" w:rsidRPr="000C2149" w:rsidRDefault="00C43F18" w:rsidP="003A4EFD">
            <w:pPr>
              <w:spacing w:after="0" w:line="360" w:lineRule="auto"/>
              <w:rPr>
                <w:lang w:val="en-US"/>
              </w:rPr>
            </w:pPr>
            <w:r w:rsidRPr="000C2149">
              <w:rPr>
                <w:lang w:val="en-US"/>
              </w:rPr>
              <w:t>AE</w:t>
            </w:r>
          </w:p>
          <w:p w14:paraId="14ABCC49" w14:textId="39FCC715" w:rsidR="00C43F18" w:rsidRPr="00210E05" w:rsidRDefault="00C43F18" w:rsidP="003A4EFD">
            <w:pPr>
              <w:spacing w:after="0" w:line="360" w:lineRule="auto"/>
              <w:rPr>
                <w:lang w:val="en-US"/>
              </w:rPr>
            </w:pPr>
            <w:r w:rsidRPr="00210E05">
              <w:rPr>
                <w:lang w:val="en-US"/>
              </w:rPr>
              <w:t>ARDS</w:t>
            </w:r>
          </w:p>
          <w:p w14:paraId="7723CD08" w14:textId="2C024532" w:rsidR="00D57639" w:rsidRPr="00210E05" w:rsidRDefault="00D57639" w:rsidP="003A4EFD">
            <w:pPr>
              <w:spacing w:after="0" w:line="360" w:lineRule="auto"/>
              <w:rPr>
                <w:lang w:val="en-US"/>
              </w:rPr>
            </w:pPr>
            <w:r w:rsidRPr="00210E05">
              <w:rPr>
                <w:lang w:val="en-US"/>
              </w:rPr>
              <w:t>C</w:t>
            </w:r>
            <w:r w:rsidR="00C43F18" w:rsidRPr="00210E05">
              <w:rPr>
                <w:lang w:val="en-US"/>
              </w:rPr>
              <w:t>RA</w:t>
            </w:r>
          </w:p>
          <w:p w14:paraId="0612FEAA" w14:textId="59BB83DE" w:rsidR="00EF128A" w:rsidRPr="00210E05" w:rsidRDefault="00C43F18" w:rsidP="003A4EFD">
            <w:pPr>
              <w:spacing w:after="0" w:line="360" w:lineRule="auto"/>
              <w:rPr>
                <w:lang w:val="en-US"/>
              </w:rPr>
            </w:pPr>
            <w:r w:rsidRPr="00210E05">
              <w:rPr>
                <w:lang w:val="en-US"/>
              </w:rPr>
              <w:t>CRF</w:t>
            </w:r>
          </w:p>
        </w:tc>
        <w:tc>
          <w:tcPr>
            <w:tcW w:w="8368" w:type="dxa"/>
            <w:vAlign w:val="center"/>
          </w:tcPr>
          <w:p w14:paraId="74B298DC" w14:textId="25C11050" w:rsidR="00C43F18" w:rsidRPr="00210E05" w:rsidRDefault="002705B5" w:rsidP="003A4EFD">
            <w:pPr>
              <w:spacing w:after="0" w:line="360" w:lineRule="auto"/>
              <w:rPr>
                <w:lang w:val="en-US"/>
              </w:rPr>
            </w:pPr>
            <w:r w:rsidRPr="00210E05">
              <w:rPr>
                <w:lang w:val="en-US"/>
              </w:rPr>
              <w:t>adverse event</w:t>
            </w:r>
          </w:p>
          <w:p w14:paraId="70FD5A50" w14:textId="76E5DFAB" w:rsidR="00C43F18" w:rsidRPr="00210E05" w:rsidRDefault="002705B5" w:rsidP="003A4EFD">
            <w:pPr>
              <w:spacing w:after="0" w:line="360" w:lineRule="auto"/>
              <w:rPr>
                <w:lang w:val="en-US"/>
              </w:rPr>
            </w:pPr>
            <w:r w:rsidRPr="00210E05">
              <w:rPr>
                <w:lang w:val="en-US"/>
              </w:rPr>
              <w:t>acute respiratory distress syndrome</w:t>
            </w:r>
          </w:p>
          <w:p w14:paraId="070BE158" w14:textId="0ECC3E4D" w:rsidR="00D57639" w:rsidRPr="00210E05" w:rsidRDefault="002705B5" w:rsidP="003A4EFD">
            <w:pPr>
              <w:spacing w:after="0" w:line="360" w:lineRule="auto"/>
              <w:rPr>
                <w:lang w:val="en-US"/>
              </w:rPr>
            </w:pPr>
            <w:r w:rsidRPr="00210E05">
              <w:rPr>
                <w:lang w:val="en-US"/>
              </w:rPr>
              <w:t>clinical research assistant</w:t>
            </w:r>
          </w:p>
          <w:p w14:paraId="21C0854B" w14:textId="1B262AA0" w:rsidR="00EF128A" w:rsidRPr="00210E05" w:rsidRDefault="002705B5" w:rsidP="003A4EFD">
            <w:pPr>
              <w:spacing w:after="0" w:line="360" w:lineRule="auto"/>
              <w:rPr>
                <w:lang w:val="en-US"/>
              </w:rPr>
            </w:pPr>
            <w:r w:rsidRPr="00210E05">
              <w:rPr>
                <w:lang w:val="en-US"/>
              </w:rPr>
              <w:t>case report form</w:t>
            </w:r>
          </w:p>
        </w:tc>
      </w:tr>
      <w:tr w:rsidR="002705B5" w:rsidRPr="00210E05" w14:paraId="7F0FE6CF" w14:textId="77777777" w:rsidTr="003A4EFD">
        <w:tc>
          <w:tcPr>
            <w:tcW w:w="1040" w:type="dxa"/>
            <w:vAlign w:val="center"/>
          </w:tcPr>
          <w:p w14:paraId="76C972A0" w14:textId="2144DDDF" w:rsidR="002705B5" w:rsidRPr="00330A80" w:rsidRDefault="002705B5" w:rsidP="003A4EFD">
            <w:pPr>
              <w:spacing w:after="0" w:line="360" w:lineRule="auto"/>
              <w:rPr>
                <w:lang w:val="en-US"/>
              </w:rPr>
            </w:pPr>
            <w:r>
              <w:rPr>
                <w:lang w:val="en-US"/>
              </w:rPr>
              <w:t>COPD</w:t>
            </w:r>
          </w:p>
        </w:tc>
        <w:tc>
          <w:tcPr>
            <w:tcW w:w="8368" w:type="dxa"/>
            <w:vAlign w:val="center"/>
          </w:tcPr>
          <w:p w14:paraId="293F5E43" w14:textId="20C695A2" w:rsidR="002705B5" w:rsidRPr="00210E05" w:rsidDel="002705B5" w:rsidRDefault="002705B5" w:rsidP="003A4EFD">
            <w:pPr>
              <w:spacing w:after="0" w:line="360" w:lineRule="auto"/>
              <w:rPr>
                <w:lang w:val="en-US"/>
              </w:rPr>
            </w:pPr>
            <w:r>
              <w:rPr>
                <w:lang w:val="en-US"/>
              </w:rPr>
              <w:t xml:space="preserve">chronic obstructive pulmonary disease </w:t>
            </w:r>
          </w:p>
        </w:tc>
      </w:tr>
      <w:tr w:rsidR="0098715D" w:rsidRPr="00210E05" w14:paraId="7FC00659" w14:textId="77777777" w:rsidTr="003A4EFD">
        <w:tc>
          <w:tcPr>
            <w:tcW w:w="1040" w:type="dxa"/>
            <w:vAlign w:val="center"/>
          </w:tcPr>
          <w:p w14:paraId="611002A2" w14:textId="580D790C" w:rsidR="00D57639" w:rsidRPr="00330A80" w:rsidRDefault="00C43F18" w:rsidP="003A4EFD">
            <w:pPr>
              <w:spacing w:after="0" w:line="360" w:lineRule="auto"/>
              <w:rPr>
                <w:lang w:val="en-US"/>
              </w:rPr>
            </w:pPr>
            <w:r w:rsidRPr="00330A80">
              <w:rPr>
                <w:lang w:val="en-US"/>
              </w:rPr>
              <w:t>GC</w:t>
            </w:r>
            <w:r w:rsidR="00AC0A58">
              <w:rPr>
                <w:lang w:val="en-US"/>
              </w:rPr>
              <w:t>P</w:t>
            </w:r>
          </w:p>
        </w:tc>
        <w:tc>
          <w:tcPr>
            <w:tcW w:w="8368" w:type="dxa"/>
            <w:vAlign w:val="center"/>
          </w:tcPr>
          <w:p w14:paraId="3E41DCCA" w14:textId="17E9A192" w:rsidR="00D57639" w:rsidRPr="00210E05" w:rsidRDefault="00C66FA1" w:rsidP="003A4EFD">
            <w:pPr>
              <w:spacing w:after="0" w:line="360" w:lineRule="auto"/>
              <w:rPr>
                <w:lang w:val="en-US"/>
              </w:rPr>
            </w:pPr>
            <w:r w:rsidRPr="00210E05">
              <w:rPr>
                <w:lang w:val="en-US"/>
              </w:rPr>
              <w:t xml:space="preserve">Good </w:t>
            </w:r>
            <w:r w:rsidR="002705B5">
              <w:rPr>
                <w:lang w:val="en-US"/>
              </w:rPr>
              <w:t xml:space="preserve">Clinical </w:t>
            </w:r>
            <w:r w:rsidRPr="00210E05">
              <w:rPr>
                <w:lang w:val="en-US"/>
              </w:rPr>
              <w:t>Practice</w:t>
            </w:r>
          </w:p>
        </w:tc>
      </w:tr>
      <w:tr w:rsidR="0098715D" w:rsidRPr="00210E05" w14:paraId="734F7E67" w14:textId="77777777" w:rsidTr="003A4EFD">
        <w:tc>
          <w:tcPr>
            <w:tcW w:w="1040" w:type="dxa"/>
            <w:vAlign w:val="center"/>
          </w:tcPr>
          <w:p w14:paraId="04C083CA" w14:textId="6C78BF03" w:rsidR="00D57639" w:rsidRPr="00330A80" w:rsidRDefault="00C43F18" w:rsidP="003A4EFD">
            <w:pPr>
              <w:spacing w:after="0" w:line="360" w:lineRule="auto"/>
              <w:rPr>
                <w:lang w:val="en-US"/>
              </w:rPr>
            </w:pPr>
            <w:r w:rsidRPr="00330A80">
              <w:rPr>
                <w:lang w:val="en-US"/>
              </w:rPr>
              <w:t>PP</w:t>
            </w:r>
          </w:p>
        </w:tc>
        <w:tc>
          <w:tcPr>
            <w:tcW w:w="8368" w:type="dxa"/>
            <w:vAlign w:val="center"/>
          </w:tcPr>
          <w:p w14:paraId="688C8ECF" w14:textId="7B42379F" w:rsidR="00D57639" w:rsidRPr="00210E05" w:rsidRDefault="002705B5" w:rsidP="003A4EFD">
            <w:pPr>
              <w:spacing w:after="0" w:line="360" w:lineRule="auto"/>
              <w:rPr>
                <w:lang w:val="en-US"/>
              </w:rPr>
            </w:pPr>
            <w:r>
              <w:rPr>
                <w:lang w:val="en-US"/>
              </w:rPr>
              <w:t>p</w:t>
            </w:r>
            <w:r w:rsidR="00C43F18" w:rsidRPr="00210E05">
              <w:rPr>
                <w:lang w:val="en-US"/>
              </w:rPr>
              <w:t xml:space="preserve">rone </w:t>
            </w:r>
            <w:r>
              <w:rPr>
                <w:lang w:val="en-US"/>
              </w:rPr>
              <w:t>p</w:t>
            </w:r>
            <w:r w:rsidR="00C43F18" w:rsidRPr="00210E05">
              <w:rPr>
                <w:lang w:val="en-US"/>
              </w:rPr>
              <w:t>osition</w:t>
            </w:r>
          </w:p>
        </w:tc>
      </w:tr>
    </w:tbl>
    <w:p w14:paraId="11662B91" w14:textId="77777777" w:rsidR="00D57639" w:rsidRPr="00330A80" w:rsidRDefault="00D57639" w:rsidP="00D57639">
      <w:pPr>
        <w:rPr>
          <w:b/>
          <w:szCs w:val="40"/>
          <w:lang w:val="en-US"/>
        </w:rPr>
      </w:pPr>
      <w:r w:rsidRPr="00330A80">
        <w:rPr>
          <w:b/>
          <w:szCs w:val="40"/>
          <w:lang w:val="en-US"/>
        </w:rPr>
        <w:br w:type="page"/>
      </w:r>
    </w:p>
    <w:p w14:paraId="3A833B69" w14:textId="5763478C" w:rsidR="002E1C14" w:rsidRPr="00330A80" w:rsidRDefault="00C66FA1" w:rsidP="002E1C14">
      <w:pPr>
        <w:pStyle w:val="Titre1"/>
        <w:rPr>
          <w:color w:val="auto"/>
          <w:lang w:val="en-US"/>
        </w:rPr>
      </w:pPr>
      <w:bookmarkStart w:id="9" w:name="_Toc102172888"/>
      <w:r w:rsidRPr="00330A80">
        <w:rPr>
          <w:color w:val="auto"/>
          <w:lang w:val="en-US"/>
        </w:rPr>
        <w:lastRenderedPageBreak/>
        <w:t>General information</w:t>
      </w:r>
      <w:bookmarkEnd w:id="9"/>
    </w:p>
    <w:p w14:paraId="4D1B67D9" w14:textId="295F8FAB" w:rsidR="00A53D2A" w:rsidRPr="000C2149" w:rsidRDefault="00C66FA1" w:rsidP="00A918C8">
      <w:pPr>
        <w:pStyle w:val="Titre2"/>
        <w:tabs>
          <w:tab w:val="clear" w:pos="5819"/>
        </w:tabs>
        <w:ind w:left="1276"/>
        <w:rPr>
          <w:color w:val="auto"/>
          <w:lang w:val="en-US"/>
        </w:rPr>
      </w:pPr>
      <w:bookmarkStart w:id="10" w:name="_Toc102172889"/>
      <w:r w:rsidRPr="000C2149">
        <w:rPr>
          <w:color w:val="auto"/>
          <w:lang w:val="en-US"/>
        </w:rPr>
        <w:t>Project Leaders</w:t>
      </w:r>
      <w:bookmarkEnd w:id="10"/>
    </w:p>
    <w:p w14:paraId="2E81A56B" w14:textId="77777777" w:rsidR="00A53D2A" w:rsidRPr="00210E05" w:rsidRDefault="00A53D2A" w:rsidP="00A53D2A">
      <w:pPr>
        <w:spacing w:after="0" w:line="240" w:lineRule="auto"/>
        <w:rPr>
          <w:lang w:val="en-US"/>
        </w:rPr>
      </w:pPr>
    </w:p>
    <w:tbl>
      <w:tblPr>
        <w:tblStyle w:val="Grilledutableau"/>
        <w:tblpPr w:leftFromText="141" w:rightFromText="141" w:vertAnchor="text" w:horzAnchor="margin" w:tblpY="1974"/>
        <w:tblW w:w="9604" w:type="dxa"/>
        <w:tblLook w:val="04A0" w:firstRow="1" w:lastRow="0" w:firstColumn="1" w:lastColumn="0" w:noHBand="0" w:noVBand="1"/>
      </w:tblPr>
      <w:tblGrid>
        <w:gridCol w:w="3043"/>
        <w:gridCol w:w="6561"/>
      </w:tblGrid>
      <w:tr w:rsidR="0098715D" w:rsidRPr="005B212C" w14:paraId="3F374BDB" w14:textId="77777777" w:rsidTr="00A53D2A">
        <w:trPr>
          <w:trHeight w:val="1834"/>
        </w:trPr>
        <w:tc>
          <w:tcPr>
            <w:tcW w:w="9604" w:type="dxa"/>
            <w:gridSpan w:val="2"/>
            <w:shd w:val="clear" w:color="auto" w:fill="DAEEF3"/>
          </w:tcPr>
          <w:p w14:paraId="0A3C2F36" w14:textId="294E2E20" w:rsidR="000B1807" w:rsidRPr="000A5B2F" w:rsidRDefault="00C66FA1" w:rsidP="00A53D2A">
            <w:pPr>
              <w:rPr>
                <w:rFonts w:ascii="Calibri" w:hAnsi="Calibri"/>
                <w:sz w:val="24"/>
                <w:lang w:val="en-US"/>
              </w:rPr>
            </w:pPr>
            <w:r w:rsidRPr="000A5B2F">
              <w:rPr>
                <w:rFonts w:ascii="Calibri" w:hAnsi="Calibri"/>
                <w:sz w:val="24"/>
                <w:lang w:val="en-US"/>
              </w:rPr>
              <w:t>Name of the clinical trial:</w:t>
            </w:r>
          </w:p>
          <w:p w14:paraId="51C38E76" w14:textId="77777777" w:rsidR="000B1807" w:rsidRPr="00C44351" w:rsidRDefault="000B1807" w:rsidP="00A53D2A">
            <w:pPr>
              <w:rPr>
                <w:rFonts w:cs="Arial"/>
                <w:bCs/>
                <w:sz w:val="22"/>
                <w:szCs w:val="48"/>
                <w:lang w:val="en-US"/>
              </w:rPr>
            </w:pPr>
          </w:p>
          <w:p w14:paraId="2D3AAE23" w14:textId="63BD8989" w:rsidR="00D57639" w:rsidRPr="000A5B2F" w:rsidRDefault="005B212C" w:rsidP="00C66FA1">
            <w:pPr>
              <w:rPr>
                <w:rFonts w:cs="Arial"/>
                <w:bCs/>
                <w:sz w:val="22"/>
                <w:szCs w:val="48"/>
                <w:lang w:val="en-US"/>
              </w:rPr>
            </w:pPr>
            <w:r w:rsidRPr="000A5B2F">
              <w:rPr>
                <w:rFonts w:cs="Arial"/>
                <w:b/>
                <w:bCs/>
                <w:sz w:val="24"/>
                <w:szCs w:val="48"/>
                <w:lang w:val="en-US"/>
              </w:rPr>
              <w:t>P</w:t>
            </w:r>
            <w:r>
              <w:rPr>
                <w:rFonts w:cs="Arial"/>
                <w:b/>
                <w:bCs/>
                <w:sz w:val="24"/>
                <w:szCs w:val="48"/>
                <w:lang w:val="en-US"/>
              </w:rPr>
              <w:t>ROVID</w:t>
            </w:r>
            <w:r w:rsidR="00FD0E0D" w:rsidRPr="000A5B2F">
              <w:rPr>
                <w:rFonts w:cs="Arial"/>
                <w:b/>
                <w:bCs/>
                <w:sz w:val="24"/>
                <w:szCs w:val="48"/>
                <w:lang w:val="en-US"/>
              </w:rPr>
              <w:t>-19</w:t>
            </w:r>
            <w:r w:rsidR="00C66FA1" w:rsidRPr="000A5B2F">
              <w:rPr>
                <w:rFonts w:cs="Arial"/>
                <w:b/>
                <w:bCs/>
                <w:sz w:val="24"/>
                <w:szCs w:val="48"/>
                <w:lang w:val="en-US"/>
              </w:rPr>
              <w:t xml:space="preserve">: </w:t>
            </w:r>
            <w:r w:rsidR="00210E05" w:rsidRPr="000A5B2F">
              <w:rPr>
                <w:rFonts w:cs="Arial"/>
                <w:b/>
                <w:bCs/>
                <w:sz w:val="24"/>
                <w:szCs w:val="48"/>
                <w:lang w:val="en-US"/>
              </w:rPr>
              <w:t>Does awake prone positioning prevent the use of mechanical respiratory support or death in COVID-19 patients on standard oxygen therapy hospitalized in general wards? A multicenter randomized controlled trial: the PROVID-19 protocol</w:t>
            </w:r>
          </w:p>
        </w:tc>
      </w:tr>
      <w:tr w:rsidR="0098715D" w:rsidRPr="000A5B2F" w14:paraId="70E80EB3" w14:textId="77777777" w:rsidTr="00A53D2A">
        <w:trPr>
          <w:trHeight w:val="394"/>
        </w:trPr>
        <w:tc>
          <w:tcPr>
            <w:tcW w:w="3043" w:type="dxa"/>
          </w:tcPr>
          <w:p w14:paraId="4765F3EA" w14:textId="2B8132CA" w:rsidR="00D57639" w:rsidRPr="000A5B2F" w:rsidRDefault="00C66FA1" w:rsidP="00A53D2A">
            <w:pPr>
              <w:rPr>
                <w:lang w:val="en-US"/>
              </w:rPr>
            </w:pPr>
            <w:r w:rsidRPr="000A5B2F">
              <w:rPr>
                <w:rFonts w:ascii="Cambria" w:eastAsia="Cambria" w:hAnsi="Cambria" w:cs="Cambria"/>
                <w:b/>
                <w:smallCaps/>
                <w:color w:val="000000"/>
                <w:sz w:val="28"/>
                <w:szCs w:val="28"/>
                <w:lang w:val="en-US"/>
              </w:rPr>
              <w:t>Sponsor:</w:t>
            </w:r>
          </w:p>
        </w:tc>
        <w:tc>
          <w:tcPr>
            <w:tcW w:w="6561" w:type="dxa"/>
            <w:vAlign w:val="center"/>
          </w:tcPr>
          <w:p w14:paraId="2D4B2C4E" w14:textId="7F4B5EEC" w:rsidR="00D57639" w:rsidRPr="000A5B2F" w:rsidRDefault="00D57639" w:rsidP="00A53D2A">
            <w:pPr>
              <w:pStyle w:val="NormalGras"/>
              <w:tabs>
                <w:tab w:val="left" w:pos="4027"/>
              </w:tabs>
              <w:spacing w:line="276" w:lineRule="auto"/>
              <w:jc w:val="left"/>
              <w:rPr>
                <w:rFonts w:ascii="Calibri" w:hAnsi="Calibri"/>
                <w:szCs w:val="22"/>
                <w:lang w:val="en-US" w:eastAsia="en-US"/>
              </w:rPr>
            </w:pPr>
            <w:r w:rsidRPr="000A5B2F">
              <w:rPr>
                <w:rFonts w:ascii="Calibri" w:hAnsi="Calibri"/>
                <w:szCs w:val="22"/>
                <w:lang w:val="en-US" w:eastAsia="en-US"/>
              </w:rPr>
              <w:t xml:space="preserve">CHR </w:t>
            </w:r>
            <w:proofErr w:type="spellStart"/>
            <w:r w:rsidRPr="000A5B2F">
              <w:rPr>
                <w:rFonts w:ascii="Calibri" w:hAnsi="Calibri"/>
                <w:szCs w:val="22"/>
                <w:lang w:val="en-US" w:eastAsia="en-US"/>
              </w:rPr>
              <w:t>D’Orléans</w:t>
            </w:r>
            <w:proofErr w:type="spellEnd"/>
            <w:r w:rsidR="00C66FA1" w:rsidRPr="000A5B2F">
              <w:rPr>
                <w:rFonts w:ascii="Calibri" w:hAnsi="Calibri"/>
                <w:szCs w:val="22"/>
                <w:lang w:val="en-US" w:eastAsia="en-US"/>
              </w:rPr>
              <w:t xml:space="preserve"> / Orléans Regional Hospital</w:t>
            </w:r>
            <w:r w:rsidR="00C66FA1" w:rsidRPr="000A5B2F">
              <w:rPr>
                <w:rFonts w:ascii="Calibri" w:hAnsi="Calibri"/>
                <w:szCs w:val="22"/>
                <w:lang w:val="en-US" w:eastAsia="en-US"/>
              </w:rPr>
              <w:tab/>
            </w:r>
            <w:r w:rsidRPr="000A5B2F">
              <w:rPr>
                <w:rFonts w:ascii="Calibri" w:hAnsi="Calibri"/>
                <w:szCs w:val="22"/>
                <w:lang w:val="en-US" w:eastAsia="en-US"/>
              </w:rPr>
              <w:tab/>
            </w:r>
          </w:p>
          <w:p w14:paraId="4F6B2D89" w14:textId="77777777" w:rsidR="003A7EE1" w:rsidRPr="005B212C" w:rsidRDefault="001A0CC3" w:rsidP="00A53D2A">
            <w:pPr>
              <w:pStyle w:val="Sansinterligne"/>
              <w:spacing w:line="276" w:lineRule="auto"/>
              <w:rPr>
                <w:sz w:val="24"/>
              </w:rPr>
            </w:pPr>
            <w:r w:rsidRPr="005B212C">
              <w:rPr>
                <w:sz w:val="24"/>
              </w:rPr>
              <w:t>Direction des affaires médicales et de la recherche</w:t>
            </w:r>
            <w:r w:rsidR="00C66FA1" w:rsidRPr="005B212C">
              <w:rPr>
                <w:sz w:val="24"/>
              </w:rPr>
              <w:t xml:space="preserve"> / </w:t>
            </w:r>
            <w:proofErr w:type="spellStart"/>
            <w:r w:rsidR="00C66FA1" w:rsidRPr="005B212C">
              <w:rPr>
                <w:sz w:val="24"/>
              </w:rPr>
              <w:t>Research</w:t>
            </w:r>
            <w:proofErr w:type="spellEnd"/>
            <w:r w:rsidR="00C66FA1" w:rsidRPr="005B212C">
              <w:rPr>
                <w:sz w:val="24"/>
              </w:rPr>
              <w:t xml:space="preserve"> and </w:t>
            </w:r>
            <w:proofErr w:type="spellStart"/>
            <w:r w:rsidR="00C66FA1" w:rsidRPr="005B212C">
              <w:rPr>
                <w:sz w:val="24"/>
              </w:rPr>
              <w:t>Medical</w:t>
            </w:r>
            <w:proofErr w:type="spellEnd"/>
            <w:r w:rsidR="00C66FA1" w:rsidRPr="005B212C">
              <w:rPr>
                <w:sz w:val="24"/>
              </w:rPr>
              <w:t xml:space="preserve"> </w:t>
            </w:r>
            <w:proofErr w:type="spellStart"/>
            <w:r w:rsidR="00C66FA1" w:rsidRPr="005B212C">
              <w:rPr>
                <w:sz w:val="24"/>
              </w:rPr>
              <w:t>affairs</w:t>
            </w:r>
            <w:proofErr w:type="spellEnd"/>
            <w:r w:rsidR="00C66FA1" w:rsidRPr="005B212C">
              <w:rPr>
                <w:sz w:val="24"/>
              </w:rPr>
              <w:t xml:space="preserve"> </w:t>
            </w:r>
            <w:proofErr w:type="spellStart"/>
            <w:r w:rsidR="00C66FA1" w:rsidRPr="005B212C">
              <w:rPr>
                <w:sz w:val="24"/>
              </w:rPr>
              <w:t>Department</w:t>
            </w:r>
            <w:proofErr w:type="spellEnd"/>
          </w:p>
          <w:p w14:paraId="77384957" w14:textId="5A321C0E" w:rsidR="001A0CC3" w:rsidRPr="005B212C" w:rsidRDefault="001A0CC3" w:rsidP="00A53D2A">
            <w:pPr>
              <w:pStyle w:val="Sansinterligne"/>
              <w:spacing w:line="276" w:lineRule="auto"/>
              <w:rPr>
                <w:sz w:val="24"/>
              </w:rPr>
            </w:pPr>
            <w:r w:rsidRPr="005B212C">
              <w:rPr>
                <w:sz w:val="24"/>
              </w:rPr>
              <w:t>14 avenue de l’hôpital</w:t>
            </w:r>
            <w:r w:rsidR="00C66FA1" w:rsidRPr="005B212C">
              <w:rPr>
                <w:sz w:val="24"/>
              </w:rPr>
              <w:br/>
            </w:r>
            <w:r w:rsidRPr="005B212C">
              <w:rPr>
                <w:sz w:val="24"/>
              </w:rPr>
              <w:t>CS 86709</w:t>
            </w:r>
            <w:r w:rsidRPr="005B212C">
              <w:rPr>
                <w:sz w:val="24"/>
              </w:rPr>
              <w:br/>
              <w:t>45067 Orléans Cedex 02</w:t>
            </w:r>
          </w:p>
          <w:p w14:paraId="127F01D9" w14:textId="294CE1C3" w:rsidR="00C66FA1" w:rsidRPr="000A5B2F" w:rsidRDefault="00C66FA1" w:rsidP="00A53D2A">
            <w:pPr>
              <w:pStyle w:val="Sansinterligne"/>
              <w:spacing w:line="276" w:lineRule="auto"/>
              <w:rPr>
                <w:sz w:val="24"/>
                <w:lang w:val="en-US"/>
              </w:rPr>
            </w:pPr>
            <w:r w:rsidRPr="000A5B2F">
              <w:rPr>
                <w:sz w:val="24"/>
                <w:lang w:val="en-US"/>
              </w:rPr>
              <w:t>France</w:t>
            </w:r>
          </w:p>
          <w:p w14:paraId="45628DD5" w14:textId="77777777" w:rsidR="00D57639" w:rsidRPr="000A5B2F" w:rsidRDefault="00D57639" w:rsidP="00A53D2A">
            <w:pPr>
              <w:spacing w:line="276" w:lineRule="auto"/>
              <w:jc w:val="left"/>
              <w:rPr>
                <w:lang w:val="en-US"/>
              </w:rPr>
            </w:pPr>
          </w:p>
        </w:tc>
      </w:tr>
      <w:tr w:rsidR="0098715D" w:rsidRPr="000A5B2F" w14:paraId="5AB070E5" w14:textId="77777777" w:rsidTr="00A53D2A">
        <w:trPr>
          <w:trHeight w:val="394"/>
        </w:trPr>
        <w:tc>
          <w:tcPr>
            <w:tcW w:w="3043" w:type="dxa"/>
          </w:tcPr>
          <w:p w14:paraId="1188DF91" w14:textId="41069448" w:rsidR="00D57639" w:rsidRPr="000A5B2F" w:rsidRDefault="00C66FA1" w:rsidP="00A53D2A">
            <w:pPr>
              <w:rPr>
                <w:lang w:val="en-US"/>
              </w:rPr>
            </w:pPr>
            <w:r w:rsidRPr="000A5B2F">
              <w:rPr>
                <w:rFonts w:ascii="Cambria" w:eastAsia="Cambria" w:hAnsi="Cambria" w:cs="Cambria"/>
                <w:b/>
                <w:smallCaps/>
                <w:sz w:val="28"/>
                <w:szCs w:val="28"/>
                <w:lang w:val="en-US"/>
              </w:rPr>
              <w:t xml:space="preserve">Coordinating Investigator: </w:t>
            </w:r>
          </w:p>
        </w:tc>
        <w:tc>
          <w:tcPr>
            <w:tcW w:w="6561" w:type="dxa"/>
            <w:vAlign w:val="center"/>
          </w:tcPr>
          <w:p w14:paraId="0AAE0CED" w14:textId="60AA929C" w:rsidR="00155D51" w:rsidRPr="000A5B2F" w:rsidRDefault="00155D51" w:rsidP="00A53D2A">
            <w:pPr>
              <w:pStyle w:val="NormalGras"/>
              <w:spacing w:line="276" w:lineRule="auto"/>
              <w:jc w:val="left"/>
              <w:rPr>
                <w:rFonts w:ascii="Calibri" w:hAnsi="Calibri"/>
                <w:szCs w:val="22"/>
                <w:lang w:val="en-US" w:eastAsia="en-US"/>
              </w:rPr>
            </w:pPr>
            <w:r w:rsidRPr="000A5B2F">
              <w:rPr>
                <w:rFonts w:ascii="Calibri" w:hAnsi="Calibri"/>
                <w:szCs w:val="22"/>
                <w:lang w:val="en-US" w:eastAsia="en-US"/>
              </w:rPr>
              <w:t>D</w:t>
            </w:r>
            <w:r w:rsidR="00C66FA1" w:rsidRPr="000A5B2F">
              <w:rPr>
                <w:rFonts w:ascii="Calibri" w:hAnsi="Calibri"/>
                <w:szCs w:val="22"/>
                <w:lang w:val="en-US" w:eastAsia="en-US"/>
              </w:rPr>
              <w:t>r</w:t>
            </w:r>
            <w:r w:rsidRPr="000A5B2F">
              <w:rPr>
                <w:rFonts w:ascii="Calibri" w:hAnsi="Calibri"/>
                <w:szCs w:val="22"/>
                <w:lang w:val="en-US" w:eastAsia="en-US"/>
              </w:rPr>
              <w:t xml:space="preserve"> NAY Mai-Anh</w:t>
            </w:r>
            <w:r w:rsidR="00C66FA1" w:rsidRPr="000A5B2F">
              <w:rPr>
                <w:rFonts w:ascii="Calibri" w:hAnsi="Calibri"/>
                <w:szCs w:val="22"/>
                <w:lang w:val="en-US" w:eastAsia="en-US"/>
              </w:rPr>
              <w:t>, MD</w:t>
            </w:r>
          </w:p>
          <w:p w14:paraId="52329718" w14:textId="50D6F665" w:rsidR="00155D51" w:rsidRPr="000A5B2F" w:rsidRDefault="00155D51" w:rsidP="00A53D2A">
            <w:pPr>
              <w:pStyle w:val="Sansinterligne"/>
              <w:spacing w:line="276" w:lineRule="auto"/>
              <w:rPr>
                <w:sz w:val="24"/>
                <w:lang w:val="en-US"/>
              </w:rPr>
            </w:pPr>
            <w:proofErr w:type="spellStart"/>
            <w:r w:rsidRPr="000A5B2F">
              <w:rPr>
                <w:sz w:val="24"/>
                <w:lang w:val="en-US"/>
              </w:rPr>
              <w:t>Médecine</w:t>
            </w:r>
            <w:proofErr w:type="spellEnd"/>
            <w:r w:rsidRPr="000A5B2F">
              <w:rPr>
                <w:sz w:val="24"/>
                <w:lang w:val="en-US"/>
              </w:rPr>
              <w:t xml:space="preserve"> Intensive </w:t>
            </w:r>
            <w:proofErr w:type="spellStart"/>
            <w:r w:rsidRPr="000A5B2F">
              <w:rPr>
                <w:sz w:val="24"/>
                <w:lang w:val="en-US"/>
              </w:rPr>
              <w:t>Réanimation</w:t>
            </w:r>
            <w:proofErr w:type="spellEnd"/>
            <w:r w:rsidR="003A7EE1" w:rsidRPr="000A5B2F">
              <w:rPr>
                <w:sz w:val="24"/>
                <w:lang w:val="en-US"/>
              </w:rPr>
              <w:t xml:space="preserve"> / Intensive Care Unit Department</w:t>
            </w:r>
          </w:p>
          <w:p w14:paraId="79DB59FE" w14:textId="77777777" w:rsidR="00155D51" w:rsidRPr="000A5B2F" w:rsidRDefault="00155D51" w:rsidP="00A53D2A">
            <w:pPr>
              <w:pStyle w:val="Sansinterligne"/>
              <w:rPr>
                <w:sz w:val="24"/>
                <w:lang w:val="en-US"/>
              </w:rPr>
            </w:pPr>
            <w:r w:rsidRPr="000A5B2F">
              <w:rPr>
                <w:sz w:val="24"/>
                <w:lang w:val="en-US"/>
              </w:rPr>
              <w:t xml:space="preserve">14 avenue de </w:t>
            </w:r>
            <w:proofErr w:type="spellStart"/>
            <w:r w:rsidRPr="000A5B2F">
              <w:rPr>
                <w:sz w:val="24"/>
                <w:lang w:val="en-US"/>
              </w:rPr>
              <w:t>l’hôpital</w:t>
            </w:r>
            <w:proofErr w:type="spellEnd"/>
          </w:p>
          <w:p w14:paraId="6F186327" w14:textId="231C5CAD" w:rsidR="00155D51" w:rsidRPr="000A5B2F" w:rsidRDefault="00155D51" w:rsidP="00A53D2A">
            <w:pPr>
              <w:pStyle w:val="Sansinterligne"/>
              <w:rPr>
                <w:sz w:val="24"/>
                <w:lang w:val="en-US"/>
              </w:rPr>
            </w:pPr>
            <w:r w:rsidRPr="000A5B2F">
              <w:rPr>
                <w:sz w:val="24"/>
                <w:lang w:val="en-US"/>
              </w:rPr>
              <w:t>CS 86709</w:t>
            </w:r>
            <w:r w:rsidRPr="000A5B2F">
              <w:rPr>
                <w:sz w:val="24"/>
                <w:lang w:val="en-US"/>
              </w:rPr>
              <w:br/>
              <w:t>45067 Orléans Cedex 02</w:t>
            </w:r>
          </w:p>
          <w:p w14:paraId="37372C6F" w14:textId="365CBCFB" w:rsidR="00BA68EA" w:rsidRPr="000A5B2F" w:rsidRDefault="003A7EE1" w:rsidP="00320E70">
            <w:pPr>
              <w:pStyle w:val="Sansinterligne"/>
              <w:rPr>
                <w:sz w:val="24"/>
                <w:lang w:val="en-US"/>
              </w:rPr>
            </w:pPr>
            <w:r w:rsidRPr="000A5B2F">
              <w:rPr>
                <w:sz w:val="24"/>
                <w:lang w:val="en-US"/>
              </w:rPr>
              <w:t>France</w:t>
            </w:r>
          </w:p>
        </w:tc>
      </w:tr>
      <w:tr w:rsidR="0098715D" w:rsidRPr="000A5B2F" w14:paraId="2BA6155E" w14:textId="77777777" w:rsidTr="00A53D2A">
        <w:trPr>
          <w:trHeight w:val="2033"/>
        </w:trPr>
        <w:tc>
          <w:tcPr>
            <w:tcW w:w="3043" w:type="dxa"/>
          </w:tcPr>
          <w:p w14:paraId="3DE7E17A" w14:textId="4A29CF5C" w:rsidR="00D57639" w:rsidRPr="000A5B2F" w:rsidRDefault="000A5B2F" w:rsidP="00A53D2A">
            <w:pPr>
              <w:jc w:val="left"/>
              <w:rPr>
                <w:lang w:val="en-US"/>
              </w:rPr>
            </w:pPr>
            <w:r>
              <w:rPr>
                <w:rFonts w:ascii="Cambria" w:eastAsia="Cambria" w:hAnsi="Cambria" w:cs="Cambria"/>
                <w:b/>
                <w:smallCaps/>
                <w:sz w:val="28"/>
                <w:szCs w:val="28"/>
                <w:lang w:val="en-US"/>
              </w:rPr>
              <w:t>Scientists:</w:t>
            </w:r>
          </w:p>
        </w:tc>
        <w:tc>
          <w:tcPr>
            <w:tcW w:w="6561" w:type="dxa"/>
            <w:vAlign w:val="center"/>
          </w:tcPr>
          <w:p w14:paraId="4EBC10B1" w14:textId="6A6D20DE" w:rsidR="003A7EE1" w:rsidRPr="005B212C" w:rsidRDefault="003A7EE1" w:rsidP="00A53D2A">
            <w:pPr>
              <w:pStyle w:val="NormalGras"/>
              <w:spacing w:line="276" w:lineRule="auto"/>
              <w:jc w:val="left"/>
              <w:rPr>
                <w:rFonts w:ascii="Calibri" w:hAnsi="Calibri"/>
                <w:szCs w:val="22"/>
                <w:lang w:eastAsia="en-US"/>
              </w:rPr>
            </w:pPr>
            <w:r w:rsidRPr="005B212C">
              <w:rPr>
                <w:rFonts w:ascii="Calibri" w:hAnsi="Calibri"/>
                <w:szCs w:val="22"/>
                <w:lang w:eastAsia="en-US"/>
              </w:rPr>
              <w:t>Dr BOULAIN Thierry, MD</w:t>
            </w:r>
          </w:p>
          <w:p w14:paraId="7A2C0B33" w14:textId="44879D38" w:rsidR="003A7EE1" w:rsidRPr="005B212C" w:rsidRDefault="003A7EE1" w:rsidP="003A7EE1">
            <w:pPr>
              <w:pStyle w:val="Sansinterligne"/>
              <w:spacing w:line="276" w:lineRule="auto"/>
              <w:rPr>
                <w:sz w:val="24"/>
              </w:rPr>
            </w:pPr>
            <w:r w:rsidRPr="005B212C">
              <w:rPr>
                <w:sz w:val="24"/>
              </w:rPr>
              <w:t xml:space="preserve">Médecine Intensive Réanimation / Intensive Care Unit </w:t>
            </w:r>
            <w:proofErr w:type="spellStart"/>
            <w:r w:rsidRPr="005B212C">
              <w:rPr>
                <w:sz w:val="24"/>
              </w:rPr>
              <w:t>Department</w:t>
            </w:r>
            <w:proofErr w:type="spellEnd"/>
          </w:p>
          <w:p w14:paraId="06B6A1A3" w14:textId="77777777" w:rsidR="003A7EE1" w:rsidRPr="005B212C" w:rsidRDefault="003A7EE1" w:rsidP="003A7EE1">
            <w:pPr>
              <w:pStyle w:val="Sansinterligne"/>
              <w:rPr>
                <w:sz w:val="24"/>
              </w:rPr>
            </w:pPr>
            <w:r w:rsidRPr="005B212C">
              <w:rPr>
                <w:sz w:val="24"/>
              </w:rPr>
              <w:t>14 avenue de l’hôpital</w:t>
            </w:r>
          </w:p>
          <w:p w14:paraId="2763924E" w14:textId="77777777" w:rsidR="003A7EE1" w:rsidRPr="005B212C" w:rsidRDefault="003A7EE1" w:rsidP="003A7EE1">
            <w:pPr>
              <w:pStyle w:val="Sansinterligne"/>
              <w:rPr>
                <w:sz w:val="24"/>
              </w:rPr>
            </w:pPr>
            <w:r w:rsidRPr="005B212C">
              <w:rPr>
                <w:sz w:val="24"/>
              </w:rPr>
              <w:t>CS 86709</w:t>
            </w:r>
            <w:r w:rsidRPr="005B212C">
              <w:rPr>
                <w:sz w:val="24"/>
              </w:rPr>
              <w:br/>
              <w:t>45067 Orléans Cedex 02</w:t>
            </w:r>
          </w:p>
          <w:p w14:paraId="31F074A2" w14:textId="77777777" w:rsidR="003A7EE1" w:rsidRPr="005B212C" w:rsidRDefault="003A7EE1" w:rsidP="003A7EE1">
            <w:pPr>
              <w:pStyle w:val="Sansinterligne"/>
              <w:rPr>
                <w:sz w:val="24"/>
              </w:rPr>
            </w:pPr>
            <w:r w:rsidRPr="005B212C">
              <w:rPr>
                <w:sz w:val="24"/>
              </w:rPr>
              <w:t>France</w:t>
            </w:r>
          </w:p>
          <w:p w14:paraId="7792D2DD" w14:textId="77777777" w:rsidR="003A7EE1" w:rsidRPr="005B212C" w:rsidRDefault="003A7EE1" w:rsidP="00A53D2A">
            <w:pPr>
              <w:pStyle w:val="NormalGras"/>
              <w:spacing w:line="276" w:lineRule="auto"/>
              <w:jc w:val="left"/>
              <w:rPr>
                <w:rFonts w:ascii="Calibri" w:hAnsi="Calibri"/>
                <w:szCs w:val="22"/>
                <w:lang w:eastAsia="en-US"/>
              </w:rPr>
            </w:pPr>
          </w:p>
          <w:p w14:paraId="7E95B602" w14:textId="0ECAAAF0" w:rsidR="00155D51" w:rsidRPr="005B212C" w:rsidRDefault="00155D51" w:rsidP="00A53D2A">
            <w:pPr>
              <w:pStyle w:val="NormalGras"/>
              <w:spacing w:line="276" w:lineRule="auto"/>
              <w:jc w:val="left"/>
              <w:rPr>
                <w:rFonts w:ascii="Calibri" w:hAnsi="Calibri"/>
                <w:szCs w:val="22"/>
                <w:lang w:eastAsia="en-US"/>
              </w:rPr>
            </w:pPr>
            <w:r w:rsidRPr="005B212C">
              <w:rPr>
                <w:rFonts w:ascii="Calibri" w:hAnsi="Calibri"/>
                <w:szCs w:val="22"/>
                <w:lang w:eastAsia="en-US"/>
              </w:rPr>
              <w:t>FOSSAT Guillaume</w:t>
            </w:r>
            <w:r w:rsidR="003A7EE1" w:rsidRPr="005B212C">
              <w:rPr>
                <w:rFonts w:ascii="Calibri" w:hAnsi="Calibri"/>
                <w:szCs w:val="22"/>
                <w:lang w:eastAsia="en-US"/>
              </w:rPr>
              <w:t>, PT</w:t>
            </w:r>
          </w:p>
          <w:p w14:paraId="507467A2" w14:textId="133C96D3" w:rsidR="00155D51" w:rsidRPr="000A5B2F" w:rsidRDefault="00155D51" w:rsidP="00A53D2A">
            <w:pPr>
              <w:pStyle w:val="Sansinterligne"/>
              <w:spacing w:line="276" w:lineRule="auto"/>
              <w:rPr>
                <w:sz w:val="24"/>
                <w:lang w:val="en-US"/>
              </w:rPr>
            </w:pPr>
            <w:proofErr w:type="spellStart"/>
            <w:r w:rsidRPr="000A5B2F">
              <w:rPr>
                <w:sz w:val="24"/>
                <w:lang w:val="en-US"/>
              </w:rPr>
              <w:lastRenderedPageBreak/>
              <w:t>Médecine</w:t>
            </w:r>
            <w:proofErr w:type="spellEnd"/>
            <w:r w:rsidRPr="000A5B2F">
              <w:rPr>
                <w:sz w:val="24"/>
                <w:lang w:val="en-US"/>
              </w:rPr>
              <w:t xml:space="preserve"> Intensive </w:t>
            </w:r>
            <w:proofErr w:type="spellStart"/>
            <w:r w:rsidRPr="000A5B2F">
              <w:rPr>
                <w:sz w:val="24"/>
                <w:lang w:val="en-US"/>
              </w:rPr>
              <w:t>Réanimation</w:t>
            </w:r>
            <w:proofErr w:type="spellEnd"/>
            <w:r w:rsidR="003A7EE1" w:rsidRPr="000A5B2F">
              <w:rPr>
                <w:sz w:val="24"/>
                <w:lang w:val="en-US"/>
              </w:rPr>
              <w:t xml:space="preserve"> / Intensive Care Unit Department</w:t>
            </w:r>
          </w:p>
          <w:p w14:paraId="1CB883E7" w14:textId="77777777" w:rsidR="00155D51" w:rsidRPr="000A5B2F" w:rsidRDefault="00155D51" w:rsidP="00A53D2A">
            <w:pPr>
              <w:pStyle w:val="Sansinterligne"/>
              <w:rPr>
                <w:sz w:val="24"/>
                <w:lang w:val="en-US"/>
              </w:rPr>
            </w:pPr>
            <w:r w:rsidRPr="000A5B2F">
              <w:rPr>
                <w:sz w:val="24"/>
                <w:lang w:val="en-US"/>
              </w:rPr>
              <w:t xml:space="preserve">14 avenue de </w:t>
            </w:r>
            <w:proofErr w:type="spellStart"/>
            <w:r w:rsidRPr="000A5B2F">
              <w:rPr>
                <w:sz w:val="24"/>
                <w:lang w:val="en-US"/>
              </w:rPr>
              <w:t>l’hôpital</w:t>
            </w:r>
            <w:proofErr w:type="spellEnd"/>
          </w:p>
          <w:p w14:paraId="7C6E53E0" w14:textId="77777777" w:rsidR="00155D51" w:rsidRPr="000A5B2F" w:rsidRDefault="00155D51" w:rsidP="00A53D2A">
            <w:pPr>
              <w:pStyle w:val="Sansinterligne"/>
              <w:rPr>
                <w:sz w:val="24"/>
                <w:lang w:val="en-US"/>
              </w:rPr>
            </w:pPr>
            <w:r w:rsidRPr="000A5B2F">
              <w:rPr>
                <w:sz w:val="24"/>
                <w:lang w:val="en-US"/>
              </w:rPr>
              <w:t>CS 86709</w:t>
            </w:r>
            <w:r w:rsidRPr="000A5B2F">
              <w:rPr>
                <w:sz w:val="24"/>
                <w:lang w:val="en-US"/>
              </w:rPr>
              <w:br/>
              <w:t>45067 Orléans Cedex 02</w:t>
            </w:r>
          </w:p>
          <w:p w14:paraId="52C6B1F6" w14:textId="31F27079" w:rsidR="003A7EE1" w:rsidRPr="000A5B2F" w:rsidRDefault="003A7EE1" w:rsidP="00A53D2A">
            <w:pPr>
              <w:pStyle w:val="Sansinterligne"/>
              <w:rPr>
                <w:sz w:val="24"/>
                <w:lang w:val="en-US"/>
              </w:rPr>
            </w:pPr>
            <w:r w:rsidRPr="000A5B2F">
              <w:rPr>
                <w:sz w:val="24"/>
                <w:lang w:val="en-US"/>
              </w:rPr>
              <w:t>France</w:t>
            </w:r>
          </w:p>
        </w:tc>
      </w:tr>
      <w:tr w:rsidR="0098715D" w:rsidRPr="000A5B2F" w14:paraId="4AA77712" w14:textId="77777777" w:rsidTr="00A53D2A">
        <w:trPr>
          <w:trHeight w:val="571"/>
        </w:trPr>
        <w:tc>
          <w:tcPr>
            <w:tcW w:w="3043" w:type="dxa"/>
          </w:tcPr>
          <w:p w14:paraId="1D8E7950" w14:textId="795235E4" w:rsidR="00D57639" w:rsidRPr="000A5B2F" w:rsidRDefault="00D57639" w:rsidP="00A53D2A">
            <w:pPr>
              <w:rPr>
                <w:rFonts w:ascii="Cambria" w:hAnsi="Cambria"/>
                <w:b/>
                <w:bCs/>
                <w:smallCaps/>
                <w:sz w:val="28"/>
                <w:szCs w:val="28"/>
                <w:lang w:val="en-US"/>
              </w:rPr>
            </w:pPr>
            <w:r w:rsidRPr="000A5B2F">
              <w:rPr>
                <w:rFonts w:ascii="Cambria" w:hAnsi="Cambria"/>
                <w:b/>
                <w:bCs/>
                <w:smallCaps/>
                <w:sz w:val="28"/>
                <w:szCs w:val="28"/>
                <w:lang w:val="en-US"/>
              </w:rPr>
              <w:lastRenderedPageBreak/>
              <w:t>Pharmacovigilance</w:t>
            </w:r>
            <w:r w:rsidR="00A61C27">
              <w:rPr>
                <w:rFonts w:ascii="Cambria" w:hAnsi="Cambria"/>
                <w:b/>
                <w:bCs/>
                <w:smallCaps/>
                <w:sz w:val="28"/>
                <w:szCs w:val="28"/>
                <w:lang w:val="en-US"/>
              </w:rPr>
              <w:t>:</w:t>
            </w:r>
            <w:r w:rsidRPr="000A5B2F">
              <w:rPr>
                <w:rFonts w:ascii="Cambria" w:hAnsi="Cambria"/>
                <w:b/>
                <w:bCs/>
                <w:smallCaps/>
                <w:sz w:val="28"/>
                <w:szCs w:val="28"/>
                <w:lang w:val="en-US"/>
              </w:rPr>
              <w:t xml:space="preserve"> </w:t>
            </w:r>
          </w:p>
        </w:tc>
        <w:tc>
          <w:tcPr>
            <w:tcW w:w="6561" w:type="dxa"/>
            <w:vAlign w:val="center"/>
          </w:tcPr>
          <w:p w14:paraId="7DD0B472" w14:textId="77777777" w:rsidR="00D57639" w:rsidRPr="000A5B2F" w:rsidRDefault="00BA68EA" w:rsidP="00A53D2A">
            <w:pPr>
              <w:jc w:val="left"/>
              <w:rPr>
                <w:lang w:val="en-US"/>
              </w:rPr>
            </w:pPr>
            <w:r w:rsidRPr="000A5B2F">
              <w:rPr>
                <w:lang w:val="en-US"/>
              </w:rPr>
              <w:t>NA</w:t>
            </w:r>
          </w:p>
        </w:tc>
      </w:tr>
      <w:tr w:rsidR="0098715D" w:rsidRPr="000A5B2F" w14:paraId="0FB90655" w14:textId="77777777" w:rsidTr="00A53D2A">
        <w:trPr>
          <w:trHeight w:val="394"/>
        </w:trPr>
        <w:tc>
          <w:tcPr>
            <w:tcW w:w="3043" w:type="dxa"/>
          </w:tcPr>
          <w:p w14:paraId="158FB88C" w14:textId="78566B33" w:rsidR="00D57639" w:rsidRPr="000A5B2F" w:rsidRDefault="003A7EE1" w:rsidP="00A53D2A">
            <w:pPr>
              <w:rPr>
                <w:rFonts w:ascii="Cambria" w:hAnsi="Cambria"/>
                <w:b/>
                <w:bCs/>
                <w:smallCaps/>
                <w:sz w:val="28"/>
                <w:szCs w:val="28"/>
                <w:lang w:val="en-US"/>
              </w:rPr>
            </w:pPr>
            <w:r w:rsidRPr="000A5B2F">
              <w:rPr>
                <w:rFonts w:ascii="Cambria" w:hAnsi="Cambria"/>
                <w:b/>
                <w:bCs/>
                <w:smallCaps/>
                <w:sz w:val="28"/>
                <w:szCs w:val="28"/>
                <w:lang w:val="en-US"/>
              </w:rPr>
              <w:t>Statistics</w:t>
            </w:r>
            <w:r w:rsidR="00A61C27">
              <w:rPr>
                <w:rFonts w:ascii="Cambria" w:hAnsi="Cambria"/>
                <w:b/>
                <w:bCs/>
                <w:smallCaps/>
                <w:sz w:val="28"/>
                <w:szCs w:val="28"/>
                <w:lang w:val="en-US"/>
              </w:rPr>
              <w:t>:</w:t>
            </w:r>
            <w:r w:rsidR="00D57639" w:rsidRPr="000A5B2F">
              <w:rPr>
                <w:rFonts w:ascii="Cambria" w:hAnsi="Cambria"/>
                <w:b/>
                <w:bCs/>
                <w:smallCaps/>
                <w:sz w:val="28"/>
                <w:szCs w:val="28"/>
                <w:lang w:val="en-US"/>
              </w:rPr>
              <w:t xml:space="preserve">  </w:t>
            </w:r>
          </w:p>
        </w:tc>
        <w:tc>
          <w:tcPr>
            <w:tcW w:w="6561" w:type="dxa"/>
            <w:vAlign w:val="center"/>
          </w:tcPr>
          <w:p w14:paraId="64F957E2" w14:textId="77777777" w:rsidR="003A7EE1" w:rsidRPr="000A5B2F" w:rsidRDefault="003A7EE1" w:rsidP="003A7EE1">
            <w:pPr>
              <w:pStyle w:val="NormalGras"/>
              <w:spacing w:line="276" w:lineRule="auto"/>
              <w:jc w:val="left"/>
              <w:rPr>
                <w:rFonts w:ascii="Calibri" w:hAnsi="Calibri"/>
                <w:szCs w:val="22"/>
                <w:lang w:val="en-US" w:eastAsia="en-US"/>
              </w:rPr>
            </w:pPr>
            <w:r w:rsidRPr="000A5B2F">
              <w:rPr>
                <w:rFonts w:ascii="Calibri" w:hAnsi="Calibri"/>
                <w:szCs w:val="22"/>
                <w:lang w:val="en-US" w:eastAsia="en-US"/>
              </w:rPr>
              <w:t>Dr BOULAIN Thierry, MD</w:t>
            </w:r>
          </w:p>
          <w:p w14:paraId="4CAD5CAE" w14:textId="4D811481" w:rsidR="003A7EE1" w:rsidRPr="000A5B2F" w:rsidRDefault="003A7EE1" w:rsidP="003A7EE1">
            <w:pPr>
              <w:pStyle w:val="Sansinterligne"/>
              <w:spacing w:line="276" w:lineRule="auto"/>
              <w:rPr>
                <w:sz w:val="24"/>
                <w:lang w:val="en-US"/>
              </w:rPr>
            </w:pPr>
            <w:proofErr w:type="spellStart"/>
            <w:r w:rsidRPr="000A5B2F">
              <w:rPr>
                <w:sz w:val="24"/>
                <w:lang w:val="en-US"/>
              </w:rPr>
              <w:t>Médecine</w:t>
            </w:r>
            <w:proofErr w:type="spellEnd"/>
            <w:r w:rsidRPr="000A5B2F">
              <w:rPr>
                <w:sz w:val="24"/>
                <w:lang w:val="en-US"/>
              </w:rPr>
              <w:t xml:space="preserve"> Intensive </w:t>
            </w:r>
            <w:proofErr w:type="spellStart"/>
            <w:r w:rsidRPr="000A5B2F">
              <w:rPr>
                <w:sz w:val="24"/>
                <w:lang w:val="en-US"/>
              </w:rPr>
              <w:t>Réanimation</w:t>
            </w:r>
            <w:proofErr w:type="spellEnd"/>
            <w:r w:rsidRPr="000A5B2F">
              <w:rPr>
                <w:sz w:val="24"/>
                <w:lang w:val="en-US"/>
              </w:rPr>
              <w:t xml:space="preserve"> / Intensive Care Unit Department</w:t>
            </w:r>
          </w:p>
          <w:p w14:paraId="31C96869" w14:textId="77777777" w:rsidR="003A7EE1" w:rsidRPr="000A5B2F" w:rsidRDefault="003A7EE1" w:rsidP="003A7EE1">
            <w:pPr>
              <w:pStyle w:val="Sansinterligne"/>
              <w:rPr>
                <w:sz w:val="24"/>
                <w:lang w:val="en-US"/>
              </w:rPr>
            </w:pPr>
            <w:r w:rsidRPr="000A5B2F">
              <w:rPr>
                <w:sz w:val="24"/>
                <w:lang w:val="en-US"/>
              </w:rPr>
              <w:t xml:space="preserve">14 avenue de </w:t>
            </w:r>
            <w:proofErr w:type="spellStart"/>
            <w:r w:rsidRPr="000A5B2F">
              <w:rPr>
                <w:sz w:val="24"/>
                <w:lang w:val="en-US"/>
              </w:rPr>
              <w:t>l’hôpital</w:t>
            </w:r>
            <w:proofErr w:type="spellEnd"/>
          </w:p>
          <w:p w14:paraId="16B75EE3" w14:textId="77777777" w:rsidR="003A7EE1" w:rsidRPr="000A5B2F" w:rsidRDefault="003A7EE1" w:rsidP="003A7EE1">
            <w:pPr>
              <w:pStyle w:val="Sansinterligne"/>
              <w:rPr>
                <w:sz w:val="24"/>
                <w:lang w:val="en-US"/>
              </w:rPr>
            </w:pPr>
            <w:r w:rsidRPr="000A5B2F">
              <w:rPr>
                <w:sz w:val="24"/>
                <w:lang w:val="en-US"/>
              </w:rPr>
              <w:t>CS 86709</w:t>
            </w:r>
            <w:r w:rsidRPr="000A5B2F">
              <w:rPr>
                <w:sz w:val="24"/>
                <w:lang w:val="en-US"/>
              </w:rPr>
              <w:br/>
              <w:t>45067 Orléans Cedex 02</w:t>
            </w:r>
          </w:p>
          <w:p w14:paraId="282788D4" w14:textId="42815A6C" w:rsidR="00BA68EA" w:rsidRPr="000A5B2F" w:rsidRDefault="003A7EE1" w:rsidP="003A7EE1">
            <w:pPr>
              <w:pStyle w:val="Sansinterligne"/>
              <w:rPr>
                <w:sz w:val="24"/>
                <w:lang w:val="en-US"/>
              </w:rPr>
            </w:pPr>
            <w:r w:rsidRPr="000A5B2F">
              <w:rPr>
                <w:sz w:val="24"/>
                <w:lang w:val="en-US"/>
              </w:rPr>
              <w:t>France</w:t>
            </w:r>
          </w:p>
        </w:tc>
      </w:tr>
    </w:tbl>
    <w:p w14:paraId="28A2B897" w14:textId="434DD03C" w:rsidR="00BC3869" w:rsidRPr="000A5B2F" w:rsidRDefault="003A7EE1" w:rsidP="00A53D2A">
      <w:pPr>
        <w:pStyle w:val="Titre2"/>
        <w:ind w:left="1284" w:hanging="576"/>
        <w:rPr>
          <w:color w:val="auto"/>
          <w:lang w:val="en-US"/>
        </w:rPr>
      </w:pPr>
      <w:bookmarkStart w:id="11" w:name="_Toc102172890"/>
      <w:r w:rsidRPr="000A5B2F">
        <w:rPr>
          <w:color w:val="auto"/>
          <w:lang w:val="en-US"/>
        </w:rPr>
        <w:t>Scientific Committee</w:t>
      </w:r>
      <w:bookmarkEnd w:id="11"/>
    </w:p>
    <w:p w14:paraId="05904476" w14:textId="5A8D28F8" w:rsidR="003573E9" w:rsidRPr="00210E05" w:rsidRDefault="00B277D5" w:rsidP="003573E9">
      <w:pPr>
        <w:rPr>
          <w:lang w:val="en-US"/>
        </w:rPr>
      </w:pPr>
      <w:proofErr w:type="spellStart"/>
      <w:r w:rsidRPr="00210E05">
        <w:rPr>
          <w:lang w:val="en-US"/>
        </w:rPr>
        <w:t>Fossat</w:t>
      </w:r>
      <w:proofErr w:type="spellEnd"/>
      <w:r w:rsidRPr="00210E05">
        <w:rPr>
          <w:lang w:val="en-US"/>
        </w:rPr>
        <w:t xml:space="preserve"> Guillaume</w:t>
      </w:r>
      <w:r w:rsidR="0015643A" w:rsidRPr="00210E05">
        <w:rPr>
          <w:lang w:val="en-US"/>
        </w:rPr>
        <w:t xml:space="preserve">, </w:t>
      </w:r>
      <w:r w:rsidR="003A7EE1" w:rsidRPr="00210E05">
        <w:rPr>
          <w:lang w:val="en-US"/>
        </w:rPr>
        <w:t>PT</w:t>
      </w:r>
      <w:r w:rsidR="0015643A" w:rsidRPr="00210E05">
        <w:rPr>
          <w:lang w:val="en-US"/>
        </w:rPr>
        <w:t xml:space="preserve">, </w:t>
      </w:r>
      <w:proofErr w:type="spellStart"/>
      <w:r w:rsidR="0015643A" w:rsidRPr="00210E05">
        <w:rPr>
          <w:lang w:val="en-US"/>
        </w:rPr>
        <w:t>Médecine</w:t>
      </w:r>
      <w:proofErr w:type="spellEnd"/>
      <w:r w:rsidR="0015643A" w:rsidRPr="00210E05">
        <w:rPr>
          <w:lang w:val="en-US"/>
        </w:rPr>
        <w:t xml:space="preserve"> Intensive </w:t>
      </w:r>
      <w:proofErr w:type="spellStart"/>
      <w:r w:rsidR="0015643A" w:rsidRPr="00210E05">
        <w:rPr>
          <w:lang w:val="en-US"/>
        </w:rPr>
        <w:t>Réanimation</w:t>
      </w:r>
      <w:proofErr w:type="spellEnd"/>
      <w:r w:rsidR="003A7EE1" w:rsidRPr="00210E05">
        <w:rPr>
          <w:lang w:val="en-US"/>
        </w:rPr>
        <w:t>/Intensive Care Unit Department</w:t>
      </w:r>
      <w:r w:rsidR="0015643A" w:rsidRPr="00210E05">
        <w:rPr>
          <w:lang w:val="en-US"/>
        </w:rPr>
        <w:t xml:space="preserve">, CHR </w:t>
      </w:r>
      <w:proofErr w:type="spellStart"/>
      <w:r w:rsidR="0015643A" w:rsidRPr="00210E05">
        <w:rPr>
          <w:lang w:val="en-US"/>
        </w:rPr>
        <w:t>d’Orléans</w:t>
      </w:r>
      <w:proofErr w:type="spellEnd"/>
    </w:p>
    <w:p w14:paraId="1B745FC7" w14:textId="2A6B7FB2" w:rsidR="00B277D5" w:rsidRPr="00330A80" w:rsidRDefault="00B277D5" w:rsidP="003573E9">
      <w:pPr>
        <w:rPr>
          <w:lang w:val="en-US"/>
        </w:rPr>
      </w:pPr>
      <w:r w:rsidRPr="00330A80">
        <w:rPr>
          <w:lang w:val="en-US"/>
        </w:rPr>
        <w:t>Nay Mai-Anh</w:t>
      </w:r>
      <w:r w:rsidR="0015643A" w:rsidRPr="00330A80">
        <w:rPr>
          <w:lang w:val="en-US"/>
        </w:rPr>
        <w:t xml:space="preserve">, </w:t>
      </w:r>
      <w:r w:rsidR="003A7EE1" w:rsidRPr="00330A80">
        <w:rPr>
          <w:lang w:val="en-US"/>
        </w:rPr>
        <w:t>MD</w:t>
      </w:r>
      <w:r w:rsidR="0015643A" w:rsidRPr="00330A80">
        <w:rPr>
          <w:lang w:val="en-US"/>
        </w:rPr>
        <w:t xml:space="preserve">, </w:t>
      </w:r>
      <w:proofErr w:type="spellStart"/>
      <w:r w:rsidR="0015643A" w:rsidRPr="00330A80">
        <w:rPr>
          <w:lang w:val="en-US"/>
        </w:rPr>
        <w:t>Médecine</w:t>
      </w:r>
      <w:proofErr w:type="spellEnd"/>
      <w:r w:rsidR="0015643A" w:rsidRPr="00330A80">
        <w:rPr>
          <w:lang w:val="en-US"/>
        </w:rPr>
        <w:t xml:space="preserve"> Intensive </w:t>
      </w:r>
      <w:proofErr w:type="spellStart"/>
      <w:r w:rsidR="0015643A" w:rsidRPr="00330A80">
        <w:rPr>
          <w:lang w:val="en-US"/>
        </w:rPr>
        <w:t>Réanimation</w:t>
      </w:r>
      <w:proofErr w:type="spellEnd"/>
      <w:r w:rsidR="003A7EE1" w:rsidRPr="00330A80">
        <w:rPr>
          <w:lang w:val="en-US"/>
        </w:rPr>
        <w:t>/</w:t>
      </w:r>
      <w:r w:rsidR="003A7EE1" w:rsidRPr="00210E05">
        <w:rPr>
          <w:lang w:val="en-US"/>
        </w:rPr>
        <w:t>Intensive Care Unit Department</w:t>
      </w:r>
      <w:r w:rsidR="0015643A" w:rsidRPr="00330A80">
        <w:rPr>
          <w:lang w:val="en-US"/>
        </w:rPr>
        <w:t xml:space="preserve">, CHR </w:t>
      </w:r>
      <w:proofErr w:type="spellStart"/>
      <w:r w:rsidR="0015643A" w:rsidRPr="00330A80">
        <w:rPr>
          <w:lang w:val="en-US"/>
        </w:rPr>
        <w:t>d’Orléans</w:t>
      </w:r>
      <w:proofErr w:type="spellEnd"/>
    </w:p>
    <w:p w14:paraId="0B0F6BA7" w14:textId="1B0E635A" w:rsidR="00B277D5" w:rsidRPr="00210E05" w:rsidRDefault="00B277D5" w:rsidP="003573E9">
      <w:pPr>
        <w:rPr>
          <w:lang w:val="en-US"/>
        </w:rPr>
      </w:pPr>
      <w:proofErr w:type="spellStart"/>
      <w:r w:rsidRPr="00210E05">
        <w:rPr>
          <w:lang w:val="en-US"/>
        </w:rPr>
        <w:t>Boulain</w:t>
      </w:r>
      <w:proofErr w:type="spellEnd"/>
      <w:r w:rsidRPr="00210E05">
        <w:rPr>
          <w:lang w:val="en-US"/>
        </w:rPr>
        <w:t xml:space="preserve"> Thierry</w:t>
      </w:r>
      <w:r w:rsidR="0015643A" w:rsidRPr="00210E05">
        <w:rPr>
          <w:lang w:val="en-US"/>
        </w:rPr>
        <w:t xml:space="preserve">, </w:t>
      </w:r>
      <w:r w:rsidR="003A7EE1" w:rsidRPr="00210E05">
        <w:rPr>
          <w:lang w:val="en-US"/>
        </w:rPr>
        <w:t>MD</w:t>
      </w:r>
      <w:r w:rsidR="0015643A" w:rsidRPr="00210E05">
        <w:rPr>
          <w:lang w:val="en-US"/>
        </w:rPr>
        <w:t xml:space="preserve">, </w:t>
      </w:r>
      <w:proofErr w:type="spellStart"/>
      <w:r w:rsidR="0015643A" w:rsidRPr="00210E05">
        <w:rPr>
          <w:lang w:val="en-US"/>
        </w:rPr>
        <w:t>Médecine</w:t>
      </w:r>
      <w:proofErr w:type="spellEnd"/>
      <w:r w:rsidR="0015643A" w:rsidRPr="00210E05">
        <w:rPr>
          <w:lang w:val="en-US"/>
        </w:rPr>
        <w:t xml:space="preserve"> Intensive </w:t>
      </w:r>
      <w:proofErr w:type="spellStart"/>
      <w:r w:rsidR="0015643A" w:rsidRPr="00210E05">
        <w:rPr>
          <w:lang w:val="en-US"/>
        </w:rPr>
        <w:t>Réanimation</w:t>
      </w:r>
      <w:proofErr w:type="spellEnd"/>
      <w:r w:rsidR="003A7EE1" w:rsidRPr="00210E05">
        <w:rPr>
          <w:lang w:val="en-US"/>
        </w:rPr>
        <w:t>/ Intensive Care Unit Department</w:t>
      </w:r>
      <w:r w:rsidR="0015643A" w:rsidRPr="00210E05">
        <w:rPr>
          <w:lang w:val="en-US"/>
        </w:rPr>
        <w:t xml:space="preserve">, CHR </w:t>
      </w:r>
      <w:proofErr w:type="spellStart"/>
      <w:r w:rsidR="0015643A" w:rsidRPr="00210E05">
        <w:rPr>
          <w:lang w:val="en-US"/>
        </w:rPr>
        <w:t>d’Orléans</w:t>
      </w:r>
      <w:proofErr w:type="spellEnd"/>
    </w:p>
    <w:p w14:paraId="4DF7131A" w14:textId="3D4831D0" w:rsidR="00B277D5" w:rsidRPr="000A5B2F" w:rsidRDefault="00B277D5" w:rsidP="003573E9">
      <w:r w:rsidRPr="000A5B2F">
        <w:t>Bigot Adrien</w:t>
      </w:r>
      <w:r w:rsidR="0015643A" w:rsidRPr="000A5B2F">
        <w:t xml:space="preserve">, </w:t>
      </w:r>
      <w:r w:rsidR="003A7EE1" w:rsidRPr="000A5B2F">
        <w:t>MD</w:t>
      </w:r>
      <w:r w:rsidR="0015643A" w:rsidRPr="000A5B2F">
        <w:t>, Médecine Interne et Immunologie Clinique</w:t>
      </w:r>
      <w:r w:rsidR="003A7EE1" w:rsidRPr="000A5B2F">
        <w:t xml:space="preserve">/ </w:t>
      </w:r>
      <w:proofErr w:type="spellStart"/>
      <w:r w:rsidR="003A7EE1" w:rsidRPr="005B212C">
        <w:t>Department</w:t>
      </w:r>
      <w:proofErr w:type="spellEnd"/>
      <w:r w:rsidR="003A7EE1" w:rsidRPr="000A5B2F">
        <w:t xml:space="preserve"> of </w:t>
      </w:r>
      <w:proofErr w:type="spellStart"/>
      <w:r w:rsidR="003A7EE1" w:rsidRPr="005B212C">
        <w:t>Internal</w:t>
      </w:r>
      <w:proofErr w:type="spellEnd"/>
      <w:r w:rsidR="003A7EE1" w:rsidRPr="000A5B2F">
        <w:t xml:space="preserve"> </w:t>
      </w:r>
      <w:proofErr w:type="spellStart"/>
      <w:r w:rsidR="003A7EE1" w:rsidRPr="005B212C">
        <w:t>Medicine</w:t>
      </w:r>
      <w:proofErr w:type="spellEnd"/>
      <w:r w:rsidR="0015643A" w:rsidRPr="000A5B2F">
        <w:t>, CHRU de Tours</w:t>
      </w:r>
    </w:p>
    <w:p w14:paraId="0A0F2E92" w14:textId="26820BE2" w:rsidR="001B58A4" w:rsidRPr="00330A80" w:rsidRDefault="003A7EE1" w:rsidP="00A53D2A">
      <w:pPr>
        <w:pStyle w:val="Titre2"/>
        <w:tabs>
          <w:tab w:val="clear" w:pos="5819"/>
        </w:tabs>
        <w:ind w:left="1276" w:hanging="567"/>
        <w:rPr>
          <w:color w:val="auto"/>
          <w:lang w:val="en-US"/>
        </w:rPr>
      </w:pPr>
      <w:bookmarkStart w:id="12" w:name="_Toc102172891"/>
      <w:r w:rsidRPr="00330A80">
        <w:rPr>
          <w:color w:val="auto"/>
          <w:lang w:val="en-US"/>
        </w:rPr>
        <w:t>Supervisory board</w:t>
      </w:r>
      <w:bookmarkEnd w:id="12"/>
    </w:p>
    <w:p w14:paraId="3B6228B0" w14:textId="3FBFAA06" w:rsidR="000B1807" w:rsidRPr="000C2149" w:rsidRDefault="000B1807" w:rsidP="000B1807">
      <w:pPr>
        <w:rPr>
          <w:lang w:val="en-US"/>
        </w:rPr>
      </w:pPr>
      <w:r w:rsidRPr="000C2149">
        <w:rPr>
          <w:lang w:val="en-US"/>
        </w:rPr>
        <w:t>NA</w:t>
      </w:r>
    </w:p>
    <w:p w14:paraId="00B38568" w14:textId="1A72C5EA" w:rsidR="001B58A4" w:rsidRPr="00210E05" w:rsidRDefault="00B96D67" w:rsidP="00A53D2A">
      <w:pPr>
        <w:pStyle w:val="Titre2"/>
        <w:tabs>
          <w:tab w:val="clear" w:pos="5819"/>
        </w:tabs>
        <w:ind w:left="1276" w:hanging="567"/>
        <w:rPr>
          <w:color w:val="auto"/>
          <w:lang w:val="en-US"/>
        </w:rPr>
      </w:pPr>
      <w:bookmarkStart w:id="13" w:name="_Toc102172892"/>
      <w:r w:rsidRPr="00210E05">
        <w:rPr>
          <w:color w:val="auto"/>
          <w:lang w:val="en-US"/>
        </w:rPr>
        <w:t>Collaborating centers</w:t>
      </w:r>
      <w:bookmarkEnd w:id="13"/>
    </w:p>
    <w:tbl>
      <w:tblPr>
        <w:tblStyle w:val="Grilledutableau"/>
        <w:tblW w:w="0" w:type="auto"/>
        <w:tblLook w:val="04A0" w:firstRow="1" w:lastRow="0" w:firstColumn="1" w:lastColumn="0" w:noHBand="0" w:noVBand="1"/>
      </w:tblPr>
      <w:tblGrid>
        <w:gridCol w:w="1901"/>
        <w:gridCol w:w="2443"/>
        <w:gridCol w:w="2139"/>
        <w:gridCol w:w="2577"/>
      </w:tblGrid>
      <w:tr w:rsidR="0098715D" w:rsidRPr="00210E05" w14:paraId="3598A98E" w14:textId="77777777" w:rsidTr="003A7EE1">
        <w:tc>
          <w:tcPr>
            <w:tcW w:w="1901" w:type="dxa"/>
            <w:shd w:val="clear" w:color="auto" w:fill="D9D9D9" w:themeFill="background1" w:themeFillShade="D9"/>
          </w:tcPr>
          <w:p w14:paraId="02BEB47B" w14:textId="135B5A51" w:rsidR="00A918C8" w:rsidRPr="00210E05" w:rsidRDefault="003A7EE1" w:rsidP="00A918C8">
            <w:pPr>
              <w:spacing w:before="60" w:after="60"/>
              <w:jc w:val="center"/>
              <w:rPr>
                <w:b/>
                <w:sz w:val="24"/>
                <w:lang w:val="en-US"/>
              </w:rPr>
            </w:pPr>
            <w:r w:rsidRPr="00210E05">
              <w:rPr>
                <w:b/>
                <w:sz w:val="24"/>
                <w:lang w:val="en-US"/>
              </w:rPr>
              <w:t>Center No.</w:t>
            </w:r>
          </w:p>
        </w:tc>
        <w:tc>
          <w:tcPr>
            <w:tcW w:w="2443" w:type="dxa"/>
            <w:shd w:val="clear" w:color="auto" w:fill="D9D9D9" w:themeFill="background1" w:themeFillShade="D9"/>
          </w:tcPr>
          <w:p w14:paraId="523183B4" w14:textId="74A3950E" w:rsidR="00A918C8" w:rsidRPr="00210E05" w:rsidRDefault="003A7EE1" w:rsidP="00A918C8">
            <w:pPr>
              <w:spacing w:before="60" w:after="60"/>
              <w:jc w:val="center"/>
              <w:rPr>
                <w:b/>
                <w:sz w:val="24"/>
                <w:lang w:val="en-US"/>
              </w:rPr>
            </w:pPr>
            <w:bookmarkStart w:id="14" w:name="_Hlk37248662"/>
            <w:r w:rsidRPr="00210E05">
              <w:rPr>
                <w:b/>
                <w:sz w:val="24"/>
                <w:lang w:val="en-US"/>
              </w:rPr>
              <w:t>Department</w:t>
            </w:r>
          </w:p>
        </w:tc>
        <w:tc>
          <w:tcPr>
            <w:tcW w:w="2139" w:type="dxa"/>
            <w:shd w:val="clear" w:color="auto" w:fill="D9D9D9" w:themeFill="background1" w:themeFillShade="D9"/>
          </w:tcPr>
          <w:p w14:paraId="0672062C" w14:textId="12C0F058" w:rsidR="00A918C8" w:rsidRPr="00210E05" w:rsidRDefault="003A7EE1" w:rsidP="00A918C8">
            <w:pPr>
              <w:spacing w:before="60" w:after="60"/>
              <w:jc w:val="center"/>
              <w:rPr>
                <w:b/>
                <w:sz w:val="24"/>
                <w:lang w:val="en-US"/>
              </w:rPr>
            </w:pPr>
            <w:r w:rsidRPr="00210E05">
              <w:rPr>
                <w:b/>
                <w:sz w:val="24"/>
                <w:lang w:val="en-US"/>
              </w:rPr>
              <w:t>Hospital Center</w:t>
            </w:r>
          </w:p>
        </w:tc>
        <w:tc>
          <w:tcPr>
            <w:tcW w:w="2577" w:type="dxa"/>
            <w:shd w:val="clear" w:color="auto" w:fill="D9D9D9" w:themeFill="background1" w:themeFillShade="D9"/>
          </w:tcPr>
          <w:p w14:paraId="50966B21" w14:textId="4A3D6703" w:rsidR="00A918C8" w:rsidRPr="00210E05" w:rsidRDefault="00A918C8" w:rsidP="00A918C8">
            <w:pPr>
              <w:spacing w:before="60" w:after="60"/>
              <w:jc w:val="center"/>
              <w:rPr>
                <w:b/>
                <w:sz w:val="24"/>
                <w:lang w:val="en-US"/>
              </w:rPr>
            </w:pPr>
            <w:r w:rsidRPr="00210E05">
              <w:rPr>
                <w:b/>
                <w:sz w:val="24"/>
                <w:lang w:val="en-US"/>
              </w:rPr>
              <w:t>Principal</w:t>
            </w:r>
            <w:r w:rsidR="003A7EE1" w:rsidRPr="00210E05">
              <w:rPr>
                <w:b/>
                <w:sz w:val="24"/>
                <w:lang w:val="en-US"/>
              </w:rPr>
              <w:t xml:space="preserve"> Investigator</w:t>
            </w:r>
          </w:p>
        </w:tc>
      </w:tr>
      <w:tr w:rsidR="0098715D" w:rsidRPr="00210E05" w14:paraId="3E23381B" w14:textId="77777777" w:rsidTr="003A7EE1">
        <w:tc>
          <w:tcPr>
            <w:tcW w:w="1901" w:type="dxa"/>
          </w:tcPr>
          <w:p w14:paraId="52D70706" w14:textId="68883A4A" w:rsidR="00A918C8" w:rsidRPr="00330A80" w:rsidRDefault="00A918C8" w:rsidP="00A918C8">
            <w:pPr>
              <w:spacing w:before="60" w:after="60"/>
              <w:jc w:val="center"/>
              <w:rPr>
                <w:lang w:val="en-US"/>
              </w:rPr>
            </w:pPr>
            <w:r w:rsidRPr="00330A80">
              <w:rPr>
                <w:lang w:val="en-US"/>
              </w:rPr>
              <w:t>001</w:t>
            </w:r>
          </w:p>
        </w:tc>
        <w:tc>
          <w:tcPr>
            <w:tcW w:w="2443" w:type="dxa"/>
          </w:tcPr>
          <w:p w14:paraId="3A7359DD" w14:textId="30A5C066" w:rsidR="00A918C8" w:rsidRPr="000C2149" w:rsidRDefault="003A7EE1" w:rsidP="00A918C8">
            <w:pPr>
              <w:spacing w:before="60" w:after="60"/>
              <w:jc w:val="left"/>
              <w:rPr>
                <w:lang w:val="en-US"/>
              </w:rPr>
            </w:pPr>
            <w:r w:rsidRPr="000C2149">
              <w:rPr>
                <w:lang w:val="en-US"/>
              </w:rPr>
              <w:t>Pneumology</w:t>
            </w:r>
          </w:p>
        </w:tc>
        <w:tc>
          <w:tcPr>
            <w:tcW w:w="2139" w:type="dxa"/>
          </w:tcPr>
          <w:p w14:paraId="08A7397B" w14:textId="1C88C5F2" w:rsidR="00A918C8" w:rsidRPr="00210E05" w:rsidRDefault="00A918C8" w:rsidP="00A918C8">
            <w:pPr>
              <w:spacing w:before="60" w:after="60"/>
              <w:rPr>
                <w:lang w:val="en-US"/>
              </w:rPr>
            </w:pPr>
            <w:r w:rsidRPr="00210E05">
              <w:rPr>
                <w:lang w:val="en-US"/>
              </w:rPr>
              <w:t>CHR Orléans</w:t>
            </w:r>
          </w:p>
        </w:tc>
        <w:tc>
          <w:tcPr>
            <w:tcW w:w="2577" w:type="dxa"/>
          </w:tcPr>
          <w:p w14:paraId="764B3453" w14:textId="4FF6F037" w:rsidR="00A918C8" w:rsidRPr="00210E05" w:rsidRDefault="00A918C8" w:rsidP="00A918C8">
            <w:pPr>
              <w:spacing w:before="60" w:after="60"/>
              <w:rPr>
                <w:lang w:val="en-US"/>
              </w:rPr>
            </w:pPr>
            <w:r w:rsidRPr="00210E05">
              <w:rPr>
                <w:lang w:val="en-US"/>
              </w:rPr>
              <w:t>Dr DRUELLE Sylvie</w:t>
            </w:r>
          </w:p>
        </w:tc>
      </w:tr>
      <w:tr w:rsidR="0098715D" w:rsidRPr="00210E05" w14:paraId="49E114A6" w14:textId="77777777" w:rsidTr="003A7EE1">
        <w:tc>
          <w:tcPr>
            <w:tcW w:w="1901" w:type="dxa"/>
          </w:tcPr>
          <w:p w14:paraId="012966D9" w14:textId="42A02C98" w:rsidR="00A918C8" w:rsidRPr="00330A80" w:rsidRDefault="00A918C8" w:rsidP="00A918C8">
            <w:pPr>
              <w:spacing w:before="60" w:after="60"/>
              <w:jc w:val="center"/>
              <w:rPr>
                <w:lang w:val="en-US"/>
              </w:rPr>
            </w:pPr>
            <w:r w:rsidRPr="00330A80">
              <w:rPr>
                <w:lang w:val="en-US"/>
              </w:rPr>
              <w:t>002</w:t>
            </w:r>
          </w:p>
        </w:tc>
        <w:tc>
          <w:tcPr>
            <w:tcW w:w="2443" w:type="dxa"/>
          </w:tcPr>
          <w:p w14:paraId="2323F141" w14:textId="0F790C0C" w:rsidR="00A918C8" w:rsidRPr="00210E05" w:rsidRDefault="003A7EE1" w:rsidP="00A918C8">
            <w:pPr>
              <w:spacing w:before="60" w:after="60"/>
              <w:jc w:val="left"/>
              <w:rPr>
                <w:lang w:val="en-US"/>
              </w:rPr>
            </w:pPr>
            <w:r w:rsidRPr="000C2149">
              <w:rPr>
                <w:lang w:val="en-US"/>
              </w:rPr>
              <w:t>Infectious and Tropical Diseases</w:t>
            </w:r>
          </w:p>
        </w:tc>
        <w:tc>
          <w:tcPr>
            <w:tcW w:w="2139" w:type="dxa"/>
          </w:tcPr>
          <w:p w14:paraId="34EB17A4" w14:textId="2B07E14E" w:rsidR="00A918C8" w:rsidRPr="00210E05" w:rsidRDefault="00A918C8" w:rsidP="00A918C8">
            <w:pPr>
              <w:spacing w:before="60" w:after="60"/>
              <w:rPr>
                <w:lang w:val="en-US"/>
              </w:rPr>
            </w:pPr>
            <w:r w:rsidRPr="00210E05">
              <w:rPr>
                <w:lang w:val="en-US"/>
              </w:rPr>
              <w:t>CHR Orléans</w:t>
            </w:r>
          </w:p>
        </w:tc>
        <w:tc>
          <w:tcPr>
            <w:tcW w:w="2577" w:type="dxa"/>
          </w:tcPr>
          <w:p w14:paraId="39F6BDEE" w14:textId="4F6A498B" w:rsidR="00A918C8" w:rsidRPr="00210E05" w:rsidRDefault="00A918C8" w:rsidP="00A918C8">
            <w:pPr>
              <w:spacing w:before="60" w:after="60"/>
              <w:rPr>
                <w:lang w:val="en-US"/>
              </w:rPr>
            </w:pPr>
            <w:r w:rsidRPr="00210E05">
              <w:rPr>
                <w:lang w:val="en-US"/>
              </w:rPr>
              <w:t>Dr SEVE Aymeric</w:t>
            </w:r>
          </w:p>
        </w:tc>
      </w:tr>
      <w:tr w:rsidR="0098715D" w:rsidRPr="00210E05" w14:paraId="7DF05517" w14:textId="77777777" w:rsidTr="003A7EE1">
        <w:tc>
          <w:tcPr>
            <w:tcW w:w="1901" w:type="dxa"/>
          </w:tcPr>
          <w:p w14:paraId="46EF7BFD" w14:textId="1536D009" w:rsidR="00A918C8" w:rsidRPr="00330A80" w:rsidRDefault="00A918C8" w:rsidP="00A918C8">
            <w:pPr>
              <w:spacing w:before="60" w:after="60"/>
              <w:jc w:val="center"/>
              <w:rPr>
                <w:lang w:val="en-US"/>
              </w:rPr>
            </w:pPr>
            <w:r w:rsidRPr="00330A80">
              <w:rPr>
                <w:lang w:val="en-US"/>
              </w:rPr>
              <w:t>003</w:t>
            </w:r>
          </w:p>
        </w:tc>
        <w:tc>
          <w:tcPr>
            <w:tcW w:w="2443" w:type="dxa"/>
          </w:tcPr>
          <w:p w14:paraId="7E85EF4D" w14:textId="47B0A91D" w:rsidR="00A918C8" w:rsidRPr="000C2149" w:rsidRDefault="003A7EE1" w:rsidP="00A918C8">
            <w:pPr>
              <w:spacing w:before="60" w:after="60"/>
              <w:jc w:val="left"/>
              <w:rPr>
                <w:lang w:val="en-US"/>
              </w:rPr>
            </w:pPr>
            <w:r w:rsidRPr="000C2149">
              <w:rPr>
                <w:lang w:val="en-US"/>
              </w:rPr>
              <w:t>Pneumology</w:t>
            </w:r>
          </w:p>
        </w:tc>
        <w:tc>
          <w:tcPr>
            <w:tcW w:w="2139" w:type="dxa"/>
          </w:tcPr>
          <w:p w14:paraId="733A68DC" w14:textId="6A6D5E3D" w:rsidR="00A918C8" w:rsidRPr="00210E05" w:rsidRDefault="00A918C8" w:rsidP="00A918C8">
            <w:pPr>
              <w:spacing w:before="60" w:after="60"/>
              <w:rPr>
                <w:lang w:val="en-US"/>
              </w:rPr>
            </w:pPr>
            <w:r w:rsidRPr="00210E05">
              <w:rPr>
                <w:lang w:val="en-US"/>
              </w:rPr>
              <w:t>CHRU de Tours</w:t>
            </w:r>
          </w:p>
        </w:tc>
        <w:tc>
          <w:tcPr>
            <w:tcW w:w="2577" w:type="dxa"/>
          </w:tcPr>
          <w:p w14:paraId="22D5C4EC" w14:textId="6045C516" w:rsidR="00A918C8" w:rsidRPr="00210E05" w:rsidRDefault="00A918C8" w:rsidP="00A918C8">
            <w:pPr>
              <w:spacing w:before="60" w:after="60"/>
              <w:rPr>
                <w:lang w:val="en-US"/>
              </w:rPr>
            </w:pPr>
            <w:proofErr w:type="spellStart"/>
            <w:r w:rsidRPr="00210E05">
              <w:rPr>
                <w:lang w:val="en-US"/>
              </w:rPr>
              <w:t>Pr</w:t>
            </w:r>
            <w:proofErr w:type="spellEnd"/>
            <w:r w:rsidRPr="00210E05">
              <w:rPr>
                <w:lang w:val="en-US"/>
              </w:rPr>
              <w:t xml:space="preserve"> PLANTIER Laurent</w:t>
            </w:r>
          </w:p>
        </w:tc>
      </w:tr>
      <w:tr w:rsidR="0098715D" w:rsidRPr="00210E05" w14:paraId="057EDEAE" w14:textId="77777777" w:rsidTr="003A7EE1">
        <w:tc>
          <w:tcPr>
            <w:tcW w:w="1901" w:type="dxa"/>
          </w:tcPr>
          <w:p w14:paraId="4C8978B1" w14:textId="6CED19BE" w:rsidR="00A918C8" w:rsidRPr="00330A80" w:rsidRDefault="00A918C8" w:rsidP="00A918C8">
            <w:pPr>
              <w:spacing w:before="60" w:after="60"/>
              <w:jc w:val="center"/>
              <w:rPr>
                <w:lang w:val="en-US"/>
              </w:rPr>
            </w:pPr>
            <w:r w:rsidRPr="00330A80">
              <w:rPr>
                <w:lang w:val="en-US"/>
              </w:rPr>
              <w:t>004</w:t>
            </w:r>
          </w:p>
        </w:tc>
        <w:tc>
          <w:tcPr>
            <w:tcW w:w="2443" w:type="dxa"/>
          </w:tcPr>
          <w:p w14:paraId="28047A01" w14:textId="02891540" w:rsidR="00A918C8" w:rsidRPr="000C2149" w:rsidRDefault="003A7EE1" w:rsidP="00A918C8">
            <w:pPr>
              <w:spacing w:before="60" w:after="60"/>
              <w:jc w:val="left"/>
              <w:rPr>
                <w:lang w:val="en-US"/>
              </w:rPr>
            </w:pPr>
            <w:r w:rsidRPr="000C2149">
              <w:rPr>
                <w:lang w:val="en-US"/>
              </w:rPr>
              <w:t>Internal Medicine</w:t>
            </w:r>
          </w:p>
        </w:tc>
        <w:tc>
          <w:tcPr>
            <w:tcW w:w="2139" w:type="dxa"/>
          </w:tcPr>
          <w:p w14:paraId="4EC93E59" w14:textId="699E5C9A" w:rsidR="00A918C8" w:rsidRPr="00210E05" w:rsidRDefault="00A918C8" w:rsidP="00A918C8">
            <w:pPr>
              <w:spacing w:before="60" w:after="60"/>
              <w:rPr>
                <w:lang w:val="en-US"/>
              </w:rPr>
            </w:pPr>
            <w:r w:rsidRPr="00210E05">
              <w:rPr>
                <w:lang w:val="en-US"/>
              </w:rPr>
              <w:t>CHRU de Tours</w:t>
            </w:r>
          </w:p>
        </w:tc>
        <w:tc>
          <w:tcPr>
            <w:tcW w:w="2577" w:type="dxa"/>
          </w:tcPr>
          <w:p w14:paraId="1969A8D6" w14:textId="49407354" w:rsidR="00A918C8" w:rsidRPr="00210E05" w:rsidRDefault="00A918C8" w:rsidP="00A918C8">
            <w:pPr>
              <w:spacing w:before="60" w:after="60"/>
              <w:rPr>
                <w:lang w:val="en-US"/>
              </w:rPr>
            </w:pPr>
            <w:proofErr w:type="spellStart"/>
            <w:r w:rsidRPr="00210E05">
              <w:rPr>
                <w:lang w:val="en-US"/>
              </w:rPr>
              <w:t>Pr</w:t>
            </w:r>
            <w:proofErr w:type="spellEnd"/>
            <w:r w:rsidRPr="00210E05">
              <w:rPr>
                <w:lang w:val="en-US"/>
              </w:rPr>
              <w:t xml:space="preserve"> MAILLOT François</w:t>
            </w:r>
          </w:p>
        </w:tc>
      </w:tr>
      <w:tr w:rsidR="0098715D" w:rsidRPr="00210E05" w14:paraId="62A32AFF" w14:textId="77777777" w:rsidTr="003A7EE1">
        <w:tc>
          <w:tcPr>
            <w:tcW w:w="1901" w:type="dxa"/>
          </w:tcPr>
          <w:p w14:paraId="7112AD1F" w14:textId="5F5EB412" w:rsidR="00A918C8" w:rsidRPr="00330A80" w:rsidRDefault="00A918C8" w:rsidP="00A918C8">
            <w:pPr>
              <w:spacing w:before="60" w:after="60"/>
              <w:jc w:val="center"/>
              <w:rPr>
                <w:lang w:val="en-US"/>
              </w:rPr>
            </w:pPr>
            <w:r w:rsidRPr="00330A80">
              <w:rPr>
                <w:lang w:val="en-US"/>
              </w:rPr>
              <w:t>005</w:t>
            </w:r>
          </w:p>
        </w:tc>
        <w:tc>
          <w:tcPr>
            <w:tcW w:w="2443" w:type="dxa"/>
          </w:tcPr>
          <w:p w14:paraId="77CCCCCC" w14:textId="7956E91D" w:rsidR="00A918C8" w:rsidRPr="000C2149" w:rsidRDefault="003A7EE1" w:rsidP="00A918C8">
            <w:pPr>
              <w:spacing w:before="60" w:after="60"/>
              <w:jc w:val="left"/>
              <w:rPr>
                <w:lang w:val="en-US"/>
              </w:rPr>
            </w:pPr>
            <w:r w:rsidRPr="000C2149">
              <w:rPr>
                <w:lang w:val="en-US"/>
              </w:rPr>
              <w:t>Infectious Diseases</w:t>
            </w:r>
          </w:p>
        </w:tc>
        <w:tc>
          <w:tcPr>
            <w:tcW w:w="2139" w:type="dxa"/>
          </w:tcPr>
          <w:p w14:paraId="06D9B2D0" w14:textId="502C985A" w:rsidR="00A918C8" w:rsidRPr="00210E05" w:rsidRDefault="00A918C8" w:rsidP="00A918C8">
            <w:pPr>
              <w:spacing w:before="60" w:after="60"/>
              <w:rPr>
                <w:lang w:val="en-US"/>
              </w:rPr>
            </w:pPr>
            <w:r w:rsidRPr="00210E05">
              <w:rPr>
                <w:lang w:val="en-US"/>
              </w:rPr>
              <w:t>CHRU de Tours</w:t>
            </w:r>
          </w:p>
        </w:tc>
        <w:tc>
          <w:tcPr>
            <w:tcW w:w="2577" w:type="dxa"/>
          </w:tcPr>
          <w:p w14:paraId="68AD7D0C" w14:textId="66F779B8" w:rsidR="00A918C8" w:rsidRPr="00210E05" w:rsidRDefault="00A918C8" w:rsidP="00A918C8">
            <w:pPr>
              <w:spacing w:before="60" w:after="60"/>
              <w:rPr>
                <w:lang w:val="en-US"/>
              </w:rPr>
            </w:pPr>
            <w:proofErr w:type="spellStart"/>
            <w:r w:rsidRPr="00210E05">
              <w:rPr>
                <w:lang w:val="en-US"/>
              </w:rPr>
              <w:t>Pr</w:t>
            </w:r>
            <w:proofErr w:type="spellEnd"/>
            <w:r w:rsidRPr="00210E05">
              <w:rPr>
                <w:lang w:val="en-US"/>
              </w:rPr>
              <w:t xml:space="preserve"> BERNARD Louis</w:t>
            </w:r>
          </w:p>
        </w:tc>
      </w:tr>
      <w:tr w:rsidR="0098715D" w:rsidRPr="00210E05" w14:paraId="22C9376E" w14:textId="77777777" w:rsidTr="003A7EE1">
        <w:tc>
          <w:tcPr>
            <w:tcW w:w="1901" w:type="dxa"/>
          </w:tcPr>
          <w:p w14:paraId="33BEA919" w14:textId="15626AA4" w:rsidR="00A918C8" w:rsidRPr="00330A80" w:rsidRDefault="00A918C8" w:rsidP="00A918C8">
            <w:pPr>
              <w:spacing w:before="60" w:after="60"/>
              <w:jc w:val="center"/>
              <w:rPr>
                <w:lang w:val="en-US"/>
              </w:rPr>
            </w:pPr>
            <w:r w:rsidRPr="00330A80">
              <w:rPr>
                <w:lang w:val="en-US"/>
              </w:rPr>
              <w:t>006</w:t>
            </w:r>
          </w:p>
        </w:tc>
        <w:tc>
          <w:tcPr>
            <w:tcW w:w="2443" w:type="dxa"/>
          </w:tcPr>
          <w:p w14:paraId="4FC6627E" w14:textId="550B1E95" w:rsidR="00A918C8" w:rsidRPr="000C2149" w:rsidRDefault="003A7EE1" w:rsidP="00A918C8">
            <w:pPr>
              <w:spacing w:before="60" w:after="60"/>
              <w:jc w:val="left"/>
              <w:rPr>
                <w:lang w:val="en-US"/>
              </w:rPr>
            </w:pPr>
            <w:r w:rsidRPr="000C2149">
              <w:rPr>
                <w:lang w:val="en-US"/>
              </w:rPr>
              <w:t>Infectious Diseases</w:t>
            </w:r>
          </w:p>
        </w:tc>
        <w:tc>
          <w:tcPr>
            <w:tcW w:w="2139" w:type="dxa"/>
          </w:tcPr>
          <w:p w14:paraId="08BD5CF6" w14:textId="42DB405A" w:rsidR="00A918C8" w:rsidRPr="00210E05" w:rsidRDefault="00A918C8" w:rsidP="00A918C8">
            <w:pPr>
              <w:spacing w:before="60" w:after="60"/>
              <w:rPr>
                <w:lang w:val="en-US"/>
              </w:rPr>
            </w:pPr>
            <w:r w:rsidRPr="00210E05">
              <w:rPr>
                <w:lang w:val="en-US"/>
              </w:rPr>
              <w:t>CH de Dax</w:t>
            </w:r>
          </w:p>
        </w:tc>
        <w:tc>
          <w:tcPr>
            <w:tcW w:w="2577" w:type="dxa"/>
          </w:tcPr>
          <w:p w14:paraId="63A3ED08" w14:textId="04250385" w:rsidR="00A918C8" w:rsidRPr="00210E05" w:rsidRDefault="00A918C8" w:rsidP="00A918C8">
            <w:pPr>
              <w:spacing w:before="60" w:after="60"/>
              <w:rPr>
                <w:lang w:val="en-US"/>
              </w:rPr>
            </w:pPr>
            <w:r w:rsidRPr="00210E05">
              <w:rPr>
                <w:lang w:val="en-US"/>
              </w:rPr>
              <w:t>Dr NYAMANKOLLY Elsa</w:t>
            </w:r>
          </w:p>
        </w:tc>
      </w:tr>
      <w:tr w:rsidR="0098715D" w:rsidRPr="00210E05" w14:paraId="66816966" w14:textId="77777777" w:rsidTr="003A7EE1">
        <w:tc>
          <w:tcPr>
            <w:tcW w:w="1901" w:type="dxa"/>
          </w:tcPr>
          <w:p w14:paraId="60F45BC4" w14:textId="2CC1A8DC" w:rsidR="00A918C8" w:rsidRPr="00330A80" w:rsidRDefault="00A918C8" w:rsidP="00A918C8">
            <w:pPr>
              <w:spacing w:before="60" w:after="60"/>
              <w:jc w:val="center"/>
              <w:rPr>
                <w:lang w:val="en-US"/>
              </w:rPr>
            </w:pPr>
            <w:r w:rsidRPr="00330A80">
              <w:rPr>
                <w:lang w:val="en-US"/>
              </w:rPr>
              <w:lastRenderedPageBreak/>
              <w:t>007</w:t>
            </w:r>
          </w:p>
        </w:tc>
        <w:tc>
          <w:tcPr>
            <w:tcW w:w="2443" w:type="dxa"/>
          </w:tcPr>
          <w:p w14:paraId="3002C707" w14:textId="5F1D9B28" w:rsidR="00A918C8" w:rsidRPr="000C2149" w:rsidRDefault="003A7EE1" w:rsidP="00A918C8">
            <w:pPr>
              <w:spacing w:before="60" w:after="60"/>
              <w:jc w:val="left"/>
              <w:rPr>
                <w:lang w:val="en-US"/>
              </w:rPr>
            </w:pPr>
            <w:r w:rsidRPr="000C2149">
              <w:rPr>
                <w:lang w:val="en-US"/>
              </w:rPr>
              <w:t>Infectious Diseases</w:t>
            </w:r>
          </w:p>
        </w:tc>
        <w:tc>
          <w:tcPr>
            <w:tcW w:w="2139" w:type="dxa"/>
          </w:tcPr>
          <w:p w14:paraId="759A1B0D" w14:textId="0FB9FCC4" w:rsidR="00A918C8" w:rsidRPr="00210E05" w:rsidRDefault="00A918C8" w:rsidP="00A918C8">
            <w:pPr>
              <w:spacing w:before="60" w:after="60"/>
              <w:rPr>
                <w:lang w:val="en-US"/>
              </w:rPr>
            </w:pPr>
            <w:r w:rsidRPr="00210E05">
              <w:rPr>
                <w:lang w:val="en-US"/>
              </w:rPr>
              <w:t>CH de La Rochelle</w:t>
            </w:r>
          </w:p>
        </w:tc>
        <w:tc>
          <w:tcPr>
            <w:tcW w:w="2577" w:type="dxa"/>
          </w:tcPr>
          <w:p w14:paraId="340CB4D0" w14:textId="09521DD8" w:rsidR="00A918C8" w:rsidRPr="00210E05" w:rsidRDefault="00A918C8" w:rsidP="00800F34">
            <w:pPr>
              <w:spacing w:before="60" w:after="60"/>
              <w:jc w:val="left"/>
              <w:rPr>
                <w:lang w:val="en-US"/>
              </w:rPr>
            </w:pPr>
            <w:r w:rsidRPr="00210E05">
              <w:rPr>
                <w:lang w:val="en-US"/>
              </w:rPr>
              <w:t xml:space="preserve">Dr </w:t>
            </w:r>
            <w:r w:rsidR="002A6868" w:rsidRPr="00210E05">
              <w:rPr>
                <w:lang w:val="en-US"/>
              </w:rPr>
              <w:t>POUGET-ABADIE Xavier</w:t>
            </w:r>
          </w:p>
        </w:tc>
      </w:tr>
      <w:tr w:rsidR="0098715D" w:rsidRPr="00210E05" w14:paraId="6DC7E227" w14:textId="77777777" w:rsidTr="003A7EE1">
        <w:tc>
          <w:tcPr>
            <w:tcW w:w="1901" w:type="dxa"/>
          </w:tcPr>
          <w:p w14:paraId="2E636BF0" w14:textId="070F325F" w:rsidR="00A918C8" w:rsidRPr="00330A80" w:rsidRDefault="00A918C8" w:rsidP="00A918C8">
            <w:pPr>
              <w:spacing w:before="60" w:after="60"/>
              <w:jc w:val="center"/>
              <w:rPr>
                <w:lang w:val="en-US"/>
              </w:rPr>
            </w:pPr>
            <w:r w:rsidRPr="00330A80">
              <w:rPr>
                <w:lang w:val="en-US"/>
              </w:rPr>
              <w:t>008</w:t>
            </w:r>
          </w:p>
        </w:tc>
        <w:tc>
          <w:tcPr>
            <w:tcW w:w="2443" w:type="dxa"/>
          </w:tcPr>
          <w:p w14:paraId="516EF026" w14:textId="72D2FBB4" w:rsidR="00A918C8" w:rsidRPr="00210E05" w:rsidRDefault="003A7EE1" w:rsidP="00A918C8">
            <w:pPr>
              <w:spacing w:before="60" w:after="60"/>
              <w:jc w:val="left"/>
              <w:rPr>
                <w:lang w:val="en-US"/>
              </w:rPr>
            </w:pPr>
            <w:r w:rsidRPr="000C2149">
              <w:rPr>
                <w:lang w:val="en-US"/>
              </w:rPr>
              <w:t>Diabetes, Endocrinology and Nutrition</w:t>
            </w:r>
          </w:p>
        </w:tc>
        <w:tc>
          <w:tcPr>
            <w:tcW w:w="2139" w:type="dxa"/>
          </w:tcPr>
          <w:p w14:paraId="27FFB4FA" w14:textId="55614286" w:rsidR="00A918C8" w:rsidRPr="00210E05" w:rsidRDefault="00A918C8" w:rsidP="00A918C8">
            <w:pPr>
              <w:spacing w:before="60" w:after="60"/>
              <w:rPr>
                <w:lang w:val="en-US"/>
              </w:rPr>
            </w:pPr>
            <w:r w:rsidRPr="00210E05">
              <w:rPr>
                <w:lang w:val="en-US"/>
              </w:rPr>
              <w:t xml:space="preserve">APHP </w:t>
            </w:r>
            <w:proofErr w:type="spellStart"/>
            <w:r w:rsidRPr="00210E05">
              <w:rPr>
                <w:lang w:val="en-US"/>
              </w:rPr>
              <w:t>Lariboisière</w:t>
            </w:r>
            <w:proofErr w:type="spellEnd"/>
          </w:p>
        </w:tc>
        <w:tc>
          <w:tcPr>
            <w:tcW w:w="2577" w:type="dxa"/>
          </w:tcPr>
          <w:p w14:paraId="6019AE23" w14:textId="77777777" w:rsidR="00A918C8" w:rsidRPr="00210E05" w:rsidRDefault="00A918C8" w:rsidP="00A918C8">
            <w:pPr>
              <w:spacing w:before="60" w:after="60"/>
              <w:rPr>
                <w:lang w:val="en-US"/>
              </w:rPr>
            </w:pPr>
            <w:proofErr w:type="spellStart"/>
            <w:r w:rsidRPr="00210E05">
              <w:rPr>
                <w:lang w:val="en-US"/>
              </w:rPr>
              <w:t>Pr</w:t>
            </w:r>
            <w:proofErr w:type="spellEnd"/>
            <w:r w:rsidRPr="00210E05">
              <w:rPr>
                <w:lang w:val="en-US"/>
              </w:rPr>
              <w:t xml:space="preserve"> GAUTIER Jean-François</w:t>
            </w:r>
          </w:p>
          <w:p w14:paraId="17CEA620" w14:textId="29715B85" w:rsidR="00A918C8" w:rsidRPr="00210E05" w:rsidRDefault="00A918C8" w:rsidP="00A918C8">
            <w:pPr>
              <w:spacing w:before="60" w:after="60"/>
              <w:rPr>
                <w:lang w:val="en-US"/>
              </w:rPr>
            </w:pPr>
          </w:p>
        </w:tc>
      </w:tr>
      <w:tr w:rsidR="0098715D" w:rsidRPr="00210E05" w14:paraId="1EE85BDC" w14:textId="77777777" w:rsidTr="003A7EE1">
        <w:tc>
          <w:tcPr>
            <w:tcW w:w="1901" w:type="dxa"/>
          </w:tcPr>
          <w:p w14:paraId="61FA8CEB" w14:textId="63D2EE6B" w:rsidR="00A918C8" w:rsidRPr="00330A80" w:rsidRDefault="00A918C8" w:rsidP="00A918C8">
            <w:pPr>
              <w:spacing w:before="60" w:after="60"/>
              <w:jc w:val="center"/>
              <w:rPr>
                <w:lang w:val="en-US"/>
              </w:rPr>
            </w:pPr>
            <w:r w:rsidRPr="00330A80">
              <w:rPr>
                <w:lang w:val="en-US"/>
              </w:rPr>
              <w:t>009</w:t>
            </w:r>
          </w:p>
        </w:tc>
        <w:tc>
          <w:tcPr>
            <w:tcW w:w="2443" w:type="dxa"/>
          </w:tcPr>
          <w:p w14:paraId="036217CD" w14:textId="6B255CEE" w:rsidR="00A918C8" w:rsidRPr="000C2149" w:rsidRDefault="003A7EE1" w:rsidP="00A918C8">
            <w:pPr>
              <w:spacing w:before="60" w:after="60"/>
              <w:jc w:val="left"/>
              <w:rPr>
                <w:lang w:val="en-US"/>
              </w:rPr>
            </w:pPr>
            <w:r w:rsidRPr="000C2149">
              <w:rPr>
                <w:lang w:val="en-US"/>
              </w:rPr>
              <w:t>Infectious Diseases</w:t>
            </w:r>
          </w:p>
        </w:tc>
        <w:tc>
          <w:tcPr>
            <w:tcW w:w="2139" w:type="dxa"/>
          </w:tcPr>
          <w:p w14:paraId="6537CA3E" w14:textId="01A29008" w:rsidR="00A918C8" w:rsidRPr="00210E05" w:rsidRDefault="00A918C8" w:rsidP="00A918C8">
            <w:pPr>
              <w:spacing w:before="60" w:after="60"/>
              <w:rPr>
                <w:lang w:val="en-US"/>
              </w:rPr>
            </w:pPr>
            <w:r w:rsidRPr="00210E05">
              <w:rPr>
                <w:lang w:val="en-US"/>
              </w:rPr>
              <w:t xml:space="preserve">APHP </w:t>
            </w:r>
            <w:proofErr w:type="spellStart"/>
            <w:r w:rsidRPr="00210E05">
              <w:rPr>
                <w:lang w:val="en-US"/>
              </w:rPr>
              <w:t>Lariboisière</w:t>
            </w:r>
            <w:proofErr w:type="spellEnd"/>
          </w:p>
        </w:tc>
        <w:tc>
          <w:tcPr>
            <w:tcW w:w="2577" w:type="dxa"/>
          </w:tcPr>
          <w:p w14:paraId="2856A443" w14:textId="3C3F1F46" w:rsidR="00A918C8" w:rsidRPr="00210E05" w:rsidRDefault="00A918C8" w:rsidP="00A918C8">
            <w:pPr>
              <w:spacing w:before="60" w:after="60"/>
              <w:rPr>
                <w:lang w:val="en-US"/>
              </w:rPr>
            </w:pPr>
            <w:proofErr w:type="spellStart"/>
            <w:r w:rsidRPr="00210E05">
              <w:rPr>
                <w:lang w:val="en-US"/>
              </w:rPr>
              <w:t>Pr</w:t>
            </w:r>
            <w:proofErr w:type="spellEnd"/>
            <w:r w:rsidRPr="00210E05">
              <w:rPr>
                <w:lang w:val="en-US"/>
              </w:rPr>
              <w:t xml:space="preserve"> SELLIER Pierre-Olivier</w:t>
            </w:r>
          </w:p>
        </w:tc>
      </w:tr>
      <w:tr w:rsidR="0098715D" w:rsidRPr="00210E05" w14:paraId="55836299" w14:textId="77777777" w:rsidTr="003A7EE1">
        <w:tc>
          <w:tcPr>
            <w:tcW w:w="1901" w:type="dxa"/>
          </w:tcPr>
          <w:p w14:paraId="7E6645C3" w14:textId="3FEB7191" w:rsidR="00A918C8" w:rsidRPr="00330A80" w:rsidRDefault="00A918C8" w:rsidP="00A918C8">
            <w:pPr>
              <w:spacing w:before="60" w:after="60"/>
              <w:jc w:val="center"/>
              <w:rPr>
                <w:lang w:val="en-US"/>
              </w:rPr>
            </w:pPr>
            <w:r w:rsidRPr="00330A80">
              <w:rPr>
                <w:lang w:val="en-US"/>
              </w:rPr>
              <w:t>010</w:t>
            </w:r>
          </w:p>
        </w:tc>
        <w:tc>
          <w:tcPr>
            <w:tcW w:w="2443" w:type="dxa"/>
          </w:tcPr>
          <w:p w14:paraId="790B0780" w14:textId="4842A73A" w:rsidR="00A918C8" w:rsidRPr="000C2149" w:rsidRDefault="003A7EE1" w:rsidP="00A918C8">
            <w:pPr>
              <w:spacing w:before="60" w:after="60"/>
              <w:jc w:val="left"/>
              <w:rPr>
                <w:lang w:val="en-US"/>
              </w:rPr>
            </w:pPr>
            <w:r w:rsidRPr="000C2149">
              <w:rPr>
                <w:lang w:val="en-US"/>
              </w:rPr>
              <w:t>Internal Medicine</w:t>
            </w:r>
          </w:p>
        </w:tc>
        <w:tc>
          <w:tcPr>
            <w:tcW w:w="2139" w:type="dxa"/>
          </w:tcPr>
          <w:p w14:paraId="372BAF10" w14:textId="776E8451" w:rsidR="00A918C8" w:rsidRPr="00210E05" w:rsidRDefault="00A918C8" w:rsidP="00A918C8">
            <w:pPr>
              <w:spacing w:before="60" w:after="60"/>
              <w:rPr>
                <w:lang w:val="en-US"/>
              </w:rPr>
            </w:pPr>
            <w:r w:rsidRPr="00210E05">
              <w:rPr>
                <w:lang w:val="en-US"/>
              </w:rPr>
              <w:t xml:space="preserve">APHP </w:t>
            </w:r>
            <w:proofErr w:type="spellStart"/>
            <w:r w:rsidRPr="00210E05">
              <w:rPr>
                <w:lang w:val="en-US"/>
              </w:rPr>
              <w:t>Lariboisière</w:t>
            </w:r>
            <w:proofErr w:type="spellEnd"/>
          </w:p>
        </w:tc>
        <w:tc>
          <w:tcPr>
            <w:tcW w:w="2577" w:type="dxa"/>
          </w:tcPr>
          <w:p w14:paraId="21E7D281" w14:textId="398B2936" w:rsidR="00A918C8" w:rsidRPr="00210E05" w:rsidRDefault="00BA4137" w:rsidP="00BA4137">
            <w:pPr>
              <w:spacing w:before="60" w:after="60"/>
              <w:rPr>
                <w:lang w:val="en-US"/>
              </w:rPr>
            </w:pPr>
            <w:r w:rsidRPr="00210E05">
              <w:rPr>
                <w:lang w:val="en-US"/>
              </w:rPr>
              <w:t>Dr LOPES Amanda</w:t>
            </w:r>
          </w:p>
        </w:tc>
      </w:tr>
      <w:tr w:rsidR="0098715D" w:rsidRPr="00210E05" w14:paraId="23BCC316" w14:textId="77777777" w:rsidTr="003A7EE1">
        <w:tc>
          <w:tcPr>
            <w:tcW w:w="1901" w:type="dxa"/>
          </w:tcPr>
          <w:p w14:paraId="7674AC9F" w14:textId="0AE05892" w:rsidR="00A918C8" w:rsidRPr="00330A80" w:rsidRDefault="00A918C8" w:rsidP="00A918C8">
            <w:pPr>
              <w:spacing w:before="60" w:after="60"/>
              <w:jc w:val="center"/>
              <w:rPr>
                <w:lang w:val="en-US"/>
              </w:rPr>
            </w:pPr>
            <w:r w:rsidRPr="00330A80">
              <w:rPr>
                <w:lang w:val="en-US"/>
              </w:rPr>
              <w:t>011</w:t>
            </w:r>
          </w:p>
        </w:tc>
        <w:tc>
          <w:tcPr>
            <w:tcW w:w="2443" w:type="dxa"/>
          </w:tcPr>
          <w:p w14:paraId="0D9316E9" w14:textId="4EE5448B" w:rsidR="00A918C8" w:rsidRPr="000C2149" w:rsidRDefault="003A7EE1" w:rsidP="00A918C8">
            <w:pPr>
              <w:spacing w:before="60" w:after="60"/>
              <w:jc w:val="left"/>
              <w:rPr>
                <w:lang w:val="en-US"/>
              </w:rPr>
            </w:pPr>
            <w:r w:rsidRPr="000C2149">
              <w:rPr>
                <w:lang w:val="en-US"/>
              </w:rPr>
              <w:t>Infectious Diseases</w:t>
            </w:r>
          </w:p>
        </w:tc>
        <w:tc>
          <w:tcPr>
            <w:tcW w:w="2139" w:type="dxa"/>
          </w:tcPr>
          <w:p w14:paraId="5EE291EE" w14:textId="129446BF" w:rsidR="00A918C8" w:rsidRPr="00210E05" w:rsidRDefault="00A918C8" w:rsidP="00A918C8">
            <w:pPr>
              <w:spacing w:before="60" w:after="60"/>
              <w:rPr>
                <w:lang w:val="en-US"/>
              </w:rPr>
            </w:pPr>
            <w:r w:rsidRPr="00210E05">
              <w:rPr>
                <w:lang w:val="en-US"/>
              </w:rPr>
              <w:t xml:space="preserve">CH </w:t>
            </w:r>
            <w:proofErr w:type="spellStart"/>
            <w:r w:rsidRPr="00210E05">
              <w:rPr>
                <w:lang w:val="en-US"/>
              </w:rPr>
              <w:t>Vendée</w:t>
            </w:r>
            <w:proofErr w:type="spellEnd"/>
          </w:p>
        </w:tc>
        <w:tc>
          <w:tcPr>
            <w:tcW w:w="2577" w:type="dxa"/>
          </w:tcPr>
          <w:p w14:paraId="35053486" w14:textId="258BB66E" w:rsidR="00A918C8" w:rsidRPr="00210E05" w:rsidRDefault="00A918C8" w:rsidP="00A918C8">
            <w:pPr>
              <w:spacing w:before="60" w:after="60"/>
              <w:rPr>
                <w:lang w:val="en-US"/>
              </w:rPr>
            </w:pPr>
            <w:r w:rsidRPr="00210E05">
              <w:rPr>
                <w:lang w:val="en-US"/>
              </w:rPr>
              <w:t>Dr MORRIER Marine</w:t>
            </w:r>
          </w:p>
        </w:tc>
      </w:tr>
      <w:tr w:rsidR="003A7EE1" w:rsidRPr="00210E05" w14:paraId="73F9091A" w14:textId="77777777" w:rsidTr="003A7EE1">
        <w:tc>
          <w:tcPr>
            <w:tcW w:w="1901" w:type="dxa"/>
          </w:tcPr>
          <w:p w14:paraId="66A3F21A" w14:textId="448432C7" w:rsidR="003A7EE1" w:rsidRPr="00330A80" w:rsidRDefault="003A7EE1" w:rsidP="003A7EE1">
            <w:pPr>
              <w:spacing w:before="60" w:after="60"/>
              <w:jc w:val="center"/>
              <w:rPr>
                <w:lang w:val="en-US"/>
              </w:rPr>
            </w:pPr>
            <w:r w:rsidRPr="00330A80">
              <w:rPr>
                <w:lang w:val="en-US"/>
              </w:rPr>
              <w:t>012</w:t>
            </w:r>
          </w:p>
        </w:tc>
        <w:tc>
          <w:tcPr>
            <w:tcW w:w="2443" w:type="dxa"/>
          </w:tcPr>
          <w:p w14:paraId="7326C96D" w14:textId="5A3A0EAD" w:rsidR="003A7EE1" w:rsidRPr="000C2149" w:rsidRDefault="003A7EE1" w:rsidP="003A7EE1">
            <w:pPr>
              <w:spacing w:before="60" w:after="60"/>
              <w:jc w:val="left"/>
              <w:rPr>
                <w:lang w:val="en-US"/>
              </w:rPr>
            </w:pPr>
            <w:r w:rsidRPr="000C2149">
              <w:rPr>
                <w:lang w:val="en-US"/>
              </w:rPr>
              <w:t>Infectious Diseases</w:t>
            </w:r>
          </w:p>
        </w:tc>
        <w:tc>
          <w:tcPr>
            <w:tcW w:w="2139" w:type="dxa"/>
          </w:tcPr>
          <w:p w14:paraId="320A3DA7" w14:textId="54829072" w:rsidR="003A7EE1" w:rsidRPr="00210E05" w:rsidRDefault="003A7EE1" w:rsidP="003A7EE1">
            <w:pPr>
              <w:spacing w:before="60" w:after="60"/>
              <w:rPr>
                <w:lang w:val="en-US"/>
              </w:rPr>
            </w:pPr>
            <w:r w:rsidRPr="00210E05">
              <w:rPr>
                <w:lang w:val="en-US"/>
              </w:rPr>
              <w:t>CH de Perpignan</w:t>
            </w:r>
          </w:p>
        </w:tc>
        <w:tc>
          <w:tcPr>
            <w:tcW w:w="2577" w:type="dxa"/>
          </w:tcPr>
          <w:p w14:paraId="4DEC0E9A" w14:textId="20BDB8FB" w:rsidR="003A7EE1" w:rsidRPr="00210E05" w:rsidRDefault="003A7EE1" w:rsidP="003A7EE1">
            <w:pPr>
              <w:spacing w:before="60" w:after="60"/>
              <w:rPr>
                <w:lang w:val="en-US"/>
              </w:rPr>
            </w:pPr>
            <w:r w:rsidRPr="00210E05">
              <w:rPr>
                <w:lang w:val="en-US"/>
              </w:rPr>
              <w:t xml:space="preserve">Dr COLOMBAIN </w:t>
            </w:r>
            <w:proofErr w:type="spellStart"/>
            <w:r w:rsidRPr="00210E05">
              <w:rPr>
                <w:lang w:val="en-US"/>
              </w:rPr>
              <w:t>Léa</w:t>
            </w:r>
            <w:proofErr w:type="spellEnd"/>
          </w:p>
        </w:tc>
      </w:tr>
      <w:tr w:rsidR="003A7EE1" w:rsidRPr="00210E05" w14:paraId="41C416F8" w14:textId="77777777" w:rsidTr="003A7EE1">
        <w:tc>
          <w:tcPr>
            <w:tcW w:w="1901" w:type="dxa"/>
          </w:tcPr>
          <w:p w14:paraId="1B2F2417" w14:textId="3B899DA3" w:rsidR="003A7EE1" w:rsidRPr="00330A80" w:rsidRDefault="003A7EE1" w:rsidP="003A7EE1">
            <w:pPr>
              <w:spacing w:before="60" w:after="60"/>
              <w:jc w:val="center"/>
              <w:rPr>
                <w:lang w:val="en-US"/>
              </w:rPr>
            </w:pPr>
            <w:r w:rsidRPr="00330A80">
              <w:rPr>
                <w:lang w:val="en-US"/>
              </w:rPr>
              <w:t>013</w:t>
            </w:r>
          </w:p>
        </w:tc>
        <w:tc>
          <w:tcPr>
            <w:tcW w:w="2443" w:type="dxa"/>
          </w:tcPr>
          <w:p w14:paraId="3B7617A9" w14:textId="39F73968" w:rsidR="003A7EE1" w:rsidRPr="000C2149" w:rsidRDefault="003A7EE1" w:rsidP="003A7EE1">
            <w:pPr>
              <w:spacing w:before="60" w:after="60"/>
              <w:jc w:val="left"/>
              <w:rPr>
                <w:lang w:val="en-US"/>
              </w:rPr>
            </w:pPr>
            <w:r w:rsidRPr="000C2149">
              <w:rPr>
                <w:lang w:val="en-US"/>
              </w:rPr>
              <w:t>Pneumology</w:t>
            </w:r>
          </w:p>
        </w:tc>
        <w:tc>
          <w:tcPr>
            <w:tcW w:w="2139" w:type="dxa"/>
          </w:tcPr>
          <w:p w14:paraId="3C76878F" w14:textId="268A5690" w:rsidR="003A7EE1" w:rsidRPr="00210E05" w:rsidRDefault="003A7EE1" w:rsidP="003A7EE1">
            <w:pPr>
              <w:spacing w:before="60" w:after="60"/>
              <w:rPr>
                <w:lang w:val="en-US"/>
              </w:rPr>
            </w:pPr>
            <w:r w:rsidRPr="00210E05">
              <w:rPr>
                <w:lang w:val="en-US"/>
              </w:rPr>
              <w:t>CH de Perpignan</w:t>
            </w:r>
          </w:p>
        </w:tc>
        <w:tc>
          <w:tcPr>
            <w:tcW w:w="2577" w:type="dxa"/>
          </w:tcPr>
          <w:p w14:paraId="2A3B58A2" w14:textId="1B681CC9" w:rsidR="003A7EE1" w:rsidRPr="00210E05" w:rsidRDefault="003A7EE1" w:rsidP="003A7EE1">
            <w:pPr>
              <w:spacing w:before="60" w:after="60"/>
              <w:rPr>
                <w:lang w:val="en-US"/>
              </w:rPr>
            </w:pPr>
            <w:r w:rsidRPr="00210E05">
              <w:rPr>
                <w:lang w:val="en-US"/>
              </w:rPr>
              <w:t xml:space="preserve">Dr COLOMBAIN </w:t>
            </w:r>
            <w:proofErr w:type="spellStart"/>
            <w:r w:rsidRPr="00210E05">
              <w:rPr>
                <w:lang w:val="en-US"/>
              </w:rPr>
              <w:t>Léa</w:t>
            </w:r>
            <w:proofErr w:type="spellEnd"/>
          </w:p>
        </w:tc>
      </w:tr>
      <w:tr w:rsidR="003A7EE1" w:rsidRPr="00210E05" w14:paraId="765BDD87" w14:textId="77777777" w:rsidTr="003A7EE1">
        <w:tc>
          <w:tcPr>
            <w:tcW w:w="1901" w:type="dxa"/>
          </w:tcPr>
          <w:p w14:paraId="0E7C8668" w14:textId="0384AAFB" w:rsidR="003A7EE1" w:rsidRPr="00330A80" w:rsidRDefault="003A7EE1" w:rsidP="003A7EE1">
            <w:pPr>
              <w:tabs>
                <w:tab w:val="left" w:pos="1380"/>
              </w:tabs>
              <w:spacing w:before="60" w:after="60"/>
              <w:jc w:val="center"/>
              <w:rPr>
                <w:lang w:val="en-US"/>
              </w:rPr>
            </w:pPr>
            <w:r w:rsidRPr="00330A80">
              <w:rPr>
                <w:lang w:val="en-US"/>
              </w:rPr>
              <w:t>014</w:t>
            </w:r>
          </w:p>
        </w:tc>
        <w:tc>
          <w:tcPr>
            <w:tcW w:w="2443" w:type="dxa"/>
          </w:tcPr>
          <w:p w14:paraId="5A3CF65B" w14:textId="18EC514C" w:rsidR="003A7EE1" w:rsidRPr="000C2149" w:rsidRDefault="003A7EE1" w:rsidP="003A7EE1">
            <w:pPr>
              <w:spacing w:before="60" w:after="60"/>
              <w:jc w:val="left"/>
              <w:rPr>
                <w:lang w:val="en-US"/>
              </w:rPr>
            </w:pPr>
            <w:r w:rsidRPr="000C2149">
              <w:rPr>
                <w:lang w:val="en-US"/>
              </w:rPr>
              <w:t>Pneumology</w:t>
            </w:r>
          </w:p>
        </w:tc>
        <w:tc>
          <w:tcPr>
            <w:tcW w:w="2139" w:type="dxa"/>
          </w:tcPr>
          <w:p w14:paraId="6FC3F233" w14:textId="65F7F9E0" w:rsidR="003A7EE1" w:rsidRPr="00210E05" w:rsidRDefault="003A7EE1" w:rsidP="003A7EE1">
            <w:pPr>
              <w:spacing w:before="60" w:after="60"/>
              <w:rPr>
                <w:lang w:val="en-US"/>
              </w:rPr>
            </w:pPr>
            <w:r w:rsidRPr="00210E05">
              <w:rPr>
                <w:lang w:val="en-US"/>
              </w:rPr>
              <w:t>CHI de Cornouaille</w:t>
            </w:r>
          </w:p>
        </w:tc>
        <w:tc>
          <w:tcPr>
            <w:tcW w:w="2577" w:type="dxa"/>
          </w:tcPr>
          <w:p w14:paraId="4B2F7301" w14:textId="72AEAF9C" w:rsidR="003A7EE1" w:rsidRPr="00210E05" w:rsidRDefault="003A7EE1" w:rsidP="003A7EE1">
            <w:pPr>
              <w:spacing w:before="60" w:after="60"/>
              <w:rPr>
                <w:lang w:val="en-US"/>
              </w:rPr>
            </w:pPr>
            <w:r w:rsidRPr="00210E05">
              <w:rPr>
                <w:lang w:val="en-US"/>
              </w:rPr>
              <w:t>Dr BIZIEN Nicolas</w:t>
            </w:r>
          </w:p>
        </w:tc>
      </w:tr>
      <w:tr w:rsidR="003A7EE1" w:rsidRPr="00210E05" w14:paraId="47E911CB" w14:textId="77777777" w:rsidTr="003A7EE1">
        <w:tc>
          <w:tcPr>
            <w:tcW w:w="1901" w:type="dxa"/>
          </w:tcPr>
          <w:p w14:paraId="182A0687" w14:textId="5554F3DD" w:rsidR="003A7EE1" w:rsidRPr="00330A80" w:rsidRDefault="003A7EE1" w:rsidP="003A7EE1">
            <w:pPr>
              <w:spacing w:before="60" w:after="60"/>
              <w:jc w:val="center"/>
              <w:rPr>
                <w:lang w:val="en-US"/>
              </w:rPr>
            </w:pPr>
            <w:r w:rsidRPr="00330A80">
              <w:rPr>
                <w:lang w:val="en-US"/>
              </w:rPr>
              <w:t>015</w:t>
            </w:r>
          </w:p>
        </w:tc>
        <w:tc>
          <w:tcPr>
            <w:tcW w:w="2443" w:type="dxa"/>
          </w:tcPr>
          <w:p w14:paraId="1F491C5F" w14:textId="78120286" w:rsidR="003A7EE1" w:rsidRPr="000C2149" w:rsidRDefault="003A7EE1" w:rsidP="003A7EE1">
            <w:pPr>
              <w:spacing w:before="60" w:after="60"/>
              <w:jc w:val="left"/>
              <w:rPr>
                <w:lang w:val="en-US"/>
              </w:rPr>
            </w:pPr>
            <w:r w:rsidRPr="000C2149">
              <w:rPr>
                <w:lang w:val="en-US"/>
              </w:rPr>
              <w:t>Pneumology</w:t>
            </w:r>
          </w:p>
        </w:tc>
        <w:tc>
          <w:tcPr>
            <w:tcW w:w="2139" w:type="dxa"/>
          </w:tcPr>
          <w:p w14:paraId="52D22C3F" w14:textId="02E1A13D" w:rsidR="003A7EE1" w:rsidRPr="00210E05" w:rsidRDefault="003A7EE1" w:rsidP="003A7EE1">
            <w:pPr>
              <w:spacing w:before="60" w:after="60"/>
              <w:rPr>
                <w:lang w:val="en-US"/>
              </w:rPr>
            </w:pPr>
            <w:r w:rsidRPr="00210E05">
              <w:rPr>
                <w:lang w:val="en-US"/>
              </w:rPr>
              <w:t>HEGP</w:t>
            </w:r>
          </w:p>
        </w:tc>
        <w:tc>
          <w:tcPr>
            <w:tcW w:w="2577" w:type="dxa"/>
          </w:tcPr>
          <w:p w14:paraId="63F84E84" w14:textId="7141C738" w:rsidR="003A7EE1" w:rsidRPr="00210E05" w:rsidRDefault="003A7EE1" w:rsidP="003A7EE1">
            <w:pPr>
              <w:spacing w:before="60" w:after="60"/>
              <w:jc w:val="left"/>
              <w:rPr>
                <w:lang w:val="en-US"/>
              </w:rPr>
            </w:pPr>
            <w:r w:rsidRPr="00210E05">
              <w:rPr>
                <w:lang w:val="en-US"/>
              </w:rPr>
              <w:t>Dr PLANQUETTE Benjamin</w:t>
            </w:r>
          </w:p>
        </w:tc>
      </w:tr>
      <w:tr w:rsidR="003A7EE1" w:rsidRPr="00210E05" w14:paraId="7884CADE" w14:textId="77777777" w:rsidTr="003A7EE1">
        <w:tc>
          <w:tcPr>
            <w:tcW w:w="1901" w:type="dxa"/>
          </w:tcPr>
          <w:p w14:paraId="48D1F5CB" w14:textId="64ABC0BF" w:rsidR="003A7EE1" w:rsidRPr="00330A80" w:rsidRDefault="003A7EE1" w:rsidP="003A7EE1">
            <w:pPr>
              <w:spacing w:before="60" w:after="60"/>
              <w:jc w:val="center"/>
              <w:rPr>
                <w:lang w:val="en-US"/>
              </w:rPr>
            </w:pPr>
            <w:r w:rsidRPr="00330A80">
              <w:rPr>
                <w:lang w:val="en-US"/>
              </w:rPr>
              <w:t>016</w:t>
            </w:r>
          </w:p>
        </w:tc>
        <w:tc>
          <w:tcPr>
            <w:tcW w:w="2443" w:type="dxa"/>
          </w:tcPr>
          <w:p w14:paraId="39CF3A26" w14:textId="0C7C4C37" w:rsidR="003A7EE1" w:rsidRPr="000C2149" w:rsidRDefault="003A7EE1" w:rsidP="003A7EE1">
            <w:pPr>
              <w:spacing w:before="60" w:after="60"/>
              <w:jc w:val="left"/>
              <w:rPr>
                <w:lang w:val="en-US"/>
              </w:rPr>
            </w:pPr>
            <w:r w:rsidRPr="000C2149">
              <w:rPr>
                <w:lang w:val="en-US"/>
              </w:rPr>
              <w:t>Internal Medicine</w:t>
            </w:r>
          </w:p>
        </w:tc>
        <w:tc>
          <w:tcPr>
            <w:tcW w:w="2139" w:type="dxa"/>
          </w:tcPr>
          <w:p w14:paraId="5DF68FA1" w14:textId="495B1331" w:rsidR="003A7EE1" w:rsidRPr="000A5B2F" w:rsidRDefault="003A7EE1" w:rsidP="003A7EE1">
            <w:pPr>
              <w:spacing w:before="60" w:after="60"/>
            </w:pPr>
            <w:r w:rsidRPr="000A5B2F">
              <w:t>CH de Mont de Marsan</w:t>
            </w:r>
          </w:p>
        </w:tc>
        <w:tc>
          <w:tcPr>
            <w:tcW w:w="2577" w:type="dxa"/>
          </w:tcPr>
          <w:p w14:paraId="56F10CCC" w14:textId="4AD4D4DC" w:rsidR="003A7EE1" w:rsidRPr="00210E05" w:rsidRDefault="003A7EE1" w:rsidP="003A7EE1">
            <w:pPr>
              <w:spacing w:before="60" w:after="60"/>
              <w:rPr>
                <w:lang w:val="en-US"/>
              </w:rPr>
            </w:pPr>
            <w:r w:rsidRPr="00210E05">
              <w:rPr>
                <w:lang w:val="en-US"/>
              </w:rPr>
              <w:t>Dr LACASSIN-BELLER Flore</w:t>
            </w:r>
          </w:p>
        </w:tc>
      </w:tr>
      <w:tr w:rsidR="003A7EE1" w:rsidRPr="00210E05" w14:paraId="3F4D8A3E" w14:textId="77777777" w:rsidTr="003A7EE1">
        <w:tc>
          <w:tcPr>
            <w:tcW w:w="1901" w:type="dxa"/>
          </w:tcPr>
          <w:p w14:paraId="36FF7244" w14:textId="0B280766" w:rsidR="003A7EE1" w:rsidRPr="00210E05" w:rsidRDefault="003A7EE1" w:rsidP="003A7EE1">
            <w:pPr>
              <w:spacing w:before="60" w:after="60"/>
              <w:jc w:val="center"/>
              <w:rPr>
                <w:lang w:val="en-US"/>
              </w:rPr>
            </w:pPr>
            <w:r w:rsidRPr="00210E05">
              <w:rPr>
                <w:lang w:val="en-US"/>
              </w:rPr>
              <w:t>017</w:t>
            </w:r>
          </w:p>
        </w:tc>
        <w:tc>
          <w:tcPr>
            <w:tcW w:w="2443" w:type="dxa"/>
          </w:tcPr>
          <w:p w14:paraId="00CF6A5B" w14:textId="2D11B3AC" w:rsidR="003A7EE1" w:rsidRPr="00210E05" w:rsidRDefault="00B02623" w:rsidP="003A7EE1">
            <w:pPr>
              <w:spacing w:before="60" w:after="60"/>
              <w:jc w:val="left"/>
              <w:rPr>
                <w:lang w:val="en-US"/>
              </w:rPr>
            </w:pPr>
            <w:r w:rsidRPr="00210E05">
              <w:rPr>
                <w:lang w:val="en-US"/>
              </w:rPr>
              <w:t>Internal Medicine and General Medicine</w:t>
            </w:r>
          </w:p>
        </w:tc>
        <w:tc>
          <w:tcPr>
            <w:tcW w:w="2139" w:type="dxa"/>
          </w:tcPr>
          <w:p w14:paraId="302FDBC2" w14:textId="31CC3C9B" w:rsidR="003A7EE1" w:rsidRPr="00210E05" w:rsidRDefault="00B02623" w:rsidP="003A7EE1">
            <w:pPr>
              <w:spacing w:before="60" w:after="60"/>
              <w:rPr>
                <w:lang w:val="en-US"/>
              </w:rPr>
            </w:pPr>
            <w:r w:rsidRPr="00210E05">
              <w:rPr>
                <w:lang w:val="en-US"/>
              </w:rPr>
              <w:t>CH de Blois</w:t>
            </w:r>
          </w:p>
        </w:tc>
        <w:tc>
          <w:tcPr>
            <w:tcW w:w="2577" w:type="dxa"/>
          </w:tcPr>
          <w:p w14:paraId="370E6BE2" w14:textId="64C5B95E" w:rsidR="003A7EE1" w:rsidRPr="00210E05" w:rsidRDefault="00B02623" w:rsidP="003A7EE1">
            <w:pPr>
              <w:spacing w:before="60" w:after="60"/>
              <w:rPr>
                <w:lang w:val="en-US"/>
              </w:rPr>
            </w:pPr>
            <w:r w:rsidRPr="00210E05">
              <w:rPr>
                <w:lang w:val="en-US"/>
              </w:rPr>
              <w:t xml:space="preserve">Dr CLEMENT </w:t>
            </w:r>
            <w:proofErr w:type="spellStart"/>
            <w:r w:rsidRPr="00210E05">
              <w:rPr>
                <w:lang w:val="en-US"/>
              </w:rPr>
              <w:t>Jérémy</w:t>
            </w:r>
            <w:proofErr w:type="spellEnd"/>
          </w:p>
        </w:tc>
      </w:tr>
      <w:tr w:rsidR="00B02623" w:rsidRPr="00210E05" w14:paraId="633B044A" w14:textId="77777777" w:rsidTr="003A7EE1">
        <w:tc>
          <w:tcPr>
            <w:tcW w:w="1901" w:type="dxa"/>
          </w:tcPr>
          <w:p w14:paraId="0A08A8EB" w14:textId="16FA51C1" w:rsidR="00B02623" w:rsidRPr="00210E05" w:rsidRDefault="00B02623" w:rsidP="003A7EE1">
            <w:pPr>
              <w:spacing w:before="60" w:after="60"/>
              <w:jc w:val="center"/>
              <w:rPr>
                <w:lang w:val="en-US"/>
              </w:rPr>
            </w:pPr>
            <w:r w:rsidRPr="00210E05">
              <w:rPr>
                <w:lang w:val="en-US"/>
              </w:rPr>
              <w:t>018</w:t>
            </w:r>
          </w:p>
        </w:tc>
        <w:tc>
          <w:tcPr>
            <w:tcW w:w="2443" w:type="dxa"/>
          </w:tcPr>
          <w:p w14:paraId="0944F9AB" w14:textId="7E394756" w:rsidR="00B02623" w:rsidRPr="00210E05" w:rsidRDefault="00B02623" w:rsidP="003A7EE1">
            <w:pPr>
              <w:spacing w:before="60" w:after="60"/>
              <w:jc w:val="left"/>
              <w:rPr>
                <w:lang w:val="en-US"/>
              </w:rPr>
            </w:pPr>
            <w:r w:rsidRPr="00210E05">
              <w:rPr>
                <w:lang w:val="en-US"/>
              </w:rPr>
              <w:t>Infectious Diseases</w:t>
            </w:r>
          </w:p>
        </w:tc>
        <w:tc>
          <w:tcPr>
            <w:tcW w:w="2139" w:type="dxa"/>
          </w:tcPr>
          <w:p w14:paraId="362AD4BC" w14:textId="0EFE4866" w:rsidR="00B02623" w:rsidRPr="00210E05" w:rsidRDefault="00B02623" w:rsidP="003A7EE1">
            <w:pPr>
              <w:spacing w:before="60" w:after="60"/>
              <w:rPr>
                <w:lang w:val="en-US"/>
              </w:rPr>
            </w:pPr>
            <w:r w:rsidRPr="00210E05">
              <w:rPr>
                <w:lang w:val="en-US"/>
              </w:rPr>
              <w:t>CH Le Mans</w:t>
            </w:r>
          </w:p>
        </w:tc>
        <w:tc>
          <w:tcPr>
            <w:tcW w:w="2577" w:type="dxa"/>
          </w:tcPr>
          <w:p w14:paraId="2430124E" w14:textId="17883EEF" w:rsidR="00B02623" w:rsidRPr="00210E05" w:rsidRDefault="00B02623" w:rsidP="003A7EE1">
            <w:pPr>
              <w:spacing w:before="60" w:after="60"/>
              <w:rPr>
                <w:lang w:val="en-US"/>
              </w:rPr>
            </w:pPr>
            <w:r w:rsidRPr="00210E05">
              <w:rPr>
                <w:lang w:val="en-US"/>
              </w:rPr>
              <w:t>Dr LAINE Jean-Baptiste</w:t>
            </w:r>
          </w:p>
        </w:tc>
      </w:tr>
      <w:tr w:rsidR="00B02623" w:rsidRPr="00210E05" w14:paraId="7FC3A774" w14:textId="77777777" w:rsidTr="003A7EE1">
        <w:tc>
          <w:tcPr>
            <w:tcW w:w="1901" w:type="dxa"/>
          </w:tcPr>
          <w:p w14:paraId="0629DA29" w14:textId="151CBFC0" w:rsidR="00B02623" w:rsidRPr="00210E05" w:rsidRDefault="00B02623" w:rsidP="00B02623">
            <w:pPr>
              <w:spacing w:before="60" w:after="60"/>
              <w:jc w:val="center"/>
              <w:rPr>
                <w:lang w:val="en-US"/>
              </w:rPr>
            </w:pPr>
            <w:r w:rsidRPr="00210E05">
              <w:rPr>
                <w:lang w:val="en-US"/>
              </w:rPr>
              <w:t>019</w:t>
            </w:r>
          </w:p>
        </w:tc>
        <w:tc>
          <w:tcPr>
            <w:tcW w:w="2443" w:type="dxa"/>
          </w:tcPr>
          <w:p w14:paraId="0EA30A60" w14:textId="0673B4DA" w:rsidR="00B02623" w:rsidRPr="00210E05" w:rsidRDefault="00B02623" w:rsidP="003A7EE1">
            <w:pPr>
              <w:spacing w:before="60" w:after="60"/>
              <w:jc w:val="left"/>
              <w:rPr>
                <w:lang w:val="en-US"/>
              </w:rPr>
            </w:pPr>
            <w:r w:rsidRPr="00210E05">
              <w:rPr>
                <w:lang w:val="en-US"/>
              </w:rPr>
              <w:t>Pneumology</w:t>
            </w:r>
          </w:p>
        </w:tc>
        <w:tc>
          <w:tcPr>
            <w:tcW w:w="2139" w:type="dxa"/>
          </w:tcPr>
          <w:p w14:paraId="1FD1B030" w14:textId="5E3088BA" w:rsidR="00B02623" w:rsidRPr="00210E05" w:rsidRDefault="00B02623" w:rsidP="00320E70">
            <w:pPr>
              <w:spacing w:before="60" w:after="60"/>
              <w:jc w:val="left"/>
              <w:rPr>
                <w:lang w:val="en-US"/>
              </w:rPr>
            </w:pPr>
            <w:r w:rsidRPr="00210E05">
              <w:rPr>
                <w:lang w:val="en-US"/>
              </w:rPr>
              <w:t xml:space="preserve">CH </w:t>
            </w:r>
            <w:proofErr w:type="spellStart"/>
            <w:r w:rsidRPr="00210E05">
              <w:rPr>
                <w:lang w:val="en-US"/>
              </w:rPr>
              <w:t>Princesse</w:t>
            </w:r>
            <w:proofErr w:type="spellEnd"/>
            <w:r w:rsidRPr="00210E05">
              <w:rPr>
                <w:lang w:val="en-US"/>
              </w:rPr>
              <w:t xml:space="preserve"> Grace (Monaco)</w:t>
            </w:r>
          </w:p>
        </w:tc>
        <w:tc>
          <w:tcPr>
            <w:tcW w:w="2577" w:type="dxa"/>
          </w:tcPr>
          <w:p w14:paraId="4A60D477" w14:textId="0817EF6B" w:rsidR="00B02623" w:rsidRPr="00210E05" w:rsidRDefault="00B02623" w:rsidP="003A7EE1">
            <w:pPr>
              <w:spacing w:before="60" w:after="60"/>
              <w:rPr>
                <w:lang w:val="en-US"/>
              </w:rPr>
            </w:pPr>
            <w:r w:rsidRPr="00210E05">
              <w:rPr>
                <w:lang w:val="en-US"/>
              </w:rPr>
              <w:t>Dr PERRIN Christophe</w:t>
            </w:r>
          </w:p>
        </w:tc>
      </w:tr>
      <w:tr w:rsidR="00B02623" w:rsidRPr="00210E05" w14:paraId="485C2524" w14:textId="77777777" w:rsidTr="003A7EE1">
        <w:tc>
          <w:tcPr>
            <w:tcW w:w="1901" w:type="dxa"/>
          </w:tcPr>
          <w:p w14:paraId="7A28FBB4" w14:textId="42719B82" w:rsidR="00B02623" w:rsidRPr="00210E05" w:rsidRDefault="00B02623" w:rsidP="00B02623">
            <w:pPr>
              <w:spacing w:before="60" w:after="60"/>
              <w:jc w:val="center"/>
              <w:rPr>
                <w:lang w:val="en-US"/>
              </w:rPr>
            </w:pPr>
            <w:r w:rsidRPr="00210E05">
              <w:rPr>
                <w:lang w:val="en-US"/>
              </w:rPr>
              <w:t>020</w:t>
            </w:r>
          </w:p>
        </w:tc>
        <w:tc>
          <w:tcPr>
            <w:tcW w:w="2443" w:type="dxa"/>
          </w:tcPr>
          <w:p w14:paraId="114D303D" w14:textId="6A916BD9" w:rsidR="00B02623" w:rsidRPr="00210E05" w:rsidRDefault="00B02623" w:rsidP="003A7EE1">
            <w:pPr>
              <w:spacing w:before="60" w:after="60"/>
              <w:jc w:val="left"/>
              <w:rPr>
                <w:lang w:val="en-US"/>
              </w:rPr>
            </w:pPr>
            <w:r w:rsidRPr="00210E05">
              <w:rPr>
                <w:lang w:val="en-US"/>
              </w:rPr>
              <w:t>Pneumology and General Medicine</w:t>
            </w:r>
          </w:p>
        </w:tc>
        <w:tc>
          <w:tcPr>
            <w:tcW w:w="2139" w:type="dxa"/>
          </w:tcPr>
          <w:p w14:paraId="594053C6" w14:textId="77C96315" w:rsidR="00B02623" w:rsidRPr="00210E05" w:rsidRDefault="00B02623" w:rsidP="00320E70">
            <w:pPr>
              <w:spacing w:before="60" w:after="60"/>
              <w:jc w:val="left"/>
              <w:rPr>
                <w:lang w:val="en-US"/>
              </w:rPr>
            </w:pPr>
            <w:r w:rsidRPr="00210E05">
              <w:rPr>
                <w:lang w:val="en-US"/>
              </w:rPr>
              <w:t xml:space="preserve">CH </w:t>
            </w:r>
            <w:proofErr w:type="spellStart"/>
            <w:r w:rsidRPr="00210E05">
              <w:rPr>
                <w:lang w:val="en-US"/>
              </w:rPr>
              <w:t>Breatagne</w:t>
            </w:r>
            <w:proofErr w:type="spellEnd"/>
            <w:r w:rsidRPr="00210E05">
              <w:rPr>
                <w:lang w:val="en-US"/>
              </w:rPr>
              <w:t xml:space="preserve"> </w:t>
            </w:r>
            <w:proofErr w:type="spellStart"/>
            <w:r w:rsidRPr="00210E05">
              <w:rPr>
                <w:lang w:val="en-US"/>
              </w:rPr>
              <w:t>Atlantique</w:t>
            </w:r>
            <w:proofErr w:type="spellEnd"/>
          </w:p>
        </w:tc>
        <w:tc>
          <w:tcPr>
            <w:tcW w:w="2577" w:type="dxa"/>
          </w:tcPr>
          <w:p w14:paraId="13DAB4F0" w14:textId="3B34C8C5" w:rsidR="00B02623" w:rsidRPr="00210E05" w:rsidRDefault="00B02623" w:rsidP="003A7EE1">
            <w:pPr>
              <w:spacing w:before="60" w:after="60"/>
              <w:rPr>
                <w:lang w:val="en-US"/>
              </w:rPr>
            </w:pPr>
            <w:r w:rsidRPr="00210E05">
              <w:rPr>
                <w:lang w:val="en-US"/>
              </w:rPr>
              <w:t xml:space="preserve">Dr CORVAISIER </w:t>
            </w:r>
            <w:proofErr w:type="spellStart"/>
            <w:r w:rsidRPr="00210E05">
              <w:rPr>
                <w:lang w:val="en-US"/>
              </w:rPr>
              <w:t>Grégory</w:t>
            </w:r>
            <w:proofErr w:type="spellEnd"/>
          </w:p>
        </w:tc>
      </w:tr>
      <w:bookmarkEnd w:id="14"/>
    </w:tbl>
    <w:p w14:paraId="3E580AB5" w14:textId="77777777" w:rsidR="001B58A4" w:rsidRPr="00210E05" w:rsidRDefault="001B58A4" w:rsidP="001B58A4">
      <w:pPr>
        <w:rPr>
          <w:lang w:val="en-US"/>
        </w:rPr>
      </w:pPr>
    </w:p>
    <w:p w14:paraId="304D97E9" w14:textId="7C6A120A" w:rsidR="00BC3869" w:rsidRPr="00210E05" w:rsidRDefault="00BC3869" w:rsidP="002811F1">
      <w:pPr>
        <w:pStyle w:val="Titre1"/>
        <w:rPr>
          <w:color w:val="auto"/>
          <w:lang w:val="en-US"/>
        </w:rPr>
      </w:pPr>
      <w:bookmarkStart w:id="15" w:name="_Toc102172893"/>
      <w:r w:rsidRPr="00210E05">
        <w:rPr>
          <w:color w:val="auto"/>
          <w:lang w:val="en-US"/>
        </w:rPr>
        <w:t>Context</w:t>
      </w:r>
      <w:r w:rsidR="00B02623" w:rsidRPr="00210E05">
        <w:rPr>
          <w:color w:val="auto"/>
          <w:lang w:val="en-US"/>
        </w:rPr>
        <w:t xml:space="preserve"> and </w:t>
      </w:r>
      <w:r w:rsidR="00011CDC" w:rsidRPr="00210E05">
        <w:rPr>
          <w:color w:val="auto"/>
          <w:lang w:val="en-US"/>
        </w:rPr>
        <w:t>scientific justification</w:t>
      </w:r>
      <w:bookmarkEnd w:id="15"/>
      <w:r w:rsidRPr="00210E05">
        <w:rPr>
          <w:color w:val="auto"/>
          <w:lang w:val="en-US"/>
        </w:rPr>
        <w:t xml:space="preserve"> </w:t>
      </w:r>
    </w:p>
    <w:p w14:paraId="2BC99392" w14:textId="25E610DC" w:rsidR="00BC3869" w:rsidRPr="00210E05" w:rsidRDefault="00011CDC" w:rsidP="00A53D2A">
      <w:pPr>
        <w:pStyle w:val="Titre2"/>
        <w:tabs>
          <w:tab w:val="clear" w:pos="5819"/>
        </w:tabs>
        <w:ind w:left="1276" w:hanging="567"/>
        <w:rPr>
          <w:color w:val="auto"/>
          <w:lang w:val="en-US"/>
        </w:rPr>
      </w:pPr>
      <w:bookmarkStart w:id="16" w:name="_Toc102172894"/>
      <w:r w:rsidRPr="00210E05">
        <w:rPr>
          <w:color w:val="auto"/>
          <w:lang w:val="en-US"/>
        </w:rPr>
        <w:t>Pathology descr</w:t>
      </w:r>
      <w:r w:rsidR="004F7219" w:rsidRPr="00210E05">
        <w:rPr>
          <w:color w:val="auto"/>
          <w:lang w:val="en-US"/>
        </w:rPr>
        <w:t>i</w:t>
      </w:r>
      <w:r w:rsidRPr="00210E05">
        <w:rPr>
          <w:color w:val="auto"/>
          <w:lang w:val="en-US"/>
        </w:rPr>
        <w:t xml:space="preserve">ption and results of </w:t>
      </w:r>
      <w:r w:rsidR="000A5B2F" w:rsidRPr="00210E05">
        <w:rPr>
          <w:color w:val="auto"/>
          <w:lang w:val="en-US"/>
        </w:rPr>
        <w:t>available</w:t>
      </w:r>
      <w:r w:rsidRPr="00210E05">
        <w:rPr>
          <w:color w:val="auto"/>
          <w:lang w:val="en-US"/>
        </w:rPr>
        <w:t xml:space="preserve"> clinical and non-clinical trials</w:t>
      </w:r>
      <w:bookmarkEnd w:id="16"/>
      <w:r w:rsidRPr="00210E05">
        <w:rPr>
          <w:color w:val="auto"/>
          <w:lang w:val="en-US"/>
        </w:rPr>
        <w:t xml:space="preserve">  </w:t>
      </w:r>
    </w:p>
    <w:p w14:paraId="36EA89F6" w14:textId="5EBB7DC7" w:rsidR="000B1807" w:rsidRPr="00330A80" w:rsidRDefault="000B1807" w:rsidP="000A7DDD">
      <w:pPr>
        <w:pStyle w:val="Titre3"/>
        <w:rPr>
          <w:color w:val="auto"/>
          <w:lang w:val="en-US"/>
        </w:rPr>
      </w:pPr>
      <w:r w:rsidRPr="00330A80">
        <w:rPr>
          <w:color w:val="auto"/>
          <w:lang w:val="en-US"/>
        </w:rPr>
        <w:t>COVID-19</w:t>
      </w:r>
    </w:p>
    <w:p w14:paraId="27F23F4C" w14:textId="48F6FA56" w:rsidR="00B123A3" w:rsidRPr="00210E05" w:rsidRDefault="00B123A3" w:rsidP="00B123A3">
      <w:pPr>
        <w:rPr>
          <w:bCs/>
          <w:lang w:val="en-US"/>
        </w:rPr>
      </w:pPr>
      <w:r w:rsidRPr="000C2149">
        <w:rPr>
          <w:bCs/>
          <w:lang w:val="en-US"/>
        </w:rPr>
        <w:t>The current global SARS-Cov</w:t>
      </w:r>
      <w:r w:rsidR="00320E70">
        <w:rPr>
          <w:bCs/>
          <w:lang w:val="en-US"/>
        </w:rPr>
        <w:t>-</w:t>
      </w:r>
      <w:r w:rsidRPr="000C2149">
        <w:rPr>
          <w:bCs/>
          <w:lang w:val="en-US"/>
        </w:rPr>
        <w:t>2 viral pandemic, which is responsible for a new infectious disease called COVID-19, is a major health concern. The mortality of hospitalized patients with COVID-1</w:t>
      </w:r>
      <w:r w:rsidRPr="00210E05">
        <w:rPr>
          <w:bCs/>
          <w:lang w:val="en-US"/>
        </w:rPr>
        <w:t>9 is 5</w:t>
      </w:r>
      <w:r w:rsidR="00320E70">
        <w:rPr>
          <w:bCs/>
          <w:lang w:val="en-US"/>
        </w:rPr>
        <w:t>%</w:t>
      </w:r>
      <w:r w:rsidRPr="00210E05">
        <w:rPr>
          <w:bCs/>
          <w:lang w:val="en-US"/>
        </w:rPr>
        <w:t xml:space="preserve"> to 15% (MURTHY, JAMA, 2020). In 15</w:t>
      </w:r>
      <w:r w:rsidR="00320E70">
        <w:rPr>
          <w:bCs/>
          <w:lang w:val="en-US"/>
        </w:rPr>
        <w:t>%</w:t>
      </w:r>
      <w:r w:rsidRPr="00210E05">
        <w:rPr>
          <w:bCs/>
          <w:lang w:val="en-US"/>
        </w:rPr>
        <w:t xml:space="preserve"> to 40% of cases, </w:t>
      </w:r>
      <w:r w:rsidR="006D17F2">
        <w:rPr>
          <w:bCs/>
          <w:lang w:val="en-US"/>
        </w:rPr>
        <w:t>COVID-19</w:t>
      </w:r>
      <w:r w:rsidR="006D17F2" w:rsidRPr="00210E05">
        <w:rPr>
          <w:bCs/>
          <w:lang w:val="en-US"/>
        </w:rPr>
        <w:t xml:space="preserve"> </w:t>
      </w:r>
      <w:r w:rsidRPr="00210E05">
        <w:rPr>
          <w:bCs/>
          <w:lang w:val="en-US"/>
        </w:rPr>
        <w:t xml:space="preserve">is responsible </w:t>
      </w:r>
      <w:r w:rsidR="00320E70">
        <w:rPr>
          <w:bCs/>
          <w:lang w:val="en-US"/>
        </w:rPr>
        <w:t>for</w:t>
      </w:r>
      <w:r w:rsidR="00320E70" w:rsidRPr="00210E05">
        <w:rPr>
          <w:bCs/>
          <w:lang w:val="en-US"/>
        </w:rPr>
        <w:t xml:space="preserve"> </w:t>
      </w:r>
      <w:r w:rsidRPr="00210E05">
        <w:rPr>
          <w:bCs/>
          <w:lang w:val="en-US"/>
        </w:rPr>
        <w:t xml:space="preserve">respiratory complications, </w:t>
      </w:r>
      <w:r w:rsidR="00963B7E" w:rsidRPr="00210E05">
        <w:rPr>
          <w:bCs/>
          <w:lang w:val="en-US"/>
        </w:rPr>
        <w:t xml:space="preserve">among which </w:t>
      </w:r>
      <w:r w:rsidRPr="00210E05">
        <w:rPr>
          <w:bCs/>
          <w:lang w:val="en-US"/>
        </w:rPr>
        <w:t>the most serious is acute respiratory distress syndrome (ARDS) (HUANG, LANCET 2020; ZHOU, LANCET 2020; WU, JAMA INTERN MED 2020).</w:t>
      </w:r>
    </w:p>
    <w:p w14:paraId="55CEED6A" w14:textId="32C810DE" w:rsidR="00B123A3" w:rsidRPr="00210E05" w:rsidRDefault="00B123A3" w:rsidP="00B123A3">
      <w:pPr>
        <w:rPr>
          <w:bCs/>
          <w:lang w:val="en-US"/>
        </w:rPr>
      </w:pPr>
      <w:r w:rsidRPr="00210E05">
        <w:rPr>
          <w:bCs/>
          <w:lang w:val="en-US"/>
        </w:rPr>
        <w:t xml:space="preserve">The access to </w:t>
      </w:r>
      <w:r w:rsidR="00320E70">
        <w:rPr>
          <w:bCs/>
          <w:lang w:val="en-US"/>
        </w:rPr>
        <w:t xml:space="preserve">an </w:t>
      </w:r>
      <w:r w:rsidRPr="00210E05">
        <w:rPr>
          <w:bCs/>
          <w:lang w:val="en-US"/>
        </w:rPr>
        <w:t>intensive care unit (ICU) is about 15</w:t>
      </w:r>
      <w:r w:rsidR="00320E70">
        <w:rPr>
          <w:bCs/>
          <w:lang w:val="en-US"/>
        </w:rPr>
        <w:t xml:space="preserve">% to </w:t>
      </w:r>
      <w:r w:rsidRPr="00210E05">
        <w:rPr>
          <w:bCs/>
          <w:lang w:val="en-US"/>
        </w:rPr>
        <w:t>30%</w:t>
      </w:r>
      <w:r w:rsidR="00320E70">
        <w:rPr>
          <w:bCs/>
          <w:lang w:val="en-US"/>
        </w:rPr>
        <w:t>,</w:t>
      </w:r>
      <w:r w:rsidRPr="00210E05">
        <w:rPr>
          <w:bCs/>
          <w:lang w:val="en-US"/>
        </w:rPr>
        <w:t xml:space="preserve"> with mechanical ventilation use 10</w:t>
      </w:r>
      <w:r w:rsidR="00320E70">
        <w:rPr>
          <w:bCs/>
          <w:lang w:val="en-US"/>
        </w:rPr>
        <w:t xml:space="preserve">% to </w:t>
      </w:r>
      <w:r w:rsidRPr="00210E05">
        <w:rPr>
          <w:bCs/>
          <w:lang w:val="en-US"/>
        </w:rPr>
        <w:t xml:space="preserve">25% </w:t>
      </w:r>
      <w:r w:rsidR="00320E70">
        <w:rPr>
          <w:bCs/>
          <w:lang w:val="en-US"/>
        </w:rPr>
        <w:t>from the</w:t>
      </w:r>
      <w:r w:rsidR="00320E70" w:rsidRPr="00210E05">
        <w:rPr>
          <w:bCs/>
          <w:lang w:val="en-US"/>
        </w:rPr>
        <w:t xml:space="preserve"> </w:t>
      </w:r>
      <w:r w:rsidRPr="00210E05">
        <w:rPr>
          <w:bCs/>
          <w:lang w:val="en-US"/>
        </w:rPr>
        <w:t xml:space="preserve">first Chinese studies (HUANG, LANCET 2020; GUAN, N ENGL J MED 2020, GUO, LANCET CARDIOLOGY 2020, WANG, JAMA 2020). ARDS is present in </w:t>
      </w:r>
      <w:r w:rsidR="00320E70">
        <w:rPr>
          <w:bCs/>
          <w:lang w:val="en-US"/>
        </w:rPr>
        <w:t xml:space="preserve">two thirds </w:t>
      </w:r>
      <w:r w:rsidRPr="00210E05">
        <w:rPr>
          <w:bCs/>
          <w:lang w:val="en-US"/>
        </w:rPr>
        <w:t xml:space="preserve">of cases (WANG, JAMA 2020). </w:t>
      </w:r>
      <w:r w:rsidR="00320E70">
        <w:rPr>
          <w:bCs/>
          <w:lang w:val="en-US"/>
        </w:rPr>
        <w:t>The m</w:t>
      </w:r>
      <w:r w:rsidRPr="00210E05">
        <w:rPr>
          <w:bCs/>
          <w:lang w:val="en-US"/>
        </w:rPr>
        <w:t xml:space="preserve">ortality of patients with ARDS is high (53%) (WU, JAMA INTERN MED 2020). In a smaller population of 21 Americans admitted to </w:t>
      </w:r>
      <w:r w:rsidR="00320E70">
        <w:rPr>
          <w:bCs/>
          <w:lang w:val="en-US"/>
        </w:rPr>
        <w:t>an</w:t>
      </w:r>
      <w:r w:rsidR="00320E70" w:rsidRPr="00210E05">
        <w:rPr>
          <w:bCs/>
          <w:lang w:val="en-US"/>
        </w:rPr>
        <w:t xml:space="preserve"> </w:t>
      </w:r>
      <w:r w:rsidRPr="00210E05">
        <w:rPr>
          <w:bCs/>
          <w:lang w:val="en-US"/>
        </w:rPr>
        <w:t>ICU, 70% required invasive mechanical ventilation (ARENTZ, JAMA 2020).</w:t>
      </w:r>
    </w:p>
    <w:p w14:paraId="7E76E8C0" w14:textId="56D9FBD7" w:rsidR="00B123A3" w:rsidRPr="00210E05" w:rsidRDefault="00B123A3" w:rsidP="00B123A3">
      <w:pPr>
        <w:rPr>
          <w:bCs/>
          <w:lang w:val="en-US"/>
        </w:rPr>
      </w:pPr>
      <w:r w:rsidRPr="00210E05">
        <w:rPr>
          <w:bCs/>
          <w:lang w:val="en-US"/>
        </w:rPr>
        <w:lastRenderedPageBreak/>
        <w:t xml:space="preserve">The management of hospitalized COVID-19 </w:t>
      </w:r>
      <w:r w:rsidR="00320E70">
        <w:rPr>
          <w:bCs/>
          <w:lang w:val="en-US"/>
        </w:rPr>
        <w:t>cases</w:t>
      </w:r>
      <w:r w:rsidR="00320E70" w:rsidRPr="00210E05">
        <w:rPr>
          <w:bCs/>
          <w:lang w:val="en-US"/>
        </w:rPr>
        <w:t xml:space="preserve"> </w:t>
      </w:r>
      <w:r w:rsidRPr="00210E05">
        <w:rPr>
          <w:bCs/>
          <w:lang w:val="en-US"/>
        </w:rPr>
        <w:t>is essentially symptomatic, with oxygen support in mild forms and invasive mechanical ventilation in the most severe forms. Drug studies are under</w:t>
      </w:r>
      <w:r w:rsidR="00320E70">
        <w:rPr>
          <w:bCs/>
          <w:lang w:val="en-US"/>
        </w:rPr>
        <w:t xml:space="preserve"> </w:t>
      </w:r>
      <w:r w:rsidRPr="00210E05">
        <w:rPr>
          <w:bCs/>
          <w:lang w:val="en-US"/>
        </w:rPr>
        <w:t>way to find out how to avoid the worsening of respiratory symptoms.</w:t>
      </w:r>
    </w:p>
    <w:p w14:paraId="32CC0782" w14:textId="039F3FE6" w:rsidR="00B123A3" w:rsidRPr="00210E05" w:rsidRDefault="00B123A3" w:rsidP="00B123A3">
      <w:pPr>
        <w:rPr>
          <w:bCs/>
          <w:lang w:val="en-US"/>
        </w:rPr>
      </w:pPr>
      <w:r w:rsidRPr="00210E05">
        <w:rPr>
          <w:bCs/>
          <w:lang w:val="en-US"/>
        </w:rPr>
        <w:t xml:space="preserve">The seriousness of this pandemic is related to the saturation of </w:t>
      </w:r>
      <w:r w:rsidR="006D17F2">
        <w:rPr>
          <w:bCs/>
          <w:lang w:val="en-US"/>
        </w:rPr>
        <w:t>ICUs</w:t>
      </w:r>
      <w:r w:rsidRPr="00210E05">
        <w:rPr>
          <w:bCs/>
          <w:lang w:val="en-US"/>
        </w:rPr>
        <w:t xml:space="preserve"> (GRASSELLI, JAMA 2020). Thus, trying to prevent worsening as much as possible could reduce the need for invasive or non-invasive mechanical ventilation.</w:t>
      </w:r>
    </w:p>
    <w:p w14:paraId="6F2F1E47" w14:textId="2B5C1803" w:rsidR="000A7DDD" w:rsidRPr="00210E05" w:rsidRDefault="00B123A3" w:rsidP="000A7DDD">
      <w:pPr>
        <w:pStyle w:val="Titre3"/>
        <w:rPr>
          <w:color w:val="auto"/>
          <w:lang w:val="en-US"/>
        </w:rPr>
      </w:pPr>
      <w:r w:rsidRPr="00210E05">
        <w:rPr>
          <w:color w:val="auto"/>
          <w:lang w:val="en-US"/>
        </w:rPr>
        <w:t xml:space="preserve">Acute </w:t>
      </w:r>
      <w:r w:rsidR="00EB3E33" w:rsidRPr="00210E05">
        <w:rPr>
          <w:color w:val="auto"/>
          <w:lang w:val="en-US"/>
        </w:rPr>
        <w:t xml:space="preserve">respiratory distress syndrome </w:t>
      </w:r>
      <w:r w:rsidRPr="00210E05">
        <w:rPr>
          <w:color w:val="auto"/>
          <w:lang w:val="en-US"/>
        </w:rPr>
        <w:t xml:space="preserve">(ARDS) </w:t>
      </w:r>
    </w:p>
    <w:p w14:paraId="5B0AED0E" w14:textId="4C61245A" w:rsidR="000911AE" w:rsidRPr="00210E05" w:rsidRDefault="00A3620A" w:rsidP="000911AE">
      <w:pPr>
        <w:rPr>
          <w:lang w:val="en-US"/>
        </w:rPr>
      </w:pPr>
      <w:r w:rsidRPr="00210E05">
        <w:rPr>
          <w:lang w:val="en-US"/>
        </w:rPr>
        <w:t xml:space="preserve">ARDS </w:t>
      </w:r>
      <w:r w:rsidR="000911AE" w:rsidRPr="00210E05">
        <w:rPr>
          <w:lang w:val="en-US"/>
        </w:rPr>
        <w:t>is a diffuse pulmonary inflammation</w:t>
      </w:r>
      <w:r w:rsidRPr="00210E05">
        <w:rPr>
          <w:lang w:val="en-US"/>
        </w:rPr>
        <w:t xml:space="preserve">. Various diseases can be responsible </w:t>
      </w:r>
      <w:r w:rsidR="00EB3E33">
        <w:rPr>
          <w:lang w:val="en-US"/>
        </w:rPr>
        <w:t>for</w:t>
      </w:r>
      <w:r w:rsidR="00EB3E33" w:rsidRPr="00210E05">
        <w:rPr>
          <w:lang w:val="en-US"/>
        </w:rPr>
        <w:t xml:space="preserve"> </w:t>
      </w:r>
      <w:r w:rsidRPr="00210E05">
        <w:rPr>
          <w:lang w:val="en-US"/>
        </w:rPr>
        <w:t>ARDS</w:t>
      </w:r>
      <w:r w:rsidR="00EB3E33">
        <w:rPr>
          <w:lang w:val="en-US"/>
        </w:rPr>
        <w:t xml:space="preserve">, </w:t>
      </w:r>
      <w:r w:rsidR="006D17F2">
        <w:rPr>
          <w:lang w:val="en-US"/>
        </w:rPr>
        <w:t xml:space="preserve">exhibiting </w:t>
      </w:r>
      <w:r w:rsidRPr="00210E05">
        <w:rPr>
          <w:lang w:val="en-US"/>
        </w:rPr>
        <w:t xml:space="preserve">acute generalized inflammation with </w:t>
      </w:r>
      <w:r w:rsidR="00D64F38" w:rsidRPr="00210E05">
        <w:rPr>
          <w:lang w:val="en-US"/>
        </w:rPr>
        <w:t>significant</w:t>
      </w:r>
      <w:r w:rsidRPr="00210E05">
        <w:rPr>
          <w:lang w:val="en-US"/>
        </w:rPr>
        <w:t xml:space="preserve"> cytokine discharge and diffuse damage to the vascular endothelium. </w:t>
      </w:r>
      <w:r w:rsidR="000911AE" w:rsidRPr="00210E05">
        <w:rPr>
          <w:lang w:val="en-US"/>
        </w:rPr>
        <w:t>ARDS is defined by the Berlin definition (ARDS DEFINITION TASK FORCE; JAMA; 2012) as diffuse lung injury occurring in patients with a predisposing risk factor. The criteria are as follows:</w:t>
      </w:r>
    </w:p>
    <w:p w14:paraId="4D350FBF" w14:textId="6B2FBA55" w:rsidR="000911AE" w:rsidRPr="00210E05" w:rsidRDefault="000911AE" w:rsidP="000911AE">
      <w:pPr>
        <w:rPr>
          <w:lang w:val="en-US"/>
        </w:rPr>
      </w:pPr>
      <w:r w:rsidRPr="00210E05">
        <w:rPr>
          <w:lang w:val="en-US"/>
        </w:rPr>
        <w:t xml:space="preserve">- Occurrence within </w:t>
      </w:r>
      <w:r w:rsidR="00EB3E33">
        <w:rPr>
          <w:lang w:val="en-US"/>
        </w:rPr>
        <w:t>1</w:t>
      </w:r>
      <w:r w:rsidR="00EB3E33" w:rsidRPr="00210E05">
        <w:rPr>
          <w:lang w:val="en-US"/>
        </w:rPr>
        <w:t xml:space="preserve"> </w:t>
      </w:r>
      <w:r w:rsidRPr="00210E05">
        <w:rPr>
          <w:lang w:val="en-US"/>
        </w:rPr>
        <w:t>week of</w:t>
      </w:r>
      <w:r w:rsidR="006E7B07" w:rsidRPr="00210E05">
        <w:rPr>
          <w:lang w:val="en-US"/>
        </w:rPr>
        <w:t xml:space="preserve"> know</w:t>
      </w:r>
      <w:r w:rsidR="00EB3E33">
        <w:rPr>
          <w:lang w:val="en-US"/>
        </w:rPr>
        <w:t>n</w:t>
      </w:r>
      <w:r w:rsidR="006E7B07" w:rsidRPr="00210E05">
        <w:rPr>
          <w:lang w:val="en-US"/>
        </w:rPr>
        <w:t xml:space="preserve"> insult or new or worsening respiratory symptoms</w:t>
      </w:r>
      <w:r w:rsidRPr="00210E05">
        <w:rPr>
          <w:lang w:val="en-US"/>
        </w:rPr>
        <w:t xml:space="preserve"> </w:t>
      </w:r>
    </w:p>
    <w:p w14:paraId="07A9EE2D" w14:textId="0D8E4506" w:rsidR="000911AE" w:rsidRPr="00210E05" w:rsidRDefault="000911AE" w:rsidP="000911AE">
      <w:pPr>
        <w:rPr>
          <w:lang w:val="en-US"/>
        </w:rPr>
      </w:pPr>
      <w:r w:rsidRPr="00210E05">
        <w:rPr>
          <w:lang w:val="en-US"/>
        </w:rPr>
        <w:t xml:space="preserve">- Bilateral opacities </w:t>
      </w:r>
      <w:r w:rsidR="006E7B07" w:rsidRPr="00210E05">
        <w:rPr>
          <w:lang w:val="en-US"/>
        </w:rPr>
        <w:t xml:space="preserve">not fully explained by </w:t>
      </w:r>
      <w:r w:rsidR="00D64F38" w:rsidRPr="00210E05">
        <w:rPr>
          <w:lang w:val="en-US"/>
        </w:rPr>
        <w:t>effusions</w:t>
      </w:r>
      <w:r w:rsidR="006E7B07" w:rsidRPr="00210E05">
        <w:rPr>
          <w:lang w:val="en-US"/>
        </w:rPr>
        <w:t xml:space="preserve">, lobar or lung collapse, or nodules </w:t>
      </w:r>
      <w:r w:rsidRPr="00210E05">
        <w:rPr>
          <w:lang w:val="en-US"/>
        </w:rPr>
        <w:t xml:space="preserve">on </w:t>
      </w:r>
      <w:r w:rsidR="006E7B07" w:rsidRPr="00210E05">
        <w:rPr>
          <w:lang w:val="en-US"/>
        </w:rPr>
        <w:t>imaging</w:t>
      </w:r>
    </w:p>
    <w:p w14:paraId="1D22FB62" w14:textId="4C567F7C" w:rsidR="000911AE" w:rsidRPr="00210E05" w:rsidRDefault="000911AE" w:rsidP="000911AE">
      <w:pPr>
        <w:rPr>
          <w:lang w:val="en-US"/>
        </w:rPr>
      </w:pPr>
      <w:r w:rsidRPr="00210E05">
        <w:rPr>
          <w:lang w:val="en-US"/>
        </w:rPr>
        <w:t xml:space="preserve">- Diagnosis of respiratory failure not fully explained by </w:t>
      </w:r>
      <w:r w:rsidR="006E7B07" w:rsidRPr="00210E05">
        <w:rPr>
          <w:lang w:val="en-US"/>
        </w:rPr>
        <w:t xml:space="preserve">heart failure </w:t>
      </w:r>
      <w:r w:rsidRPr="00210E05">
        <w:rPr>
          <w:lang w:val="en-US"/>
        </w:rPr>
        <w:t>or fluid overload</w:t>
      </w:r>
    </w:p>
    <w:p w14:paraId="29166152" w14:textId="77777777" w:rsidR="00EB3E33" w:rsidRDefault="000911AE" w:rsidP="000911AE">
      <w:pPr>
        <w:rPr>
          <w:lang w:val="en-US"/>
        </w:rPr>
      </w:pPr>
      <w:r w:rsidRPr="00210E05">
        <w:rPr>
          <w:lang w:val="en-US"/>
        </w:rPr>
        <w:t xml:space="preserve">- Presence of hypoxemia according to the PaO2/FiO2 ratio (P/F) with a </w:t>
      </w:r>
      <w:r w:rsidR="006E7B07" w:rsidRPr="00210E05">
        <w:rPr>
          <w:lang w:val="en-US"/>
        </w:rPr>
        <w:t>positive end-expiratory pressure (</w:t>
      </w:r>
      <w:r w:rsidRPr="00210E05">
        <w:rPr>
          <w:lang w:val="en-US"/>
        </w:rPr>
        <w:t>PEEP</w:t>
      </w:r>
      <w:r w:rsidR="006E7B07" w:rsidRPr="00210E05">
        <w:rPr>
          <w:lang w:val="en-US"/>
        </w:rPr>
        <w:t>)</w:t>
      </w:r>
      <w:r w:rsidRPr="00210E05">
        <w:rPr>
          <w:lang w:val="en-US"/>
        </w:rPr>
        <w:t xml:space="preserve"> ≥ 5 cmH2O</w:t>
      </w:r>
      <w:r w:rsidR="00EB3E33">
        <w:rPr>
          <w:lang w:val="en-US"/>
        </w:rPr>
        <w:t>.</w:t>
      </w:r>
    </w:p>
    <w:p w14:paraId="62129992" w14:textId="6C7EA5E0" w:rsidR="000911AE" w:rsidRPr="00210E05" w:rsidRDefault="00EB3E33" w:rsidP="000911AE">
      <w:pPr>
        <w:rPr>
          <w:lang w:val="en-US"/>
        </w:rPr>
      </w:pPr>
      <w:r>
        <w:rPr>
          <w:lang w:val="en-US"/>
        </w:rPr>
        <w:t>T</w:t>
      </w:r>
      <w:r w:rsidR="000911AE" w:rsidRPr="00210E05">
        <w:rPr>
          <w:lang w:val="en-US"/>
        </w:rPr>
        <w:t>his last condition leads to classification into 3 ARDS subgroups:</w:t>
      </w:r>
    </w:p>
    <w:p w14:paraId="7E9A4E00" w14:textId="2F023772" w:rsidR="000911AE" w:rsidRPr="00210E05" w:rsidRDefault="000911AE" w:rsidP="006E7B07">
      <w:pPr>
        <w:ind w:firstLine="708"/>
        <w:rPr>
          <w:lang w:val="en-US"/>
        </w:rPr>
      </w:pPr>
      <w:r w:rsidRPr="00210E05">
        <w:rPr>
          <w:lang w:val="en-US"/>
        </w:rPr>
        <w:t xml:space="preserve">o P/F 200 </w:t>
      </w:r>
      <w:r w:rsidR="00EB3E33">
        <w:rPr>
          <w:lang w:val="en-US"/>
        </w:rPr>
        <w:t>to</w:t>
      </w:r>
      <w:r w:rsidR="00EB3E33" w:rsidRPr="00210E05">
        <w:rPr>
          <w:lang w:val="en-US"/>
        </w:rPr>
        <w:t xml:space="preserve"> </w:t>
      </w:r>
      <w:r w:rsidRPr="00210E05">
        <w:rPr>
          <w:lang w:val="en-US"/>
        </w:rPr>
        <w:t>300</w:t>
      </w:r>
      <w:r w:rsidR="006E7B07" w:rsidRPr="00210E05">
        <w:rPr>
          <w:lang w:val="en-US"/>
        </w:rPr>
        <w:t>:</w:t>
      </w:r>
      <w:r w:rsidRPr="00210E05">
        <w:rPr>
          <w:lang w:val="en-US"/>
        </w:rPr>
        <w:t xml:space="preserve"> mild ARDS</w:t>
      </w:r>
    </w:p>
    <w:p w14:paraId="00AF5FA6" w14:textId="77A0D59F" w:rsidR="000911AE" w:rsidRPr="00210E05" w:rsidRDefault="000911AE" w:rsidP="006E7B07">
      <w:pPr>
        <w:ind w:firstLine="708"/>
        <w:rPr>
          <w:lang w:val="en-US"/>
        </w:rPr>
      </w:pPr>
      <w:r w:rsidRPr="00210E05">
        <w:rPr>
          <w:lang w:val="en-US"/>
        </w:rPr>
        <w:t xml:space="preserve">o P/F 200 </w:t>
      </w:r>
      <w:r w:rsidR="00EB3E33">
        <w:rPr>
          <w:lang w:val="en-US"/>
        </w:rPr>
        <w:t>to</w:t>
      </w:r>
      <w:r w:rsidR="00EB3E33" w:rsidRPr="00210E05">
        <w:rPr>
          <w:lang w:val="en-US"/>
        </w:rPr>
        <w:t xml:space="preserve"> </w:t>
      </w:r>
      <w:r w:rsidRPr="00210E05">
        <w:rPr>
          <w:lang w:val="en-US"/>
        </w:rPr>
        <w:t>100</w:t>
      </w:r>
      <w:r w:rsidR="006E7B07" w:rsidRPr="00210E05">
        <w:rPr>
          <w:lang w:val="en-US"/>
        </w:rPr>
        <w:t>:</w:t>
      </w:r>
      <w:r w:rsidRPr="00210E05">
        <w:rPr>
          <w:lang w:val="en-US"/>
        </w:rPr>
        <w:t xml:space="preserve"> moderate ARDS</w:t>
      </w:r>
    </w:p>
    <w:p w14:paraId="62F50A57" w14:textId="70303BA2" w:rsidR="000911AE" w:rsidRPr="00210E05" w:rsidRDefault="000911AE" w:rsidP="006E7B07">
      <w:pPr>
        <w:ind w:firstLine="708"/>
        <w:rPr>
          <w:lang w:val="en-US"/>
        </w:rPr>
      </w:pPr>
      <w:r w:rsidRPr="00210E05">
        <w:rPr>
          <w:lang w:val="en-US"/>
        </w:rPr>
        <w:t xml:space="preserve">o P/F </w:t>
      </w:r>
      <w:r w:rsidR="00EB3E33">
        <w:rPr>
          <w:lang w:val="en-US"/>
        </w:rPr>
        <w:t>&lt;</w:t>
      </w:r>
      <w:r w:rsidRPr="00210E05">
        <w:rPr>
          <w:lang w:val="en-US"/>
        </w:rPr>
        <w:t xml:space="preserve"> 100</w:t>
      </w:r>
      <w:r w:rsidR="006E7B07" w:rsidRPr="00210E05">
        <w:rPr>
          <w:lang w:val="en-US"/>
        </w:rPr>
        <w:t>:</w:t>
      </w:r>
      <w:r w:rsidRPr="00210E05">
        <w:rPr>
          <w:lang w:val="en-US"/>
        </w:rPr>
        <w:t xml:space="preserve"> severe ARDS</w:t>
      </w:r>
    </w:p>
    <w:p w14:paraId="6D9A9DCB" w14:textId="2C3EB91B" w:rsidR="000911AE" w:rsidRPr="00210E05" w:rsidRDefault="000911AE" w:rsidP="000911AE">
      <w:pPr>
        <w:rPr>
          <w:lang w:val="en-US"/>
        </w:rPr>
      </w:pPr>
      <w:r w:rsidRPr="00210E05">
        <w:rPr>
          <w:lang w:val="en-US"/>
        </w:rPr>
        <w:t>Currently, excluding the S</w:t>
      </w:r>
      <w:r w:rsidR="006E7B07" w:rsidRPr="00210E05">
        <w:rPr>
          <w:lang w:val="en-US"/>
        </w:rPr>
        <w:t>ARS</w:t>
      </w:r>
      <w:r w:rsidRPr="00210E05">
        <w:rPr>
          <w:lang w:val="en-US"/>
        </w:rPr>
        <w:t>-Co</w:t>
      </w:r>
      <w:r w:rsidR="006E7B07" w:rsidRPr="00210E05">
        <w:rPr>
          <w:lang w:val="en-US"/>
        </w:rPr>
        <w:t>V-</w:t>
      </w:r>
      <w:r w:rsidRPr="00210E05">
        <w:rPr>
          <w:lang w:val="en-US"/>
        </w:rPr>
        <w:t>2 epidemic, 5% of patients hospitalized with mechanical ventilation have ARDS criteria.</w:t>
      </w:r>
    </w:p>
    <w:p w14:paraId="5FA47984" w14:textId="77777777" w:rsidR="000911AE" w:rsidRPr="00210E05" w:rsidRDefault="000911AE" w:rsidP="000911AE">
      <w:pPr>
        <w:rPr>
          <w:lang w:val="en-US"/>
        </w:rPr>
      </w:pPr>
      <w:r w:rsidRPr="00210E05">
        <w:rPr>
          <w:lang w:val="en-US"/>
        </w:rPr>
        <w:t>The main risk factors for ARDS are pneumonia, sepsis, inhalation of gastric fluid, chest trauma, pancreatitis and drowning.</w:t>
      </w:r>
    </w:p>
    <w:p w14:paraId="43D6B80F" w14:textId="3401A652" w:rsidR="000911AE" w:rsidRPr="00210E05" w:rsidRDefault="000911AE" w:rsidP="000911AE">
      <w:pPr>
        <w:rPr>
          <w:lang w:val="en-US"/>
        </w:rPr>
      </w:pPr>
      <w:r w:rsidRPr="00210E05">
        <w:rPr>
          <w:lang w:val="en-US"/>
        </w:rPr>
        <w:t>Chest CT scan is an aid to diagnosis</w:t>
      </w:r>
      <w:r w:rsidR="00EB3E33">
        <w:rPr>
          <w:lang w:val="en-US"/>
        </w:rPr>
        <w:t>;</w:t>
      </w:r>
      <w:r w:rsidRPr="00210E05">
        <w:rPr>
          <w:lang w:val="en-US"/>
        </w:rPr>
        <w:t xml:space="preserve"> it can detect healthy areas (properly ventilated) from unventilated areas (ground glass </w:t>
      </w:r>
      <w:r w:rsidR="00EB3E33">
        <w:rPr>
          <w:lang w:val="en-US"/>
        </w:rPr>
        <w:t xml:space="preserve">opacities </w:t>
      </w:r>
      <w:r w:rsidRPr="00210E05">
        <w:rPr>
          <w:lang w:val="en-US"/>
        </w:rPr>
        <w:t xml:space="preserve">or consolidation). Chest </w:t>
      </w:r>
      <w:r w:rsidR="00EB3E33">
        <w:rPr>
          <w:lang w:val="en-US"/>
        </w:rPr>
        <w:t>ultrasonography</w:t>
      </w:r>
      <w:r w:rsidR="00EB3E33" w:rsidRPr="00210E05">
        <w:rPr>
          <w:lang w:val="en-US"/>
        </w:rPr>
        <w:t xml:space="preserve"> </w:t>
      </w:r>
      <w:r w:rsidRPr="00210E05">
        <w:rPr>
          <w:lang w:val="en-US"/>
        </w:rPr>
        <w:t>and the presence of B-lines can also identify areas affected by ARDS.</w:t>
      </w:r>
    </w:p>
    <w:p w14:paraId="41CB1AA8" w14:textId="3E5664AA" w:rsidR="006E7B07" w:rsidRPr="00210E05" w:rsidRDefault="006E7B07" w:rsidP="006E7B07">
      <w:pPr>
        <w:rPr>
          <w:lang w:val="en-US"/>
        </w:rPr>
      </w:pPr>
      <w:r w:rsidRPr="00210E05">
        <w:rPr>
          <w:lang w:val="en-US"/>
        </w:rPr>
        <w:t xml:space="preserve">ARDS evolves in </w:t>
      </w:r>
      <w:r w:rsidR="000869BC">
        <w:rPr>
          <w:lang w:val="en-US"/>
        </w:rPr>
        <w:t xml:space="preserve">the following </w:t>
      </w:r>
      <w:r w:rsidRPr="00210E05">
        <w:rPr>
          <w:lang w:val="en-US"/>
        </w:rPr>
        <w:t xml:space="preserve">3 phases </w:t>
      </w:r>
      <w:r w:rsidR="000869BC">
        <w:rPr>
          <w:lang w:val="en-US"/>
        </w:rPr>
        <w:t xml:space="preserve">that are </w:t>
      </w:r>
      <w:r w:rsidRPr="00210E05">
        <w:rPr>
          <w:lang w:val="en-US"/>
        </w:rPr>
        <w:t xml:space="preserve">theoretically successive but </w:t>
      </w:r>
      <w:r w:rsidR="00EB3E33">
        <w:rPr>
          <w:lang w:val="en-US"/>
        </w:rPr>
        <w:t>that</w:t>
      </w:r>
      <w:r w:rsidR="00EB3E33" w:rsidRPr="00210E05">
        <w:rPr>
          <w:lang w:val="en-US"/>
        </w:rPr>
        <w:t xml:space="preserve"> </w:t>
      </w:r>
      <w:r w:rsidRPr="00210E05">
        <w:rPr>
          <w:lang w:val="en-US"/>
        </w:rPr>
        <w:t>can be mixed depending on mechanical ventilation and the occurrence of nosocomial infection (ALIAGA; Intensive Care Med; 2015):</w:t>
      </w:r>
    </w:p>
    <w:p w14:paraId="27CA688A" w14:textId="77777777" w:rsidR="006E7B07" w:rsidRPr="00210E05" w:rsidRDefault="006E7B07" w:rsidP="000869BC">
      <w:pPr>
        <w:tabs>
          <w:tab w:val="left" w:pos="360"/>
        </w:tabs>
        <w:ind w:left="360"/>
        <w:rPr>
          <w:lang w:val="en-US"/>
        </w:rPr>
      </w:pPr>
      <w:r w:rsidRPr="00210E05">
        <w:rPr>
          <w:lang w:val="en-US"/>
        </w:rPr>
        <w:t>1.</w:t>
      </w:r>
      <w:r w:rsidRPr="00210E05">
        <w:rPr>
          <w:lang w:val="en-US"/>
        </w:rPr>
        <w:tab/>
        <w:t>Exudative or inflammatory phase</w:t>
      </w:r>
    </w:p>
    <w:p w14:paraId="1B1930E1" w14:textId="77777777" w:rsidR="006E7B07" w:rsidRPr="00210E05" w:rsidRDefault="006E7B07" w:rsidP="000869BC">
      <w:pPr>
        <w:tabs>
          <w:tab w:val="left" w:pos="360"/>
        </w:tabs>
        <w:ind w:left="360"/>
        <w:rPr>
          <w:lang w:val="en-US"/>
        </w:rPr>
      </w:pPr>
      <w:r w:rsidRPr="00210E05">
        <w:rPr>
          <w:lang w:val="en-US"/>
        </w:rPr>
        <w:lastRenderedPageBreak/>
        <w:t>2.</w:t>
      </w:r>
      <w:r w:rsidRPr="00210E05">
        <w:rPr>
          <w:lang w:val="en-US"/>
        </w:rPr>
        <w:tab/>
        <w:t>Proliferation phase (type II alveolar cells, fibroblasts and respiratory breakdown with increased risk of mortality)</w:t>
      </w:r>
    </w:p>
    <w:p w14:paraId="3074EACD" w14:textId="77777777" w:rsidR="006E7B07" w:rsidRPr="00210E05" w:rsidRDefault="006E7B07" w:rsidP="000869BC">
      <w:pPr>
        <w:tabs>
          <w:tab w:val="left" w:pos="360"/>
        </w:tabs>
        <w:ind w:left="360"/>
        <w:rPr>
          <w:lang w:val="en-US"/>
        </w:rPr>
      </w:pPr>
      <w:r w:rsidRPr="00210E05">
        <w:rPr>
          <w:lang w:val="en-US"/>
        </w:rPr>
        <w:t>3.</w:t>
      </w:r>
      <w:r w:rsidRPr="00210E05">
        <w:rPr>
          <w:lang w:val="en-US"/>
        </w:rPr>
        <w:tab/>
        <w:t>Fibrotic phase (major increase in mortality risk, with a reduction in lung compliance)</w:t>
      </w:r>
    </w:p>
    <w:p w14:paraId="106083C1" w14:textId="285D4578" w:rsidR="006E7B07" w:rsidRPr="00210E05" w:rsidRDefault="006E7B07" w:rsidP="006E7B07">
      <w:pPr>
        <w:rPr>
          <w:lang w:val="en-US"/>
        </w:rPr>
      </w:pPr>
      <w:r w:rsidRPr="00210E05">
        <w:rPr>
          <w:lang w:val="en-US"/>
        </w:rPr>
        <w:t>The understanding of the physiology of ARDS has led to an improvement in ventilatory management. Ventilation must be "protective" (use of low insufflated volumes) and ensure adequate oxygenation with sufficient CO</w:t>
      </w:r>
      <w:r w:rsidRPr="00EB3E33">
        <w:rPr>
          <w:vertAlign w:val="subscript"/>
          <w:lang w:val="en-US"/>
        </w:rPr>
        <w:t>2</w:t>
      </w:r>
      <w:r w:rsidRPr="00210E05">
        <w:rPr>
          <w:lang w:val="en-US"/>
        </w:rPr>
        <w:t xml:space="preserve"> clearance. It allows </w:t>
      </w:r>
      <w:r w:rsidR="00EB3E33">
        <w:rPr>
          <w:lang w:val="en-US"/>
        </w:rPr>
        <w:t>for</w:t>
      </w:r>
      <w:r w:rsidR="00EB3E33" w:rsidRPr="00210E05">
        <w:rPr>
          <w:lang w:val="en-US"/>
        </w:rPr>
        <w:t xml:space="preserve"> </w:t>
      </w:r>
      <w:r w:rsidRPr="00210E05">
        <w:rPr>
          <w:lang w:val="en-US"/>
        </w:rPr>
        <w:t>decreas</w:t>
      </w:r>
      <w:r w:rsidR="00EB3E33">
        <w:rPr>
          <w:lang w:val="en-US"/>
        </w:rPr>
        <w:t>ing</w:t>
      </w:r>
      <w:r w:rsidRPr="00210E05">
        <w:rPr>
          <w:lang w:val="en-US"/>
        </w:rPr>
        <w:t xml:space="preserve"> the </w:t>
      </w:r>
      <w:r w:rsidR="00EB3E33">
        <w:rPr>
          <w:lang w:val="en-US"/>
        </w:rPr>
        <w:t>extent</w:t>
      </w:r>
      <w:r w:rsidR="00EB3E33" w:rsidRPr="00210E05">
        <w:rPr>
          <w:lang w:val="en-US"/>
        </w:rPr>
        <w:t xml:space="preserve"> </w:t>
      </w:r>
      <w:r w:rsidRPr="00210E05">
        <w:rPr>
          <w:lang w:val="en-US"/>
        </w:rPr>
        <w:t>of lung damage produced by the evolution of ARDS (</w:t>
      </w:r>
      <w:r w:rsidR="00EB3E33" w:rsidRPr="00210E05">
        <w:rPr>
          <w:lang w:val="en-US"/>
        </w:rPr>
        <w:t>ventilator</w:t>
      </w:r>
      <w:r w:rsidR="000869BC">
        <w:rPr>
          <w:lang w:val="en-US"/>
        </w:rPr>
        <w:t>-</w:t>
      </w:r>
      <w:r w:rsidR="00EB3E33" w:rsidRPr="00210E05">
        <w:rPr>
          <w:lang w:val="en-US"/>
        </w:rPr>
        <w:t>induced lung injuries</w:t>
      </w:r>
      <w:r w:rsidRPr="00210E05">
        <w:rPr>
          <w:lang w:val="en-US"/>
        </w:rPr>
        <w:t>).</w:t>
      </w:r>
    </w:p>
    <w:p w14:paraId="61AB4F50" w14:textId="77777777" w:rsidR="006E7B07" w:rsidRPr="00210E05" w:rsidRDefault="006E7B07" w:rsidP="006E7B07">
      <w:pPr>
        <w:rPr>
          <w:lang w:val="en-US"/>
        </w:rPr>
      </w:pPr>
      <w:r w:rsidRPr="00210E05">
        <w:rPr>
          <w:lang w:val="en-US"/>
        </w:rPr>
        <w:t xml:space="preserve">Pharmacological and non-pharmacological strategies for the management of ARDS are outlined in the table below (UMBRELLO; Int J Mol Sci; 2016): </w:t>
      </w:r>
    </w:p>
    <w:p w14:paraId="11CC0014" w14:textId="77777777" w:rsidR="004017F1" w:rsidRPr="00330A80" w:rsidRDefault="004017F1" w:rsidP="006C68BD">
      <w:pPr>
        <w:rPr>
          <w:lang w:val="en-US"/>
        </w:rPr>
      </w:pPr>
    </w:p>
    <w:p w14:paraId="2C9AC895" w14:textId="5751AC26" w:rsidR="000B1807" w:rsidRPr="00330A80" w:rsidRDefault="000B1807" w:rsidP="006C68BD">
      <w:pPr>
        <w:rPr>
          <w:lang w:val="en-US"/>
        </w:rPr>
      </w:pPr>
      <w:r w:rsidRPr="00330A80">
        <w:rPr>
          <w:noProof/>
          <w:lang w:val="en-US" w:eastAsia="fr-FR"/>
        </w:rPr>
        <w:drawing>
          <wp:anchor distT="0" distB="0" distL="114300" distR="114300" simplePos="0" relativeHeight="251660288" behindDoc="0" locked="0" layoutInCell="1" allowOverlap="1" wp14:anchorId="71D462A1" wp14:editId="4DA5EA31">
            <wp:simplePos x="0" y="0"/>
            <wp:positionH relativeFrom="column">
              <wp:posOffset>350520</wp:posOffset>
            </wp:positionH>
            <wp:positionV relativeFrom="paragraph">
              <wp:posOffset>6350</wp:posOffset>
            </wp:positionV>
            <wp:extent cx="4944110" cy="2296160"/>
            <wp:effectExtent l="19050" t="19050" r="27940" b="27940"/>
            <wp:wrapNone/>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944110" cy="229616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490DCB8D" w14:textId="79C93B19" w:rsidR="000B1807" w:rsidRPr="000C2149" w:rsidRDefault="000B1807" w:rsidP="006C68BD">
      <w:pPr>
        <w:rPr>
          <w:lang w:val="en-US"/>
        </w:rPr>
      </w:pPr>
    </w:p>
    <w:p w14:paraId="3146CEBE" w14:textId="3E796936" w:rsidR="000B1807" w:rsidRPr="00210E05" w:rsidRDefault="000B1807" w:rsidP="006C68BD">
      <w:pPr>
        <w:rPr>
          <w:lang w:val="en-US"/>
        </w:rPr>
      </w:pPr>
    </w:p>
    <w:p w14:paraId="7EC22BAE" w14:textId="77777777" w:rsidR="000B1807" w:rsidRPr="00210E05" w:rsidRDefault="000B1807" w:rsidP="006C68BD">
      <w:pPr>
        <w:rPr>
          <w:lang w:val="en-US"/>
        </w:rPr>
      </w:pPr>
    </w:p>
    <w:p w14:paraId="6362FB88" w14:textId="77777777" w:rsidR="000B1807" w:rsidRPr="00210E05" w:rsidRDefault="000B1807" w:rsidP="006C68BD">
      <w:pPr>
        <w:rPr>
          <w:lang w:val="en-US"/>
        </w:rPr>
      </w:pPr>
    </w:p>
    <w:p w14:paraId="67587B7A" w14:textId="77777777" w:rsidR="000B1807" w:rsidRPr="00210E05" w:rsidRDefault="000B1807" w:rsidP="006C68BD">
      <w:pPr>
        <w:rPr>
          <w:lang w:val="en-US"/>
        </w:rPr>
      </w:pPr>
    </w:p>
    <w:p w14:paraId="4885E6D0" w14:textId="77777777" w:rsidR="000B1807" w:rsidRPr="00210E05" w:rsidRDefault="000B1807" w:rsidP="006C68BD">
      <w:pPr>
        <w:rPr>
          <w:lang w:val="en-US"/>
        </w:rPr>
      </w:pPr>
    </w:p>
    <w:p w14:paraId="047625CB" w14:textId="19CF916F" w:rsidR="000B1807" w:rsidRPr="00210E05" w:rsidRDefault="000B1807" w:rsidP="006C68BD">
      <w:pPr>
        <w:rPr>
          <w:lang w:val="en-US"/>
        </w:rPr>
      </w:pPr>
    </w:p>
    <w:p w14:paraId="6F89296A" w14:textId="01B99F1A" w:rsidR="006E7B07" w:rsidRPr="00330A80" w:rsidRDefault="006E7B07" w:rsidP="006C68BD">
      <w:pPr>
        <w:rPr>
          <w:lang w:val="en-US"/>
        </w:rPr>
      </w:pPr>
      <w:r w:rsidRPr="00210E05">
        <w:rPr>
          <w:lang w:val="en-US"/>
        </w:rPr>
        <w:t>Prone positioning (PP) could reduce mortality in ARDS patients. PP results in a more homogeneous distribution of pulmonary stress and strain</w:t>
      </w:r>
      <w:r w:rsidR="00EB3E33">
        <w:rPr>
          <w:lang w:val="en-US"/>
        </w:rPr>
        <w:t>,</w:t>
      </w:r>
      <w:r w:rsidRPr="00210E05">
        <w:rPr>
          <w:lang w:val="en-US"/>
        </w:rPr>
        <w:t xml:space="preserve"> thus protecting the lung against </w:t>
      </w:r>
      <w:r w:rsidR="00954C65" w:rsidRPr="00210E05">
        <w:rPr>
          <w:lang w:val="en-US"/>
        </w:rPr>
        <w:t>ventilator</w:t>
      </w:r>
      <w:r w:rsidR="00954C65">
        <w:rPr>
          <w:lang w:val="en-US"/>
        </w:rPr>
        <w:t>-</w:t>
      </w:r>
      <w:r w:rsidR="00954C65" w:rsidRPr="00210E05">
        <w:rPr>
          <w:lang w:val="en-US"/>
        </w:rPr>
        <w:t>induced lung injuries</w:t>
      </w:r>
      <w:r w:rsidRPr="00210E05">
        <w:rPr>
          <w:lang w:val="en-US"/>
        </w:rPr>
        <w:t xml:space="preserve">. It also improves oxygenation with an increase of </w:t>
      </w:r>
      <w:r w:rsidR="00EB3E33">
        <w:rPr>
          <w:lang w:val="en-US"/>
        </w:rPr>
        <w:t xml:space="preserve">the </w:t>
      </w:r>
      <w:r w:rsidRPr="00210E05">
        <w:rPr>
          <w:lang w:val="en-US"/>
        </w:rPr>
        <w:t>P/F ratio</w:t>
      </w:r>
      <w:r w:rsidR="003F405E" w:rsidRPr="00210E05">
        <w:rPr>
          <w:lang w:val="en-US"/>
        </w:rPr>
        <w:t xml:space="preserve">, an increase of pulmonary perfusion ventilation ratio, </w:t>
      </w:r>
      <w:r w:rsidR="00954C65">
        <w:rPr>
          <w:lang w:val="en-US"/>
        </w:rPr>
        <w:t xml:space="preserve">and </w:t>
      </w:r>
      <w:r w:rsidR="003F405E" w:rsidRPr="00210E05">
        <w:rPr>
          <w:lang w:val="en-US"/>
        </w:rPr>
        <w:t>a decrease of PaCO</w:t>
      </w:r>
      <w:r w:rsidR="003F405E" w:rsidRPr="00EB3E33">
        <w:rPr>
          <w:vertAlign w:val="subscript"/>
          <w:lang w:val="en-US"/>
        </w:rPr>
        <w:t>2</w:t>
      </w:r>
      <w:r w:rsidR="003F405E" w:rsidRPr="00210E05">
        <w:rPr>
          <w:lang w:val="en-US"/>
        </w:rPr>
        <w:t xml:space="preserve"> and improve</w:t>
      </w:r>
      <w:r w:rsidR="00EB3E33">
        <w:rPr>
          <w:lang w:val="en-US"/>
        </w:rPr>
        <w:t>s</w:t>
      </w:r>
      <w:r w:rsidR="003F405E" w:rsidRPr="00210E05">
        <w:rPr>
          <w:lang w:val="en-US"/>
        </w:rPr>
        <w:t xml:space="preserve"> the ventilation in dorsal regions. </w:t>
      </w:r>
      <w:r w:rsidR="00EB3E33">
        <w:rPr>
          <w:lang w:val="en-US"/>
        </w:rPr>
        <w:t>PP</w:t>
      </w:r>
      <w:r w:rsidR="003F405E" w:rsidRPr="00210E05">
        <w:rPr>
          <w:lang w:val="en-US"/>
        </w:rPr>
        <w:t xml:space="preserve"> should be used in all patients under mechanical ventilation with sever</w:t>
      </w:r>
      <w:r w:rsidR="00EB3E33">
        <w:rPr>
          <w:lang w:val="en-US"/>
        </w:rPr>
        <w:t>e</w:t>
      </w:r>
      <w:r w:rsidR="003F405E" w:rsidRPr="00210E05">
        <w:rPr>
          <w:lang w:val="en-US"/>
        </w:rPr>
        <w:t xml:space="preserve"> ARDS for 16 consecutive hours to improve mortality and success of weaning from mechanical </w:t>
      </w:r>
      <w:r w:rsidR="00D64F38" w:rsidRPr="00210E05">
        <w:rPr>
          <w:lang w:val="en-US"/>
        </w:rPr>
        <w:t>ventilation</w:t>
      </w:r>
      <w:r w:rsidR="003F405E" w:rsidRPr="00210E05">
        <w:rPr>
          <w:lang w:val="en-US"/>
        </w:rPr>
        <w:t xml:space="preserve"> </w:t>
      </w:r>
      <w:r w:rsidR="003F405E" w:rsidRPr="00330A80">
        <w:rPr>
          <w:lang w:val="en-US"/>
        </w:rPr>
        <w:t>(</w:t>
      </w:r>
      <w:proofErr w:type="gramStart"/>
      <w:r w:rsidR="003F405E" w:rsidRPr="00330A80">
        <w:rPr>
          <w:lang w:val="en-US"/>
        </w:rPr>
        <w:t>GUERIN ;</w:t>
      </w:r>
      <w:proofErr w:type="gramEnd"/>
      <w:r w:rsidR="003F405E" w:rsidRPr="00330A80">
        <w:rPr>
          <w:lang w:val="en-US"/>
        </w:rPr>
        <w:t xml:space="preserve"> N </w:t>
      </w:r>
      <w:proofErr w:type="spellStart"/>
      <w:r w:rsidR="003F405E" w:rsidRPr="00330A80">
        <w:rPr>
          <w:lang w:val="en-US"/>
        </w:rPr>
        <w:t>Engl</w:t>
      </w:r>
      <w:proofErr w:type="spellEnd"/>
      <w:r w:rsidR="003F405E" w:rsidRPr="00330A80">
        <w:rPr>
          <w:lang w:val="en-US"/>
        </w:rPr>
        <w:t xml:space="preserve"> J Med ; 2013).</w:t>
      </w:r>
    </w:p>
    <w:p w14:paraId="2BA87505" w14:textId="491965F6" w:rsidR="003F405E" w:rsidRPr="00210E05" w:rsidRDefault="003F405E" w:rsidP="006C68BD">
      <w:pPr>
        <w:rPr>
          <w:lang w:val="en-US"/>
        </w:rPr>
      </w:pPr>
      <w:r w:rsidRPr="00210E05">
        <w:rPr>
          <w:lang w:val="en-US"/>
        </w:rPr>
        <w:t xml:space="preserve">However, few studies </w:t>
      </w:r>
      <w:r w:rsidR="00EB3E33">
        <w:rPr>
          <w:lang w:val="en-US"/>
        </w:rPr>
        <w:t xml:space="preserve">have </w:t>
      </w:r>
      <w:r w:rsidRPr="00210E05">
        <w:rPr>
          <w:lang w:val="en-US"/>
        </w:rPr>
        <w:t xml:space="preserve">evaluated </w:t>
      </w:r>
      <w:r w:rsidR="00EB3E33">
        <w:rPr>
          <w:lang w:val="en-US"/>
        </w:rPr>
        <w:t>PP</w:t>
      </w:r>
      <w:r w:rsidRPr="00210E05">
        <w:rPr>
          <w:lang w:val="en-US"/>
        </w:rPr>
        <w:t xml:space="preserve"> in spontaneous</w:t>
      </w:r>
      <w:r w:rsidR="00EB3E33">
        <w:rPr>
          <w:lang w:val="en-US"/>
        </w:rPr>
        <w:t>ly</w:t>
      </w:r>
      <w:r w:rsidRPr="00210E05">
        <w:rPr>
          <w:lang w:val="en-US"/>
        </w:rPr>
        <w:t xml:space="preserve"> breathing patients. </w:t>
      </w:r>
    </w:p>
    <w:p w14:paraId="6310AA33" w14:textId="3965DDD7" w:rsidR="000A7DDD" w:rsidRPr="00330A80" w:rsidRDefault="003F405E" w:rsidP="000A7DDD">
      <w:pPr>
        <w:pStyle w:val="Titre3"/>
        <w:rPr>
          <w:color w:val="auto"/>
          <w:lang w:val="en-US"/>
        </w:rPr>
      </w:pPr>
      <w:r w:rsidRPr="00330A80">
        <w:rPr>
          <w:color w:val="auto"/>
          <w:lang w:val="en-US"/>
        </w:rPr>
        <w:t xml:space="preserve">ARDS and positioning </w:t>
      </w:r>
    </w:p>
    <w:p w14:paraId="0B37935B" w14:textId="285C6EF3" w:rsidR="003F405E" w:rsidRPr="00210E05" w:rsidRDefault="00D64F38" w:rsidP="000A7DDD">
      <w:pPr>
        <w:rPr>
          <w:lang w:val="en-US"/>
        </w:rPr>
      </w:pPr>
      <w:r w:rsidRPr="000C2149">
        <w:rPr>
          <w:lang w:val="en-US"/>
        </w:rPr>
        <w:t>Different</w:t>
      </w:r>
      <w:r w:rsidR="003F405E" w:rsidRPr="000C2149">
        <w:rPr>
          <w:lang w:val="en-US"/>
        </w:rPr>
        <w:t xml:space="preserve"> </w:t>
      </w:r>
      <w:r w:rsidR="000A3F53" w:rsidRPr="000C2149">
        <w:rPr>
          <w:lang w:val="en-US"/>
        </w:rPr>
        <w:t>techniques exist for positioning patients with ARDS</w:t>
      </w:r>
    </w:p>
    <w:p w14:paraId="5822A66A" w14:textId="7C8BAF02" w:rsidR="000A3F53" w:rsidRPr="00210E05" w:rsidRDefault="000A3F53" w:rsidP="000A3F53">
      <w:pPr>
        <w:rPr>
          <w:lang w:val="en-US"/>
        </w:rPr>
      </w:pPr>
      <w:r w:rsidRPr="00210E05">
        <w:rPr>
          <w:lang w:val="en-US"/>
        </w:rPr>
        <w:t xml:space="preserve">In 2005, </w:t>
      </w:r>
      <w:proofErr w:type="spellStart"/>
      <w:r w:rsidRPr="00210E05">
        <w:rPr>
          <w:lang w:val="en-US"/>
        </w:rPr>
        <w:t>Hoste</w:t>
      </w:r>
      <w:proofErr w:type="spellEnd"/>
      <w:r w:rsidRPr="00210E05">
        <w:rPr>
          <w:lang w:val="en-US"/>
        </w:rPr>
        <w:t xml:space="preserve"> et al</w:t>
      </w:r>
      <w:r w:rsidR="007508C8">
        <w:rPr>
          <w:lang w:val="en-US"/>
        </w:rPr>
        <w:t xml:space="preserve">. </w:t>
      </w:r>
      <w:r w:rsidRPr="00210E05">
        <w:rPr>
          <w:lang w:val="en-US"/>
        </w:rPr>
        <w:t>(HOSTE; Intensive Care Med; 2005) showed that positioning patients with ARDS at 40°</w:t>
      </w:r>
      <w:r w:rsidR="007508C8">
        <w:rPr>
          <w:lang w:val="en-US"/>
        </w:rPr>
        <w:t xml:space="preserve"> to </w:t>
      </w:r>
      <w:r w:rsidRPr="00210E05">
        <w:rPr>
          <w:lang w:val="en-US"/>
        </w:rPr>
        <w:t xml:space="preserve">45° of </w:t>
      </w:r>
      <w:r w:rsidR="005B212C">
        <w:rPr>
          <w:lang w:val="en-US"/>
        </w:rPr>
        <w:t xml:space="preserve">uprightness </w:t>
      </w:r>
      <w:r w:rsidRPr="00210E05">
        <w:rPr>
          <w:lang w:val="en-US"/>
        </w:rPr>
        <w:t xml:space="preserve">in dorsal decubitus position </w:t>
      </w:r>
      <w:r w:rsidR="007508C8">
        <w:rPr>
          <w:lang w:val="en-US"/>
        </w:rPr>
        <w:t>improved</w:t>
      </w:r>
      <w:r w:rsidRPr="00210E05">
        <w:rPr>
          <w:lang w:val="en-US"/>
        </w:rPr>
        <w:t xml:space="preserve"> the P/F ratio in all patients. This improvement was considered significant in 66% of patients. Patients who did not respond to this position </w:t>
      </w:r>
      <w:r w:rsidR="007508C8">
        <w:rPr>
          <w:lang w:val="en-US"/>
        </w:rPr>
        <w:t>had</w:t>
      </w:r>
      <w:r w:rsidRPr="00210E05">
        <w:rPr>
          <w:lang w:val="en-US"/>
        </w:rPr>
        <w:t xml:space="preserve"> thoracic trauma or lung surgery. In this study, patients were </w:t>
      </w:r>
      <w:r w:rsidR="00954C65">
        <w:rPr>
          <w:lang w:val="en-US"/>
        </w:rPr>
        <w:t xml:space="preserve">so </w:t>
      </w:r>
      <w:r w:rsidRPr="00210E05">
        <w:rPr>
          <w:lang w:val="en-US"/>
        </w:rPr>
        <w:t xml:space="preserve">positioned for 12 </w:t>
      </w:r>
      <w:proofErr w:type="spellStart"/>
      <w:r w:rsidR="007508C8">
        <w:rPr>
          <w:lang w:val="en-US"/>
        </w:rPr>
        <w:t>hr</w:t>
      </w:r>
      <w:proofErr w:type="spellEnd"/>
      <w:r w:rsidRPr="00210E05">
        <w:rPr>
          <w:lang w:val="en-US"/>
        </w:rPr>
        <w:t xml:space="preserve">, during </w:t>
      </w:r>
      <w:r w:rsidR="00954C65">
        <w:rPr>
          <w:lang w:val="en-US"/>
        </w:rPr>
        <w:lastRenderedPageBreak/>
        <w:t>which</w:t>
      </w:r>
      <w:r w:rsidRPr="00210E05">
        <w:rPr>
          <w:lang w:val="en-US"/>
        </w:rPr>
        <w:t xml:space="preserve"> none had any major hemodynamic problems. Only 5 patients required vascular filling without the use of amines (511 ml). At the beginning of the positioning maneuver, 72.2% of the patients were on norepinephrine (0.44 </w:t>
      </w:r>
      <w:r w:rsidR="007508C8">
        <w:rPr>
          <w:lang w:val="en-US"/>
        </w:rPr>
        <w:sym w:font="Symbol" w:char="F020"/>
      </w:r>
      <w:r w:rsidR="007508C8">
        <w:rPr>
          <w:lang w:val="en-US"/>
        </w:rPr>
        <w:sym w:font="Symbol" w:char="F06D"/>
      </w:r>
      <w:r w:rsidRPr="00210E05">
        <w:rPr>
          <w:lang w:val="en-US"/>
        </w:rPr>
        <w:t xml:space="preserve">g/kg/min) and 22% on dobutamine (10 µg/kg/min). During the 12 </w:t>
      </w:r>
      <w:proofErr w:type="spellStart"/>
      <w:r w:rsidR="007508C8">
        <w:rPr>
          <w:lang w:val="en-US"/>
        </w:rPr>
        <w:t>hr</w:t>
      </w:r>
      <w:proofErr w:type="spellEnd"/>
      <w:r w:rsidR="007508C8" w:rsidRPr="00210E05">
        <w:rPr>
          <w:lang w:val="en-US"/>
        </w:rPr>
        <w:t xml:space="preserve"> </w:t>
      </w:r>
      <w:r w:rsidRPr="00210E05">
        <w:rPr>
          <w:lang w:val="en-US"/>
        </w:rPr>
        <w:t>of the technique, there was no significant change in hemodynamic parameters.</w:t>
      </w:r>
    </w:p>
    <w:p w14:paraId="4457192F" w14:textId="2C82C6DC" w:rsidR="000A3F53" w:rsidRPr="00210E05" w:rsidRDefault="000A3F53" w:rsidP="000A3F53">
      <w:pPr>
        <w:rPr>
          <w:lang w:val="en-US"/>
        </w:rPr>
      </w:pPr>
      <w:r w:rsidRPr="00210E05">
        <w:rPr>
          <w:lang w:val="en-US"/>
        </w:rPr>
        <w:t>In 2006, Richard et al</w:t>
      </w:r>
      <w:r w:rsidR="007508C8">
        <w:rPr>
          <w:lang w:val="en-US"/>
        </w:rPr>
        <w:t>.</w:t>
      </w:r>
      <w:r w:rsidRPr="00210E05">
        <w:rPr>
          <w:lang w:val="en-US"/>
        </w:rPr>
        <w:t xml:space="preserve"> (RICHARD; Intensive Care Med; 2006) showed that a pseudo-upright position (head of the bed raised to 45° and foot of the bed lowered to 45°) significant</w:t>
      </w:r>
      <w:r w:rsidR="007508C8">
        <w:rPr>
          <w:lang w:val="en-US"/>
        </w:rPr>
        <w:t>ly improved</w:t>
      </w:r>
      <w:r w:rsidRPr="00210E05">
        <w:rPr>
          <w:lang w:val="en-US"/>
        </w:rPr>
        <w:t xml:space="preserve"> the PaO</w:t>
      </w:r>
      <w:r w:rsidRPr="00954C65">
        <w:rPr>
          <w:vertAlign w:val="subscript"/>
          <w:lang w:val="en-US"/>
        </w:rPr>
        <w:t>2</w:t>
      </w:r>
      <w:r w:rsidRPr="00210E05">
        <w:rPr>
          <w:lang w:val="en-US"/>
        </w:rPr>
        <w:t xml:space="preserve"> (94 ± 33 up to 142 ± 49 mmHg) in some responder patients (11 of 16). The end-expiratory lung volume was also increased in the "pseudo-upright position". The physiological explanation would be alveolar recruitment resulting in a </w:t>
      </w:r>
      <w:r w:rsidR="007508C8">
        <w:rPr>
          <w:lang w:val="en-US"/>
        </w:rPr>
        <w:t>greater</w:t>
      </w:r>
      <w:r w:rsidR="007508C8" w:rsidRPr="00210E05">
        <w:rPr>
          <w:lang w:val="en-US"/>
        </w:rPr>
        <w:t xml:space="preserve"> </w:t>
      </w:r>
      <w:r w:rsidRPr="00210E05">
        <w:rPr>
          <w:lang w:val="en-US"/>
        </w:rPr>
        <w:t>lung volume without modification of the thoraco-</w:t>
      </w:r>
      <w:r w:rsidR="004A46AF" w:rsidRPr="00210E05">
        <w:rPr>
          <w:lang w:val="en-US"/>
        </w:rPr>
        <w:t>p</w:t>
      </w:r>
      <w:r w:rsidRPr="00210E05">
        <w:rPr>
          <w:lang w:val="en-US"/>
        </w:rPr>
        <w:t xml:space="preserve">ulmonary viscoelastic properties </w:t>
      </w:r>
      <w:r w:rsidR="007508C8">
        <w:rPr>
          <w:lang w:val="en-US"/>
        </w:rPr>
        <w:t>or</w:t>
      </w:r>
      <w:r w:rsidR="007508C8" w:rsidRPr="00210E05">
        <w:rPr>
          <w:lang w:val="en-US"/>
        </w:rPr>
        <w:t xml:space="preserve"> </w:t>
      </w:r>
      <w:r w:rsidRPr="00210E05">
        <w:rPr>
          <w:lang w:val="en-US"/>
        </w:rPr>
        <w:t>the thoraco-</w:t>
      </w:r>
      <w:r w:rsidR="004A46AF" w:rsidRPr="00210E05">
        <w:rPr>
          <w:lang w:val="en-US"/>
        </w:rPr>
        <w:t>p</w:t>
      </w:r>
      <w:r w:rsidRPr="00210E05">
        <w:rPr>
          <w:lang w:val="en-US"/>
        </w:rPr>
        <w:t>ulmonary specific compliance.</w:t>
      </w:r>
    </w:p>
    <w:p w14:paraId="7549F751" w14:textId="4EAAE04C" w:rsidR="000A7DDD" w:rsidRPr="00210E05" w:rsidRDefault="000A3F53" w:rsidP="004A46AF">
      <w:pPr>
        <w:rPr>
          <w:lang w:val="en-US"/>
        </w:rPr>
      </w:pPr>
      <w:r w:rsidRPr="00210E05">
        <w:rPr>
          <w:lang w:val="en-US"/>
        </w:rPr>
        <w:t xml:space="preserve">However, this pseudo-verticalization technique has not been studied further in ARDS. Indeed, the use of </w:t>
      </w:r>
      <w:r w:rsidR="004A46AF" w:rsidRPr="00210E05">
        <w:rPr>
          <w:lang w:val="en-US"/>
        </w:rPr>
        <w:t>PP</w:t>
      </w:r>
      <w:r w:rsidRPr="00210E05">
        <w:rPr>
          <w:lang w:val="en-US"/>
        </w:rPr>
        <w:t xml:space="preserve"> has become routine for managing ARDS</w:t>
      </w:r>
      <w:r w:rsidR="00AB4676">
        <w:rPr>
          <w:lang w:val="en-US"/>
        </w:rPr>
        <w:t xml:space="preserve"> in patients</w:t>
      </w:r>
      <w:r w:rsidRPr="00210E05">
        <w:rPr>
          <w:lang w:val="en-US"/>
        </w:rPr>
        <w:t xml:space="preserve">. A multicenter study by </w:t>
      </w:r>
      <w:proofErr w:type="spellStart"/>
      <w:r w:rsidRPr="00210E05">
        <w:rPr>
          <w:lang w:val="en-US"/>
        </w:rPr>
        <w:t>Guérin</w:t>
      </w:r>
      <w:proofErr w:type="spellEnd"/>
      <w:r w:rsidRPr="00210E05">
        <w:rPr>
          <w:lang w:val="en-US"/>
        </w:rPr>
        <w:t xml:space="preserve"> et al</w:t>
      </w:r>
      <w:r w:rsidR="00634515">
        <w:rPr>
          <w:lang w:val="en-US"/>
        </w:rPr>
        <w:t>.</w:t>
      </w:r>
      <w:r w:rsidRPr="00210E05">
        <w:rPr>
          <w:lang w:val="en-US"/>
        </w:rPr>
        <w:t xml:space="preserve"> (PROSEVA study), showed </w:t>
      </w:r>
      <w:r w:rsidR="00634515">
        <w:rPr>
          <w:lang w:val="en-US"/>
        </w:rPr>
        <w:t>decreased</w:t>
      </w:r>
      <w:r w:rsidRPr="00210E05">
        <w:rPr>
          <w:lang w:val="en-US"/>
        </w:rPr>
        <w:t xml:space="preserve"> mortality in </w:t>
      </w:r>
      <w:r w:rsidR="00634515">
        <w:rPr>
          <w:lang w:val="en-US"/>
        </w:rPr>
        <w:t>&gt;</w:t>
      </w:r>
      <w:r w:rsidRPr="00210E05">
        <w:rPr>
          <w:lang w:val="en-US"/>
        </w:rPr>
        <w:t xml:space="preserve"> 400 ARDS patients. Daily use of </w:t>
      </w:r>
      <w:r w:rsidR="004A46AF" w:rsidRPr="00210E05">
        <w:rPr>
          <w:lang w:val="en-US"/>
        </w:rPr>
        <w:t>PP</w:t>
      </w:r>
      <w:r w:rsidRPr="00210E05">
        <w:rPr>
          <w:lang w:val="en-US"/>
        </w:rPr>
        <w:t xml:space="preserve"> for 16 </w:t>
      </w:r>
      <w:proofErr w:type="spellStart"/>
      <w:r w:rsidR="00634515">
        <w:rPr>
          <w:lang w:val="en-US"/>
        </w:rPr>
        <w:t>hr</w:t>
      </w:r>
      <w:proofErr w:type="spellEnd"/>
      <w:r w:rsidR="00634515" w:rsidRPr="00210E05">
        <w:rPr>
          <w:lang w:val="en-US"/>
        </w:rPr>
        <w:t xml:space="preserve"> </w:t>
      </w:r>
      <w:r w:rsidRPr="00210E05">
        <w:rPr>
          <w:lang w:val="en-US"/>
        </w:rPr>
        <w:t xml:space="preserve">reduced mortality by 50% </w:t>
      </w:r>
      <w:r w:rsidR="00C20A26">
        <w:rPr>
          <w:lang w:val="en-US"/>
        </w:rPr>
        <w:t>on</w:t>
      </w:r>
      <w:r w:rsidR="00C20A26" w:rsidRPr="00210E05">
        <w:rPr>
          <w:lang w:val="en-US"/>
        </w:rPr>
        <w:t xml:space="preserve"> </w:t>
      </w:r>
      <w:r w:rsidR="00634515">
        <w:rPr>
          <w:lang w:val="en-US"/>
        </w:rPr>
        <w:t xml:space="preserve">days </w:t>
      </w:r>
      <w:r w:rsidRPr="00210E05">
        <w:rPr>
          <w:lang w:val="en-US"/>
        </w:rPr>
        <w:t xml:space="preserve">28 and 90 </w:t>
      </w:r>
      <w:r w:rsidR="00634515">
        <w:rPr>
          <w:lang w:val="en-US"/>
        </w:rPr>
        <w:t xml:space="preserve">as </w:t>
      </w:r>
      <w:r w:rsidRPr="00210E05">
        <w:rPr>
          <w:lang w:val="en-US"/>
        </w:rPr>
        <w:t xml:space="preserve">compared with conventional management (GUERIN; N </w:t>
      </w:r>
      <w:proofErr w:type="spellStart"/>
      <w:r w:rsidRPr="00210E05">
        <w:rPr>
          <w:lang w:val="en-US"/>
        </w:rPr>
        <w:t>Engl</w:t>
      </w:r>
      <w:proofErr w:type="spellEnd"/>
      <w:r w:rsidRPr="00210E05">
        <w:rPr>
          <w:lang w:val="en-US"/>
        </w:rPr>
        <w:t xml:space="preserve"> J Med; 2013).</w:t>
      </w:r>
    </w:p>
    <w:p w14:paraId="7F19EEB9" w14:textId="35BAC8BC" w:rsidR="00953705" w:rsidRPr="00210E05" w:rsidRDefault="00953705" w:rsidP="00953705">
      <w:pPr>
        <w:rPr>
          <w:lang w:val="en-US"/>
        </w:rPr>
      </w:pPr>
      <w:r w:rsidRPr="00210E05">
        <w:rPr>
          <w:lang w:val="en-US"/>
        </w:rPr>
        <w:t xml:space="preserve">In 2011, in a prospective randomized cross-over study (ROBAK; </w:t>
      </w:r>
      <w:proofErr w:type="spellStart"/>
      <w:r w:rsidRPr="00210E05">
        <w:rPr>
          <w:lang w:val="en-US"/>
        </w:rPr>
        <w:t>Crit</w:t>
      </w:r>
      <w:proofErr w:type="spellEnd"/>
      <w:r w:rsidRPr="00210E05">
        <w:rPr>
          <w:lang w:val="en-US"/>
        </w:rPr>
        <w:t xml:space="preserve"> Care; 2011), </w:t>
      </w:r>
      <w:r w:rsidR="00634515">
        <w:rPr>
          <w:lang w:val="en-US"/>
        </w:rPr>
        <w:t>combining</w:t>
      </w:r>
      <w:r w:rsidRPr="00210E05">
        <w:rPr>
          <w:lang w:val="en-US"/>
        </w:rPr>
        <w:t xml:space="preserve"> prone and upright position</w:t>
      </w:r>
      <w:r w:rsidR="00634515">
        <w:rPr>
          <w:lang w:val="en-US"/>
        </w:rPr>
        <w:t>s</w:t>
      </w:r>
      <w:r w:rsidRPr="00210E05">
        <w:rPr>
          <w:lang w:val="en-US"/>
        </w:rPr>
        <w:t xml:space="preserve"> improved oxygenation in ARDS patients. The patient was placed in </w:t>
      </w:r>
      <w:r w:rsidR="00634515">
        <w:rPr>
          <w:lang w:val="en-US"/>
        </w:rPr>
        <w:t xml:space="preserve">the </w:t>
      </w:r>
      <w:r w:rsidRPr="00210E05">
        <w:rPr>
          <w:lang w:val="en-US"/>
        </w:rPr>
        <w:t xml:space="preserve">prone position with the top of the bed raised and the </w:t>
      </w:r>
      <w:r w:rsidR="00634515">
        <w:rPr>
          <w:lang w:val="en-US"/>
        </w:rPr>
        <w:t>foot</w:t>
      </w:r>
      <w:r w:rsidR="00634515" w:rsidRPr="00210E05">
        <w:rPr>
          <w:lang w:val="en-US"/>
        </w:rPr>
        <w:t xml:space="preserve"> </w:t>
      </w:r>
      <w:r w:rsidRPr="00210E05">
        <w:rPr>
          <w:lang w:val="en-US"/>
        </w:rPr>
        <w:t xml:space="preserve">of the bed lowered. The upright position corresponds to an elevation of the top of the bed and a lowering of the leg section, </w:t>
      </w:r>
      <w:r w:rsidR="00634515">
        <w:rPr>
          <w:lang w:val="en-US"/>
        </w:rPr>
        <w:t xml:space="preserve">thus </w:t>
      </w:r>
      <w:r w:rsidRPr="00210E05">
        <w:rPr>
          <w:lang w:val="en-US"/>
        </w:rPr>
        <w:t>resulting in a tilting of the bed in a pro-trendy position. This position improved PP effects in responders. Non</w:t>
      </w:r>
      <w:r w:rsidR="00634515">
        <w:rPr>
          <w:lang w:val="en-US"/>
        </w:rPr>
        <w:t>-</w:t>
      </w:r>
      <w:r w:rsidRPr="00210E05">
        <w:rPr>
          <w:lang w:val="en-US"/>
        </w:rPr>
        <w:t xml:space="preserve">responders </w:t>
      </w:r>
      <w:r w:rsidR="00634515">
        <w:rPr>
          <w:lang w:val="en-US"/>
        </w:rPr>
        <w:t>had</w:t>
      </w:r>
      <w:r w:rsidRPr="00210E05">
        <w:rPr>
          <w:lang w:val="en-US"/>
        </w:rPr>
        <w:t xml:space="preserve"> higher P/F ratio </w:t>
      </w:r>
      <w:r w:rsidR="00340635">
        <w:rPr>
          <w:lang w:val="en-US"/>
        </w:rPr>
        <w:t xml:space="preserve">than responders </w:t>
      </w:r>
      <w:r w:rsidRPr="00210E05">
        <w:rPr>
          <w:lang w:val="en-US"/>
        </w:rPr>
        <w:t xml:space="preserve">at the time of PP </w:t>
      </w:r>
      <w:r w:rsidR="00634515">
        <w:rPr>
          <w:lang w:val="en-US"/>
        </w:rPr>
        <w:t>[</w:t>
      </w:r>
      <w:r w:rsidR="00634515" w:rsidRPr="00210E05">
        <w:rPr>
          <w:lang w:val="en-US"/>
        </w:rPr>
        <w:t>169 (13-257</w:t>
      </w:r>
      <w:r w:rsidR="00634515">
        <w:rPr>
          <w:lang w:val="en-US"/>
        </w:rPr>
        <w:t xml:space="preserve">) vs </w:t>
      </w:r>
      <w:r w:rsidRPr="00210E05">
        <w:rPr>
          <w:lang w:val="en-US"/>
        </w:rPr>
        <w:t>123 (90-149)</w:t>
      </w:r>
      <w:r w:rsidR="00634515">
        <w:rPr>
          <w:lang w:val="en-US"/>
        </w:rPr>
        <w:t>]</w:t>
      </w:r>
      <w:r w:rsidRPr="00210E05">
        <w:rPr>
          <w:lang w:val="en-US"/>
        </w:rPr>
        <w:t xml:space="preserve">. </w:t>
      </w:r>
      <w:r w:rsidR="00634515">
        <w:rPr>
          <w:lang w:val="en-US"/>
        </w:rPr>
        <w:t>R</w:t>
      </w:r>
      <w:r w:rsidRPr="00210E05">
        <w:rPr>
          <w:lang w:val="en-US"/>
        </w:rPr>
        <w:t>esponders</w:t>
      </w:r>
      <w:r w:rsidR="00634515">
        <w:rPr>
          <w:lang w:val="en-US"/>
        </w:rPr>
        <w:t xml:space="preserve"> showed</w:t>
      </w:r>
      <w:r w:rsidRPr="00210E05">
        <w:rPr>
          <w:lang w:val="en-US"/>
        </w:rPr>
        <w:t xml:space="preserve"> decrease</w:t>
      </w:r>
      <w:r w:rsidR="00634515">
        <w:rPr>
          <w:lang w:val="en-US"/>
        </w:rPr>
        <w:t>d</w:t>
      </w:r>
      <w:r w:rsidRPr="00210E05">
        <w:rPr>
          <w:lang w:val="en-US"/>
        </w:rPr>
        <w:t xml:space="preserve"> oxygenation when the patient was repositioned in conventional PP. As soon as the patient was repositioned in </w:t>
      </w:r>
      <w:r w:rsidR="00634515">
        <w:rPr>
          <w:lang w:val="en-US"/>
        </w:rPr>
        <w:t xml:space="preserve">the </w:t>
      </w:r>
      <w:r w:rsidRPr="00210E05">
        <w:rPr>
          <w:lang w:val="en-US"/>
        </w:rPr>
        <w:t xml:space="preserve">upright position, oxygenation again improved. This </w:t>
      </w:r>
      <w:r w:rsidR="00634515">
        <w:rPr>
          <w:lang w:val="en-US"/>
        </w:rPr>
        <w:t xml:space="preserve">observation </w:t>
      </w:r>
      <w:r w:rsidRPr="00210E05">
        <w:rPr>
          <w:lang w:val="en-US"/>
        </w:rPr>
        <w:t xml:space="preserve">excluded a time-dependent effect on oxygenation. In this study, the measurement of effects on oxygenation was performed </w:t>
      </w:r>
      <w:r w:rsidR="00634515">
        <w:rPr>
          <w:lang w:val="en-US"/>
        </w:rPr>
        <w:t xml:space="preserve">only </w:t>
      </w:r>
      <w:r w:rsidRPr="00210E05">
        <w:rPr>
          <w:lang w:val="en-US"/>
        </w:rPr>
        <w:t>over an 8-</w:t>
      </w:r>
      <w:r w:rsidR="00634515">
        <w:rPr>
          <w:lang w:val="en-US"/>
        </w:rPr>
        <w:t>hr</w:t>
      </w:r>
      <w:r w:rsidRPr="00210E05">
        <w:rPr>
          <w:lang w:val="en-US"/>
        </w:rPr>
        <w:t xml:space="preserve"> period.</w:t>
      </w:r>
    </w:p>
    <w:p w14:paraId="20E81F74" w14:textId="7700A585" w:rsidR="00953705" w:rsidRPr="00210E05" w:rsidRDefault="00953705" w:rsidP="00953705">
      <w:pPr>
        <w:rPr>
          <w:lang w:val="en-US"/>
        </w:rPr>
      </w:pPr>
      <w:r w:rsidRPr="00210E05">
        <w:rPr>
          <w:lang w:val="en-US"/>
        </w:rPr>
        <w:t xml:space="preserve">In 2013, </w:t>
      </w:r>
      <w:proofErr w:type="spellStart"/>
      <w:r w:rsidRPr="00210E05">
        <w:rPr>
          <w:lang w:val="en-US"/>
        </w:rPr>
        <w:t>Dellamonica</w:t>
      </w:r>
      <w:proofErr w:type="spellEnd"/>
      <w:r w:rsidRPr="00210E05">
        <w:rPr>
          <w:lang w:val="en-US"/>
        </w:rPr>
        <w:t xml:space="preserve"> et al</w:t>
      </w:r>
      <w:r w:rsidR="00634515">
        <w:rPr>
          <w:lang w:val="en-US"/>
        </w:rPr>
        <w:t>.</w:t>
      </w:r>
      <w:r w:rsidRPr="00210E05">
        <w:rPr>
          <w:lang w:val="en-US"/>
        </w:rPr>
        <w:t xml:space="preserve"> (DELLAMONICA; Intensive Care Med; 2013) showed that ARDS patients responding to the upright position </w:t>
      </w:r>
      <w:r w:rsidR="00634515">
        <w:rPr>
          <w:lang w:val="en-US"/>
        </w:rPr>
        <w:t>had</w:t>
      </w:r>
      <w:r w:rsidRPr="00210E05">
        <w:rPr>
          <w:lang w:val="en-US"/>
        </w:rPr>
        <w:t xml:space="preserve"> lower lung compliance </w:t>
      </w:r>
      <w:r w:rsidR="00634515">
        <w:rPr>
          <w:lang w:val="en-US"/>
        </w:rPr>
        <w:t xml:space="preserve">than non-responders </w:t>
      </w:r>
      <w:r w:rsidR="00763C2B">
        <w:rPr>
          <w:lang w:val="en-US"/>
        </w:rPr>
        <w:t>[</w:t>
      </w:r>
      <w:r w:rsidRPr="00210E05">
        <w:rPr>
          <w:lang w:val="en-US"/>
        </w:rPr>
        <w:t>30 ml/cmH2O (22-38) vs 42 ml/cmH2O</w:t>
      </w:r>
      <w:r w:rsidR="00763C2B">
        <w:rPr>
          <w:lang w:val="en-US"/>
        </w:rPr>
        <w:t>]</w:t>
      </w:r>
      <w:r w:rsidRPr="00210E05">
        <w:rPr>
          <w:lang w:val="en-US"/>
        </w:rPr>
        <w:t>.</w:t>
      </w:r>
    </w:p>
    <w:p w14:paraId="040B5C84" w14:textId="7FC9F50F" w:rsidR="00953705" w:rsidRPr="00210E05" w:rsidRDefault="00953705" w:rsidP="00953705">
      <w:pPr>
        <w:rPr>
          <w:lang w:val="en-US"/>
        </w:rPr>
      </w:pPr>
      <w:r w:rsidRPr="00210E05">
        <w:rPr>
          <w:lang w:val="en-US"/>
        </w:rPr>
        <w:t xml:space="preserve">In spontaneously </w:t>
      </w:r>
      <w:r w:rsidR="00F45398" w:rsidRPr="00210E05">
        <w:rPr>
          <w:lang w:val="en-US"/>
        </w:rPr>
        <w:t>breathing</w:t>
      </w:r>
      <w:r w:rsidRPr="00210E05">
        <w:rPr>
          <w:lang w:val="en-US"/>
        </w:rPr>
        <w:t xml:space="preserve"> patients, Ding et al</w:t>
      </w:r>
      <w:r w:rsidR="00634515">
        <w:rPr>
          <w:lang w:val="en-US"/>
        </w:rPr>
        <w:t>.</w:t>
      </w:r>
      <w:r w:rsidRPr="00210E05">
        <w:rPr>
          <w:lang w:val="en-US"/>
        </w:rPr>
        <w:t xml:space="preserve"> (DING, CRIT CARE, 2020) showed that the use of </w:t>
      </w:r>
      <w:r w:rsidR="00F45398" w:rsidRPr="00210E05">
        <w:rPr>
          <w:lang w:val="en-US"/>
        </w:rPr>
        <w:t xml:space="preserve">PP </w:t>
      </w:r>
      <w:r w:rsidRPr="00210E05">
        <w:rPr>
          <w:lang w:val="en-US"/>
        </w:rPr>
        <w:t>in non-intubated patients (</w:t>
      </w:r>
      <w:r w:rsidR="00634515">
        <w:rPr>
          <w:lang w:val="en-US"/>
        </w:rPr>
        <w:t xml:space="preserve">2 </w:t>
      </w:r>
      <w:proofErr w:type="spellStart"/>
      <w:r w:rsidR="00634515">
        <w:rPr>
          <w:lang w:val="en-US"/>
        </w:rPr>
        <w:t>hr</w:t>
      </w:r>
      <w:proofErr w:type="spellEnd"/>
      <w:r w:rsidR="00634515" w:rsidRPr="00210E05">
        <w:rPr>
          <w:lang w:val="en-US"/>
        </w:rPr>
        <w:t xml:space="preserve"> </w:t>
      </w:r>
      <w:r w:rsidRPr="00210E05">
        <w:rPr>
          <w:lang w:val="en-US"/>
        </w:rPr>
        <w:t xml:space="preserve">twice a day) </w:t>
      </w:r>
      <w:r w:rsidR="00F45398" w:rsidRPr="00210E05">
        <w:rPr>
          <w:lang w:val="en-US"/>
        </w:rPr>
        <w:t>with</w:t>
      </w:r>
      <w:r w:rsidRPr="00210E05">
        <w:rPr>
          <w:lang w:val="en-US"/>
        </w:rPr>
        <w:t xml:space="preserve"> high</w:t>
      </w:r>
      <w:r w:rsidR="00F45398" w:rsidRPr="00210E05">
        <w:rPr>
          <w:lang w:val="en-US"/>
        </w:rPr>
        <w:t>-</w:t>
      </w:r>
      <w:r w:rsidRPr="00210E05">
        <w:rPr>
          <w:lang w:val="en-US"/>
        </w:rPr>
        <w:t>flow oxygen therapy</w:t>
      </w:r>
      <w:r w:rsidR="00F45398" w:rsidRPr="00210E05">
        <w:rPr>
          <w:lang w:val="en-US"/>
        </w:rPr>
        <w:t xml:space="preserve"> support</w:t>
      </w:r>
      <w:r w:rsidRPr="00210E05">
        <w:rPr>
          <w:lang w:val="en-US"/>
        </w:rPr>
        <w:t xml:space="preserve"> decrease</w:t>
      </w:r>
      <w:r w:rsidR="00634515">
        <w:rPr>
          <w:lang w:val="en-US"/>
        </w:rPr>
        <w:t>d</w:t>
      </w:r>
      <w:r w:rsidRPr="00210E05">
        <w:rPr>
          <w:lang w:val="en-US"/>
        </w:rPr>
        <w:t xml:space="preserve"> the need for intubation in patients with moderate to severe ARDS.</w:t>
      </w:r>
    </w:p>
    <w:p w14:paraId="7615D96C" w14:textId="6A517CE2" w:rsidR="00846614" w:rsidRPr="00210E05" w:rsidRDefault="00953705" w:rsidP="00066B86">
      <w:pPr>
        <w:rPr>
          <w:lang w:val="en-US"/>
        </w:rPr>
      </w:pPr>
      <w:r w:rsidRPr="00210E05">
        <w:rPr>
          <w:lang w:val="en-US"/>
        </w:rPr>
        <w:t xml:space="preserve">The prone position is not feasible for all patients with ARDS. The absolute contraindications </w:t>
      </w:r>
      <w:r w:rsidR="00634515">
        <w:rPr>
          <w:lang w:val="en-US"/>
        </w:rPr>
        <w:t>are</w:t>
      </w:r>
      <w:r w:rsidR="00634515" w:rsidRPr="00210E05">
        <w:rPr>
          <w:lang w:val="en-US"/>
        </w:rPr>
        <w:t xml:space="preserve"> </w:t>
      </w:r>
      <w:r w:rsidRPr="00210E05">
        <w:rPr>
          <w:lang w:val="en-US"/>
        </w:rPr>
        <w:t xml:space="preserve">pregnancy, major hemodynamic instability, open abdominal surgery, and unstable fractures (GATTINONI; Am J Respir </w:t>
      </w:r>
      <w:proofErr w:type="spellStart"/>
      <w:r w:rsidRPr="00210E05">
        <w:rPr>
          <w:lang w:val="en-US"/>
        </w:rPr>
        <w:t>Crit</w:t>
      </w:r>
      <w:proofErr w:type="spellEnd"/>
      <w:r w:rsidRPr="00210E05">
        <w:rPr>
          <w:lang w:val="en-US"/>
        </w:rPr>
        <w:t xml:space="preserve"> Care Med; 2013).</w:t>
      </w:r>
    </w:p>
    <w:p w14:paraId="0506536D" w14:textId="33F60510" w:rsidR="002E7E7A" w:rsidRPr="00210E05" w:rsidRDefault="002E7E7A" w:rsidP="002E7E7A">
      <w:pPr>
        <w:pStyle w:val="Titre3"/>
        <w:rPr>
          <w:color w:val="auto"/>
          <w:lang w:val="en-US"/>
        </w:rPr>
      </w:pPr>
      <w:r w:rsidRPr="00210E05">
        <w:rPr>
          <w:color w:val="auto"/>
          <w:lang w:val="en-US"/>
        </w:rPr>
        <w:t xml:space="preserve">COVID-19, </w:t>
      </w:r>
      <w:r w:rsidR="00F45398" w:rsidRPr="00210E05">
        <w:rPr>
          <w:color w:val="auto"/>
          <w:lang w:val="en-US"/>
        </w:rPr>
        <w:t>ARDS</w:t>
      </w:r>
      <w:r w:rsidRPr="00210E05">
        <w:rPr>
          <w:color w:val="auto"/>
          <w:lang w:val="en-US"/>
        </w:rPr>
        <w:t xml:space="preserve"> </w:t>
      </w:r>
      <w:r w:rsidR="00F45398" w:rsidRPr="00210E05">
        <w:rPr>
          <w:color w:val="auto"/>
          <w:lang w:val="en-US"/>
        </w:rPr>
        <w:t>and</w:t>
      </w:r>
      <w:r w:rsidRPr="00210E05">
        <w:rPr>
          <w:color w:val="auto"/>
          <w:lang w:val="en-US"/>
        </w:rPr>
        <w:t xml:space="preserve"> </w:t>
      </w:r>
      <w:r w:rsidR="00F45398" w:rsidRPr="00210E05">
        <w:rPr>
          <w:color w:val="auto"/>
          <w:lang w:val="en-US"/>
        </w:rPr>
        <w:t>PP</w:t>
      </w:r>
    </w:p>
    <w:p w14:paraId="6CA5B79D" w14:textId="2838D27B" w:rsidR="00F45398" w:rsidRPr="00210E05" w:rsidRDefault="00F45398" w:rsidP="00F45398">
      <w:pPr>
        <w:rPr>
          <w:rFonts w:cstheme="minorHAnsi"/>
          <w:lang w:val="en-US"/>
        </w:rPr>
      </w:pPr>
      <w:r w:rsidRPr="00210E05">
        <w:rPr>
          <w:rFonts w:cstheme="minorHAnsi"/>
          <w:lang w:val="en-US"/>
        </w:rPr>
        <w:t xml:space="preserve">No studies have been published regarding the value of PP in non-intubated COVID-19 patients (whether classified as </w:t>
      </w:r>
      <w:r w:rsidR="00634515">
        <w:rPr>
          <w:rFonts w:cstheme="minorHAnsi"/>
          <w:lang w:val="en-US"/>
        </w:rPr>
        <w:t xml:space="preserve">having </w:t>
      </w:r>
      <w:r w:rsidRPr="00210E05">
        <w:rPr>
          <w:rFonts w:cstheme="minorHAnsi"/>
          <w:lang w:val="en-US"/>
        </w:rPr>
        <w:t>"ARDS" based on their PaO</w:t>
      </w:r>
      <w:r w:rsidRPr="00E33B8B">
        <w:rPr>
          <w:rFonts w:cstheme="minorHAnsi"/>
          <w:vertAlign w:val="subscript"/>
          <w:lang w:val="en-US"/>
        </w:rPr>
        <w:t>2</w:t>
      </w:r>
      <w:r w:rsidRPr="00210E05">
        <w:rPr>
          <w:rFonts w:cstheme="minorHAnsi"/>
          <w:lang w:val="en-US"/>
        </w:rPr>
        <w:t>/FiO</w:t>
      </w:r>
      <w:r w:rsidRPr="00E33B8B">
        <w:rPr>
          <w:rFonts w:cstheme="minorHAnsi"/>
          <w:vertAlign w:val="subscript"/>
          <w:lang w:val="en-US"/>
        </w:rPr>
        <w:t>2</w:t>
      </w:r>
      <w:r w:rsidRPr="00210E05">
        <w:rPr>
          <w:rFonts w:cstheme="minorHAnsi"/>
          <w:lang w:val="en-US"/>
        </w:rPr>
        <w:t xml:space="preserve"> ratio assessed on spontaneous breathing [PaO</w:t>
      </w:r>
      <w:r w:rsidRPr="00E33B8B">
        <w:rPr>
          <w:rFonts w:cstheme="minorHAnsi"/>
          <w:vertAlign w:val="subscript"/>
          <w:lang w:val="en-US"/>
        </w:rPr>
        <w:t>2</w:t>
      </w:r>
      <w:r w:rsidRPr="00210E05">
        <w:rPr>
          <w:rFonts w:cstheme="minorHAnsi"/>
          <w:lang w:val="en-US"/>
        </w:rPr>
        <w:t>/FiO</w:t>
      </w:r>
      <w:r w:rsidRPr="00E33B8B">
        <w:rPr>
          <w:rFonts w:cstheme="minorHAnsi"/>
          <w:vertAlign w:val="subscript"/>
          <w:lang w:val="en-US"/>
        </w:rPr>
        <w:t>2</w:t>
      </w:r>
      <w:r w:rsidRPr="00210E05">
        <w:rPr>
          <w:rFonts w:cstheme="minorHAnsi"/>
          <w:lang w:val="en-US"/>
        </w:rPr>
        <w:t>&lt;300 or &lt;200] or not).</w:t>
      </w:r>
    </w:p>
    <w:p w14:paraId="2C81E8D7" w14:textId="26EF93CC" w:rsidR="00F45398" w:rsidRPr="00210E05" w:rsidRDefault="00F45398" w:rsidP="00F45398">
      <w:pPr>
        <w:rPr>
          <w:rFonts w:cstheme="minorHAnsi"/>
          <w:lang w:val="en-US"/>
        </w:rPr>
      </w:pPr>
      <w:r w:rsidRPr="00210E05">
        <w:rPr>
          <w:rFonts w:cstheme="minorHAnsi"/>
          <w:lang w:val="en-US"/>
        </w:rPr>
        <w:lastRenderedPageBreak/>
        <w:t xml:space="preserve">Two clinical </w:t>
      </w:r>
      <w:r w:rsidR="00AA77AF" w:rsidRPr="00210E05">
        <w:rPr>
          <w:rFonts w:cstheme="minorHAnsi"/>
          <w:lang w:val="en-US"/>
        </w:rPr>
        <w:t xml:space="preserve">observations </w:t>
      </w:r>
      <w:r w:rsidR="009848DE">
        <w:rPr>
          <w:rFonts w:cstheme="minorHAnsi"/>
          <w:lang w:val="en-US"/>
        </w:rPr>
        <w:t>result from</w:t>
      </w:r>
      <w:r w:rsidRPr="00210E05">
        <w:rPr>
          <w:rFonts w:cstheme="minorHAnsi"/>
          <w:lang w:val="en-US"/>
        </w:rPr>
        <w:t xml:space="preserve"> published cohort studies of COVID-19</w:t>
      </w:r>
      <w:r w:rsidR="005F7BB2" w:rsidRPr="00210E05">
        <w:rPr>
          <w:rFonts w:cstheme="minorHAnsi"/>
          <w:lang w:val="en-US"/>
        </w:rPr>
        <w:t xml:space="preserve"> patients</w:t>
      </w:r>
      <w:r w:rsidRPr="00210E05">
        <w:rPr>
          <w:rFonts w:cstheme="minorHAnsi"/>
          <w:lang w:val="en-US"/>
        </w:rPr>
        <w:t xml:space="preserve">: </w:t>
      </w:r>
    </w:p>
    <w:p w14:paraId="0ECE3BAD" w14:textId="07D71BAB" w:rsidR="00F45398" w:rsidRPr="00210E05" w:rsidRDefault="00F45398" w:rsidP="00F45398">
      <w:pPr>
        <w:rPr>
          <w:rFonts w:cstheme="minorHAnsi"/>
          <w:lang w:val="en-US"/>
        </w:rPr>
      </w:pPr>
      <w:r w:rsidRPr="00210E05">
        <w:rPr>
          <w:rFonts w:cstheme="minorHAnsi"/>
          <w:lang w:val="en-US"/>
        </w:rPr>
        <w:t xml:space="preserve">1) </w:t>
      </w:r>
      <w:r w:rsidR="00634515">
        <w:rPr>
          <w:rFonts w:cstheme="minorHAnsi"/>
          <w:lang w:val="en-US"/>
        </w:rPr>
        <w:t>O</w:t>
      </w:r>
      <w:r w:rsidRPr="00210E05">
        <w:rPr>
          <w:rFonts w:cstheme="minorHAnsi"/>
          <w:lang w:val="en-US"/>
        </w:rPr>
        <w:t xml:space="preserve">n admission to the hospital and ICU, chest CT most often shows a major interstitial syndrome with no or little alveolar filling or consolidation (ZHOU, AJR Am J </w:t>
      </w:r>
      <w:proofErr w:type="spellStart"/>
      <w:r w:rsidRPr="00210E05">
        <w:rPr>
          <w:rFonts w:cstheme="minorHAnsi"/>
          <w:lang w:val="en-US"/>
        </w:rPr>
        <w:t>Roentgenol</w:t>
      </w:r>
      <w:proofErr w:type="spellEnd"/>
      <w:r w:rsidRPr="00210E05">
        <w:rPr>
          <w:rFonts w:cstheme="minorHAnsi"/>
          <w:lang w:val="en-US"/>
        </w:rPr>
        <w:t>, 2020).</w:t>
      </w:r>
    </w:p>
    <w:p w14:paraId="18D41ED6" w14:textId="449F7478" w:rsidR="00F45398" w:rsidRPr="00210E05" w:rsidRDefault="00F45398" w:rsidP="00F45398">
      <w:pPr>
        <w:rPr>
          <w:rFonts w:cstheme="minorHAnsi"/>
          <w:lang w:val="en-US"/>
        </w:rPr>
      </w:pPr>
      <w:r w:rsidRPr="00210E05">
        <w:rPr>
          <w:rFonts w:cstheme="minorHAnsi"/>
          <w:lang w:val="en-US"/>
        </w:rPr>
        <w:t xml:space="preserve">2) </w:t>
      </w:r>
      <w:r w:rsidR="00AD4BE7">
        <w:rPr>
          <w:rFonts w:cstheme="minorHAnsi"/>
          <w:lang w:val="en-US"/>
        </w:rPr>
        <w:t>Y</w:t>
      </w:r>
      <w:r w:rsidRPr="00210E05">
        <w:rPr>
          <w:rFonts w:cstheme="minorHAnsi"/>
          <w:lang w:val="en-US"/>
        </w:rPr>
        <w:t xml:space="preserve">et, daily observation of intubated COVID-19 patients shows that PP, which is known to result in a good response in terms of oxygenation only when there is alveolar filling of the declivities in </w:t>
      </w:r>
      <w:r w:rsidR="00702AF6">
        <w:rPr>
          <w:rFonts w:cstheme="minorHAnsi"/>
          <w:lang w:val="en-US"/>
        </w:rPr>
        <w:t xml:space="preserve">the </w:t>
      </w:r>
      <w:r w:rsidRPr="00210E05">
        <w:rPr>
          <w:rFonts w:cstheme="minorHAnsi"/>
          <w:lang w:val="en-US"/>
        </w:rPr>
        <w:t xml:space="preserve">supine position, shows that a large majority of </w:t>
      </w:r>
      <w:r w:rsidR="00702AF6">
        <w:rPr>
          <w:rFonts w:cstheme="minorHAnsi"/>
          <w:lang w:val="en-US"/>
        </w:rPr>
        <w:t>patients</w:t>
      </w:r>
      <w:r w:rsidR="00702AF6" w:rsidRPr="00210E05">
        <w:rPr>
          <w:rFonts w:cstheme="minorHAnsi"/>
          <w:lang w:val="en-US"/>
        </w:rPr>
        <w:t xml:space="preserve"> </w:t>
      </w:r>
      <w:r w:rsidRPr="00210E05">
        <w:rPr>
          <w:rFonts w:cstheme="minorHAnsi"/>
          <w:lang w:val="en-US"/>
        </w:rPr>
        <w:t>are responders.</w:t>
      </w:r>
    </w:p>
    <w:p w14:paraId="1CAFBA0E" w14:textId="20F47EE7" w:rsidR="00F45398" w:rsidRPr="00210E05" w:rsidRDefault="00F45398" w:rsidP="00F45398">
      <w:pPr>
        <w:rPr>
          <w:rFonts w:cstheme="minorHAnsi"/>
          <w:lang w:val="en-US"/>
        </w:rPr>
      </w:pPr>
      <w:r w:rsidRPr="00210E05">
        <w:rPr>
          <w:rFonts w:cstheme="minorHAnsi"/>
          <w:lang w:val="en-US"/>
        </w:rPr>
        <w:t xml:space="preserve">To explain this "paradoxical" effect, the classic "re-aeration" of the filled or condensed declivities (which allows </w:t>
      </w:r>
      <w:r w:rsidR="00702AF6">
        <w:rPr>
          <w:rFonts w:cstheme="minorHAnsi"/>
          <w:lang w:val="en-US"/>
        </w:rPr>
        <w:t xml:space="preserve">for </w:t>
      </w:r>
      <w:r w:rsidRPr="00210E05">
        <w:rPr>
          <w:rFonts w:cstheme="minorHAnsi"/>
          <w:lang w:val="en-US"/>
        </w:rPr>
        <w:t xml:space="preserve">readjustment of the ventilation/perfusion ratio towards a better ventilation) </w:t>
      </w:r>
      <w:r w:rsidR="00B55881" w:rsidRPr="00210E05">
        <w:rPr>
          <w:rFonts w:cstheme="minorHAnsi"/>
          <w:lang w:val="en-US"/>
        </w:rPr>
        <w:t xml:space="preserve">due to PP </w:t>
      </w:r>
      <w:r w:rsidRPr="00210E05">
        <w:rPr>
          <w:rFonts w:cstheme="minorHAnsi"/>
          <w:lang w:val="en-US"/>
        </w:rPr>
        <w:t xml:space="preserve">is not sufficient. </w:t>
      </w:r>
      <w:r w:rsidR="00702AF6">
        <w:rPr>
          <w:rFonts w:cstheme="minorHAnsi"/>
          <w:lang w:val="en-US"/>
        </w:rPr>
        <w:t>T</w:t>
      </w:r>
      <w:r w:rsidRPr="00210E05">
        <w:rPr>
          <w:rFonts w:cstheme="minorHAnsi"/>
          <w:lang w:val="en-US"/>
        </w:rPr>
        <w:t xml:space="preserve">he </w:t>
      </w:r>
      <w:r w:rsidR="00B55881" w:rsidRPr="00210E05">
        <w:rPr>
          <w:rFonts w:cstheme="minorHAnsi"/>
          <w:lang w:val="en-US"/>
        </w:rPr>
        <w:t>PP</w:t>
      </w:r>
      <w:r w:rsidRPr="00210E05">
        <w:rPr>
          <w:rFonts w:cstheme="minorHAnsi"/>
          <w:lang w:val="en-US"/>
        </w:rPr>
        <w:t xml:space="preserve"> in this case </w:t>
      </w:r>
      <w:r w:rsidR="00702AF6">
        <w:rPr>
          <w:rFonts w:cstheme="minorHAnsi"/>
          <w:lang w:val="en-US"/>
        </w:rPr>
        <w:t xml:space="preserve">may have </w:t>
      </w:r>
      <w:r w:rsidRPr="00210E05">
        <w:rPr>
          <w:rFonts w:cstheme="minorHAnsi"/>
          <w:lang w:val="en-US"/>
        </w:rPr>
        <w:t>a predominant effect on vascularization: a predominant effect on the "perfusion" part of the ventilation/perfusion ratio, which would lead to a better perfusion of the best ventilated areas and thus a decrease in the shunt effect. However, the best ventilated areas are difficult to localize and are likely to be diffuse.</w:t>
      </w:r>
    </w:p>
    <w:p w14:paraId="0547F8B3" w14:textId="79D62B4B" w:rsidR="0016681B" w:rsidRPr="00210E05" w:rsidRDefault="00F45398" w:rsidP="0016681B">
      <w:pPr>
        <w:rPr>
          <w:rFonts w:cstheme="minorHAnsi"/>
          <w:lang w:val="en-US"/>
        </w:rPr>
      </w:pPr>
      <w:r w:rsidRPr="00210E05">
        <w:rPr>
          <w:rFonts w:cstheme="minorHAnsi"/>
          <w:lang w:val="en-US"/>
        </w:rPr>
        <w:t>COVID-19 coronavirus (2019-nCoV) enters the cell by binding the S1 part of its Spike protein to the angiotensin converting enzyme II (ACE2) receptor [ZHOU, NATURE, 2020].</w:t>
      </w:r>
      <w:r w:rsidR="00740166">
        <w:rPr>
          <w:rFonts w:cstheme="minorHAnsi"/>
          <w:lang w:val="en-US"/>
        </w:rPr>
        <w:t xml:space="preserve"> </w:t>
      </w:r>
      <w:r w:rsidR="0016681B" w:rsidRPr="00210E05">
        <w:rPr>
          <w:rFonts w:cstheme="minorHAnsi"/>
          <w:lang w:val="en-US"/>
        </w:rPr>
        <w:t xml:space="preserve">The intensity of viral respiratory infection depends on the degree of host cell maturation and the level of expression of ACE2 and its receptor in cells of the respiratory epithelium and vascular endothelium [IA; J </w:t>
      </w:r>
      <w:proofErr w:type="spellStart"/>
      <w:r w:rsidR="0016681B" w:rsidRPr="00210E05">
        <w:rPr>
          <w:rFonts w:cstheme="minorHAnsi"/>
          <w:lang w:val="en-US"/>
        </w:rPr>
        <w:t>Virol</w:t>
      </w:r>
      <w:proofErr w:type="spellEnd"/>
      <w:r w:rsidR="0016681B" w:rsidRPr="00210E05">
        <w:rPr>
          <w:rFonts w:cstheme="minorHAnsi"/>
          <w:lang w:val="en-US"/>
        </w:rPr>
        <w:t>; 2005].</w:t>
      </w:r>
      <w:r w:rsidR="005B3BD4">
        <w:rPr>
          <w:rFonts w:cstheme="minorHAnsi"/>
          <w:lang w:val="en-US"/>
        </w:rPr>
        <w:t xml:space="preserve"> </w:t>
      </w:r>
      <w:r w:rsidR="0016681B" w:rsidRPr="00210E05">
        <w:rPr>
          <w:rFonts w:cstheme="minorHAnsi"/>
          <w:lang w:val="en-US"/>
        </w:rPr>
        <w:t xml:space="preserve">ACE converts </w:t>
      </w:r>
      <w:r w:rsidR="005B3BD4">
        <w:rPr>
          <w:rFonts w:cstheme="minorHAnsi"/>
          <w:lang w:val="en-US"/>
        </w:rPr>
        <w:t>a</w:t>
      </w:r>
      <w:r w:rsidR="0016681B" w:rsidRPr="00210E05">
        <w:rPr>
          <w:rFonts w:cstheme="minorHAnsi"/>
          <w:lang w:val="en-US"/>
        </w:rPr>
        <w:t xml:space="preserve">ngiotensin I to </w:t>
      </w:r>
      <w:r w:rsidR="005B3BD4">
        <w:rPr>
          <w:rFonts w:cstheme="minorHAnsi"/>
          <w:lang w:val="en-US"/>
        </w:rPr>
        <w:t>a</w:t>
      </w:r>
      <w:r w:rsidR="0016681B" w:rsidRPr="00210E05">
        <w:rPr>
          <w:rFonts w:cstheme="minorHAnsi"/>
          <w:lang w:val="en-US"/>
        </w:rPr>
        <w:t xml:space="preserve">ngiotensin II, whereas ACE2 cleaves a different hexapeptide, </w:t>
      </w:r>
      <w:r w:rsidR="005B3BD4">
        <w:rPr>
          <w:rFonts w:cstheme="minorHAnsi"/>
          <w:lang w:val="en-US"/>
        </w:rPr>
        <w:t>a</w:t>
      </w:r>
      <w:r w:rsidR="0016681B" w:rsidRPr="00210E05">
        <w:rPr>
          <w:rFonts w:cstheme="minorHAnsi"/>
          <w:lang w:val="en-US"/>
        </w:rPr>
        <w:t xml:space="preserve">ngiotensin-1Y7 (Ang-1Y7) from </w:t>
      </w:r>
      <w:r w:rsidR="005B3BD4">
        <w:rPr>
          <w:rFonts w:cstheme="minorHAnsi"/>
          <w:lang w:val="en-US"/>
        </w:rPr>
        <w:t>a</w:t>
      </w:r>
      <w:r w:rsidR="0016681B" w:rsidRPr="00210E05">
        <w:rPr>
          <w:rFonts w:cstheme="minorHAnsi"/>
          <w:lang w:val="en-US"/>
        </w:rPr>
        <w:t xml:space="preserve">ngiotensin II. ACE2 regulates the renin-angiotensin system directly by reducing the coupling of angiotensin to the ACE receptor but also by activating a counter-regulatory pathway through the Ang 1-7/Mas receptor pathway [KHAN; </w:t>
      </w:r>
      <w:proofErr w:type="spellStart"/>
      <w:r w:rsidR="0016681B" w:rsidRPr="00210E05">
        <w:rPr>
          <w:rFonts w:cstheme="minorHAnsi"/>
          <w:lang w:val="en-US"/>
        </w:rPr>
        <w:t>Crit</w:t>
      </w:r>
      <w:proofErr w:type="spellEnd"/>
      <w:r w:rsidR="0016681B" w:rsidRPr="00210E05">
        <w:rPr>
          <w:rFonts w:cstheme="minorHAnsi"/>
          <w:lang w:val="en-US"/>
        </w:rPr>
        <w:t xml:space="preserve"> Care; 2017/JUILLERAT-JEANNERET; J Med Chem; 2020].</w:t>
      </w:r>
      <w:r w:rsidR="005B3BD4">
        <w:rPr>
          <w:rFonts w:cstheme="minorHAnsi"/>
          <w:lang w:val="en-US"/>
        </w:rPr>
        <w:t xml:space="preserve"> </w:t>
      </w:r>
      <w:r w:rsidR="0016681B" w:rsidRPr="00210E05">
        <w:rPr>
          <w:rFonts w:cstheme="minorHAnsi"/>
          <w:lang w:val="en-US"/>
        </w:rPr>
        <w:t xml:space="preserve">ACE inhibition (by classical ACE inhibitors) seems to have a protective effect in ARDS, without knowing </w:t>
      </w:r>
      <w:r w:rsidR="005B3BD4">
        <w:rPr>
          <w:rFonts w:cstheme="minorHAnsi"/>
          <w:lang w:val="en-US"/>
        </w:rPr>
        <w:t>whether</w:t>
      </w:r>
      <w:r w:rsidR="005B3BD4" w:rsidRPr="00210E05">
        <w:rPr>
          <w:rFonts w:cstheme="minorHAnsi"/>
          <w:lang w:val="en-US"/>
        </w:rPr>
        <w:t xml:space="preserve"> </w:t>
      </w:r>
      <w:r w:rsidR="0016681B" w:rsidRPr="00210E05">
        <w:rPr>
          <w:rFonts w:cstheme="minorHAnsi"/>
          <w:lang w:val="en-US"/>
        </w:rPr>
        <w:t xml:space="preserve">it is the </w:t>
      </w:r>
      <w:r w:rsidR="005B3BD4">
        <w:rPr>
          <w:rFonts w:cstheme="minorHAnsi"/>
          <w:lang w:val="en-US"/>
        </w:rPr>
        <w:t>reduced</w:t>
      </w:r>
      <w:r w:rsidR="005B3BD4" w:rsidRPr="00210E05">
        <w:rPr>
          <w:rFonts w:cstheme="minorHAnsi"/>
          <w:lang w:val="en-US"/>
        </w:rPr>
        <w:t xml:space="preserve"> </w:t>
      </w:r>
      <w:r w:rsidR="0016681B" w:rsidRPr="00210E05">
        <w:rPr>
          <w:rFonts w:cstheme="minorHAnsi"/>
          <w:lang w:val="en-US"/>
        </w:rPr>
        <w:t xml:space="preserve">ACE activity level or on the contrary the ACE/ACE2 balance more favorable to ACE2 that explains the protective power [LI; </w:t>
      </w:r>
      <w:proofErr w:type="spellStart"/>
      <w:r w:rsidR="0016681B" w:rsidRPr="00210E05">
        <w:rPr>
          <w:rFonts w:cstheme="minorHAnsi"/>
          <w:lang w:val="en-US"/>
        </w:rPr>
        <w:t>Schock</w:t>
      </w:r>
      <w:proofErr w:type="spellEnd"/>
      <w:r w:rsidR="0016681B" w:rsidRPr="00210E05">
        <w:rPr>
          <w:rFonts w:cstheme="minorHAnsi"/>
          <w:lang w:val="en-US"/>
        </w:rPr>
        <w:t>; 2015.]</w:t>
      </w:r>
    </w:p>
    <w:p w14:paraId="7C7F4693" w14:textId="623D8C25" w:rsidR="00B55881" w:rsidRPr="00210E05" w:rsidRDefault="0016681B" w:rsidP="0016681B">
      <w:pPr>
        <w:rPr>
          <w:rFonts w:cstheme="minorHAnsi"/>
          <w:lang w:val="en-US"/>
        </w:rPr>
      </w:pPr>
      <w:r w:rsidRPr="00210E05">
        <w:rPr>
          <w:rFonts w:cstheme="minorHAnsi"/>
          <w:lang w:val="en-US"/>
        </w:rPr>
        <w:t>Angiotensin II is a potent vasoconstrictor, active on vascular smooth muscle cells.</w:t>
      </w:r>
      <w:r w:rsidR="005B3BD4">
        <w:rPr>
          <w:rFonts w:cstheme="minorHAnsi"/>
          <w:lang w:val="en-US"/>
        </w:rPr>
        <w:t xml:space="preserve"> </w:t>
      </w:r>
      <w:proofErr w:type="gramStart"/>
      <w:r w:rsidRPr="00210E05">
        <w:rPr>
          <w:rFonts w:cstheme="minorHAnsi"/>
          <w:lang w:val="en-US"/>
        </w:rPr>
        <w:t>Ang(</w:t>
      </w:r>
      <w:proofErr w:type="gramEnd"/>
      <w:r w:rsidRPr="00210E05">
        <w:rPr>
          <w:rFonts w:cstheme="minorHAnsi"/>
          <w:lang w:val="en-US"/>
        </w:rPr>
        <w:t xml:space="preserve">1-7) produced by ACE2 from </w:t>
      </w:r>
      <w:r w:rsidR="005B3BD4">
        <w:rPr>
          <w:rFonts w:cstheme="minorHAnsi"/>
          <w:lang w:val="en-US"/>
        </w:rPr>
        <w:t>a</w:t>
      </w:r>
      <w:r w:rsidRPr="00210E05">
        <w:rPr>
          <w:rFonts w:cstheme="minorHAnsi"/>
          <w:lang w:val="en-US"/>
        </w:rPr>
        <w:t xml:space="preserve">ngiotensin II induces arachidonic acid production and </w:t>
      </w:r>
      <w:r w:rsidR="00BA369F">
        <w:rPr>
          <w:rFonts w:cstheme="minorHAnsi"/>
          <w:lang w:val="en-US"/>
        </w:rPr>
        <w:t xml:space="preserve">nitric oxide </w:t>
      </w:r>
      <w:r w:rsidRPr="00210E05">
        <w:rPr>
          <w:rFonts w:cstheme="minorHAnsi"/>
          <w:lang w:val="en-US"/>
        </w:rPr>
        <w:t>synthase activation in all tissues but predominantly in the brain [JUILLERAT-JEANNERET; J Med Chem; 2020.]</w:t>
      </w:r>
      <w:r w:rsidR="005B3BD4">
        <w:rPr>
          <w:rFonts w:cstheme="minorHAnsi"/>
          <w:lang w:val="en-US"/>
        </w:rPr>
        <w:t>. Thus, t</w:t>
      </w:r>
      <w:r w:rsidRPr="00210E05">
        <w:rPr>
          <w:rFonts w:cstheme="minorHAnsi"/>
          <w:lang w:val="en-US"/>
        </w:rPr>
        <w:t xml:space="preserve">he ACE2 pathway has overall tissue-protective effects, notably tested in ARDS [KHAN; </w:t>
      </w:r>
      <w:proofErr w:type="spellStart"/>
      <w:r w:rsidRPr="00210E05">
        <w:rPr>
          <w:rFonts w:cstheme="minorHAnsi"/>
          <w:lang w:val="en-US"/>
        </w:rPr>
        <w:t>Crit</w:t>
      </w:r>
      <w:proofErr w:type="spellEnd"/>
      <w:r w:rsidRPr="00210E05">
        <w:rPr>
          <w:rFonts w:cstheme="minorHAnsi"/>
          <w:lang w:val="en-US"/>
        </w:rPr>
        <w:t xml:space="preserve"> Care; 2017], </w:t>
      </w:r>
      <w:r w:rsidR="005B3BD4">
        <w:rPr>
          <w:rFonts w:cstheme="minorHAnsi"/>
          <w:lang w:val="en-US"/>
        </w:rPr>
        <w:t>owing</w:t>
      </w:r>
      <w:r w:rsidR="005B3BD4" w:rsidRPr="00210E05">
        <w:rPr>
          <w:rFonts w:cstheme="minorHAnsi"/>
          <w:lang w:val="en-US"/>
        </w:rPr>
        <w:t xml:space="preserve"> </w:t>
      </w:r>
      <w:r w:rsidRPr="00210E05">
        <w:rPr>
          <w:rFonts w:cstheme="minorHAnsi"/>
          <w:lang w:val="en-US"/>
        </w:rPr>
        <w:t>to its various anti-proliferative, anti-apoptotic, anti-fibrotic, and microvascular vasodilatation effects.</w:t>
      </w:r>
    </w:p>
    <w:p w14:paraId="491099E9" w14:textId="3A65D125" w:rsidR="0016681B" w:rsidRPr="00210E05" w:rsidRDefault="005B3BD4" w:rsidP="0016681B">
      <w:pPr>
        <w:rPr>
          <w:rFonts w:cstheme="minorHAnsi"/>
          <w:lang w:val="en-US"/>
        </w:rPr>
      </w:pPr>
      <w:r>
        <w:rPr>
          <w:rFonts w:cstheme="minorHAnsi"/>
          <w:lang w:val="en-US"/>
        </w:rPr>
        <w:t>Therefore,</w:t>
      </w:r>
      <w:r w:rsidR="0016681B" w:rsidRPr="00210E05">
        <w:rPr>
          <w:rFonts w:cstheme="minorHAnsi"/>
          <w:lang w:val="en-US"/>
        </w:rPr>
        <w:t xml:space="preserve"> the hypoxemia of COVID-19 </w:t>
      </w:r>
      <w:r>
        <w:rPr>
          <w:rFonts w:cstheme="minorHAnsi"/>
          <w:lang w:val="en-US"/>
        </w:rPr>
        <w:t xml:space="preserve">may </w:t>
      </w:r>
      <w:r w:rsidR="0016681B" w:rsidRPr="00210E05">
        <w:rPr>
          <w:rFonts w:cstheme="minorHAnsi"/>
          <w:lang w:val="en-US"/>
        </w:rPr>
        <w:t xml:space="preserve">at least </w:t>
      </w:r>
      <w:r>
        <w:rPr>
          <w:rFonts w:cstheme="minorHAnsi"/>
          <w:lang w:val="en-US"/>
        </w:rPr>
        <w:t>in part</w:t>
      </w:r>
      <w:r w:rsidRPr="00210E05">
        <w:rPr>
          <w:rFonts w:cstheme="minorHAnsi"/>
          <w:lang w:val="en-US"/>
        </w:rPr>
        <w:t xml:space="preserve"> </w:t>
      </w:r>
      <w:r w:rsidR="00BA369F">
        <w:rPr>
          <w:rFonts w:cstheme="minorHAnsi"/>
          <w:lang w:val="en-US"/>
        </w:rPr>
        <w:t xml:space="preserve">be </w:t>
      </w:r>
      <w:r w:rsidR="0016681B" w:rsidRPr="00210E05">
        <w:rPr>
          <w:rFonts w:cstheme="minorHAnsi"/>
          <w:lang w:val="en-US"/>
        </w:rPr>
        <w:t xml:space="preserve">related to a disruption of the ACE2 pathway at the pulmonary microvascular level </w:t>
      </w:r>
      <w:r>
        <w:rPr>
          <w:rFonts w:cstheme="minorHAnsi"/>
          <w:lang w:val="en-US"/>
        </w:rPr>
        <w:t>owing</w:t>
      </w:r>
      <w:r w:rsidRPr="00210E05">
        <w:rPr>
          <w:rFonts w:cstheme="minorHAnsi"/>
          <w:lang w:val="en-US"/>
        </w:rPr>
        <w:t xml:space="preserve"> </w:t>
      </w:r>
      <w:r w:rsidR="0016681B" w:rsidRPr="00210E05">
        <w:rPr>
          <w:rFonts w:cstheme="minorHAnsi"/>
          <w:lang w:val="en-US"/>
        </w:rPr>
        <w:t>to the congestion of its membrane receptors by viral proteins. In parallel, the same hypotheses, this time with the prospect of a pharmacological intervention on this pathway, have been put forward recently [</w:t>
      </w:r>
      <w:proofErr w:type="spellStart"/>
      <w:r w:rsidR="0016681B" w:rsidRPr="00210E05">
        <w:rPr>
          <w:rFonts w:cstheme="minorHAnsi"/>
          <w:lang w:val="en-US"/>
        </w:rPr>
        <w:t>Vaduganathan</w:t>
      </w:r>
      <w:proofErr w:type="spellEnd"/>
      <w:r w:rsidR="0016681B" w:rsidRPr="00210E05">
        <w:rPr>
          <w:rFonts w:cstheme="minorHAnsi"/>
          <w:lang w:val="en-US"/>
        </w:rPr>
        <w:t xml:space="preserve">; N </w:t>
      </w:r>
      <w:proofErr w:type="spellStart"/>
      <w:r w:rsidR="0016681B" w:rsidRPr="00210E05">
        <w:rPr>
          <w:rFonts w:cstheme="minorHAnsi"/>
          <w:lang w:val="en-US"/>
        </w:rPr>
        <w:t>Engl</w:t>
      </w:r>
      <w:proofErr w:type="spellEnd"/>
      <w:r w:rsidR="0016681B" w:rsidRPr="00210E05">
        <w:rPr>
          <w:rFonts w:cstheme="minorHAnsi"/>
          <w:lang w:val="en-US"/>
        </w:rPr>
        <w:t xml:space="preserve"> J Med; 2020].</w:t>
      </w:r>
    </w:p>
    <w:p w14:paraId="6DEC1368" w14:textId="41A3E5D4" w:rsidR="0016681B" w:rsidRPr="00210E05" w:rsidRDefault="0016681B" w:rsidP="0016681B">
      <w:pPr>
        <w:rPr>
          <w:rFonts w:cstheme="minorHAnsi"/>
          <w:lang w:val="en-US"/>
        </w:rPr>
      </w:pPr>
      <w:r w:rsidRPr="00210E05">
        <w:rPr>
          <w:rFonts w:cstheme="minorHAnsi"/>
          <w:lang w:val="en-US"/>
        </w:rPr>
        <w:t xml:space="preserve">Of course, this </w:t>
      </w:r>
      <w:r w:rsidR="005B3BD4">
        <w:rPr>
          <w:rFonts w:cstheme="minorHAnsi"/>
          <w:lang w:val="en-US"/>
        </w:rPr>
        <w:t xml:space="preserve">scenario </w:t>
      </w:r>
      <w:r w:rsidRPr="00210E05">
        <w:rPr>
          <w:rFonts w:cstheme="minorHAnsi"/>
          <w:lang w:val="en-US"/>
        </w:rPr>
        <w:t xml:space="preserve">does not provide a clear explanation for the finding of a significant effect of PP on oxygenation in COVID-19 patients, but the changes in blood flow at the thoraco-pulmonary level brought about by the PP </w:t>
      </w:r>
      <w:r w:rsidR="000A5B2F" w:rsidRPr="00210E05">
        <w:rPr>
          <w:rFonts w:cstheme="minorHAnsi"/>
          <w:lang w:val="en-US"/>
        </w:rPr>
        <w:t>maneuver</w:t>
      </w:r>
      <w:r w:rsidRPr="00210E05">
        <w:rPr>
          <w:rFonts w:cstheme="minorHAnsi"/>
          <w:lang w:val="en-US"/>
        </w:rPr>
        <w:t xml:space="preserve"> </w:t>
      </w:r>
      <w:r w:rsidR="005B3BD4">
        <w:rPr>
          <w:rFonts w:cstheme="minorHAnsi"/>
          <w:lang w:val="en-US"/>
        </w:rPr>
        <w:t>may be</w:t>
      </w:r>
      <w:r w:rsidR="005B3BD4" w:rsidRPr="00210E05">
        <w:rPr>
          <w:rFonts w:cstheme="minorHAnsi"/>
          <w:lang w:val="en-US"/>
        </w:rPr>
        <w:t xml:space="preserve"> </w:t>
      </w:r>
      <w:r w:rsidRPr="00210E05">
        <w:rPr>
          <w:rFonts w:cstheme="minorHAnsi"/>
          <w:lang w:val="en-US"/>
        </w:rPr>
        <w:t xml:space="preserve">able to reduce, for an undetermined time, the microvascular detrimental effects of the partial inhibition of the </w:t>
      </w:r>
      <w:r w:rsidR="005B3BD4">
        <w:rPr>
          <w:rFonts w:cstheme="minorHAnsi"/>
          <w:lang w:val="en-US"/>
        </w:rPr>
        <w:t>ACE2</w:t>
      </w:r>
      <w:r w:rsidR="005B3BD4" w:rsidRPr="00210E05">
        <w:rPr>
          <w:rFonts w:cstheme="minorHAnsi"/>
          <w:lang w:val="en-US"/>
        </w:rPr>
        <w:t xml:space="preserve"> </w:t>
      </w:r>
      <w:r w:rsidRPr="00210E05">
        <w:rPr>
          <w:rFonts w:cstheme="minorHAnsi"/>
          <w:lang w:val="en-US"/>
        </w:rPr>
        <w:t xml:space="preserve">pathway. An effect, even if limited in time, would have a </w:t>
      </w:r>
      <w:r w:rsidR="000A5B2F" w:rsidRPr="00210E05">
        <w:rPr>
          <w:rFonts w:cstheme="minorHAnsi"/>
          <w:lang w:val="en-US"/>
        </w:rPr>
        <w:t>favorable</w:t>
      </w:r>
      <w:r w:rsidRPr="00210E05">
        <w:rPr>
          <w:rFonts w:cstheme="minorHAnsi"/>
          <w:lang w:val="en-US"/>
        </w:rPr>
        <w:t xml:space="preserve"> effect on oxygenation, which could benefit the patient.</w:t>
      </w:r>
    </w:p>
    <w:p w14:paraId="2CEE872D" w14:textId="13549BA9" w:rsidR="00BC3869" w:rsidRPr="00330A80" w:rsidRDefault="0016681B" w:rsidP="00A53D2A">
      <w:pPr>
        <w:pStyle w:val="Titre2"/>
        <w:tabs>
          <w:tab w:val="clear" w:pos="5819"/>
        </w:tabs>
        <w:ind w:left="1276" w:hanging="567"/>
        <w:rPr>
          <w:color w:val="auto"/>
          <w:lang w:val="en-US"/>
        </w:rPr>
      </w:pPr>
      <w:bookmarkStart w:id="17" w:name="_Toc102172895"/>
      <w:r w:rsidRPr="00330A80">
        <w:rPr>
          <w:color w:val="auto"/>
          <w:lang w:val="en-US"/>
        </w:rPr>
        <w:lastRenderedPageBreak/>
        <w:t>Description of the considered strategy</w:t>
      </w:r>
      <w:bookmarkEnd w:id="17"/>
    </w:p>
    <w:p w14:paraId="7011E402" w14:textId="1F950F79" w:rsidR="0015679D" w:rsidRPr="00210E05" w:rsidRDefault="0016681B" w:rsidP="0019563B">
      <w:pPr>
        <w:spacing w:before="120" w:after="120"/>
        <w:rPr>
          <w:lang w:val="en-US"/>
        </w:rPr>
      </w:pPr>
      <w:r w:rsidRPr="000C2149">
        <w:rPr>
          <w:lang w:val="en-US"/>
        </w:rPr>
        <w:t xml:space="preserve">We hypothesize that the use of prone position in spontaneously breathing COVID-19 patients under oxygen therapy would reduce the rate of intubation or </w:t>
      </w:r>
      <w:r w:rsidR="00EB3E33">
        <w:rPr>
          <w:lang w:val="en-US"/>
        </w:rPr>
        <w:t>non-in</w:t>
      </w:r>
      <w:r w:rsidRPr="000C2149">
        <w:rPr>
          <w:lang w:val="en-US"/>
        </w:rPr>
        <w:t xml:space="preserve">vasive ventilation at </w:t>
      </w:r>
      <w:r w:rsidR="005B3BD4">
        <w:rPr>
          <w:lang w:val="en-US"/>
        </w:rPr>
        <w:t>2</w:t>
      </w:r>
      <w:r w:rsidR="005B3BD4" w:rsidRPr="000C2149">
        <w:rPr>
          <w:lang w:val="en-US"/>
        </w:rPr>
        <w:t xml:space="preserve"> </w:t>
      </w:r>
      <w:r w:rsidRPr="000C2149">
        <w:rPr>
          <w:lang w:val="en-US"/>
        </w:rPr>
        <w:t>pressure levels</w:t>
      </w:r>
      <w:r w:rsidR="005B3BD4">
        <w:rPr>
          <w:lang w:val="en-US"/>
        </w:rPr>
        <w:t>.</w:t>
      </w:r>
    </w:p>
    <w:p w14:paraId="796518FC" w14:textId="3B3F2A30" w:rsidR="00BC3869" w:rsidRPr="00210E05" w:rsidRDefault="001147E4" w:rsidP="0019563B">
      <w:pPr>
        <w:pStyle w:val="Titre1"/>
        <w:spacing w:before="120"/>
        <w:rPr>
          <w:color w:val="auto"/>
          <w:lang w:val="en-US"/>
        </w:rPr>
      </w:pPr>
      <w:bookmarkStart w:id="18" w:name="_Toc102172896"/>
      <w:r w:rsidRPr="00210E05">
        <w:rPr>
          <w:color w:val="auto"/>
          <w:lang w:val="en-US"/>
        </w:rPr>
        <w:t>Objectives</w:t>
      </w:r>
      <w:r w:rsidR="00092D97" w:rsidRPr="00210E05">
        <w:rPr>
          <w:color w:val="auto"/>
          <w:lang w:val="en-US"/>
        </w:rPr>
        <w:t xml:space="preserve"> of the study</w:t>
      </w:r>
      <w:bookmarkEnd w:id="18"/>
    </w:p>
    <w:p w14:paraId="367C69EB" w14:textId="3A336AC3" w:rsidR="00BC3869" w:rsidRPr="00210E05" w:rsidRDefault="00092D97" w:rsidP="00A53D2A">
      <w:pPr>
        <w:pStyle w:val="Titre2"/>
        <w:tabs>
          <w:tab w:val="clear" w:pos="5819"/>
        </w:tabs>
        <w:ind w:left="1276" w:hanging="567"/>
        <w:rPr>
          <w:color w:val="auto"/>
          <w:lang w:val="en-US"/>
        </w:rPr>
      </w:pPr>
      <w:bookmarkStart w:id="19" w:name="_Toc102172897"/>
      <w:r w:rsidRPr="00210E05">
        <w:rPr>
          <w:color w:val="auto"/>
          <w:lang w:val="en-US"/>
        </w:rPr>
        <w:t>Primary objective</w:t>
      </w:r>
      <w:bookmarkEnd w:id="19"/>
    </w:p>
    <w:p w14:paraId="5ED7F3F9" w14:textId="35D6DADE" w:rsidR="00C44351" w:rsidRPr="000C2149" w:rsidRDefault="00C44351" w:rsidP="00C44351">
      <w:pPr>
        <w:spacing w:before="120" w:after="120"/>
        <w:rPr>
          <w:lang w:val="en-US"/>
        </w:rPr>
      </w:pPr>
      <w:r w:rsidRPr="000C2149">
        <w:rPr>
          <w:lang w:val="en-US"/>
        </w:rPr>
        <w:t>To demonstrate that PP in spontaneous</w:t>
      </w:r>
      <w:r w:rsidR="00EB3E33">
        <w:rPr>
          <w:lang w:val="en-US"/>
        </w:rPr>
        <w:t>ly</w:t>
      </w:r>
      <w:r w:rsidRPr="000C2149">
        <w:rPr>
          <w:lang w:val="en-US"/>
        </w:rPr>
        <w:t xml:space="preserve"> breathing patients decreases the risk of acquiring the following event</w:t>
      </w:r>
      <w:r w:rsidR="005B3BD4">
        <w:rPr>
          <w:lang w:val="en-US"/>
        </w:rPr>
        <w:t>s,</w:t>
      </w:r>
      <w:r w:rsidRPr="000C2149">
        <w:rPr>
          <w:lang w:val="en-US"/>
        </w:rPr>
        <w:t xml:space="preserve"> which can be seen as a composite endpoint:</w:t>
      </w:r>
    </w:p>
    <w:p w14:paraId="1DB77D49" w14:textId="77777777" w:rsidR="00C44351" w:rsidRPr="000A5B2F" w:rsidRDefault="00C44351" w:rsidP="00C44351">
      <w:pPr>
        <w:spacing w:before="120" w:after="120"/>
        <w:rPr>
          <w:lang w:val="en-US"/>
        </w:rPr>
      </w:pPr>
      <w:r w:rsidRPr="000A5B2F">
        <w:rPr>
          <w:lang w:val="en-US"/>
        </w:rPr>
        <w:t>- Endotracheal intubation</w:t>
      </w:r>
    </w:p>
    <w:p w14:paraId="234E2D97" w14:textId="347F4DD4" w:rsidR="00C44351" w:rsidRPr="000A5B2F" w:rsidRDefault="00C44351" w:rsidP="00C44351">
      <w:pPr>
        <w:spacing w:before="120" w:after="120"/>
        <w:rPr>
          <w:lang w:val="en-US"/>
        </w:rPr>
      </w:pPr>
      <w:r w:rsidRPr="000A5B2F">
        <w:rPr>
          <w:lang w:val="en-US"/>
        </w:rPr>
        <w:t xml:space="preserve">- Or </w:t>
      </w:r>
      <w:r w:rsidR="00EB3E33">
        <w:rPr>
          <w:lang w:val="en-US"/>
        </w:rPr>
        <w:t>non-in</w:t>
      </w:r>
      <w:r w:rsidRPr="000A5B2F">
        <w:rPr>
          <w:lang w:val="en-US"/>
        </w:rPr>
        <w:t>vasive ventilation at two pressure levels</w:t>
      </w:r>
    </w:p>
    <w:p w14:paraId="0EE64819" w14:textId="12D992B0" w:rsidR="00C44351" w:rsidRDefault="00C44351" w:rsidP="00092D97">
      <w:pPr>
        <w:spacing w:before="120" w:after="120"/>
        <w:rPr>
          <w:lang w:val="en-US"/>
        </w:rPr>
      </w:pPr>
      <w:r w:rsidRPr="000A5B2F">
        <w:rPr>
          <w:lang w:val="en-US"/>
        </w:rPr>
        <w:t xml:space="preserve">- Or </w:t>
      </w:r>
      <w:r w:rsidR="00300E63">
        <w:rPr>
          <w:lang w:val="en-US"/>
        </w:rPr>
        <w:t>d</w:t>
      </w:r>
      <w:r w:rsidRPr="000A5B2F">
        <w:rPr>
          <w:lang w:val="en-US"/>
        </w:rPr>
        <w:t>eath</w:t>
      </w:r>
    </w:p>
    <w:p w14:paraId="7EDC58E2" w14:textId="37985908" w:rsidR="007E3946" w:rsidRPr="00210E05" w:rsidRDefault="00092D97" w:rsidP="00092D97">
      <w:pPr>
        <w:spacing w:before="120" w:after="120"/>
        <w:rPr>
          <w:lang w:val="en-US"/>
        </w:rPr>
      </w:pPr>
      <w:r w:rsidRPr="00210E05">
        <w:rPr>
          <w:lang w:val="en-US"/>
        </w:rPr>
        <w:t xml:space="preserve">However, we plan to include only patients without </w:t>
      </w:r>
      <w:r w:rsidR="005B3BD4">
        <w:rPr>
          <w:lang w:val="en-US"/>
        </w:rPr>
        <w:t>an</w:t>
      </w:r>
      <w:r w:rsidR="005B3BD4" w:rsidRPr="00210E05">
        <w:rPr>
          <w:lang w:val="en-US"/>
        </w:rPr>
        <w:t xml:space="preserve"> </w:t>
      </w:r>
      <w:r w:rsidRPr="00210E05">
        <w:rPr>
          <w:lang w:val="en-US"/>
        </w:rPr>
        <w:t xml:space="preserve">order </w:t>
      </w:r>
      <w:r w:rsidR="005B3BD4">
        <w:rPr>
          <w:lang w:val="en-US"/>
        </w:rPr>
        <w:t>to</w:t>
      </w:r>
      <w:r w:rsidR="005B3BD4" w:rsidRPr="00210E05">
        <w:rPr>
          <w:lang w:val="en-US"/>
        </w:rPr>
        <w:t xml:space="preserve"> </w:t>
      </w:r>
      <w:r w:rsidRPr="00210E05">
        <w:rPr>
          <w:lang w:val="en-US"/>
        </w:rPr>
        <w:t xml:space="preserve">not intubate so </w:t>
      </w:r>
      <w:r w:rsidR="005B3BD4">
        <w:rPr>
          <w:lang w:val="en-US"/>
        </w:rPr>
        <w:t xml:space="preserve">that </w:t>
      </w:r>
      <w:r w:rsidRPr="00210E05">
        <w:rPr>
          <w:lang w:val="en-US"/>
        </w:rPr>
        <w:t xml:space="preserve">if </w:t>
      </w:r>
      <w:r w:rsidR="000A5B2F" w:rsidRPr="00210E05">
        <w:rPr>
          <w:lang w:val="en-US"/>
        </w:rPr>
        <w:t>an</w:t>
      </w:r>
      <w:r w:rsidRPr="00210E05">
        <w:rPr>
          <w:lang w:val="en-US"/>
        </w:rPr>
        <w:t xml:space="preserve"> imminent life-</w:t>
      </w:r>
      <w:r w:rsidR="00F13BFC" w:rsidRPr="00210E05">
        <w:rPr>
          <w:lang w:val="en-US"/>
        </w:rPr>
        <w:t xml:space="preserve">threatening respiratory </w:t>
      </w:r>
      <w:r w:rsidR="005E26B5" w:rsidRPr="00210E05">
        <w:rPr>
          <w:lang w:val="en-US"/>
        </w:rPr>
        <w:t xml:space="preserve">occurs, intubation will be performed. Thus, only sudden unexpected death not likely to be related to respiratory function could occur and be counted in this composite criterion without endotracheal intubation or </w:t>
      </w:r>
      <w:r w:rsidR="00EB3E33">
        <w:rPr>
          <w:lang w:val="en-US"/>
        </w:rPr>
        <w:t>non-in</w:t>
      </w:r>
      <w:r w:rsidR="005E26B5" w:rsidRPr="00210E05">
        <w:rPr>
          <w:lang w:val="en-US"/>
        </w:rPr>
        <w:t xml:space="preserve">vasive ventilation. </w:t>
      </w:r>
    </w:p>
    <w:p w14:paraId="13BAE485" w14:textId="5537B325" w:rsidR="006A64E8" w:rsidRPr="00330A80" w:rsidRDefault="005E26B5" w:rsidP="00A53D2A">
      <w:pPr>
        <w:pStyle w:val="Titre2"/>
        <w:tabs>
          <w:tab w:val="clear" w:pos="5819"/>
        </w:tabs>
        <w:ind w:left="1276" w:hanging="567"/>
        <w:rPr>
          <w:color w:val="auto"/>
          <w:lang w:val="en-US"/>
        </w:rPr>
      </w:pPr>
      <w:bookmarkStart w:id="20" w:name="_Toc102172898"/>
      <w:r w:rsidRPr="00330A80">
        <w:rPr>
          <w:color w:val="auto"/>
          <w:lang w:val="en-US"/>
        </w:rPr>
        <w:t>Secondary objectives</w:t>
      </w:r>
      <w:bookmarkEnd w:id="20"/>
    </w:p>
    <w:p w14:paraId="434A725E" w14:textId="4F77CA2E" w:rsidR="00C44351" w:rsidRPr="000A5B2F" w:rsidRDefault="00C44351" w:rsidP="00C44351">
      <w:pPr>
        <w:spacing w:before="120" w:after="120"/>
        <w:rPr>
          <w:lang w:val="en-US"/>
        </w:rPr>
      </w:pPr>
      <w:r w:rsidRPr="000A5B2F">
        <w:rPr>
          <w:lang w:val="en-US"/>
        </w:rPr>
        <w:t>The duration (in days) to improve (score decrease) the clinical WHO ordinal scale</w:t>
      </w:r>
      <w:r w:rsidR="00C44EF7">
        <w:rPr>
          <w:lang w:val="en-US"/>
        </w:rPr>
        <w:t xml:space="preserve"> score</w:t>
      </w:r>
      <w:r w:rsidRPr="000A5B2F">
        <w:rPr>
          <w:lang w:val="en-US"/>
        </w:rPr>
        <w:t xml:space="preserve"> from randomization to 28 days between the 2 groups</w:t>
      </w:r>
      <w:r w:rsidR="00582C25">
        <w:rPr>
          <w:lang w:val="en-US"/>
        </w:rPr>
        <w:t xml:space="preserve"> (PP and usual care)</w:t>
      </w:r>
    </w:p>
    <w:p w14:paraId="1A125CD6" w14:textId="77777777" w:rsidR="00C44351" w:rsidRPr="00AF3269" w:rsidRDefault="00C44351" w:rsidP="00C44351">
      <w:pPr>
        <w:spacing w:before="120" w:after="120"/>
        <w:rPr>
          <w:lang w:val="en-US"/>
        </w:rPr>
      </w:pPr>
      <w:r w:rsidRPr="00C44351">
        <w:rPr>
          <w:lang w:val="en-US"/>
        </w:rPr>
        <w:t>The rate of endotracheal intubation (%) for invasive mechanical ventilation at 28 days</w:t>
      </w:r>
      <w:r w:rsidRPr="00AF3269">
        <w:rPr>
          <w:lang w:val="en-US"/>
        </w:rPr>
        <w:t xml:space="preserve"> between the 2 groups</w:t>
      </w:r>
    </w:p>
    <w:p w14:paraId="4D804BAB" w14:textId="0AA401FA" w:rsidR="00C44351" w:rsidRPr="00AF3269" w:rsidRDefault="00C44351" w:rsidP="00C44351">
      <w:pPr>
        <w:spacing w:before="120" w:after="120"/>
        <w:rPr>
          <w:lang w:val="en-US"/>
        </w:rPr>
      </w:pPr>
      <w:r w:rsidRPr="00AF3269">
        <w:rPr>
          <w:lang w:val="en-US"/>
        </w:rPr>
        <w:t xml:space="preserve">The rate of </w:t>
      </w:r>
      <w:r w:rsidR="00EB3E33">
        <w:rPr>
          <w:lang w:val="en-US"/>
        </w:rPr>
        <w:t>non-in</w:t>
      </w:r>
      <w:r w:rsidRPr="00AF3269">
        <w:rPr>
          <w:lang w:val="en-US"/>
        </w:rPr>
        <w:t xml:space="preserve">vasive ventilation at </w:t>
      </w:r>
      <w:r w:rsidR="00C44EF7">
        <w:rPr>
          <w:lang w:val="en-US"/>
        </w:rPr>
        <w:t>2</w:t>
      </w:r>
      <w:r w:rsidR="00C44EF7" w:rsidRPr="00AF3269">
        <w:rPr>
          <w:lang w:val="en-US"/>
        </w:rPr>
        <w:t xml:space="preserve"> </w:t>
      </w:r>
      <w:r w:rsidRPr="00AF3269">
        <w:rPr>
          <w:lang w:val="en-US"/>
        </w:rPr>
        <w:t>pressure levels at 28 days between the 2 groups</w:t>
      </w:r>
    </w:p>
    <w:p w14:paraId="4DE3B55D" w14:textId="50EC9BAD" w:rsidR="00C44351" w:rsidRPr="00AF3269" w:rsidRDefault="00C44351" w:rsidP="00C44351">
      <w:pPr>
        <w:spacing w:before="120" w:after="120"/>
        <w:rPr>
          <w:lang w:val="en-US"/>
        </w:rPr>
      </w:pPr>
      <w:r w:rsidRPr="00AF3269">
        <w:rPr>
          <w:lang w:val="en-US"/>
        </w:rPr>
        <w:t>The time on oxygen therapy from inclusion to day 28 between the 2 groups</w:t>
      </w:r>
    </w:p>
    <w:p w14:paraId="33B18D3F" w14:textId="77777777" w:rsidR="00C44351" w:rsidRPr="00AF3269" w:rsidRDefault="00C44351" w:rsidP="00C44351">
      <w:pPr>
        <w:spacing w:before="120" w:after="120"/>
        <w:rPr>
          <w:lang w:val="en-US"/>
        </w:rPr>
      </w:pPr>
      <w:r w:rsidRPr="00AF3269">
        <w:rPr>
          <w:lang w:val="en-US"/>
        </w:rPr>
        <w:t>The hospital length of stay between the 2 groups</w:t>
      </w:r>
    </w:p>
    <w:p w14:paraId="3D848945" w14:textId="77777777" w:rsidR="00C44351" w:rsidRPr="00AF3269" w:rsidRDefault="00C44351" w:rsidP="00C44351">
      <w:pPr>
        <w:spacing w:before="120" w:after="120"/>
        <w:rPr>
          <w:lang w:val="en-US"/>
        </w:rPr>
      </w:pPr>
      <w:r w:rsidRPr="00AF3269">
        <w:rPr>
          <w:lang w:val="en-US"/>
        </w:rPr>
        <w:t>The mortality at 28 days and during the hospital stay between the 2 groups</w:t>
      </w:r>
    </w:p>
    <w:p w14:paraId="2092FEAD" w14:textId="74076D63" w:rsidR="00C44351" w:rsidRPr="00AF3269" w:rsidRDefault="00C44351" w:rsidP="00C44351">
      <w:pPr>
        <w:spacing w:before="120" w:after="120"/>
        <w:rPr>
          <w:lang w:val="en-US"/>
        </w:rPr>
      </w:pPr>
      <w:r w:rsidRPr="00AF3269">
        <w:rPr>
          <w:lang w:val="en-US"/>
        </w:rPr>
        <w:t xml:space="preserve">The rate of transfer to </w:t>
      </w:r>
      <w:r w:rsidR="00C44EF7">
        <w:rPr>
          <w:lang w:val="en-US"/>
        </w:rPr>
        <w:t xml:space="preserve">an </w:t>
      </w:r>
      <w:r w:rsidRPr="00AF3269">
        <w:rPr>
          <w:lang w:val="en-US"/>
        </w:rPr>
        <w:t xml:space="preserve">ICU at 28 </w:t>
      </w:r>
      <w:r w:rsidR="00C44EF7">
        <w:rPr>
          <w:lang w:val="en-US"/>
        </w:rPr>
        <w:t>days</w:t>
      </w:r>
    </w:p>
    <w:p w14:paraId="4240E7D2" w14:textId="17F265CF" w:rsidR="00C44351" w:rsidRPr="00AF3269" w:rsidRDefault="00C44351" w:rsidP="00C44351">
      <w:pPr>
        <w:spacing w:before="120" w:after="120"/>
        <w:rPr>
          <w:lang w:val="en-US"/>
        </w:rPr>
      </w:pPr>
      <w:r w:rsidRPr="00AF3269">
        <w:rPr>
          <w:lang w:val="en-US"/>
        </w:rPr>
        <w:t xml:space="preserve">The rate of use of non-invasive ventilation at </w:t>
      </w:r>
      <w:r w:rsidR="00C44EF7">
        <w:rPr>
          <w:lang w:val="en-US"/>
        </w:rPr>
        <w:t>2</w:t>
      </w:r>
      <w:r w:rsidR="00C44EF7" w:rsidRPr="00AF3269">
        <w:rPr>
          <w:lang w:val="en-US"/>
        </w:rPr>
        <w:t xml:space="preserve"> </w:t>
      </w:r>
      <w:r w:rsidRPr="00AF3269">
        <w:rPr>
          <w:lang w:val="en-US"/>
        </w:rPr>
        <w:t>pressure levels and intubation over the entire hospital stay</w:t>
      </w:r>
    </w:p>
    <w:p w14:paraId="4862BC24" w14:textId="290E3EFD" w:rsidR="006A64E8" w:rsidRPr="00210E05" w:rsidRDefault="005E26B5" w:rsidP="00A53D2A">
      <w:pPr>
        <w:pStyle w:val="Titre2"/>
        <w:tabs>
          <w:tab w:val="clear" w:pos="5819"/>
        </w:tabs>
        <w:ind w:left="1276" w:hanging="567"/>
        <w:rPr>
          <w:color w:val="auto"/>
          <w:lang w:val="en-US"/>
        </w:rPr>
      </w:pPr>
      <w:bookmarkStart w:id="21" w:name="_Toc102172899"/>
      <w:r w:rsidRPr="00210E05">
        <w:rPr>
          <w:color w:val="auto"/>
          <w:lang w:val="en-US"/>
        </w:rPr>
        <w:t>Primary endpoint</w:t>
      </w:r>
      <w:bookmarkEnd w:id="21"/>
    </w:p>
    <w:p w14:paraId="7257C653" w14:textId="2A001CEB" w:rsidR="007854C9" w:rsidRPr="00210E05" w:rsidRDefault="005E26B5" w:rsidP="007854C9">
      <w:pPr>
        <w:rPr>
          <w:lang w:val="en-US"/>
        </w:rPr>
      </w:pPr>
      <w:r w:rsidRPr="00210E05">
        <w:rPr>
          <w:lang w:val="en-US"/>
        </w:rPr>
        <w:t xml:space="preserve">The rate of treatment failure defined as a composite endpoint comprising intubation and/or </w:t>
      </w:r>
      <w:r w:rsidR="00EB3E33">
        <w:rPr>
          <w:lang w:val="en-US"/>
        </w:rPr>
        <w:t>non-in</w:t>
      </w:r>
      <w:r w:rsidRPr="00210E05">
        <w:rPr>
          <w:lang w:val="en-US"/>
        </w:rPr>
        <w:t xml:space="preserve">vasive ventilation at </w:t>
      </w:r>
      <w:r w:rsidR="00C44EF7">
        <w:rPr>
          <w:lang w:val="en-US"/>
        </w:rPr>
        <w:t>2</w:t>
      </w:r>
      <w:r w:rsidR="00C44EF7" w:rsidRPr="00210E05">
        <w:rPr>
          <w:lang w:val="en-US"/>
        </w:rPr>
        <w:t xml:space="preserve"> </w:t>
      </w:r>
      <w:r w:rsidRPr="00210E05">
        <w:rPr>
          <w:lang w:val="en-US"/>
        </w:rPr>
        <w:t>pressure levels and/or death, in each group</w:t>
      </w:r>
      <w:r w:rsidR="00582C25">
        <w:rPr>
          <w:lang w:val="en-US"/>
        </w:rPr>
        <w:t xml:space="preserve"> (PP and usual care).</w:t>
      </w:r>
    </w:p>
    <w:p w14:paraId="2530A137" w14:textId="1F1F7343" w:rsidR="006A64E8" w:rsidRPr="00330A80" w:rsidRDefault="001147E4" w:rsidP="00A53D2A">
      <w:pPr>
        <w:pStyle w:val="Titre2"/>
        <w:tabs>
          <w:tab w:val="clear" w:pos="5819"/>
        </w:tabs>
        <w:ind w:left="1276" w:hanging="567"/>
        <w:rPr>
          <w:color w:val="auto"/>
          <w:lang w:val="en-US"/>
        </w:rPr>
      </w:pPr>
      <w:bookmarkStart w:id="22" w:name="_Toc102172900"/>
      <w:r w:rsidRPr="00330A80">
        <w:rPr>
          <w:color w:val="auto"/>
          <w:lang w:val="en-US"/>
        </w:rPr>
        <w:lastRenderedPageBreak/>
        <w:t>Secondary endpoints</w:t>
      </w:r>
      <w:bookmarkEnd w:id="22"/>
    </w:p>
    <w:p w14:paraId="1D200036" w14:textId="5389B598" w:rsidR="00B62E0D" w:rsidRPr="00210E05" w:rsidRDefault="000D15CB" w:rsidP="00B62E0D">
      <w:pPr>
        <w:spacing w:before="120" w:after="120"/>
        <w:rPr>
          <w:lang w:val="en-US"/>
        </w:rPr>
      </w:pPr>
      <w:r w:rsidRPr="000C2149">
        <w:rPr>
          <w:lang w:val="en-US"/>
        </w:rPr>
        <w:t xml:space="preserve">The duration (in days) to improve the clinical WHO ordinal scale from </w:t>
      </w:r>
      <w:r w:rsidR="00B62E0D" w:rsidRPr="000C2149">
        <w:rPr>
          <w:lang w:val="en-US"/>
        </w:rPr>
        <w:t>randomization</w:t>
      </w:r>
      <w:r w:rsidRPr="00210E05">
        <w:rPr>
          <w:lang w:val="en-US"/>
        </w:rPr>
        <w:t xml:space="preserve"> to 28 days between the 2 groups</w:t>
      </w:r>
      <w:r w:rsidR="00C44EF7">
        <w:rPr>
          <w:lang w:val="en-US"/>
        </w:rPr>
        <w:t xml:space="preserve"> (PP and usual care)</w:t>
      </w:r>
      <w:r w:rsidRPr="00210E05">
        <w:rPr>
          <w:lang w:val="en-US"/>
        </w:rPr>
        <w:t xml:space="preserve">. </w:t>
      </w:r>
      <w:r w:rsidR="00B62E0D" w:rsidRPr="00210E05">
        <w:rPr>
          <w:lang w:val="en-US"/>
        </w:rPr>
        <w:t xml:space="preserve">This scale is recommended by the </w:t>
      </w:r>
      <w:r w:rsidR="00C44EF7">
        <w:rPr>
          <w:lang w:val="en-US"/>
        </w:rPr>
        <w:t>WHO</w:t>
      </w:r>
      <w:r w:rsidR="00B62E0D" w:rsidRPr="00210E05">
        <w:rPr>
          <w:lang w:val="en-US"/>
        </w:rPr>
        <w:t xml:space="preserve"> (</w:t>
      </w:r>
      <w:hyperlink r:id="rId10" w:history="1">
        <w:r w:rsidR="00B62E0D" w:rsidRPr="00210E05">
          <w:rPr>
            <w:rStyle w:val="Lienhypertexte"/>
            <w:rFonts w:eastAsia="Times New Roman" w:cstheme="minorHAnsi"/>
            <w:lang w:val="en-US" w:eastAsia="fr-FR"/>
          </w:rPr>
          <w:t>http://www.who.int/blueprint/priority-diseases/key-action/novel-coronavirus/en/</w:t>
        </w:r>
      </w:hyperlink>
      <w:r w:rsidRPr="00330A80">
        <w:rPr>
          <w:lang w:val="en-US"/>
        </w:rPr>
        <w:t>)</w:t>
      </w:r>
      <w:r w:rsidR="00B62E0D" w:rsidRPr="00330A80">
        <w:rPr>
          <w:lang w:val="en-US"/>
        </w:rPr>
        <w:t xml:space="preserve"> and was used in clinical trial </w:t>
      </w:r>
      <w:r w:rsidR="00C44EF7">
        <w:rPr>
          <w:lang w:val="en-US"/>
        </w:rPr>
        <w:t>of</w:t>
      </w:r>
      <w:r w:rsidR="00C44EF7" w:rsidRPr="00330A80">
        <w:rPr>
          <w:lang w:val="en-US"/>
        </w:rPr>
        <w:t xml:space="preserve"> </w:t>
      </w:r>
      <w:r w:rsidR="00B62E0D" w:rsidRPr="00330A80">
        <w:rPr>
          <w:lang w:val="en-US"/>
        </w:rPr>
        <w:t xml:space="preserve">COVID-19 </w:t>
      </w:r>
      <w:r w:rsidR="00B62E0D" w:rsidRPr="000C2149">
        <w:rPr>
          <w:lang w:val="en-US"/>
        </w:rPr>
        <w:t xml:space="preserve">(CAO; N </w:t>
      </w:r>
      <w:proofErr w:type="spellStart"/>
      <w:r w:rsidR="00B62E0D" w:rsidRPr="000C2149">
        <w:rPr>
          <w:lang w:val="en-US"/>
        </w:rPr>
        <w:t>Engl</w:t>
      </w:r>
      <w:proofErr w:type="spellEnd"/>
      <w:r w:rsidR="00B62E0D" w:rsidRPr="000C2149">
        <w:rPr>
          <w:lang w:val="en-US"/>
        </w:rPr>
        <w:t xml:space="preserve"> J Med; 2020). This scale is relevant but </w:t>
      </w:r>
      <w:r w:rsidR="00C44EF7">
        <w:rPr>
          <w:lang w:val="en-US"/>
        </w:rPr>
        <w:t>it</w:t>
      </w:r>
      <w:r w:rsidR="00C44EF7" w:rsidRPr="000C2149">
        <w:rPr>
          <w:lang w:val="en-US"/>
        </w:rPr>
        <w:t xml:space="preserve"> </w:t>
      </w:r>
      <w:r w:rsidR="00B62E0D" w:rsidRPr="000C2149">
        <w:rPr>
          <w:lang w:val="en-US"/>
        </w:rPr>
        <w:t xml:space="preserve">could be difficult </w:t>
      </w:r>
      <w:r w:rsidR="00C44EF7">
        <w:rPr>
          <w:lang w:val="en-US"/>
        </w:rPr>
        <w:t xml:space="preserve">to use </w:t>
      </w:r>
      <w:r w:rsidR="00B62E0D" w:rsidRPr="000C2149">
        <w:rPr>
          <w:lang w:val="en-US"/>
        </w:rPr>
        <w:t xml:space="preserve">for overloaded wards during an epidemic </w:t>
      </w:r>
      <w:r w:rsidR="00C030AB">
        <w:rPr>
          <w:lang w:val="en-US"/>
        </w:rPr>
        <w:t>to</w:t>
      </w:r>
      <w:r w:rsidR="00C44EF7">
        <w:rPr>
          <w:lang w:val="en-US"/>
        </w:rPr>
        <w:t xml:space="preserve"> </w:t>
      </w:r>
      <w:r w:rsidR="001147E4" w:rsidRPr="00210E05">
        <w:rPr>
          <w:lang w:val="en-US"/>
        </w:rPr>
        <w:t>exhaustively</w:t>
      </w:r>
      <w:r w:rsidR="00B62E0D" w:rsidRPr="00210E05">
        <w:rPr>
          <w:lang w:val="en-US"/>
        </w:rPr>
        <w:t xml:space="preserve"> </w:t>
      </w:r>
      <w:r w:rsidR="00C44EF7">
        <w:rPr>
          <w:lang w:val="en-US"/>
        </w:rPr>
        <w:t xml:space="preserve">survey </w:t>
      </w:r>
      <w:r w:rsidR="00B62E0D" w:rsidRPr="00210E05">
        <w:rPr>
          <w:lang w:val="en-US"/>
        </w:rPr>
        <w:t>all points.</w:t>
      </w:r>
      <w:r w:rsidR="001147E4" w:rsidRPr="00210E05">
        <w:rPr>
          <w:lang w:val="en-US"/>
        </w:rPr>
        <w:t xml:space="preserve"> Moreover, </w:t>
      </w:r>
      <w:r w:rsidR="00C44EF7">
        <w:rPr>
          <w:lang w:val="en-US"/>
        </w:rPr>
        <w:t>because</w:t>
      </w:r>
      <w:r w:rsidR="00C44EF7" w:rsidRPr="00210E05">
        <w:rPr>
          <w:lang w:val="en-US"/>
        </w:rPr>
        <w:t xml:space="preserve"> </w:t>
      </w:r>
      <w:r w:rsidR="001147E4" w:rsidRPr="00210E05">
        <w:rPr>
          <w:lang w:val="en-US"/>
        </w:rPr>
        <w:t xml:space="preserve">the unit of time is the day, </w:t>
      </w:r>
      <w:r w:rsidR="00C44EF7">
        <w:rPr>
          <w:lang w:val="en-US"/>
        </w:rPr>
        <w:t>the score</w:t>
      </w:r>
      <w:r w:rsidR="00C44EF7" w:rsidRPr="00210E05">
        <w:rPr>
          <w:lang w:val="en-US"/>
        </w:rPr>
        <w:t xml:space="preserve"> </w:t>
      </w:r>
      <w:r w:rsidR="001147E4" w:rsidRPr="00210E05">
        <w:rPr>
          <w:lang w:val="en-US"/>
        </w:rPr>
        <w:t>is imprecise (</w:t>
      </w:r>
      <w:r w:rsidR="00C44EF7">
        <w:rPr>
          <w:lang w:val="en-US"/>
        </w:rPr>
        <w:t xml:space="preserve">e.g., </w:t>
      </w:r>
      <w:r w:rsidR="001147E4" w:rsidRPr="00210E05">
        <w:rPr>
          <w:lang w:val="en-US"/>
        </w:rPr>
        <w:t>for reasons of feasibility, it is not possible to envisage twice-daily survey</w:t>
      </w:r>
      <w:r w:rsidR="00C44EF7">
        <w:rPr>
          <w:lang w:val="en-US"/>
        </w:rPr>
        <w:t>ing</w:t>
      </w:r>
      <w:r w:rsidR="001147E4" w:rsidRPr="00210E05">
        <w:rPr>
          <w:lang w:val="en-US"/>
        </w:rPr>
        <w:t xml:space="preserve">). For this reason, the scientific committee chose not to use this endpoint as primary endpoint.   </w:t>
      </w:r>
    </w:p>
    <w:p w14:paraId="5B57A098" w14:textId="5F8F7247" w:rsidR="000D15CB" w:rsidRPr="00210E05" w:rsidRDefault="000D15CB" w:rsidP="000D15CB">
      <w:pPr>
        <w:spacing w:before="120" w:after="120"/>
        <w:rPr>
          <w:lang w:val="en-US"/>
        </w:rPr>
      </w:pPr>
      <w:r w:rsidRPr="00210E05">
        <w:rPr>
          <w:lang w:val="en-US"/>
        </w:rPr>
        <w:t>The rate of endotracheal intubation (%) for invasive mechanical ventilation at 28 days between the 2 groups</w:t>
      </w:r>
    </w:p>
    <w:p w14:paraId="4BB8BD03" w14:textId="65086C8C" w:rsidR="000D15CB" w:rsidRPr="00210E05" w:rsidRDefault="000D15CB" w:rsidP="000D15CB">
      <w:pPr>
        <w:spacing w:before="120" w:after="120"/>
        <w:rPr>
          <w:lang w:val="en-US"/>
        </w:rPr>
      </w:pPr>
      <w:r w:rsidRPr="00210E05">
        <w:rPr>
          <w:lang w:val="en-US"/>
        </w:rPr>
        <w:t xml:space="preserve">The rate of </w:t>
      </w:r>
      <w:r w:rsidR="00EB3E33">
        <w:rPr>
          <w:lang w:val="en-US"/>
        </w:rPr>
        <w:t>non-in</w:t>
      </w:r>
      <w:r w:rsidRPr="00210E05">
        <w:rPr>
          <w:lang w:val="en-US"/>
        </w:rPr>
        <w:t>vasive ventilation at two pressure levels at 28 days between the 2 groups</w:t>
      </w:r>
    </w:p>
    <w:p w14:paraId="0937F51C" w14:textId="77777777" w:rsidR="000D15CB" w:rsidRPr="00210E05" w:rsidRDefault="000D15CB" w:rsidP="000D15CB">
      <w:pPr>
        <w:spacing w:before="120" w:after="120"/>
        <w:rPr>
          <w:lang w:val="en-US"/>
        </w:rPr>
      </w:pPr>
      <w:r w:rsidRPr="00210E05">
        <w:rPr>
          <w:lang w:val="en-US"/>
        </w:rPr>
        <w:t>The time passed on oxygen therapy from inclusion to day 28 between the 2 groups</w:t>
      </w:r>
    </w:p>
    <w:p w14:paraId="42C2DE8E" w14:textId="77777777" w:rsidR="000D15CB" w:rsidRPr="00210E05" w:rsidRDefault="000D15CB" w:rsidP="000D15CB">
      <w:pPr>
        <w:spacing w:before="120" w:after="120"/>
        <w:rPr>
          <w:lang w:val="en-US"/>
        </w:rPr>
      </w:pPr>
      <w:r w:rsidRPr="00210E05">
        <w:rPr>
          <w:lang w:val="en-US"/>
        </w:rPr>
        <w:t>The hospital length of stay between the 2 groups</w:t>
      </w:r>
    </w:p>
    <w:p w14:paraId="48E0CDF2" w14:textId="77777777" w:rsidR="000D15CB" w:rsidRPr="00210E05" w:rsidRDefault="000D15CB" w:rsidP="000D15CB">
      <w:pPr>
        <w:spacing w:before="120" w:after="120"/>
        <w:rPr>
          <w:lang w:val="en-US"/>
        </w:rPr>
      </w:pPr>
      <w:r w:rsidRPr="00210E05">
        <w:rPr>
          <w:lang w:val="en-US"/>
        </w:rPr>
        <w:t>The mortality at 28 days and during the hospital stay between the 2 groups</w:t>
      </w:r>
    </w:p>
    <w:p w14:paraId="73498704" w14:textId="752FC0B9" w:rsidR="000D15CB" w:rsidRPr="00210E05" w:rsidRDefault="000D15CB" w:rsidP="000D15CB">
      <w:pPr>
        <w:spacing w:before="120" w:after="120"/>
        <w:rPr>
          <w:lang w:val="en-US"/>
        </w:rPr>
      </w:pPr>
      <w:r w:rsidRPr="00210E05">
        <w:rPr>
          <w:lang w:val="en-US"/>
        </w:rPr>
        <w:t xml:space="preserve">The rate of </w:t>
      </w:r>
      <w:r w:rsidR="00D64F38" w:rsidRPr="00210E05">
        <w:rPr>
          <w:lang w:val="en-US"/>
        </w:rPr>
        <w:t>transfer</w:t>
      </w:r>
      <w:r w:rsidRPr="00210E05">
        <w:rPr>
          <w:lang w:val="en-US"/>
        </w:rPr>
        <w:t xml:space="preserve"> to ICU at 28 </w:t>
      </w:r>
      <w:r w:rsidR="00C44EF7">
        <w:rPr>
          <w:lang w:val="en-US"/>
        </w:rPr>
        <w:t>days</w:t>
      </w:r>
    </w:p>
    <w:p w14:paraId="66CD96F1" w14:textId="0F391905" w:rsidR="000D15CB" w:rsidRPr="00210E05" w:rsidRDefault="000D15CB" w:rsidP="000D15CB">
      <w:pPr>
        <w:spacing w:before="120" w:after="120"/>
        <w:rPr>
          <w:lang w:val="en-US"/>
        </w:rPr>
      </w:pPr>
      <w:r w:rsidRPr="00210E05">
        <w:rPr>
          <w:lang w:val="en-US"/>
        </w:rPr>
        <w:t xml:space="preserve">The rate of use of non-invasive ventilation at </w:t>
      </w:r>
      <w:r w:rsidR="00C44EF7">
        <w:rPr>
          <w:lang w:val="en-US"/>
        </w:rPr>
        <w:t>2</w:t>
      </w:r>
      <w:r w:rsidR="00C44EF7" w:rsidRPr="00210E05">
        <w:rPr>
          <w:lang w:val="en-US"/>
        </w:rPr>
        <w:t xml:space="preserve"> </w:t>
      </w:r>
      <w:r w:rsidRPr="00210E05">
        <w:rPr>
          <w:lang w:val="en-US"/>
        </w:rPr>
        <w:t>levels pressure and intubation over the entire hospital stay.</w:t>
      </w:r>
    </w:p>
    <w:p w14:paraId="36EF0174" w14:textId="0E9055F3" w:rsidR="006A64E8" w:rsidRPr="00210E05" w:rsidRDefault="001147E4" w:rsidP="0005392C">
      <w:pPr>
        <w:pStyle w:val="Titre1"/>
        <w:spacing w:before="240"/>
        <w:rPr>
          <w:color w:val="auto"/>
          <w:lang w:val="en-US"/>
        </w:rPr>
      </w:pPr>
      <w:bookmarkStart w:id="23" w:name="_Toc102172901"/>
      <w:r w:rsidRPr="00210E05">
        <w:rPr>
          <w:color w:val="auto"/>
          <w:lang w:val="en-US"/>
        </w:rPr>
        <w:t>Population</w:t>
      </w:r>
      <w:bookmarkEnd w:id="23"/>
    </w:p>
    <w:p w14:paraId="1A09EDAB" w14:textId="7A0EB869" w:rsidR="001147E4" w:rsidRPr="00C44EF7" w:rsidRDefault="001147E4" w:rsidP="00C44EF7">
      <w:pPr>
        <w:pStyle w:val="Titre2"/>
        <w:tabs>
          <w:tab w:val="clear" w:pos="5819"/>
        </w:tabs>
        <w:ind w:left="1276" w:hanging="567"/>
        <w:rPr>
          <w:lang w:val="en-US"/>
        </w:rPr>
      </w:pPr>
      <w:bookmarkStart w:id="24" w:name="_Toc102172902"/>
      <w:r w:rsidRPr="00210E05">
        <w:rPr>
          <w:color w:val="auto"/>
          <w:lang w:val="en-US"/>
        </w:rPr>
        <w:t>Inclusion criteria</w:t>
      </w:r>
      <w:bookmarkEnd w:id="24"/>
    </w:p>
    <w:p w14:paraId="10278023" w14:textId="4CF62D9A" w:rsidR="001147E4" w:rsidRPr="00330A80" w:rsidRDefault="001147E4" w:rsidP="001147E4">
      <w:pPr>
        <w:rPr>
          <w:lang w:val="en-US"/>
        </w:rPr>
      </w:pPr>
      <w:r w:rsidRPr="00330A80">
        <w:rPr>
          <w:lang w:val="en-US"/>
        </w:rPr>
        <w:t>Patient</w:t>
      </w:r>
      <w:r w:rsidR="00C44EF7">
        <w:rPr>
          <w:lang w:val="en-US"/>
        </w:rPr>
        <w:t>s</w:t>
      </w:r>
      <w:r w:rsidRPr="00330A80">
        <w:rPr>
          <w:lang w:val="en-US"/>
        </w:rPr>
        <w:t xml:space="preserve"> </w:t>
      </w:r>
      <w:r w:rsidR="00C44EF7">
        <w:rPr>
          <w:lang w:val="en-US"/>
        </w:rPr>
        <w:t xml:space="preserve">&gt; </w:t>
      </w:r>
      <w:r w:rsidRPr="00330A80">
        <w:rPr>
          <w:lang w:val="en-US"/>
        </w:rPr>
        <w:t xml:space="preserve">18 and </w:t>
      </w:r>
      <w:r w:rsidR="00C44EF7">
        <w:rPr>
          <w:lang w:val="en-US"/>
        </w:rPr>
        <w:t xml:space="preserve">&lt; </w:t>
      </w:r>
      <w:r w:rsidRPr="00330A80">
        <w:rPr>
          <w:lang w:val="en-US"/>
        </w:rPr>
        <w:t>85 years old</w:t>
      </w:r>
    </w:p>
    <w:p w14:paraId="566B8B24" w14:textId="2A094BD0" w:rsidR="001147E4" w:rsidRPr="000C2149" w:rsidRDefault="001147E4" w:rsidP="001147E4">
      <w:pPr>
        <w:rPr>
          <w:lang w:val="en-US"/>
        </w:rPr>
      </w:pPr>
      <w:r w:rsidRPr="000C2149">
        <w:rPr>
          <w:lang w:val="en-US"/>
        </w:rPr>
        <w:t>Patient</w:t>
      </w:r>
      <w:r w:rsidR="00C44EF7">
        <w:rPr>
          <w:lang w:val="en-US"/>
        </w:rPr>
        <w:t>s</w:t>
      </w:r>
      <w:r w:rsidRPr="000C2149">
        <w:rPr>
          <w:lang w:val="en-US"/>
        </w:rPr>
        <w:t xml:space="preserve"> hospitalized with a laboratory-confirmed SARS-CoV</w:t>
      </w:r>
      <w:r w:rsidR="00D64F38" w:rsidRPr="000C2149">
        <w:rPr>
          <w:lang w:val="en-US"/>
        </w:rPr>
        <w:t>-</w:t>
      </w:r>
      <w:r w:rsidRPr="000C2149">
        <w:rPr>
          <w:lang w:val="en-US"/>
        </w:rPr>
        <w:t>2 infection</w:t>
      </w:r>
    </w:p>
    <w:p w14:paraId="76C5C867" w14:textId="694F2C03" w:rsidR="001147E4" w:rsidRPr="00210E05" w:rsidRDefault="001147E4" w:rsidP="001147E4">
      <w:pPr>
        <w:rPr>
          <w:lang w:val="en-US"/>
        </w:rPr>
      </w:pPr>
      <w:r w:rsidRPr="00210E05">
        <w:rPr>
          <w:lang w:val="en-US"/>
        </w:rPr>
        <w:t>Patient</w:t>
      </w:r>
      <w:r w:rsidR="00C44EF7">
        <w:rPr>
          <w:lang w:val="en-US"/>
        </w:rPr>
        <w:t>s</w:t>
      </w:r>
      <w:r w:rsidRPr="00210E05">
        <w:rPr>
          <w:lang w:val="en-US"/>
        </w:rPr>
        <w:t xml:space="preserve"> on oxygen therapy (nasal cannula, mask or high-flow nasal oxygen therapy)</w:t>
      </w:r>
    </w:p>
    <w:p w14:paraId="1CA61FF1" w14:textId="1B4057CC" w:rsidR="001147E4" w:rsidRPr="00210E05" w:rsidRDefault="001147E4" w:rsidP="001147E4">
      <w:pPr>
        <w:rPr>
          <w:lang w:val="en-US"/>
        </w:rPr>
      </w:pPr>
      <w:r w:rsidRPr="00210E05">
        <w:rPr>
          <w:lang w:val="en-US"/>
        </w:rPr>
        <w:t>Patient</w:t>
      </w:r>
      <w:r w:rsidR="00C44EF7">
        <w:rPr>
          <w:lang w:val="en-US"/>
        </w:rPr>
        <w:t>s</w:t>
      </w:r>
      <w:r w:rsidRPr="00210E05">
        <w:rPr>
          <w:lang w:val="en-US"/>
        </w:rPr>
        <w:t xml:space="preserve"> able to self-position to </w:t>
      </w:r>
      <w:r w:rsidR="00C44EF7">
        <w:rPr>
          <w:lang w:val="en-US"/>
        </w:rPr>
        <w:t xml:space="preserve">the </w:t>
      </w:r>
      <w:r w:rsidRPr="00210E05">
        <w:rPr>
          <w:lang w:val="en-US"/>
        </w:rPr>
        <w:t>prone position or with minimal assistan</w:t>
      </w:r>
      <w:r w:rsidR="00C44EF7">
        <w:rPr>
          <w:lang w:val="en-US"/>
        </w:rPr>
        <w:t>ce</w:t>
      </w:r>
      <w:r w:rsidRPr="00210E05">
        <w:rPr>
          <w:lang w:val="en-US"/>
        </w:rPr>
        <w:t xml:space="preserve"> of one person </w:t>
      </w:r>
    </w:p>
    <w:p w14:paraId="2C24123B" w14:textId="34F56ADF" w:rsidR="001147E4" w:rsidRPr="00210E05" w:rsidRDefault="00C44EF7" w:rsidP="001147E4">
      <w:pPr>
        <w:rPr>
          <w:lang w:val="en-US"/>
        </w:rPr>
      </w:pPr>
      <w:r>
        <w:rPr>
          <w:lang w:val="en-US"/>
        </w:rPr>
        <w:t>S</w:t>
      </w:r>
      <w:r w:rsidR="001147E4" w:rsidRPr="00210E05">
        <w:rPr>
          <w:lang w:val="en-US"/>
        </w:rPr>
        <w:t>igned the consent form</w:t>
      </w:r>
    </w:p>
    <w:p w14:paraId="4364E164" w14:textId="3287F08F" w:rsidR="001147E4" w:rsidRPr="00210E05" w:rsidRDefault="001147E4" w:rsidP="001147E4">
      <w:pPr>
        <w:rPr>
          <w:lang w:val="en-US"/>
        </w:rPr>
      </w:pPr>
      <w:r w:rsidRPr="00210E05">
        <w:rPr>
          <w:lang w:val="en-US"/>
        </w:rPr>
        <w:t>Patient</w:t>
      </w:r>
      <w:r w:rsidR="00C44EF7">
        <w:rPr>
          <w:lang w:val="en-US"/>
        </w:rPr>
        <w:t>s</w:t>
      </w:r>
      <w:r w:rsidRPr="00210E05">
        <w:rPr>
          <w:lang w:val="en-US"/>
        </w:rPr>
        <w:t xml:space="preserve"> hospitalized in COVID-19 medical ward for </w:t>
      </w:r>
      <w:r w:rsidR="00C44EF7">
        <w:rPr>
          <w:lang w:val="en-US"/>
        </w:rPr>
        <w:t>&lt;</w:t>
      </w:r>
      <w:r w:rsidRPr="00210E05">
        <w:rPr>
          <w:lang w:val="en-US"/>
        </w:rPr>
        <w:t xml:space="preserve"> 72 </w:t>
      </w:r>
      <w:proofErr w:type="spellStart"/>
      <w:r w:rsidR="00C44EF7">
        <w:rPr>
          <w:lang w:val="en-US"/>
        </w:rPr>
        <w:t>hr</w:t>
      </w:r>
      <w:proofErr w:type="spellEnd"/>
    </w:p>
    <w:p w14:paraId="57DF55A1" w14:textId="20993650" w:rsidR="00941689" w:rsidRPr="00330A80" w:rsidRDefault="001147E4" w:rsidP="00A53D2A">
      <w:pPr>
        <w:pStyle w:val="Titre2"/>
        <w:tabs>
          <w:tab w:val="clear" w:pos="5819"/>
        </w:tabs>
        <w:ind w:left="1276" w:hanging="567"/>
        <w:rPr>
          <w:color w:val="auto"/>
          <w:lang w:val="en-US"/>
        </w:rPr>
      </w:pPr>
      <w:bookmarkStart w:id="25" w:name="_Toc102172903"/>
      <w:r w:rsidRPr="00330A80">
        <w:rPr>
          <w:color w:val="auto"/>
          <w:lang w:val="en-US"/>
        </w:rPr>
        <w:t>Non-inclusion criteria</w:t>
      </w:r>
      <w:bookmarkEnd w:id="25"/>
    </w:p>
    <w:p w14:paraId="66568D89" w14:textId="24246CDA" w:rsidR="001147E4" w:rsidRPr="00210E05" w:rsidRDefault="001147E4" w:rsidP="001147E4">
      <w:pPr>
        <w:spacing w:after="120"/>
        <w:rPr>
          <w:lang w:val="en-US"/>
        </w:rPr>
      </w:pPr>
      <w:r w:rsidRPr="00210E05">
        <w:rPr>
          <w:lang w:val="en-US"/>
        </w:rPr>
        <w:t xml:space="preserve">Patients on oxygen therapy or continuous positive airway pressure or </w:t>
      </w:r>
      <w:r w:rsidR="00EB3E33">
        <w:rPr>
          <w:lang w:val="en-US"/>
        </w:rPr>
        <w:t>non-in</w:t>
      </w:r>
      <w:r w:rsidRPr="00210E05">
        <w:rPr>
          <w:lang w:val="en-US"/>
        </w:rPr>
        <w:t xml:space="preserve">vasive ventilation at home </w:t>
      </w:r>
    </w:p>
    <w:p w14:paraId="2180B057" w14:textId="06110AAD" w:rsidR="001147E4" w:rsidRPr="00210E05" w:rsidRDefault="001D46E7" w:rsidP="001147E4">
      <w:pPr>
        <w:spacing w:after="120"/>
        <w:rPr>
          <w:lang w:val="en-US"/>
        </w:rPr>
      </w:pPr>
      <w:r>
        <w:rPr>
          <w:lang w:val="en-US"/>
        </w:rPr>
        <w:t xml:space="preserve">Patients with </w:t>
      </w:r>
      <w:r w:rsidR="001147E4" w:rsidRPr="00210E05">
        <w:rPr>
          <w:lang w:val="en-US"/>
        </w:rPr>
        <w:t xml:space="preserve">COPD (Gold </w:t>
      </w:r>
      <w:r>
        <w:rPr>
          <w:lang w:val="en-US"/>
        </w:rPr>
        <w:t xml:space="preserve">stage </w:t>
      </w:r>
      <w:r w:rsidR="001147E4" w:rsidRPr="00210E05">
        <w:rPr>
          <w:lang w:val="en-US"/>
        </w:rPr>
        <w:t>3 or 4)</w:t>
      </w:r>
    </w:p>
    <w:p w14:paraId="60F9BED6" w14:textId="0C4223BE" w:rsidR="001147E4" w:rsidRPr="00210E05" w:rsidRDefault="001147E4" w:rsidP="001147E4">
      <w:pPr>
        <w:spacing w:after="120"/>
        <w:rPr>
          <w:lang w:val="en-US"/>
        </w:rPr>
      </w:pPr>
      <w:r w:rsidRPr="00210E05">
        <w:rPr>
          <w:lang w:val="en-US"/>
        </w:rPr>
        <w:t>Patient</w:t>
      </w:r>
      <w:r w:rsidR="001D46E7">
        <w:rPr>
          <w:lang w:val="en-US"/>
        </w:rPr>
        <w:t>s</w:t>
      </w:r>
      <w:r w:rsidRPr="00210E05">
        <w:rPr>
          <w:lang w:val="en-US"/>
        </w:rPr>
        <w:t xml:space="preserve"> with known chronic diffuse interstitial lung disease</w:t>
      </w:r>
    </w:p>
    <w:p w14:paraId="681B11A6" w14:textId="6061EAFE" w:rsidR="001147E4" w:rsidRPr="00210E05" w:rsidRDefault="001147E4" w:rsidP="001147E4">
      <w:pPr>
        <w:spacing w:after="120"/>
        <w:rPr>
          <w:lang w:val="en-US"/>
        </w:rPr>
      </w:pPr>
      <w:r w:rsidRPr="00210E05">
        <w:rPr>
          <w:lang w:val="en-US"/>
        </w:rPr>
        <w:lastRenderedPageBreak/>
        <w:t>Patient</w:t>
      </w:r>
      <w:r w:rsidR="001D46E7">
        <w:rPr>
          <w:lang w:val="en-US"/>
        </w:rPr>
        <w:t>s</w:t>
      </w:r>
      <w:r w:rsidRPr="00210E05">
        <w:rPr>
          <w:lang w:val="en-US"/>
        </w:rPr>
        <w:t xml:space="preserve"> with a chronic neuromuscular pathology</w:t>
      </w:r>
    </w:p>
    <w:p w14:paraId="7180FB72" w14:textId="01F4B835" w:rsidR="001147E4" w:rsidRPr="00210E05" w:rsidRDefault="001147E4" w:rsidP="001147E4">
      <w:pPr>
        <w:spacing w:after="120"/>
        <w:rPr>
          <w:lang w:val="en-US"/>
        </w:rPr>
      </w:pPr>
      <w:r w:rsidRPr="00210E05">
        <w:rPr>
          <w:lang w:val="en-US"/>
        </w:rPr>
        <w:t xml:space="preserve">Contraindication to prone position (recent thoracic trauma, </w:t>
      </w:r>
      <w:r w:rsidRPr="00330A80">
        <w:rPr>
          <w:lang w:val="en-US"/>
        </w:rPr>
        <w:t>pneumothorax, unstable spine or pelvis fractures</w:t>
      </w:r>
      <w:r w:rsidR="001D46E7">
        <w:rPr>
          <w:lang w:val="en-US"/>
        </w:rPr>
        <w:t xml:space="preserve"> etc.</w:t>
      </w:r>
      <w:r w:rsidRPr="00210E05">
        <w:rPr>
          <w:lang w:val="en-US"/>
        </w:rPr>
        <w:t>)</w:t>
      </w:r>
    </w:p>
    <w:p w14:paraId="7C3B4510" w14:textId="7EE024E6" w:rsidR="001147E4" w:rsidRPr="00210E05" w:rsidRDefault="001147E4" w:rsidP="001147E4">
      <w:pPr>
        <w:spacing w:after="120"/>
        <w:rPr>
          <w:lang w:val="en-US"/>
        </w:rPr>
      </w:pPr>
      <w:r w:rsidRPr="00210E05">
        <w:rPr>
          <w:lang w:val="en-US"/>
        </w:rPr>
        <w:t xml:space="preserve">Deep vein thrombosis or pulmonary embolism with curative anticoagulation for </w:t>
      </w:r>
      <w:r w:rsidR="001D46E7">
        <w:rPr>
          <w:lang w:val="en-US"/>
        </w:rPr>
        <w:t xml:space="preserve">&lt; </w:t>
      </w:r>
      <w:r w:rsidRPr="00210E05">
        <w:rPr>
          <w:lang w:val="en-US"/>
        </w:rPr>
        <w:t xml:space="preserve">48 </w:t>
      </w:r>
      <w:proofErr w:type="spellStart"/>
      <w:r w:rsidR="001D46E7">
        <w:rPr>
          <w:lang w:val="en-US"/>
        </w:rPr>
        <w:t>hr</w:t>
      </w:r>
      <w:proofErr w:type="spellEnd"/>
      <w:r w:rsidR="001D46E7" w:rsidRPr="00210E05">
        <w:rPr>
          <w:lang w:val="en-US"/>
        </w:rPr>
        <w:t xml:space="preserve"> </w:t>
      </w:r>
    </w:p>
    <w:p w14:paraId="08D5725F" w14:textId="79B119AB" w:rsidR="001147E4" w:rsidRPr="00210E05" w:rsidRDefault="001147E4" w:rsidP="001147E4">
      <w:pPr>
        <w:spacing w:after="120"/>
        <w:rPr>
          <w:lang w:val="en-US"/>
        </w:rPr>
      </w:pPr>
      <w:r w:rsidRPr="00210E05">
        <w:rPr>
          <w:lang w:val="en-US"/>
        </w:rPr>
        <w:t xml:space="preserve">Hemodynamic instability (mean arterial pressure </w:t>
      </w:r>
      <w:r w:rsidR="001D46E7">
        <w:rPr>
          <w:lang w:val="en-US"/>
        </w:rPr>
        <w:t>&lt;</w:t>
      </w:r>
      <w:r w:rsidR="001D46E7" w:rsidRPr="00210E05">
        <w:rPr>
          <w:lang w:val="en-US"/>
        </w:rPr>
        <w:t xml:space="preserve"> </w:t>
      </w:r>
      <w:r w:rsidRPr="00210E05">
        <w:rPr>
          <w:lang w:val="en-US"/>
        </w:rPr>
        <w:t xml:space="preserve">65 mm Hg) persisting for </w:t>
      </w:r>
      <w:r w:rsidR="001D46E7">
        <w:rPr>
          <w:lang w:val="en-US"/>
        </w:rPr>
        <w:t xml:space="preserve">&gt; 1 </w:t>
      </w:r>
      <w:proofErr w:type="spellStart"/>
      <w:r w:rsidR="001D46E7">
        <w:rPr>
          <w:lang w:val="en-US"/>
        </w:rPr>
        <w:t>hr</w:t>
      </w:r>
      <w:proofErr w:type="spellEnd"/>
    </w:p>
    <w:p w14:paraId="7F916E37" w14:textId="76A5D569" w:rsidR="001147E4" w:rsidRPr="00210E05" w:rsidRDefault="001147E4" w:rsidP="001147E4">
      <w:pPr>
        <w:spacing w:after="120"/>
        <w:rPr>
          <w:lang w:val="en-US"/>
        </w:rPr>
      </w:pPr>
      <w:r w:rsidRPr="00210E05">
        <w:rPr>
          <w:lang w:val="en-US"/>
        </w:rPr>
        <w:t xml:space="preserve">Respiratory rate </w:t>
      </w:r>
      <w:r w:rsidR="001D46E7">
        <w:rPr>
          <w:lang w:val="en-US"/>
        </w:rPr>
        <w:t>&gt;</w:t>
      </w:r>
      <w:r w:rsidRPr="00210E05">
        <w:rPr>
          <w:lang w:val="en-US"/>
        </w:rPr>
        <w:t xml:space="preserve"> 40 cycles</w:t>
      </w:r>
      <w:r w:rsidR="00C44EF7">
        <w:rPr>
          <w:lang w:val="en-US"/>
        </w:rPr>
        <w:t>/min</w:t>
      </w:r>
    </w:p>
    <w:p w14:paraId="093E2DAB" w14:textId="77777777" w:rsidR="001147E4" w:rsidRPr="00210E05" w:rsidRDefault="001147E4" w:rsidP="001147E4">
      <w:pPr>
        <w:spacing w:after="120"/>
        <w:rPr>
          <w:lang w:val="en-US"/>
        </w:rPr>
      </w:pPr>
      <w:r w:rsidRPr="00210E05">
        <w:rPr>
          <w:lang w:val="en-US"/>
        </w:rPr>
        <w:t>Excessive use of accessory respiratory muscles (as determined by the clinician)</w:t>
      </w:r>
    </w:p>
    <w:p w14:paraId="316AAC00" w14:textId="52F9019F" w:rsidR="001147E4" w:rsidRPr="00210E05" w:rsidRDefault="001147E4" w:rsidP="001147E4">
      <w:pPr>
        <w:spacing w:after="120"/>
        <w:rPr>
          <w:lang w:val="en-US"/>
        </w:rPr>
      </w:pPr>
      <w:r w:rsidRPr="00210E05">
        <w:rPr>
          <w:lang w:val="en-US"/>
        </w:rPr>
        <w:t xml:space="preserve">Indication for curative </w:t>
      </w:r>
      <w:r w:rsidR="00C44EF7">
        <w:rPr>
          <w:lang w:val="en-US"/>
        </w:rPr>
        <w:t>non-invasive ventilation</w:t>
      </w:r>
      <w:r w:rsidR="00C44EF7" w:rsidRPr="00210E05">
        <w:rPr>
          <w:lang w:val="en-US"/>
        </w:rPr>
        <w:t xml:space="preserve"> </w:t>
      </w:r>
      <w:r w:rsidRPr="00210E05">
        <w:rPr>
          <w:lang w:val="en-US"/>
        </w:rPr>
        <w:t>(acu</w:t>
      </w:r>
      <w:r w:rsidRPr="00330A80">
        <w:rPr>
          <w:lang w:val="en-US"/>
        </w:rPr>
        <w:t>te pulmonary edema</w:t>
      </w:r>
      <w:r w:rsidRPr="00210E05">
        <w:rPr>
          <w:lang w:val="en-US"/>
        </w:rPr>
        <w:t xml:space="preserve"> or acute hypercapnic respiratory failure)</w:t>
      </w:r>
    </w:p>
    <w:p w14:paraId="64553C49" w14:textId="77777777" w:rsidR="001147E4" w:rsidRPr="00210E05" w:rsidRDefault="001147E4" w:rsidP="001147E4">
      <w:pPr>
        <w:spacing w:after="120"/>
        <w:rPr>
          <w:lang w:val="en-US"/>
        </w:rPr>
      </w:pPr>
      <w:r w:rsidRPr="00210E05">
        <w:rPr>
          <w:lang w:val="en-US"/>
        </w:rPr>
        <w:t>Intestinal occlusive syndrome</w:t>
      </w:r>
    </w:p>
    <w:p w14:paraId="34F6B6E1" w14:textId="6B42DABE" w:rsidR="001147E4" w:rsidRPr="00210E05" w:rsidRDefault="001147E4" w:rsidP="001147E4">
      <w:pPr>
        <w:spacing w:after="120"/>
        <w:rPr>
          <w:lang w:val="en-US"/>
        </w:rPr>
      </w:pPr>
      <w:r w:rsidRPr="00210E05">
        <w:rPr>
          <w:lang w:val="en-US"/>
        </w:rPr>
        <w:t>Patient</w:t>
      </w:r>
      <w:r w:rsidR="00C44EF7">
        <w:rPr>
          <w:lang w:val="en-US"/>
        </w:rPr>
        <w:t>s</w:t>
      </w:r>
      <w:r w:rsidRPr="00210E05">
        <w:rPr>
          <w:lang w:val="en-US"/>
        </w:rPr>
        <w:t xml:space="preserve"> unable to protect upper airway</w:t>
      </w:r>
    </w:p>
    <w:p w14:paraId="77D2A0F7" w14:textId="1A4DD535" w:rsidR="001147E4" w:rsidRPr="00210E05" w:rsidRDefault="001147E4" w:rsidP="001147E4">
      <w:pPr>
        <w:spacing w:after="120"/>
        <w:rPr>
          <w:lang w:val="en-US"/>
        </w:rPr>
      </w:pPr>
      <w:r w:rsidRPr="00210E05">
        <w:rPr>
          <w:lang w:val="en-US"/>
        </w:rPr>
        <w:t>Patient</w:t>
      </w:r>
      <w:r w:rsidR="00C44EF7">
        <w:rPr>
          <w:lang w:val="en-US"/>
        </w:rPr>
        <w:t>s</w:t>
      </w:r>
      <w:r w:rsidRPr="00210E05">
        <w:rPr>
          <w:lang w:val="en-US"/>
        </w:rPr>
        <w:t xml:space="preserve"> discharged from intensive care after having </w:t>
      </w:r>
      <w:r w:rsidR="00C030AB">
        <w:rPr>
          <w:lang w:val="en-US"/>
        </w:rPr>
        <w:t>treatment</w:t>
      </w:r>
      <w:r w:rsidRPr="00210E05">
        <w:rPr>
          <w:lang w:val="en-US"/>
        </w:rPr>
        <w:t xml:space="preserve"> </w:t>
      </w:r>
      <w:r w:rsidR="00C030AB">
        <w:rPr>
          <w:lang w:val="en-US"/>
        </w:rPr>
        <w:t>with</w:t>
      </w:r>
      <w:r w:rsidR="00C030AB" w:rsidRPr="00210E05">
        <w:rPr>
          <w:lang w:val="en-US"/>
        </w:rPr>
        <w:t xml:space="preserve"> </w:t>
      </w:r>
      <w:r w:rsidRPr="00210E05">
        <w:rPr>
          <w:lang w:val="en-US"/>
        </w:rPr>
        <w:t xml:space="preserve">invasive or </w:t>
      </w:r>
      <w:r w:rsidR="00EB3E33">
        <w:rPr>
          <w:lang w:val="en-US"/>
        </w:rPr>
        <w:t>non-in</w:t>
      </w:r>
      <w:r w:rsidRPr="00210E05">
        <w:rPr>
          <w:lang w:val="en-US"/>
        </w:rPr>
        <w:t>vasive ventilation for COVID-19</w:t>
      </w:r>
    </w:p>
    <w:p w14:paraId="66760BA7" w14:textId="0DDBA063" w:rsidR="001147E4" w:rsidRPr="00210E05" w:rsidRDefault="001147E4" w:rsidP="001147E4">
      <w:pPr>
        <w:spacing w:after="120"/>
        <w:rPr>
          <w:lang w:val="en-US"/>
        </w:rPr>
      </w:pPr>
      <w:r w:rsidRPr="00210E05">
        <w:rPr>
          <w:lang w:val="en-US"/>
        </w:rPr>
        <w:t xml:space="preserve">Inability to understand French or to follow instructions to perform awake </w:t>
      </w:r>
      <w:r w:rsidR="002B2200">
        <w:rPr>
          <w:lang w:val="en-US"/>
        </w:rPr>
        <w:t>PP</w:t>
      </w:r>
    </w:p>
    <w:p w14:paraId="59AA0379" w14:textId="3DA4BFB2" w:rsidR="001147E4" w:rsidRPr="00210E05" w:rsidRDefault="001147E4" w:rsidP="001147E4">
      <w:pPr>
        <w:pBdr>
          <w:top w:val="nil"/>
          <w:left w:val="nil"/>
          <w:bottom w:val="nil"/>
          <w:right w:val="nil"/>
          <w:between w:val="nil"/>
        </w:pBdr>
        <w:shd w:val="clear" w:color="auto" w:fill="FFFFFF"/>
        <w:spacing w:after="0" w:line="360" w:lineRule="auto"/>
        <w:contextualSpacing/>
        <w:rPr>
          <w:rFonts w:ascii="Helvetica" w:hAnsi="Helvetica"/>
          <w:lang w:val="en-US"/>
        </w:rPr>
      </w:pPr>
      <w:r w:rsidRPr="00210E05">
        <w:rPr>
          <w:lang w:val="en-US"/>
        </w:rPr>
        <w:t>Patient</w:t>
      </w:r>
      <w:r w:rsidR="002B2200">
        <w:rPr>
          <w:lang w:val="en-US"/>
        </w:rPr>
        <w:t>s</w:t>
      </w:r>
      <w:r w:rsidRPr="00210E05">
        <w:rPr>
          <w:lang w:val="en-US"/>
        </w:rPr>
        <w:t xml:space="preserve"> not affiliated or excluded from </w:t>
      </w:r>
      <w:r w:rsidR="002B2200">
        <w:rPr>
          <w:lang w:val="en-US"/>
        </w:rPr>
        <w:t xml:space="preserve">the French </w:t>
      </w:r>
      <w:r w:rsidRPr="00210E05">
        <w:rPr>
          <w:lang w:val="en-US"/>
        </w:rPr>
        <w:t xml:space="preserve">social </w:t>
      </w:r>
      <w:r w:rsidR="002B2200">
        <w:rPr>
          <w:lang w:val="en-US"/>
        </w:rPr>
        <w:t>security system</w:t>
      </w:r>
      <w:r w:rsidRPr="00210E05">
        <w:rPr>
          <w:lang w:val="en-US"/>
        </w:rPr>
        <w:t xml:space="preserve"> or under law protection (namely minors, pregnant or breastfeeding women, persons deprived of their liberty by court or administrative decision)</w:t>
      </w:r>
      <w:r w:rsidRPr="00210E05">
        <w:rPr>
          <w:rFonts w:ascii="Helvetica" w:eastAsia="Helvetica Neue" w:hAnsi="Helvetica" w:cs="Helvetica Neue"/>
          <w:lang w:val="en-US"/>
        </w:rPr>
        <w:t xml:space="preserve"> </w:t>
      </w:r>
    </w:p>
    <w:p w14:paraId="6622DF68" w14:textId="032DFE3D" w:rsidR="001147E4" w:rsidRPr="00210E05" w:rsidRDefault="001147E4" w:rsidP="001D3A39">
      <w:pPr>
        <w:spacing w:after="120"/>
        <w:rPr>
          <w:lang w:val="en-US"/>
        </w:rPr>
      </w:pPr>
      <w:r w:rsidRPr="00210E05">
        <w:rPr>
          <w:lang w:val="en-US"/>
        </w:rPr>
        <w:t>Do not intubate order</w:t>
      </w:r>
    </w:p>
    <w:p w14:paraId="0358C25A" w14:textId="58BFF347" w:rsidR="00947535" w:rsidRPr="00330A80" w:rsidRDefault="001147E4" w:rsidP="00A53D2A">
      <w:pPr>
        <w:pStyle w:val="Titre2"/>
        <w:tabs>
          <w:tab w:val="clear" w:pos="5819"/>
        </w:tabs>
        <w:ind w:left="1276" w:hanging="567"/>
        <w:rPr>
          <w:color w:val="auto"/>
          <w:lang w:val="en-US"/>
        </w:rPr>
      </w:pPr>
      <w:bookmarkStart w:id="26" w:name="_Toc102172904"/>
      <w:r w:rsidRPr="00330A80">
        <w:rPr>
          <w:color w:val="auto"/>
          <w:lang w:val="en-US"/>
        </w:rPr>
        <w:t>Recruitment procedure</w:t>
      </w:r>
      <w:bookmarkEnd w:id="26"/>
    </w:p>
    <w:p w14:paraId="12FC6285" w14:textId="5D35DD1F" w:rsidR="001147E4" w:rsidRPr="00210E05" w:rsidRDefault="001147E4" w:rsidP="001147E4">
      <w:pPr>
        <w:spacing w:after="0"/>
        <w:rPr>
          <w:lang w:val="en-US"/>
        </w:rPr>
      </w:pPr>
      <w:r w:rsidRPr="00210E05">
        <w:rPr>
          <w:lang w:val="en-US"/>
        </w:rPr>
        <w:t xml:space="preserve">Patients will be recruited in the "COVID" departments (excluding </w:t>
      </w:r>
      <w:r w:rsidR="002B2200">
        <w:rPr>
          <w:lang w:val="en-US"/>
        </w:rPr>
        <w:t>ICUs</w:t>
      </w:r>
      <w:r w:rsidRPr="00210E05">
        <w:rPr>
          <w:lang w:val="en-US"/>
        </w:rPr>
        <w:t>) of the hospitals participating in the study</w:t>
      </w:r>
      <w:r w:rsidR="002B2200">
        <w:rPr>
          <w:lang w:val="en-US"/>
        </w:rPr>
        <w:t>.</w:t>
      </w:r>
    </w:p>
    <w:p w14:paraId="775C3D23" w14:textId="4D2758D3" w:rsidR="001147E4" w:rsidRPr="00210E05" w:rsidRDefault="001147E4" w:rsidP="001147E4">
      <w:pPr>
        <w:spacing w:after="0"/>
        <w:rPr>
          <w:lang w:val="en-US"/>
        </w:rPr>
      </w:pPr>
      <w:r w:rsidRPr="00210E05">
        <w:rPr>
          <w:lang w:val="en-US"/>
        </w:rPr>
        <w:t xml:space="preserve">Participation in the study will be possible as soon as the patient presents a </w:t>
      </w:r>
      <w:r w:rsidR="00F84AAA" w:rsidRPr="00210E05">
        <w:rPr>
          <w:lang w:val="en-US"/>
        </w:rPr>
        <w:t>SARS-CoV-2</w:t>
      </w:r>
      <w:r w:rsidRPr="00210E05">
        <w:rPr>
          <w:lang w:val="en-US"/>
        </w:rPr>
        <w:t xml:space="preserve"> infection and is hospitalized in a medical </w:t>
      </w:r>
      <w:r w:rsidR="00F84AAA" w:rsidRPr="00210E05">
        <w:rPr>
          <w:lang w:val="en-US"/>
        </w:rPr>
        <w:t>ward</w:t>
      </w:r>
      <w:r w:rsidRPr="00210E05">
        <w:rPr>
          <w:lang w:val="en-US"/>
        </w:rPr>
        <w:t xml:space="preserve"> dedicated to COVID</w:t>
      </w:r>
      <w:r w:rsidR="00F84AAA" w:rsidRPr="00210E05">
        <w:rPr>
          <w:lang w:val="en-US"/>
        </w:rPr>
        <w:t xml:space="preserve">-19 </w:t>
      </w:r>
      <w:r w:rsidRPr="00210E05">
        <w:rPr>
          <w:lang w:val="en-US"/>
        </w:rPr>
        <w:t>patients.</w:t>
      </w:r>
    </w:p>
    <w:p w14:paraId="28A26A18" w14:textId="093A135C" w:rsidR="001147E4" w:rsidRPr="00210E05" w:rsidRDefault="001147E4" w:rsidP="001147E4">
      <w:pPr>
        <w:spacing w:after="0"/>
        <w:rPr>
          <w:lang w:val="en-US"/>
        </w:rPr>
      </w:pPr>
      <w:r w:rsidRPr="00210E05">
        <w:rPr>
          <w:lang w:val="en-US"/>
        </w:rPr>
        <w:t xml:space="preserve">The </w:t>
      </w:r>
      <w:r w:rsidR="00F84AAA" w:rsidRPr="00210E05">
        <w:rPr>
          <w:lang w:val="en-US"/>
        </w:rPr>
        <w:t xml:space="preserve">information and written </w:t>
      </w:r>
      <w:r w:rsidRPr="00210E05">
        <w:rPr>
          <w:lang w:val="en-US"/>
        </w:rPr>
        <w:t xml:space="preserve">consent of the patients will be </w:t>
      </w:r>
      <w:r w:rsidR="000A5B2F" w:rsidRPr="00210E05">
        <w:rPr>
          <w:lang w:val="en-US"/>
        </w:rPr>
        <w:t>obtained</w:t>
      </w:r>
      <w:r w:rsidR="00F84AAA" w:rsidRPr="00210E05">
        <w:rPr>
          <w:lang w:val="en-US"/>
        </w:rPr>
        <w:t xml:space="preserve"> on admission</w:t>
      </w:r>
      <w:r w:rsidRPr="00210E05">
        <w:rPr>
          <w:lang w:val="en-US"/>
        </w:rPr>
        <w:t xml:space="preserve"> to the ward, </w:t>
      </w:r>
      <w:r w:rsidR="002B2200">
        <w:rPr>
          <w:lang w:val="en-US"/>
        </w:rPr>
        <w:t>and a</w:t>
      </w:r>
      <w:r w:rsidRPr="00210E05">
        <w:rPr>
          <w:lang w:val="en-US"/>
        </w:rPr>
        <w:t xml:space="preserve"> copy of the information note and consent form will be given to </w:t>
      </w:r>
      <w:r w:rsidR="002B2200">
        <w:rPr>
          <w:lang w:val="en-US"/>
        </w:rPr>
        <w:t xml:space="preserve">the physician or physiotherapist </w:t>
      </w:r>
      <w:r w:rsidRPr="00210E05">
        <w:rPr>
          <w:lang w:val="en-US"/>
        </w:rPr>
        <w:t>personally.</w:t>
      </w:r>
    </w:p>
    <w:p w14:paraId="79CCD04A" w14:textId="2F269119" w:rsidR="001147E4" w:rsidRPr="00210E05" w:rsidRDefault="001147E4" w:rsidP="001147E4">
      <w:pPr>
        <w:spacing w:after="0"/>
        <w:rPr>
          <w:lang w:val="en-US"/>
        </w:rPr>
      </w:pPr>
      <w:r w:rsidRPr="00210E05">
        <w:rPr>
          <w:lang w:val="en-US"/>
        </w:rPr>
        <w:t xml:space="preserve">The patient will be able to </w:t>
      </w:r>
      <w:r w:rsidR="00F84AAA" w:rsidRPr="00210E05">
        <w:rPr>
          <w:lang w:val="en-US"/>
        </w:rPr>
        <w:t xml:space="preserve">decline </w:t>
      </w:r>
      <w:r w:rsidRPr="00210E05">
        <w:rPr>
          <w:lang w:val="en-US"/>
        </w:rPr>
        <w:t xml:space="preserve">to participate in the </w:t>
      </w:r>
      <w:r w:rsidR="002B2200">
        <w:rPr>
          <w:lang w:val="en-US"/>
        </w:rPr>
        <w:t>study</w:t>
      </w:r>
      <w:r w:rsidR="002B2200" w:rsidRPr="00210E05">
        <w:rPr>
          <w:lang w:val="en-US"/>
        </w:rPr>
        <w:t xml:space="preserve"> </w:t>
      </w:r>
      <w:r w:rsidRPr="00210E05">
        <w:rPr>
          <w:lang w:val="en-US"/>
        </w:rPr>
        <w:t xml:space="preserve">and </w:t>
      </w:r>
      <w:r w:rsidR="002B2200">
        <w:rPr>
          <w:lang w:val="en-US"/>
        </w:rPr>
        <w:t xml:space="preserve">the </w:t>
      </w:r>
      <w:r w:rsidRPr="00210E05">
        <w:rPr>
          <w:lang w:val="en-US"/>
        </w:rPr>
        <w:t>treatment will not be modified.</w:t>
      </w:r>
    </w:p>
    <w:p w14:paraId="0CDEF139" w14:textId="75992FAA" w:rsidR="001147E4" w:rsidRPr="00210E05" w:rsidRDefault="001147E4" w:rsidP="001147E4">
      <w:pPr>
        <w:spacing w:after="0"/>
        <w:rPr>
          <w:lang w:val="en-US"/>
        </w:rPr>
      </w:pPr>
      <w:r w:rsidRPr="00210E05">
        <w:rPr>
          <w:lang w:val="en-US"/>
        </w:rPr>
        <w:t xml:space="preserve">The patient will be free to </w:t>
      </w:r>
      <w:r w:rsidR="00F84AAA" w:rsidRPr="00210E05">
        <w:rPr>
          <w:lang w:val="en-US"/>
        </w:rPr>
        <w:t xml:space="preserve">decline </w:t>
      </w:r>
      <w:r w:rsidRPr="00210E05">
        <w:rPr>
          <w:lang w:val="en-US"/>
        </w:rPr>
        <w:t>the use of the data collected during the intervention and the care provided will not be modified.</w:t>
      </w:r>
    </w:p>
    <w:p w14:paraId="47A25E3A" w14:textId="10C686D2" w:rsidR="006A64E8" w:rsidRPr="00330A80" w:rsidRDefault="00F84AAA" w:rsidP="00A53D2A">
      <w:pPr>
        <w:pStyle w:val="Titre2"/>
        <w:tabs>
          <w:tab w:val="clear" w:pos="5819"/>
        </w:tabs>
        <w:ind w:left="1276" w:hanging="567"/>
        <w:rPr>
          <w:color w:val="auto"/>
          <w:lang w:val="en-US"/>
        </w:rPr>
      </w:pPr>
      <w:bookmarkStart w:id="27" w:name="_Toc102172905"/>
      <w:r w:rsidRPr="00330A80">
        <w:rPr>
          <w:color w:val="auto"/>
          <w:lang w:val="en-US"/>
        </w:rPr>
        <w:t>Risk/</w:t>
      </w:r>
      <w:r w:rsidR="002B2200">
        <w:rPr>
          <w:color w:val="auto"/>
          <w:lang w:val="en-US"/>
        </w:rPr>
        <w:t>b</w:t>
      </w:r>
      <w:r w:rsidRPr="00330A80">
        <w:rPr>
          <w:color w:val="auto"/>
          <w:lang w:val="en-US"/>
        </w:rPr>
        <w:t>enefit</w:t>
      </w:r>
      <w:bookmarkEnd w:id="27"/>
    </w:p>
    <w:p w14:paraId="74C280CB" w14:textId="780464F1" w:rsidR="00A05FB0" w:rsidRPr="000C2149" w:rsidRDefault="00F470F8" w:rsidP="00A05FB0">
      <w:pPr>
        <w:pStyle w:val="Titre3"/>
        <w:rPr>
          <w:color w:val="auto"/>
          <w:lang w:val="en-US"/>
        </w:rPr>
      </w:pPr>
      <w:r w:rsidRPr="000C2149">
        <w:rPr>
          <w:color w:val="auto"/>
          <w:lang w:val="en-US"/>
        </w:rPr>
        <w:t>Benefits of prone position during spontaneous breathing</w:t>
      </w:r>
    </w:p>
    <w:p w14:paraId="72BF56CA" w14:textId="6BCA9F9B" w:rsidR="00A05FB0" w:rsidRPr="00330A80" w:rsidRDefault="00F470F8" w:rsidP="0054281D">
      <w:pPr>
        <w:rPr>
          <w:lang w:val="en-US"/>
        </w:rPr>
      </w:pPr>
      <w:r w:rsidRPr="00210E05">
        <w:rPr>
          <w:lang w:val="en-US"/>
        </w:rPr>
        <w:t>Ding et al. (DING</w:t>
      </w:r>
      <w:r w:rsidR="00CE7D9C" w:rsidRPr="00210E05">
        <w:rPr>
          <w:lang w:val="en-US"/>
        </w:rPr>
        <w:t>,</w:t>
      </w:r>
      <w:r w:rsidRPr="00210E05">
        <w:rPr>
          <w:lang w:val="en-US"/>
        </w:rPr>
        <w:t xml:space="preserve"> </w:t>
      </w:r>
      <w:proofErr w:type="spellStart"/>
      <w:r w:rsidRPr="00210E05">
        <w:rPr>
          <w:lang w:val="en-US"/>
        </w:rPr>
        <w:t>Crit</w:t>
      </w:r>
      <w:proofErr w:type="spellEnd"/>
      <w:r w:rsidRPr="00210E05">
        <w:rPr>
          <w:lang w:val="en-US"/>
        </w:rPr>
        <w:t xml:space="preserve"> Care</w:t>
      </w:r>
      <w:r w:rsidR="00CE7D9C" w:rsidRPr="00210E05">
        <w:rPr>
          <w:lang w:val="en-US"/>
        </w:rPr>
        <w:t>,</w:t>
      </w:r>
      <w:r w:rsidRPr="00210E05">
        <w:rPr>
          <w:lang w:val="en-US"/>
        </w:rPr>
        <w:t xml:space="preserve"> 2020) </w:t>
      </w:r>
      <w:r w:rsidR="002B2200">
        <w:rPr>
          <w:lang w:val="en-US"/>
        </w:rPr>
        <w:t xml:space="preserve">showed </w:t>
      </w:r>
      <w:r w:rsidRPr="00210E05">
        <w:rPr>
          <w:lang w:val="en-US"/>
        </w:rPr>
        <w:t xml:space="preserve">that PP could increase the P/F ratio by 25 to 35 points </w:t>
      </w:r>
      <w:r w:rsidR="002B2200">
        <w:rPr>
          <w:lang w:val="en-US"/>
        </w:rPr>
        <w:t xml:space="preserve">as </w:t>
      </w:r>
      <w:r w:rsidRPr="00210E05">
        <w:rPr>
          <w:lang w:val="en-US"/>
        </w:rPr>
        <w:t xml:space="preserve">compared </w:t>
      </w:r>
      <w:r w:rsidR="002B2200">
        <w:rPr>
          <w:lang w:val="en-US"/>
        </w:rPr>
        <w:t>with before</w:t>
      </w:r>
      <w:r w:rsidRPr="00210E05">
        <w:rPr>
          <w:lang w:val="en-US"/>
        </w:rPr>
        <w:t xml:space="preserve"> PP. Only 2 patients did not tolerate the use of PP during spontaneous breathing. </w:t>
      </w:r>
      <w:r w:rsidRPr="00210E05">
        <w:rPr>
          <w:lang w:val="en-US"/>
        </w:rPr>
        <w:lastRenderedPageBreak/>
        <w:t xml:space="preserve">PP does not require the use of sedation to tolerate this position. In a letter to the </w:t>
      </w:r>
      <w:r w:rsidR="000A5B2F">
        <w:rPr>
          <w:lang w:val="en-US"/>
        </w:rPr>
        <w:t>e</w:t>
      </w:r>
      <w:r w:rsidRPr="00210E05">
        <w:rPr>
          <w:lang w:val="en-US"/>
        </w:rPr>
        <w:t xml:space="preserve">ditor, Pérez-Nieto et al. </w:t>
      </w:r>
      <w:r w:rsidR="002B2200">
        <w:rPr>
          <w:lang w:val="en-US"/>
        </w:rPr>
        <w:t>reported</w:t>
      </w:r>
      <w:r w:rsidR="002B2200" w:rsidRPr="00210E05">
        <w:rPr>
          <w:lang w:val="en-US"/>
        </w:rPr>
        <w:t xml:space="preserve"> </w:t>
      </w:r>
      <w:r w:rsidRPr="00210E05">
        <w:rPr>
          <w:lang w:val="en-US"/>
        </w:rPr>
        <w:t xml:space="preserve">that in a multicenter retrospective series of 6 patients admitted to the ICU for severe ARDS of non-infectious etiology, the use of PP in non-intubated patients would avoid the need for intubation in 3 of 6 cases. </w:t>
      </w:r>
      <w:r w:rsidR="002B2200">
        <w:rPr>
          <w:lang w:val="en-US"/>
        </w:rPr>
        <w:t>O</w:t>
      </w:r>
      <w:r w:rsidRPr="00210E05">
        <w:rPr>
          <w:lang w:val="en-US"/>
        </w:rPr>
        <w:t>bvious</w:t>
      </w:r>
      <w:r w:rsidR="002B2200">
        <w:rPr>
          <w:lang w:val="en-US"/>
        </w:rPr>
        <w:t>ly,</w:t>
      </w:r>
      <w:r w:rsidRPr="00210E05">
        <w:rPr>
          <w:lang w:val="en-US"/>
        </w:rPr>
        <w:t xml:space="preserve"> these results do not allow us to conclude on the utility of PP but </w:t>
      </w:r>
      <w:r w:rsidR="002B2200">
        <w:rPr>
          <w:lang w:val="en-US"/>
        </w:rPr>
        <w:t>rather</w:t>
      </w:r>
      <w:r w:rsidR="002B2200" w:rsidRPr="00210E05">
        <w:rPr>
          <w:lang w:val="en-US"/>
        </w:rPr>
        <w:t xml:space="preserve"> </w:t>
      </w:r>
      <w:r w:rsidRPr="00210E05">
        <w:rPr>
          <w:lang w:val="en-US"/>
        </w:rPr>
        <w:t xml:space="preserve">indicate the </w:t>
      </w:r>
      <w:r w:rsidR="00CE7D9C" w:rsidRPr="00210E05">
        <w:rPr>
          <w:lang w:val="en-US"/>
        </w:rPr>
        <w:t xml:space="preserve">potential of this technique in non-intubated patient (PEREZ-NIETO, </w:t>
      </w:r>
      <w:proofErr w:type="spellStart"/>
      <w:r w:rsidR="00CE7D9C" w:rsidRPr="00210E05">
        <w:rPr>
          <w:lang w:val="en-US"/>
        </w:rPr>
        <w:t>Crit</w:t>
      </w:r>
      <w:proofErr w:type="spellEnd"/>
      <w:r w:rsidR="00CE7D9C" w:rsidRPr="00210E05">
        <w:rPr>
          <w:lang w:val="en-US"/>
        </w:rPr>
        <w:t xml:space="preserve"> Care, 2020).</w:t>
      </w:r>
      <w:r w:rsidR="001D680A" w:rsidRPr="00210E05">
        <w:rPr>
          <w:lang w:val="en-US"/>
        </w:rPr>
        <w:t xml:space="preserve"> </w:t>
      </w:r>
    </w:p>
    <w:p w14:paraId="1BD766CA" w14:textId="5759E7B5" w:rsidR="00A05FB0" w:rsidRPr="00210E05" w:rsidRDefault="00CE7D9C">
      <w:pPr>
        <w:pStyle w:val="Titre3"/>
        <w:rPr>
          <w:color w:val="auto"/>
          <w:lang w:val="en-US"/>
        </w:rPr>
      </w:pPr>
      <w:r w:rsidRPr="00210E05">
        <w:rPr>
          <w:color w:val="auto"/>
          <w:lang w:val="en-US"/>
        </w:rPr>
        <w:t xml:space="preserve">Drawback of </w:t>
      </w:r>
      <w:r w:rsidR="003131DE">
        <w:rPr>
          <w:color w:val="auto"/>
          <w:lang w:val="en-US"/>
        </w:rPr>
        <w:t xml:space="preserve">PP </w:t>
      </w:r>
      <w:r w:rsidRPr="00210E05">
        <w:rPr>
          <w:color w:val="auto"/>
          <w:lang w:val="en-US"/>
        </w:rPr>
        <w:t>during spontaneous breathing</w:t>
      </w:r>
    </w:p>
    <w:p w14:paraId="582ABEB6" w14:textId="17A3CD83" w:rsidR="001D680A" w:rsidRPr="00330A80" w:rsidRDefault="001D680A" w:rsidP="001D680A">
      <w:pPr>
        <w:rPr>
          <w:lang w:val="en-US"/>
        </w:rPr>
      </w:pPr>
      <w:r w:rsidRPr="00210E05">
        <w:rPr>
          <w:lang w:val="en-US"/>
        </w:rPr>
        <w:t xml:space="preserve">The mean duration on PP was 2 </w:t>
      </w:r>
      <w:proofErr w:type="spellStart"/>
      <w:r w:rsidR="00EB3E33">
        <w:rPr>
          <w:lang w:val="en-US"/>
        </w:rPr>
        <w:t>hr</w:t>
      </w:r>
      <w:proofErr w:type="spellEnd"/>
      <w:r w:rsidR="00EB3E33" w:rsidRPr="00210E05">
        <w:rPr>
          <w:lang w:val="en-US"/>
        </w:rPr>
        <w:t xml:space="preserve"> </w:t>
      </w:r>
      <w:r w:rsidRPr="00210E05">
        <w:rPr>
          <w:lang w:val="en-US"/>
        </w:rPr>
        <w:t>in spontaneous</w:t>
      </w:r>
      <w:r w:rsidR="00EB3E33">
        <w:rPr>
          <w:lang w:val="en-US"/>
        </w:rPr>
        <w:t>ly</w:t>
      </w:r>
      <w:r w:rsidRPr="00210E05">
        <w:rPr>
          <w:lang w:val="en-US"/>
        </w:rPr>
        <w:t xml:space="preserve"> breathing patients in the study by Ding et al. (DING; </w:t>
      </w:r>
      <w:proofErr w:type="spellStart"/>
      <w:r w:rsidRPr="00210E05">
        <w:rPr>
          <w:lang w:val="en-US"/>
        </w:rPr>
        <w:t>Crit</w:t>
      </w:r>
      <w:proofErr w:type="spellEnd"/>
      <w:r w:rsidRPr="00210E05">
        <w:rPr>
          <w:lang w:val="en-US"/>
        </w:rPr>
        <w:t xml:space="preserve"> Care; 2020). For our study, to obtain an optimal benefit, we propose a minimum of two PP sessions during the day with a minimum cumulative time of 2</w:t>
      </w:r>
      <w:r w:rsidR="003131DE">
        <w:rPr>
          <w:lang w:val="en-US"/>
        </w:rPr>
        <w:t>.5 hr</w:t>
      </w:r>
      <w:r w:rsidRPr="00210E05">
        <w:rPr>
          <w:lang w:val="en-US"/>
        </w:rPr>
        <w:t xml:space="preserve">. </w:t>
      </w:r>
    </w:p>
    <w:p w14:paraId="3B05BA33" w14:textId="651DEA46" w:rsidR="00F2722D" w:rsidRPr="00210E05" w:rsidRDefault="00A211CF" w:rsidP="00F2722D">
      <w:pPr>
        <w:pStyle w:val="Titre3"/>
        <w:rPr>
          <w:color w:val="auto"/>
          <w:lang w:val="en-US"/>
        </w:rPr>
      </w:pPr>
      <w:r w:rsidRPr="000C2149">
        <w:rPr>
          <w:color w:val="auto"/>
          <w:lang w:val="en-US"/>
        </w:rPr>
        <w:t>Individual</w:t>
      </w:r>
      <w:r w:rsidR="001D680A" w:rsidRPr="000C2149">
        <w:rPr>
          <w:color w:val="auto"/>
          <w:lang w:val="en-US"/>
        </w:rPr>
        <w:t xml:space="preserve"> benefits</w:t>
      </w:r>
    </w:p>
    <w:p w14:paraId="3594A69F" w14:textId="204151F7" w:rsidR="001D680A" w:rsidRPr="00210E05" w:rsidRDefault="001D680A" w:rsidP="00385468">
      <w:pPr>
        <w:rPr>
          <w:lang w:val="en-US"/>
        </w:rPr>
      </w:pPr>
      <w:r w:rsidRPr="00210E05">
        <w:rPr>
          <w:lang w:val="en-US"/>
        </w:rPr>
        <w:t>This study is a prospective randomized controlled interventional study.</w:t>
      </w:r>
    </w:p>
    <w:p w14:paraId="56F0EB94" w14:textId="197B84A6" w:rsidR="001D680A" w:rsidRPr="00210E05" w:rsidRDefault="001D680A" w:rsidP="00385468">
      <w:pPr>
        <w:rPr>
          <w:lang w:val="en-US"/>
        </w:rPr>
      </w:pPr>
      <w:r w:rsidRPr="00210E05">
        <w:rPr>
          <w:lang w:val="en-US"/>
        </w:rPr>
        <w:t>To date</w:t>
      </w:r>
      <w:r w:rsidR="000A2C24" w:rsidRPr="00210E05">
        <w:rPr>
          <w:lang w:val="en-US"/>
        </w:rPr>
        <w:t>, there is no recommendation for the use of PP in non-critical COVID-19 patients. The benefits are uncertain in these patients</w:t>
      </w:r>
      <w:r w:rsidR="003131DE">
        <w:rPr>
          <w:lang w:val="en-US"/>
        </w:rPr>
        <w:t>,</w:t>
      </w:r>
      <w:r w:rsidR="000A2C24" w:rsidRPr="00210E05">
        <w:rPr>
          <w:lang w:val="en-US"/>
        </w:rPr>
        <w:t xml:space="preserve"> and we believe that the us</w:t>
      </w:r>
      <w:r w:rsidR="00C104A7" w:rsidRPr="00210E05">
        <w:rPr>
          <w:lang w:val="en-US"/>
        </w:rPr>
        <w:t>e</w:t>
      </w:r>
      <w:r w:rsidR="000A2C24" w:rsidRPr="00210E05">
        <w:rPr>
          <w:lang w:val="en-US"/>
        </w:rPr>
        <w:t xml:space="preserve"> of this technique would decrease (as it seems to do </w:t>
      </w:r>
      <w:r w:rsidR="003131DE">
        <w:rPr>
          <w:lang w:val="en-US"/>
        </w:rPr>
        <w:t>f</w:t>
      </w:r>
      <w:r w:rsidR="00A211CF" w:rsidRPr="00210E05">
        <w:rPr>
          <w:lang w:val="en-US"/>
        </w:rPr>
        <w:t>or</w:t>
      </w:r>
      <w:r w:rsidR="000A2C24" w:rsidRPr="00210E05">
        <w:rPr>
          <w:lang w:val="en-US"/>
        </w:rPr>
        <w:t xml:space="preserve"> other </w:t>
      </w:r>
      <w:r w:rsidR="00A211CF" w:rsidRPr="00210E05">
        <w:rPr>
          <w:lang w:val="en-US"/>
        </w:rPr>
        <w:t>patients</w:t>
      </w:r>
      <w:r w:rsidR="000A2C24" w:rsidRPr="00210E05">
        <w:rPr>
          <w:lang w:val="en-US"/>
        </w:rPr>
        <w:t xml:space="preserve"> with moderate ARDS) the time on oxygen therapy</w:t>
      </w:r>
      <w:r w:rsidR="003131DE">
        <w:rPr>
          <w:lang w:val="en-US"/>
        </w:rPr>
        <w:t xml:space="preserve"> and</w:t>
      </w:r>
      <w:r w:rsidR="000A2C24" w:rsidRPr="00210E05">
        <w:rPr>
          <w:lang w:val="en-US"/>
        </w:rPr>
        <w:t xml:space="preserve"> the us</w:t>
      </w:r>
      <w:r w:rsidR="00A211CF" w:rsidRPr="00210E05">
        <w:rPr>
          <w:lang w:val="en-US"/>
        </w:rPr>
        <w:t xml:space="preserve">e of invasive or </w:t>
      </w:r>
      <w:r w:rsidR="00EB3E33">
        <w:rPr>
          <w:lang w:val="en-US"/>
        </w:rPr>
        <w:t>non-in</w:t>
      </w:r>
      <w:r w:rsidR="00A211CF" w:rsidRPr="00210E05">
        <w:rPr>
          <w:lang w:val="en-US"/>
        </w:rPr>
        <w:t xml:space="preserve">vasive ventilation and thus decrease the need </w:t>
      </w:r>
      <w:r w:rsidR="003131DE">
        <w:rPr>
          <w:lang w:val="en-US"/>
        </w:rPr>
        <w:t>for</w:t>
      </w:r>
      <w:r w:rsidR="003131DE" w:rsidRPr="00210E05">
        <w:rPr>
          <w:lang w:val="en-US"/>
        </w:rPr>
        <w:t xml:space="preserve"> </w:t>
      </w:r>
      <w:r w:rsidR="00A211CF" w:rsidRPr="00210E05">
        <w:rPr>
          <w:lang w:val="en-US"/>
        </w:rPr>
        <w:t xml:space="preserve">intensive care. </w:t>
      </w:r>
    </w:p>
    <w:p w14:paraId="5D4ADF67" w14:textId="5AADA4DB" w:rsidR="00424799" w:rsidRPr="00330A80" w:rsidRDefault="00A211CF" w:rsidP="00424799">
      <w:pPr>
        <w:pStyle w:val="Titre3"/>
        <w:rPr>
          <w:color w:val="auto"/>
          <w:lang w:val="en-US"/>
        </w:rPr>
      </w:pPr>
      <w:r w:rsidRPr="00330A80">
        <w:rPr>
          <w:color w:val="auto"/>
          <w:lang w:val="en-US"/>
        </w:rPr>
        <w:t>Collective benefits</w:t>
      </w:r>
    </w:p>
    <w:p w14:paraId="5A2107C4" w14:textId="329C8E4D" w:rsidR="00BA7530" w:rsidRPr="00210E05" w:rsidRDefault="00A211CF" w:rsidP="00BA7530">
      <w:pPr>
        <w:rPr>
          <w:lang w:val="en-US"/>
        </w:rPr>
      </w:pPr>
      <w:r w:rsidRPr="000C2149">
        <w:rPr>
          <w:lang w:val="en-US"/>
        </w:rPr>
        <w:t>Improvement of oxygenation for COVID-19 patients resulting in reduced hospital stays, reduced congestion</w:t>
      </w:r>
      <w:r w:rsidRPr="00210E05">
        <w:rPr>
          <w:lang w:val="en-US"/>
        </w:rPr>
        <w:t xml:space="preserve"> in </w:t>
      </w:r>
      <w:r w:rsidR="003131DE">
        <w:rPr>
          <w:lang w:val="en-US"/>
        </w:rPr>
        <w:t>ICUs</w:t>
      </w:r>
      <w:r w:rsidRPr="00210E05">
        <w:rPr>
          <w:lang w:val="en-US"/>
        </w:rPr>
        <w:t xml:space="preserve"> and reduced mortality.</w:t>
      </w:r>
    </w:p>
    <w:p w14:paraId="39AFCDAD" w14:textId="38AFC01B" w:rsidR="00F2722D" w:rsidRPr="00210E05" w:rsidRDefault="00F2722D" w:rsidP="00F2722D">
      <w:pPr>
        <w:pStyle w:val="Titre3"/>
        <w:rPr>
          <w:color w:val="auto"/>
          <w:lang w:val="en-US"/>
        </w:rPr>
      </w:pPr>
      <w:r w:rsidRPr="00210E05">
        <w:rPr>
          <w:color w:val="auto"/>
          <w:lang w:val="en-US"/>
        </w:rPr>
        <w:t>R</w:t>
      </w:r>
      <w:r w:rsidR="00A211CF" w:rsidRPr="00210E05">
        <w:rPr>
          <w:color w:val="auto"/>
          <w:lang w:val="en-US"/>
        </w:rPr>
        <w:t>isks</w:t>
      </w:r>
    </w:p>
    <w:p w14:paraId="6B71B22F" w14:textId="531FCD64" w:rsidR="00A211CF" w:rsidRPr="00210E05" w:rsidRDefault="00A211CF" w:rsidP="00D11EBA">
      <w:pPr>
        <w:rPr>
          <w:lang w:val="en-US"/>
        </w:rPr>
      </w:pPr>
      <w:r w:rsidRPr="00210E05">
        <w:rPr>
          <w:lang w:val="en-US"/>
        </w:rPr>
        <w:t xml:space="preserve">One of the complications of COVID-19 is the evolution </w:t>
      </w:r>
      <w:r w:rsidR="003131DE">
        <w:rPr>
          <w:lang w:val="en-US"/>
        </w:rPr>
        <w:t>of</w:t>
      </w:r>
      <w:r w:rsidR="003131DE" w:rsidRPr="00210E05">
        <w:rPr>
          <w:lang w:val="en-US"/>
        </w:rPr>
        <w:t xml:space="preserve"> </w:t>
      </w:r>
      <w:r w:rsidRPr="00210E05">
        <w:rPr>
          <w:lang w:val="en-US"/>
        </w:rPr>
        <w:t xml:space="preserve">severe ARDS. </w:t>
      </w:r>
    </w:p>
    <w:p w14:paraId="0499632A" w14:textId="557E8520" w:rsidR="00A211CF" w:rsidRPr="00210E05" w:rsidRDefault="00A211CF" w:rsidP="00D11EBA">
      <w:pPr>
        <w:rPr>
          <w:lang w:val="en-US"/>
        </w:rPr>
      </w:pPr>
      <w:r w:rsidRPr="00210E05">
        <w:rPr>
          <w:lang w:val="en-US"/>
        </w:rPr>
        <w:t xml:space="preserve">The risk of PP </w:t>
      </w:r>
      <w:r w:rsidR="003131DE">
        <w:rPr>
          <w:lang w:val="en-US"/>
        </w:rPr>
        <w:t>is</w:t>
      </w:r>
      <w:r w:rsidRPr="00210E05">
        <w:rPr>
          <w:lang w:val="en-US"/>
        </w:rPr>
        <w:t xml:space="preserve"> pressure on the face and knees, thorax and abdomen. These risks were observed in </w:t>
      </w:r>
      <w:r w:rsidR="003131DE">
        <w:rPr>
          <w:lang w:val="en-US"/>
        </w:rPr>
        <w:t xml:space="preserve">only </w:t>
      </w:r>
      <w:r w:rsidRPr="00210E05">
        <w:rPr>
          <w:lang w:val="en-US"/>
        </w:rPr>
        <w:t xml:space="preserve">sedated </w:t>
      </w:r>
      <w:r w:rsidR="005B212C">
        <w:rPr>
          <w:lang w:val="en-US"/>
        </w:rPr>
        <w:t>patients with neuromuscular blockades</w:t>
      </w:r>
      <w:r w:rsidRPr="00210E05">
        <w:rPr>
          <w:lang w:val="en-US"/>
        </w:rPr>
        <w:t xml:space="preserve"> under invasive mechanical ventilation with PP </w:t>
      </w:r>
      <w:r w:rsidR="003131DE">
        <w:rPr>
          <w:lang w:val="en-US"/>
        </w:rPr>
        <w:t>for</w:t>
      </w:r>
      <w:r w:rsidR="003131DE" w:rsidRPr="00210E05">
        <w:rPr>
          <w:lang w:val="en-US"/>
        </w:rPr>
        <w:t xml:space="preserve"> </w:t>
      </w:r>
      <w:r w:rsidRPr="00210E05">
        <w:rPr>
          <w:lang w:val="en-US"/>
        </w:rPr>
        <w:t xml:space="preserve">16 </w:t>
      </w:r>
      <w:r w:rsidR="003131DE">
        <w:rPr>
          <w:lang w:val="en-US"/>
        </w:rPr>
        <w:t>hr</w:t>
      </w:r>
      <w:r w:rsidRPr="00210E05">
        <w:rPr>
          <w:lang w:val="en-US"/>
        </w:rPr>
        <w:t>. In spontaneous</w:t>
      </w:r>
      <w:r w:rsidR="00EB3E33">
        <w:rPr>
          <w:lang w:val="en-US"/>
        </w:rPr>
        <w:t>ly</w:t>
      </w:r>
      <w:r w:rsidRPr="00210E05">
        <w:rPr>
          <w:lang w:val="en-US"/>
        </w:rPr>
        <w:t xml:space="preserve"> breathing</w:t>
      </w:r>
      <w:r w:rsidR="00EB3E33">
        <w:rPr>
          <w:lang w:val="en-US"/>
        </w:rPr>
        <w:t xml:space="preserve">, </w:t>
      </w:r>
      <w:r w:rsidRPr="00210E05">
        <w:rPr>
          <w:lang w:val="en-US"/>
        </w:rPr>
        <w:t xml:space="preserve">aware patients, patients will be able to move to avoid excess pressure. </w:t>
      </w:r>
      <w:r w:rsidR="00B0026F" w:rsidRPr="00210E05">
        <w:rPr>
          <w:lang w:val="en-US"/>
        </w:rPr>
        <w:t xml:space="preserve">We can assume that the patients are ambulant and are able to adapt their positions </w:t>
      </w:r>
      <w:r w:rsidR="000B4610">
        <w:rPr>
          <w:lang w:val="en-US"/>
        </w:rPr>
        <w:t>according to</w:t>
      </w:r>
      <w:r w:rsidR="000B4610" w:rsidRPr="00210E05">
        <w:rPr>
          <w:lang w:val="en-US"/>
        </w:rPr>
        <w:t xml:space="preserve"> </w:t>
      </w:r>
      <w:r w:rsidR="00B0026F" w:rsidRPr="00210E05">
        <w:rPr>
          <w:lang w:val="en-US"/>
        </w:rPr>
        <w:t xml:space="preserve">their feelings. </w:t>
      </w:r>
    </w:p>
    <w:p w14:paraId="2DE91FA4" w14:textId="6F748BE6" w:rsidR="00763025" w:rsidRPr="00210E05" w:rsidRDefault="00B0026F" w:rsidP="00763025">
      <w:pPr>
        <w:rPr>
          <w:lang w:val="en-US"/>
        </w:rPr>
      </w:pPr>
      <w:r w:rsidRPr="00210E05">
        <w:rPr>
          <w:lang w:val="en-US"/>
        </w:rPr>
        <w:t xml:space="preserve">In the PP studies in awake patients, no adverse events </w:t>
      </w:r>
      <w:r w:rsidR="003A0122">
        <w:rPr>
          <w:lang w:val="en-US"/>
        </w:rPr>
        <w:t xml:space="preserve">(AEs) </w:t>
      </w:r>
      <w:r w:rsidRPr="00210E05">
        <w:rPr>
          <w:lang w:val="en-US"/>
        </w:rPr>
        <w:t xml:space="preserve">have been reported. However, the following events </w:t>
      </w:r>
      <w:r w:rsidR="000B4610">
        <w:rPr>
          <w:lang w:val="en-US"/>
        </w:rPr>
        <w:t xml:space="preserve">may </w:t>
      </w:r>
      <w:r w:rsidR="00763025" w:rsidRPr="00210E05">
        <w:rPr>
          <w:lang w:val="en-US"/>
        </w:rPr>
        <w:t xml:space="preserve">require a return to standard position: feeling of respiratory discomfort or any other uncomfortable feeling for the patient. </w:t>
      </w:r>
    </w:p>
    <w:p w14:paraId="423D8C19" w14:textId="45191181" w:rsidR="00763025" w:rsidRPr="00210E05" w:rsidRDefault="00763025" w:rsidP="00763025">
      <w:pPr>
        <w:rPr>
          <w:lang w:val="en-US"/>
        </w:rPr>
      </w:pPr>
      <w:r w:rsidRPr="00210E05">
        <w:rPr>
          <w:lang w:val="en-US"/>
        </w:rPr>
        <w:t xml:space="preserve">All these events will be only considered serious if they lead to worsening of </w:t>
      </w:r>
      <w:r w:rsidR="000B4610">
        <w:rPr>
          <w:lang w:val="en-US"/>
        </w:rPr>
        <w:t xml:space="preserve">the </w:t>
      </w:r>
      <w:r w:rsidRPr="00210E05">
        <w:rPr>
          <w:lang w:val="en-US"/>
        </w:rPr>
        <w:t xml:space="preserve">health condition </w:t>
      </w:r>
      <w:r w:rsidR="000B4610">
        <w:rPr>
          <w:lang w:val="en-US"/>
        </w:rPr>
        <w:t xml:space="preserve">that was </w:t>
      </w:r>
      <w:r w:rsidR="00EA145E">
        <w:rPr>
          <w:lang w:val="en-US"/>
        </w:rPr>
        <w:t>present</w:t>
      </w:r>
      <w:r w:rsidR="000B4610">
        <w:rPr>
          <w:lang w:val="en-US"/>
        </w:rPr>
        <w:t xml:space="preserve"> </w:t>
      </w:r>
      <w:r w:rsidRPr="00210E05">
        <w:rPr>
          <w:lang w:val="en-US"/>
        </w:rPr>
        <w:t xml:space="preserve">prior to </w:t>
      </w:r>
      <w:r w:rsidR="000B4610">
        <w:rPr>
          <w:lang w:val="en-US"/>
        </w:rPr>
        <w:t>PP</w:t>
      </w:r>
      <w:r w:rsidRPr="00210E05">
        <w:rPr>
          <w:lang w:val="en-US"/>
        </w:rPr>
        <w:t xml:space="preserve">. </w:t>
      </w:r>
    </w:p>
    <w:p w14:paraId="64526B73" w14:textId="2B61172A" w:rsidR="00725B93" w:rsidRPr="00330A80" w:rsidRDefault="00763025" w:rsidP="00D11EBA">
      <w:pPr>
        <w:rPr>
          <w:lang w:val="en-US"/>
        </w:rPr>
      </w:pPr>
      <w:r w:rsidRPr="00210E05">
        <w:rPr>
          <w:lang w:val="en-US"/>
        </w:rPr>
        <w:t xml:space="preserve">The usual monitoring will be applied by the medical and paramedical teams of the enrolling wards. The teams will be free to determine </w:t>
      </w:r>
      <w:r w:rsidR="000B4610">
        <w:rPr>
          <w:lang w:val="en-US"/>
        </w:rPr>
        <w:t>whether</w:t>
      </w:r>
      <w:r w:rsidR="000B4610" w:rsidRPr="00210E05">
        <w:rPr>
          <w:lang w:val="en-US"/>
        </w:rPr>
        <w:t xml:space="preserve"> </w:t>
      </w:r>
      <w:r w:rsidRPr="00210E05">
        <w:rPr>
          <w:lang w:val="en-US"/>
        </w:rPr>
        <w:t xml:space="preserve">the situation requires a change on supine position. </w:t>
      </w:r>
    </w:p>
    <w:p w14:paraId="06B66059" w14:textId="2AAC5870" w:rsidR="00F2722D" w:rsidRPr="000C2149" w:rsidRDefault="00763025" w:rsidP="00F2722D">
      <w:pPr>
        <w:pStyle w:val="Titre3"/>
        <w:rPr>
          <w:color w:val="auto"/>
          <w:lang w:val="en-US"/>
        </w:rPr>
      </w:pPr>
      <w:r w:rsidRPr="000C2149">
        <w:rPr>
          <w:color w:val="auto"/>
          <w:lang w:val="en-US"/>
        </w:rPr>
        <w:t>Strategies to minimize risks</w:t>
      </w:r>
    </w:p>
    <w:p w14:paraId="6EEA776C" w14:textId="29E5085E" w:rsidR="00763025" w:rsidRPr="00210E05" w:rsidRDefault="00763025" w:rsidP="002811F1">
      <w:pPr>
        <w:rPr>
          <w:lang w:val="en-US"/>
        </w:rPr>
      </w:pPr>
      <w:r w:rsidRPr="00210E05">
        <w:rPr>
          <w:lang w:val="en-US"/>
        </w:rPr>
        <w:t xml:space="preserve">If an </w:t>
      </w:r>
      <w:r w:rsidR="003A0122">
        <w:rPr>
          <w:lang w:val="en-US"/>
        </w:rPr>
        <w:t>AE</w:t>
      </w:r>
      <w:r w:rsidRPr="00210E05">
        <w:rPr>
          <w:lang w:val="en-US"/>
        </w:rPr>
        <w:t xml:space="preserve"> </w:t>
      </w:r>
      <w:r w:rsidR="000B4610">
        <w:rPr>
          <w:lang w:val="en-US"/>
        </w:rPr>
        <w:t>occurs</w:t>
      </w:r>
      <w:r w:rsidRPr="00210E05">
        <w:rPr>
          <w:lang w:val="en-US"/>
        </w:rPr>
        <w:t>, the patient would return to the supine position and semi-sitting position immediately. We will record the reasons for ending the procedure.</w:t>
      </w:r>
    </w:p>
    <w:p w14:paraId="42DC36B7" w14:textId="62798CE6" w:rsidR="00763025" w:rsidRPr="00210E05" w:rsidRDefault="00763025" w:rsidP="002811F1">
      <w:pPr>
        <w:rPr>
          <w:lang w:val="en-US"/>
        </w:rPr>
      </w:pPr>
      <w:r w:rsidRPr="00210E05">
        <w:rPr>
          <w:lang w:val="en-US"/>
        </w:rPr>
        <w:lastRenderedPageBreak/>
        <w:t xml:space="preserve">If an </w:t>
      </w:r>
      <w:r w:rsidR="003A0122">
        <w:rPr>
          <w:lang w:val="en-US"/>
        </w:rPr>
        <w:t>AE</w:t>
      </w:r>
      <w:r w:rsidRPr="00210E05">
        <w:rPr>
          <w:lang w:val="en-US"/>
        </w:rPr>
        <w:t xml:space="preserve"> </w:t>
      </w:r>
      <w:r w:rsidR="000B4610">
        <w:rPr>
          <w:lang w:val="en-US"/>
        </w:rPr>
        <w:t>occurs</w:t>
      </w:r>
      <w:r w:rsidR="000B4610" w:rsidRPr="00210E05">
        <w:rPr>
          <w:lang w:val="en-US"/>
        </w:rPr>
        <w:t xml:space="preserve"> </w:t>
      </w:r>
      <w:r w:rsidRPr="00210E05">
        <w:rPr>
          <w:lang w:val="en-US"/>
        </w:rPr>
        <w:t>during the prone procedure, we would follow the procedure described in Chapter 7.</w:t>
      </w:r>
    </w:p>
    <w:p w14:paraId="144395A7" w14:textId="2C05C440" w:rsidR="002811F1" w:rsidRPr="00330A80" w:rsidRDefault="004B13BA" w:rsidP="002811F1">
      <w:pPr>
        <w:pStyle w:val="Titre1"/>
        <w:rPr>
          <w:color w:val="auto"/>
          <w:lang w:val="en-US"/>
        </w:rPr>
      </w:pPr>
      <w:bookmarkStart w:id="28" w:name="_Toc102172906"/>
      <w:r w:rsidRPr="00330A80">
        <w:rPr>
          <w:color w:val="auto"/>
          <w:lang w:val="en-US"/>
        </w:rPr>
        <w:t>Research design</w:t>
      </w:r>
      <w:bookmarkEnd w:id="28"/>
    </w:p>
    <w:p w14:paraId="7FD0D9F1" w14:textId="7F2C7ED0" w:rsidR="002811F1" w:rsidRPr="000C2149" w:rsidRDefault="004B13BA" w:rsidP="00A53D2A">
      <w:pPr>
        <w:pStyle w:val="Titre2"/>
        <w:tabs>
          <w:tab w:val="clear" w:pos="5819"/>
        </w:tabs>
        <w:ind w:left="1276" w:hanging="567"/>
        <w:rPr>
          <w:color w:val="auto"/>
          <w:lang w:val="en-US"/>
        </w:rPr>
      </w:pPr>
      <w:bookmarkStart w:id="29" w:name="_Toc102172907"/>
      <w:r w:rsidRPr="000C2149">
        <w:rPr>
          <w:color w:val="auto"/>
          <w:lang w:val="en-US"/>
        </w:rPr>
        <w:t>Method</w:t>
      </w:r>
      <w:bookmarkEnd w:id="29"/>
    </w:p>
    <w:p w14:paraId="5E80EA2D" w14:textId="49B34037" w:rsidR="004B13BA" w:rsidRPr="00210E05" w:rsidRDefault="004B13BA" w:rsidP="004B13BA">
      <w:pPr>
        <w:spacing w:before="120" w:after="120"/>
        <w:rPr>
          <w:lang w:val="en-US"/>
        </w:rPr>
      </w:pPr>
      <w:r w:rsidRPr="00210E05">
        <w:rPr>
          <w:lang w:val="en-US"/>
        </w:rPr>
        <w:t>The control group will receive the usual care in each department involved in the study. The semi-sitting position in the bed or the chair is the usual care used in current practice for positioning.</w:t>
      </w:r>
    </w:p>
    <w:p w14:paraId="061093AF" w14:textId="2697F186" w:rsidR="004B13BA" w:rsidRPr="00210E05" w:rsidRDefault="004B13BA" w:rsidP="004B13BA">
      <w:pPr>
        <w:spacing w:before="120" w:after="120"/>
        <w:rPr>
          <w:lang w:val="en-US"/>
        </w:rPr>
      </w:pPr>
      <w:r w:rsidRPr="00210E05">
        <w:rPr>
          <w:lang w:val="en-US"/>
        </w:rPr>
        <w:t xml:space="preserve">In addition to usual care, the intervention group will benefit from a minimum of </w:t>
      </w:r>
      <w:r w:rsidR="00184DD4">
        <w:rPr>
          <w:lang w:val="en-US"/>
        </w:rPr>
        <w:t>2</w:t>
      </w:r>
      <w:r w:rsidR="00184DD4" w:rsidRPr="00210E05">
        <w:rPr>
          <w:lang w:val="en-US"/>
        </w:rPr>
        <w:t xml:space="preserve"> </w:t>
      </w:r>
      <w:r w:rsidRPr="00210E05">
        <w:rPr>
          <w:lang w:val="en-US"/>
        </w:rPr>
        <w:t xml:space="preserve">prone position sessions during the day. The patient should lie in prone position for a minimum of </w:t>
      </w:r>
      <w:r w:rsidR="00184DD4">
        <w:rPr>
          <w:lang w:val="en-US"/>
        </w:rPr>
        <w:t>2</w:t>
      </w:r>
      <w:r w:rsidR="00184DD4" w:rsidRPr="00210E05">
        <w:rPr>
          <w:lang w:val="en-US"/>
        </w:rPr>
        <w:t xml:space="preserve"> </w:t>
      </w:r>
      <w:r w:rsidRPr="00210E05">
        <w:rPr>
          <w:lang w:val="en-US"/>
        </w:rPr>
        <w:t>sessions during the daytime, with an objective of a cumulative time of at least 2</w:t>
      </w:r>
      <w:r w:rsidR="00184DD4">
        <w:rPr>
          <w:lang w:val="en-US"/>
        </w:rPr>
        <w:t xml:space="preserve">.5 </w:t>
      </w:r>
      <w:proofErr w:type="spellStart"/>
      <w:r w:rsidR="00184DD4">
        <w:rPr>
          <w:lang w:val="en-US"/>
        </w:rPr>
        <w:t>hr</w:t>
      </w:r>
      <w:proofErr w:type="spellEnd"/>
      <w:r w:rsidR="00184DD4">
        <w:rPr>
          <w:lang w:val="en-US"/>
        </w:rPr>
        <w:t xml:space="preserve"> </w:t>
      </w:r>
      <w:r w:rsidRPr="00210E05">
        <w:rPr>
          <w:lang w:val="en-US"/>
        </w:rPr>
        <w:t xml:space="preserve">in </w:t>
      </w:r>
      <w:r w:rsidR="00184DD4">
        <w:rPr>
          <w:lang w:val="en-US"/>
        </w:rPr>
        <w:t xml:space="preserve">the </w:t>
      </w:r>
      <w:r w:rsidRPr="00210E05">
        <w:rPr>
          <w:lang w:val="en-US"/>
        </w:rPr>
        <w:t xml:space="preserve">prone position during </w:t>
      </w:r>
      <w:r w:rsidR="00184DD4">
        <w:rPr>
          <w:lang w:val="en-US"/>
        </w:rPr>
        <w:t xml:space="preserve">the </w:t>
      </w:r>
      <w:r w:rsidRPr="00210E05">
        <w:rPr>
          <w:lang w:val="en-US"/>
        </w:rPr>
        <w:t xml:space="preserve">daytime. Patients are encouraged to lie in </w:t>
      </w:r>
      <w:r w:rsidR="00184DD4">
        <w:rPr>
          <w:lang w:val="en-US"/>
        </w:rPr>
        <w:t xml:space="preserve">the </w:t>
      </w:r>
      <w:r w:rsidRPr="00210E05">
        <w:rPr>
          <w:lang w:val="en-US"/>
        </w:rPr>
        <w:t xml:space="preserve">prone position as frequently and for as long as feasible, as soon as possible after </w:t>
      </w:r>
      <w:r w:rsidR="000A5B2F" w:rsidRPr="00210E05">
        <w:rPr>
          <w:lang w:val="en-US"/>
        </w:rPr>
        <w:t>randomization</w:t>
      </w:r>
      <w:r w:rsidRPr="00210E05">
        <w:rPr>
          <w:lang w:val="en-US"/>
        </w:rPr>
        <w:t xml:space="preserve">. They are assisted during positioning and given every necessary accessory to be as comfortable as possible (pillows, cushions, foam wedges). </w:t>
      </w:r>
    </w:p>
    <w:p w14:paraId="3B66248D" w14:textId="0132CC28" w:rsidR="004B13BA" w:rsidRPr="00210E05" w:rsidRDefault="004B13BA" w:rsidP="004B13BA">
      <w:pPr>
        <w:spacing w:before="120" w:after="120"/>
        <w:rPr>
          <w:lang w:val="en-US"/>
        </w:rPr>
      </w:pPr>
      <w:r w:rsidRPr="00210E05">
        <w:rPr>
          <w:lang w:val="en-US"/>
        </w:rPr>
        <w:t xml:space="preserve">This study is design to be pragmatic without disturbing or increasing the management of medical wards in the present context. It will not be possible to monitor the duration of PP at night because </w:t>
      </w:r>
      <w:r w:rsidR="00B33CD6">
        <w:rPr>
          <w:lang w:val="en-US"/>
        </w:rPr>
        <w:t xml:space="preserve">of </w:t>
      </w:r>
      <w:r w:rsidRPr="00210E05">
        <w:rPr>
          <w:lang w:val="en-US"/>
        </w:rPr>
        <w:t xml:space="preserve">overloading caregivers already under pressure during the pandemic. </w:t>
      </w:r>
    </w:p>
    <w:p w14:paraId="1EBAD269" w14:textId="20C74475" w:rsidR="00AD1435" w:rsidRPr="00210E05" w:rsidRDefault="004B13BA" w:rsidP="002F4D7A">
      <w:pPr>
        <w:spacing w:before="120" w:after="120"/>
        <w:rPr>
          <w:lang w:val="en-US"/>
        </w:rPr>
      </w:pPr>
      <w:r w:rsidRPr="00210E05">
        <w:rPr>
          <w:lang w:val="en-US"/>
        </w:rPr>
        <w:t>Clinical and demographic data in relation to th</w:t>
      </w:r>
      <w:r w:rsidR="002F4D7A" w:rsidRPr="00210E05">
        <w:rPr>
          <w:lang w:val="en-US"/>
        </w:rPr>
        <w:t xml:space="preserve">e hospitalization will be collected. No major physiological measurements will be performed in relation to </w:t>
      </w:r>
      <w:r w:rsidR="00B33CD6">
        <w:rPr>
          <w:lang w:val="en-US"/>
        </w:rPr>
        <w:t xml:space="preserve">the </w:t>
      </w:r>
      <w:r w:rsidR="002F4D7A" w:rsidRPr="00210E05">
        <w:rPr>
          <w:lang w:val="en-US"/>
        </w:rPr>
        <w:t xml:space="preserve">prone position </w:t>
      </w:r>
      <w:r w:rsidR="00B33CD6">
        <w:rPr>
          <w:lang w:val="en-US"/>
        </w:rPr>
        <w:t>because of the</w:t>
      </w:r>
      <w:r w:rsidR="00B33CD6" w:rsidRPr="00210E05">
        <w:rPr>
          <w:lang w:val="en-US"/>
        </w:rPr>
        <w:t xml:space="preserve"> </w:t>
      </w:r>
      <w:r w:rsidR="002F4D7A" w:rsidRPr="00210E05">
        <w:rPr>
          <w:lang w:val="en-US"/>
        </w:rPr>
        <w:t xml:space="preserve">pragmatic concern of saving </w:t>
      </w:r>
      <w:r w:rsidR="00B33CD6">
        <w:rPr>
          <w:lang w:val="en-US"/>
        </w:rPr>
        <w:t xml:space="preserve">the </w:t>
      </w:r>
      <w:r w:rsidR="002F4D7A" w:rsidRPr="00210E05">
        <w:rPr>
          <w:lang w:val="en-US"/>
        </w:rPr>
        <w:t xml:space="preserve">time of caregivers during this epidemic period. </w:t>
      </w:r>
      <w:bookmarkStart w:id="30" w:name="_Hlk37838384"/>
    </w:p>
    <w:p w14:paraId="6FD75A58" w14:textId="2B0B8FA4" w:rsidR="007225B4" w:rsidRPr="00210E05" w:rsidRDefault="002F4D7A" w:rsidP="00A53D2A">
      <w:pPr>
        <w:pStyle w:val="Titre2"/>
        <w:tabs>
          <w:tab w:val="clear" w:pos="5819"/>
        </w:tabs>
        <w:ind w:left="1276" w:hanging="567"/>
        <w:rPr>
          <w:color w:val="auto"/>
          <w:lang w:val="en-US"/>
        </w:rPr>
      </w:pPr>
      <w:bookmarkStart w:id="31" w:name="_Toc102172908"/>
      <w:bookmarkEnd w:id="30"/>
      <w:r w:rsidRPr="00210E05">
        <w:rPr>
          <w:color w:val="auto"/>
          <w:lang w:val="en-US"/>
        </w:rPr>
        <w:t>Research-Specific Procedures</w:t>
      </w:r>
      <w:bookmarkEnd w:id="31"/>
    </w:p>
    <w:p w14:paraId="491FB325" w14:textId="0B05AA35" w:rsidR="00E0301B" w:rsidRPr="00210E05" w:rsidRDefault="002F4D7A" w:rsidP="00E0301B">
      <w:pPr>
        <w:pStyle w:val="Titre3"/>
        <w:rPr>
          <w:color w:val="auto"/>
          <w:lang w:val="en-US"/>
        </w:rPr>
      </w:pPr>
      <w:r w:rsidRPr="00210E05">
        <w:rPr>
          <w:color w:val="auto"/>
          <w:lang w:val="en-US"/>
        </w:rPr>
        <w:t>Prone position</w:t>
      </w:r>
    </w:p>
    <w:p w14:paraId="1A10CF82" w14:textId="60575119" w:rsidR="007225B4" w:rsidRPr="00210E05" w:rsidRDefault="007225B4" w:rsidP="00A53D2A">
      <w:pPr>
        <w:pStyle w:val="Paragraphedeliste"/>
        <w:numPr>
          <w:ilvl w:val="0"/>
          <w:numId w:val="17"/>
        </w:numPr>
        <w:rPr>
          <w:lang w:val="en-US"/>
        </w:rPr>
      </w:pPr>
      <w:r w:rsidRPr="00210E05">
        <w:rPr>
          <w:lang w:val="en-US"/>
        </w:rPr>
        <w:t>P</w:t>
      </w:r>
      <w:r w:rsidR="002F4D7A" w:rsidRPr="00210E05">
        <w:rPr>
          <w:lang w:val="en-US"/>
        </w:rPr>
        <w:t>reparation</w:t>
      </w:r>
    </w:p>
    <w:p w14:paraId="2A6473D4" w14:textId="479BE8E0" w:rsidR="00164134" w:rsidRPr="00210E05" w:rsidRDefault="0021245C" w:rsidP="00164134">
      <w:pPr>
        <w:rPr>
          <w:lang w:val="en-US"/>
        </w:rPr>
      </w:pPr>
      <w:r w:rsidRPr="00210E05">
        <w:rPr>
          <w:lang w:val="en-US"/>
        </w:rPr>
        <w:t xml:space="preserve">Check that all cables and lines (if present) are mobile enough to allow the patient to </w:t>
      </w:r>
      <w:r w:rsidR="00B33CD6">
        <w:rPr>
          <w:lang w:val="en-US"/>
        </w:rPr>
        <w:t xml:space="preserve">perform the </w:t>
      </w:r>
      <w:r w:rsidRPr="00210E05">
        <w:rPr>
          <w:lang w:val="en-US"/>
        </w:rPr>
        <w:t xml:space="preserve">self-prone position. </w:t>
      </w:r>
    </w:p>
    <w:p w14:paraId="07619E71" w14:textId="0788FB99" w:rsidR="003205AC" w:rsidRPr="00210E05" w:rsidRDefault="0021245C" w:rsidP="00164134">
      <w:pPr>
        <w:rPr>
          <w:lang w:val="en-US"/>
        </w:rPr>
      </w:pPr>
      <w:r w:rsidRPr="00210E05">
        <w:rPr>
          <w:lang w:val="en-US"/>
        </w:rPr>
        <w:t xml:space="preserve">Explain the procedure to the </w:t>
      </w:r>
      <w:r w:rsidR="00D64F38" w:rsidRPr="00210E05">
        <w:rPr>
          <w:lang w:val="en-US"/>
        </w:rPr>
        <w:t>patient:</w:t>
      </w:r>
    </w:p>
    <w:p w14:paraId="283BF6B2" w14:textId="179A0F74" w:rsidR="003205AC" w:rsidRPr="00210E05" w:rsidRDefault="00C21B5D" w:rsidP="00A53D2A">
      <w:pPr>
        <w:pStyle w:val="Paragraphedeliste"/>
        <w:numPr>
          <w:ilvl w:val="0"/>
          <w:numId w:val="22"/>
        </w:numPr>
        <w:rPr>
          <w:lang w:val="en-US"/>
        </w:rPr>
      </w:pPr>
      <w:r w:rsidRPr="00210E05">
        <w:rPr>
          <w:lang w:val="en-US"/>
        </w:rPr>
        <w:t xml:space="preserve">Perform a minimum of </w:t>
      </w:r>
      <w:r w:rsidR="00B33CD6">
        <w:rPr>
          <w:lang w:val="en-US"/>
        </w:rPr>
        <w:t>2</w:t>
      </w:r>
      <w:r w:rsidR="00B33CD6" w:rsidRPr="00210E05">
        <w:rPr>
          <w:lang w:val="en-US"/>
        </w:rPr>
        <w:t xml:space="preserve"> </w:t>
      </w:r>
      <w:r w:rsidRPr="00210E05">
        <w:rPr>
          <w:lang w:val="en-US"/>
        </w:rPr>
        <w:t>prone position sessions during the daytime</w:t>
      </w:r>
      <w:r w:rsidR="00B33CD6">
        <w:rPr>
          <w:lang w:val="en-US"/>
        </w:rPr>
        <w:t>.</w:t>
      </w:r>
    </w:p>
    <w:p w14:paraId="075443AC" w14:textId="39508E98" w:rsidR="00C21B5D" w:rsidRPr="00210E05" w:rsidRDefault="00DD54C3" w:rsidP="00A53D2A">
      <w:pPr>
        <w:pStyle w:val="Paragraphedeliste"/>
        <w:numPr>
          <w:ilvl w:val="0"/>
          <w:numId w:val="22"/>
        </w:numPr>
        <w:rPr>
          <w:lang w:val="en-US"/>
        </w:rPr>
      </w:pPr>
      <w:r w:rsidRPr="00210E05">
        <w:rPr>
          <w:lang w:val="en-US"/>
        </w:rPr>
        <w:t xml:space="preserve">With </w:t>
      </w:r>
      <w:r w:rsidRPr="00330A80">
        <w:rPr>
          <w:lang w:val="en-US"/>
        </w:rPr>
        <w:t>an objective of a cumulative time of at least 2</w:t>
      </w:r>
      <w:r w:rsidR="00B33CD6">
        <w:rPr>
          <w:lang w:val="en-US"/>
        </w:rPr>
        <w:t xml:space="preserve">.5 </w:t>
      </w:r>
      <w:proofErr w:type="spellStart"/>
      <w:r w:rsidR="00B33CD6">
        <w:rPr>
          <w:lang w:val="en-US"/>
        </w:rPr>
        <w:t>hr</w:t>
      </w:r>
      <w:proofErr w:type="spellEnd"/>
      <w:r w:rsidR="00B33CD6">
        <w:rPr>
          <w:lang w:val="en-US"/>
        </w:rPr>
        <w:t xml:space="preserve"> </w:t>
      </w:r>
      <w:r w:rsidRPr="00330A80">
        <w:rPr>
          <w:lang w:val="en-US"/>
        </w:rPr>
        <w:t xml:space="preserve">in </w:t>
      </w:r>
      <w:r w:rsidR="00B33CD6">
        <w:rPr>
          <w:lang w:val="en-US"/>
        </w:rPr>
        <w:t xml:space="preserve">the </w:t>
      </w:r>
      <w:r w:rsidRPr="00330A80">
        <w:rPr>
          <w:lang w:val="en-US"/>
        </w:rPr>
        <w:t xml:space="preserve">prone position during </w:t>
      </w:r>
      <w:r w:rsidR="00B33CD6">
        <w:rPr>
          <w:lang w:val="en-US"/>
        </w:rPr>
        <w:t xml:space="preserve">the </w:t>
      </w:r>
      <w:r w:rsidRPr="00330A80">
        <w:rPr>
          <w:lang w:val="en-US"/>
        </w:rPr>
        <w:t>daytime</w:t>
      </w:r>
      <w:r w:rsidRPr="00210E05">
        <w:rPr>
          <w:lang w:val="en-US"/>
        </w:rPr>
        <w:t xml:space="preserve">. The objective is to </w:t>
      </w:r>
      <w:r w:rsidR="00B33CD6">
        <w:rPr>
          <w:lang w:val="en-US"/>
        </w:rPr>
        <w:t>lie</w:t>
      </w:r>
      <w:r w:rsidR="00B33CD6" w:rsidRPr="00210E05">
        <w:rPr>
          <w:lang w:val="en-US"/>
        </w:rPr>
        <w:t xml:space="preserve"> </w:t>
      </w:r>
      <w:r w:rsidRPr="00210E05">
        <w:rPr>
          <w:lang w:val="en-US"/>
        </w:rPr>
        <w:t xml:space="preserve">as much as possible in </w:t>
      </w:r>
      <w:r w:rsidR="00B33CD6">
        <w:rPr>
          <w:lang w:val="en-US"/>
        </w:rPr>
        <w:t xml:space="preserve">the </w:t>
      </w:r>
      <w:r w:rsidRPr="00210E05">
        <w:rPr>
          <w:lang w:val="en-US"/>
        </w:rPr>
        <w:t>prone position if it is possible</w:t>
      </w:r>
      <w:r w:rsidR="00B33CD6">
        <w:rPr>
          <w:lang w:val="en-US"/>
        </w:rPr>
        <w:t>.</w:t>
      </w:r>
    </w:p>
    <w:p w14:paraId="35369770" w14:textId="74027C5D" w:rsidR="003205AC" w:rsidRPr="00210E05" w:rsidRDefault="00B33CD6" w:rsidP="00A53D2A">
      <w:pPr>
        <w:pStyle w:val="Paragraphedeliste"/>
        <w:numPr>
          <w:ilvl w:val="0"/>
          <w:numId w:val="22"/>
        </w:numPr>
        <w:tabs>
          <w:tab w:val="left" w:pos="3686"/>
        </w:tabs>
        <w:rPr>
          <w:lang w:val="en-US"/>
        </w:rPr>
      </w:pPr>
      <w:r>
        <w:rPr>
          <w:lang w:val="en-US"/>
        </w:rPr>
        <w:t>Patients</w:t>
      </w:r>
      <w:r w:rsidR="00DD54C3" w:rsidRPr="00210E05">
        <w:rPr>
          <w:lang w:val="en-US"/>
        </w:rPr>
        <w:t xml:space="preserve"> will be able to move </w:t>
      </w:r>
      <w:r>
        <w:rPr>
          <w:lang w:val="en-US"/>
        </w:rPr>
        <w:t>their</w:t>
      </w:r>
      <w:r w:rsidR="00DD54C3" w:rsidRPr="00210E05">
        <w:rPr>
          <w:lang w:val="en-US"/>
        </w:rPr>
        <w:t xml:space="preserve"> head as </w:t>
      </w:r>
      <w:r>
        <w:rPr>
          <w:lang w:val="en-US"/>
        </w:rPr>
        <w:t>they</w:t>
      </w:r>
      <w:r w:rsidR="00DD54C3" w:rsidRPr="00210E05">
        <w:rPr>
          <w:lang w:val="en-US"/>
        </w:rPr>
        <w:t xml:space="preserve"> desire</w:t>
      </w:r>
      <w:r>
        <w:rPr>
          <w:lang w:val="en-US"/>
        </w:rPr>
        <w:t>.</w:t>
      </w:r>
    </w:p>
    <w:p w14:paraId="1EFA225F" w14:textId="2ED4EFCC" w:rsidR="00DD54C3" w:rsidRPr="00210E05" w:rsidRDefault="00DD54C3" w:rsidP="00A53D2A">
      <w:pPr>
        <w:pStyle w:val="Paragraphedeliste"/>
        <w:numPr>
          <w:ilvl w:val="0"/>
          <w:numId w:val="22"/>
        </w:numPr>
        <w:rPr>
          <w:lang w:val="en-US"/>
        </w:rPr>
      </w:pPr>
      <w:r w:rsidRPr="00210E05">
        <w:rPr>
          <w:lang w:val="en-US"/>
        </w:rPr>
        <w:t>The leg can be slightly bent to discharge the hip</w:t>
      </w:r>
      <w:r w:rsidR="00B33CD6">
        <w:rPr>
          <w:lang w:val="en-US"/>
        </w:rPr>
        <w:t>.</w:t>
      </w:r>
    </w:p>
    <w:p w14:paraId="54A5530F" w14:textId="29BD6358" w:rsidR="00DD54C3" w:rsidRPr="00210E05" w:rsidRDefault="00B33CD6" w:rsidP="00DD54C3">
      <w:pPr>
        <w:pStyle w:val="Paragraphedeliste"/>
        <w:numPr>
          <w:ilvl w:val="0"/>
          <w:numId w:val="22"/>
        </w:numPr>
        <w:rPr>
          <w:lang w:val="en-US"/>
        </w:rPr>
      </w:pPr>
      <w:r>
        <w:rPr>
          <w:lang w:val="en-US"/>
        </w:rPr>
        <w:t>Patients</w:t>
      </w:r>
      <w:r w:rsidR="00DD54C3" w:rsidRPr="00210E05">
        <w:rPr>
          <w:lang w:val="en-US"/>
        </w:rPr>
        <w:t xml:space="preserve"> can change </w:t>
      </w:r>
      <w:r>
        <w:rPr>
          <w:lang w:val="en-US"/>
        </w:rPr>
        <w:t>their</w:t>
      </w:r>
      <w:r w:rsidRPr="00210E05">
        <w:rPr>
          <w:lang w:val="en-US"/>
        </w:rPr>
        <w:t xml:space="preserve"> </w:t>
      </w:r>
      <w:r w:rsidR="00DD54C3" w:rsidRPr="00210E05">
        <w:rPr>
          <w:lang w:val="en-US"/>
        </w:rPr>
        <w:t xml:space="preserve">bent leg as </w:t>
      </w:r>
      <w:r>
        <w:rPr>
          <w:lang w:val="en-US"/>
        </w:rPr>
        <w:t>they</w:t>
      </w:r>
      <w:r w:rsidR="00DD54C3" w:rsidRPr="00210E05">
        <w:rPr>
          <w:lang w:val="en-US"/>
        </w:rPr>
        <w:t xml:space="preserve"> wish while </w:t>
      </w:r>
      <w:r>
        <w:rPr>
          <w:lang w:val="en-US"/>
        </w:rPr>
        <w:t xml:space="preserve">the </w:t>
      </w:r>
      <w:r w:rsidR="00DD54C3" w:rsidRPr="00210E05">
        <w:rPr>
          <w:lang w:val="en-US"/>
        </w:rPr>
        <w:t>spine remains free</w:t>
      </w:r>
      <w:r>
        <w:rPr>
          <w:lang w:val="en-US"/>
        </w:rPr>
        <w:t>.</w:t>
      </w:r>
    </w:p>
    <w:p w14:paraId="66D15906" w14:textId="42513E72" w:rsidR="00B016DB" w:rsidRPr="00330A80" w:rsidRDefault="00DD54C3" w:rsidP="00DD54C3">
      <w:pPr>
        <w:pStyle w:val="Paragraphedeliste"/>
        <w:numPr>
          <w:ilvl w:val="0"/>
          <w:numId w:val="22"/>
        </w:numPr>
        <w:rPr>
          <w:lang w:val="en-US"/>
        </w:rPr>
      </w:pPr>
      <w:r w:rsidRPr="00210E05">
        <w:rPr>
          <w:lang w:val="en-US"/>
        </w:rPr>
        <w:t xml:space="preserve">The arms can be along the body or one arm can </w:t>
      </w:r>
      <w:proofErr w:type="gramStart"/>
      <w:r w:rsidR="00B33CD6">
        <w:rPr>
          <w:lang w:val="en-US"/>
        </w:rPr>
        <w:t>bent</w:t>
      </w:r>
      <w:proofErr w:type="gramEnd"/>
      <w:r w:rsidRPr="00210E05">
        <w:rPr>
          <w:lang w:val="en-US"/>
        </w:rPr>
        <w:t xml:space="preserve"> or both arms can be </w:t>
      </w:r>
      <w:r w:rsidR="00B33CD6">
        <w:rPr>
          <w:lang w:val="en-US"/>
        </w:rPr>
        <w:t>bent</w:t>
      </w:r>
      <w:r w:rsidRPr="00210E05">
        <w:rPr>
          <w:lang w:val="en-US"/>
        </w:rPr>
        <w:t xml:space="preserve"> as in the picture below.</w:t>
      </w:r>
    </w:p>
    <w:p w14:paraId="37391E8D" w14:textId="77777777" w:rsidR="00BD5449" w:rsidRDefault="00BD5449">
      <w:pPr>
        <w:jc w:val="left"/>
        <w:rPr>
          <w:lang w:val="en-US"/>
        </w:rPr>
      </w:pPr>
      <w:r>
        <w:rPr>
          <w:lang w:val="en-US"/>
        </w:rPr>
        <w:br w:type="page"/>
      </w:r>
    </w:p>
    <w:p w14:paraId="20CD6367" w14:textId="68806CEA" w:rsidR="00F62BED" w:rsidRPr="00210E05" w:rsidRDefault="00B016DB" w:rsidP="003205AC">
      <w:pPr>
        <w:rPr>
          <w:lang w:val="en-US"/>
        </w:rPr>
      </w:pPr>
      <w:r w:rsidRPr="00330A80">
        <w:rPr>
          <w:noProof/>
          <w:lang w:val="en-US" w:eastAsia="fr-FR"/>
        </w:rPr>
        <w:lastRenderedPageBreak/>
        <w:drawing>
          <wp:anchor distT="0" distB="0" distL="114300" distR="114300" simplePos="0" relativeHeight="251657216" behindDoc="0" locked="0" layoutInCell="1" allowOverlap="1" wp14:anchorId="263333D4" wp14:editId="4D66E71C">
            <wp:simplePos x="0" y="0"/>
            <wp:positionH relativeFrom="margin">
              <wp:posOffset>1233170</wp:posOffset>
            </wp:positionH>
            <wp:positionV relativeFrom="paragraph">
              <wp:posOffset>8255</wp:posOffset>
            </wp:positionV>
            <wp:extent cx="4391025" cy="1762125"/>
            <wp:effectExtent l="0" t="0" r="3175" b="3175"/>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391025" cy="1762125"/>
                    </a:xfrm>
                    <a:prstGeom prst="rect">
                      <a:avLst/>
                    </a:prstGeom>
                  </pic:spPr>
                </pic:pic>
              </a:graphicData>
            </a:graphic>
          </wp:anchor>
        </w:drawing>
      </w:r>
      <w:r w:rsidR="00DD54C3" w:rsidRPr="00210E05">
        <w:rPr>
          <w:lang w:val="en-US"/>
        </w:rPr>
        <w:t>The position should be as comfortable as possible for the patient.</w:t>
      </w:r>
    </w:p>
    <w:p w14:paraId="04EB1798" w14:textId="1B6E5ECF" w:rsidR="003205AC" w:rsidRPr="00210E05" w:rsidRDefault="00DD54C3" w:rsidP="00A53D2A">
      <w:pPr>
        <w:pStyle w:val="Paragraphedeliste"/>
        <w:numPr>
          <w:ilvl w:val="0"/>
          <w:numId w:val="17"/>
        </w:numPr>
        <w:ind w:left="714" w:hanging="357"/>
        <w:contextualSpacing w:val="0"/>
        <w:rPr>
          <w:lang w:val="en-US"/>
        </w:rPr>
      </w:pPr>
      <w:r w:rsidRPr="00210E05">
        <w:rPr>
          <w:lang w:val="en-US"/>
        </w:rPr>
        <w:t>How to process</w:t>
      </w:r>
      <w:r w:rsidR="00B33CD6">
        <w:rPr>
          <w:lang w:val="en-US"/>
        </w:rPr>
        <w:t xml:space="preserve"> the positioning</w:t>
      </w:r>
    </w:p>
    <w:p w14:paraId="1473100B" w14:textId="21DF4079" w:rsidR="00065278" w:rsidRPr="00210E05" w:rsidRDefault="00065278" w:rsidP="00A53D2A">
      <w:pPr>
        <w:pStyle w:val="Paragraphedeliste"/>
        <w:numPr>
          <w:ilvl w:val="0"/>
          <w:numId w:val="23"/>
        </w:numPr>
        <w:rPr>
          <w:lang w:val="en-US"/>
        </w:rPr>
      </w:pPr>
      <w:r w:rsidRPr="00210E05">
        <w:rPr>
          <w:lang w:val="en-US"/>
        </w:rPr>
        <w:t xml:space="preserve">Note the date and time of the beginning of the prone position </w:t>
      </w:r>
      <w:r w:rsidR="00B33CD6">
        <w:rPr>
          <w:lang w:val="en-US"/>
        </w:rPr>
        <w:t>in</w:t>
      </w:r>
      <w:r w:rsidR="00B33CD6" w:rsidRPr="00210E05">
        <w:rPr>
          <w:lang w:val="en-US"/>
        </w:rPr>
        <w:t xml:space="preserve"> </w:t>
      </w:r>
      <w:r w:rsidRPr="00210E05">
        <w:rPr>
          <w:lang w:val="en-US"/>
        </w:rPr>
        <w:t>the notebook (by the patient or by a staff member)</w:t>
      </w:r>
      <w:r w:rsidR="00B33CD6">
        <w:rPr>
          <w:lang w:val="en-US"/>
        </w:rPr>
        <w:t>.</w:t>
      </w:r>
    </w:p>
    <w:p w14:paraId="5481E934" w14:textId="0CB93847" w:rsidR="00065278" w:rsidRPr="00210E05" w:rsidRDefault="00065278" w:rsidP="00094D8D">
      <w:pPr>
        <w:pStyle w:val="Paragraphedeliste"/>
        <w:numPr>
          <w:ilvl w:val="0"/>
          <w:numId w:val="23"/>
        </w:numPr>
        <w:rPr>
          <w:lang w:val="en-US"/>
        </w:rPr>
      </w:pPr>
      <w:r w:rsidRPr="00210E05">
        <w:rPr>
          <w:lang w:val="en-US"/>
        </w:rPr>
        <w:t xml:space="preserve">Ask the patient to lie on </w:t>
      </w:r>
      <w:r w:rsidR="00B33CD6">
        <w:rPr>
          <w:lang w:val="en-US"/>
        </w:rPr>
        <w:t>the</w:t>
      </w:r>
      <w:r w:rsidRPr="00210E05">
        <w:rPr>
          <w:lang w:val="en-US"/>
        </w:rPr>
        <w:t xml:space="preserve"> stomach and place the barrier to prevent </w:t>
      </w:r>
      <w:r w:rsidR="00B33CD6">
        <w:rPr>
          <w:lang w:val="en-US"/>
        </w:rPr>
        <w:t xml:space="preserve">a </w:t>
      </w:r>
      <w:r w:rsidRPr="00210E05">
        <w:rPr>
          <w:lang w:val="en-US"/>
        </w:rPr>
        <w:t>potential fall out of bed</w:t>
      </w:r>
      <w:r w:rsidR="00B33CD6">
        <w:rPr>
          <w:lang w:val="en-US"/>
        </w:rPr>
        <w:t>.</w:t>
      </w:r>
    </w:p>
    <w:p w14:paraId="2A7B3E3F" w14:textId="0626DE61" w:rsidR="00065278" w:rsidRPr="00210E05" w:rsidRDefault="00065278" w:rsidP="00094D8D">
      <w:pPr>
        <w:pStyle w:val="Paragraphedeliste"/>
        <w:numPr>
          <w:ilvl w:val="0"/>
          <w:numId w:val="23"/>
        </w:numPr>
        <w:rPr>
          <w:lang w:val="en-US"/>
        </w:rPr>
      </w:pPr>
      <w:r w:rsidRPr="00210E05">
        <w:rPr>
          <w:lang w:val="en-US"/>
        </w:rPr>
        <w:t xml:space="preserve">Make sure the patient is comfortable and explain that </w:t>
      </w:r>
      <w:r w:rsidR="00B33CD6">
        <w:rPr>
          <w:lang w:val="en-US"/>
        </w:rPr>
        <w:t>they</w:t>
      </w:r>
      <w:r w:rsidRPr="00210E05">
        <w:rPr>
          <w:lang w:val="en-US"/>
        </w:rPr>
        <w:t xml:space="preserve"> can move </w:t>
      </w:r>
      <w:r w:rsidR="005B212C">
        <w:rPr>
          <w:lang w:val="en-US"/>
        </w:rPr>
        <w:t>themselves</w:t>
      </w:r>
      <w:r w:rsidRPr="00210E05">
        <w:rPr>
          <w:lang w:val="en-US"/>
        </w:rPr>
        <w:t xml:space="preserve"> in the bed but the back should always </w:t>
      </w:r>
      <w:r w:rsidR="00B33CD6">
        <w:rPr>
          <w:lang w:val="en-US"/>
        </w:rPr>
        <w:t xml:space="preserve">be kept </w:t>
      </w:r>
      <w:r w:rsidRPr="00210E05">
        <w:rPr>
          <w:lang w:val="en-US"/>
        </w:rPr>
        <w:t>free to avoid compression of the lungs in the back region</w:t>
      </w:r>
      <w:r w:rsidR="00B33CD6">
        <w:rPr>
          <w:lang w:val="en-US"/>
        </w:rPr>
        <w:t>.</w:t>
      </w:r>
    </w:p>
    <w:p w14:paraId="79BD21CB" w14:textId="5295A9FA" w:rsidR="00065278" w:rsidRPr="00210E05" w:rsidRDefault="00B33CD6" w:rsidP="00094D8D">
      <w:pPr>
        <w:pStyle w:val="Paragraphedeliste"/>
        <w:numPr>
          <w:ilvl w:val="0"/>
          <w:numId w:val="23"/>
        </w:numPr>
        <w:rPr>
          <w:lang w:val="en-US"/>
        </w:rPr>
      </w:pPr>
      <w:r>
        <w:rPr>
          <w:lang w:val="en-US"/>
        </w:rPr>
        <w:t>Patients</w:t>
      </w:r>
      <w:r w:rsidR="00065278" w:rsidRPr="00210E05">
        <w:rPr>
          <w:lang w:val="en-US"/>
        </w:rPr>
        <w:t xml:space="preserve"> can turn slightly to a more comfortable position</w:t>
      </w:r>
      <w:r>
        <w:rPr>
          <w:lang w:val="en-US"/>
        </w:rPr>
        <w:t>.</w:t>
      </w:r>
    </w:p>
    <w:p w14:paraId="6F0661CB" w14:textId="52A6B822" w:rsidR="00065278" w:rsidRPr="00210E05" w:rsidRDefault="00065278" w:rsidP="00094D8D">
      <w:pPr>
        <w:pStyle w:val="Paragraphedeliste"/>
        <w:numPr>
          <w:ilvl w:val="0"/>
          <w:numId w:val="23"/>
        </w:numPr>
        <w:pBdr>
          <w:top w:val="nil"/>
          <w:left w:val="nil"/>
          <w:bottom w:val="nil"/>
          <w:right w:val="nil"/>
          <w:between w:val="nil"/>
        </w:pBdr>
        <w:shd w:val="clear" w:color="auto" w:fill="FFFFFF"/>
        <w:rPr>
          <w:lang w:val="en-US"/>
        </w:rPr>
      </w:pPr>
      <w:r w:rsidRPr="00210E05">
        <w:rPr>
          <w:lang w:val="en-US"/>
        </w:rPr>
        <w:t xml:space="preserve">The call bell is given to the patient so that </w:t>
      </w:r>
      <w:r w:rsidR="00B33CD6">
        <w:rPr>
          <w:lang w:val="en-US"/>
        </w:rPr>
        <w:t>they</w:t>
      </w:r>
      <w:r w:rsidRPr="00210E05">
        <w:rPr>
          <w:lang w:val="en-US"/>
        </w:rPr>
        <w:t xml:space="preserve"> can call a staff member for assistance before each position change. </w:t>
      </w:r>
    </w:p>
    <w:p w14:paraId="05AE09C0" w14:textId="5AB580BE" w:rsidR="00065278" w:rsidRPr="00210E05" w:rsidRDefault="00094D8D" w:rsidP="00094D8D">
      <w:pPr>
        <w:pStyle w:val="Paragraphedeliste"/>
        <w:numPr>
          <w:ilvl w:val="0"/>
          <w:numId w:val="23"/>
        </w:numPr>
        <w:pBdr>
          <w:top w:val="nil"/>
          <w:left w:val="nil"/>
          <w:bottom w:val="nil"/>
          <w:right w:val="nil"/>
          <w:between w:val="nil"/>
        </w:pBdr>
        <w:shd w:val="clear" w:color="auto" w:fill="FFFFFF"/>
        <w:rPr>
          <w:lang w:val="en-US"/>
        </w:rPr>
      </w:pPr>
      <w:r w:rsidRPr="00210E05">
        <w:rPr>
          <w:lang w:val="en-US"/>
        </w:rPr>
        <w:t xml:space="preserve">Explain to </w:t>
      </w:r>
      <w:r w:rsidR="00B33CD6">
        <w:rPr>
          <w:lang w:val="en-US"/>
        </w:rPr>
        <w:t xml:space="preserve">the </w:t>
      </w:r>
      <w:r w:rsidRPr="00210E05">
        <w:rPr>
          <w:lang w:val="en-US"/>
        </w:rPr>
        <w:t xml:space="preserve">patient to not position </w:t>
      </w:r>
      <w:r w:rsidR="005B212C">
        <w:rPr>
          <w:lang w:val="en-US"/>
        </w:rPr>
        <w:t>themselves</w:t>
      </w:r>
      <w:r w:rsidRPr="00210E05">
        <w:rPr>
          <w:lang w:val="en-US"/>
        </w:rPr>
        <w:t xml:space="preserve"> in </w:t>
      </w:r>
      <w:r w:rsidR="00B33CD6">
        <w:rPr>
          <w:lang w:val="en-US"/>
        </w:rPr>
        <w:t xml:space="preserve">the </w:t>
      </w:r>
      <w:r w:rsidRPr="00210E05">
        <w:rPr>
          <w:lang w:val="en-US"/>
        </w:rPr>
        <w:t xml:space="preserve">PP or supine position but use the call bell </w:t>
      </w:r>
      <w:r w:rsidR="00B33CD6">
        <w:rPr>
          <w:lang w:val="en-US"/>
        </w:rPr>
        <w:t xml:space="preserve">so </w:t>
      </w:r>
      <w:r w:rsidRPr="00210E05">
        <w:rPr>
          <w:lang w:val="en-US"/>
        </w:rPr>
        <w:t xml:space="preserve">that someone can help and set the barriers (the patient is informed that </w:t>
      </w:r>
      <w:r w:rsidR="00B33CD6">
        <w:rPr>
          <w:lang w:val="en-US"/>
        </w:rPr>
        <w:t>t</w:t>
      </w:r>
      <w:r w:rsidRPr="00210E05">
        <w:rPr>
          <w:lang w:val="en-US"/>
        </w:rPr>
        <w:t>he</w:t>
      </w:r>
      <w:r w:rsidR="00B33CD6">
        <w:rPr>
          <w:lang w:val="en-US"/>
        </w:rPr>
        <w:t>y</w:t>
      </w:r>
      <w:r w:rsidRPr="00210E05">
        <w:rPr>
          <w:lang w:val="en-US"/>
        </w:rPr>
        <w:t xml:space="preserve"> can call at any </w:t>
      </w:r>
      <w:r w:rsidR="000A5B2F" w:rsidRPr="00210E05">
        <w:rPr>
          <w:lang w:val="en-US"/>
        </w:rPr>
        <w:t>time</w:t>
      </w:r>
      <w:r w:rsidRPr="00210E05">
        <w:rPr>
          <w:lang w:val="en-US"/>
        </w:rPr>
        <w:t xml:space="preserve"> to move around</w:t>
      </w:r>
      <w:r w:rsidR="00B33CD6">
        <w:rPr>
          <w:lang w:val="en-US"/>
        </w:rPr>
        <w:t xml:space="preserve"> or</w:t>
      </w:r>
      <w:r w:rsidRPr="00210E05">
        <w:rPr>
          <w:lang w:val="en-US"/>
        </w:rPr>
        <w:t xml:space="preserve"> </w:t>
      </w:r>
      <w:r w:rsidR="00B33CD6">
        <w:rPr>
          <w:lang w:val="en-US"/>
        </w:rPr>
        <w:t>go</w:t>
      </w:r>
      <w:r w:rsidRPr="00210E05">
        <w:rPr>
          <w:lang w:val="en-US"/>
        </w:rPr>
        <w:t xml:space="preserve"> to the toilet and that the barriers are an essential safety measure for the study; if the patient </w:t>
      </w:r>
      <w:r w:rsidR="00E703F7" w:rsidRPr="00210E05">
        <w:rPr>
          <w:lang w:val="en-US"/>
        </w:rPr>
        <w:t>perfectly</w:t>
      </w:r>
      <w:r w:rsidRPr="00210E05">
        <w:rPr>
          <w:lang w:val="en-US"/>
        </w:rPr>
        <w:t xml:space="preserve"> self-position</w:t>
      </w:r>
      <w:r w:rsidR="00B33CD6">
        <w:rPr>
          <w:lang w:val="en-US"/>
        </w:rPr>
        <w:t>s</w:t>
      </w:r>
      <w:r w:rsidRPr="00210E05">
        <w:rPr>
          <w:lang w:val="en-US"/>
        </w:rPr>
        <w:t xml:space="preserve"> </w:t>
      </w:r>
      <w:r w:rsidR="00B33CD6">
        <w:rPr>
          <w:lang w:val="en-US"/>
        </w:rPr>
        <w:t>in the</w:t>
      </w:r>
      <w:r w:rsidR="00B33CD6" w:rsidRPr="00210E05">
        <w:rPr>
          <w:lang w:val="en-US"/>
        </w:rPr>
        <w:t xml:space="preserve"> </w:t>
      </w:r>
      <w:r w:rsidRPr="00210E05">
        <w:rPr>
          <w:lang w:val="en-US"/>
        </w:rPr>
        <w:t>prone position, barriers would be removed after the investigator’s decision</w:t>
      </w:r>
      <w:r w:rsidR="00B33CD6">
        <w:rPr>
          <w:lang w:val="en-US"/>
        </w:rPr>
        <w:t>;</w:t>
      </w:r>
      <w:r w:rsidRPr="00210E05">
        <w:rPr>
          <w:lang w:val="en-US"/>
        </w:rPr>
        <w:t xml:space="preserve"> this must be recorded and justified in the medical record)</w:t>
      </w:r>
      <w:r w:rsidR="00B33CD6">
        <w:rPr>
          <w:lang w:val="en-US"/>
        </w:rPr>
        <w:t>.</w:t>
      </w:r>
    </w:p>
    <w:p w14:paraId="27872677" w14:textId="0018D21E" w:rsidR="00094D8D" w:rsidRPr="00210E05" w:rsidRDefault="00094D8D" w:rsidP="00094D8D">
      <w:pPr>
        <w:pStyle w:val="Paragraphedeliste"/>
        <w:numPr>
          <w:ilvl w:val="0"/>
          <w:numId w:val="23"/>
        </w:numPr>
        <w:rPr>
          <w:lang w:val="en-US"/>
        </w:rPr>
      </w:pPr>
      <w:r w:rsidRPr="00210E05">
        <w:rPr>
          <w:lang w:val="en-US"/>
        </w:rPr>
        <w:t xml:space="preserve">Note the date and time of the end of the prone position </w:t>
      </w:r>
      <w:r w:rsidR="00B33CD6">
        <w:rPr>
          <w:lang w:val="en-US"/>
        </w:rPr>
        <w:t>in</w:t>
      </w:r>
      <w:r w:rsidR="00B33CD6" w:rsidRPr="00210E05">
        <w:rPr>
          <w:lang w:val="en-US"/>
        </w:rPr>
        <w:t xml:space="preserve"> </w:t>
      </w:r>
      <w:r w:rsidRPr="00210E05">
        <w:rPr>
          <w:lang w:val="en-US"/>
        </w:rPr>
        <w:t>the notebook (by the patient or by a staff member)</w:t>
      </w:r>
      <w:r w:rsidR="00B33CD6">
        <w:rPr>
          <w:lang w:val="en-US"/>
        </w:rPr>
        <w:t>.</w:t>
      </w:r>
    </w:p>
    <w:p w14:paraId="7629323B" w14:textId="53417B40" w:rsidR="00C44351" w:rsidRDefault="00C44351" w:rsidP="00C44351">
      <w:pPr>
        <w:ind w:left="360"/>
        <w:rPr>
          <w:lang w:val="en-US"/>
        </w:rPr>
      </w:pPr>
      <w:r w:rsidRPr="00C44351">
        <w:rPr>
          <w:lang w:val="en-US"/>
        </w:rPr>
        <w:t xml:space="preserve">Each day of hospitalization, at least two PP sessions during the day, with the objective to spend as much time as possible in PP if tolerated </w:t>
      </w:r>
      <w:r w:rsidRPr="00C44351" w:rsidDel="00CF08FF">
        <w:rPr>
          <w:lang w:val="en-US"/>
        </w:rPr>
        <w:t>and</w:t>
      </w:r>
      <w:r w:rsidRPr="00C44351">
        <w:rPr>
          <w:lang w:val="en-US"/>
        </w:rPr>
        <w:t xml:space="preserve"> a minimum of </w:t>
      </w:r>
      <w:r w:rsidR="00B33CD6">
        <w:rPr>
          <w:lang w:val="en-US"/>
        </w:rPr>
        <w:t xml:space="preserve">2.5 </w:t>
      </w:r>
      <w:proofErr w:type="spellStart"/>
      <w:r w:rsidR="00B33CD6">
        <w:rPr>
          <w:lang w:val="en-US"/>
        </w:rPr>
        <w:t>hr</w:t>
      </w:r>
      <w:proofErr w:type="spellEnd"/>
      <w:r w:rsidRPr="00C44351">
        <w:rPr>
          <w:lang w:val="en-US"/>
        </w:rPr>
        <w:t xml:space="preserve"> of cumulative time in PP during the day. </w:t>
      </w:r>
    </w:p>
    <w:p w14:paraId="298E93C7" w14:textId="4291ED87" w:rsidR="00C44351" w:rsidRDefault="00B33CD6" w:rsidP="00C44351">
      <w:pPr>
        <w:ind w:left="360"/>
        <w:rPr>
          <w:lang w:val="en-US"/>
        </w:rPr>
      </w:pPr>
      <w:r>
        <w:rPr>
          <w:lang w:val="en-US"/>
        </w:rPr>
        <w:t>A</w:t>
      </w:r>
      <w:r w:rsidR="00C44351" w:rsidRPr="00C44351">
        <w:rPr>
          <w:lang w:val="en-US"/>
        </w:rPr>
        <w:t xml:space="preserve"> session of PP </w:t>
      </w:r>
      <w:r>
        <w:rPr>
          <w:lang w:val="en-US"/>
        </w:rPr>
        <w:t>as long as possible</w:t>
      </w:r>
      <w:r w:rsidR="00882964" w:rsidRPr="00882964">
        <w:rPr>
          <w:lang w:val="en-US"/>
        </w:rPr>
        <w:t xml:space="preserve"> </w:t>
      </w:r>
      <w:r w:rsidR="00882964" w:rsidRPr="00C44351">
        <w:rPr>
          <w:lang w:val="en-US"/>
        </w:rPr>
        <w:t>at night</w:t>
      </w:r>
      <w:r w:rsidR="00C44351" w:rsidRPr="00C44351">
        <w:rPr>
          <w:lang w:val="en-US"/>
        </w:rPr>
        <w:t>. Patients will be encouraged to sleep in PP as much as possible at night, knowing that monitoring the number of hours will not be feasible in COVID-19 medical wards in the current context</w:t>
      </w:r>
      <w:r>
        <w:rPr>
          <w:lang w:val="en-US"/>
        </w:rPr>
        <w:t>.</w:t>
      </w:r>
    </w:p>
    <w:p w14:paraId="208ECAD9" w14:textId="73521EE5" w:rsidR="00C44351" w:rsidRDefault="00C44351" w:rsidP="00C44351">
      <w:pPr>
        <w:ind w:left="360"/>
        <w:rPr>
          <w:lang w:val="en-US"/>
        </w:rPr>
      </w:pPr>
      <w:r w:rsidRPr="00210E05">
        <w:rPr>
          <w:lang w:val="en-US"/>
        </w:rPr>
        <w:t xml:space="preserve">Bedridden patients who are not able to self-position to </w:t>
      </w:r>
      <w:r w:rsidR="00882964">
        <w:rPr>
          <w:lang w:val="en-US"/>
        </w:rPr>
        <w:t>the</w:t>
      </w:r>
      <w:r w:rsidR="00B33CD6">
        <w:rPr>
          <w:lang w:val="en-US"/>
        </w:rPr>
        <w:t xml:space="preserve"> </w:t>
      </w:r>
      <w:r w:rsidRPr="00210E05">
        <w:rPr>
          <w:lang w:val="en-US"/>
        </w:rPr>
        <w:t>prone position or with minimal assistan</w:t>
      </w:r>
      <w:r w:rsidR="00882964">
        <w:rPr>
          <w:lang w:val="en-US"/>
        </w:rPr>
        <w:t>ce</w:t>
      </w:r>
      <w:r w:rsidRPr="00210E05">
        <w:rPr>
          <w:lang w:val="en-US"/>
        </w:rPr>
        <w:t xml:space="preserve"> of one person will not be included in the study.</w:t>
      </w:r>
    </w:p>
    <w:p w14:paraId="2B321247" w14:textId="77777777" w:rsidR="00C44351" w:rsidRDefault="00C44351" w:rsidP="00C44351">
      <w:pPr>
        <w:ind w:left="360"/>
        <w:rPr>
          <w:lang w:val="en-US"/>
        </w:rPr>
      </w:pPr>
      <w:r w:rsidRPr="00210E05">
        <w:rPr>
          <w:lang w:val="en-US"/>
        </w:rPr>
        <w:t>Barriers will be positioned to avoid the potential fall out of bed.</w:t>
      </w:r>
    </w:p>
    <w:p w14:paraId="141391DB" w14:textId="668F86C5" w:rsidR="00C44351" w:rsidRPr="00330A80" w:rsidRDefault="00C44351" w:rsidP="00C44351">
      <w:pPr>
        <w:ind w:left="360"/>
        <w:rPr>
          <w:lang w:val="en-US"/>
        </w:rPr>
      </w:pPr>
      <w:r w:rsidRPr="00210E05">
        <w:rPr>
          <w:lang w:val="en-US"/>
        </w:rPr>
        <w:lastRenderedPageBreak/>
        <w:t xml:space="preserve">The patient will be allowed to choose the best PP as long as the back of the thorax is not compressed by the bed. </w:t>
      </w:r>
    </w:p>
    <w:p w14:paraId="40A25967" w14:textId="204DC834" w:rsidR="0005335A" w:rsidRPr="00210E05" w:rsidRDefault="00B33CD6" w:rsidP="00947535">
      <w:pPr>
        <w:pStyle w:val="Titre3"/>
        <w:rPr>
          <w:color w:val="auto"/>
          <w:lang w:val="en-US"/>
        </w:rPr>
      </w:pPr>
      <w:r>
        <w:rPr>
          <w:color w:val="auto"/>
          <w:lang w:val="en-US"/>
        </w:rPr>
        <w:t>S</w:t>
      </w:r>
      <w:r w:rsidR="00E703F7" w:rsidRPr="00210E05">
        <w:rPr>
          <w:color w:val="auto"/>
          <w:lang w:val="en-US"/>
        </w:rPr>
        <w:t xml:space="preserve">emi-sitting in </w:t>
      </w:r>
      <w:r>
        <w:rPr>
          <w:color w:val="auto"/>
          <w:lang w:val="en-US"/>
        </w:rPr>
        <w:t xml:space="preserve">a </w:t>
      </w:r>
      <w:r w:rsidR="00E703F7" w:rsidRPr="00210E05">
        <w:rPr>
          <w:color w:val="auto"/>
          <w:lang w:val="en-US"/>
        </w:rPr>
        <w:t>bed or chair</w:t>
      </w:r>
    </w:p>
    <w:p w14:paraId="54C7F0CF" w14:textId="0796B32B" w:rsidR="00E703F7" w:rsidRPr="00210E05" w:rsidRDefault="00B33CD6" w:rsidP="001E6F49">
      <w:pPr>
        <w:rPr>
          <w:lang w:val="en-US"/>
        </w:rPr>
      </w:pPr>
      <w:r>
        <w:rPr>
          <w:lang w:val="en-US"/>
        </w:rPr>
        <w:t>The s</w:t>
      </w:r>
      <w:r w:rsidR="00E703F7" w:rsidRPr="00210E05">
        <w:rPr>
          <w:lang w:val="en-US"/>
        </w:rPr>
        <w:t>emi-sitting position in the bed</w:t>
      </w:r>
      <w:r>
        <w:rPr>
          <w:lang w:val="en-US"/>
        </w:rPr>
        <w:t xml:space="preserve"> is a</w:t>
      </w:r>
      <w:r w:rsidR="002C3BF1" w:rsidRPr="00210E05">
        <w:rPr>
          <w:lang w:val="en-US"/>
        </w:rPr>
        <w:t xml:space="preserve"> minimum </w:t>
      </w:r>
      <w:r>
        <w:rPr>
          <w:lang w:val="en-US"/>
        </w:rPr>
        <w:t xml:space="preserve">of </w:t>
      </w:r>
      <w:r w:rsidR="002C3BF1" w:rsidRPr="00210E05">
        <w:rPr>
          <w:lang w:val="en-US"/>
        </w:rPr>
        <w:t>30° inclination, not more than 60</w:t>
      </w:r>
      <w:r>
        <w:rPr>
          <w:lang w:val="en-US"/>
        </w:rPr>
        <w:t xml:space="preserve">% to </w:t>
      </w:r>
      <w:r w:rsidR="002C3BF1" w:rsidRPr="00210E05">
        <w:rPr>
          <w:lang w:val="en-US"/>
        </w:rPr>
        <w:t xml:space="preserve">70% to avoid compression of the abdomen. </w:t>
      </w:r>
    </w:p>
    <w:p w14:paraId="6938D924" w14:textId="128CA314" w:rsidR="002C3BF1" w:rsidRPr="00210E05" w:rsidRDefault="002C3BF1" w:rsidP="001E6F49">
      <w:pPr>
        <w:rPr>
          <w:lang w:val="en-US"/>
        </w:rPr>
      </w:pPr>
      <w:r w:rsidRPr="00210E05">
        <w:rPr>
          <w:lang w:val="en-US"/>
        </w:rPr>
        <w:t xml:space="preserve">The patient can be installed in a chair if </w:t>
      </w:r>
      <w:r w:rsidR="00B33CD6">
        <w:rPr>
          <w:lang w:val="en-US"/>
        </w:rPr>
        <w:t>they</w:t>
      </w:r>
      <w:r w:rsidRPr="00210E05">
        <w:rPr>
          <w:lang w:val="en-US"/>
        </w:rPr>
        <w:t xml:space="preserve"> wish. In this case, </w:t>
      </w:r>
      <w:r w:rsidR="00B33CD6">
        <w:rPr>
          <w:lang w:val="en-US"/>
        </w:rPr>
        <w:t>the position</w:t>
      </w:r>
      <w:r w:rsidR="00B33CD6" w:rsidRPr="00210E05">
        <w:rPr>
          <w:lang w:val="en-US"/>
        </w:rPr>
        <w:t xml:space="preserve"> </w:t>
      </w:r>
      <w:r w:rsidRPr="00210E05">
        <w:rPr>
          <w:lang w:val="en-US"/>
        </w:rPr>
        <w:t xml:space="preserve">will be mentioned in the notebook. </w:t>
      </w:r>
    </w:p>
    <w:p w14:paraId="60C878BF" w14:textId="43DBA867" w:rsidR="002C3BF1" w:rsidRPr="00210E05" w:rsidRDefault="002C3BF1" w:rsidP="001E6F49">
      <w:pPr>
        <w:rPr>
          <w:lang w:val="en-US"/>
        </w:rPr>
      </w:pPr>
      <w:r w:rsidRPr="00210E05">
        <w:rPr>
          <w:lang w:val="en-US"/>
        </w:rPr>
        <w:t>The prone position is not authorized during the daytime. It is allowed at night only if it is the natural sleeping position.</w:t>
      </w:r>
    </w:p>
    <w:p w14:paraId="441AB72B" w14:textId="38590025" w:rsidR="00CB6CD9" w:rsidRPr="00330A80" w:rsidRDefault="002C3BF1" w:rsidP="001E6F49">
      <w:pPr>
        <w:rPr>
          <w:lang w:val="en-US"/>
        </w:rPr>
      </w:pPr>
      <w:r w:rsidRPr="00210E05">
        <w:rPr>
          <w:lang w:val="en-US"/>
        </w:rPr>
        <w:t>Lateral position is authorized outside the intervention periods if the patient wishes and will be recorded.</w:t>
      </w:r>
    </w:p>
    <w:p w14:paraId="76A983D6" w14:textId="20D5F281" w:rsidR="00746131" w:rsidRPr="00210E05" w:rsidRDefault="002C3BF1" w:rsidP="00947535">
      <w:pPr>
        <w:pStyle w:val="Titre3"/>
        <w:rPr>
          <w:color w:val="auto"/>
          <w:lang w:val="en-US"/>
        </w:rPr>
      </w:pPr>
      <w:r w:rsidRPr="000C2149">
        <w:rPr>
          <w:color w:val="auto"/>
          <w:lang w:val="en-US"/>
        </w:rPr>
        <w:t>Oxygen therapy modalities:</w:t>
      </w:r>
    </w:p>
    <w:p w14:paraId="05E1681C" w14:textId="49676907" w:rsidR="002C3BF1" w:rsidRPr="00210E05" w:rsidRDefault="002C3BF1" w:rsidP="006A1413">
      <w:pPr>
        <w:rPr>
          <w:lang w:val="en-US"/>
        </w:rPr>
      </w:pPr>
      <w:r w:rsidRPr="00210E05">
        <w:rPr>
          <w:lang w:val="en-US"/>
        </w:rPr>
        <w:t>All oxygen therap</w:t>
      </w:r>
      <w:r w:rsidR="0044019D">
        <w:rPr>
          <w:lang w:val="en-US"/>
        </w:rPr>
        <w:t>ies</w:t>
      </w:r>
      <w:r w:rsidRPr="00210E05">
        <w:rPr>
          <w:lang w:val="en-US"/>
        </w:rPr>
        <w:t xml:space="preserve"> will be </w:t>
      </w:r>
      <w:r w:rsidR="009F1B3E" w:rsidRPr="00210E05">
        <w:rPr>
          <w:lang w:val="en-US"/>
        </w:rPr>
        <w:t>allowed:</w:t>
      </w:r>
      <w:r w:rsidRPr="00210E05">
        <w:rPr>
          <w:lang w:val="en-US"/>
        </w:rPr>
        <w:t xml:space="preserve"> nasal cannula, facemask (</w:t>
      </w:r>
      <w:r w:rsidR="009F1B3E" w:rsidRPr="00210E05">
        <w:rPr>
          <w:lang w:val="en-US"/>
        </w:rPr>
        <w:t>with moderate or high oxygen concentration)</w:t>
      </w:r>
      <w:r w:rsidRPr="00210E05">
        <w:rPr>
          <w:lang w:val="en-US"/>
        </w:rPr>
        <w:t xml:space="preserve"> </w:t>
      </w:r>
      <w:r w:rsidR="009F1B3E" w:rsidRPr="00210E05">
        <w:rPr>
          <w:lang w:val="en-US"/>
        </w:rPr>
        <w:t>and high-flow oxygen therapy.</w:t>
      </w:r>
    </w:p>
    <w:p w14:paraId="130F1F36" w14:textId="3EF142FA" w:rsidR="002C3BF1" w:rsidRPr="00210E05" w:rsidRDefault="009F1B3E" w:rsidP="006A1413">
      <w:pPr>
        <w:rPr>
          <w:lang w:val="en-US"/>
        </w:rPr>
      </w:pPr>
      <w:r w:rsidRPr="00210E05">
        <w:rPr>
          <w:lang w:val="en-US"/>
        </w:rPr>
        <w:t xml:space="preserve">In the intervention group: the clinician is free to choose the best modality </w:t>
      </w:r>
      <w:proofErr w:type="gramStart"/>
      <w:r w:rsidRPr="00210E05">
        <w:rPr>
          <w:lang w:val="en-US"/>
        </w:rPr>
        <w:t xml:space="preserve">taking </w:t>
      </w:r>
      <w:r w:rsidR="003C6F00">
        <w:rPr>
          <w:lang w:val="en-US"/>
        </w:rPr>
        <w:t xml:space="preserve">into </w:t>
      </w:r>
      <w:r w:rsidRPr="00210E05">
        <w:rPr>
          <w:lang w:val="en-US"/>
        </w:rPr>
        <w:t>account</w:t>
      </w:r>
      <w:proofErr w:type="gramEnd"/>
      <w:r w:rsidRPr="00210E05">
        <w:rPr>
          <w:lang w:val="en-US"/>
        </w:rPr>
        <w:t xml:space="preserve"> the need</w:t>
      </w:r>
      <w:r w:rsidR="003C6F00">
        <w:rPr>
          <w:lang w:val="en-US"/>
        </w:rPr>
        <w:t>s</w:t>
      </w:r>
      <w:r w:rsidRPr="00210E05">
        <w:rPr>
          <w:lang w:val="en-US"/>
        </w:rPr>
        <w:t xml:space="preserve"> of the patient</w:t>
      </w:r>
      <w:r w:rsidR="003C6F00">
        <w:rPr>
          <w:lang w:val="en-US"/>
        </w:rPr>
        <w:t>,</w:t>
      </w:r>
      <w:r w:rsidRPr="00210E05">
        <w:rPr>
          <w:lang w:val="en-US"/>
        </w:rPr>
        <w:t xml:space="preserve"> and the interface should be the same before and during the prone position session. </w:t>
      </w:r>
    </w:p>
    <w:p w14:paraId="72500F0E" w14:textId="1CBC7A78" w:rsidR="00746131" w:rsidRPr="00330A80" w:rsidRDefault="009F1B3E" w:rsidP="006A1413">
      <w:pPr>
        <w:rPr>
          <w:lang w:val="en-US"/>
        </w:rPr>
      </w:pPr>
      <w:r w:rsidRPr="00210E05">
        <w:rPr>
          <w:lang w:val="en-US"/>
        </w:rPr>
        <w:t xml:space="preserve">In both groups: </w:t>
      </w:r>
      <w:r w:rsidR="003C6F00">
        <w:rPr>
          <w:lang w:val="en-US"/>
        </w:rPr>
        <w:t>c</w:t>
      </w:r>
      <w:r w:rsidRPr="00210E05">
        <w:rPr>
          <w:lang w:val="en-US"/>
        </w:rPr>
        <w:t xml:space="preserve">linicians will be free </w:t>
      </w:r>
      <w:r w:rsidR="006C0DA5">
        <w:rPr>
          <w:lang w:val="en-US"/>
        </w:rPr>
        <w:t>of</w:t>
      </w:r>
      <w:r w:rsidR="0044019D">
        <w:rPr>
          <w:lang w:val="en-US"/>
        </w:rPr>
        <w:t xml:space="preserve"> </w:t>
      </w:r>
      <w:r w:rsidRPr="00210E05">
        <w:rPr>
          <w:lang w:val="en-US"/>
        </w:rPr>
        <w:t xml:space="preserve">the indication for oxygen therapy, the modalities for weaning the oxygen therapy or changing the interface. </w:t>
      </w:r>
      <w:r w:rsidR="00533B7F" w:rsidRPr="00210E05">
        <w:rPr>
          <w:lang w:val="en-US"/>
        </w:rPr>
        <w:t xml:space="preserve">Generally, oxygen therapy should </w:t>
      </w:r>
      <w:proofErr w:type="gramStart"/>
      <w:r w:rsidR="00533B7F" w:rsidRPr="00210E05">
        <w:rPr>
          <w:lang w:val="en-US"/>
        </w:rPr>
        <w:t>administered</w:t>
      </w:r>
      <w:proofErr w:type="gramEnd"/>
      <w:r w:rsidR="00533B7F" w:rsidRPr="00210E05">
        <w:rPr>
          <w:lang w:val="en-US"/>
        </w:rPr>
        <w:t xml:space="preserve"> with SpO</w:t>
      </w:r>
      <w:r w:rsidR="00533B7F" w:rsidRPr="006C0DA5">
        <w:rPr>
          <w:vertAlign w:val="subscript"/>
          <w:lang w:val="en-US"/>
        </w:rPr>
        <w:t>2</w:t>
      </w:r>
      <w:r w:rsidR="00533B7F" w:rsidRPr="00210E05">
        <w:rPr>
          <w:lang w:val="en-US"/>
        </w:rPr>
        <w:t xml:space="preserve"> &lt;92% on room air, an</w:t>
      </w:r>
      <w:r w:rsidR="003C6F00">
        <w:rPr>
          <w:lang w:val="en-US"/>
        </w:rPr>
        <w:t>d</w:t>
      </w:r>
      <w:r w:rsidR="00533B7F" w:rsidRPr="00210E05">
        <w:rPr>
          <w:lang w:val="en-US"/>
        </w:rPr>
        <w:t xml:space="preserve"> its flow rate should be maintained at the minimum level to obtain SpO2 ≥ 92% (High Council of Public Health/</w:t>
      </w:r>
      <w:proofErr w:type="spellStart"/>
      <w:r w:rsidR="00533B7F" w:rsidRPr="00AC0A58">
        <w:rPr>
          <w:i/>
          <w:lang w:val="en-US"/>
        </w:rPr>
        <w:t>Haut</w:t>
      </w:r>
      <w:proofErr w:type="spellEnd"/>
      <w:r w:rsidR="00533B7F" w:rsidRPr="00AC0A58">
        <w:rPr>
          <w:i/>
          <w:lang w:val="en-US"/>
        </w:rPr>
        <w:t xml:space="preserve"> Conseil de la santé </w:t>
      </w:r>
      <w:proofErr w:type="spellStart"/>
      <w:r w:rsidR="00533B7F" w:rsidRPr="00AC0A58">
        <w:rPr>
          <w:i/>
          <w:lang w:val="en-US"/>
        </w:rPr>
        <w:t>publique</w:t>
      </w:r>
      <w:proofErr w:type="spellEnd"/>
      <w:r w:rsidR="00533B7F" w:rsidRPr="00AC0A58">
        <w:rPr>
          <w:i/>
          <w:lang w:val="en-US"/>
        </w:rPr>
        <w:t xml:space="preserve"> </w:t>
      </w:r>
      <w:proofErr w:type="spellStart"/>
      <w:r w:rsidR="00533B7F" w:rsidRPr="00AC0A58">
        <w:rPr>
          <w:i/>
          <w:lang w:val="en-US"/>
        </w:rPr>
        <w:t>relatif</w:t>
      </w:r>
      <w:proofErr w:type="spellEnd"/>
      <w:r w:rsidR="00533B7F" w:rsidRPr="00AC0A58">
        <w:rPr>
          <w:i/>
          <w:lang w:val="en-US"/>
        </w:rPr>
        <w:t xml:space="preserve"> aux </w:t>
      </w:r>
      <w:proofErr w:type="spellStart"/>
      <w:r w:rsidR="00533B7F" w:rsidRPr="00AC0A58">
        <w:rPr>
          <w:i/>
          <w:lang w:val="en-US"/>
        </w:rPr>
        <w:t>recommandations</w:t>
      </w:r>
      <w:proofErr w:type="spellEnd"/>
      <w:r w:rsidR="00533B7F" w:rsidRPr="00AC0A58">
        <w:rPr>
          <w:i/>
          <w:lang w:val="en-US"/>
        </w:rPr>
        <w:t xml:space="preserve"> </w:t>
      </w:r>
      <w:proofErr w:type="spellStart"/>
      <w:r w:rsidR="00533B7F" w:rsidRPr="00AC0A58">
        <w:rPr>
          <w:i/>
          <w:lang w:val="en-US"/>
        </w:rPr>
        <w:t>thérapeutiques</w:t>
      </w:r>
      <w:proofErr w:type="spellEnd"/>
      <w:r w:rsidR="00533B7F" w:rsidRPr="00AC0A58">
        <w:rPr>
          <w:i/>
          <w:lang w:val="en-US"/>
        </w:rPr>
        <w:t xml:space="preserve"> dans la </w:t>
      </w:r>
      <w:proofErr w:type="spellStart"/>
      <w:r w:rsidR="00533B7F" w:rsidRPr="00AC0A58">
        <w:rPr>
          <w:i/>
          <w:lang w:val="en-US"/>
        </w:rPr>
        <w:t>prise</w:t>
      </w:r>
      <w:proofErr w:type="spellEnd"/>
      <w:r w:rsidR="00533B7F" w:rsidRPr="00AC0A58">
        <w:rPr>
          <w:i/>
          <w:lang w:val="en-US"/>
        </w:rPr>
        <w:t xml:space="preserve"> </w:t>
      </w:r>
      <w:proofErr w:type="spellStart"/>
      <w:r w:rsidR="00533B7F" w:rsidRPr="00AC0A58">
        <w:rPr>
          <w:i/>
          <w:lang w:val="en-US"/>
        </w:rPr>
        <w:t>en</w:t>
      </w:r>
      <w:proofErr w:type="spellEnd"/>
      <w:r w:rsidR="00533B7F" w:rsidRPr="00AC0A58">
        <w:rPr>
          <w:i/>
          <w:lang w:val="en-US"/>
        </w:rPr>
        <w:t xml:space="preserve"> charge du COVID-19</w:t>
      </w:r>
      <w:r w:rsidR="00533B7F" w:rsidRPr="00210E05">
        <w:rPr>
          <w:lang w:val="en-US"/>
        </w:rPr>
        <w:t xml:space="preserve">, </w:t>
      </w:r>
      <w:proofErr w:type="spellStart"/>
      <w:r w:rsidR="00533B7F" w:rsidRPr="00210E05">
        <w:rPr>
          <w:lang w:val="en-US"/>
        </w:rPr>
        <w:t>complémentaire</w:t>
      </w:r>
      <w:proofErr w:type="spellEnd"/>
      <w:r w:rsidR="00533B7F" w:rsidRPr="00210E05">
        <w:rPr>
          <w:lang w:val="en-US"/>
        </w:rPr>
        <w:t xml:space="preserve"> à </w:t>
      </w:r>
      <w:proofErr w:type="spellStart"/>
      <w:r w:rsidR="00533B7F" w:rsidRPr="00210E05">
        <w:rPr>
          <w:lang w:val="en-US"/>
        </w:rPr>
        <w:t>l’avis</w:t>
      </w:r>
      <w:proofErr w:type="spellEnd"/>
      <w:r w:rsidR="00533B7F" w:rsidRPr="00210E05">
        <w:rPr>
          <w:lang w:val="en-US"/>
        </w:rPr>
        <w:t xml:space="preserve"> du 5 mars 2020, 23 mars 2020; disponible à </w:t>
      </w:r>
      <w:proofErr w:type="spellStart"/>
      <w:r w:rsidR="00533B7F" w:rsidRPr="00210E05">
        <w:rPr>
          <w:lang w:val="en-US"/>
        </w:rPr>
        <w:t>l’adresse</w:t>
      </w:r>
      <w:proofErr w:type="spellEnd"/>
      <w:r w:rsidR="00A61C27">
        <w:rPr>
          <w:lang w:val="en-US"/>
        </w:rPr>
        <w:t>:</w:t>
      </w:r>
      <w:r w:rsidR="00533B7F" w:rsidRPr="00210E05">
        <w:rPr>
          <w:lang w:val="en-US"/>
        </w:rPr>
        <w:t xml:space="preserve"> https://www.hcsp.fr/Explore.cgi/AvisRapports).</w:t>
      </w:r>
    </w:p>
    <w:p w14:paraId="2B378671" w14:textId="199C40CD" w:rsidR="007C05DE" w:rsidRPr="00330A80" w:rsidRDefault="00533B7F" w:rsidP="00947535">
      <w:pPr>
        <w:pStyle w:val="Titre3"/>
        <w:rPr>
          <w:color w:val="auto"/>
          <w:lang w:val="en-US"/>
        </w:rPr>
      </w:pPr>
      <w:r w:rsidRPr="00330A80">
        <w:rPr>
          <w:color w:val="auto"/>
          <w:lang w:val="en-US"/>
        </w:rPr>
        <w:t>Blood samples</w:t>
      </w:r>
    </w:p>
    <w:p w14:paraId="06815E5F" w14:textId="285F17A6" w:rsidR="001E6F49" w:rsidRPr="00210E05" w:rsidRDefault="00533B7F" w:rsidP="001E6F49">
      <w:pPr>
        <w:rPr>
          <w:lang w:val="en-US"/>
        </w:rPr>
      </w:pPr>
      <w:r w:rsidRPr="000C2149">
        <w:rPr>
          <w:lang w:val="en-US"/>
        </w:rPr>
        <w:t>No blood samples are required for the trial.</w:t>
      </w:r>
    </w:p>
    <w:p w14:paraId="6DA3C8DE" w14:textId="7163EA05" w:rsidR="002811F1" w:rsidRPr="00210E05" w:rsidRDefault="00533B7F" w:rsidP="00A53D2A">
      <w:pPr>
        <w:pStyle w:val="Titre2"/>
        <w:tabs>
          <w:tab w:val="clear" w:pos="5819"/>
        </w:tabs>
        <w:ind w:left="1276" w:hanging="567"/>
        <w:rPr>
          <w:color w:val="auto"/>
          <w:lang w:val="en-US"/>
        </w:rPr>
      </w:pPr>
      <w:bookmarkStart w:id="32" w:name="_Toc102172909"/>
      <w:r w:rsidRPr="00210E05">
        <w:rPr>
          <w:color w:val="auto"/>
          <w:lang w:val="en-US"/>
        </w:rPr>
        <w:t>Trial progress</w:t>
      </w:r>
      <w:bookmarkEnd w:id="32"/>
    </w:p>
    <w:p w14:paraId="3F5DDF10" w14:textId="77777777" w:rsidR="002811F1" w:rsidRPr="00210E05" w:rsidRDefault="002811F1" w:rsidP="002811F1">
      <w:pPr>
        <w:pStyle w:val="Titre3"/>
        <w:rPr>
          <w:color w:val="auto"/>
          <w:lang w:val="en-US"/>
        </w:rPr>
      </w:pPr>
      <w:r w:rsidRPr="00210E05">
        <w:rPr>
          <w:color w:val="auto"/>
          <w:lang w:val="en-US"/>
        </w:rPr>
        <w:t xml:space="preserve">Inclusion </w:t>
      </w:r>
    </w:p>
    <w:p w14:paraId="3F645211" w14:textId="10F2B0A0" w:rsidR="00533B7F" w:rsidRPr="00210E05" w:rsidRDefault="00533B7F" w:rsidP="002811F1">
      <w:pPr>
        <w:rPr>
          <w:lang w:val="en-US"/>
        </w:rPr>
      </w:pPr>
      <w:r w:rsidRPr="00210E05">
        <w:rPr>
          <w:lang w:val="en-US"/>
        </w:rPr>
        <w:t xml:space="preserve">The screening log will be established by the investigators of each center. From this list, patients who are eligible (meeting all the inclusion criteria and none of the </w:t>
      </w:r>
      <w:r w:rsidR="00E00542">
        <w:rPr>
          <w:lang w:val="en-US"/>
        </w:rPr>
        <w:t>exclusion</w:t>
      </w:r>
      <w:r w:rsidRPr="00210E05">
        <w:rPr>
          <w:lang w:val="en-US"/>
        </w:rPr>
        <w:t xml:space="preserve"> criteria) will be identified as well as the included patients. The preferential sleeping position (prone, supine or lateral position) will be </w:t>
      </w:r>
      <w:r w:rsidR="00F73DA2" w:rsidRPr="00210E05">
        <w:rPr>
          <w:lang w:val="en-US"/>
        </w:rPr>
        <w:t xml:space="preserve">reported to </w:t>
      </w:r>
      <w:r w:rsidR="00E00542">
        <w:rPr>
          <w:lang w:val="en-US"/>
        </w:rPr>
        <w:t>determine</w:t>
      </w:r>
      <w:r w:rsidR="00E00542" w:rsidRPr="00210E05">
        <w:rPr>
          <w:lang w:val="en-US"/>
        </w:rPr>
        <w:t xml:space="preserve"> </w:t>
      </w:r>
      <w:r w:rsidR="00E00542">
        <w:rPr>
          <w:lang w:val="en-US"/>
        </w:rPr>
        <w:t xml:space="preserve">any </w:t>
      </w:r>
      <w:r w:rsidR="00F73DA2" w:rsidRPr="00210E05">
        <w:rPr>
          <w:lang w:val="en-US"/>
        </w:rPr>
        <w:t xml:space="preserve">potential bias of selection. When a patient has all the inclusion criteria and none of the </w:t>
      </w:r>
      <w:r w:rsidR="00E00542">
        <w:rPr>
          <w:lang w:val="en-US"/>
        </w:rPr>
        <w:t>exclusion</w:t>
      </w:r>
      <w:r w:rsidR="00F73DA2" w:rsidRPr="00210E05">
        <w:rPr>
          <w:lang w:val="en-US"/>
        </w:rPr>
        <w:t xml:space="preserve"> criteria, a member of the study will propose the study</w:t>
      </w:r>
      <w:r w:rsidR="00E00542">
        <w:rPr>
          <w:lang w:val="en-US"/>
        </w:rPr>
        <w:t xml:space="preserve"> to the patient</w:t>
      </w:r>
      <w:r w:rsidR="00F73DA2" w:rsidRPr="00210E05">
        <w:rPr>
          <w:lang w:val="en-US"/>
        </w:rPr>
        <w:t xml:space="preserve">. For women of childbearing age, we will perform a beta-HCG test to exclude pregnancy. </w:t>
      </w:r>
    </w:p>
    <w:p w14:paraId="54CB9D0C" w14:textId="3FAE7248" w:rsidR="00F73DA2" w:rsidRPr="00210E05" w:rsidRDefault="00F73DA2" w:rsidP="002811F1">
      <w:pPr>
        <w:rPr>
          <w:lang w:val="en-US"/>
        </w:rPr>
      </w:pPr>
      <w:r w:rsidRPr="00210E05">
        <w:rPr>
          <w:lang w:val="en-US"/>
        </w:rPr>
        <w:lastRenderedPageBreak/>
        <w:t xml:space="preserve">If after information </w:t>
      </w:r>
      <w:r w:rsidR="00E00542">
        <w:rPr>
          <w:lang w:val="en-US"/>
        </w:rPr>
        <w:t xml:space="preserve">is given </w:t>
      </w:r>
      <w:r w:rsidRPr="00210E05">
        <w:rPr>
          <w:lang w:val="en-US"/>
        </w:rPr>
        <w:t xml:space="preserve">and a time for reflection of 2 </w:t>
      </w:r>
      <w:proofErr w:type="spellStart"/>
      <w:r w:rsidR="00E00542">
        <w:rPr>
          <w:lang w:val="en-US"/>
        </w:rPr>
        <w:t>hr</w:t>
      </w:r>
      <w:proofErr w:type="spellEnd"/>
      <w:r w:rsidRPr="00210E05">
        <w:rPr>
          <w:lang w:val="en-US"/>
        </w:rPr>
        <w:t>, written consent is obtained, the patient will be included in the study. Randomization will be performed on a dedicated website after a standardize SpO</w:t>
      </w:r>
      <w:r w:rsidRPr="00E6115B">
        <w:rPr>
          <w:vertAlign w:val="subscript"/>
          <w:lang w:val="en-US"/>
        </w:rPr>
        <w:t>2</w:t>
      </w:r>
      <w:r w:rsidRPr="00210E05">
        <w:rPr>
          <w:lang w:val="en-US"/>
        </w:rPr>
        <w:t xml:space="preserve"> measurement (5</w:t>
      </w:r>
      <w:r w:rsidR="00E6115B">
        <w:rPr>
          <w:lang w:val="en-US"/>
        </w:rPr>
        <w:t>-</w:t>
      </w:r>
      <w:r w:rsidRPr="00210E05">
        <w:rPr>
          <w:lang w:val="en-US"/>
        </w:rPr>
        <w:t xml:space="preserve">L oxygen mask test with a face mask for 5 </w:t>
      </w:r>
      <w:r w:rsidR="00E00542">
        <w:rPr>
          <w:lang w:val="en-US"/>
        </w:rPr>
        <w:t>min</w:t>
      </w:r>
      <w:r w:rsidRPr="00210E05">
        <w:rPr>
          <w:lang w:val="en-US"/>
        </w:rPr>
        <w:t xml:space="preserve">). The investigator will note the date, time and </w:t>
      </w:r>
      <w:r w:rsidR="00E00542">
        <w:rPr>
          <w:lang w:val="en-US"/>
        </w:rPr>
        <w:t>group</w:t>
      </w:r>
      <w:r w:rsidR="00E00542" w:rsidRPr="00210E05">
        <w:rPr>
          <w:lang w:val="en-US"/>
        </w:rPr>
        <w:t xml:space="preserve"> </w:t>
      </w:r>
      <w:r w:rsidRPr="00210E05">
        <w:rPr>
          <w:lang w:val="en-US"/>
        </w:rPr>
        <w:t xml:space="preserve">of inclusion in the patient’s record. The patient will be considered included once </w:t>
      </w:r>
      <w:r w:rsidR="00E00542">
        <w:rPr>
          <w:lang w:val="en-US"/>
        </w:rPr>
        <w:t>they</w:t>
      </w:r>
      <w:r w:rsidRPr="00210E05">
        <w:rPr>
          <w:lang w:val="en-US"/>
        </w:rPr>
        <w:t xml:space="preserve"> </w:t>
      </w:r>
      <w:r w:rsidR="00331FA8">
        <w:rPr>
          <w:lang w:val="en-US"/>
        </w:rPr>
        <w:t>have</w:t>
      </w:r>
      <w:r w:rsidR="00331FA8" w:rsidRPr="00210E05">
        <w:rPr>
          <w:lang w:val="en-US"/>
        </w:rPr>
        <w:t xml:space="preserve"> </w:t>
      </w:r>
      <w:r w:rsidRPr="00210E05">
        <w:rPr>
          <w:lang w:val="en-US"/>
        </w:rPr>
        <w:t>given consent.</w:t>
      </w:r>
    </w:p>
    <w:p w14:paraId="67E3D763" w14:textId="35FCF256" w:rsidR="00F73DA2" w:rsidRPr="00210E05" w:rsidRDefault="00F73DA2" w:rsidP="002811F1">
      <w:pPr>
        <w:rPr>
          <w:lang w:val="en-US"/>
        </w:rPr>
      </w:pPr>
      <w:r w:rsidRPr="00210E05">
        <w:rPr>
          <w:u w:val="single"/>
          <w:lang w:val="en-US"/>
        </w:rPr>
        <w:t xml:space="preserve">NB: Patients may be included without an exclusion period (see paragraph 11.4) in other studies, whether comparative or not, with or without drugs, except </w:t>
      </w:r>
      <w:r w:rsidR="00E00542">
        <w:rPr>
          <w:u w:val="single"/>
          <w:lang w:val="en-US"/>
        </w:rPr>
        <w:t>for</w:t>
      </w:r>
      <w:r w:rsidRPr="00210E05">
        <w:rPr>
          <w:u w:val="single"/>
          <w:lang w:val="en-US"/>
        </w:rPr>
        <w:t xml:space="preserve"> a study comparing prone position outside </w:t>
      </w:r>
      <w:r w:rsidR="00E00542">
        <w:rPr>
          <w:u w:val="single"/>
          <w:lang w:val="en-US"/>
        </w:rPr>
        <w:t>ICUs</w:t>
      </w:r>
      <w:r w:rsidRPr="00210E05">
        <w:rPr>
          <w:u w:val="single"/>
          <w:lang w:val="en-US"/>
        </w:rPr>
        <w:t>.</w:t>
      </w:r>
    </w:p>
    <w:p w14:paraId="7327F070" w14:textId="794331BB" w:rsidR="002811F1" w:rsidRPr="00210E05" w:rsidRDefault="00FC1B5D" w:rsidP="002811F1">
      <w:pPr>
        <w:pStyle w:val="Titre3"/>
        <w:rPr>
          <w:color w:val="auto"/>
          <w:lang w:val="en-US"/>
        </w:rPr>
      </w:pPr>
      <w:r w:rsidRPr="00210E05">
        <w:rPr>
          <w:color w:val="auto"/>
          <w:lang w:val="en-US"/>
        </w:rPr>
        <w:t>Patient follow-up</w:t>
      </w:r>
    </w:p>
    <w:p w14:paraId="709AAE26" w14:textId="43E9AFD9" w:rsidR="00FC1B5D" w:rsidRPr="00210E05" w:rsidRDefault="00FC1B5D" w:rsidP="002811F1">
      <w:pPr>
        <w:rPr>
          <w:lang w:val="en-US"/>
        </w:rPr>
      </w:pPr>
      <w:bookmarkStart w:id="33" w:name="_Hlk37838167"/>
      <w:r w:rsidRPr="00210E05">
        <w:rPr>
          <w:lang w:val="en-US"/>
        </w:rPr>
        <w:t xml:space="preserve">In both groups, the rate of patients usually sleeping </w:t>
      </w:r>
      <w:r w:rsidR="003258C9">
        <w:rPr>
          <w:lang w:val="en-US"/>
        </w:rPr>
        <w:t>in the</w:t>
      </w:r>
      <w:r w:rsidR="003258C9" w:rsidRPr="00210E05">
        <w:rPr>
          <w:lang w:val="en-US"/>
        </w:rPr>
        <w:t xml:space="preserve"> </w:t>
      </w:r>
      <w:r w:rsidRPr="00210E05">
        <w:rPr>
          <w:lang w:val="en-US"/>
        </w:rPr>
        <w:t xml:space="preserve">prone position will be collected at the beginning of the study. These data will be considered in the data analysis. </w:t>
      </w:r>
    </w:p>
    <w:p w14:paraId="43A9F075" w14:textId="61B9B09C" w:rsidR="00FC1B5D" w:rsidRPr="00210E05" w:rsidRDefault="00FC1B5D" w:rsidP="002811F1">
      <w:pPr>
        <w:rPr>
          <w:lang w:val="en-US"/>
        </w:rPr>
      </w:pPr>
      <w:r w:rsidRPr="00210E05">
        <w:rPr>
          <w:lang w:val="en-US"/>
        </w:rPr>
        <w:t xml:space="preserve">After randomization, the intervention will be performed according to the procedure detailed above. </w:t>
      </w:r>
    </w:p>
    <w:p w14:paraId="2BB9317B" w14:textId="071A4399" w:rsidR="00FC1B5D" w:rsidRPr="00210E05" w:rsidRDefault="00FC1B5D" w:rsidP="002811F1">
      <w:pPr>
        <w:rPr>
          <w:lang w:val="en-US"/>
        </w:rPr>
      </w:pPr>
      <w:r w:rsidRPr="00210E05">
        <w:rPr>
          <w:lang w:val="en-US"/>
        </w:rPr>
        <w:t>The criteria for prone position intolerance are as follows:</w:t>
      </w:r>
    </w:p>
    <w:p w14:paraId="77FEC3B5" w14:textId="77777777" w:rsidR="00FC1B5D" w:rsidRPr="00210E05" w:rsidRDefault="00FC1B5D" w:rsidP="00D41094">
      <w:pPr>
        <w:pStyle w:val="Paragraphedeliste"/>
        <w:numPr>
          <w:ilvl w:val="0"/>
          <w:numId w:val="33"/>
        </w:numPr>
        <w:tabs>
          <w:tab w:val="left" w:pos="720"/>
        </w:tabs>
        <w:rPr>
          <w:lang w:val="en-US"/>
        </w:rPr>
      </w:pPr>
      <w:r w:rsidRPr="00210E05">
        <w:rPr>
          <w:lang w:val="en-US"/>
        </w:rPr>
        <w:t xml:space="preserve">feeling of respiratory discomfort or any other uncomfortable feeling for the patient. </w:t>
      </w:r>
    </w:p>
    <w:p w14:paraId="159FE8ED" w14:textId="02E598E5" w:rsidR="00FC1B5D" w:rsidRPr="00330A80" w:rsidRDefault="00FC1B5D" w:rsidP="00FC1B5D">
      <w:pPr>
        <w:rPr>
          <w:lang w:val="en-US"/>
        </w:rPr>
      </w:pPr>
      <w:r w:rsidRPr="00330A80">
        <w:rPr>
          <w:lang w:val="en-US"/>
        </w:rPr>
        <w:t xml:space="preserve">If any of the above criteria appear, we will record them in the specific case report form. </w:t>
      </w:r>
    </w:p>
    <w:p w14:paraId="3D2745A9" w14:textId="00F757C3" w:rsidR="00FC1B5D" w:rsidRPr="00210E05" w:rsidRDefault="00FC1B5D" w:rsidP="00FC1B5D">
      <w:pPr>
        <w:rPr>
          <w:lang w:val="en-US"/>
        </w:rPr>
      </w:pPr>
      <w:r w:rsidRPr="000C2149">
        <w:rPr>
          <w:lang w:val="en-US"/>
        </w:rPr>
        <w:t>The standard surveillance will be applied by staff member</w:t>
      </w:r>
      <w:r w:rsidR="003258C9">
        <w:rPr>
          <w:lang w:val="en-US"/>
        </w:rPr>
        <w:t>s</w:t>
      </w:r>
      <w:r w:rsidRPr="000C2149">
        <w:rPr>
          <w:lang w:val="en-US"/>
        </w:rPr>
        <w:t xml:space="preserve"> of the enrolling wards. The staff will be free to consider </w:t>
      </w:r>
      <w:r w:rsidR="003258C9">
        <w:rPr>
          <w:lang w:val="en-US"/>
        </w:rPr>
        <w:t>whether</w:t>
      </w:r>
      <w:r w:rsidR="003258C9" w:rsidRPr="000C2149">
        <w:rPr>
          <w:lang w:val="en-US"/>
        </w:rPr>
        <w:t xml:space="preserve"> </w:t>
      </w:r>
      <w:r w:rsidRPr="000C2149">
        <w:rPr>
          <w:lang w:val="en-US"/>
        </w:rPr>
        <w:t xml:space="preserve">a patient should return to </w:t>
      </w:r>
      <w:r w:rsidR="003258C9">
        <w:rPr>
          <w:lang w:val="en-US"/>
        </w:rPr>
        <w:t xml:space="preserve">the </w:t>
      </w:r>
      <w:r w:rsidRPr="000C2149">
        <w:rPr>
          <w:lang w:val="en-US"/>
        </w:rPr>
        <w:t>supine position and/</w:t>
      </w:r>
      <w:r w:rsidRPr="00210E05">
        <w:rPr>
          <w:lang w:val="en-US"/>
        </w:rPr>
        <w:t xml:space="preserve">or </w:t>
      </w:r>
      <w:r w:rsidR="00632116" w:rsidRPr="00210E05">
        <w:rPr>
          <w:lang w:val="en-US"/>
        </w:rPr>
        <w:t>increase the surveillance (</w:t>
      </w:r>
      <w:r w:rsidR="003258C9">
        <w:rPr>
          <w:lang w:val="en-US"/>
        </w:rPr>
        <w:t>e.g.,</w:t>
      </w:r>
      <w:r w:rsidR="00632116" w:rsidRPr="00210E05">
        <w:rPr>
          <w:lang w:val="en-US"/>
        </w:rPr>
        <w:t xml:space="preserve"> more frequent monitoring of blood pressure, respiratory rate or SpO</w:t>
      </w:r>
      <w:r w:rsidR="00632116" w:rsidRPr="00D41094">
        <w:rPr>
          <w:vertAlign w:val="subscript"/>
          <w:lang w:val="en-US"/>
        </w:rPr>
        <w:t>2</w:t>
      </w:r>
      <w:r w:rsidR="00632116" w:rsidRPr="00210E05">
        <w:rPr>
          <w:lang w:val="en-US"/>
        </w:rPr>
        <w:t xml:space="preserve">). It will be </w:t>
      </w:r>
      <w:r w:rsidR="003258C9">
        <w:rPr>
          <w:lang w:val="en-US"/>
        </w:rPr>
        <w:t>recorded</w:t>
      </w:r>
      <w:r w:rsidR="003258C9" w:rsidRPr="00210E05">
        <w:rPr>
          <w:lang w:val="en-US"/>
        </w:rPr>
        <w:t xml:space="preserve"> </w:t>
      </w:r>
      <w:r w:rsidR="00632116" w:rsidRPr="00210E05">
        <w:rPr>
          <w:lang w:val="en-US"/>
        </w:rPr>
        <w:t>in the case report form</w:t>
      </w:r>
      <w:r w:rsidR="000F4D3C">
        <w:rPr>
          <w:lang w:val="en-US"/>
        </w:rPr>
        <w:t xml:space="preserve"> (CRF)</w:t>
      </w:r>
      <w:r w:rsidR="00632116" w:rsidRPr="00210E05">
        <w:rPr>
          <w:lang w:val="en-US"/>
        </w:rPr>
        <w:t xml:space="preserve">. </w:t>
      </w:r>
    </w:p>
    <w:p w14:paraId="596D636E" w14:textId="7830098B" w:rsidR="00632116" w:rsidRPr="00210E05" w:rsidRDefault="00632116" w:rsidP="00FC1B5D">
      <w:pPr>
        <w:rPr>
          <w:lang w:val="en-US"/>
        </w:rPr>
      </w:pPr>
      <w:r w:rsidRPr="00210E05">
        <w:rPr>
          <w:lang w:val="en-US"/>
        </w:rPr>
        <w:t>In the interventional group, an evaluation of SpO</w:t>
      </w:r>
      <w:r w:rsidRPr="005B212C">
        <w:rPr>
          <w:vertAlign w:val="subscript"/>
          <w:lang w:val="en-US"/>
        </w:rPr>
        <w:t>2</w:t>
      </w:r>
      <w:r w:rsidRPr="00210E05">
        <w:rPr>
          <w:lang w:val="en-US"/>
        </w:rPr>
        <w:t xml:space="preserve"> will be performed at the </w:t>
      </w:r>
      <w:r w:rsidR="003258C9">
        <w:rPr>
          <w:lang w:val="en-US"/>
        </w:rPr>
        <w:t>first</w:t>
      </w:r>
      <w:r w:rsidR="00D41094">
        <w:rPr>
          <w:lang w:val="en-US"/>
        </w:rPr>
        <w:t xml:space="preserve"> </w:t>
      </w:r>
      <w:r w:rsidRPr="00210E05">
        <w:rPr>
          <w:lang w:val="en-US"/>
        </w:rPr>
        <w:t>session (</w:t>
      </w:r>
      <w:r w:rsidR="003258C9">
        <w:rPr>
          <w:lang w:val="en-US"/>
        </w:rPr>
        <w:t>to</w:t>
      </w:r>
      <w:r w:rsidRPr="00210E05">
        <w:rPr>
          <w:lang w:val="en-US"/>
        </w:rPr>
        <w:t xml:space="preserve"> evaluate the clinical improvement after the </w:t>
      </w:r>
      <w:r w:rsidR="003258C9">
        <w:rPr>
          <w:lang w:val="en-US"/>
        </w:rPr>
        <w:t>first</w:t>
      </w:r>
      <w:r w:rsidR="00D41094">
        <w:rPr>
          <w:lang w:val="en-US"/>
        </w:rPr>
        <w:t xml:space="preserve"> </w:t>
      </w:r>
      <w:r w:rsidRPr="00210E05">
        <w:rPr>
          <w:lang w:val="en-US"/>
        </w:rPr>
        <w:t>session):</w:t>
      </w:r>
    </w:p>
    <w:p w14:paraId="5E42515F" w14:textId="73C99D52" w:rsidR="00632116" w:rsidRPr="00210E05" w:rsidRDefault="00632116" w:rsidP="00D41094">
      <w:pPr>
        <w:pStyle w:val="Paragraphedeliste"/>
        <w:numPr>
          <w:ilvl w:val="0"/>
          <w:numId w:val="33"/>
        </w:numPr>
        <w:tabs>
          <w:tab w:val="left" w:pos="720"/>
        </w:tabs>
        <w:rPr>
          <w:lang w:val="en-US"/>
        </w:rPr>
      </w:pPr>
      <w:r w:rsidRPr="00210E05">
        <w:rPr>
          <w:lang w:val="en-US"/>
        </w:rPr>
        <w:t>SpO</w:t>
      </w:r>
      <w:r w:rsidRPr="00D41094">
        <w:rPr>
          <w:vertAlign w:val="subscript"/>
          <w:lang w:val="en-US"/>
        </w:rPr>
        <w:t>2</w:t>
      </w:r>
      <w:r w:rsidRPr="00210E05">
        <w:rPr>
          <w:lang w:val="en-US"/>
        </w:rPr>
        <w:t xml:space="preserve"> measurement before PP</w:t>
      </w:r>
    </w:p>
    <w:p w14:paraId="277B2173" w14:textId="44741275" w:rsidR="00216EE3" w:rsidRPr="00BD5449" w:rsidRDefault="00632116" w:rsidP="005B212C">
      <w:pPr>
        <w:pStyle w:val="Paragraphedeliste"/>
        <w:numPr>
          <w:ilvl w:val="0"/>
          <w:numId w:val="33"/>
        </w:numPr>
        <w:tabs>
          <w:tab w:val="left" w:pos="720"/>
        </w:tabs>
        <w:rPr>
          <w:lang w:val="en-US"/>
        </w:rPr>
      </w:pPr>
      <w:r w:rsidRPr="00210E05">
        <w:rPr>
          <w:lang w:val="en-US"/>
        </w:rPr>
        <w:t>SpO</w:t>
      </w:r>
      <w:r w:rsidRPr="00D41094">
        <w:rPr>
          <w:vertAlign w:val="subscript"/>
          <w:lang w:val="en-US"/>
        </w:rPr>
        <w:t>2</w:t>
      </w:r>
      <w:r w:rsidRPr="00210E05">
        <w:rPr>
          <w:lang w:val="en-US"/>
        </w:rPr>
        <w:t xml:space="preserve"> measurement just before the return to supine position at the end of the </w:t>
      </w:r>
      <w:r w:rsidR="00D41094">
        <w:rPr>
          <w:lang w:val="en-US"/>
        </w:rPr>
        <w:t xml:space="preserve">first </w:t>
      </w:r>
      <w:r w:rsidRPr="00210E05">
        <w:rPr>
          <w:lang w:val="en-US"/>
        </w:rPr>
        <w:t>session.</w:t>
      </w:r>
      <w:bookmarkEnd w:id="33"/>
    </w:p>
    <w:tbl>
      <w:tblPr>
        <w:tblW w:w="9540" w:type="dxa"/>
        <w:tblInd w:w="-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00"/>
        <w:gridCol w:w="1905"/>
        <w:gridCol w:w="1828"/>
        <w:gridCol w:w="1807"/>
      </w:tblGrid>
      <w:tr w:rsidR="0098715D" w:rsidRPr="005B212C" w14:paraId="75073183" w14:textId="77777777" w:rsidTr="008E4299">
        <w:trPr>
          <w:trHeight w:val="831"/>
        </w:trPr>
        <w:tc>
          <w:tcPr>
            <w:tcW w:w="4000" w:type="dxa"/>
            <w:shd w:val="clear" w:color="auto" w:fill="F3F3F3"/>
            <w:vAlign w:val="center"/>
          </w:tcPr>
          <w:p w14:paraId="7FA3BD70" w14:textId="77777777" w:rsidR="008E4299" w:rsidRPr="00210E05" w:rsidRDefault="008E4299" w:rsidP="001B70A7">
            <w:pPr>
              <w:pStyle w:val="Normalcentr"/>
              <w:rPr>
                <w:i/>
                <w:lang w:val="en-US"/>
              </w:rPr>
            </w:pPr>
            <w:bookmarkStart w:id="34" w:name="_Toc203880876"/>
            <w:bookmarkStart w:id="35" w:name="_Hlk37836872"/>
            <w:r w:rsidRPr="00210E05">
              <w:rPr>
                <w:i/>
                <w:lang w:val="en-US"/>
              </w:rPr>
              <w:t>Actions</w:t>
            </w:r>
            <w:bookmarkEnd w:id="34"/>
          </w:p>
        </w:tc>
        <w:tc>
          <w:tcPr>
            <w:tcW w:w="1905" w:type="dxa"/>
            <w:shd w:val="clear" w:color="auto" w:fill="F3F3F3"/>
            <w:vAlign w:val="center"/>
          </w:tcPr>
          <w:p w14:paraId="47A77C61" w14:textId="33F4EC58" w:rsidR="008E4299" w:rsidRPr="00210E05" w:rsidRDefault="00D41094" w:rsidP="001B70A7">
            <w:pPr>
              <w:jc w:val="center"/>
              <w:rPr>
                <w:i/>
                <w:lang w:val="en-US"/>
              </w:rPr>
            </w:pPr>
            <w:r>
              <w:rPr>
                <w:i/>
                <w:lang w:val="en-US"/>
              </w:rPr>
              <w:t>Day 0</w:t>
            </w:r>
          </w:p>
          <w:p w14:paraId="7F5B7777" w14:textId="31651DA9" w:rsidR="008E4299" w:rsidRPr="00210E05" w:rsidRDefault="008E4299" w:rsidP="001B70A7">
            <w:pPr>
              <w:jc w:val="center"/>
              <w:rPr>
                <w:i/>
                <w:lang w:val="en-US"/>
              </w:rPr>
            </w:pPr>
            <w:r w:rsidRPr="00210E05">
              <w:rPr>
                <w:i/>
                <w:lang w:val="en-US"/>
              </w:rPr>
              <w:t>(</w:t>
            </w:r>
            <w:r w:rsidR="00632116" w:rsidRPr="00210E05">
              <w:rPr>
                <w:b/>
                <w:i/>
                <w:lang w:val="en-US"/>
              </w:rPr>
              <w:t>Inclusion visit</w:t>
            </w:r>
            <w:r w:rsidRPr="00210E05">
              <w:rPr>
                <w:b/>
                <w:i/>
                <w:lang w:val="en-US"/>
              </w:rPr>
              <w:t>)</w:t>
            </w:r>
          </w:p>
        </w:tc>
        <w:tc>
          <w:tcPr>
            <w:tcW w:w="1828" w:type="dxa"/>
            <w:shd w:val="clear" w:color="auto" w:fill="F3F3F3"/>
            <w:vAlign w:val="center"/>
          </w:tcPr>
          <w:p w14:paraId="585ADB7B" w14:textId="7201C62C" w:rsidR="008E4299" w:rsidRPr="00210E05" w:rsidRDefault="008E4299" w:rsidP="008E4299">
            <w:pPr>
              <w:jc w:val="center"/>
              <w:rPr>
                <w:i/>
                <w:lang w:val="en-US"/>
              </w:rPr>
            </w:pPr>
            <w:r w:rsidRPr="00210E05">
              <w:rPr>
                <w:i/>
                <w:lang w:val="en-US"/>
              </w:rPr>
              <w:t>P</w:t>
            </w:r>
            <w:r w:rsidR="00632116" w:rsidRPr="00210E05">
              <w:rPr>
                <w:i/>
                <w:lang w:val="en-US"/>
              </w:rPr>
              <w:t>osition</w:t>
            </w:r>
            <w:r w:rsidRPr="00210E05">
              <w:rPr>
                <w:i/>
                <w:lang w:val="en-US"/>
              </w:rPr>
              <w:t>s</w:t>
            </w:r>
          </w:p>
        </w:tc>
        <w:tc>
          <w:tcPr>
            <w:tcW w:w="1807" w:type="dxa"/>
            <w:shd w:val="clear" w:color="auto" w:fill="F3F3F3"/>
            <w:vAlign w:val="center"/>
          </w:tcPr>
          <w:p w14:paraId="7318F701" w14:textId="38E56E6F" w:rsidR="008E4299" w:rsidRPr="00210E05" w:rsidRDefault="00632116" w:rsidP="002D684D">
            <w:pPr>
              <w:jc w:val="center"/>
              <w:rPr>
                <w:i/>
                <w:lang w:val="en-US"/>
              </w:rPr>
            </w:pPr>
            <w:r w:rsidRPr="00210E05">
              <w:rPr>
                <w:i/>
                <w:lang w:val="en-US"/>
              </w:rPr>
              <w:t>End of treatment</w:t>
            </w:r>
          </w:p>
          <w:p w14:paraId="1FC8CA57" w14:textId="600E0648" w:rsidR="008E4299" w:rsidRPr="00210E05" w:rsidRDefault="008E4299" w:rsidP="002D684D">
            <w:pPr>
              <w:jc w:val="center"/>
              <w:rPr>
                <w:i/>
                <w:lang w:val="en-US"/>
              </w:rPr>
            </w:pPr>
            <w:r w:rsidRPr="00210E05">
              <w:rPr>
                <w:i/>
                <w:lang w:val="en-US"/>
              </w:rPr>
              <w:t>(</w:t>
            </w:r>
            <w:r w:rsidR="00632116" w:rsidRPr="00210E05">
              <w:rPr>
                <w:i/>
                <w:lang w:val="en-US"/>
              </w:rPr>
              <w:t>hospital discharge or intensive care unit with mechanical ventilation</w:t>
            </w:r>
            <w:r w:rsidRPr="00210E05">
              <w:rPr>
                <w:i/>
                <w:lang w:val="en-US"/>
              </w:rPr>
              <w:t>)</w:t>
            </w:r>
          </w:p>
        </w:tc>
      </w:tr>
      <w:tr w:rsidR="0098715D" w:rsidRPr="00210E05" w14:paraId="0AA2A72B" w14:textId="77777777" w:rsidTr="008E4299">
        <w:trPr>
          <w:trHeight w:val="324"/>
        </w:trPr>
        <w:tc>
          <w:tcPr>
            <w:tcW w:w="4000" w:type="dxa"/>
          </w:tcPr>
          <w:p w14:paraId="30035A7D" w14:textId="468E3226" w:rsidR="008E4299" w:rsidRPr="00330A80" w:rsidRDefault="008E4299" w:rsidP="00D004E8">
            <w:pPr>
              <w:pStyle w:val="En-tte"/>
              <w:tabs>
                <w:tab w:val="clear" w:pos="4536"/>
                <w:tab w:val="clear" w:pos="9072"/>
                <w:tab w:val="left" w:pos="14855"/>
              </w:tabs>
              <w:rPr>
                <w:i/>
                <w:lang w:val="en-US"/>
              </w:rPr>
            </w:pPr>
            <w:r w:rsidRPr="00330A80">
              <w:rPr>
                <w:i/>
                <w:lang w:val="en-US"/>
              </w:rPr>
              <w:t>Diagnos</w:t>
            </w:r>
            <w:r w:rsidR="00632116" w:rsidRPr="00330A80">
              <w:rPr>
                <w:i/>
                <w:lang w:val="en-US"/>
              </w:rPr>
              <w:t xml:space="preserve">is of </w:t>
            </w:r>
            <w:r w:rsidRPr="00330A80">
              <w:rPr>
                <w:i/>
                <w:lang w:val="en-US"/>
              </w:rPr>
              <w:t>COVID-19</w:t>
            </w:r>
          </w:p>
        </w:tc>
        <w:tc>
          <w:tcPr>
            <w:tcW w:w="1905" w:type="dxa"/>
          </w:tcPr>
          <w:p w14:paraId="0BB33678" w14:textId="77777777" w:rsidR="008E4299" w:rsidRPr="000C2149" w:rsidRDefault="008E4299" w:rsidP="002D684D">
            <w:pPr>
              <w:pStyle w:val="BodyText32"/>
              <w:tabs>
                <w:tab w:val="left" w:pos="14855"/>
              </w:tabs>
              <w:jc w:val="center"/>
              <w:rPr>
                <w:rFonts w:asciiTheme="minorHAnsi" w:hAnsiTheme="minorHAnsi"/>
                <w:i/>
                <w:sz w:val="22"/>
                <w:szCs w:val="22"/>
                <w:lang w:val="en-US"/>
              </w:rPr>
            </w:pPr>
            <w:r w:rsidRPr="000C2149">
              <w:rPr>
                <w:rFonts w:asciiTheme="minorHAnsi" w:hAnsiTheme="minorHAnsi"/>
                <w:i/>
                <w:sz w:val="22"/>
                <w:szCs w:val="22"/>
                <w:lang w:val="en-US"/>
              </w:rPr>
              <w:t>X</w:t>
            </w:r>
          </w:p>
        </w:tc>
        <w:tc>
          <w:tcPr>
            <w:tcW w:w="1828" w:type="dxa"/>
          </w:tcPr>
          <w:p w14:paraId="753D50E3" w14:textId="77777777" w:rsidR="008E4299" w:rsidRPr="00210E05" w:rsidRDefault="008E4299" w:rsidP="002D684D">
            <w:pPr>
              <w:tabs>
                <w:tab w:val="left" w:pos="14855"/>
              </w:tabs>
              <w:jc w:val="center"/>
              <w:rPr>
                <w:i/>
                <w:lang w:val="en-US"/>
              </w:rPr>
            </w:pPr>
          </w:p>
        </w:tc>
        <w:tc>
          <w:tcPr>
            <w:tcW w:w="1807" w:type="dxa"/>
          </w:tcPr>
          <w:p w14:paraId="77517281" w14:textId="77777777" w:rsidR="008E4299" w:rsidRPr="00210E05" w:rsidRDefault="008E4299" w:rsidP="002D684D">
            <w:pPr>
              <w:tabs>
                <w:tab w:val="left" w:pos="14855"/>
              </w:tabs>
              <w:jc w:val="center"/>
              <w:rPr>
                <w:i/>
                <w:lang w:val="en-US"/>
              </w:rPr>
            </w:pPr>
          </w:p>
        </w:tc>
      </w:tr>
      <w:tr w:rsidR="0098715D" w:rsidRPr="00210E05" w14:paraId="61EF0FA2" w14:textId="77777777" w:rsidTr="008E4299">
        <w:trPr>
          <w:trHeight w:val="362"/>
        </w:trPr>
        <w:tc>
          <w:tcPr>
            <w:tcW w:w="4000" w:type="dxa"/>
          </w:tcPr>
          <w:p w14:paraId="1CF3CA1B" w14:textId="15C26DC7" w:rsidR="008E4299" w:rsidRPr="00330A80" w:rsidRDefault="00632116" w:rsidP="00C622F9">
            <w:pPr>
              <w:tabs>
                <w:tab w:val="left" w:pos="14855"/>
              </w:tabs>
              <w:rPr>
                <w:i/>
                <w:lang w:val="en-US"/>
              </w:rPr>
            </w:pPr>
            <w:r w:rsidRPr="00330A80">
              <w:rPr>
                <w:i/>
                <w:lang w:val="en-US"/>
              </w:rPr>
              <w:t>Written consent of the patient</w:t>
            </w:r>
            <w:r w:rsidR="008E4299" w:rsidRPr="00330A80">
              <w:rPr>
                <w:i/>
                <w:lang w:val="en-US"/>
              </w:rPr>
              <w:t xml:space="preserve"> </w:t>
            </w:r>
          </w:p>
        </w:tc>
        <w:tc>
          <w:tcPr>
            <w:tcW w:w="1905" w:type="dxa"/>
            <w:vAlign w:val="center"/>
          </w:tcPr>
          <w:p w14:paraId="4F9D2B19" w14:textId="77777777" w:rsidR="008E4299" w:rsidRPr="000C2149" w:rsidRDefault="008E4299" w:rsidP="002D684D">
            <w:pPr>
              <w:tabs>
                <w:tab w:val="left" w:pos="14855"/>
              </w:tabs>
              <w:jc w:val="center"/>
              <w:rPr>
                <w:i/>
                <w:lang w:val="en-US"/>
              </w:rPr>
            </w:pPr>
            <w:r w:rsidRPr="000C2149">
              <w:rPr>
                <w:i/>
                <w:lang w:val="en-US"/>
              </w:rPr>
              <w:t>X</w:t>
            </w:r>
          </w:p>
        </w:tc>
        <w:tc>
          <w:tcPr>
            <w:tcW w:w="1828" w:type="dxa"/>
            <w:vAlign w:val="center"/>
          </w:tcPr>
          <w:p w14:paraId="5B8B4E40" w14:textId="77777777" w:rsidR="008E4299" w:rsidRPr="00210E05" w:rsidRDefault="008E4299" w:rsidP="002D684D">
            <w:pPr>
              <w:tabs>
                <w:tab w:val="left" w:pos="14855"/>
              </w:tabs>
              <w:jc w:val="center"/>
              <w:rPr>
                <w:i/>
                <w:lang w:val="en-US"/>
              </w:rPr>
            </w:pPr>
          </w:p>
        </w:tc>
        <w:tc>
          <w:tcPr>
            <w:tcW w:w="1807" w:type="dxa"/>
            <w:vAlign w:val="center"/>
          </w:tcPr>
          <w:p w14:paraId="3177F497" w14:textId="77777777" w:rsidR="008E4299" w:rsidRPr="00210E05" w:rsidRDefault="008E4299" w:rsidP="002D684D">
            <w:pPr>
              <w:tabs>
                <w:tab w:val="left" w:pos="14855"/>
              </w:tabs>
              <w:jc w:val="center"/>
              <w:rPr>
                <w:i/>
                <w:lang w:val="en-US"/>
              </w:rPr>
            </w:pPr>
          </w:p>
        </w:tc>
      </w:tr>
      <w:tr w:rsidR="0098715D" w:rsidRPr="00210E05" w14:paraId="2C4CC8A9" w14:textId="77777777" w:rsidTr="008E4299">
        <w:trPr>
          <w:trHeight w:val="362"/>
        </w:trPr>
        <w:tc>
          <w:tcPr>
            <w:tcW w:w="4000" w:type="dxa"/>
          </w:tcPr>
          <w:p w14:paraId="2B379E55" w14:textId="6CBD63B6" w:rsidR="008E4299" w:rsidRPr="00330A80" w:rsidRDefault="00632116" w:rsidP="001B70A7">
            <w:pPr>
              <w:tabs>
                <w:tab w:val="left" w:pos="14855"/>
              </w:tabs>
              <w:rPr>
                <w:i/>
                <w:lang w:val="en-US"/>
              </w:rPr>
            </w:pPr>
            <w:r w:rsidRPr="00330A80">
              <w:rPr>
                <w:i/>
                <w:lang w:val="en-US"/>
              </w:rPr>
              <w:t>Fax of inclusion to the research department</w:t>
            </w:r>
          </w:p>
        </w:tc>
        <w:tc>
          <w:tcPr>
            <w:tcW w:w="1905" w:type="dxa"/>
            <w:vAlign w:val="center"/>
          </w:tcPr>
          <w:p w14:paraId="0FC1EC9D" w14:textId="77777777" w:rsidR="008E4299" w:rsidRPr="000C2149" w:rsidRDefault="008E4299" w:rsidP="002D684D">
            <w:pPr>
              <w:tabs>
                <w:tab w:val="left" w:pos="14855"/>
              </w:tabs>
              <w:jc w:val="center"/>
              <w:rPr>
                <w:i/>
                <w:lang w:val="en-US"/>
              </w:rPr>
            </w:pPr>
            <w:r w:rsidRPr="000C2149">
              <w:rPr>
                <w:i/>
                <w:lang w:val="en-US"/>
              </w:rPr>
              <w:t>X</w:t>
            </w:r>
          </w:p>
        </w:tc>
        <w:tc>
          <w:tcPr>
            <w:tcW w:w="1828" w:type="dxa"/>
            <w:vAlign w:val="center"/>
          </w:tcPr>
          <w:p w14:paraId="1D9EEC53" w14:textId="77777777" w:rsidR="008E4299" w:rsidRPr="00210E05" w:rsidRDefault="008E4299" w:rsidP="002D684D">
            <w:pPr>
              <w:tabs>
                <w:tab w:val="left" w:pos="14855"/>
              </w:tabs>
              <w:jc w:val="center"/>
              <w:rPr>
                <w:i/>
                <w:lang w:val="en-US"/>
              </w:rPr>
            </w:pPr>
          </w:p>
        </w:tc>
        <w:tc>
          <w:tcPr>
            <w:tcW w:w="1807" w:type="dxa"/>
            <w:vAlign w:val="center"/>
          </w:tcPr>
          <w:p w14:paraId="58F78F99" w14:textId="77777777" w:rsidR="008E4299" w:rsidRPr="00210E05" w:rsidRDefault="008E4299" w:rsidP="002D684D">
            <w:pPr>
              <w:tabs>
                <w:tab w:val="left" w:pos="14855"/>
              </w:tabs>
              <w:jc w:val="center"/>
              <w:rPr>
                <w:i/>
                <w:lang w:val="en-US"/>
              </w:rPr>
            </w:pPr>
          </w:p>
        </w:tc>
      </w:tr>
      <w:tr w:rsidR="0098715D" w:rsidRPr="00210E05" w14:paraId="1A4B9A24" w14:textId="77777777" w:rsidTr="008E4299">
        <w:trPr>
          <w:trHeight w:val="344"/>
        </w:trPr>
        <w:tc>
          <w:tcPr>
            <w:tcW w:w="4000" w:type="dxa"/>
            <w:vAlign w:val="center"/>
          </w:tcPr>
          <w:p w14:paraId="18BABA56" w14:textId="7F132551" w:rsidR="008E4299" w:rsidRPr="00330A80" w:rsidRDefault="00632116" w:rsidP="001B70A7">
            <w:pPr>
              <w:tabs>
                <w:tab w:val="left" w:pos="14855"/>
              </w:tabs>
              <w:rPr>
                <w:i/>
                <w:lang w:val="en-US"/>
              </w:rPr>
            </w:pPr>
            <w:r w:rsidRPr="00330A80">
              <w:rPr>
                <w:i/>
                <w:lang w:val="en-US"/>
              </w:rPr>
              <w:lastRenderedPageBreak/>
              <w:t>Medical history</w:t>
            </w:r>
          </w:p>
        </w:tc>
        <w:tc>
          <w:tcPr>
            <w:tcW w:w="1905" w:type="dxa"/>
            <w:vAlign w:val="center"/>
          </w:tcPr>
          <w:p w14:paraId="4E8B3EE5" w14:textId="77777777" w:rsidR="008E4299" w:rsidRPr="000C2149" w:rsidRDefault="008E4299" w:rsidP="002D684D">
            <w:pPr>
              <w:tabs>
                <w:tab w:val="left" w:pos="14855"/>
              </w:tabs>
              <w:jc w:val="center"/>
              <w:rPr>
                <w:i/>
                <w:lang w:val="en-US"/>
              </w:rPr>
            </w:pPr>
            <w:r w:rsidRPr="000C2149">
              <w:rPr>
                <w:i/>
                <w:lang w:val="en-US"/>
              </w:rPr>
              <w:t>X</w:t>
            </w:r>
          </w:p>
        </w:tc>
        <w:tc>
          <w:tcPr>
            <w:tcW w:w="1828" w:type="dxa"/>
            <w:vAlign w:val="center"/>
          </w:tcPr>
          <w:p w14:paraId="4EF8C63C" w14:textId="77777777" w:rsidR="008E4299" w:rsidRPr="00210E05" w:rsidRDefault="008E4299" w:rsidP="002D684D">
            <w:pPr>
              <w:tabs>
                <w:tab w:val="left" w:pos="14855"/>
              </w:tabs>
              <w:jc w:val="center"/>
              <w:rPr>
                <w:i/>
                <w:lang w:val="en-US"/>
              </w:rPr>
            </w:pPr>
          </w:p>
        </w:tc>
        <w:tc>
          <w:tcPr>
            <w:tcW w:w="1807" w:type="dxa"/>
            <w:vAlign w:val="center"/>
          </w:tcPr>
          <w:p w14:paraId="16998337" w14:textId="77777777" w:rsidR="008E4299" w:rsidRPr="00210E05" w:rsidRDefault="008E4299" w:rsidP="002D684D">
            <w:pPr>
              <w:tabs>
                <w:tab w:val="left" w:pos="14855"/>
              </w:tabs>
              <w:jc w:val="center"/>
              <w:rPr>
                <w:i/>
                <w:lang w:val="en-US"/>
              </w:rPr>
            </w:pPr>
          </w:p>
        </w:tc>
      </w:tr>
      <w:tr w:rsidR="000F26A3" w:rsidRPr="00210E05" w14:paraId="04C76EB6" w14:textId="77777777" w:rsidTr="008E4299">
        <w:trPr>
          <w:trHeight w:val="344"/>
        </w:trPr>
        <w:tc>
          <w:tcPr>
            <w:tcW w:w="4000" w:type="dxa"/>
            <w:vAlign w:val="center"/>
          </w:tcPr>
          <w:p w14:paraId="6E1C835B" w14:textId="74DA31D6" w:rsidR="000F26A3" w:rsidRPr="00330A80" w:rsidRDefault="00632116" w:rsidP="0095637C">
            <w:pPr>
              <w:tabs>
                <w:tab w:val="left" w:pos="14855"/>
              </w:tabs>
              <w:rPr>
                <w:i/>
                <w:lang w:val="en-US"/>
              </w:rPr>
            </w:pPr>
            <w:r w:rsidRPr="00330A80">
              <w:rPr>
                <w:i/>
                <w:lang w:val="en-US"/>
              </w:rPr>
              <w:t>Usual sleeping position</w:t>
            </w:r>
          </w:p>
        </w:tc>
        <w:tc>
          <w:tcPr>
            <w:tcW w:w="1905" w:type="dxa"/>
            <w:vAlign w:val="center"/>
          </w:tcPr>
          <w:p w14:paraId="56E819AB" w14:textId="73E968BA" w:rsidR="000F26A3" w:rsidRPr="000C2149" w:rsidRDefault="000F26A3" w:rsidP="002D684D">
            <w:pPr>
              <w:tabs>
                <w:tab w:val="left" w:pos="14855"/>
              </w:tabs>
              <w:jc w:val="center"/>
              <w:rPr>
                <w:i/>
                <w:lang w:val="en-US"/>
              </w:rPr>
            </w:pPr>
            <w:r w:rsidRPr="000C2149">
              <w:rPr>
                <w:i/>
                <w:lang w:val="en-US"/>
              </w:rPr>
              <w:t>X</w:t>
            </w:r>
          </w:p>
        </w:tc>
        <w:tc>
          <w:tcPr>
            <w:tcW w:w="1828" w:type="dxa"/>
            <w:vAlign w:val="center"/>
          </w:tcPr>
          <w:p w14:paraId="212D8645" w14:textId="77777777" w:rsidR="000F26A3" w:rsidRPr="00210E05" w:rsidRDefault="000F26A3" w:rsidP="002D684D">
            <w:pPr>
              <w:tabs>
                <w:tab w:val="left" w:pos="14855"/>
              </w:tabs>
              <w:jc w:val="center"/>
              <w:rPr>
                <w:i/>
                <w:lang w:val="en-US"/>
              </w:rPr>
            </w:pPr>
          </w:p>
        </w:tc>
        <w:tc>
          <w:tcPr>
            <w:tcW w:w="1807" w:type="dxa"/>
            <w:vAlign w:val="center"/>
          </w:tcPr>
          <w:p w14:paraId="6A84D40A" w14:textId="77777777" w:rsidR="000F26A3" w:rsidRPr="00210E05" w:rsidRDefault="000F26A3" w:rsidP="002D684D">
            <w:pPr>
              <w:tabs>
                <w:tab w:val="left" w:pos="14855"/>
              </w:tabs>
              <w:jc w:val="center"/>
              <w:rPr>
                <w:i/>
                <w:lang w:val="en-US"/>
              </w:rPr>
            </w:pPr>
          </w:p>
        </w:tc>
      </w:tr>
      <w:tr w:rsidR="0098715D" w:rsidRPr="00210E05" w14:paraId="357DB441" w14:textId="77777777" w:rsidTr="008E4299">
        <w:trPr>
          <w:trHeight w:val="360"/>
        </w:trPr>
        <w:tc>
          <w:tcPr>
            <w:tcW w:w="4000" w:type="dxa"/>
          </w:tcPr>
          <w:p w14:paraId="7BF6ABC5" w14:textId="0A0CD952" w:rsidR="008E4299" w:rsidRPr="00330A80" w:rsidRDefault="00632116" w:rsidP="001B70A7">
            <w:pPr>
              <w:tabs>
                <w:tab w:val="left" w:pos="14855"/>
              </w:tabs>
              <w:rPr>
                <w:i/>
                <w:lang w:val="en-US"/>
              </w:rPr>
            </w:pPr>
            <w:r w:rsidRPr="00330A80">
              <w:rPr>
                <w:i/>
                <w:lang w:val="en-US"/>
              </w:rPr>
              <w:t>Positioning techniques (PP/semi-sitting)</w:t>
            </w:r>
          </w:p>
        </w:tc>
        <w:tc>
          <w:tcPr>
            <w:tcW w:w="1905" w:type="dxa"/>
            <w:vAlign w:val="center"/>
          </w:tcPr>
          <w:p w14:paraId="4128AAC3" w14:textId="77777777" w:rsidR="008E4299" w:rsidRPr="000C2149" w:rsidRDefault="008E4299" w:rsidP="002D684D">
            <w:pPr>
              <w:tabs>
                <w:tab w:val="left" w:pos="14855"/>
              </w:tabs>
              <w:jc w:val="center"/>
              <w:rPr>
                <w:i/>
                <w:lang w:val="en-US"/>
              </w:rPr>
            </w:pPr>
          </w:p>
        </w:tc>
        <w:tc>
          <w:tcPr>
            <w:tcW w:w="1828" w:type="dxa"/>
            <w:vAlign w:val="center"/>
          </w:tcPr>
          <w:p w14:paraId="502BE0F7" w14:textId="77777777" w:rsidR="008E4299" w:rsidRPr="00210E05" w:rsidRDefault="008E4299" w:rsidP="002D684D">
            <w:pPr>
              <w:tabs>
                <w:tab w:val="left" w:pos="14855"/>
              </w:tabs>
              <w:jc w:val="center"/>
              <w:rPr>
                <w:i/>
                <w:lang w:val="en-US"/>
              </w:rPr>
            </w:pPr>
            <w:r w:rsidRPr="00210E05">
              <w:rPr>
                <w:i/>
                <w:lang w:val="en-US"/>
              </w:rPr>
              <w:t>X</w:t>
            </w:r>
          </w:p>
        </w:tc>
        <w:tc>
          <w:tcPr>
            <w:tcW w:w="1807" w:type="dxa"/>
            <w:vAlign w:val="center"/>
          </w:tcPr>
          <w:p w14:paraId="5D30D58F" w14:textId="77777777" w:rsidR="008E4299" w:rsidRPr="00210E05" w:rsidRDefault="008E4299" w:rsidP="002D684D">
            <w:pPr>
              <w:tabs>
                <w:tab w:val="left" w:pos="14855"/>
              </w:tabs>
              <w:jc w:val="center"/>
              <w:rPr>
                <w:i/>
                <w:lang w:val="en-US"/>
              </w:rPr>
            </w:pPr>
          </w:p>
        </w:tc>
      </w:tr>
      <w:tr w:rsidR="0098715D" w:rsidRPr="00210E05" w14:paraId="507CD1C3" w14:textId="77777777" w:rsidTr="008E4299">
        <w:trPr>
          <w:trHeight w:val="360"/>
        </w:trPr>
        <w:tc>
          <w:tcPr>
            <w:tcW w:w="4000" w:type="dxa"/>
          </w:tcPr>
          <w:p w14:paraId="0F9ED5E0" w14:textId="377B700D" w:rsidR="001B58A4" w:rsidRPr="000C2149" w:rsidRDefault="00632116" w:rsidP="00BD5449">
            <w:pPr>
              <w:tabs>
                <w:tab w:val="left" w:pos="14855"/>
              </w:tabs>
              <w:jc w:val="left"/>
              <w:rPr>
                <w:i/>
                <w:lang w:val="en-US"/>
              </w:rPr>
            </w:pPr>
            <w:r w:rsidRPr="00330A80">
              <w:rPr>
                <w:i/>
                <w:lang w:val="en-US"/>
              </w:rPr>
              <w:t>Improvement of 2 points on the WHO ordinal scale</w:t>
            </w:r>
          </w:p>
        </w:tc>
        <w:tc>
          <w:tcPr>
            <w:tcW w:w="1905" w:type="dxa"/>
            <w:vAlign w:val="center"/>
          </w:tcPr>
          <w:p w14:paraId="5B7FA33A" w14:textId="77777777" w:rsidR="001B58A4" w:rsidRPr="00210E05" w:rsidRDefault="001B58A4" w:rsidP="002D684D">
            <w:pPr>
              <w:tabs>
                <w:tab w:val="left" w:pos="14855"/>
              </w:tabs>
              <w:jc w:val="center"/>
              <w:rPr>
                <w:i/>
                <w:lang w:val="en-US"/>
              </w:rPr>
            </w:pPr>
          </w:p>
        </w:tc>
        <w:tc>
          <w:tcPr>
            <w:tcW w:w="1828" w:type="dxa"/>
            <w:vAlign w:val="center"/>
          </w:tcPr>
          <w:p w14:paraId="4AA5D265" w14:textId="77777777" w:rsidR="001B58A4" w:rsidRPr="00210E05" w:rsidRDefault="001B58A4" w:rsidP="002D684D">
            <w:pPr>
              <w:tabs>
                <w:tab w:val="left" w:pos="14855"/>
              </w:tabs>
              <w:jc w:val="center"/>
              <w:rPr>
                <w:i/>
                <w:lang w:val="en-US"/>
              </w:rPr>
            </w:pPr>
          </w:p>
        </w:tc>
        <w:tc>
          <w:tcPr>
            <w:tcW w:w="1807" w:type="dxa"/>
            <w:vAlign w:val="center"/>
          </w:tcPr>
          <w:p w14:paraId="56853CDD" w14:textId="406A2A7E" w:rsidR="001B58A4" w:rsidRPr="00210E05" w:rsidRDefault="001B58A4" w:rsidP="002D684D">
            <w:pPr>
              <w:tabs>
                <w:tab w:val="left" w:pos="14855"/>
              </w:tabs>
              <w:jc w:val="center"/>
              <w:rPr>
                <w:i/>
                <w:lang w:val="en-US"/>
              </w:rPr>
            </w:pPr>
            <w:r w:rsidRPr="00210E05">
              <w:rPr>
                <w:i/>
                <w:lang w:val="en-US"/>
              </w:rPr>
              <w:t>X</w:t>
            </w:r>
          </w:p>
        </w:tc>
      </w:tr>
      <w:tr w:rsidR="0098715D" w:rsidRPr="00210E05" w14:paraId="36957B9B" w14:textId="77777777" w:rsidTr="008E4299">
        <w:trPr>
          <w:trHeight w:val="356"/>
        </w:trPr>
        <w:tc>
          <w:tcPr>
            <w:tcW w:w="4000" w:type="dxa"/>
          </w:tcPr>
          <w:p w14:paraId="3278EB45" w14:textId="4FAF7E5F" w:rsidR="008E4299" w:rsidRPr="00330A80" w:rsidRDefault="00632116" w:rsidP="001B70A7">
            <w:pPr>
              <w:pStyle w:val="En-tte"/>
              <w:tabs>
                <w:tab w:val="clear" w:pos="4536"/>
                <w:tab w:val="clear" w:pos="9072"/>
                <w:tab w:val="left" w:pos="14855"/>
              </w:tabs>
              <w:rPr>
                <w:i/>
                <w:lang w:val="en-US"/>
              </w:rPr>
            </w:pPr>
            <w:r w:rsidRPr="00330A80">
              <w:rPr>
                <w:i/>
                <w:lang w:val="en-US"/>
              </w:rPr>
              <w:t>Adverse events</w:t>
            </w:r>
          </w:p>
        </w:tc>
        <w:tc>
          <w:tcPr>
            <w:tcW w:w="1905" w:type="dxa"/>
            <w:vAlign w:val="center"/>
          </w:tcPr>
          <w:p w14:paraId="63E67EBF" w14:textId="77777777" w:rsidR="008E4299" w:rsidRPr="000C2149" w:rsidRDefault="008E4299" w:rsidP="002D684D">
            <w:pPr>
              <w:tabs>
                <w:tab w:val="left" w:pos="14855"/>
              </w:tabs>
              <w:jc w:val="center"/>
              <w:rPr>
                <w:i/>
                <w:lang w:val="en-US"/>
              </w:rPr>
            </w:pPr>
            <w:r w:rsidRPr="000C2149">
              <w:rPr>
                <w:i/>
                <w:lang w:val="en-US"/>
              </w:rPr>
              <w:t>X</w:t>
            </w:r>
          </w:p>
        </w:tc>
        <w:tc>
          <w:tcPr>
            <w:tcW w:w="1828" w:type="dxa"/>
            <w:vAlign w:val="center"/>
          </w:tcPr>
          <w:p w14:paraId="1C994692" w14:textId="77777777" w:rsidR="008E4299" w:rsidRPr="00210E05" w:rsidRDefault="008E4299" w:rsidP="002D684D">
            <w:pPr>
              <w:tabs>
                <w:tab w:val="left" w:pos="14855"/>
              </w:tabs>
              <w:jc w:val="center"/>
              <w:rPr>
                <w:i/>
                <w:lang w:val="en-US"/>
              </w:rPr>
            </w:pPr>
            <w:r w:rsidRPr="00210E05">
              <w:rPr>
                <w:i/>
                <w:lang w:val="en-US"/>
              </w:rPr>
              <w:t>X</w:t>
            </w:r>
          </w:p>
        </w:tc>
        <w:tc>
          <w:tcPr>
            <w:tcW w:w="1807" w:type="dxa"/>
            <w:vAlign w:val="center"/>
          </w:tcPr>
          <w:p w14:paraId="730F8CB2" w14:textId="77777777" w:rsidR="008E4299" w:rsidRPr="00210E05" w:rsidRDefault="008E4299" w:rsidP="002D684D">
            <w:pPr>
              <w:tabs>
                <w:tab w:val="left" w:pos="14855"/>
              </w:tabs>
              <w:jc w:val="center"/>
              <w:rPr>
                <w:i/>
                <w:lang w:val="en-US"/>
              </w:rPr>
            </w:pPr>
            <w:r w:rsidRPr="00210E05">
              <w:rPr>
                <w:i/>
                <w:lang w:val="en-US"/>
              </w:rPr>
              <w:t>X</w:t>
            </w:r>
          </w:p>
        </w:tc>
      </w:tr>
    </w:tbl>
    <w:p w14:paraId="06C3DA8A" w14:textId="77843B1B" w:rsidR="00BC6096" w:rsidRPr="000C2149" w:rsidRDefault="001D14F6" w:rsidP="00A53D2A">
      <w:pPr>
        <w:pStyle w:val="Titre2"/>
        <w:tabs>
          <w:tab w:val="clear" w:pos="5819"/>
        </w:tabs>
        <w:ind w:left="1276" w:hanging="567"/>
        <w:rPr>
          <w:color w:val="auto"/>
          <w:lang w:val="en-US"/>
        </w:rPr>
      </w:pPr>
      <w:bookmarkStart w:id="36" w:name="_Toc102172910"/>
      <w:bookmarkEnd w:id="35"/>
      <w:r w:rsidRPr="000C2149">
        <w:rPr>
          <w:color w:val="auto"/>
          <w:lang w:val="en-US"/>
        </w:rPr>
        <w:t>Research duration</w:t>
      </w:r>
      <w:bookmarkEnd w:id="36"/>
    </w:p>
    <w:p w14:paraId="22A39FC0" w14:textId="7CAC91BC" w:rsidR="0061748C" w:rsidRPr="00210E05" w:rsidRDefault="001D14F6" w:rsidP="00250B47">
      <w:pPr>
        <w:rPr>
          <w:snapToGrid w:val="0"/>
          <w:lang w:val="en-US"/>
        </w:rPr>
      </w:pPr>
      <w:r w:rsidRPr="00210E05">
        <w:rPr>
          <w:snapToGrid w:val="0"/>
          <w:u w:val="single"/>
          <w:lang w:val="en-US"/>
        </w:rPr>
        <w:t xml:space="preserve">Inclusion </w:t>
      </w:r>
      <w:r w:rsidR="000A5B2F" w:rsidRPr="00210E05">
        <w:rPr>
          <w:snapToGrid w:val="0"/>
          <w:u w:val="single"/>
          <w:lang w:val="en-US"/>
        </w:rPr>
        <w:t>period:</w:t>
      </w:r>
      <w:r w:rsidR="0061748C" w:rsidRPr="00210E05">
        <w:rPr>
          <w:snapToGrid w:val="0"/>
          <w:lang w:val="en-US"/>
        </w:rPr>
        <w:t xml:space="preserve"> </w:t>
      </w:r>
      <w:r w:rsidRPr="00210E05">
        <w:rPr>
          <w:snapToGrid w:val="0"/>
          <w:lang w:val="en-US"/>
        </w:rPr>
        <w:t>Epidemic COVID-19 period</w:t>
      </w:r>
    </w:p>
    <w:p w14:paraId="491A3B82" w14:textId="0D60AA8C" w:rsidR="001D14F6" w:rsidRPr="00210E05" w:rsidRDefault="001D14F6" w:rsidP="001D14F6">
      <w:pPr>
        <w:rPr>
          <w:snapToGrid w:val="0"/>
          <w:lang w:val="en-US"/>
        </w:rPr>
      </w:pPr>
      <w:r w:rsidRPr="00210E05">
        <w:rPr>
          <w:snapToGrid w:val="0"/>
          <w:lang w:val="en-US"/>
        </w:rPr>
        <w:t xml:space="preserve">Duration of intervention: the study intervention will stop when one of the events is reached: initiation of </w:t>
      </w:r>
      <w:r w:rsidR="00EB3E33">
        <w:rPr>
          <w:snapToGrid w:val="0"/>
          <w:lang w:val="en-US"/>
        </w:rPr>
        <w:t>non-in</w:t>
      </w:r>
      <w:r w:rsidRPr="00210E05">
        <w:rPr>
          <w:snapToGrid w:val="0"/>
          <w:lang w:val="en-US"/>
        </w:rPr>
        <w:t xml:space="preserve">vasive or invasive ventilation, death, or patient still hospitalized at </w:t>
      </w:r>
      <w:r w:rsidR="004622CD">
        <w:rPr>
          <w:snapToGrid w:val="0"/>
          <w:lang w:val="en-US"/>
        </w:rPr>
        <w:t xml:space="preserve">day </w:t>
      </w:r>
      <w:r w:rsidRPr="00210E05">
        <w:rPr>
          <w:snapToGrid w:val="0"/>
          <w:lang w:val="en-US"/>
        </w:rPr>
        <w:t>28 without event. Pati</w:t>
      </w:r>
      <w:r w:rsidR="00522D5C" w:rsidRPr="00210E05">
        <w:rPr>
          <w:snapToGrid w:val="0"/>
          <w:lang w:val="en-US"/>
        </w:rPr>
        <w:t>e</w:t>
      </w:r>
      <w:r w:rsidRPr="00210E05">
        <w:rPr>
          <w:snapToGrid w:val="0"/>
          <w:lang w:val="en-US"/>
        </w:rPr>
        <w:t xml:space="preserve">nts hospitalized for </w:t>
      </w:r>
      <w:r w:rsidR="00DB66EC">
        <w:rPr>
          <w:snapToGrid w:val="0"/>
          <w:lang w:val="en-US"/>
        </w:rPr>
        <w:t>&gt;</w:t>
      </w:r>
      <w:r w:rsidRPr="00210E05">
        <w:rPr>
          <w:snapToGrid w:val="0"/>
          <w:lang w:val="en-US"/>
        </w:rPr>
        <w:t xml:space="preserve"> 28 days will continue to be followed in the study (rate of use of resuscitation, rate of use of </w:t>
      </w:r>
      <w:r w:rsidR="00EB3E33">
        <w:rPr>
          <w:snapToGrid w:val="0"/>
          <w:lang w:val="en-US"/>
        </w:rPr>
        <w:t>non-in</w:t>
      </w:r>
      <w:r w:rsidRPr="00210E05">
        <w:rPr>
          <w:snapToGrid w:val="0"/>
          <w:lang w:val="en-US"/>
        </w:rPr>
        <w:t>vasive or invasive ventilation, death).</w:t>
      </w:r>
    </w:p>
    <w:p w14:paraId="1B589EA3" w14:textId="152F36E2" w:rsidR="001D14F6" w:rsidRPr="00210E05" w:rsidRDefault="001D14F6" w:rsidP="001D14F6">
      <w:pPr>
        <w:rPr>
          <w:snapToGrid w:val="0"/>
          <w:u w:val="single"/>
          <w:lang w:val="en-US"/>
        </w:rPr>
      </w:pPr>
      <w:r w:rsidRPr="00210E05">
        <w:rPr>
          <w:snapToGrid w:val="0"/>
          <w:u w:val="single"/>
          <w:lang w:val="en-US"/>
        </w:rPr>
        <w:t xml:space="preserve">The duration of participation for each patient corresponds to the hospitalization </w:t>
      </w:r>
      <w:r w:rsidR="00287B75" w:rsidRPr="00210E05">
        <w:rPr>
          <w:snapToGrid w:val="0"/>
          <w:u w:val="single"/>
          <w:lang w:val="en-US"/>
        </w:rPr>
        <w:t xml:space="preserve">duration </w:t>
      </w:r>
      <w:r w:rsidRPr="00210E05">
        <w:rPr>
          <w:snapToGrid w:val="0"/>
          <w:u w:val="single"/>
          <w:lang w:val="en-US"/>
        </w:rPr>
        <w:t xml:space="preserve">(all wards combined), subject to </w:t>
      </w:r>
      <w:r w:rsidR="003A0122">
        <w:rPr>
          <w:snapToGrid w:val="0"/>
          <w:u w:val="single"/>
          <w:lang w:val="en-US"/>
        </w:rPr>
        <w:t>AEs</w:t>
      </w:r>
      <w:r w:rsidRPr="00210E05">
        <w:rPr>
          <w:snapToGrid w:val="0"/>
          <w:u w:val="single"/>
          <w:lang w:val="en-US"/>
        </w:rPr>
        <w:t xml:space="preserve"> that would require a longer follow-up. </w:t>
      </w:r>
    </w:p>
    <w:p w14:paraId="7056E397" w14:textId="2B6653BB" w:rsidR="001D14F6" w:rsidRPr="00210E05" w:rsidRDefault="001D14F6" w:rsidP="001D14F6">
      <w:pPr>
        <w:rPr>
          <w:snapToGrid w:val="0"/>
          <w:lang w:val="en-US"/>
        </w:rPr>
      </w:pPr>
      <w:r w:rsidRPr="00210E05">
        <w:rPr>
          <w:snapToGrid w:val="0"/>
          <w:lang w:val="en-US"/>
        </w:rPr>
        <w:t>Total duration of participation in the study for the patient: length of hospitalization</w:t>
      </w:r>
    </w:p>
    <w:p w14:paraId="4DB7C39B" w14:textId="0FA7092C" w:rsidR="005E5AC4" w:rsidRPr="00330A80" w:rsidRDefault="001D14F6" w:rsidP="0098715D">
      <w:pPr>
        <w:tabs>
          <w:tab w:val="left" w:pos="3544"/>
        </w:tabs>
        <w:rPr>
          <w:lang w:val="en-US"/>
        </w:rPr>
      </w:pPr>
      <w:r w:rsidRPr="00210E05">
        <w:rPr>
          <w:snapToGrid w:val="0"/>
          <w:lang w:val="en-US"/>
        </w:rPr>
        <w:t>Total duration of the study: 24 months</w:t>
      </w:r>
    </w:p>
    <w:p w14:paraId="4B8EBEB4" w14:textId="15F8B01D" w:rsidR="001D17BA" w:rsidRPr="000C2149" w:rsidRDefault="00C83653" w:rsidP="00A53D2A">
      <w:pPr>
        <w:pStyle w:val="Titre2"/>
        <w:tabs>
          <w:tab w:val="clear" w:pos="5819"/>
        </w:tabs>
        <w:ind w:left="1276" w:hanging="567"/>
        <w:rPr>
          <w:color w:val="auto"/>
          <w:lang w:val="en-US"/>
        </w:rPr>
      </w:pPr>
      <w:bookmarkStart w:id="37" w:name="_Toc102172911"/>
      <w:r w:rsidRPr="000C2149">
        <w:rPr>
          <w:color w:val="auto"/>
          <w:lang w:val="en-US"/>
        </w:rPr>
        <w:t>Measures to reduce and avoid bias</w:t>
      </w:r>
      <w:bookmarkEnd w:id="37"/>
    </w:p>
    <w:p w14:paraId="3E36ED29" w14:textId="529A55E0" w:rsidR="001D17BA" w:rsidRPr="00210E05" w:rsidRDefault="00C83653" w:rsidP="001D17BA">
      <w:pPr>
        <w:pStyle w:val="Titre3"/>
        <w:rPr>
          <w:color w:val="auto"/>
          <w:lang w:val="en-US"/>
        </w:rPr>
      </w:pPr>
      <w:r w:rsidRPr="00210E05">
        <w:rPr>
          <w:color w:val="auto"/>
          <w:lang w:val="en-US"/>
        </w:rPr>
        <w:t>Random</w:t>
      </w:r>
      <w:r w:rsidR="00F67370" w:rsidRPr="00210E05">
        <w:rPr>
          <w:color w:val="auto"/>
          <w:lang w:val="en-US"/>
        </w:rPr>
        <w:t>ization</w:t>
      </w:r>
    </w:p>
    <w:p w14:paraId="496383EA" w14:textId="7810A692" w:rsidR="00C83653" w:rsidRPr="00210E05" w:rsidRDefault="00C83653" w:rsidP="0061748C">
      <w:pPr>
        <w:rPr>
          <w:lang w:val="en-US"/>
        </w:rPr>
      </w:pPr>
      <w:r w:rsidRPr="00210E05">
        <w:rPr>
          <w:lang w:val="en-US"/>
        </w:rPr>
        <w:t>Randomization will be centralized via a website.</w:t>
      </w:r>
    </w:p>
    <w:p w14:paraId="0BB2F73A" w14:textId="24AC1F98" w:rsidR="00C83653" w:rsidRPr="00210E05" w:rsidRDefault="00C83653" w:rsidP="0061748C">
      <w:pPr>
        <w:rPr>
          <w:lang w:val="en-US"/>
        </w:rPr>
      </w:pPr>
      <w:r w:rsidRPr="00210E05">
        <w:rPr>
          <w:lang w:val="en-US"/>
        </w:rPr>
        <w:t>Randomization will be stratified according to the following three parameters:</w:t>
      </w:r>
    </w:p>
    <w:p w14:paraId="7A44DD89" w14:textId="3274D07B" w:rsidR="00C83653" w:rsidRPr="00210E05" w:rsidRDefault="00C83653" w:rsidP="00C83653">
      <w:pPr>
        <w:pStyle w:val="Paragraphedeliste"/>
        <w:numPr>
          <w:ilvl w:val="0"/>
          <w:numId w:val="33"/>
        </w:numPr>
        <w:rPr>
          <w:b/>
          <w:lang w:val="en-US"/>
        </w:rPr>
      </w:pPr>
      <w:r w:rsidRPr="00210E05">
        <w:rPr>
          <w:b/>
          <w:lang w:val="en-US"/>
        </w:rPr>
        <w:t>According to the center</w:t>
      </w:r>
    </w:p>
    <w:p w14:paraId="4EDBD8AA" w14:textId="23830D4B" w:rsidR="00C83653" w:rsidRPr="00210E05" w:rsidRDefault="00C83653" w:rsidP="00C83653">
      <w:pPr>
        <w:pStyle w:val="Paragraphedeliste"/>
        <w:numPr>
          <w:ilvl w:val="0"/>
          <w:numId w:val="33"/>
        </w:numPr>
        <w:rPr>
          <w:b/>
          <w:lang w:val="en-US"/>
        </w:rPr>
      </w:pPr>
      <w:r w:rsidRPr="00210E05">
        <w:rPr>
          <w:b/>
          <w:lang w:val="en-US"/>
        </w:rPr>
        <w:t xml:space="preserve">Body mass index </w:t>
      </w:r>
      <w:r w:rsidR="00287B75">
        <w:rPr>
          <w:b/>
          <w:lang w:val="en-US"/>
        </w:rPr>
        <w:t xml:space="preserve">(BMI) </w:t>
      </w:r>
      <w:r w:rsidRPr="00210E05">
        <w:rPr>
          <w:b/>
          <w:lang w:val="en-US"/>
        </w:rPr>
        <w:t>&lt; 30</w:t>
      </w:r>
      <w:r w:rsidR="00DB66EC">
        <w:rPr>
          <w:b/>
          <w:lang w:val="en-US"/>
        </w:rPr>
        <w:t xml:space="preserve"> </w:t>
      </w:r>
      <w:r w:rsidRPr="00210E05">
        <w:rPr>
          <w:b/>
          <w:lang w:val="en-US"/>
        </w:rPr>
        <w:t>kg.m</w:t>
      </w:r>
      <w:r w:rsidRPr="00210E05">
        <w:rPr>
          <w:b/>
          <w:vertAlign w:val="superscript"/>
          <w:lang w:val="en-US"/>
        </w:rPr>
        <w:t>-2</w:t>
      </w:r>
      <w:r w:rsidRPr="00210E05">
        <w:rPr>
          <w:b/>
          <w:lang w:val="en-US"/>
        </w:rPr>
        <w:t xml:space="preserve"> or not</w:t>
      </w:r>
    </w:p>
    <w:p w14:paraId="6D0E968A" w14:textId="248048D7" w:rsidR="00C83653" w:rsidRPr="00210E05" w:rsidRDefault="00C83653" w:rsidP="00C83653">
      <w:pPr>
        <w:pStyle w:val="Paragraphedeliste"/>
        <w:numPr>
          <w:ilvl w:val="0"/>
          <w:numId w:val="33"/>
        </w:numPr>
        <w:rPr>
          <w:b/>
          <w:lang w:val="en-US"/>
        </w:rPr>
      </w:pPr>
      <w:r w:rsidRPr="00210E05">
        <w:rPr>
          <w:b/>
          <w:lang w:val="en-US"/>
        </w:rPr>
        <w:t>SpO</w:t>
      </w:r>
      <w:r w:rsidRPr="00287B75">
        <w:rPr>
          <w:b/>
          <w:vertAlign w:val="subscript"/>
          <w:lang w:val="en-US"/>
        </w:rPr>
        <w:t>2</w:t>
      </w:r>
      <w:r w:rsidRPr="00210E05">
        <w:rPr>
          <w:b/>
          <w:lang w:val="en-US"/>
        </w:rPr>
        <w:t xml:space="preserve"> (measured by pulse </w:t>
      </w:r>
      <w:r w:rsidR="00823EBB" w:rsidRPr="00210E05">
        <w:rPr>
          <w:b/>
          <w:lang w:val="en-US"/>
        </w:rPr>
        <w:t>oximetry</w:t>
      </w:r>
      <w:r w:rsidRPr="00210E05">
        <w:rPr>
          <w:b/>
          <w:lang w:val="en-US"/>
        </w:rPr>
        <w:t>) &lt; 95% or ≥ 95% on 5</w:t>
      </w:r>
      <w:r w:rsidR="00287B75">
        <w:rPr>
          <w:b/>
          <w:lang w:val="en-US"/>
        </w:rPr>
        <w:t>-</w:t>
      </w:r>
      <w:r w:rsidRPr="00210E05">
        <w:rPr>
          <w:b/>
          <w:lang w:val="en-US"/>
        </w:rPr>
        <w:t xml:space="preserve">L/min test for 5 </w:t>
      </w:r>
      <w:r w:rsidR="00DB66EC">
        <w:rPr>
          <w:b/>
          <w:lang w:val="en-US"/>
        </w:rPr>
        <w:t>min</w:t>
      </w:r>
      <w:r w:rsidR="00DB66EC" w:rsidRPr="00210E05">
        <w:rPr>
          <w:b/>
          <w:lang w:val="en-US"/>
        </w:rPr>
        <w:t xml:space="preserve"> </w:t>
      </w:r>
      <w:r w:rsidRPr="00210E05">
        <w:rPr>
          <w:b/>
          <w:lang w:val="en-US"/>
        </w:rPr>
        <w:t>before randomization</w:t>
      </w:r>
    </w:p>
    <w:p w14:paraId="225482B9" w14:textId="7152FF50" w:rsidR="00C83653" w:rsidRPr="00210E05" w:rsidRDefault="00DB66EC" w:rsidP="00C83653">
      <w:pPr>
        <w:rPr>
          <w:lang w:val="en-US"/>
        </w:rPr>
      </w:pPr>
      <w:r>
        <w:rPr>
          <w:lang w:val="en-US"/>
        </w:rPr>
        <w:t>How</w:t>
      </w:r>
      <w:r w:rsidR="009F5351" w:rsidRPr="00210E05">
        <w:rPr>
          <w:lang w:val="en-US"/>
        </w:rPr>
        <w:t xml:space="preserve"> SpO</w:t>
      </w:r>
      <w:r w:rsidR="009F5351" w:rsidRPr="00287B75">
        <w:rPr>
          <w:vertAlign w:val="subscript"/>
          <w:lang w:val="en-US"/>
        </w:rPr>
        <w:t>2</w:t>
      </w:r>
      <w:r w:rsidR="009F5351" w:rsidRPr="00210E05">
        <w:rPr>
          <w:lang w:val="en-US"/>
        </w:rPr>
        <w:t xml:space="preserve"> will be measured for stratification will be </w:t>
      </w:r>
      <w:r w:rsidR="00522D5C" w:rsidRPr="00210E05">
        <w:rPr>
          <w:lang w:val="en-US"/>
        </w:rPr>
        <w:t>standardize</w:t>
      </w:r>
      <w:r w:rsidR="009F5351" w:rsidRPr="00210E05">
        <w:rPr>
          <w:lang w:val="en-US"/>
        </w:rPr>
        <w:t>d:</w:t>
      </w:r>
      <w:r w:rsidR="00522D5C" w:rsidRPr="00210E05">
        <w:rPr>
          <w:lang w:val="en-US"/>
        </w:rPr>
        <w:t xml:space="preserve"> </w:t>
      </w:r>
      <w:r w:rsidR="0001357B" w:rsidRPr="00210E05">
        <w:rPr>
          <w:lang w:val="en-US"/>
        </w:rPr>
        <w:t xml:space="preserve">in </w:t>
      </w:r>
      <w:r w:rsidR="00522D5C" w:rsidRPr="00210E05">
        <w:rPr>
          <w:lang w:val="en-US"/>
        </w:rPr>
        <w:t xml:space="preserve">patients already included but not </w:t>
      </w:r>
      <w:r w:rsidR="00D64F38" w:rsidRPr="00210E05">
        <w:rPr>
          <w:lang w:val="en-US"/>
        </w:rPr>
        <w:t>yet</w:t>
      </w:r>
      <w:r w:rsidR="00522D5C" w:rsidRPr="00210E05">
        <w:rPr>
          <w:lang w:val="en-US"/>
        </w:rPr>
        <w:t xml:space="preserve"> randomized, </w:t>
      </w:r>
      <w:r w:rsidR="0001357B" w:rsidRPr="00210E05">
        <w:rPr>
          <w:lang w:val="en-US"/>
        </w:rPr>
        <w:t>SpO</w:t>
      </w:r>
      <w:r w:rsidR="0001357B" w:rsidRPr="00287B75">
        <w:rPr>
          <w:vertAlign w:val="subscript"/>
          <w:lang w:val="en-US"/>
        </w:rPr>
        <w:t>2</w:t>
      </w:r>
      <w:r w:rsidR="0001357B" w:rsidRPr="00210E05">
        <w:rPr>
          <w:lang w:val="en-US"/>
        </w:rPr>
        <w:t xml:space="preserve"> </w:t>
      </w:r>
      <w:r w:rsidR="00522D5C" w:rsidRPr="00210E05">
        <w:rPr>
          <w:lang w:val="en-US"/>
        </w:rPr>
        <w:t xml:space="preserve">will be </w:t>
      </w:r>
      <w:r w:rsidR="0055685E" w:rsidRPr="00210E05">
        <w:rPr>
          <w:lang w:val="en-US"/>
        </w:rPr>
        <w:t xml:space="preserve">systematically </w:t>
      </w:r>
      <w:r w:rsidR="00522D5C" w:rsidRPr="00210E05">
        <w:rPr>
          <w:lang w:val="en-US"/>
        </w:rPr>
        <w:t xml:space="preserve">measured after 5 </w:t>
      </w:r>
      <w:r>
        <w:rPr>
          <w:lang w:val="en-US"/>
        </w:rPr>
        <w:t>min</w:t>
      </w:r>
      <w:r w:rsidRPr="00210E05">
        <w:rPr>
          <w:lang w:val="en-US"/>
        </w:rPr>
        <w:t xml:space="preserve"> </w:t>
      </w:r>
      <w:r w:rsidR="0055685E" w:rsidRPr="00210E05">
        <w:rPr>
          <w:lang w:val="en-US"/>
        </w:rPr>
        <w:t>of</w:t>
      </w:r>
      <w:r>
        <w:rPr>
          <w:lang w:val="en-US"/>
        </w:rPr>
        <w:t xml:space="preserve"> </w:t>
      </w:r>
      <w:r w:rsidR="00522D5C" w:rsidRPr="00210E05">
        <w:rPr>
          <w:lang w:val="en-US"/>
        </w:rPr>
        <w:t>5</w:t>
      </w:r>
      <w:r w:rsidR="00287B75">
        <w:rPr>
          <w:lang w:val="en-US"/>
        </w:rPr>
        <w:t>-</w:t>
      </w:r>
      <w:r w:rsidR="00522D5C" w:rsidRPr="00210E05">
        <w:rPr>
          <w:lang w:val="en-US"/>
        </w:rPr>
        <w:t>L</w:t>
      </w:r>
      <w:r w:rsidR="007767B4" w:rsidRPr="00210E05">
        <w:rPr>
          <w:lang w:val="en-US"/>
        </w:rPr>
        <w:t>/min</w:t>
      </w:r>
      <w:r w:rsidR="00522D5C" w:rsidRPr="00210E05">
        <w:rPr>
          <w:lang w:val="en-US"/>
        </w:rPr>
        <w:t xml:space="preserve"> nasal O</w:t>
      </w:r>
      <w:r w:rsidR="00522D5C" w:rsidRPr="00AC0A58">
        <w:rPr>
          <w:vertAlign w:val="subscript"/>
          <w:lang w:val="en-US"/>
        </w:rPr>
        <w:t>2</w:t>
      </w:r>
      <w:r w:rsidR="00522D5C" w:rsidRPr="00210E05">
        <w:rPr>
          <w:lang w:val="en-US"/>
        </w:rPr>
        <w:t xml:space="preserve"> </w:t>
      </w:r>
      <w:r w:rsidR="0055685E" w:rsidRPr="00210E05">
        <w:rPr>
          <w:lang w:val="en-US"/>
        </w:rPr>
        <w:t xml:space="preserve">therapy </w:t>
      </w:r>
      <w:r w:rsidR="00522D5C" w:rsidRPr="00210E05">
        <w:rPr>
          <w:lang w:val="en-US"/>
        </w:rPr>
        <w:t xml:space="preserve">with a moderate concentration mask. </w:t>
      </w:r>
    </w:p>
    <w:p w14:paraId="0844E778" w14:textId="54DF356E" w:rsidR="00522D5C" w:rsidRPr="00210E05" w:rsidRDefault="00522D5C" w:rsidP="00522D5C">
      <w:pPr>
        <w:rPr>
          <w:lang w:val="en-US"/>
        </w:rPr>
      </w:pPr>
      <w:r w:rsidRPr="00210E05">
        <w:rPr>
          <w:lang w:val="en-US"/>
        </w:rPr>
        <w:t xml:space="preserve">A randomization list will be established beforehand by a clinical study technician, by </w:t>
      </w:r>
      <w:r w:rsidR="00CB5038" w:rsidRPr="00210E05">
        <w:rPr>
          <w:lang w:val="en-US"/>
        </w:rPr>
        <w:t xml:space="preserve">permuted </w:t>
      </w:r>
      <w:r w:rsidRPr="00210E05">
        <w:rPr>
          <w:lang w:val="en-US"/>
        </w:rPr>
        <w:t>blocks</w:t>
      </w:r>
      <w:r w:rsidR="00DB66EC">
        <w:rPr>
          <w:lang w:val="en-US"/>
        </w:rPr>
        <w:t xml:space="preserve">, </w:t>
      </w:r>
      <w:r w:rsidRPr="00210E05">
        <w:rPr>
          <w:lang w:val="en-US"/>
        </w:rPr>
        <w:t xml:space="preserve">whose size will remain unknown to the investigators. </w:t>
      </w:r>
      <w:r w:rsidR="005B212C">
        <w:rPr>
          <w:lang w:val="en-US"/>
        </w:rPr>
        <w:t>T</w:t>
      </w:r>
      <w:r w:rsidR="00210E05">
        <w:rPr>
          <w:lang w:val="en-US"/>
        </w:rPr>
        <w:t>he strata are</w:t>
      </w:r>
      <w:r w:rsidR="00B7137A">
        <w:rPr>
          <w:lang w:val="en-US"/>
        </w:rPr>
        <w:t xml:space="preserve"> as follows</w:t>
      </w:r>
      <w:r w:rsidR="00210E05">
        <w:rPr>
          <w:lang w:val="en-US"/>
        </w:rPr>
        <w:t xml:space="preserve">: </w:t>
      </w:r>
    </w:p>
    <w:p w14:paraId="567098B8" w14:textId="12119F6B" w:rsidR="00522D5C" w:rsidRPr="00210E05" w:rsidRDefault="00522D5C" w:rsidP="00522D5C">
      <w:pPr>
        <w:rPr>
          <w:b/>
          <w:lang w:val="en-US"/>
        </w:rPr>
      </w:pPr>
      <w:r w:rsidRPr="00210E05">
        <w:rPr>
          <w:b/>
          <w:lang w:val="en-US"/>
        </w:rPr>
        <w:lastRenderedPageBreak/>
        <w:t xml:space="preserve">1. BMI </w:t>
      </w:r>
      <w:r w:rsidR="00DB66EC">
        <w:rPr>
          <w:b/>
          <w:lang w:val="en-US"/>
        </w:rPr>
        <w:t>&lt;</w:t>
      </w:r>
      <w:r w:rsidRPr="00210E05">
        <w:rPr>
          <w:b/>
          <w:lang w:val="en-US"/>
        </w:rPr>
        <w:t xml:space="preserve"> 30 </w:t>
      </w:r>
      <w:r w:rsidR="00DB66EC" w:rsidRPr="00210E05">
        <w:rPr>
          <w:b/>
          <w:lang w:val="en-US"/>
        </w:rPr>
        <w:t>kg.m</w:t>
      </w:r>
      <w:r w:rsidR="00DB66EC" w:rsidRPr="00210E05">
        <w:rPr>
          <w:b/>
          <w:vertAlign w:val="superscript"/>
          <w:lang w:val="en-US"/>
        </w:rPr>
        <w:t>-2</w:t>
      </w:r>
      <w:r w:rsidR="00DB66EC" w:rsidRPr="00210E05">
        <w:rPr>
          <w:b/>
          <w:lang w:val="en-US"/>
        </w:rPr>
        <w:t xml:space="preserve"> </w:t>
      </w:r>
      <w:r w:rsidRPr="00210E05">
        <w:rPr>
          <w:b/>
          <w:lang w:val="en-US"/>
        </w:rPr>
        <w:t>and SpO</w:t>
      </w:r>
      <w:r w:rsidRPr="00B7137A">
        <w:rPr>
          <w:b/>
          <w:vertAlign w:val="subscript"/>
          <w:lang w:val="en-US"/>
        </w:rPr>
        <w:t>2</w:t>
      </w:r>
      <w:r w:rsidRPr="00210E05">
        <w:rPr>
          <w:b/>
          <w:lang w:val="en-US"/>
        </w:rPr>
        <w:t xml:space="preserve"> ≥</w:t>
      </w:r>
      <w:r w:rsidR="00DB66EC">
        <w:rPr>
          <w:b/>
          <w:lang w:val="en-US"/>
        </w:rPr>
        <w:t xml:space="preserve"> </w:t>
      </w:r>
      <w:r w:rsidRPr="00210E05">
        <w:rPr>
          <w:b/>
          <w:lang w:val="en-US"/>
        </w:rPr>
        <w:t>95%</w:t>
      </w:r>
    </w:p>
    <w:p w14:paraId="389FB88A" w14:textId="491D9946" w:rsidR="00522D5C" w:rsidRPr="00210E05" w:rsidRDefault="00522D5C" w:rsidP="00522D5C">
      <w:pPr>
        <w:rPr>
          <w:b/>
          <w:lang w:val="en-US"/>
        </w:rPr>
      </w:pPr>
      <w:r w:rsidRPr="00210E05">
        <w:rPr>
          <w:b/>
          <w:lang w:val="en-US"/>
        </w:rPr>
        <w:t xml:space="preserve">2. BMI </w:t>
      </w:r>
      <w:r w:rsidR="00DB66EC">
        <w:rPr>
          <w:b/>
          <w:lang w:val="en-US"/>
        </w:rPr>
        <w:t>&lt;</w:t>
      </w:r>
      <w:r w:rsidRPr="00210E05">
        <w:rPr>
          <w:b/>
          <w:lang w:val="en-US"/>
        </w:rPr>
        <w:t xml:space="preserve"> 30 </w:t>
      </w:r>
      <w:r w:rsidR="00DB66EC" w:rsidRPr="00210E05">
        <w:rPr>
          <w:b/>
          <w:lang w:val="en-US"/>
        </w:rPr>
        <w:t>kg.m</w:t>
      </w:r>
      <w:r w:rsidR="00DB66EC" w:rsidRPr="00210E05">
        <w:rPr>
          <w:b/>
          <w:vertAlign w:val="superscript"/>
          <w:lang w:val="en-US"/>
        </w:rPr>
        <w:t>-2</w:t>
      </w:r>
      <w:r w:rsidR="00DB66EC" w:rsidRPr="00210E05">
        <w:rPr>
          <w:b/>
          <w:lang w:val="en-US"/>
        </w:rPr>
        <w:t xml:space="preserve"> </w:t>
      </w:r>
      <w:r w:rsidRPr="00210E05">
        <w:rPr>
          <w:b/>
          <w:lang w:val="en-US"/>
        </w:rPr>
        <w:t>and SpO</w:t>
      </w:r>
      <w:r w:rsidRPr="00B7137A">
        <w:rPr>
          <w:b/>
          <w:vertAlign w:val="subscript"/>
          <w:lang w:val="en-US"/>
        </w:rPr>
        <w:t>2</w:t>
      </w:r>
      <w:r w:rsidRPr="00210E05">
        <w:rPr>
          <w:b/>
          <w:lang w:val="en-US"/>
        </w:rPr>
        <w:t xml:space="preserve"> &lt;</w:t>
      </w:r>
      <w:r w:rsidR="00BD5449">
        <w:rPr>
          <w:b/>
          <w:lang w:val="en-US"/>
        </w:rPr>
        <w:t xml:space="preserve"> </w:t>
      </w:r>
      <w:r w:rsidRPr="00210E05">
        <w:rPr>
          <w:b/>
          <w:lang w:val="en-US"/>
        </w:rPr>
        <w:t>95%</w:t>
      </w:r>
    </w:p>
    <w:p w14:paraId="62775CF9" w14:textId="0F8DDE43" w:rsidR="00522D5C" w:rsidRPr="00210E05" w:rsidRDefault="00522D5C" w:rsidP="00522D5C">
      <w:pPr>
        <w:rPr>
          <w:b/>
          <w:lang w:val="en-US"/>
        </w:rPr>
      </w:pPr>
      <w:r w:rsidRPr="00210E05">
        <w:rPr>
          <w:b/>
          <w:lang w:val="en-US"/>
        </w:rPr>
        <w:t xml:space="preserve">3. BMI </w:t>
      </w:r>
      <w:r w:rsidR="00DB66EC">
        <w:rPr>
          <w:b/>
          <w:lang w:val="en-US"/>
        </w:rPr>
        <w:t>≥</w:t>
      </w:r>
      <w:r w:rsidRPr="00210E05">
        <w:rPr>
          <w:b/>
          <w:lang w:val="en-US"/>
        </w:rPr>
        <w:t xml:space="preserve"> 30 </w:t>
      </w:r>
      <w:r w:rsidR="00DB66EC" w:rsidRPr="00210E05">
        <w:rPr>
          <w:b/>
          <w:lang w:val="en-US"/>
        </w:rPr>
        <w:t>kg.m</w:t>
      </w:r>
      <w:r w:rsidR="00DB66EC" w:rsidRPr="00210E05">
        <w:rPr>
          <w:b/>
          <w:vertAlign w:val="superscript"/>
          <w:lang w:val="en-US"/>
        </w:rPr>
        <w:t>-2</w:t>
      </w:r>
      <w:r w:rsidR="00DB66EC" w:rsidRPr="00210E05">
        <w:rPr>
          <w:b/>
          <w:lang w:val="en-US"/>
        </w:rPr>
        <w:t xml:space="preserve"> </w:t>
      </w:r>
      <w:r w:rsidRPr="00210E05">
        <w:rPr>
          <w:b/>
          <w:lang w:val="en-US"/>
        </w:rPr>
        <w:t>and SpO</w:t>
      </w:r>
      <w:r w:rsidRPr="00B7137A">
        <w:rPr>
          <w:b/>
          <w:vertAlign w:val="subscript"/>
          <w:lang w:val="en-US"/>
        </w:rPr>
        <w:t>2</w:t>
      </w:r>
      <w:r w:rsidRPr="00210E05">
        <w:rPr>
          <w:b/>
          <w:lang w:val="en-US"/>
        </w:rPr>
        <w:t xml:space="preserve"> ≥ 95</w:t>
      </w:r>
      <w:r w:rsidR="00DB66EC">
        <w:rPr>
          <w:b/>
          <w:lang w:val="en-US"/>
        </w:rPr>
        <w:t>%</w:t>
      </w:r>
    </w:p>
    <w:p w14:paraId="1836AA4E" w14:textId="66BDA67E" w:rsidR="00522D5C" w:rsidRPr="00210E05" w:rsidRDefault="00522D5C" w:rsidP="00522D5C">
      <w:pPr>
        <w:rPr>
          <w:b/>
          <w:lang w:val="en-US"/>
        </w:rPr>
      </w:pPr>
      <w:r w:rsidRPr="00210E05">
        <w:rPr>
          <w:b/>
          <w:lang w:val="en-US"/>
        </w:rPr>
        <w:t xml:space="preserve">4. BMI </w:t>
      </w:r>
      <w:r w:rsidR="00DB66EC">
        <w:rPr>
          <w:b/>
          <w:lang w:val="en-US"/>
        </w:rPr>
        <w:t xml:space="preserve">≥ </w:t>
      </w:r>
      <w:r w:rsidRPr="00210E05">
        <w:rPr>
          <w:b/>
          <w:lang w:val="en-US"/>
        </w:rPr>
        <w:t xml:space="preserve">30 </w:t>
      </w:r>
      <w:r w:rsidR="00DB66EC" w:rsidRPr="00210E05">
        <w:rPr>
          <w:b/>
          <w:lang w:val="en-US"/>
        </w:rPr>
        <w:t>kg.m</w:t>
      </w:r>
      <w:r w:rsidR="00DB66EC" w:rsidRPr="00210E05">
        <w:rPr>
          <w:b/>
          <w:vertAlign w:val="superscript"/>
          <w:lang w:val="en-US"/>
        </w:rPr>
        <w:t>-2</w:t>
      </w:r>
      <w:r w:rsidR="00DB66EC" w:rsidRPr="00210E05">
        <w:rPr>
          <w:b/>
          <w:lang w:val="en-US"/>
        </w:rPr>
        <w:t xml:space="preserve"> </w:t>
      </w:r>
      <w:r w:rsidRPr="00210E05">
        <w:rPr>
          <w:b/>
          <w:lang w:val="en-US"/>
        </w:rPr>
        <w:t>and SpO</w:t>
      </w:r>
      <w:r w:rsidRPr="00B7137A">
        <w:rPr>
          <w:b/>
          <w:vertAlign w:val="subscript"/>
          <w:lang w:val="en-US"/>
        </w:rPr>
        <w:t>2</w:t>
      </w:r>
      <w:r w:rsidRPr="00210E05">
        <w:rPr>
          <w:b/>
          <w:lang w:val="en-US"/>
        </w:rPr>
        <w:t xml:space="preserve"> &lt; 95%</w:t>
      </w:r>
    </w:p>
    <w:p w14:paraId="043030C1" w14:textId="3C09FBEF" w:rsidR="00522D5C" w:rsidRPr="00210E05" w:rsidRDefault="00522D5C" w:rsidP="00522D5C">
      <w:pPr>
        <w:rPr>
          <w:lang w:val="en-US"/>
        </w:rPr>
      </w:pPr>
      <w:r w:rsidRPr="00210E05">
        <w:rPr>
          <w:lang w:val="en-US"/>
        </w:rPr>
        <w:t xml:space="preserve">The treatment arm will be assigned by randomization. </w:t>
      </w:r>
    </w:p>
    <w:p w14:paraId="7F4E22E2" w14:textId="00A299C7" w:rsidR="009E1C7A" w:rsidRPr="00330A80" w:rsidRDefault="00C64C0A" w:rsidP="009E1C7A">
      <w:pPr>
        <w:pStyle w:val="Titre3"/>
        <w:tabs>
          <w:tab w:val="clear" w:pos="1288"/>
          <w:tab w:val="num" w:pos="1440"/>
        </w:tabs>
        <w:rPr>
          <w:color w:val="auto"/>
          <w:lang w:val="en-US"/>
        </w:rPr>
      </w:pPr>
      <w:r w:rsidRPr="00330A80">
        <w:rPr>
          <w:color w:val="auto"/>
          <w:lang w:val="en-US"/>
        </w:rPr>
        <w:t>B</w:t>
      </w:r>
      <w:r w:rsidR="00880713" w:rsidRPr="00330A80">
        <w:rPr>
          <w:color w:val="auto"/>
          <w:lang w:val="en-US"/>
        </w:rPr>
        <w:t>linding methods</w:t>
      </w:r>
    </w:p>
    <w:p w14:paraId="408D0A32" w14:textId="0F825BDD" w:rsidR="00880713" w:rsidRPr="00210E05" w:rsidRDefault="00880713" w:rsidP="009E1C7A">
      <w:pPr>
        <w:rPr>
          <w:lang w:val="en-US"/>
        </w:rPr>
      </w:pPr>
      <w:r w:rsidRPr="000C2149">
        <w:rPr>
          <w:lang w:val="en-US"/>
        </w:rPr>
        <w:t>Blinding the patients and the investigator is not technically feasible.</w:t>
      </w:r>
    </w:p>
    <w:p w14:paraId="015168B9" w14:textId="36757D61" w:rsidR="0095637C" w:rsidRPr="00DB66EC" w:rsidRDefault="001D17BA" w:rsidP="00AC0A58">
      <w:pPr>
        <w:pStyle w:val="Titre2"/>
        <w:tabs>
          <w:tab w:val="clear" w:pos="5819"/>
        </w:tabs>
        <w:ind w:left="1276" w:hanging="567"/>
        <w:rPr>
          <w:lang w:val="en-US"/>
        </w:rPr>
      </w:pPr>
      <w:bookmarkStart w:id="38" w:name="_Toc102172912"/>
      <w:r w:rsidRPr="00210E05">
        <w:rPr>
          <w:color w:val="auto"/>
          <w:lang w:val="en-US"/>
        </w:rPr>
        <w:t>D</w:t>
      </w:r>
      <w:r w:rsidR="00880713" w:rsidRPr="00210E05">
        <w:rPr>
          <w:color w:val="auto"/>
          <w:lang w:val="en-US"/>
        </w:rPr>
        <w:t>ata</w:t>
      </w:r>
      <w:r w:rsidR="00880713" w:rsidRPr="00330A80">
        <w:rPr>
          <w:lang w:val="en-US"/>
        </w:rPr>
        <w:t xml:space="preserve"> input in the </w:t>
      </w:r>
      <w:r w:rsidR="000F4D3C" w:rsidRPr="00B7137A">
        <w:rPr>
          <w:rFonts w:cs="Times New Roman (Headings CS)"/>
          <w:lang w:val="en-US"/>
        </w:rPr>
        <w:t>CRF</w:t>
      </w:r>
      <w:r w:rsidR="00880713" w:rsidRPr="00330A80">
        <w:rPr>
          <w:lang w:val="en-US"/>
        </w:rPr>
        <w:t xml:space="preserve"> used as source data</w:t>
      </w:r>
      <w:bookmarkEnd w:id="38"/>
    </w:p>
    <w:tbl>
      <w:tblPr>
        <w:tblStyle w:val="Grilledutableau"/>
        <w:tblpPr w:leftFromText="141" w:rightFromText="141" w:vertAnchor="text" w:horzAnchor="margin" w:tblpY="296"/>
        <w:tblW w:w="5060" w:type="pct"/>
        <w:tblLook w:val="04A0" w:firstRow="1" w:lastRow="0" w:firstColumn="1" w:lastColumn="0" w:noHBand="0" w:noVBand="1"/>
      </w:tblPr>
      <w:tblGrid>
        <w:gridCol w:w="6209"/>
        <w:gridCol w:w="2960"/>
      </w:tblGrid>
      <w:tr w:rsidR="0095637C" w:rsidRPr="00210E05" w14:paraId="4BE1A2E8" w14:textId="77777777" w:rsidTr="00AC0A58">
        <w:trPr>
          <w:trHeight w:val="346"/>
        </w:trPr>
        <w:tc>
          <w:tcPr>
            <w:tcW w:w="3386" w:type="pct"/>
            <w:tcBorders>
              <w:top w:val="single" w:sz="4" w:space="0" w:color="auto"/>
              <w:left w:val="single" w:sz="4" w:space="0" w:color="auto"/>
              <w:bottom w:val="single" w:sz="4" w:space="0" w:color="auto"/>
              <w:right w:val="single" w:sz="4" w:space="0" w:color="auto"/>
            </w:tcBorders>
            <w:shd w:val="pct15" w:color="auto" w:fill="auto"/>
            <w:hideMark/>
          </w:tcPr>
          <w:p w14:paraId="335491F7" w14:textId="77777777" w:rsidR="0095637C" w:rsidRPr="00330A80" w:rsidRDefault="0095637C" w:rsidP="00DE7E0B">
            <w:pPr>
              <w:jc w:val="center"/>
              <w:rPr>
                <w:rFonts w:asciiTheme="minorHAnsi" w:eastAsiaTheme="minorHAnsi" w:hAnsiTheme="minorHAnsi" w:cstheme="minorBidi"/>
                <w:b/>
                <w:sz w:val="22"/>
                <w:szCs w:val="22"/>
                <w:lang w:val="en-US" w:eastAsia="en-US"/>
              </w:rPr>
            </w:pPr>
            <w:r w:rsidRPr="00330A80">
              <w:rPr>
                <w:rFonts w:asciiTheme="minorHAnsi" w:eastAsiaTheme="minorHAnsi" w:hAnsiTheme="minorHAnsi" w:cstheme="minorBidi"/>
                <w:b/>
                <w:sz w:val="22"/>
                <w:szCs w:val="22"/>
                <w:lang w:val="en-US" w:eastAsia="en-US"/>
              </w:rPr>
              <w:t>Evaluations</w:t>
            </w:r>
          </w:p>
        </w:tc>
        <w:tc>
          <w:tcPr>
            <w:tcW w:w="1614" w:type="pct"/>
            <w:tcBorders>
              <w:top w:val="single" w:sz="4" w:space="0" w:color="auto"/>
              <w:left w:val="single" w:sz="4" w:space="0" w:color="auto"/>
              <w:bottom w:val="single" w:sz="4" w:space="0" w:color="auto"/>
              <w:right w:val="single" w:sz="4" w:space="0" w:color="auto"/>
            </w:tcBorders>
            <w:shd w:val="pct15" w:color="auto" w:fill="auto"/>
            <w:hideMark/>
          </w:tcPr>
          <w:p w14:paraId="4E707913" w14:textId="77777777" w:rsidR="0095637C" w:rsidRPr="000C2149" w:rsidRDefault="0095637C" w:rsidP="00DE7E0B">
            <w:pPr>
              <w:jc w:val="center"/>
              <w:rPr>
                <w:rFonts w:asciiTheme="minorHAnsi" w:eastAsiaTheme="minorHAnsi" w:hAnsiTheme="minorHAnsi" w:cstheme="minorBidi"/>
                <w:b/>
                <w:sz w:val="22"/>
                <w:szCs w:val="22"/>
                <w:lang w:val="en-US" w:eastAsia="en-US"/>
              </w:rPr>
            </w:pPr>
            <w:r w:rsidRPr="000C2149">
              <w:rPr>
                <w:rFonts w:asciiTheme="minorHAnsi" w:eastAsiaTheme="minorHAnsi" w:hAnsiTheme="minorHAnsi" w:cstheme="minorBidi"/>
                <w:b/>
                <w:sz w:val="22"/>
                <w:szCs w:val="22"/>
                <w:lang w:val="en-US" w:eastAsia="en-US"/>
              </w:rPr>
              <w:t>Variables</w:t>
            </w:r>
          </w:p>
        </w:tc>
      </w:tr>
      <w:tr w:rsidR="0095637C" w:rsidRPr="005B212C" w14:paraId="4BDD7AAF" w14:textId="77777777" w:rsidTr="00DE7E0B">
        <w:trPr>
          <w:trHeight w:val="1026"/>
        </w:trPr>
        <w:tc>
          <w:tcPr>
            <w:tcW w:w="3386" w:type="pct"/>
            <w:tcBorders>
              <w:top w:val="single" w:sz="4" w:space="0" w:color="auto"/>
              <w:left w:val="single" w:sz="4" w:space="0" w:color="auto"/>
              <w:right w:val="single" w:sz="4" w:space="0" w:color="auto"/>
            </w:tcBorders>
            <w:vAlign w:val="center"/>
          </w:tcPr>
          <w:p w14:paraId="2A338E13" w14:textId="3B77C6C3" w:rsidR="0095637C" w:rsidRPr="00330A80" w:rsidRDefault="0095637C" w:rsidP="00880713">
            <w:pPr>
              <w:jc w:val="left"/>
              <w:rPr>
                <w:rFonts w:asciiTheme="minorHAnsi" w:eastAsiaTheme="minorHAnsi" w:hAnsiTheme="minorHAnsi" w:cstheme="minorBidi"/>
                <w:sz w:val="22"/>
                <w:szCs w:val="22"/>
                <w:lang w:val="en-US" w:eastAsia="en-US"/>
              </w:rPr>
            </w:pPr>
            <w:r w:rsidRPr="00330A80">
              <w:rPr>
                <w:rFonts w:asciiTheme="minorHAnsi" w:eastAsiaTheme="minorHAnsi" w:hAnsiTheme="minorHAnsi" w:cstheme="minorBidi"/>
                <w:sz w:val="22"/>
                <w:szCs w:val="22"/>
                <w:lang w:val="en-US" w:eastAsia="en-US"/>
              </w:rPr>
              <w:t xml:space="preserve">- </w:t>
            </w:r>
            <w:r w:rsidR="00880713" w:rsidRPr="00330A80">
              <w:rPr>
                <w:rFonts w:asciiTheme="minorHAnsi" w:eastAsiaTheme="minorHAnsi" w:hAnsiTheme="minorHAnsi" w:cstheme="minorBidi"/>
                <w:sz w:val="22"/>
                <w:szCs w:val="22"/>
                <w:lang w:val="en-US" w:eastAsia="en-US"/>
              </w:rPr>
              <w:t>Duration of prone position per session</w:t>
            </w:r>
          </w:p>
          <w:p w14:paraId="16DE490B" w14:textId="046AB5CE" w:rsidR="0095637C" w:rsidRPr="00210E05" w:rsidRDefault="0095637C" w:rsidP="00880713">
            <w:pPr>
              <w:jc w:val="left"/>
              <w:rPr>
                <w:rFonts w:asciiTheme="minorHAnsi" w:eastAsiaTheme="minorHAnsi" w:hAnsiTheme="minorHAnsi" w:cstheme="minorBidi"/>
                <w:sz w:val="22"/>
                <w:szCs w:val="22"/>
                <w:lang w:val="en-US" w:eastAsia="en-US"/>
              </w:rPr>
            </w:pPr>
            <w:r w:rsidRPr="000C2149">
              <w:rPr>
                <w:rFonts w:asciiTheme="minorHAnsi" w:eastAsiaTheme="minorHAnsi" w:hAnsiTheme="minorHAnsi" w:cstheme="minorBidi"/>
                <w:sz w:val="22"/>
                <w:szCs w:val="22"/>
                <w:lang w:val="en-US" w:eastAsia="en-US"/>
              </w:rPr>
              <w:t xml:space="preserve">- </w:t>
            </w:r>
            <w:r w:rsidR="00880713" w:rsidRPr="000C2149">
              <w:rPr>
                <w:rFonts w:asciiTheme="minorHAnsi" w:eastAsiaTheme="minorHAnsi" w:hAnsiTheme="minorHAnsi" w:cstheme="minorBidi"/>
                <w:sz w:val="22"/>
                <w:szCs w:val="22"/>
                <w:lang w:val="en-US" w:eastAsia="en-US"/>
              </w:rPr>
              <w:t>Number of p</w:t>
            </w:r>
            <w:r w:rsidR="00880713" w:rsidRPr="00210E05">
              <w:rPr>
                <w:rFonts w:asciiTheme="minorHAnsi" w:eastAsiaTheme="minorHAnsi" w:hAnsiTheme="minorHAnsi" w:cstheme="minorBidi"/>
                <w:sz w:val="22"/>
                <w:szCs w:val="22"/>
                <w:lang w:val="en-US" w:eastAsia="en-US"/>
              </w:rPr>
              <w:t>rone position sessions</w:t>
            </w:r>
          </w:p>
          <w:p w14:paraId="68A4F22D" w14:textId="2A8BCB89" w:rsidR="0095637C" w:rsidRPr="00210E05" w:rsidRDefault="0095637C" w:rsidP="00880713">
            <w:pPr>
              <w:jc w:val="left"/>
              <w:rPr>
                <w:rFonts w:asciiTheme="minorHAnsi" w:eastAsiaTheme="minorHAnsi" w:hAnsiTheme="minorHAnsi" w:cstheme="minorBidi"/>
                <w:sz w:val="22"/>
                <w:szCs w:val="22"/>
                <w:lang w:val="en-US" w:eastAsia="en-US"/>
              </w:rPr>
            </w:pPr>
            <w:r w:rsidRPr="00210E05">
              <w:rPr>
                <w:rFonts w:asciiTheme="minorHAnsi" w:eastAsiaTheme="minorHAnsi" w:hAnsiTheme="minorHAnsi" w:cstheme="minorBidi"/>
                <w:sz w:val="22"/>
                <w:szCs w:val="22"/>
                <w:lang w:val="en-US" w:eastAsia="en-US"/>
              </w:rPr>
              <w:t xml:space="preserve">- </w:t>
            </w:r>
            <w:r w:rsidR="00880713" w:rsidRPr="00210E05">
              <w:rPr>
                <w:rFonts w:asciiTheme="minorHAnsi" w:eastAsiaTheme="minorHAnsi" w:hAnsiTheme="minorHAnsi" w:cstheme="minorBidi"/>
                <w:sz w:val="22"/>
                <w:szCs w:val="22"/>
                <w:lang w:val="en-US" w:eastAsia="en-US"/>
              </w:rPr>
              <w:t>Intolerance to prone position</w:t>
            </w:r>
            <w:r w:rsidRPr="00210E05">
              <w:rPr>
                <w:rFonts w:asciiTheme="minorHAnsi" w:eastAsiaTheme="minorHAnsi" w:hAnsiTheme="minorHAnsi" w:cstheme="minorBidi"/>
                <w:sz w:val="22"/>
                <w:szCs w:val="22"/>
                <w:lang w:val="en-US" w:eastAsia="en-US"/>
              </w:rPr>
              <w:t xml:space="preserve"> </w:t>
            </w:r>
          </w:p>
          <w:p w14:paraId="1AEB979E" w14:textId="0E8D6C00" w:rsidR="0095637C" w:rsidRPr="00210E05" w:rsidRDefault="0095637C" w:rsidP="00880713">
            <w:pPr>
              <w:jc w:val="left"/>
              <w:rPr>
                <w:rFonts w:asciiTheme="minorHAnsi" w:eastAsiaTheme="minorHAnsi" w:hAnsiTheme="minorHAnsi" w:cstheme="minorBidi"/>
                <w:sz w:val="22"/>
                <w:szCs w:val="22"/>
                <w:lang w:val="en-US" w:eastAsia="en-US"/>
              </w:rPr>
            </w:pPr>
            <w:r w:rsidRPr="00210E05">
              <w:rPr>
                <w:rFonts w:asciiTheme="minorHAnsi" w:eastAsiaTheme="minorHAnsi" w:hAnsiTheme="minorHAnsi" w:cstheme="minorBidi"/>
                <w:sz w:val="22"/>
                <w:szCs w:val="22"/>
                <w:lang w:val="en-US" w:eastAsia="en-US"/>
              </w:rPr>
              <w:t xml:space="preserve">   </w:t>
            </w:r>
            <w:r w:rsidR="00880713" w:rsidRPr="00210E05">
              <w:rPr>
                <w:rFonts w:asciiTheme="minorHAnsi" w:eastAsiaTheme="minorHAnsi" w:hAnsiTheme="minorHAnsi" w:cstheme="minorBidi"/>
                <w:sz w:val="22"/>
                <w:szCs w:val="22"/>
                <w:lang w:val="en-US" w:eastAsia="en-US"/>
              </w:rPr>
              <w:t>If yes, specify the reason</w:t>
            </w:r>
          </w:p>
        </w:tc>
        <w:tc>
          <w:tcPr>
            <w:tcW w:w="1614" w:type="pct"/>
            <w:tcBorders>
              <w:top w:val="single" w:sz="4" w:space="0" w:color="auto"/>
              <w:left w:val="single" w:sz="4" w:space="0" w:color="auto"/>
              <w:right w:val="single" w:sz="4" w:space="0" w:color="auto"/>
            </w:tcBorders>
            <w:vAlign w:val="center"/>
          </w:tcPr>
          <w:p w14:paraId="5B24581F" w14:textId="77777777" w:rsidR="0095637C" w:rsidRPr="00210E05" w:rsidRDefault="0095637C" w:rsidP="00880713">
            <w:pPr>
              <w:jc w:val="center"/>
              <w:rPr>
                <w:rFonts w:asciiTheme="minorHAnsi" w:eastAsiaTheme="minorHAnsi" w:hAnsiTheme="minorHAnsi" w:cstheme="minorBidi"/>
                <w:sz w:val="22"/>
                <w:szCs w:val="22"/>
                <w:lang w:val="en-US" w:eastAsia="en-US"/>
              </w:rPr>
            </w:pPr>
            <w:r w:rsidRPr="00210E05">
              <w:rPr>
                <w:rFonts w:asciiTheme="minorHAnsi" w:eastAsiaTheme="minorHAnsi" w:hAnsiTheme="minorHAnsi" w:cstheme="minorBidi"/>
                <w:sz w:val="22"/>
                <w:szCs w:val="22"/>
                <w:lang w:val="en-US" w:eastAsia="en-US"/>
              </w:rPr>
              <w:t>Minutes</w:t>
            </w:r>
          </w:p>
          <w:p w14:paraId="1C55814B" w14:textId="40935F39" w:rsidR="0095637C" w:rsidRPr="00210E05" w:rsidRDefault="00D64F38" w:rsidP="00880713">
            <w:pPr>
              <w:jc w:val="center"/>
              <w:rPr>
                <w:rFonts w:asciiTheme="minorHAnsi" w:eastAsiaTheme="minorHAnsi" w:hAnsiTheme="minorHAnsi" w:cstheme="minorBidi"/>
                <w:sz w:val="22"/>
                <w:szCs w:val="22"/>
                <w:lang w:val="en-US" w:eastAsia="en-US"/>
              </w:rPr>
            </w:pPr>
            <w:r w:rsidRPr="00210E05">
              <w:rPr>
                <w:rFonts w:asciiTheme="minorHAnsi" w:eastAsiaTheme="minorHAnsi" w:hAnsiTheme="minorHAnsi" w:cstheme="minorBidi"/>
                <w:sz w:val="22"/>
                <w:szCs w:val="22"/>
                <w:lang w:val="en-US" w:eastAsia="en-US"/>
              </w:rPr>
              <w:t>Continuous</w:t>
            </w:r>
          </w:p>
          <w:p w14:paraId="174DE088" w14:textId="6BC48EC2" w:rsidR="0095637C" w:rsidRPr="00210E05" w:rsidRDefault="00880713" w:rsidP="00880713">
            <w:pPr>
              <w:jc w:val="center"/>
              <w:rPr>
                <w:rFonts w:asciiTheme="minorHAnsi" w:eastAsiaTheme="minorHAnsi" w:hAnsiTheme="minorHAnsi" w:cstheme="minorBidi"/>
                <w:sz w:val="22"/>
                <w:szCs w:val="22"/>
                <w:lang w:val="en-US" w:eastAsia="en-US"/>
              </w:rPr>
            </w:pPr>
            <w:r w:rsidRPr="00210E05">
              <w:rPr>
                <w:rFonts w:asciiTheme="minorHAnsi" w:eastAsiaTheme="minorHAnsi" w:hAnsiTheme="minorHAnsi" w:cstheme="minorBidi"/>
                <w:sz w:val="22"/>
                <w:szCs w:val="22"/>
                <w:lang w:val="en-US" w:eastAsia="en-US"/>
              </w:rPr>
              <w:t>Yes/No</w:t>
            </w:r>
          </w:p>
          <w:p w14:paraId="21AB836C" w14:textId="3F29AFDA" w:rsidR="0095637C" w:rsidRPr="00210E05" w:rsidRDefault="00880713" w:rsidP="00880713">
            <w:pPr>
              <w:jc w:val="center"/>
              <w:rPr>
                <w:rFonts w:asciiTheme="minorHAnsi" w:eastAsiaTheme="minorHAnsi" w:hAnsiTheme="minorHAnsi" w:cstheme="minorBidi"/>
                <w:sz w:val="22"/>
                <w:szCs w:val="22"/>
                <w:lang w:val="en-US" w:eastAsia="en-US"/>
              </w:rPr>
            </w:pPr>
            <w:r w:rsidRPr="00210E05">
              <w:rPr>
                <w:rFonts w:asciiTheme="minorHAnsi" w:eastAsiaTheme="minorHAnsi" w:hAnsiTheme="minorHAnsi" w:cstheme="minorBidi"/>
                <w:sz w:val="22"/>
                <w:szCs w:val="22"/>
                <w:lang w:val="en-US" w:eastAsia="en-US"/>
              </w:rPr>
              <w:t>In clear</w:t>
            </w:r>
          </w:p>
        </w:tc>
      </w:tr>
      <w:tr w:rsidR="0095637C" w:rsidRPr="00210E05" w14:paraId="150234BA" w14:textId="77777777" w:rsidTr="00DE7E0B">
        <w:trPr>
          <w:trHeight w:val="273"/>
        </w:trPr>
        <w:tc>
          <w:tcPr>
            <w:tcW w:w="3386" w:type="pct"/>
            <w:tcBorders>
              <w:top w:val="single" w:sz="4" w:space="0" w:color="auto"/>
              <w:left w:val="single" w:sz="4" w:space="0" w:color="auto"/>
              <w:bottom w:val="single" w:sz="4" w:space="0" w:color="auto"/>
              <w:right w:val="single" w:sz="4" w:space="0" w:color="auto"/>
            </w:tcBorders>
            <w:vAlign w:val="center"/>
          </w:tcPr>
          <w:p w14:paraId="0AB86B1D" w14:textId="57CD1BE6" w:rsidR="0095637C" w:rsidRPr="00210E05" w:rsidRDefault="0095637C" w:rsidP="00880713">
            <w:pPr>
              <w:jc w:val="left"/>
              <w:rPr>
                <w:rFonts w:asciiTheme="minorHAnsi" w:eastAsiaTheme="minorHAnsi" w:hAnsiTheme="minorHAnsi" w:cstheme="minorBidi"/>
                <w:sz w:val="22"/>
                <w:szCs w:val="22"/>
                <w:lang w:val="en-US" w:eastAsia="en-US"/>
              </w:rPr>
            </w:pPr>
            <w:r w:rsidRPr="00210E05">
              <w:rPr>
                <w:rFonts w:asciiTheme="minorHAnsi" w:eastAsiaTheme="minorHAnsi" w:hAnsiTheme="minorHAnsi" w:cstheme="minorBidi"/>
                <w:sz w:val="22"/>
                <w:szCs w:val="22"/>
                <w:lang w:val="en-US" w:eastAsia="en-US"/>
              </w:rPr>
              <w:t xml:space="preserve">- </w:t>
            </w:r>
            <w:r w:rsidR="00880713" w:rsidRPr="00210E05">
              <w:rPr>
                <w:rFonts w:asciiTheme="minorHAnsi" w:eastAsiaTheme="minorHAnsi" w:hAnsiTheme="minorHAnsi" w:cstheme="minorBidi"/>
                <w:sz w:val="22"/>
                <w:szCs w:val="22"/>
                <w:lang w:val="en-US" w:eastAsia="en-US"/>
              </w:rPr>
              <w:t>Semi-sitting in a chair</w:t>
            </w:r>
          </w:p>
          <w:p w14:paraId="5FF1DB59" w14:textId="0D09006F" w:rsidR="0095637C" w:rsidRPr="00210E05" w:rsidRDefault="0095637C" w:rsidP="00880713">
            <w:pPr>
              <w:jc w:val="left"/>
              <w:rPr>
                <w:rFonts w:asciiTheme="minorHAnsi" w:eastAsiaTheme="minorHAnsi" w:hAnsiTheme="minorHAnsi" w:cstheme="minorBidi"/>
                <w:sz w:val="22"/>
                <w:szCs w:val="22"/>
                <w:lang w:val="en-US" w:eastAsia="en-US"/>
              </w:rPr>
            </w:pPr>
            <w:r w:rsidRPr="00210E05">
              <w:rPr>
                <w:rFonts w:asciiTheme="minorHAnsi" w:eastAsiaTheme="minorHAnsi" w:hAnsiTheme="minorHAnsi" w:cstheme="minorBidi"/>
                <w:sz w:val="22"/>
                <w:szCs w:val="22"/>
                <w:lang w:val="en-US" w:eastAsia="en-US"/>
              </w:rPr>
              <w:t xml:space="preserve">- </w:t>
            </w:r>
            <w:r w:rsidR="00880713" w:rsidRPr="00210E05">
              <w:rPr>
                <w:rFonts w:asciiTheme="minorHAnsi" w:eastAsiaTheme="minorHAnsi" w:hAnsiTheme="minorHAnsi" w:cstheme="minorBidi"/>
                <w:sz w:val="22"/>
                <w:szCs w:val="22"/>
                <w:lang w:val="en-US" w:eastAsia="en-US"/>
              </w:rPr>
              <w:t>Semi-sitting in bed</w:t>
            </w:r>
          </w:p>
          <w:p w14:paraId="5C78DECA" w14:textId="4556CF6A" w:rsidR="0095637C" w:rsidRPr="00330A80" w:rsidRDefault="0095637C" w:rsidP="00880713">
            <w:pPr>
              <w:jc w:val="left"/>
              <w:rPr>
                <w:rFonts w:asciiTheme="minorHAnsi" w:eastAsiaTheme="minorHAnsi" w:hAnsiTheme="minorHAnsi" w:cstheme="minorBidi"/>
                <w:sz w:val="22"/>
                <w:szCs w:val="22"/>
                <w:lang w:val="en-US" w:eastAsia="en-US"/>
              </w:rPr>
            </w:pPr>
            <w:r w:rsidRPr="00330A80">
              <w:rPr>
                <w:rFonts w:asciiTheme="minorHAnsi" w:eastAsiaTheme="minorHAnsi" w:hAnsiTheme="minorHAnsi" w:cstheme="minorBidi"/>
                <w:sz w:val="22"/>
                <w:szCs w:val="22"/>
                <w:lang w:val="en-US" w:eastAsia="en-US"/>
              </w:rPr>
              <w:t xml:space="preserve">- </w:t>
            </w:r>
            <w:r w:rsidR="00880713" w:rsidRPr="00330A80">
              <w:rPr>
                <w:rFonts w:asciiTheme="minorHAnsi" w:eastAsiaTheme="minorHAnsi" w:hAnsiTheme="minorHAnsi" w:cstheme="minorBidi"/>
                <w:sz w:val="22"/>
                <w:szCs w:val="22"/>
                <w:lang w:val="en-US" w:eastAsia="en-US"/>
              </w:rPr>
              <w:t>Walking around</w:t>
            </w:r>
          </w:p>
          <w:p w14:paraId="2407D615" w14:textId="1383C8D5" w:rsidR="0095637C" w:rsidRPr="00210E05" w:rsidRDefault="0095637C" w:rsidP="00880713">
            <w:pPr>
              <w:jc w:val="left"/>
              <w:rPr>
                <w:rFonts w:asciiTheme="minorHAnsi" w:eastAsiaTheme="minorHAnsi" w:hAnsiTheme="minorHAnsi" w:cstheme="minorBidi"/>
                <w:sz w:val="22"/>
                <w:szCs w:val="22"/>
                <w:lang w:val="en-US" w:eastAsia="en-US"/>
              </w:rPr>
            </w:pPr>
            <w:r w:rsidRPr="000C2149">
              <w:rPr>
                <w:rFonts w:asciiTheme="minorHAnsi" w:eastAsiaTheme="minorHAnsi" w:hAnsiTheme="minorHAnsi" w:cstheme="minorBidi"/>
                <w:sz w:val="22"/>
                <w:szCs w:val="22"/>
                <w:lang w:val="en-US" w:eastAsia="en-US"/>
              </w:rPr>
              <w:t xml:space="preserve">- </w:t>
            </w:r>
            <w:r w:rsidR="00880713" w:rsidRPr="000C2149">
              <w:rPr>
                <w:rFonts w:asciiTheme="minorHAnsi" w:eastAsiaTheme="minorHAnsi" w:hAnsiTheme="minorHAnsi" w:cstheme="minorBidi"/>
                <w:sz w:val="22"/>
                <w:szCs w:val="22"/>
                <w:lang w:val="en-US" w:eastAsia="en-US"/>
              </w:rPr>
              <w:t>Lateral position</w:t>
            </w:r>
          </w:p>
        </w:tc>
        <w:tc>
          <w:tcPr>
            <w:tcW w:w="1614" w:type="pct"/>
            <w:tcBorders>
              <w:top w:val="single" w:sz="4" w:space="0" w:color="auto"/>
              <w:left w:val="single" w:sz="4" w:space="0" w:color="auto"/>
              <w:bottom w:val="single" w:sz="4" w:space="0" w:color="auto"/>
              <w:right w:val="single" w:sz="4" w:space="0" w:color="auto"/>
            </w:tcBorders>
            <w:vAlign w:val="center"/>
          </w:tcPr>
          <w:p w14:paraId="13EC788A" w14:textId="77777777" w:rsidR="0095637C" w:rsidRPr="00210E05" w:rsidRDefault="00880713" w:rsidP="00880713">
            <w:pPr>
              <w:jc w:val="center"/>
              <w:rPr>
                <w:rFonts w:asciiTheme="minorHAnsi" w:eastAsiaTheme="minorHAnsi" w:hAnsiTheme="minorHAnsi" w:cstheme="minorBidi"/>
                <w:sz w:val="22"/>
                <w:szCs w:val="22"/>
                <w:lang w:val="en-US" w:eastAsia="en-US"/>
              </w:rPr>
            </w:pPr>
            <w:r w:rsidRPr="00210E05">
              <w:rPr>
                <w:rFonts w:asciiTheme="minorHAnsi" w:eastAsiaTheme="minorHAnsi" w:hAnsiTheme="minorHAnsi" w:cstheme="minorBidi"/>
                <w:sz w:val="22"/>
                <w:szCs w:val="22"/>
                <w:lang w:val="en-US" w:eastAsia="en-US"/>
              </w:rPr>
              <w:t>Yes/No</w:t>
            </w:r>
          </w:p>
          <w:p w14:paraId="5481FAA1" w14:textId="77777777" w:rsidR="00880713" w:rsidRPr="00210E05" w:rsidRDefault="00880713" w:rsidP="00880713">
            <w:pPr>
              <w:jc w:val="center"/>
              <w:rPr>
                <w:rFonts w:asciiTheme="minorHAnsi" w:eastAsiaTheme="minorHAnsi" w:hAnsiTheme="minorHAnsi" w:cstheme="minorBidi"/>
                <w:sz w:val="22"/>
                <w:szCs w:val="22"/>
                <w:lang w:val="en-US" w:eastAsia="en-US"/>
              </w:rPr>
            </w:pPr>
            <w:r w:rsidRPr="00210E05">
              <w:rPr>
                <w:rFonts w:asciiTheme="minorHAnsi" w:eastAsiaTheme="minorHAnsi" w:hAnsiTheme="minorHAnsi" w:cstheme="minorBidi"/>
                <w:sz w:val="22"/>
                <w:szCs w:val="22"/>
                <w:lang w:val="en-US" w:eastAsia="en-US"/>
              </w:rPr>
              <w:t>Yes/No</w:t>
            </w:r>
          </w:p>
          <w:p w14:paraId="34AD8C60" w14:textId="77777777" w:rsidR="00880713" w:rsidRPr="00210E05" w:rsidRDefault="00880713" w:rsidP="00880713">
            <w:pPr>
              <w:jc w:val="center"/>
              <w:rPr>
                <w:rFonts w:asciiTheme="minorHAnsi" w:eastAsiaTheme="minorHAnsi" w:hAnsiTheme="minorHAnsi" w:cstheme="minorBidi"/>
                <w:sz w:val="22"/>
                <w:szCs w:val="22"/>
                <w:lang w:val="en-US" w:eastAsia="en-US"/>
              </w:rPr>
            </w:pPr>
            <w:r w:rsidRPr="00210E05">
              <w:rPr>
                <w:rFonts w:asciiTheme="minorHAnsi" w:eastAsiaTheme="minorHAnsi" w:hAnsiTheme="minorHAnsi" w:cstheme="minorBidi"/>
                <w:sz w:val="22"/>
                <w:szCs w:val="22"/>
                <w:lang w:val="en-US" w:eastAsia="en-US"/>
              </w:rPr>
              <w:t>Yes/No</w:t>
            </w:r>
          </w:p>
          <w:p w14:paraId="1A038B42" w14:textId="70B659C3" w:rsidR="00880713" w:rsidRPr="00210E05" w:rsidRDefault="00880713" w:rsidP="00880713">
            <w:pPr>
              <w:jc w:val="center"/>
              <w:rPr>
                <w:rFonts w:asciiTheme="minorHAnsi" w:eastAsiaTheme="minorHAnsi" w:hAnsiTheme="minorHAnsi" w:cstheme="minorBidi"/>
                <w:sz w:val="22"/>
                <w:szCs w:val="22"/>
                <w:lang w:val="en-US" w:eastAsia="en-US"/>
              </w:rPr>
            </w:pPr>
            <w:r w:rsidRPr="00210E05">
              <w:rPr>
                <w:rFonts w:asciiTheme="minorHAnsi" w:eastAsiaTheme="minorHAnsi" w:hAnsiTheme="minorHAnsi" w:cstheme="minorBidi"/>
                <w:sz w:val="22"/>
                <w:szCs w:val="22"/>
                <w:lang w:val="en-US" w:eastAsia="en-US"/>
              </w:rPr>
              <w:t>Yes/no</w:t>
            </w:r>
          </w:p>
        </w:tc>
      </w:tr>
      <w:tr w:rsidR="0095637C" w:rsidRPr="00210E05" w14:paraId="7AC6B5DA" w14:textId="77777777" w:rsidTr="00DE7E0B">
        <w:trPr>
          <w:trHeight w:val="273"/>
        </w:trPr>
        <w:tc>
          <w:tcPr>
            <w:tcW w:w="3386" w:type="pct"/>
            <w:tcBorders>
              <w:top w:val="single" w:sz="4" w:space="0" w:color="auto"/>
              <w:left w:val="single" w:sz="4" w:space="0" w:color="auto"/>
              <w:bottom w:val="single" w:sz="4" w:space="0" w:color="auto"/>
              <w:right w:val="single" w:sz="4" w:space="0" w:color="auto"/>
            </w:tcBorders>
            <w:vAlign w:val="center"/>
          </w:tcPr>
          <w:p w14:paraId="10AD7D91" w14:textId="28C7B7A0" w:rsidR="0095637C" w:rsidRPr="00210E05" w:rsidRDefault="0095637C" w:rsidP="00880713">
            <w:pPr>
              <w:jc w:val="left"/>
              <w:rPr>
                <w:rFonts w:asciiTheme="minorHAnsi" w:eastAsiaTheme="minorHAnsi" w:hAnsiTheme="minorHAnsi" w:cstheme="minorBidi"/>
                <w:sz w:val="22"/>
                <w:szCs w:val="22"/>
                <w:lang w:val="en-US" w:eastAsia="en-US"/>
              </w:rPr>
            </w:pPr>
            <w:r w:rsidRPr="00210E05">
              <w:rPr>
                <w:rFonts w:asciiTheme="minorHAnsi" w:eastAsiaTheme="minorHAnsi" w:hAnsiTheme="minorHAnsi" w:cstheme="minorBidi"/>
                <w:sz w:val="22"/>
                <w:szCs w:val="22"/>
                <w:lang w:val="en-US" w:eastAsia="en-US"/>
              </w:rPr>
              <w:t xml:space="preserve">- </w:t>
            </w:r>
            <w:r w:rsidR="00880713" w:rsidRPr="00210E05">
              <w:rPr>
                <w:rFonts w:asciiTheme="minorHAnsi" w:eastAsiaTheme="minorHAnsi" w:hAnsiTheme="minorHAnsi" w:cstheme="minorBidi"/>
                <w:sz w:val="22"/>
                <w:szCs w:val="22"/>
                <w:lang w:val="en-US" w:eastAsia="en-US"/>
              </w:rPr>
              <w:t>In interventional group</w:t>
            </w:r>
            <w:r w:rsidRPr="00210E05">
              <w:rPr>
                <w:rFonts w:asciiTheme="minorHAnsi" w:eastAsiaTheme="minorHAnsi" w:hAnsiTheme="minorHAnsi" w:cstheme="minorBidi"/>
                <w:sz w:val="22"/>
                <w:szCs w:val="22"/>
                <w:lang w:val="en-US" w:eastAsia="en-US"/>
              </w:rPr>
              <w:t xml:space="preserve">: </w:t>
            </w:r>
            <w:r w:rsidR="00880713" w:rsidRPr="00210E05">
              <w:rPr>
                <w:rFonts w:asciiTheme="minorHAnsi" w:eastAsiaTheme="minorHAnsi" w:hAnsiTheme="minorHAnsi" w:cstheme="minorBidi"/>
                <w:sz w:val="22"/>
                <w:szCs w:val="22"/>
                <w:lang w:val="en-US" w:eastAsia="en-US"/>
              </w:rPr>
              <w:t xml:space="preserve">response to PP at </w:t>
            </w:r>
            <w:r w:rsidR="00DB66EC">
              <w:rPr>
                <w:rFonts w:asciiTheme="minorHAnsi" w:eastAsiaTheme="minorHAnsi" w:hAnsiTheme="minorHAnsi" w:cstheme="minorBidi"/>
                <w:sz w:val="22"/>
                <w:szCs w:val="22"/>
                <w:lang w:val="en-US" w:eastAsia="en-US"/>
              </w:rPr>
              <w:t xml:space="preserve">first </w:t>
            </w:r>
            <w:r w:rsidR="00880713" w:rsidRPr="00210E05">
              <w:rPr>
                <w:rFonts w:asciiTheme="minorHAnsi" w:eastAsiaTheme="minorHAnsi" w:hAnsiTheme="minorHAnsi" w:cstheme="minorBidi"/>
                <w:sz w:val="22"/>
                <w:szCs w:val="22"/>
                <w:lang w:val="en-US" w:eastAsia="en-US"/>
              </w:rPr>
              <w:t>session</w:t>
            </w:r>
          </w:p>
          <w:p w14:paraId="6AB6EDC7" w14:textId="72383372" w:rsidR="0095637C" w:rsidRPr="00330A80" w:rsidRDefault="0095637C" w:rsidP="00880713">
            <w:pPr>
              <w:jc w:val="left"/>
              <w:rPr>
                <w:rFonts w:asciiTheme="minorHAnsi" w:eastAsiaTheme="minorHAnsi" w:hAnsiTheme="minorHAnsi" w:cstheme="minorBidi"/>
                <w:sz w:val="22"/>
                <w:szCs w:val="22"/>
                <w:lang w:val="en-US" w:eastAsia="en-US"/>
              </w:rPr>
            </w:pPr>
            <w:r w:rsidRPr="00210E05">
              <w:rPr>
                <w:rFonts w:asciiTheme="minorHAnsi" w:eastAsiaTheme="minorHAnsi" w:hAnsiTheme="minorHAnsi" w:cstheme="minorBidi"/>
                <w:sz w:val="22"/>
                <w:szCs w:val="22"/>
                <w:lang w:val="en-US" w:eastAsia="en-US"/>
              </w:rPr>
              <w:t xml:space="preserve">     </w:t>
            </w:r>
            <w:r w:rsidRPr="00330A80">
              <w:rPr>
                <w:rFonts w:asciiTheme="minorHAnsi" w:eastAsiaTheme="minorHAnsi" w:hAnsiTheme="minorHAnsi" w:cstheme="minorBidi"/>
                <w:sz w:val="22"/>
                <w:szCs w:val="22"/>
                <w:lang w:val="en-US" w:eastAsia="en-US"/>
              </w:rPr>
              <w:t>SpO</w:t>
            </w:r>
            <w:r w:rsidRPr="00B7137A">
              <w:rPr>
                <w:rFonts w:asciiTheme="minorHAnsi" w:eastAsiaTheme="minorHAnsi" w:hAnsiTheme="minorHAnsi" w:cstheme="minorBidi"/>
                <w:sz w:val="22"/>
                <w:szCs w:val="22"/>
                <w:vertAlign w:val="subscript"/>
                <w:lang w:val="en-US" w:eastAsia="en-US"/>
              </w:rPr>
              <w:t>2</w:t>
            </w:r>
            <w:r w:rsidRPr="00330A80">
              <w:rPr>
                <w:rFonts w:asciiTheme="minorHAnsi" w:eastAsiaTheme="minorHAnsi" w:hAnsiTheme="minorHAnsi" w:cstheme="minorBidi"/>
                <w:sz w:val="22"/>
                <w:szCs w:val="22"/>
                <w:lang w:val="en-US" w:eastAsia="en-US"/>
              </w:rPr>
              <w:t xml:space="preserve"> </w:t>
            </w:r>
            <w:r w:rsidR="00880713" w:rsidRPr="00330A80">
              <w:rPr>
                <w:rFonts w:asciiTheme="minorHAnsi" w:eastAsiaTheme="minorHAnsi" w:hAnsiTheme="minorHAnsi" w:cstheme="minorBidi"/>
                <w:sz w:val="22"/>
                <w:szCs w:val="22"/>
                <w:lang w:val="en-US" w:eastAsia="en-US"/>
              </w:rPr>
              <w:t>before PP</w:t>
            </w:r>
          </w:p>
          <w:p w14:paraId="06CCDDCA" w14:textId="079DBED9" w:rsidR="0095637C" w:rsidRPr="00210E05" w:rsidRDefault="0095637C" w:rsidP="00880713">
            <w:pPr>
              <w:jc w:val="left"/>
              <w:rPr>
                <w:rFonts w:asciiTheme="minorHAnsi" w:eastAsiaTheme="minorHAnsi" w:hAnsiTheme="minorHAnsi" w:cstheme="minorBidi"/>
                <w:sz w:val="22"/>
                <w:szCs w:val="22"/>
                <w:lang w:val="en-US" w:eastAsia="en-US"/>
              </w:rPr>
            </w:pPr>
            <w:r w:rsidRPr="00210E05">
              <w:rPr>
                <w:rFonts w:asciiTheme="minorHAnsi" w:eastAsiaTheme="minorHAnsi" w:hAnsiTheme="minorHAnsi" w:cstheme="minorBidi"/>
                <w:sz w:val="22"/>
                <w:szCs w:val="22"/>
                <w:lang w:val="en-US" w:eastAsia="en-US"/>
              </w:rPr>
              <w:t xml:space="preserve">     SpO</w:t>
            </w:r>
            <w:r w:rsidRPr="00B7137A">
              <w:rPr>
                <w:rFonts w:asciiTheme="minorHAnsi" w:eastAsiaTheme="minorHAnsi" w:hAnsiTheme="minorHAnsi" w:cstheme="minorBidi"/>
                <w:sz w:val="22"/>
                <w:szCs w:val="22"/>
                <w:vertAlign w:val="subscript"/>
                <w:lang w:val="en-US" w:eastAsia="en-US"/>
              </w:rPr>
              <w:t>2</w:t>
            </w:r>
            <w:r w:rsidRPr="00210E05">
              <w:rPr>
                <w:rFonts w:asciiTheme="minorHAnsi" w:eastAsiaTheme="minorHAnsi" w:hAnsiTheme="minorHAnsi" w:cstheme="minorBidi"/>
                <w:sz w:val="22"/>
                <w:szCs w:val="22"/>
                <w:lang w:val="en-US" w:eastAsia="en-US"/>
              </w:rPr>
              <w:t xml:space="preserve"> </w:t>
            </w:r>
            <w:r w:rsidR="00880713" w:rsidRPr="00210E05">
              <w:rPr>
                <w:rFonts w:asciiTheme="minorHAnsi" w:eastAsiaTheme="minorHAnsi" w:hAnsiTheme="minorHAnsi" w:cstheme="minorBidi"/>
                <w:sz w:val="22"/>
                <w:szCs w:val="22"/>
                <w:lang w:val="en-US" w:eastAsia="en-US"/>
              </w:rPr>
              <w:t>just before the return to the supine position</w:t>
            </w:r>
          </w:p>
        </w:tc>
        <w:tc>
          <w:tcPr>
            <w:tcW w:w="1614" w:type="pct"/>
            <w:tcBorders>
              <w:top w:val="single" w:sz="4" w:space="0" w:color="auto"/>
              <w:left w:val="single" w:sz="4" w:space="0" w:color="auto"/>
              <w:bottom w:val="single" w:sz="4" w:space="0" w:color="auto"/>
              <w:right w:val="single" w:sz="4" w:space="0" w:color="auto"/>
            </w:tcBorders>
            <w:vAlign w:val="center"/>
          </w:tcPr>
          <w:p w14:paraId="7C653079" w14:textId="77777777" w:rsidR="0095637C" w:rsidRPr="00210E05" w:rsidRDefault="0095637C" w:rsidP="00880713">
            <w:pPr>
              <w:jc w:val="center"/>
              <w:rPr>
                <w:rFonts w:asciiTheme="minorHAnsi" w:eastAsiaTheme="minorHAnsi" w:hAnsiTheme="minorHAnsi" w:cstheme="minorBidi"/>
                <w:sz w:val="22"/>
                <w:szCs w:val="22"/>
                <w:lang w:val="en-US" w:eastAsia="en-US"/>
              </w:rPr>
            </w:pPr>
          </w:p>
          <w:p w14:paraId="51018499" w14:textId="77777777" w:rsidR="0095637C" w:rsidRPr="00330A80" w:rsidRDefault="0095637C" w:rsidP="00880713">
            <w:pPr>
              <w:jc w:val="center"/>
              <w:rPr>
                <w:rFonts w:asciiTheme="minorHAnsi" w:eastAsiaTheme="minorHAnsi" w:hAnsiTheme="minorHAnsi" w:cstheme="minorBidi"/>
                <w:sz w:val="22"/>
                <w:szCs w:val="22"/>
                <w:lang w:val="en-US" w:eastAsia="en-US"/>
              </w:rPr>
            </w:pPr>
            <w:r w:rsidRPr="00330A80">
              <w:rPr>
                <w:rFonts w:asciiTheme="minorHAnsi" w:eastAsiaTheme="minorHAnsi" w:hAnsiTheme="minorHAnsi" w:cstheme="minorBidi"/>
                <w:sz w:val="22"/>
                <w:szCs w:val="22"/>
                <w:lang w:val="en-US" w:eastAsia="en-US"/>
              </w:rPr>
              <w:t>%</w:t>
            </w:r>
          </w:p>
          <w:p w14:paraId="4248B7F9" w14:textId="77777777" w:rsidR="0095637C" w:rsidRPr="000C2149" w:rsidRDefault="0095637C" w:rsidP="00880713">
            <w:pPr>
              <w:jc w:val="center"/>
              <w:rPr>
                <w:rFonts w:asciiTheme="minorHAnsi" w:eastAsiaTheme="minorHAnsi" w:hAnsiTheme="minorHAnsi" w:cstheme="minorBidi"/>
                <w:sz w:val="22"/>
                <w:szCs w:val="22"/>
                <w:lang w:val="en-US" w:eastAsia="en-US"/>
              </w:rPr>
            </w:pPr>
            <w:r w:rsidRPr="000C2149">
              <w:rPr>
                <w:rFonts w:asciiTheme="minorHAnsi" w:eastAsiaTheme="minorHAnsi" w:hAnsiTheme="minorHAnsi" w:cstheme="minorBidi"/>
                <w:sz w:val="22"/>
                <w:szCs w:val="22"/>
                <w:lang w:val="en-US" w:eastAsia="en-US"/>
              </w:rPr>
              <w:t>%</w:t>
            </w:r>
          </w:p>
        </w:tc>
      </w:tr>
      <w:tr w:rsidR="0095637C" w:rsidRPr="00210E05" w14:paraId="13B9F2C5" w14:textId="77777777" w:rsidTr="00DE7E0B">
        <w:trPr>
          <w:trHeight w:val="273"/>
        </w:trPr>
        <w:tc>
          <w:tcPr>
            <w:tcW w:w="3386" w:type="pct"/>
            <w:tcBorders>
              <w:top w:val="single" w:sz="4" w:space="0" w:color="auto"/>
              <w:left w:val="single" w:sz="4" w:space="0" w:color="auto"/>
              <w:bottom w:val="single" w:sz="4" w:space="0" w:color="auto"/>
              <w:right w:val="single" w:sz="4" w:space="0" w:color="auto"/>
            </w:tcBorders>
            <w:vAlign w:val="center"/>
          </w:tcPr>
          <w:p w14:paraId="343B69B4" w14:textId="6D654B3B" w:rsidR="0095637C" w:rsidRPr="00330A80" w:rsidRDefault="0095637C" w:rsidP="00880713">
            <w:pPr>
              <w:jc w:val="left"/>
              <w:rPr>
                <w:rFonts w:asciiTheme="minorHAnsi" w:eastAsiaTheme="minorHAnsi" w:hAnsiTheme="minorHAnsi" w:cstheme="minorBidi"/>
                <w:sz w:val="22"/>
                <w:szCs w:val="22"/>
                <w:lang w:val="en-US" w:eastAsia="en-US"/>
              </w:rPr>
            </w:pPr>
            <w:r w:rsidRPr="00330A80">
              <w:rPr>
                <w:rFonts w:asciiTheme="minorHAnsi" w:eastAsiaTheme="minorHAnsi" w:hAnsiTheme="minorHAnsi" w:cstheme="minorBidi"/>
                <w:sz w:val="22"/>
                <w:szCs w:val="22"/>
                <w:lang w:val="en-US" w:eastAsia="en-US"/>
              </w:rPr>
              <w:t xml:space="preserve">- </w:t>
            </w:r>
            <w:r w:rsidR="00880713" w:rsidRPr="00330A80">
              <w:rPr>
                <w:rFonts w:asciiTheme="minorHAnsi" w:eastAsiaTheme="minorHAnsi" w:hAnsiTheme="minorHAnsi" w:cstheme="minorBidi"/>
                <w:sz w:val="22"/>
                <w:szCs w:val="22"/>
                <w:lang w:val="en-US" w:eastAsia="en-US"/>
              </w:rPr>
              <w:t>7-level ordinal scale (appendix 4)</w:t>
            </w:r>
          </w:p>
        </w:tc>
        <w:tc>
          <w:tcPr>
            <w:tcW w:w="1614" w:type="pct"/>
            <w:tcBorders>
              <w:top w:val="single" w:sz="4" w:space="0" w:color="auto"/>
              <w:left w:val="single" w:sz="4" w:space="0" w:color="auto"/>
              <w:bottom w:val="single" w:sz="4" w:space="0" w:color="auto"/>
              <w:right w:val="single" w:sz="4" w:space="0" w:color="auto"/>
            </w:tcBorders>
            <w:vAlign w:val="center"/>
          </w:tcPr>
          <w:p w14:paraId="6652DB75" w14:textId="10DC4D78" w:rsidR="0095637C" w:rsidRPr="000C2149" w:rsidRDefault="0095637C" w:rsidP="00880713">
            <w:pPr>
              <w:jc w:val="center"/>
              <w:rPr>
                <w:rFonts w:asciiTheme="minorHAnsi" w:eastAsiaTheme="minorHAnsi" w:hAnsiTheme="minorHAnsi" w:cstheme="minorBidi"/>
                <w:sz w:val="22"/>
                <w:szCs w:val="22"/>
                <w:lang w:val="en-US" w:eastAsia="en-US"/>
              </w:rPr>
            </w:pPr>
            <w:r w:rsidRPr="000C2149">
              <w:rPr>
                <w:rFonts w:asciiTheme="minorHAnsi" w:eastAsiaTheme="minorHAnsi" w:hAnsiTheme="minorHAnsi" w:cstheme="minorBidi"/>
                <w:sz w:val="22"/>
                <w:szCs w:val="22"/>
                <w:lang w:val="en-US" w:eastAsia="en-US"/>
              </w:rPr>
              <w:t xml:space="preserve">1 </w:t>
            </w:r>
            <w:r w:rsidR="00DB66EC">
              <w:rPr>
                <w:rFonts w:asciiTheme="minorHAnsi" w:eastAsiaTheme="minorHAnsi" w:hAnsiTheme="minorHAnsi" w:cstheme="minorBidi"/>
                <w:sz w:val="22"/>
                <w:szCs w:val="22"/>
                <w:lang w:val="en-US" w:eastAsia="en-US"/>
              </w:rPr>
              <w:t>to</w:t>
            </w:r>
            <w:r w:rsidRPr="000C2149">
              <w:rPr>
                <w:rFonts w:asciiTheme="minorHAnsi" w:eastAsiaTheme="minorHAnsi" w:hAnsiTheme="minorHAnsi" w:cstheme="minorBidi"/>
                <w:sz w:val="22"/>
                <w:szCs w:val="22"/>
                <w:lang w:val="en-US" w:eastAsia="en-US"/>
              </w:rPr>
              <w:t xml:space="preserve"> 7</w:t>
            </w:r>
          </w:p>
        </w:tc>
      </w:tr>
    </w:tbl>
    <w:p w14:paraId="2B2B331C" w14:textId="77777777" w:rsidR="0095637C" w:rsidRPr="00330A80" w:rsidRDefault="0095637C" w:rsidP="008E4299">
      <w:pPr>
        <w:rPr>
          <w:lang w:val="en-US"/>
        </w:rPr>
      </w:pPr>
    </w:p>
    <w:p w14:paraId="0F79FDD4" w14:textId="6E94ADFC" w:rsidR="009E1C7A" w:rsidRPr="000C2149" w:rsidRDefault="00880713" w:rsidP="009E1C7A">
      <w:pPr>
        <w:rPr>
          <w:lang w:val="en-US"/>
        </w:rPr>
      </w:pPr>
      <w:r w:rsidRPr="000C2149">
        <w:rPr>
          <w:lang w:val="en-US"/>
        </w:rPr>
        <w:t xml:space="preserve">All other data will be collected from </w:t>
      </w:r>
      <w:r w:rsidR="00DB66EC">
        <w:rPr>
          <w:lang w:val="en-US"/>
        </w:rPr>
        <w:t>the</w:t>
      </w:r>
      <w:r w:rsidR="00DB66EC" w:rsidRPr="000C2149">
        <w:rPr>
          <w:lang w:val="en-US"/>
        </w:rPr>
        <w:t xml:space="preserve"> </w:t>
      </w:r>
      <w:r w:rsidRPr="000C2149">
        <w:rPr>
          <w:lang w:val="en-US"/>
        </w:rPr>
        <w:t>patient’s hospital record.</w:t>
      </w:r>
    </w:p>
    <w:p w14:paraId="3DF7B930" w14:textId="6308809A" w:rsidR="00BC6096" w:rsidRPr="00210E05" w:rsidRDefault="00B84F4B" w:rsidP="009E1C7A">
      <w:pPr>
        <w:pStyle w:val="Titre2"/>
        <w:tabs>
          <w:tab w:val="clear" w:pos="5819"/>
        </w:tabs>
        <w:ind w:left="1276" w:hanging="567"/>
        <w:rPr>
          <w:color w:val="auto"/>
          <w:lang w:val="en-US"/>
        </w:rPr>
      </w:pPr>
      <w:bookmarkStart w:id="39" w:name="_Toc102172913"/>
      <w:r w:rsidRPr="00210E05">
        <w:rPr>
          <w:color w:val="auto"/>
          <w:lang w:val="en-US"/>
        </w:rPr>
        <w:t>Rules for definitive or temporary termination</w:t>
      </w:r>
      <w:bookmarkEnd w:id="39"/>
    </w:p>
    <w:p w14:paraId="63884C6A" w14:textId="1CBB9A61" w:rsidR="00BC6096" w:rsidRPr="00210E05" w:rsidRDefault="008E4299" w:rsidP="0058111E">
      <w:pPr>
        <w:pStyle w:val="Titre3"/>
        <w:spacing w:before="120" w:after="120"/>
        <w:ind w:left="1225"/>
        <w:rPr>
          <w:color w:val="auto"/>
          <w:lang w:val="en-US"/>
        </w:rPr>
      </w:pPr>
      <w:bookmarkStart w:id="40" w:name="_Toc203880514"/>
      <w:bookmarkStart w:id="41" w:name="_Toc203880885"/>
      <w:bookmarkStart w:id="42" w:name="_Toc205870801"/>
      <w:bookmarkStart w:id="43" w:name="_Toc205870946"/>
      <w:bookmarkStart w:id="44" w:name="_Toc205871066"/>
      <w:bookmarkStart w:id="45" w:name="_Toc210446663"/>
      <w:bookmarkStart w:id="46" w:name="_Toc452454448"/>
      <w:r w:rsidRPr="00210E05">
        <w:rPr>
          <w:color w:val="auto"/>
          <w:lang w:val="en-US"/>
        </w:rPr>
        <w:t xml:space="preserve"> </w:t>
      </w:r>
      <w:bookmarkStart w:id="47" w:name="_Toc37755411"/>
      <w:bookmarkEnd w:id="40"/>
      <w:bookmarkEnd w:id="41"/>
      <w:bookmarkEnd w:id="42"/>
      <w:bookmarkEnd w:id="43"/>
      <w:bookmarkEnd w:id="44"/>
      <w:bookmarkEnd w:id="45"/>
      <w:bookmarkEnd w:id="46"/>
      <w:r w:rsidR="00B84F4B" w:rsidRPr="00330A80">
        <w:rPr>
          <w:lang w:val="en-US"/>
        </w:rPr>
        <w:t>Withdrawal of a patient’s participation in the research</w:t>
      </w:r>
      <w:bookmarkEnd w:id="47"/>
    </w:p>
    <w:p w14:paraId="091472EF" w14:textId="58E3A1FE" w:rsidR="00B84F4B" w:rsidRPr="00210E05" w:rsidRDefault="00B84F4B" w:rsidP="00B84F4B">
      <w:pPr>
        <w:ind w:firstLine="708"/>
        <w:rPr>
          <w:lang w:val="en-US"/>
        </w:rPr>
      </w:pPr>
      <w:bookmarkStart w:id="48" w:name="_Toc203880515"/>
      <w:bookmarkStart w:id="49" w:name="_Toc203880886"/>
      <w:bookmarkStart w:id="50" w:name="_Toc205870802"/>
      <w:bookmarkStart w:id="51" w:name="_Toc205870947"/>
      <w:bookmarkStart w:id="52" w:name="_Toc205871067"/>
      <w:bookmarkStart w:id="53" w:name="_Toc210446664"/>
      <w:bookmarkStart w:id="54" w:name="_Toc452454449"/>
      <w:r w:rsidRPr="00330A80">
        <w:rPr>
          <w:lang w:val="en-US"/>
        </w:rPr>
        <w:t xml:space="preserve">Patients will be able to withdraw their consent and to leave the trial at any time and for any reason. In the case of premature withdrawal, the investigator </w:t>
      </w:r>
      <w:r w:rsidRPr="000C2149">
        <w:rPr>
          <w:lang w:val="en-US"/>
        </w:rPr>
        <w:t>must specify the re</w:t>
      </w:r>
      <w:r w:rsidRPr="00210E05">
        <w:rPr>
          <w:lang w:val="en-US"/>
        </w:rPr>
        <w:t>ason.</w:t>
      </w:r>
    </w:p>
    <w:p w14:paraId="708A024E" w14:textId="6C79A36F" w:rsidR="00B84F4B" w:rsidRPr="00210E05" w:rsidRDefault="00B84F4B" w:rsidP="00B84F4B">
      <w:pPr>
        <w:spacing w:after="0"/>
        <w:rPr>
          <w:lang w:val="en-US"/>
        </w:rPr>
      </w:pPr>
      <w:r w:rsidRPr="00210E05">
        <w:rPr>
          <w:lang w:val="en-US"/>
        </w:rPr>
        <w:t xml:space="preserve">The investigator will be able to definitively or temporarily stop the patient’s participation in the trial for any reason according to what is in the patient’s best interests, especially in the case of serious </w:t>
      </w:r>
      <w:r w:rsidR="003A0122">
        <w:rPr>
          <w:lang w:val="en-US"/>
        </w:rPr>
        <w:t>AEs</w:t>
      </w:r>
      <w:r w:rsidRPr="00210E05">
        <w:rPr>
          <w:lang w:val="en-US"/>
        </w:rPr>
        <w:t>.</w:t>
      </w:r>
    </w:p>
    <w:p w14:paraId="79874F1C" w14:textId="6C4835B9" w:rsidR="00B84F4B" w:rsidRPr="00210E05" w:rsidRDefault="00B84F4B" w:rsidP="00B84F4B">
      <w:pPr>
        <w:rPr>
          <w:lang w:val="en-US"/>
        </w:rPr>
      </w:pPr>
      <w:r w:rsidRPr="00210E05">
        <w:rPr>
          <w:lang w:val="en-US"/>
        </w:rPr>
        <w:t xml:space="preserve">The patient’s withdrawal shall not affect their standard of care for their pathology. In the case of an </w:t>
      </w:r>
      <w:r w:rsidR="003A0122">
        <w:rPr>
          <w:lang w:val="en-US"/>
        </w:rPr>
        <w:t>AE</w:t>
      </w:r>
      <w:r w:rsidRPr="00210E05">
        <w:rPr>
          <w:lang w:val="en-US"/>
        </w:rPr>
        <w:t>, whether serious or non-serious, specific follow</w:t>
      </w:r>
      <w:r w:rsidR="00BD5449">
        <w:rPr>
          <w:lang w:val="en-US"/>
        </w:rPr>
        <w:t>-</w:t>
      </w:r>
      <w:r w:rsidRPr="00210E05">
        <w:rPr>
          <w:lang w:val="en-US"/>
        </w:rPr>
        <w:t xml:space="preserve">up can be considered, depending on the severity. The supervisory board shall then determine the conditions of follow-up on a case-by-case basis.  </w:t>
      </w:r>
    </w:p>
    <w:p w14:paraId="3A988350" w14:textId="2941E475" w:rsidR="00BC6096" w:rsidRPr="00210E05" w:rsidRDefault="00B84F4B" w:rsidP="0058111E">
      <w:pPr>
        <w:pStyle w:val="Titre3"/>
        <w:spacing w:before="120"/>
        <w:ind w:left="1225"/>
        <w:rPr>
          <w:color w:val="auto"/>
          <w:lang w:val="en-US"/>
        </w:rPr>
      </w:pPr>
      <w:r w:rsidRPr="00210E05">
        <w:rPr>
          <w:color w:val="auto"/>
          <w:lang w:val="en-US"/>
        </w:rPr>
        <w:t>Term</w:t>
      </w:r>
      <w:bookmarkEnd w:id="48"/>
      <w:bookmarkEnd w:id="49"/>
      <w:bookmarkEnd w:id="50"/>
      <w:bookmarkEnd w:id="51"/>
      <w:bookmarkEnd w:id="52"/>
      <w:bookmarkEnd w:id="53"/>
      <w:bookmarkEnd w:id="54"/>
      <w:r w:rsidRPr="00330A80">
        <w:rPr>
          <w:lang w:val="en-US"/>
        </w:rPr>
        <w:t>ination of part of the research or the research as a whole</w:t>
      </w:r>
    </w:p>
    <w:p w14:paraId="1DB70F94" w14:textId="5FE625DB" w:rsidR="00B84F4B" w:rsidRPr="00210E05" w:rsidRDefault="00B84F4B" w:rsidP="00B84F4B">
      <w:pPr>
        <w:rPr>
          <w:lang w:val="en-US"/>
        </w:rPr>
      </w:pPr>
      <w:bookmarkStart w:id="55" w:name="_Hlk37249458"/>
      <w:r w:rsidRPr="00330A80">
        <w:rPr>
          <w:lang w:val="en-US"/>
        </w:rPr>
        <w:t xml:space="preserve">The study can be suspended or prematurely interrupted in the case of unexpected serious </w:t>
      </w:r>
      <w:r w:rsidR="003A0122">
        <w:rPr>
          <w:lang w:val="en-US"/>
        </w:rPr>
        <w:t>AEs</w:t>
      </w:r>
      <w:r w:rsidRPr="00330A80">
        <w:rPr>
          <w:lang w:val="en-US"/>
        </w:rPr>
        <w:t xml:space="preserve">, requiring examination of the </w:t>
      </w:r>
      <w:r w:rsidRPr="000C2149">
        <w:rPr>
          <w:lang w:val="en-US"/>
        </w:rPr>
        <w:t xml:space="preserve">outcome for all patients already included. </w:t>
      </w:r>
    </w:p>
    <w:p w14:paraId="2AFD1174" w14:textId="0FEAFF5E" w:rsidR="00B84F4B" w:rsidRPr="00210E05" w:rsidRDefault="00B84F4B" w:rsidP="00B84F4B">
      <w:pPr>
        <w:rPr>
          <w:lang w:val="en-US"/>
        </w:rPr>
      </w:pPr>
      <w:r w:rsidRPr="00210E05">
        <w:rPr>
          <w:lang w:val="en-US"/>
        </w:rPr>
        <w:lastRenderedPageBreak/>
        <w:t xml:space="preserve">If </w:t>
      </w:r>
      <w:r w:rsidR="00BD5449">
        <w:rPr>
          <w:lang w:val="en-US"/>
        </w:rPr>
        <w:t>PP</w:t>
      </w:r>
      <w:r w:rsidRPr="00210E05">
        <w:rPr>
          <w:lang w:val="en-US"/>
        </w:rPr>
        <w:t xml:space="preserve"> </w:t>
      </w:r>
      <w:r w:rsidR="00BD5449">
        <w:rPr>
          <w:lang w:val="en-US"/>
        </w:rPr>
        <w:t xml:space="preserve">has led </w:t>
      </w:r>
      <w:r w:rsidRPr="00210E05">
        <w:rPr>
          <w:lang w:val="en-US"/>
        </w:rPr>
        <w:t xml:space="preserve">to </w:t>
      </w:r>
      <w:r w:rsidR="00BD5449">
        <w:rPr>
          <w:lang w:val="en-US"/>
        </w:rPr>
        <w:t xml:space="preserve">the </w:t>
      </w:r>
      <w:r w:rsidRPr="00210E05">
        <w:rPr>
          <w:lang w:val="en-US"/>
        </w:rPr>
        <w:t xml:space="preserve">occurrence of cardiac arrest, we will report this to the sponsor who can suspend the study if </w:t>
      </w:r>
      <w:r w:rsidR="006D48F6">
        <w:rPr>
          <w:lang w:val="en-US"/>
        </w:rPr>
        <w:t>they</w:t>
      </w:r>
      <w:r w:rsidR="006D48F6" w:rsidRPr="00210E05">
        <w:rPr>
          <w:lang w:val="en-US"/>
        </w:rPr>
        <w:t xml:space="preserve"> </w:t>
      </w:r>
      <w:r w:rsidRPr="00210E05">
        <w:rPr>
          <w:lang w:val="en-US"/>
        </w:rPr>
        <w:t>consider it necessary.</w:t>
      </w:r>
    </w:p>
    <w:p w14:paraId="6A7C1D70" w14:textId="2B58B4DC" w:rsidR="008819D0" w:rsidRPr="00210E05" w:rsidRDefault="008819D0" w:rsidP="00B84F4B">
      <w:pPr>
        <w:rPr>
          <w:lang w:val="en-US"/>
        </w:rPr>
      </w:pPr>
      <w:r w:rsidRPr="00210E05">
        <w:rPr>
          <w:lang w:val="en-US"/>
        </w:rPr>
        <w:t xml:space="preserve">Likewise, unexpected events </w:t>
      </w:r>
      <w:r w:rsidR="00BD5449">
        <w:rPr>
          <w:lang w:val="en-US"/>
        </w:rPr>
        <w:t xml:space="preserve">that </w:t>
      </w:r>
      <w:r w:rsidRPr="00210E05">
        <w:rPr>
          <w:lang w:val="en-US"/>
        </w:rPr>
        <w:t xml:space="preserve">would </w:t>
      </w:r>
      <w:r w:rsidR="00BD5449">
        <w:rPr>
          <w:lang w:val="en-US"/>
        </w:rPr>
        <w:t xml:space="preserve">lead to </w:t>
      </w:r>
      <w:r w:rsidRPr="00210E05">
        <w:rPr>
          <w:lang w:val="en-US"/>
        </w:rPr>
        <w:t>the impossibility to achieve the primary and secondary endpoint</w:t>
      </w:r>
      <w:r w:rsidR="00BD5449">
        <w:rPr>
          <w:lang w:val="en-US"/>
        </w:rPr>
        <w:t>s</w:t>
      </w:r>
      <w:r w:rsidRPr="00210E05">
        <w:rPr>
          <w:lang w:val="en-US"/>
        </w:rPr>
        <w:t xml:space="preserve"> may lead the sponsor to interrupt the study </w:t>
      </w:r>
      <w:r w:rsidR="00D64F38" w:rsidRPr="00210E05">
        <w:rPr>
          <w:lang w:val="en-US"/>
        </w:rPr>
        <w:t>prematurely</w:t>
      </w:r>
      <w:r w:rsidRPr="00210E05">
        <w:rPr>
          <w:lang w:val="en-US"/>
        </w:rPr>
        <w:t>.</w:t>
      </w:r>
    </w:p>
    <w:p w14:paraId="12DD6F72" w14:textId="77777777" w:rsidR="00B84F4B" w:rsidRPr="00210E05" w:rsidRDefault="00B84F4B" w:rsidP="00B84F4B">
      <w:pPr>
        <w:rPr>
          <w:lang w:val="en-US"/>
        </w:rPr>
      </w:pPr>
      <w:r w:rsidRPr="00210E05">
        <w:rPr>
          <w:lang w:val="en-US"/>
        </w:rPr>
        <w:t xml:space="preserve">Orléans Regional Hospital reserves the right to interrupt the study at any time if the inclusion objectives are not reached. </w:t>
      </w:r>
    </w:p>
    <w:p w14:paraId="214BE463" w14:textId="31E1181F" w:rsidR="00C06A90" w:rsidRPr="00210E05" w:rsidRDefault="008819D0" w:rsidP="00C06A90">
      <w:pPr>
        <w:pStyle w:val="Titre1"/>
        <w:keepNext w:val="0"/>
        <w:tabs>
          <w:tab w:val="num" w:pos="0"/>
          <w:tab w:val="left" w:pos="57"/>
        </w:tabs>
        <w:rPr>
          <w:color w:val="auto"/>
          <w:lang w:val="en-US"/>
        </w:rPr>
      </w:pPr>
      <w:bookmarkStart w:id="56" w:name="_Toc102172914"/>
      <w:bookmarkEnd w:id="55"/>
      <w:r w:rsidRPr="00210E05">
        <w:rPr>
          <w:color w:val="auto"/>
          <w:lang w:val="en-US"/>
        </w:rPr>
        <w:t>Drugs administered</w:t>
      </w:r>
      <w:bookmarkEnd w:id="56"/>
    </w:p>
    <w:p w14:paraId="778576C3" w14:textId="3E5F42D7" w:rsidR="00C06A90" w:rsidRPr="00210E05" w:rsidRDefault="008819D0" w:rsidP="00A53D2A">
      <w:pPr>
        <w:pStyle w:val="Titre2"/>
        <w:tabs>
          <w:tab w:val="clear" w:pos="5819"/>
        </w:tabs>
        <w:ind w:left="1276" w:hanging="567"/>
        <w:rPr>
          <w:color w:val="auto"/>
          <w:lang w:val="en-US"/>
        </w:rPr>
      </w:pPr>
      <w:bookmarkStart w:id="57" w:name="_Toc102172915"/>
      <w:r w:rsidRPr="00210E05">
        <w:rPr>
          <w:color w:val="auto"/>
          <w:lang w:val="en-US"/>
        </w:rPr>
        <w:t>Authorized treatments</w:t>
      </w:r>
      <w:bookmarkEnd w:id="57"/>
    </w:p>
    <w:p w14:paraId="562A1E02" w14:textId="2B7ADF77" w:rsidR="00C06A90" w:rsidRPr="00210E05" w:rsidRDefault="008819D0" w:rsidP="00C06A90">
      <w:pPr>
        <w:rPr>
          <w:lang w:val="en-US"/>
        </w:rPr>
      </w:pPr>
      <w:r w:rsidRPr="00210E05">
        <w:rPr>
          <w:lang w:val="en-US"/>
        </w:rPr>
        <w:t>All</w:t>
      </w:r>
    </w:p>
    <w:p w14:paraId="28CE26A4" w14:textId="085C6CC8" w:rsidR="00C06A90" w:rsidRPr="00210E05" w:rsidRDefault="008819D0" w:rsidP="00A53D2A">
      <w:pPr>
        <w:pStyle w:val="Titre2"/>
        <w:tabs>
          <w:tab w:val="clear" w:pos="5819"/>
        </w:tabs>
        <w:ind w:left="1276" w:hanging="567"/>
        <w:rPr>
          <w:color w:val="auto"/>
          <w:lang w:val="en-US"/>
        </w:rPr>
      </w:pPr>
      <w:bookmarkStart w:id="58" w:name="_Toc102172916"/>
      <w:r w:rsidRPr="00210E05">
        <w:rPr>
          <w:color w:val="auto"/>
          <w:lang w:val="en-US"/>
        </w:rPr>
        <w:t>Unauthorized treatments</w:t>
      </w:r>
      <w:bookmarkEnd w:id="58"/>
    </w:p>
    <w:p w14:paraId="07AD3B59" w14:textId="6C270099" w:rsidR="00C06A90" w:rsidRPr="00210E05" w:rsidRDefault="008819D0" w:rsidP="00C06A90">
      <w:pPr>
        <w:rPr>
          <w:lang w:val="en-US"/>
        </w:rPr>
      </w:pPr>
      <w:r w:rsidRPr="00210E05">
        <w:rPr>
          <w:lang w:val="en-US"/>
        </w:rPr>
        <w:t>None</w:t>
      </w:r>
    </w:p>
    <w:p w14:paraId="1BCA69AD" w14:textId="3364C057" w:rsidR="00C06A90" w:rsidRPr="00210E05" w:rsidRDefault="008819D0" w:rsidP="00A53D2A">
      <w:pPr>
        <w:pStyle w:val="Titre2"/>
        <w:tabs>
          <w:tab w:val="clear" w:pos="5819"/>
        </w:tabs>
        <w:ind w:left="1276" w:hanging="567"/>
        <w:rPr>
          <w:color w:val="auto"/>
          <w:lang w:val="en-US"/>
        </w:rPr>
      </w:pPr>
      <w:bookmarkStart w:id="59" w:name="_Toc102172917"/>
      <w:r w:rsidRPr="00210E05">
        <w:rPr>
          <w:color w:val="auto"/>
          <w:lang w:val="en-US"/>
        </w:rPr>
        <w:t>Emergency treatment</w:t>
      </w:r>
      <w:bookmarkEnd w:id="59"/>
    </w:p>
    <w:p w14:paraId="27233236" w14:textId="1FE0FF33" w:rsidR="008819D0" w:rsidRPr="00210E05" w:rsidRDefault="008819D0" w:rsidP="00BC6096">
      <w:pPr>
        <w:rPr>
          <w:lang w:val="en-US"/>
        </w:rPr>
      </w:pPr>
      <w:r w:rsidRPr="00210E05">
        <w:rPr>
          <w:lang w:val="en-US"/>
        </w:rPr>
        <w:t xml:space="preserve">If PP </w:t>
      </w:r>
      <w:r w:rsidR="00814B21" w:rsidRPr="00210E05">
        <w:rPr>
          <w:lang w:val="en-US"/>
        </w:rPr>
        <w:t xml:space="preserve">induces a </w:t>
      </w:r>
      <w:r w:rsidR="003A0122">
        <w:rPr>
          <w:lang w:val="en-US"/>
        </w:rPr>
        <w:t>major</w:t>
      </w:r>
      <w:r w:rsidR="003A0122" w:rsidRPr="00210E05">
        <w:rPr>
          <w:lang w:val="en-US"/>
        </w:rPr>
        <w:t xml:space="preserve"> </w:t>
      </w:r>
      <w:r w:rsidR="00814B21" w:rsidRPr="00210E05">
        <w:rPr>
          <w:lang w:val="en-US"/>
        </w:rPr>
        <w:t xml:space="preserve">decrease in SpO2 for more than 5 </w:t>
      </w:r>
      <w:r w:rsidR="00DB66EC">
        <w:rPr>
          <w:lang w:val="en-US"/>
        </w:rPr>
        <w:t>min</w:t>
      </w:r>
      <w:r w:rsidR="00DB66EC" w:rsidRPr="00210E05">
        <w:rPr>
          <w:lang w:val="en-US"/>
        </w:rPr>
        <w:t xml:space="preserve"> </w:t>
      </w:r>
      <w:r w:rsidR="00814B21" w:rsidRPr="00210E05">
        <w:rPr>
          <w:lang w:val="en-US"/>
        </w:rPr>
        <w:t xml:space="preserve">or a non-resolving tachycardia </w:t>
      </w:r>
      <w:r w:rsidR="00D64F38" w:rsidRPr="00210E05">
        <w:rPr>
          <w:lang w:val="en-US"/>
        </w:rPr>
        <w:t>despite</w:t>
      </w:r>
      <w:r w:rsidR="00814B21" w:rsidRPr="00210E05">
        <w:rPr>
          <w:lang w:val="en-US"/>
        </w:rPr>
        <w:t xml:space="preserve"> a return to the classical sitting position or an adaptation of the oxygenation or </w:t>
      </w:r>
      <w:r w:rsidR="00EB3E33">
        <w:rPr>
          <w:lang w:val="en-US"/>
        </w:rPr>
        <w:t>non-in</w:t>
      </w:r>
      <w:r w:rsidR="00814B21" w:rsidRPr="00210E05">
        <w:rPr>
          <w:lang w:val="en-US"/>
        </w:rPr>
        <w:t xml:space="preserve">vasive ventilation parameters by the clinician in charge of the patient, we will </w:t>
      </w:r>
      <w:r w:rsidR="00BD5449">
        <w:rPr>
          <w:lang w:val="en-US"/>
        </w:rPr>
        <w:t>record</w:t>
      </w:r>
      <w:r w:rsidR="00BD5449" w:rsidRPr="00210E05">
        <w:rPr>
          <w:lang w:val="en-US"/>
        </w:rPr>
        <w:t xml:space="preserve"> </w:t>
      </w:r>
      <w:r w:rsidR="00814B21" w:rsidRPr="00210E05">
        <w:rPr>
          <w:lang w:val="en-US"/>
        </w:rPr>
        <w:t xml:space="preserve">this event as a non-serious </w:t>
      </w:r>
      <w:r w:rsidR="003A0122">
        <w:rPr>
          <w:lang w:val="en-US"/>
        </w:rPr>
        <w:t>AE</w:t>
      </w:r>
      <w:r w:rsidR="00814B21" w:rsidRPr="00210E05">
        <w:rPr>
          <w:lang w:val="en-US"/>
        </w:rPr>
        <w:t xml:space="preserve"> if the supine position improves this parameter. </w:t>
      </w:r>
      <w:r w:rsidR="00BD5449">
        <w:rPr>
          <w:lang w:val="en-US"/>
        </w:rPr>
        <w:t>However, i</w:t>
      </w:r>
      <w:r w:rsidR="00814B21" w:rsidRPr="00210E05">
        <w:rPr>
          <w:lang w:val="en-US"/>
        </w:rPr>
        <w:t xml:space="preserve">f, </w:t>
      </w:r>
      <w:r w:rsidR="00D64F38" w:rsidRPr="00210E05">
        <w:rPr>
          <w:lang w:val="en-US"/>
        </w:rPr>
        <w:t>despite</w:t>
      </w:r>
      <w:r w:rsidR="00814B21" w:rsidRPr="00210E05">
        <w:rPr>
          <w:lang w:val="en-US"/>
        </w:rPr>
        <w:t xml:space="preserve"> the supine positioning, the patient does not </w:t>
      </w:r>
      <w:r w:rsidR="00BD5449">
        <w:rPr>
          <w:lang w:val="en-US"/>
        </w:rPr>
        <w:t xml:space="preserve">show improvement of </w:t>
      </w:r>
      <w:r w:rsidR="00814B21" w:rsidRPr="00210E05">
        <w:rPr>
          <w:lang w:val="en-US"/>
        </w:rPr>
        <w:t xml:space="preserve">respiratory parameters, we will </w:t>
      </w:r>
      <w:r w:rsidR="00BD5449">
        <w:rPr>
          <w:lang w:val="en-US"/>
        </w:rPr>
        <w:t>record</w:t>
      </w:r>
      <w:r w:rsidR="00BD5449" w:rsidRPr="00210E05">
        <w:rPr>
          <w:lang w:val="en-US"/>
        </w:rPr>
        <w:t xml:space="preserve"> </w:t>
      </w:r>
      <w:r w:rsidR="00814B21" w:rsidRPr="00210E05">
        <w:rPr>
          <w:lang w:val="en-US"/>
        </w:rPr>
        <w:t xml:space="preserve">a </w:t>
      </w:r>
      <w:r w:rsidR="00DB66EC">
        <w:rPr>
          <w:lang w:val="en-US"/>
        </w:rPr>
        <w:t xml:space="preserve">serious </w:t>
      </w:r>
      <w:r w:rsidR="003A0122">
        <w:rPr>
          <w:lang w:val="en-US"/>
        </w:rPr>
        <w:t>AE</w:t>
      </w:r>
      <w:r w:rsidR="00DB66EC" w:rsidRPr="00210E05">
        <w:rPr>
          <w:lang w:val="en-US"/>
        </w:rPr>
        <w:t xml:space="preserve"> </w:t>
      </w:r>
      <w:r w:rsidR="00814B21" w:rsidRPr="00210E05">
        <w:rPr>
          <w:lang w:val="en-US"/>
        </w:rPr>
        <w:t xml:space="preserve">related to the PP. </w:t>
      </w:r>
    </w:p>
    <w:p w14:paraId="4D628AB7" w14:textId="067E417B" w:rsidR="00814B21" w:rsidRPr="00210E05" w:rsidRDefault="00814B21" w:rsidP="00BC6096">
      <w:pPr>
        <w:rPr>
          <w:lang w:val="en-US"/>
        </w:rPr>
      </w:pPr>
      <w:r w:rsidRPr="00210E05">
        <w:rPr>
          <w:lang w:val="en-US"/>
        </w:rPr>
        <w:t>If the respiratory</w:t>
      </w:r>
      <w:r w:rsidR="000B0088" w:rsidRPr="00210E05">
        <w:rPr>
          <w:lang w:val="en-US"/>
        </w:rPr>
        <w:t xml:space="preserve"> signs deteriorate significantly, the use of </w:t>
      </w:r>
      <w:r w:rsidR="00EB3E33">
        <w:rPr>
          <w:lang w:val="en-US"/>
        </w:rPr>
        <w:t>non-in</w:t>
      </w:r>
      <w:r w:rsidR="000B0088" w:rsidRPr="00210E05">
        <w:rPr>
          <w:lang w:val="en-US"/>
        </w:rPr>
        <w:t xml:space="preserve">vasive ventilation with </w:t>
      </w:r>
      <w:r w:rsidR="003A0122">
        <w:rPr>
          <w:lang w:val="en-US"/>
        </w:rPr>
        <w:t>2</w:t>
      </w:r>
      <w:r w:rsidR="003A0122" w:rsidRPr="00210E05">
        <w:rPr>
          <w:lang w:val="en-US"/>
        </w:rPr>
        <w:t xml:space="preserve"> </w:t>
      </w:r>
      <w:r w:rsidR="000B0088" w:rsidRPr="00210E05">
        <w:rPr>
          <w:lang w:val="en-US"/>
        </w:rPr>
        <w:t xml:space="preserve">pressure levels or intubation will be possible if the clinician in charge of the patient considers it necessary. If intubation is considered unreasonable </w:t>
      </w:r>
      <w:r w:rsidR="003A0122">
        <w:rPr>
          <w:lang w:val="en-US"/>
        </w:rPr>
        <w:t>because of</w:t>
      </w:r>
      <w:r w:rsidR="000B0088" w:rsidRPr="00210E05">
        <w:rPr>
          <w:lang w:val="en-US"/>
        </w:rPr>
        <w:t xml:space="preserve"> the evolution of the disease and vital parameters, although </w:t>
      </w:r>
      <w:r w:rsidR="007C7E90">
        <w:rPr>
          <w:lang w:val="en-US"/>
        </w:rPr>
        <w:t>the patient</w:t>
      </w:r>
      <w:r w:rsidR="007C7E90" w:rsidRPr="00210E05">
        <w:rPr>
          <w:lang w:val="en-US"/>
        </w:rPr>
        <w:t xml:space="preserve"> </w:t>
      </w:r>
      <w:r w:rsidR="000B0088" w:rsidRPr="00210E05">
        <w:rPr>
          <w:lang w:val="en-US"/>
        </w:rPr>
        <w:t xml:space="preserve">would have initially </w:t>
      </w:r>
      <w:r w:rsidR="007C7E90">
        <w:rPr>
          <w:lang w:val="en-US"/>
        </w:rPr>
        <w:t xml:space="preserve">received treatment </w:t>
      </w:r>
      <w:r w:rsidR="000B0088" w:rsidRPr="00210E05">
        <w:rPr>
          <w:lang w:val="en-US"/>
        </w:rPr>
        <w:t xml:space="preserve">in the </w:t>
      </w:r>
      <w:r w:rsidR="003A0122">
        <w:rPr>
          <w:lang w:val="en-US"/>
        </w:rPr>
        <w:t>ICU</w:t>
      </w:r>
      <w:r w:rsidR="000B0088" w:rsidRPr="00210E05">
        <w:rPr>
          <w:lang w:val="en-US"/>
        </w:rPr>
        <w:t>, appropriate care will be implemented for comfort in accordance with the practices of each department.</w:t>
      </w:r>
    </w:p>
    <w:p w14:paraId="3BE906AF" w14:textId="363FE964" w:rsidR="00D32E37" w:rsidRPr="00330A80" w:rsidRDefault="000B0088" w:rsidP="003A0122">
      <w:pPr>
        <w:pStyle w:val="Titre1"/>
        <w:tabs>
          <w:tab w:val="num" w:pos="0"/>
          <w:tab w:val="left" w:pos="57"/>
        </w:tabs>
        <w:rPr>
          <w:color w:val="auto"/>
          <w:lang w:val="en-US"/>
        </w:rPr>
      </w:pPr>
      <w:bookmarkStart w:id="60" w:name="_Toc102172918"/>
      <w:r w:rsidRPr="00330A80">
        <w:rPr>
          <w:color w:val="auto"/>
          <w:lang w:val="en-US"/>
        </w:rPr>
        <w:t>Safety assessment</w:t>
      </w:r>
      <w:bookmarkEnd w:id="60"/>
    </w:p>
    <w:p w14:paraId="75B24827" w14:textId="049AF422" w:rsidR="00D32E37" w:rsidRPr="00210E05" w:rsidRDefault="00A53D2A" w:rsidP="00A53D2A">
      <w:pPr>
        <w:pStyle w:val="Titre2"/>
        <w:tabs>
          <w:tab w:val="clear" w:pos="5819"/>
        </w:tabs>
        <w:ind w:left="1276" w:hanging="567"/>
        <w:rPr>
          <w:color w:val="auto"/>
          <w:lang w:val="en-US"/>
        </w:rPr>
      </w:pPr>
      <w:bookmarkStart w:id="61" w:name="_Toc102172919"/>
      <w:r w:rsidRPr="000C2149">
        <w:rPr>
          <w:color w:val="auto"/>
          <w:lang w:val="en-US"/>
        </w:rPr>
        <w:t>D</w:t>
      </w:r>
      <w:r w:rsidR="000B0088" w:rsidRPr="000C2149">
        <w:rPr>
          <w:color w:val="auto"/>
          <w:lang w:val="en-US"/>
        </w:rPr>
        <w:t>efinitions</w:t>
      </w:r>
      <w:bookmarkEnd w:id="61"/>
    </w:p>
    <w:p w14:paraId="3124C91A" w14:textId="4AE92C2C" w:rsidR="000B0088" w:rsidRPr="00210E05" w:rsidRDefault="000B0088" w:rsidP="000B0088">
      <w:pPr>
        <w:numPr>
          <w:ilvl w:val="0"/>
          <w:numId w:val="35"/>
        </w:numPr>
        <w:spacing w:before="240" w:after="0" w:line="240" w:lineRule="auto"/>
        <w:rPr>
          <w:lang w:val="en-US"/>
        </w:rPr>
      </w:pPr>
      <w:bookmarkStart w:id="62" w:name="_Toc203880554"/>
      <w:bookmarkStart w:id="63" w:name="_Toc203880931"/>
      <w:bookmarkStart w:id="64" w:name="_Toc205870848"/>
      <w:bookmarkStart w:id="65" w:name="_Toc205870982"/>
      <w:bookmarkStart w:id="66" w:name="_Toc205871102"/>
      <w:bookmarkStart w:id="67" w:name="_Toc210446684"/>
      <w:bookmarkStart w:id="68" w:name="_Toc452454469"/>
      <w:r w:rsidRPr="00210E05">
        <w:rPr>
          <w:b/>
          <w:lang w:val="en-US"/>
        </w:rPr>
        <w:t>Adverse event (AE)</w:t>
      </w:r>
      <w:r w:rsidRPr="00210E05">
        <w:rPr>
          <w:lang w:val="en-US"/>
        </w:rPr>
        <w:t xml:space="preserve">: any untoward occurrence in a patient or clinical investigation subject who is </w:t>
      </w:r>
      <w:r w:rsidR="00155611">
        <w:rPr>
          <w:lang w:val="en-US"/>
        </w:rPr>
        <w:t xml:space="preserve">the </w:t>
      </w:r>
      <w:r w:rsidRPr="00210E05">
        <w:rPr>
          <w:lang w:val="en-US"/>
        </w:rPr>
        <w:t>subject of research involving humans. The event does not necessarily have a causal relationship with this treatment.</w:t>
      </w:r>
    </w:p>
    <w:p w14:paraId="4128AA90" w14:textId="77777777" w:rsidR="000B0088" w:rsidRPr="00210E05" w:rsidRDefault="000B0088" w:rsidP="000B0088">
      <w:pPr>
        <w:numPr>
          <w:ilvl w:val="0"/>
          <w:numId w:val="35"/>
        </w:numPr>
        <w:spacing w:before="240" w:after="0" w:line="240" w:lineRule="auto"/>
        <w:rPr>
          <w:lang w:val="en-US"/>
        </w:rPr>
      </w:pPr>
      <w:r w:rsidRPr="00210E05">
        <w:rPr>
          <w:b/>
          <w:lang w:val="en-US"/>
        </w:rPr>
        <w:t>Adverse effect</w:t>
      </w:r>
      <w:r w:rsidRPr="00210E05">
        <w:rPr>
          <w:lang w:val="en-US"/>
        </w:rPr>
        <w:t xml:space="preserve">: </w:t>
      </w:r>
      <w:r w:rsidRPr="00210E05">
        <w:rPr>
          <w:color w:val="222222"/>
          <w:highlight w:val="white"/>
          <w:lang w:val="en-US"/>
        </w:rPr>
        <w:t>undesired harmful effect resulting from the intervention</w:t>
      </w:r>
    </w:p>
    <w:p w14:paraId="33D80E2B" w14:textId="34A2CE25" w:rsidR="000B0088" w:rsidRPr="00210E05" w:rsidRDefault="000B0088" w:rsidP="000B0088">
      <w:pPr>
        <w:numPr>
          <w:ilvl w:val="0"/>
          <w:numId w:val="35"/>
        </w:numPr>
        <w:spacing w:before="240" w:after="0" w:line="240" w:lineRule="auto"/>
        <w:rPr>
          <w:lang w:val="en-US"/>
        </w:rPr>
      </w:pPr>
      <w:r w:rsidRPr="00210E05">
        <w:rPr>
          <w:b/>
          <w:lang w:val="en-US"/>
        </w:rPr>
        <w:lastRenderedPageBreak/>
        <w:t xml:space="preserve">Serious </w:t>
      </w:r>
      <w:r w:rsidR="003A0122">
        <w:rPr>
          <w:b/>
          <w:lang w:val="en-US"/>
        </w:rPr>
        <w:t>AE</w:t>
      </w:r>
      <w:r w:rsidRPr="00210E05">
        <w:rPr>
          <w:lang w:val="en-US"/>
        </w:rPr>
        <w:t>: An adverse event or suspected adverse reaction is considered "serious" if, in the view of either the investigator or sponsor, the following outcomes occur:</w:t>
      </w:r>
    </w:p>
    <w:p w14:paraId="02A44A16" w14:textId="77777777" w:rsidR="000B0088" w:rsidRPr="00210E05" w:rsidRDefault="000B0088" w:rsidP="000B0088">
      <w:pPr>
        <w:numPr>
          <w:ilvl w:val="1"/>
          <w:numId w:val="35"/>
        </w:numPr>
        <w:spacing w:before="240" w:after="0" w:line="240" w:lineRule="auto"/>
        <w:rPr>
          <w:lang w:val="en-US"/>
        </w:rPr>
      </w:pPr>
      <w:r w:rsidRPr="00210E05">
        <w:rPr>
          <w:lang w:val="en-US"/>
        </w:rPr>
        <w:t>Death</w:t>
      </w:r>
    </w:p>
    <w:p w14:paraId="73BAE5E3" w14:textId="64CB3FB3" w:rsidR="000B0088" w:rsidRPr="00210E05" w:rsidRDefault="000B0088" w:rsidP="000B0088">
      <w:pPr>
        <w:numPr>
          <w:ilvl w:val="1"/>
          <w:numId w:val="35"/>
        </w:numPr>
        <w:spacing w:before="240" w:after="0" w:line="240" w:lineRule="auto"/>
        <w:rPr>
          <w:lang w:val="en-US"/>
        </w:rPr>
      </w:pPr>
      <w:r w:rsidRPr="00210E05">
        <w:rPr>
          <w:lang w:val="en-US"/>
        </w:rPr>
        <w:t xml:space="preserve">A life-threatening </w:t>
      </w:r>
      <w:r w:rsidR="003A0122">
        <w:rPr>
          <w:lang w:val="en-US"/>
        </w:rPr>
        <w:t>AE</w:t>
      </w:r>
    </w:p>
    <w:p w14:paraId="641222A3" w14:textId="77777777" w:rsidR="000B0088" w:rsidRPr="00210E05" w:rsidRDefault="000B0088" w:rsidP="000B0088">
      <w:pPr>
        <w:numPr>
          <w:ilvl w:val="1"/>
          <w:numId w:val="35"/>
        </w:numPr>
        <w:spacing w:before="240" w:after="0" w:line="240" w:lineRule="auto"/>
        <w:rPr>
          <w:lang w:val="en-US"/>
        </w:rPr>
      </w:pPr>
      <w:r w:rsidRPr="00210E05">
        <w:rPr>
          <w:lang w:val="en-US"/>
        </w:rPr>
        <w:t>A persistent or significant incapacity or substantial disruption of the ability to conduct normal life functions</w:t>
      </w:r>
    </w:p>
    <w:p w14:paraId="26C7AAA6" w14:textId="77777777" w:rsidR="000B0088" w:rsidRPr="00210E05" w:rsidRDefault="000B0088" w:rsidP="000B0088">
      <w:pPr>
        <w:numPr>
          <w:ilvl w:val="1"/>
          <w:numId w:val="35"/>
        </w:numPr>
        <w:spacing w:before="240" w:after="0" w:line="240" w:lineRule="auto"/>
        <w:rPr>
          <w:lang w:val="en-US"/>
        </w:rPr>
      </w:pPr>
      <w:r w:rsidRPr="00210E05">
        <w:rPr>
          <w:lang w:val="en-US"/>
        </w:rPr>
        <w:t>Inpatient hospitalization</w:t>
      </w:r>
    </w:p>
    <w:p w14:paraId="54EA5734" w14:textId="77777777" w:rsidR="000B0088" w:rsidRPr="00210E05" w:rsidRDefault="000B0088" w:rsidP="000B0088">
      <w:pPr>
        <w:numPr>
          <w:ilvl w:val="1"/>
          <w:numId w:val="35"/>
        </w:numPr>
        <w:spacing w:before="240" w:after="0" w:line="240" w:lineRule="auto"/>
        <w:rPr>
          <w:lang w:val="en-US"/>
        </w:rPr>
      </w:pPr>
      <w:r w:rsidRPr="00210E05">
        <w:rPr>
          <w:lang w:val="en-US"/>
        </w:rPr>
        <w:t>Prolongation of existing hospitalization</w:t>
      </w:r>
    </w:p>
    <w:p w14:paraId="3D2048DF" w14:textId="77777777" w:rsidR="000B0088" w:rsidRPr="00210E05" w:rsidRDefault="000B0088" w:rsidP="000B0088">
      <w:pPr>
        <w:numPr>
          <w:ilvl w:val="1"/>
          <w:numId w:val="35"/>
        </w:numPr>
        <w:spacing w:before="240" w:after="0" w:line="240" w:lineRule="auto"/>
        <w:rPr>
          <w:lang w:val="en-US"/>
        </w:rPr>
      </w:pPr>
      <w:r w:rsidRPr="00210E05">
        <w:rPr>
          <w:lang w:val="en-US"/>
        </w:rPr>
        <w:t>Congenital anomaly/birth defect</w:t>
      </w:r>
    </w:p>
    <w:p w14:paraId="1A986AD5" w14:textId="77777777" w:rsidR="000B0088" w:rsidRPr="00210E05" w:rsidRDefault="000B0088" w:rsidP="000B0088">
      <w:pPr>
        <w:numPr>
          <w:ilvl w:val="1"/>
          <w:numId w:val="35"/>
        </w:numPr>
        <w:spacing w:before="240" w:after="0" w:line="240" w:lineRule="auto"/>
        <w:rPr>
          <w:lang w:val="en-US"/>
        </w:rPr>
      </w:pPr>
      <w:r w:rsidRPr="00210E05">
        <w:rPr>
          <w:color w:val="222222"/>
          <w:highlight w:val="white"/>
          <w:lang w:val="en-US"/>
        </w:rPr>
        <w:t>Requires intervention to prevent permanent impairment or damage</w:t>
      </w:r>
    </w:p>
    <w:p w14:paraId="1688BCE8" w14:textId="111CA7F5" w:rsidR="000B0088" w:rsidRPr="00210E05" w:rsidRDefault="000B0088" w:rsidP="000B0088">
      <w:pPr>
        <w:numPr>
          <w:ilvl w:val="0"/>
          <w:numId w:val="35"/>
        </w:numPr>
        <w:spacing w:before="240" w:after="0" w:line="240" w:lineRule="auto"/>
        <w:rPr>
          <w:lang w:val="en-US"/>
        </w:rPr>
      </w:pPr>
      <w:r w:rsidRPr="00210E05">
        <w:rPr>
          <w:b/>
          <w:lang w:val="en-US"/>
        </w:rPr>
        <w:t xml:space="preserve">Unexpected </w:t>
      </w:r>
      <w:r w:rsidR="003A0122">
        <w:rPr>
          <w:b/>
          <w:lang w:val="en-US"/>
        </w:rPr>
        <w:t>AE</w:t>
      </w:r>
      <w:r w:rsidRPr="00210E05">
        <w:rPr>
          <w:lang w:val="en-US"/>
        </w:rPr>
        <w:t xml:space="preserve">: adverse effect </w:t>
      </w:r>
      <w:r w:rsidR="003A0122">
        <w:rPr>
          <w:lang w:val="en-US"/>
        </w:rPr>
        <w:t>that</w:t>
      </w:r>
      <w:r w:rsidR="003A0122" w:rsidRPr="00210E05">
        <w:rPr>
          <w:lang w:val="en-US"/>
        </w:rPr>
        <w:t xml:space="preserve"> </w:t>
      </w:r>
      <w:r w:rsidRPr="00210E05">
        <w:rPr>
          <w:lang w:val="en-US"/>
        </w:rPr>
        <w:t>is not consistent with the information given in the investigator’s information sheet</w:t>
      </w:r>
    </w:p>
    <w:p w14:paraId="179458F1" w14:textId="2E069B65" w:rsidR="000B0088" w:rsidRPr="005B212C" w:rsidRDefault="00263B26" w:rsidP="005B212C">
      <w:pPr>
        <w:pStyle w:val="Paragraphedeliste"/>
        <w:numPr>
          <w:ilvl w:val="0"/>
          <w:numId w:val="35"/>
        </w:numPr>
        <w:spacing w:before="240" w:after="0" w:line="240" w:lineRule="auto"/>
        <w:rPr>
          <w:rFonts w:cs="Tahoma"/>
          <w:b/>
          <w:lang w:val="en-US"/>
        </w:rPr>
      </w:pPr>
      <w:r w:rsidRPr="00210E05">
        <w:rPr>
          <w:b/>
          <w:lang w:val="en-US"/>
        </w:rPr>
        <w:t xml:space="preserve">New </w:t>
      </w:r>
      <w:r w:rsidR="00BF2091" w:rsidRPr="00210E05">
        <w:rPr>
          <w:b/>
          <w:lang w:val="en-US"/>
        </w:rPr>
        <w:t>information</w:t>
      </w:r>
      <w:r w:rsidRPr="00210E05">
        <w:rPr>
          <w:lang w:val="en-US"/>
        </w:rPr>
        <w:t>:</w:t>
      </w:r>
      <w:r w:rsidR="00BF2091" w:rsidRPr="00210E05">
        <w:rPr>
          <w:lang w:val="en-US"/>
        </w:rPr>
        <w:t xml:space="preserve"> Any new information </w:t>
      </w:r>
      <w:r w:rsidR="000D6626" w:rsidRPr="00210E05">
        <w:rPr>
          <w:lang w:val="en-US"/>
        </w:rPr>
        <w:t>that may lead to a re</w:t>
      </w:r>
      <w:r w:rsidR="003A0122">
        <w:rPr>
          <w:lang w:val="en-US"/>
        </w:rPr>
        <w:t>-</w:t>
      </w:r>
      <w:r w:rsidR="000D6626" w:rsidRPr="00210E05">
        <w:rPr>
          <w:lang w:val="en-US"/>
        </w:rPr>
        <w:t>evaluation of the risk</w:t>
      </w:r>
      <w:r w:rsidR="003A0122">
        <w:rPr>
          <w:lang w:val="en-US"/>
        </w:rPr>
        <w:t>/</w:t>
      </w:r>
      <w:r w:rsidR="000D6626" w:rsidRPr="00210E05">
        <w:rPr>
          <w:lang w:val="en-US"/>
        </w:rPr>
        <w:t>benefit ratio of the research, change the research or stop or modify the research.</w:t>
      </w:r>
    </w:p>
    <w:p w14:paraId="026CEBAA" w14:textId="1F1F4917" w:rsidR="00274E47" w:rsidRPr="00210E05" w:rsidRDefault="000D6626" w:rsidP="00A53D2A">
      <w:pPr>
        <w:pStyle w:val="Titre2"/>
        <w:tabs>
          <w:tab w:val="clear" w:pos="5819"/>
        </w:tabs>
        <w:ind w:left="1276" w:hanging="567"/>
        <w:rPr>
          <w:color w:val="auto"/>
          <w:lang w:val="en-US"/>
        </w:rPr>
      </w:pPr>
      <w:bookmarkStart w:id="69" w:name="_Toc102172920"/>
      <w:r w:rsidRPr="00210E05">
        <w:rPr>
          <w:color w:val="auto"/>
          <w:lang w:val="en-US"/>
        </w:rPr>
        <w:t>Adverse event reporting</w:t>
      </w:r>
      <w:bookmarkEnd w:id="69"/>
    </w:p>
    <w:p w14:paraId="19A8C549" w14:textId="7C809CF2" w:rsidR="000D6626" w:rsidRPr="00210E05" w:rsidRDefault="000D6626" w:rsidP="000D6626">
      <w:pPr>
        <w:rPr>
          <w:lang w:val="en-US"/>
        </w:rPr>
      </w:pPr>
      <w:bookmarkStart w:id="70" w:name="_Toc514425248"/>
      <w:r w:rsidRPr="00330A80">
        <w:rPr>
          <w:lang w:val="en-US"/>
        </w:rPr>
        <w:t xml:space="preserve">The monitoring and reporting of incidents and the risk of incidents resulting from participation </w:t>
      </w:r>
      <w:r w:rsidRPr="000C2149">
        <w:rPr>
          <w:lang w:val="en-US"/>
        </w:rPr>
        <w:t>in the trial will be declared via the Orléans Regional Hospital</w:t>
      </w:r>
      <w:r w:rsidRPr="00210E05">
        <w:rPr>
          <w:lang w:val="en-US"/>
        </w:rPr>
        <w:t xml:space="preserve"> regular vigilance network with the following specificities.</w:t>
      </w:r>
    </w:p>
    <w:bookmarkEnd w:id="62"/>
    <w:bookmarkEnd w:id="63"/>
    <w:bookmarkEnd w:id="64"/>
    <w:bookmarkEnd w:id="65"/>
    <w:bookmarkEnd w:id="66"/>
    <w:bookmarkEnd w:id="67"/>
    <w:bookmarkEnd w:id="68"/>
    <w:bookmarkEnd w:id="70"/>
    <w:p w14:paraId="6132C02D" w14:textId="78988E11" w:rsidR="00D32E37" w:rsidRPr="00210E05" w:rsidRDefault="000D6626" w:rsidP="00A53D2A">
      <w:pPr>
        <w:pStyle w:val="Titre5"/>
        <w:numPr>
          <w:ilvl w:val="1"/>
          <w:numId w:val="6"/>
        </w:numPr>
        <w:ind w:left="426"/>
        <w:rPr>
          <w:rFonts w:asciiTheme="minorHAnsi" w:eastAsiaTheme="minorHAnsi" w:hAnsiTheme="minorHAnsi" w:cstheme="minorBidi"/>
          <w:color w:val="auto"/>
          <w:sz w:val="22"/>
          <w:lang w:val="en-US"/>
        </w:rPr>
      </w:pPr>
      <w:r w:rsidRPr="00210E05">
        <w:rPr>
          <w:rFonts w:asciiTheme="minorHAnsi" w:eastAsiaTheme="minorHAnsi" w:hAnsiTheme="minorHAnsi" w:cstheme="minorBidi"/>
          <w:color w:val="auto"/>
          <w:sz w:val="22"/>
          <w:lang w:val="en-US"/>
        </w:rPr>
        <w:t>Related to protocol</w:t>
      </w:r>
      <w:r w:rsidR="00274E47" w:rsidRPr="00210E05">
        <w:rPr>
          <w:rFonts w:asciiTheme="minorHAnsi" w:eastAsiaTheme="minorHAnsi" w:hAnsiTheme="minorHAnsi" w:cstheme="minorBidi"/>
          <w:color w:val="auto"/>
          <w:sz w:val="22"/>
          <w:lang w:val="en-US"/>
        </w:rPr>
        <w:t>:</w:t>
      </w:r>
    </w:p>
    <w:p w14:paraId="02DACF1C" w14:textId="77777777" w:rsidR="00274E47" w:rsidRPr="00210E05" w:rsidRDefault="00274E47" w:rsidP="00274E47">
      <w:pPr>
        <w:rPr>
          <w:sz w:val="4"/>
          <w:lang w:val="en-US"/>
        </w:rPr>
      </w:pPr>
    </w:p>
    <w:p w14:paraId="2FF1A0AC" w14:textId="4E8433C7" w:rsidR="000D6626" w:rsidRPr="00210E05" w:rsidRDefault="000D6626" w:rsidP="000D6626">
      <w:pPr>
        <w:rPr>
          <w:lang w:val="en-US"/>
        </w:rPr>
      </w:pPr>
      <w:r w:rsidRPr="00210E05">
        <w:rPr>
          <w:lang w:val="en-US"/>
        </w:rPr>
        <w:t xml:space="preserve">The following event will automatically be considered as a serious </w:t>
      </w:r>
      <w:r w:rsidR="003A0122">
        <w:rPr>
          <w:lang w:val="en-US"/>
        </w:rPr>
        <w:t>AE</w:t>
      </w:r>
      <w:r w:rsidRPr="00210E05">
        <w:rPr>
          <w:lang w:val="en-US"/>
        </w:rPr>
        <w:t xml:space="preserve"> of special interest:</w:t>
      </w:r>
    </w:p>
    <w:p w14:paraId="6703E570" w14:textId="5CA24631" w:rsidR="00C86996" w:rsidRPr="00210E05" w:rsidRDefault="000D6626" w:rsidP="00A53D2A">
      <w:pPr>
        <w:pStyle w:val="Paragraphedeliste"/>
        <w:numPr>
          <w:ilvl w:val="0"/>
          <w:numId w:val="11"/>
        </w:numPr>
        <w:rPr>
          <w:lang w:val="en-US"/>
        </w:rPr>
      </w:pPr>
      <w:r w:rsidRPr="00210E05">
        <w:rPr>
          <w:lang w:val="en-US"/>
        </w:rPr>
        <w:t xml:space="preserve">For prone position </w:t>
      </w:r>
      <w:r w:rsidR="00984D35" w:rsidRPr="00210E05">
        <w:rPr>
          <w:lang w:val="en-US"/>
        </w:rPr>
        <w:t>group:</w:t>
      </w:r>
    </w:p>
    <w:p w14:paraId="1B85E344" w14:textId="48E34B28" w:rsidR="001F4946" w:rsidRPr="00210E05" w:rsidRDefault="000D6626" w:rsidP="00A53D2A">
      <w:pPr>
        <w:pStyle w:val="Paragraphedeliste"/>
        <w:numPr>
          <w:ilvl w:val="1"/>
          <w:numId w:val="6"/>
        </w:numPr>
        <w:rPr>
          <w:lang w:val="en-US"/>
        </w:rPr>
      </w:pPr>
      <w:r w:rsidRPr="00210E05">
        <w:rPr>
          <w:lang w:val="en-US"/>
        </w:rPr>
        <w:t xml:space="preserve">Cardiac arrest </w:t>
      </w:r>
    </w:p>
    <w:p w14:paraId="06852C1D" w14:textId="77777777" w:rsidR="00A973EE" w:rsidRPr="00210E05" w:rsidRDefault="00A973EE" w:rsidP="00A53D2A">
      <w:pPr>
        <w:pStyle w:val="Paragraphedeliste"/>
        <w:numPr>
          <w:ilvl w:val="1"/>
          <w:numId w:val="6"/>
        </w:numPr>
        <w:rPr>
          <w:lang w:val="en-US"/>
        </w:rPr>
      </w:pPr>
      <w:r w:rsidRPr="00210E05">
        <w:rPr>
          <w:lang w:val="en-US"/>
        </w:rPr>
        <w:t>Persistent desaturation despite a return to the previous position without desaturation or adaptation of oxygenation</w:t>
      </w:r>
    </w:p>
    <w:p w14:paraId="298E29E9" w14:textId="0A906848" w:rsidR="00C86996" w:rsidRPr="00210E05" w:rsidRDefault="00A973EE" w:rsidP="00A53D2A">
      <w:pPr>
        <w:pStyle w:val="Paragraphedeliste"/>
        <w:numPr>
          <w:ilvl w:val="1"/>
          <w:numId w:val="6"/>
        </w:numPr>
        <w:rPr>
          <w:lang w:val="en-US"/>
        </w:rPr>
      </w:pPr>
      <w:r w:rsidRPr="00210E05">
        <w:rPr>
          <w:lang w:val="en-US"/>
        </w:rPr>
        <w:t>Unresolved hypotension by a return to the previous position without hypotension</w:t>
      </w:r>
    </w:p>
    <w:p w14:paraId="4DEA9FE4" w14:textId="348F00C2" w:rsidR="00C86996" w:rsidRPr="00210E05" w:rsidRDefault="00A973EE" w:rsidP="00A53D2A">
      <w:pPr>
        <w:pStyle w:val="Paragraphedeliste"/>
        <w:numPr>
          <w:ilvl w:val="1"/>
          <w:numId w:val="6"/>
        </w:numPr>
        <w:rPr>
          <w:lang w:val="en-US"/>
        </w:rPr>
      </w:pPr>
      <w:r w:rsidRPr="00210E05">
        <w:rPr>
          <w:lang w:val="en-US"/>
        </w:rPr>
        <w:t xml:space="preserve">Bradycardia </w:t>
      </w:r>
      <w:r w:rsidR="003A0122">
        <w:rPr>
          <w:lang w:val="en-US"/>
        </w:rPr>
        <w:t>&lt;</w:t>
      </w:r>
      <w:r w:rsidRPr="00210E05">
        <w:rPr>
          <w:lang w:val="en-US"/>
        </w:rPr>
        <w:t xml:space="preserve"> 45</w:t>
      </w:r>
      <w:r w:rsidR="003A0122">
        <w:rPr>
          <w:lang w:val="en-US"/>
        </w:rPr>
        <w:t xml:space="preserve"> </w:t>
      </w:r>
      <w:r w:rsidRPr="00210E05">
        <w:rPr>
          <w:lang w:val="en-US"/>
        </w:rPr>
        <w:t xml:space="preserve">bpm persisting for </w:t>
      </w:r>
      <w:r w:rsidR="003A0122">
        <w:rPr>
          <w:lang w:val="en-US"/>
        </w:rPr>
        <w:t>&gt;</w:t>
      </w:r>
      <w:r w:rsidRPr="00210E05">
        <w:rPr>
          <w:lang w:val="en-US"/>
        </w:rPr>
        <w:t xml:space="preserve"> 1 </w:t>
      </w:r>
      <w:r w:rsidR="003A0122">
        <w:rPr>
          <w:lang w:val="en-US"/>
        </w:rPr>
        <w:t>min</w:t>
      </w:r>
    </w:p>
    <w:p w14:paraId="2576FD61" w14:textId="6BE7032D" w:rsidR="00A973EE" w:rsidRPr="00210E05" w:rsidRDefault="00A973EE" w:rsidP="00A53D2A">
      <w:pPr>
        <w:pStyle w:val="Paragraphedeliste"/>
        <w:numPr>
          <w:ilvl w:val="1"/>
          <w:numId w:val="6"/>
        </w:numPr>
        <w:rPr>
          <w:lang w:val="en-US"/>
        </w:rPr>
      </w:pPr>
      <w:r w:rsidRPr="00210E05">
        <w:rPr>
          <w:lang w:val="en-US"/>
        </w:rPr>
        <w:t>Catheter disconnection</w:t>
      </w:r>
    </w:p>
    <w:p w14:paraId="1871BACE" w14:textId="2372F8C5" w:rsidR="00A973EE" w:rsidRPr="00210E05" w:rsidRDefault="00A973EE" w:rsidP="00A53D2A">
      <w:pPr>
        <w:pStyle w:val="Paragraphedeliste"/>
        <w:numPr>
          <w:ilvl w:val="1"/>
          <w:numId w:val="6"/>
        </w:numPr>
        <w:rPr>
          <w:lang w:val="en-US"/>
        </w:rPr>
      </w:pPr>
      <w:r w:rsidRPr="00210E05">
        <w:rPr>
          <w:lang w:val="en-US"/>
        </w:rPr>
        <w:t>Pressure point in the areas at risk</w:t>
      </w:r>
    </w:p>
    <w:p w14:paraId="0CBE74B6" w14:textId="53CB0CD4" w:rsidR="00A973EE" w:rsidRPr="00210E05" w:rsidRDefault="00A973EE" w:rsidP="00A53D2A">
      <w:pPr>
        <w:pStyle w:val="Paragraphedeliste"/>
        <w:numPr>
          <w:ilvl w:val="1"/>
          <w:numId w:val="6"/>
        </w:numPr>
        <w:rPr>
          <w:lang w:val="en-US"/>
        </w:rPr>
      </w:pPr>
      <w:r w:rsidRPr="00210E05">
        <w:rPr>
          <w:lang w:val="en-US"/>
        </w:rPr>
        <w:t>Adverse event exclusively due to the hospitalization</w:t>
      </w:r>
    </w:p>
    <w:p w14:paraId="2FB80A4B" w14:textId="666729EE" w:rsidR="00A973EE" w:rsidRPr="00210E05" w:rsidRDefault="00A973EE" w:rsidP="00A53D2A">
      <w:pPr>
        <w:pStyle w:val="Paragraphedeliste"/>
        <w:numPr>
          <w:ilvl w:val="1"/>
          <w:numId w:val="6"/>
        </w:numPr>
        <w:rPr>
          <w:lang w:val="en-US"/>
        </w:rPr>
      </w:pPr>
      <w:r w:rsidRPr="00210E05">
        <w:rPr>
          <w:lang w:val="en-US"/>
        </w:rPr>
        <w:t>Catheter disconnection without clinical impact</w:t>
      </w:r>
    </w:p>
    <w:p w14:paraId="1EC06AA7" w14:textId="410FF591" w:rsidR="00A973EE" w:rsidRPr="00210E05" w:rsidRDefault="00A973EE" w:rsidP="00A53D2A">
      <w:pPr>
        <w:pStyle w:val="Paragraphedeliste"/>
        <w:numPr>
          <w:ilvl w:val="1"/>
          <w:numId w:val="6"/>
        </w:numPr>
        <w:rPr>
          <w:lang w:val="en-US"/>
        </w:rPr>
      </w:pPr>
      <w:r w:rsidRPr="00210E05">
        <w:rPr>
          <w:lang w:val="en-US"/>
        </w:rPr>
        <w:t>Sinus tachycardia</w:t>
      </w:r>
    </w:p>
    <w:p w14:paraId="1C4C8389" w14:textId="6D1CE891" w:rsidR="00A973EE" w:rsidRPr="00210E05" w:rsidRDefault="00A973EE" w:rsidP="00A53D2A">
      <w:pPr>
        <w:pStyle w:val="Paragraphedeliste"/>
        <w:numPr>
          <w:ilvl w:val="1"/>
          <w:numId w:val="6"/>
        </w:numPr>
        <w:rPr>
          <w:lang w:val="en-US"/>
        </w:rPr>
      </w:pPr>
      <w:r w:rsidRPr="00210E05">
        <w:rPr>
          <w:lang w:val="en-US"/>
        </w:rPr>
        <w:t xml:space="preserve">Transitory desaturation resolving within 3 </w:t>
      </w:r>
      <w:r w:rsidR="003A0122">
        <w:rPr>
          <w:lang w:val="en-US"/>
        </w:rPr>
        <w:t>min</w:t>
      </w:r>
    </w:p>
    <w:p w14:paraId="3A550DB1" w14:textId="37F9B152" w:rsidR="00A973EE" w:rsidRPr="00210E05" w:rsidRDefault="00A973EE" w:rsidP="00A53D2A">
      <w:pPr>
        <w:pStyle w:val="Paragraphedeliste"/>
        <w:numPr>
          <w:ilvl w:val="1"/>
          <w:numId w:val="6"/>
        </w:numPr>
        <w:rPr>
          <w:lang w:val="en-US"/>
        </w:rPr>
      </w:pPr>
      <w:r w:rsidRPr="00210E05">
        <w:rPr>
          <w:lang w:val="en-US"/>
        </w:rPr>
        <w:t>Death not related to prone position</w:t>
      </w:r>
    </w:p>
    <w:p w14:paraId="01145AFA" w14:textId="53A8B31E" w:rsidR="00A973EE" w:rsidRPr="00210E05" w:rsidRDefault="00A973EE" w:rsidP="00A973EE">
      <w:pPr>
        <w:rPr>
          <w:lang w:val="en-US"/>
        </w:rPr>
      </w:pPr>
      <w:r w:rsidRPr="00210E05">
        <w:rPr>
          <w:lang w:val="en-US"/>
        </w:rPr>
        <w:lastRenderedPageBreak/>
        <w:t xml:space="preserve">Only </w:t>
      </w:r>
      <w:r w:rsidR="00984D35" w:rsidRPr="00210E05">
        <w:rPr>
          <w:lang w:val="en-US"/>
        </w:rPr>
        <w:t>cardiac</w:t>
      </w:r>
      <w:r w:rsidRPr="00210E05">
        <w:rPr>
          <w:lang w:val="en-US"/>
        </w:rPr>
        <w:t xml:space="preserve"> arrest </w:t>
      </w:r>
      <w:r w:rsidR="00984D35" w:rsidRPr="00210E05">
        <w:rPr>
          <w:lang w:val="en-US"/>
        </w:rPr>
        <w:t xml:space="preserve">during a prone position session </w:t>
      </w:r>
      <w:r w:rsidRPr="00210E05">
        <w:rPr>
          <w:lang w:val="en-US"/>
        </w:rPr>
        <w:t xml:space="preserve">is subject to immediate reporting to the sponsor, using the form provided for this </w:t>
      </w:r>
      <w:r w:rsidR="00984D35" w:rsidRPr="00210E05">
        <w:rPr>
          <w:lang w:val="en-US"/>
        </w:rPr>
        <w:t>case</w:t>
      </w:r>
      <w:r w:rsidRPr="00210E05">
        <w:rPr>
          <w:lang w:val="en-US"/>
        </w:rPr>
        <w:t xml:space="preserve"> by fax to 02 38 74 43 64 or by e-mail to </w:t>
      </w:r>
      <w:hyperlink r:id="rId12" w:history="1">
        <w:r w:rsidR="00984D35" w:rsidRPr="00210E05">
          <w:rPr>
            <w:rStyle w:val="Lienhypertexte"/>
            <w:lang w:val="en-US"/>
          </w:rPr>
          <w:t>recherche.clinique@chr-orleans.fr</w:t>
        </w:r>
      </w:hyperlink>
      <w:r w:rsidR="00984D35" w:rsidRPr="00210E05">
        <w:rPr>
          <w:lang w:val="en-US"/>
        </w:rPr>
        <w:t>.</w:t>
      </w:r>
    </w:p>
    <w:p w14:paraId="367E89BB" w14:textId="661E922F" w:rsidR="00984D35" w:rsidRPr="00210E05" w:rsidRDefault="00984D35" w:rsidP="00A973EE">
      <w:pPr>
        <w:rPr>
          <w:lang w:val="en-US"/>
        </w:rPr>
      </w:pPr>
      <w:r w:rsidRPr="00210E05">
        <w:rPr>
          <w:lang w:val="en-US"/>
        </w:rPr>
        <w:t xml:space="preserve">The investigator must also attach </w:t>
      </w:r>
      <w:r w:rsidR="003A0122">
        <w:rPr>
          <w:lang w:val="en-US"/>
        </w:rPr>
        <w:t xml:space="preserve">the following </w:t>
      </w:r>
      <w:r w:rsidRPr="00210E05">
        <w:rPr>
          <w:lang w:val="en-US"/>
        </w:rPr>
        <w:t xml:space="preserve">to the cardiac arrest </w:t>
      </w:r>
      <w:r w:rsidR="003A0122">
        <w:rPr>
          <w:lang w:val="en-US"/>
        </w:rPr>
        <w:t xml:space="preserve">report </w:t>
      </w:r>
      <w:r w:rsidRPr="00210E05">
        <w:rPr>
          <w:lang w:val="en-US"/>
        </w:rPr>
        <w:t>whenever possible:</w:t>
      </w:r>
    </w:p>
    <w:p w14:paraId="3C43D598" w14:textId="2498C171" w:rsidR="00984D35" w:rsidRPr="00210E05" w:rsidRDefault="00984D35" w:rsidP="00984D35">
      <w:pPr>
        <w:pStyle w:val="Paragraphedeliste"/>
        <w:numPr>
          <w:ilvl w:val="0"/>
          <w:numId w:val="6"/>
        </w:numPr>
        <w:rPr>
          <w:lang w:val="en-US"/>
        </w:rPr>
      </w:pPr>
      <w:r w:rsidRPr="00210E05">
        <w:rPr>
          <w:lang w:val="en-US"/>
        </w:rPr>
        <w:t>A copy of the prolongation of hospitalization</w:t>
      </w:r>
    </w:p>
    <w:p w14:paraId="1341C24D" w14:textId="5BF20BFA" w:rsidR="00984D35" w:rsidRPr="00210E05" w:rsidRDefault="00984D35" w:rsidP="00984D35">
      <w:pPr>
        <w:pStyle w:val="Paragraphedeliste"/>
        <w:numPr>
          <w:ilvl w:val="0"/>
          <w:numId w:val="6"/>
        </w:numPr>
        <w:rPr>
          <w:lang w:val="en-US"/>
        </w:rPr>
      </w:pPr>
      <w:r w:rsidRPr="00210E05">
        <w:rPr>
          <w:lang w:val="en-US"/>
        </w:rPr>
        <w:t>A copy of the autopsy report if applicable</w:t>
      </w:r>
    </w:p>
    <w:p w14:paraId="6FC256C6" w14:textId="0352328A" w:rsidR="00984D35" w:rsidRPr="00210E05" w:rsidRDefault="00984D35" w:rsidP="00984D35">
      <w:pPr>
        <w:pStyle w:val="Paragraphedeliste"/>
        <w:numPr>
          <w:ilvl w:val="0"/>
          <w:numId w:val="6"/>
        </w:numPr>
        <w:rPr>
          <w:lang w:val="en-US"/>
        </w:rPr>
      </w:pPr>
      <w:r w:rsidRPr="00210E05">
        <w:rPr>
          <w:lang w:val="en-US"/>
        </w:rPr>
        <w:t>A copy of all results of additional exams including relevant negative results, with the normal laboratory values</w:t>
      </w:r>
    </w:p>
    <w:p w14:paraId="03697B6E" w14:textId="758CD786" w:rsidR="00984D35" w:rsidRPr="00210E05" w:rsidRDefault="00984D35" w:rsidP="00984D35">
      <w:pPr>
        <w:pStyle w:val="Paragraphedeliste"/>
        <w:numPr>
          <w:ilvl w:val="0"/>
          <w:numId w:val="6"/>
        </w:numPr>
        <w:rPr>
          <w:lang w:val="en-US"/>
        </w:rPr>
      </w:pPr>
      <w:r w:rsidRPr="00210E05">
        <w:rPr>
          <w:lang w:val="en-US"/>
        </w:rPr>
        <w:t>Any other document considered useful and relevant</w:t>
      </w:r>
    </w:p>
    <w:p w14:paraId="315DEA99" w14:textId="0912F791" w:rsidR="006D2342" w:rsidRPr="00210E05" w:rsidRDefault="006D2342" w:rsidP="0058111E">
      <w:pPr>
        <w:spacing w:after="120"/>
        <w:rPr>
          <w:lang w:val="en-US"/>
        </w:rPr>
      </w:pPr>
      <w:r w:rsidRPr="00210E05">
        <w:rPr>
          <w:lang w:val="en-US"/>
        </w:rPr>
        <w:t>These documents will be anonymized and will identified by the identification number of the patient.</w:t>
      </w:r>
    </w:p>
    <w:p w14:paraId="4F9AFA8B" w14:textId="2AC326BF" w:rsidR="006D2342" w:rsidRPr="000C2149" w:rsidRDefault="006D2342" w:rsidP="006D2342">
      <w:pPr>
        <w:spacing w:after="120"/>
        <w:rPr>
          <w:lang w:val="en-US"/>
        </w:rPr>
      </w:pPr>
      <w:r w:rsidRPr="00210E05">
        <w:rPr>
          <w:lang w:val="en-US"/>
        </w:rPr>
        <w:t>ARDS induced by COVID-19 is a life-threatening disease</w:t>
      </w:r>
      <w:r w:rsidR="003A0122">
        <w:rPr>
          <w:lang w:val="en-US"/>
        </w:rPr>
        <w:t>;</w:t>
      </w:r>
      <w:r w:rsidRPr="00210E05">
        <w:rPr>
          <w:lang w:val="en-US"/>
        </w:rPr>
        <w:t xml:space="preserve"> the risk of death is higher than in </w:t>
      </w:r>
      <w:r w:rsidR="003A0122">
        <w:rPr>
          <w:lang w:val="en-US"/>
        </w:rPr>
        <w:t xml:space="preserve">the </w:t>
      </w:r>
      <w:r w:rsidRPr="00210E05">
        <w:rPr>
          <w:lang w:val="en-US"/>
        </w:rPr>
        <w:t>standard population hospitalized in the enrolling departments</w:t>
      </w:r>
      <w:r w:rsidR="003A0122">
        <w:rPr>
          <w:lang w:val="en-US"/>
        </w:rPr>
        <w:t>.</w:t>
      </w:r>
      <w:r w:rsidRPr="00210E05">
        <w:rPr>
          <w:lang w:val="en-US"/>
        </w:rPr>
        <w:t xml:space="preserve"> </w:t>
      </w:r>
      <w:r w:rsidR="003A0122">
        <w:rPr>
          <w:lang w:val="en-US"/>
        </w:rPr>
        <w:t>W</w:t>
      </w:r>
      <w:r w:rsidRPr="00210E05">
        <w:rPr>
          <w:lang w:val="en-US"/>
        </w:rPr>
        <w:t>e will not consider the death as an AE unless it is attributable to one of the AEs listed above in association with the study’s intervention.</w:t>
      </w:r>
      <w:r w:rsidRPr="00330A80">
        <w:rPr>
          <w:lang w:val="en-US"/>
        </w:rPr>
        <w:t xml:space="preserve"> </w:t>
      </w:r>
    </w:p>
    <w:p w14:paraId="734154F2" w14:textId="1BB2444E" w:rsidR="006D2342" w:rsidRPr="00210E05" w:rsidRDefault="006D2342" w:rsidP="006D2342">
      <w:pPr>
        <w:spacing w:after="120"/>
        <w:rPr>
          <w:rFonts w:asciiTheme="majorHAnsi" w:eastAsiaTheme="majorEastAsia" w:hAnsiTheme="majorHAnsi" w:cstheme="majorBidi"/>
          <w:b/>
          <w:bCs/>
          <w:i/>
          <w:iCs/>
          <w:sz w:val="24"/>
          <w:lang w:val="en-US"/>
        </w:rPr>
      </w:pPr>
      <w:r w:rsidRPr="00210E05">
        <w:rPr>
          <w:rFonts w:asciiTheme="majorHAnsi" w:eastAsiaTheme="majorEastAsia" w:hAnsiTheme="majorHAnsi" w:cstheme="majorBidi"/>
          <w:b/>
          <w:bCs/>
          <w:i/>
          <w:iCs/>
          <w:sz w:val="24"/>
          <w:lang w:val="en-US"/>
        </w:rPr>
        <w:t xml:space="preserve">How to deal with an </w:t>
      </w:r>
      <w:r w:rsidR="003A0122">
        <w:rPr>
          <w:rFonts w:asciiTheme="majorHAnsi" w:eastAsiaTheme="majorEastAsia" w:hAnsiTheme="majorHAnsi" w:cstheme="majorBidi"/>
          <w:b/>
          <w:bCs/>
          <w:i/>
          <w:iCs/>
          <w:sz w:val="24"/>
          <w:lang w:val="en-US"/>
        </w:rPr>
        <w:t>AE</w:t>
      </w:r>
      <w:r w:rsidRPr="00210E05">
        <w:rPr>
          <w:rFonts w:asciiTheme="majorHAnsi" w:eastAsiaTheme="majorEastAsia" w:hAnsiTheme="majorHAnsi" w:cstheme="majorBidi"/>
          <w:b/>
          <w:bCs/>
          <w:i/>
          <w:iCs/>
          <w:sz w:val="24"/>
          <w:lang w:val="en-US"/>
        </w:rPr>
        <w:t>:</w:t>
      </w:r>
    </w:p>
    <w:p w14:paraId="0CF10859" w14:textId="5E8AFD4A" w:rsidR="006D2342" w:rsidRPr="00210E05" w:rsidRDefault="006D2342" w:rsidP="006D2342">
      <w:pPr>
        <w:spacing w:after="120"/>
        <w:rPr>
          <w:lang w:val="en-US"/>
        </w:rPr>
      </w:pPr>
      <w:r w:rsidRPr="00210E05">
        <w:rPr>
          <w:lang w:val="en-US"/>
        </w:rPr>
        <w:t>If an AE occurs, the investigator may:</w:t>
      </w:r>
    </w:p>
    <w:p w14:paraId="1523F3CD" w14:textId="2CF029AE" w:rsidR="006D2342" w:rsidRPr="00210E05" w:rsidRDefault="003A0122" w:rsidP="006D2342">
      <w:pPr>
        <w:pStyle w:val="Paragraphedeliste"/>
        <w:numPr>
          <w:ilvl w:val="0"/>
          <w:numId w:val="6"/>
        </w:numPr>
        <w:spacing w:after="120"/>
        <w:rPr>
          <w:lang w:val="en-US"/>
        </w:rPr>
      </w:pPr>
      <w:r>
        <w:rPr>
          <w:lang w:val="en-US"/>
        </w:rPr>
        <w:t>C</w:t>
      </w:r>
      <w:r w:rsidR="006D2342" w:rsidRPr="00210E05">
        <w:rPr>
          <w:lang w:val="en-US"/>
        </w:rPr>
        <w:t>ontinue the strategy</w:t>
      </w:r>
    </w:p>
    <w:p w14:paraId="0634D2CD" w14:textId="098E4C5A" w:rsidR="006D2342" w:rsidRPr="00210E05" w:rsidRDefault="003A0122" w:rsidP="006D2342">
      <w:pPr>
        <w:pStyle w:val="Paragraphedeliste"/>
        <w:numPr>
          <w:ilvl w:val="0"/>
          <w:numId w:val="6"/>
        </w:numPr>
        <w:spacing w:after="120"/>
        <w:rPr>
          <w:lang w:val="en-US"/>
        </w:rPr>
      </w:pPr>
      <w:r>
        <w:rPr>
          <w:lang w:val="en-US"/>
        </w:rPr>
        <w:t>T</w:t>
      </w:r>
      <w:r w:rsidR="006D2342" w:rsidRPr="00210E05">
        <w:rPr>
          <w:lang w:val="en-US"/>
        </w:rPr>
        <w:t>emporally or permanently stop the strategy</w:t>
      </w:r>
    </w:p>
    <w:p w14:paraId="6D0C8316" w14:textId="1B27932A" w:rsidR="00D32E37" w:rsidRPr="00210E05" w:rsidRDefault="006D2342" w:rsidP="00D32E37">
      <w:pPr>
        <w:rPr>
          <w:i/>
          <w:lang w:val="en-US"/>
        </w:rPr>
      </w:pPr>
      <w:r w:rsidRPr="00330A80">
        <w:rPr>
          <w:lang w:val="en-US"/>
        </w:rPr>
        <w:t xml:space="preserve">In addition, monitoring will be intensified and all measures to prevent the occurrence of an </w:t>
      </w:r>
      <w:r w:rsidR="003A0122">
        <w:rPr>
          <w:lang w:val="en-US"/>
        </w:rPr>
        <w:t>AE</w:t>
      </w:r>
      <w:r w:rsidR="003A0122" w:rsidRPr="00330A80">
        <w:rPr>
          <w:lang w:val="en-US"/>
        </w:rPr>
        <w:t xml:space="preserve"> </w:t>
      </w:r>
      <w:r w:rsidRPr="00330A80">
        <w:rPr>
          <w:lang w:val="en-US"/>
        </w:rPr>
        <w:t xml:space="preserve">will be taken by the investigator with an immediate and explicit notification to the sponsor. </w:t>
      </w:r>
    </w:p>
    <w:p w14:paraId="0C170887" w14:textId="7CF76574" w:rsidR="00172176" w:rsidRPr="00210E05" w:rsidRDefault="00994BA3" w:rsidP="00A53D2A">
      <w:pPr>
        <w:pStyle w:val="Titre3"/>
        <w:numPr>
          <w:ilvl w:val="2"/>
          <w:numId w:val="15"/>
        </w:numPr>
        <w:rPr>
          <w:color w:val="auto"/>
          <w:lang w:val="en-US"/>
        </w:rPr>
      </w:pPr>
      <w:r w:rsidRPr="00210E05">
        <w:rPr>
          <w:color w:val="auto"/>
          <w:lang w:val="en-US"/>
        </w:rPr>
        <w:t xml:space="preserve">Conditions and duration of follow-up for an </w:t>
      </w:r>
      <w:r w:rsidR="00B3209E">
        <w:rPr>
          <w:color w:val="auto"/>
          <w:lang w:val="en-US"/>
        </w:rPr>
        <w:t>AE</w:t>
      </w:r>
    </w:p>
    <w:p w14:paraId="157B9134" w14:textId="39FC0063" w:rsidR="00994BA3" w:rsidRPr="00330A80" w:rsidRDefault="00994BA3" w:rsidP="00994BA3">
      <w:pPr>
        <w:rPr>
          <w:lang w:val="en-US"/>
        </w:rPr>
      </w:pPr>
      <w:bookmarkStart w:id="71" w:name="_Toc205870866"/>
      <w:bookmarkStart w:id="72" w:name="_Toc205870986"/>
      <w:bookmarkStart w:id="73" w:name="_Toc205871106"/>
      <w:bookmarkStart w:id="74" w:name="_Toc210446688"/>
      <w:bookmarkStart w:id="75" w:name="_Toc452454487"/>
      <w:r w:rsidRPr="00330A80">
        <w:rPr>
          <w:lang w:val="en-US"/>
        </w:rPr>
        <w:t>Each adverse event will be followed up until its complete resolution (stabilization to a level considered acceptable by the investigator, or a return to the previous state), even if the patient has left the trial.</w:t>
      </w:r>
    </w:p>
    <w:bookmarkEnd w:id="71"/>
    <w:bookmarkEnd w:id="72"/>
    <w:bookmarkEnd w:id="73"/>
    <w:bookmarkEnd w:id="74"/>
    <w:bookmarkEnd w:id="75"/>
    <w:p w14:paraId="5939CBD1" w14:textId="044AED88" w:rsidR="00D32E37" w:rsidRPr="000C2149" w:rsidRDefault="000A5B2F" w:rsidP="00D32E37">
      <w:pPr>
        <w:pStyle w:val="Titre3"/>
        <w:rPr>
          <w:color w:val="auto"/>
          <w:lang w:val="en-US"/>
        </w:rPr>
      </w:pPr>
      <w:r w:rsidRPr="000C2149">
        <w:rPr>
          <w:color w:val="auto"/>
          <w:lang w:val="en-US"/>
        </w:rPr>
        <w:t>Supervisory</w:t>
      </w:r>
      <w:r w:rsidR="00994BA3" w:rsidRPr="000C2149">
        <w:rPr>
          <w:color w:val="auto"/>
          <w:lang w:val="en-US"/>
        </w:rPr>
        <w:t xml:space="preserve"> board</w:t>
      </w:r>
    </w:p>
    <w:p w14:paraId="0AA8BF78" w14:textId="452FCE43" w:rsidR="00216EE3" w:rsidRPr="00210E05" w:rsidRDefault="00994BA3" w:rsidP="00926D93">
      <w:pPr>
        <w:rPr>
          <w:lang w:val="en-US"/>
        </w:rPr>
      </w:pPr>
      <w:r w:rsidRPr="00210E05">
        <w:rPr>
          <w:lang w:val="en-US"/>
        </w:rPr>
        <w:t>No supervisory board was considered necessary.</w:t>
      </w:r>
      <w:r w:rsidR="00216EE3" w:rsidRPr="00210E05">
        <w:rPr>
          <w:lang w:val="en-US"/>
        </w:rPr>
        <w:br w:type="page"/>
      </w:r>
    </w:p>
    <w:p w14:paraId="1CB82895" w14:textId="1D2134C9" w:rsidR="001B70A7" w:rsidRPr="00330A80" w:rsidRDefault="001B70A7" w:rsidP="006B78E1">
      <w:pPr>
        <w:pStyle w:val="Titre1"/>
        <w:keepNext w:val="0"/>
        <w:pBdr>
          <w:bottom w:val="single" w:sz="4" w:space="2" w:color="595959" w:themeColor="text1" w:themeTint="A6"/>
        </w:pBdr>
        <w:tabs>
          <w:tab w:val="num" w:pos="0"/>
          <w:tab w:val="left" w:pos="57"/>
        </w:tabs>
        <w:rPr>
          <w:color w:val="auto"/>
          <w:lang w:val="en-US"/>
        </w:rPr>
      </w:pPr>
      <w:bookmarkStart w:id="76" w:name="_Toc144030310"/>
      <w:bookmarkStart w:id="77" w:name="_Toc144030489"/>
      <w:bookmarkStart w:id="78" w:name="_Toc144031174"/>
      <w:bookmarkStart w:id="79" w:name="_Toc144031560"/>
      <w:bookmarkStart w:id="80" w:name="_Toc144032490"/>
      <w:bookmarkStart w:id="81" w:name="_Toc144032649"/>
      <w:bookmarkStart w:id="82" w:name="_Toc144033386"/>
      <w:bookmarkStart w:id="83" w:name="_Toc144096997"/>
      <w:bookmarkStart w:id="84" w:name="_Toc203880565"/>
      <w:bookmarkStart w:id="85" w:name="_Toc203880942"/>
      <w:bookmarkStart w:id="86" w:name="_Toc205870868"/>
      <w:bookmarkStart w:id="87" w:name="_Toc205870988"/>
      <w:bookmarkStart w:id="88" w:name="_Toc205871108"/>
      <w:bookmarkStart w:id="89" w:name="_Toc210446690"/>
      <w:bookmarkStart w:id="90" w:name="_Toc452454490"/>
      <w:bookmarkStart w:id="91" w:name="_Toc102172921"/>
      <w:r w:rsidRPr="00330A80">
        <w:rPr>
          <w:color w:val="auto"/>
          <w:lang w:val="en-US"/>
        </w:rPr>
        <w:lastRenderedPageBreak/>
        <w:t>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sidR="00994BA3" w:rsidRPr="00330A80">
        <w:rPr>
          <w:color w:val="auto"/>
          <w:lang w:val="en-US"/>
        </w:rPr>
        <w:t>tatistic</w:t>
      </w:r>
      <w:bookmarkEnd w:id="91"/>
      <w:r w:rsidR="00B3209E">
        <w:rPr>
          <w:color w:val="auto"/>
          <w:lang w:val="en-US"/>
        </w:rPr>
        <w:t>s</w:t>
      </w:r>
    </w:p>
    <w:p w14:paraId="7A57F2B2" w14:textId="338C4998" w:rsidR="001B70A7" w:rsidRPr="00210E05" w:rsidRDefault="00EB7CDE" w:rsidP="00EB7CDE">
      <w:pPr>
        <w:rPr>
          <w:i/>
          <w:lang w:val="en-US"/>
        </w:rPr>
      </w:pPr>
      <w:r w:rsidRPr="00AC0A58">
        <w:rPr>
          <w:rFonts w:cs="Times New Roman (Body CS)"/>
          <w:lang w:val="en-US"/>
        </w:rPr>
        <w:t xml:space="preserve">Statistical analysis will be performed by Dr Thierry </w:t>
      </w:r>
      <w:proofErr w:type="spellStart"/>
      <w:r w:rsidRPr="00AC0A58">
        <w:rPr>
          <w:rFonts w:cs="Times New Roman (Body CS)"/>
          <w:lang w:val="en-US"/>
        </w:rPr>
        <w:t>Boulain</w:t>
      </w:r>
      <w:proofErr w:type="spellEnd"/>
      <w:r w:rsidRPr="00AC0A58">
        <w:rPr>
          <w:rFonts w:cs="Times New Roman (Body CS)"/>
          <w:lang w:val="en-US"/>
        </w:rPr>
        <w:t xml:space="preserve">, using R v.3.6.0 </w:t>
      </w:r>
      <w:r w:rsidR="00B032C9" w:rsidRPr="00210E05">
        <w:rPr>
          <w:i/>
          <w:lang w:val="en-US"/>
        </w:rPr>
        <w:t>(R Foundation for Statistical Computing)</w:t>
      </w:r>
      <w:r w:rsidR="00B3209E">
        <w:rPr>
          <w:i/>
          <w:lang w:val="en-US"/>
        </w:rPr>
        <w:t>.</w:t>
      </w:r>
    </w:p>
    <w:p w14:paraId="091B3FEE" w14:textId="27F00CE2" w:rsidR="00EB7CDE" w:rsidRPr="00B3209E" w:rsidRDefault="00EB7CDE" w:rsidP="00AC0A58">
      <w:pPr>
        <w:pStyle w:val="Titre2"/>
        <w:tabs>
          <w:tab w:val="clear" w:pos="5819"/>
        </w:tabs>
        <w:ind w:left="1276" w:hanging="567"/>
        <w:rPr>
          <w:lang w:val="en-US"/>
        </w:rPr>
      </w:pPr>
      <w:bookmarkStart w:id="92" w:name="_Toc102172922"/>
      <w:bookmarkStart w:id="93" w:name="_Toc144030311"/>
      <w:bookmarkStart w:id="94" w:name="_Toc144030490"/>
      <w:bookmarkStart w:id="95" w:name="_Toc144031175"/>
      <w:bookmarkStart w:id="96" w:name="_Toc144031561"/>
      <w:bookmarkStart w:id="97" w:name="_Toc144032491"/>
      <w:bookmarkStart w:id="98" w:name="_Toc144032650"/>
      <w:bookmarkStart w:id="99" w:name="_Toc144033387"/>
      <w:bookmarkStart w:id="100" w:name="_Toc144096998"/>
      <w:r w:rsidRPr="00210E05">
        <w:rPr>
          <w:color w:val="auto"/>
          <w:lang w:val="en-US"/>
        </w:rPr>
        <w:t>Statistical methods</w:t>
      </w:r>
      <w:bookmarkEnd w:id="92"/>
    </w:p>
    <w:p w14:paraId="2798221D" w14:textId="71418663" w:rsidR="00EB7CDE" w:rsidRPr="00210E05" w:rsidRDefault="00EB7CDE" w:rsidP="00EB7CDE">
      <w:pPr>
        <w:rPr>
          <w:lang w:val="en-US"/>
        </w:rPr>
      </w:pPr>
      <w:r w:rsidRPr="00210E05">
        <w:rPr>
          <w:lang w:val="en-US"/>
        </w:rPr>
        <w:t xml:space="preserve">A detailed analysis plan will be developed prior to the start of the study. </w:t>
      </w:r>
      <w:r w:rsidR="00727993">
        <w:rPr>
          <w:lang w:val="en-US"/>
        </w:rPr>
        <w:t>The plan will be modified</w:t>
      </w:r>
      <w:r w:rsidRPr="00210E05">
        <w:rPr>
          <w:lang w:val="en-US"/>
        </w:rPr>
        <w:t>, if necessary, before the statistician is unblinded.</w:t>
      </w:r>
    </w:p>
    <w:p w14:paraId="6D2FC9DD" w14:textId="22CF67DE" w:rsidR="00E47C99" w:rsidRPr="00210E05" w:rsidRDefault="004F1C8C" w:rsidP="00E47C99">
      <w:pPr>
        <w:tabs>
          <w:tab w:val="left" w:pos="470"/>
        </w:tabs>
        <w:contextualSpacing/>
        <w:rPr>
          <w:lang w:val="en-US"/>
        </w:rPr>
      </w:pPr>
      <w:proofErr w:type="spellStart"/>
      <w:r>
        <w:rPr>
          <w:lang w:val="en-US"/>
        </w:rPr>
        <w:t>O</w:t>
      </w:r>
      <w:r w:rsidR="00E47C99" w:rsidRPr="00210E05">
        <w:rPr>
          <w:lang w:val="en-US"/>
        </w:rPr>
        <w:t>atient</w:t>
      </w:r>
      <w:proofErr w:type="spellEnd"/>
      <w:r w:rsidR="00E47C99" w:rsidRPr="00210E05">
        <w:rPr>
          <w:lang w:val="en-US"/>
        </w:rPr>
        <w:t xml:space="preserve"> characteristics will be </w:t>
      </w:r>
      <w:r w:rsidR="00727993">
        <w:rPr>
          <w:lang w:val="en-US"/>
        </w:rPr>
        <w:t>described</w:t>
      </w:r>
      <w:r w:rsidR="00727993" w:rsidRPr="00210E05">
        <w:rPr>
          <w:lang w:val="en-US"/>
        </w:rPr>
        <w:t xml:space="preserve"> </w:t>
      </w:r>
      <w:r>
        <w:rPr>
          <w:lang w:val="en-US"/>
        </w:rPr>
        <w:t>b</w:t>
      </w:r>
      <w:r w:rsidRPr="00210E05">
        <w:rPr>
          <w:lang w:val="en-US"/>
        </w:rPr>
        <w:t>y randomizatio</w:t>
      </w:r>
      <w:r>
        <w:rPr>
          <w:lang w:val="en-US"/>
        </w:rPr>
        <w:t xml:space="preserve">n group </w:t>
      </w:r>
      <w:r w:rsidR="00E47C99" w:rsidRPr="00210E05">
        <w:rPr>
          <w:lang w:val="en-US"/>
        </w:rPr>
        <w:t xml:space="preserve">as number and percentages for categorical variables and mean (standard deviation) or median (25th and 75th percentile) for continuous variables, depending on their distribution. </w:t>
      </w:r>
    </w:p>
    <w:p w14:paraId="0EC27AA7" w14:textId="77777777" w:rsidR="00E47C99" w:rsidRPr="00210E05" w:rsidRDefault="00E47C99" w:rsidP="00E47C99">
      <w:pPr>
        <w:tabs>
          <w:tab w:val="left" w:pos="470"/>
        </w:tabs>
        <w:contextualSpacing/>
        <w:rPr>
          <w:lang w:val="en-US"/>
        </w:rPr>
      </w:pPr>
    </w:p>
    <w:p w14:paraId="4310F385" w14:textId="2406D55A" w:rsidR="00EB7CDE" w:rsidRPr="00210E05" w:rsidRDefault="00EB7CDE" w:rsidP="00EB7CDE">
      <w:pPr>
        <w:rPr>
          <w:lang w:val="en-US"/>
        </w:rPr>
      </w:pPr>
      <w:r w:rsidRPr="00210E05">
        <w:rPr>
          <w:lang w:val="en-US"/>
        </w:rPr>
        <w:t xml:space="preserve">The main analysis will be conducted on an intention-to-treat basis. However, </w:t>
      </w:r>
      <w:r w:rsidR="00727993">
        <w:rPr>
          <w:lang w:val="en-US"/>
        </w:rPr>
        <w:t xml:space="preserve">data for </w:t>
      </w:r>
      <w:r w:rsidRPr="00210E05">
        <w:rPr>
          <w:lang w:val="en-US"/>
        </w:rPr>
        <w:t>patients withdrawing their consent during the study, in accordance with French law, will not be analyzed.</w:t>
      </w:r>
    </w:p>
    <w:p w14:paraId="7C5B20C3" w14:textId="527FB769" w:rsidR="00EB7CDE" w:rsidRPr="000A5B2F" w:rsidRDefault="00EB7CDE" w:rsidP="00EB7CDE">
      <w:pPr>
        <w:rPr>
          <w:lang w:val="en-US"/>
        </w:rPr>
      </w:pPr>
      <w:r w:rsidRPr="00210E05">
        <w:rPr>
          <w:lang w:val="en-US"/>
        </w:rPr>
        <w:t xml:space="preserve">The primary endpoint (percentage of patients requiring intubation or </w:t>
      </w:r>
      <w:r w:rsidR="00EB3E33">
        <w:rPr>
          <w:lang w:val="en-US"/>
        </w:rPr>
        <w:t>non-in</w:t>
      </w:r>
      <w:r w:rsidRPr="00210E05">
        <w:rPr>
          <w:lang w:val="en-US"/>
        </w:rPr>
        <w:t xml:space="preserve">vasive ventilation at 2 pressure levels, or who died within 28 days of inclusion) will be compared between the 2 groups </w:t>
      </w:r>
      <w:r w:rsidR="00727993">
        <w:rPr>
          <w:lang w:val="en-US"/>
        </w:rPr>
        <w:t xml:space="preserve">(PP and usual care) </w:t>
      </w:r>
      <w:r w:rsidRPr="00210E05">
        <w:rPr>
          <w:lang w:val="en-US"/>
        </w:rPr>
        <w:t>by a Mantel-</w:t>
      </w:r>
      <w:proofErr w:type="spellStart"/>
      <w:r w:rsidRPr="00210E05">
        <w:rPr>
          <w:lang w:val="en-US"/>
        </w:rPr>
        <w:t>Haenszel</w:t>
      </w:r>
      <w:proofErr w:type="spellEnd"/>
      <w:r w:rsidRPr="00210E05">
        <w:rPr>
          <w:lang w:val="en-US"/>
        </w:rPr>
        <w:t xml:space="preserve"> 2-test stratified on </w:t>
      </w:r>
      <w:r w:rsidR="00727993">
        <w:rPr>
          <w:lang w:val="en-US"/>
        </w:rPr>
        <w:t xml:space="preserve">the </w:t>
      </w:r>
      <w:r w:rsidRPr="00210E05">
        <w:rPr>
          <w:lang w:val="en-US"/>
        </w:rPr>
        <w:t xml:space="preserve">stratification variables </w:t>
      </w:r>
      <w:r w:rsidR="00E47C99" w:rsidRPr="00210E05">
        <w:rPr>
          <w:lang w:val="en-US"/>
        </w:rPr>
        <w:t>#</w:t>
      </w:r>
      <w:r w:rsidRPr="00210E05">
        <w:rPr>
          <w:lang w:val="en-US"/>
        </w:rPr>
        <w:t xml:space="preserve">2 and </w:t>
      </w:r>
      <w:r w:rsidR="00E47C99" w:rsidRPr="00210E05">
        <w:rPr>
          <w:lang w:val="en-US"/>
        </w:rPr>
        <w:t>#</w:t>
      </w:r>
      <w:r w:rsidRPr="00210E05">
        <w:rPr>
          <w:lang w:val="en-US"/>
        </w:rPr>
        <w:t>3 (SpO2 and BMI). The effect of the intervention will be expressed in terms of absolute risk difference and its 95% confidence interval</w:t>
      </w:r>
      <w:r w:rsidR="00727993">
        <w:rPr>
          <w:lang w:val="en-US"/>
        </w:rPr>
        <w:t xml:space="preserve"> (CI)</w:t>
      </w:r>
      <w:r w:rsidRPr="00210E05">
        <w:rPr>
          <w:lang w:val="en-US"/>
        </w:rPr>
        <w:t xml:space="preserve">. The result of this analysis will be confirmed by a mixed-effect logistic regression analysis, with the recruiting center as the random effect and the study intervention and </w:t>
      </w:r>
      <w:r w:rsidR="00727993">
        <w:rPr>
          <w:lang w:val="en-US"/>
        </w:rPr>
        <w:t xml:space="preserve">the </w:t>
      </w:r>
      <w:r w:rsidRPr="00210E05">
        <w:rPr>
          <w:lang w:val="en-US"/>
        </w:rPr>
        <w:t>stratification variables 2 and 3 as</w:t>
      </w:r>
      <w:r w:rsidR="009435F0" w:rsidRPr="000A5B2F">
        <w:rPr>
          <w:lang w:val="en-US"/>
        </w:rPr>
        <w:t xml:space="preserve"> </w:t>
      </w:r>
      <w:r w:rsidRPr="000A5B2F">
        <w:rPr>
          <w:lang w:val="en-US"/>
        </w:rPr>
        <w:t>fixed effect</w:t>
      </w:r>
      <w:r w:rsidR="00D65ED5" w:rsidRPr="000A5B2F">
        <w:rPr>
          <w:lang w:val="en-US"/>
        </w:rPr>
        <w:t xml:space="preserve"> variables</w:t>
      </w:r>
      <w:r w:rsidRPr="000A5B2F">
        <w:rPr>
          <w:lang w:val="en-US"/>
        </w:rPr>
        <w:t xml:space="preserve">. Interaction terms between the stratification variables and the intervention will be introduced into the model and retained only if they show a significant effect on the frequency of the outcome. Logistic regression analysis will be used to estimate the </w:t>
      </w:r>
      <w:r w:rsidR="00727993" w:rsidRPr="000A5B2F">
        <w:rPr>
          <w:lang w:val="en-US"/>
        </w:rPr>
        <w:t xml:space="preserve">odds ratio </w:t>
      </w:r>
      <w:r w:rsidRPr="000A5B2F">
        <w:rPr>
          <w:lang w:val="en-US"/>
        </w:rPr>
        <w:t xml:space="preserve">and its 95% </w:t>
      </w:r>
      <w:r w:rsidR="00727993">
        <w:rPr>
          <w:lang w:val="en-US"/>
        </w:rPr>
        <w:t>CI</w:t>
      </w:r>
      <w:r w:rsidRPr="000A5B2F">
        <w:rPr>
          <w:lang w:val="en-US"/>
        </w:rPr>
        <w:t>.</w:t>
      </w:r>
    </w:p>
    <w:p w14:paraId="4F04C4D0" w14:textId="459B0BD7" w:rsidR="00EB7CDE" w:rsidRPr="000A5B2F" w:rsidRDefault="00EB7CDE" w:rsidP="00EB7CDE">
      <w:pPr>
        <w:rPr>
          <w:lang w:val="en-US"/>
        </w:rPr>
      </w:pPr>
      <w:r w:rsidRPr="000A5B2F">
        <w:rPr>
          <w:lang w:val="en-US"/>
        </w:rPr>
        <w:t xml:space="preserve">The binary secondary endpoints (intubation rate, rate of </w:t>
      </w:r>
      <w:r w:rsidR="00EB3E33">
        <w:rPr>
          <w:lang w:val="en-US"/>
        </w:rPr>
        <w:t>non-in</w:t>
      </w:r>
      <w:r w:rsidRPr="000A5B2F">
        <w:rPr>
          <w:lang w:val="en-US"/>
        </w:rPr>
        <w:t xml:space="preserve">vasive ventilation at </w:t>
      </w:r>
      <w:r w:rsidR="00727993">
        <w:rPr>
          <w:lang w:val="en-US"/>
        </w:rPr>
        <w:t>2</w:t>
      </w:r>
      <w:r w:rsidR="00727993" w:rsidRPr="000A5B2F">
        <w:rPr>
          <w:lang w:val="en-US"/>
        </w:rPr>
        <w:t xml:space="preserve"> </w:t>
      </w:r>
      <w:r w:rsidRPr="000A5B2F">
        <w:rPr>
          <w:lang w:val="en-US"/>
        </w:rPr>
        <w:t xml:space="preserve">pressure levels, rate of transfer to </w:t>
      </w:r>
      <w:r w:rsidR="00727993">
        <w:rPr>
          <w:lang w:val="en-US"/>
        </w:rPr>
        <w:t>ICU</w:t>
      </w:r>
      <w:r w:rsidRPr="000A5B2F">
        <w:rPr>
          <w:lang w:val="en-US"/>
        </w:rPr>
        <w:t>, mortality) will be compared between the groups using the same method.</w:t>
      </w:r>
    </w:p>
    <w:p w14:paraId="162FEA87" w14:textId="68221357" w:rsidR="00E47C99" w:rsidRPr="000A5B2F" w:rsidRDefault="00E47C99" w:rsidP="00AC0A58">
      <w:pPr>
        <w:tabs>
          <w:tab w:val="left" w:pos="470"/>
        </w:tabs>
        <w:ind w:right="-20"/>
        <w:contextualSpacing/>
        <w:rPr>
          <w:lang w:val="en-US"/>
        </w:rPr>
      </w:pPr>
      <w:r w:rsidRPr="000A5B2F">
        <w:rPr>
          <w:lang w:val="en-US"/>
        </w:rPr>
        <w:t>The time to clinical improvement (</w:t>
      </w:r>
      <w:proofErr w:type="gramStart"/>
      <w:r w:rsidR="00727993">
        <w:rPr>
          <w:lang w:val="en-US"/>
        </w:rPr>
        <w:t>decrease</w:t>
      </w:r>
      <w:proofErr w:type="gramEnd"/>
      <w:r w:rsidR="00727993">
        <w:rPr>
          <w:lang w:val="en-US"/>
        </w:rPr>
        <w:t xml:space="preserve"> of </w:t>
      </w:r>
      <w:r w:rsidRPr="000A5B2F">
        <w:rPr>
          <w:lang w:val="en-US"/>
        </w:rPr>
        <w:t xml:space="preserve">2 points on the WHO scale) will be compared between groups by log rank test and presented as Kaplan-Meier curves. The difference in risk between the groups will be expressed as a </w:t>
      </w:r>
      <w:r w:rsidR="00727993" w:rsidRPr="000A5B2F">
        <w:rPr>
          <w:lang w:val="en-US"/>
        </w:rPr>
        <w:t xml:space="preserve">hazard ratio </w:t>
      </w:r>
      <w:r w:rsidRPr="000A5B2F">
        <w:rPr>
          <w:lang w:val="en-US"/>
        </w:rPr>
        <w:t xml:space="preserve">(HR) and its 95% </w:t>
      </w:r>
      <w:r w:rsidR="00727993">
        <w:rPr>
          <w:lang w:val="en-US"/>
        </w:rPr>
        <w:t>CI</w:t>
      </w:r>
      <w:r w:rsidRPr="000A5B2F">
        <w:rPr>
          <w:lang w:val="en-US"/>
        </w:rPr>
        <w:t>. This analysis will be secondarily adjusted for stratification variables, and possibly other covariables that would be misbalanced between groups, using a Cox proportional model provided the proportional assumption is verified.</w:t>
      </w:r>
    </w:p>
    <w:p w14:paraId="0394D83E" w14:textId="77777777" w:rsidR="00E47C99" w:rsidRPr="000A5B2F" w:rsidRDefault="00E47C99" w:rsidP="00E47C99">
      <w:pPr>
        <w:tabs>
          <w:tab w:val="left" w:pos="470"/>
        </w:tabs>
        <w:ind w:right="-222"/>
        <w:contextualSpacing/>
        <w:rPr>
          <w:lang w:val="en-US"/>
        </w:rPr>
      </w:pPr>
    </w:p>
    <w:p w14:paraId="39A22A5E" w14:textId="3AE223F1" w:rsidR="00EB7CDE" w:rsidRPr="000A5B2F" w:rsidRDefault="00EB7CDE" w:rsidP="00EB7CDE">
      <w:pPr>
        <w:rPr>
          <w:lang w:val="en-US"/>
        </w:rPr>
      </w:pPr>
      <w:r w:rsidRPr="000A5B2F">
        <w:rPr>
          <w:lang w:val="en-US"/>
        </w:rPr>
        <w:t xml:space="preserve">The durations (of oxygen therapy, </w:t>
      </w:r>
      <w:r w:rsidR="00EB3E33">
        <w:rPr>
          <w:lang w:val="en-US"/>
        </w:rPr>
        <w:t>non-in</w:t>
      </w:r>
      <w:r w:rsidRPr="000A5B2F">
        <w:rPr>
          <w:lang w:val="en-US"/>
        </w:rPr>
        <w:t>vasive ventilation, hospitalization), will be compared between groups by Mann-Whitney U test adjusted for stratification variables [KAWAGUCHI; Statistics in Biopharmaceutical Research; 2011</w:t>
      </w:r>
      <w:r w:rsidR="00E769BB">
        <w:rPr>
          <w:lang w:val="en-US"/>
        </w:rPr>
        <w:t>]</w:t>
      </w:r>
      <w:r w:rsidRPr="000A5B2F">
        <w:rPr>
          <w:lang w:val="en-US"/>
        </w:rPr>
        <w:t xml:space="preserve">. The difference in duration (of oxygen therapy, </w:t>
      </w:r>
      <w:r w:rsidR="00EB3E33">
        <w:rPr>
          <w:lang w:val="en-US"/>
        </w:rPr>
        <w:t>non-in</w:t>
      </w:r>
      <w:r w:rsidRPr="000A5B2F">
        <w:rPr>
          <w:lang w:val="en-US"/>
        </w:rPr>
        <w:t xml:space="preserve">vasive ventilation, hospitalization) between groups will be expressed by its median and 95% </w:t>
      </w:r>
      <w:r w:rsidR="00E769BB">
        <w:rPr>
          <w:lang w:val="en-US"/>
        </w:rPr>
        <w:t>CI</w:t>
      </w:r>
      <w:r w:rsidR="00E769BB" w:rsidRPr="000A5B2F">
        <w:rPr>
          <w:lang w:val="en-US"/>
        </w:rPr>
        <w:t xml:space="preserve"> </w:t>
      </w:r>
      <w:r w:rsidRPr="000A5B2F">
        <w:rPr>
          <w:lang w:val="en-US"/>
        </w:rPr>
        <w:t xml:space="preserve">obtained by bootstrapping (2000 </w:t>
      </w:r>
      <w:r w:rsidR="002A2E6D" w:rsidRPr="000A5B2F">
        <w:rPr>
          <w:lang w:val="en-US"/>
        </w:rPr>
        <w:t xml:space="preserve">unstratified </w:t>
      </w:r>
      <w:r w:rsidRPr="000A5B2F">
        <w:rPr>
          <w:lang w:val="en-US"/>
        </w:rPr>
        <w:t>samples).</w:t>
      </w:r>
    </w:p>
    <w:p w14:paraId="55C04E0A" w14:textId="1089A51A" w:rsidR="00E47C99" w:rsidRPr="000A5B2F" w:rsidRDefault="00E47C99" w:rsidP="00E47C99">
      <w:pPr>
        <w:tabs>
          <w:tab w:val="left" w:pos="470"/>
        </w:tabs>
        <w:ind w:right="-222"/>
        <w:contextualSpacing/>
        <w:rPr>
          <w:lang w:val="en-US"/>
        </w:rPr>
      </w:pPr>
      <w:r w:rsidRPr="000A5B2F">
        <w:rPr>
          <w:lang w:val="en-US"/>
        </w:rPr>
        <w:lastRenderedPageBreak/>
        <w:t xml:space="preserve">We will conduct a per-protocol analysis including only patients of the intervention group who laid in </w:t>
      </w:r>
      <w:r w:rsidR="00E769BB">
        <w:rPr>
          <w:lang w:val="en-US"/>
        </w:rPr>
        <w:t xml:space="preserve">a </w:t>
      </w:r>
      <w:r w:rsidRPr="000A5B2F">
        <w:rPr>
          <w:lang w:val="en-US"/>
        </w:rPr>
        <w:t xml:space="preserve">prone position for at least 2 </w:t>
      </w:r>
      <w:proofErr w:type="spellStart"/>
      <w:r w:rsidR="00E769BB">
        <w:rPr>
          <w:lang w:val="en-US"/>
        </w:rPr>
        <w:t>hr</w:t>
      </w:r>
      <w:proofErr w:type="spellEnd"/>
      <w:r w:rsidR="00E769BB" w:rsidRPr="000A5B2F">
        <w:rPr>
          <w:lang w:val="en-US"/>
        </w:rPr>
        <w:t xml:space="preserve"> </w:t>
      </w:r>
      <w:r w:rsidRPr="000A5B2F">
        <w:rPr>
          <w:lang w:val="en-US"/>
        </w:rPr>
        <w:t xml:space="preserve">each day, and patients of the usual care group who never laid in </w:t>
      </w:r>
      <w:r w:rsidR="00E769BB">
        <w:rPr>
          <w:lang w:val="en-US"/>
        </w:rPr>
        <w:t xml:space="preserve">a </w:t>
      </w:r>
      <w:r w:rsidRPr="000A5B2F">
        <w:rPr>
          <w:lang w:val="en-US"/>
        </w:rPr>
        <w:t>prone position.</w:t>
      </w:r>
    </w:p>
    <w:p w14:paraId="35C1C47D" w14:textId="77777777" w:rsidR="00EB4E64" w:rsidRPr="000A5B2F" w:rsidRDefault="00EB4E64" w:rsidP="00E47C99">
      <w:pPr>
        <w:tabs>
          <w:tab w:val="left" w:pos="470"/>
        </w:tabs>
        <w:ind w:right="-222"/>
        <w:contextualSpacing/>
        <w:rPr>
          <w:lang w:val="en-US"/>
        </w:rPr>
      </w:pPr>
    </w:p>
    <w:p w14:paraId="3C67E7A0" w14:textId="77777777" w:rsidR="00E47C99" w:rsidRPr="000A5B2F" w:rsidRDefault="00E47C99" w:rsidP="00E47C99">
      <w:pPr>
        <w:tabs>
          <w:tab w:val="left" w:pos="470"/>
        </w:tabs>
        <w:ind w:right="-222"/>
        <w:contextualSpacing/>
        <w:rPr>
          <w:lang w:val="en-US"/>
        </w:rPr>
      </w:pPr>
      <w:r w:rsidRPr="000A5B2F">
        <w:rPr>
          <w:lang w:val="en-US"/>
        </w:rPr>
        <w:t>The above analyses will be repeated in prespecified subgroups formed according to the stratification variables #2 and #3 (SpO2 and BMI).</w:t>
      </w:r>
    </w:p>
    <w:p w14:paraId="49D2F0AD" w14:textId="77777777" w:rsidR="00E47C99" w:rsidRPr="000A5B2F" w:rsidRDefault="00E47C99" w:rsidP="00E47C99">
      <w:pPr>
        <w:tabs>
          <w:tab w:val="left" w:pos="470"/>
        </w:tabs>
        <w:ind w:right="-222"/>
        <w:contextualSpacing/>
        <w:rPr>
          <w:lang w:val="en-US"/>
        </w:rPr>
      </w:pPr>
    </w:p>
    <w:p w14:paraId="40C7FFBB" w14:textId="77777777" w:rsidR="00EB7CDE" w:rsidRPr="00330A80" w:rsidRDefault="00EB7CDE" w:rsidP="00EB7CDE">
      <w:pPr>
        <w:rPr>
          <w:lang w:val="en-US"/>
        </w:rPr>
      </w:pPr>
      <w:r w:rsidRPr="00330A80">
        <w:rPr>
          <w:lang w:val="en-US"/>
        </w:rPr>
        <w:t>No interim analysis is planned.</w:t>
      </w:r>
    </w:p>
    <w:p w14:paraId="4E12EB70" w14:textId="16050420" w:rsidR="001B70A7" w:rsidRPr="000A5B2F" w:rsidRDefault="001B70A7" w:rsidP="00A53D2A">
      <w:pPr>
        <w:pStyle w:val="Titre2"/>
        <w:tabs>
          <w:tab w:val="clear" w:pos="5819"/>
        </w:tabs>
        <w:ind w:left="1276" w:hanging="567"/>
        <w:rPr>
          <w:color w:val="auto"/>
          <w:lang w:val="en-US"/>
        </w:rPr>
      </w:pPr>
      <w:bookmarkStart w:id="101" w:name="_Toc203880567"/>
      <w:bookmarkStart w:id="102" w:name="_Toc203880944"/>
      <w:bookmarkStart w:id="103" w:name="_Toc205870870"/>
      <w:bookmarkStart w:id="104" w:name="_Toc205870990"/>
      <w:bookmarkStart w:id="105" w:name="_Toc205871110"/>
      <w:bookmarkStart w:id="106" w:name="_Toc210446692"/>
      <w:bookmarkStart w:id="107" w:name="_Toc452454492"/>
      <w:bookmarkStart w:id="108" w:name="_Toc102172923"/>
      <w:r w:rsidRPr="000A5B2F">
        <w:rPr>
          <w:color w:val="auto"/>
          <w:lang w:val="en-US"/>
        </w:rPr>
        <w:t>N</w:t>
      </w:r>
      <w:r w:rsidR="00EB7CDE" w:rsidRPr="000A5B2F">
        <w:rPr>
          <w:color w:val="auto"/>
          <w:lang w:val="en-US"/>
        </w:rPr>
        <w:t>umber of participants to be included in the research</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14:paraId="5947A483" w14:textId="2E7D9896" w:rsidR="009D022A" w:rsidRPr="000A5B2F" w:rsidRDefault="00EB7CDE" w:rsidP="00D555F2">
      <w:pPr>
        <w:rPr>
          <w:lang w:val="en-US"/>
        </w:rPr>
      </w:pPr>
      <w:r w:rsidRPr="000A5B2F">
        <w:rPr>
          <w:lang w:val="en-US"/>
        </w:rPr>
        <w:t xml:space="preserve">With a rate of lost to follow-up </w:t>
      </w:r>
      <w:r w:rsidR="00E47C99" w:rsidRPr="000A5B2F">
        <w:rPr>
          <w:lang w:val="en-US"/>
        </w:rPr>
        <w:t xml:space="preserve">of </w:t>
      </w:r>
      <w:r w:rsidR="00E769BB">
        <w:rPr>
          <w:lang w:val="en-US"/>
        </w:rPr>
        <w:t>&lt;</w:t>
      </w:r>
      <w:r w:rsidR="00E47C99" w:rsidRPr="000A5B2F">
        <w:rPr>
          <w:lang w:val="en-US"/>
        </w:rPr>
        <w:t xml:space="preserve"> 2%, a population of 268 patients would guarantee a power of at least 80% to demonstrate at the </w:t>
      </w:r>
      <w:r w:rsidR="002E2AD5" w:rsidRPr="000A5B2F">
        <w:rPr>
          <w:lang w:val="en-US"/>
        </w:rPr>
        <w:t xml:space="preserve">2-sided </w:t>
      </w:r>
      <w:r w:rsidR="006B2FF8" w:rsidRPr="000A5B2F">
        <w:rPr>
          <w:lang w:val="en-US"/>
        </w:rPr>
        <w:t xml:space="preserve">alpha </w:t>
      </w:r>
      <w:r w:rsidR="00E47C99" w:rsidRPr="000A5B2F">
        <w:rPr>
          <w:lang w:val="en-US"/>
        </w:rPr>
        <w:t>risk of 5%, a difference of 10</w:t>
      </w:r>
      <w:r w:rsidR="00E769BB">
        <w:rPr>
          <w:lang w:val="en-US"/>
        </w:rPr>
        <w:t>%</w:t>
      </w:r>
      <w:r w:rsidR="00E47C99" w:rsidRPr="000A5B2F">
        <w:rPr>
          <w:lang w:val="en-US"/>
        </w:rPr>
        <w:t xml:space="preserve"> </w:t>
      </w:r>
      <w:r w:rsidR="00046981">
        <w:rPr>
          <w:lang w:val="en-US"/>
        </w:rPr>
        <w:t>to</w:t>
      </w:r>
      <w:r w:rsidR="00046981" w:rsidRPr="000A5B2F">
        <w:rPr>
          <w:lang w:val="en-US"/>
        </w:rPr>
        <w:t xml:space="preserve"> </w:t>
      </w:r>
      <w:r w:rsidR="00E47C99" w:rsidRPr="000A5B2F">
        <w:rPr>
          <w:lang w:val="en-US"/>
        </w:rPr>
        <w:t>14% between the 2 groups concerning the composite primary endpoint (4% vs 14% or 10% vs 24%). The number of patients to be recruited is fixed at 268.</w:t>
      </w:r>
    </w:p>
    <w:p w14:paraId="74E4018B" w14:textId="4198B840" w:rsidR="001B70A7" w:rsidRPr="000A5B2F" w:rsidRDefault="00E47C99" w:rsidP="00A53D2A">
      <w:pPr>
        <w:pStyle w:val="Titre2"/>
        <w:tabs>
          <w:tab w:val="clear" w:pos="5819"/>
        </w:tabs>
        <w:ind w:left="1276" w:hanging="567"/>
        <w:rPr>
          <w:color w:val="auto"/>
          <w:lang w:val="en-US"/>
        </w:rPr>
      </w:pPr>
      <w:bookmarkStart w:id="109" w:name="_Toc102172924"/>
      <w:r w:rsidRPr="000A5B2F">
        <w:rPr>
          <w:color w:val="auto"/>
          <w:lang w:val="en-US"/>
        </w:rPr>
        <w:t>Considered degree of statistical significance</w:t>
      </w:r>
      <w:bookmarkEnd w:id="109"/>
    </w:p>
    <w:p w14:paraId="6A1C209D" w14:textId="77777777" w:rsidR="001B70A7" w:rsidRPr="00330A80" w:rsidRDefault="001F0F55" w:rsidP="001B70A7">
      <w:pPr>
        <w:rPr>
          <w:lang w:val="en-US"/>
        </w:rPr>
      </w:pPr>
      <w:r w:rsidRPr="00330A80">
        <w:rPr>
          <w:lang w:val="en-US"/>
        </w:rPr>
        <w:t>P&lt;0.05</w:t>
      </w:r>
    </w:p>
    <w:p w14:paraId="541C0F42" w14:textId="054DCFAB" w:rsidR="001B70A7" w:rsidRPr="00210E05" w:rsidRDefault="00E47C99" w:rsidP="00A53D2A">
      <w:pPr>
        <w:pStyle w:val="Titre2"/>
        <w:tabs>
          <w:tab w:val="clear" w:pos="5819"/>
        </w:tabs>
        <w:ind w:left="1276" w:hanging="567"/>
        <w:rPr>
          <w:color w:val="auto"/>
          <w:lang w:val="en-US"/>
        </w:rPr>
      </w:pPr>
      <w:bookmarkStart w:id="110" w:name="_Toc102172925"/>
      <w:bookmarkStart w:id="111" w:name="_Toc144030313"/>
      <w:bookmarkStart w:id="112" w:name="_Toc144030492"/>
      <w:bookmarkStart w:id="113" w:name="_Toc144031177"/>
      <w:bookmarkStart w:id="114" w:name="_Toc144031563"/>
      <w:bookmarkStart w:id="115" w:name="_Toc144032493"/>
      <w:bookmarkStart w:id="116" w:name="_Toc144032652"/>
      <w:bookmarkStart w:id="117" w:name="_Toc144033389"/>
      <w:bookmarkStart w:id="118" w:name="_Toc144097000"/>
      <w:r w:rsidRPr="000C2149">
        <w:rPr>
          <w:color w:val="auto"/>
          <w:lang w:val="en-US"/>
        </w:rPr>
        <w:t>Statistical research termination criterion</w:t>
      </w:r>
      <w:bookmarkEnd w:id="110"/>
    </w:p>
    <w:p w14:paraId="53824A37" w14:textId="3E6E94C6" w:rsidR="001B70A7" w:rsidRPr="00210E05" w:rsidRDefault="00E47C99" w:rsidP="001B70A7">
      <w:pPr>
        <w:rPr>
          <w:lang w:val="en-US"/>
        </w:rPr>
      </w:pPr>
      <w:r w:rsidRPr="00210E05">
        <w:rPr>
          <w:lang w:val="en-US"/>
        </w:rPr>
        <w:t>None.</w:t>
      </w:r>
    </w:p>
    <w:p w14:paraId="486607C2" w14:textId="520308EC" w:rsidR="001B70A7" w:rsidRPr="00210E05" w:rsidRDefault="00E47C99" w:rsidP="00A53D2A">
      <w:pPr>
        <w:pStyle w:val="Titre2"/>
        <w:tabs>
          <w:tab w:val="clear" w:pos="5819"/>
        </w:tabs>
        <w:ind w:left="1276" w:hanging="567"/>
        <w:rPr>
          <w:color w:val="auto"/>
          <w:lang w:val="en-US"/>
        </w:rPr>
      </w:pPr>
      <w:bookmarkStart w:id="119" w:name="_Toc102172926"/>
      <w:bookmarkEnd w:id="111"/>
      <w:bookmarkEnd w:id="112"/>
      <w:bookmarkEnd w:id="113"/>
      <w:bookmarkEnd w:id="114"/>
      <w:bookmarkEnd w:id="115"/>
      <w:bookmarkEnd w:id="116"/>
      <w:bookmarkEnd w:id="117"/>
      <w:bookmarkEnd w:id="118"/>
      <w:r w:rsidRPr="00210E05">
        <w:rPr>
          <w:color w:val="auto"/>
          <w:lang w:val="en-US"/>
        </w:rPr>
        <w:t>Management of missing, unused or invalid data</w:t>
      </w:r>
      <w:bookmarkEnd w:id="119"/>
    </w:p>
    <w:p w14:paraId="0D4466E9" w14:textId="2BA3097A" w:rsidR="001B70A7" w:rsidRPr="000A5B2F" w:rsidRDefault="00E47C99" w:rsidP="001B70A7">
      <w:pPr>
        <w:rPr>
          <w:lang w:val="en-US"/>
        </w:rPr>
      </w:pPr>
      <w:r w:rsidRPr="00210E05">
        <w:rPr>
          <w:lang w:val="en-US"/>
        </w:rPr>
        <w:t>In this trial and considering that the protocol will be respected, no missing data are expected for the intervention, stratification and endpoint variables. Vital status at 28 days for patients discharged</w:t>
      </w:r>
      <w:r w:rsidR="001D542B" w:rsidRPr="00210E05">
        <w:rPr>
          <w:lang w:val="en-US"/>
        </w:rPr>
        <w:t xml:space="preserve"> before D28 will be collected by telephone call by a member of the research team (as a precaution, the town of birth of each included patient will be noted at inclusion in order to collect vital status from </w:t>
      </w:r>
      <w:r w:rsidR="00B03940" w:rsidRPr="000A5B2F">
        <w:rPr>
          <w:lang w:val="en-US"/>
        </w:rPr>
        <w:t>city hall</w:t>
      </w:r>
      <w:r w:rsidR="004F562B" w:rsidRPr="000A5B2F">
        <w:rPr>
          <w:lang w:val="en-US"/>
        </w:rPr>
        <w:t>s</w:t>
      </w:r>
      <w:r w:rsidR="001D542B" w:rsidRPr="000A5B2F">
        <w:rPr>
          <w:lang w:val="en-US"/>
        </w:rPr>
        <w:t xml:space="preserve"> if necessary). Patients who withdraw their consent will be excluded from the analysis as required by French law, and it </w:t>
      </w:r>
      <w:r w:rsidR="004F562B" w:rsidRPr="000A5B2F">
        <w:rPr>
          <w:lang w:val="en-US"/>
        </w:rPr>
        <w:t xml:space="preserve">is </w:t>
      </w:r>
      <w:r w:rsidR="001D542B" w:rsidRPr="000A5B2F">
        <w:rPr>
          <w:lang w:val="en-US"/>
        </w:rPr>
        <w:t xml:space="preserve">not planned to replace them by imputation for the main analysis. </w:t>
      </w:r>
      <w:r w:rsidR="00E769BB">
        <w:rPr>
          <w:lang w:val="en-US"/>
        </w:rPr>
        <w:t>However, t</w:t>
      </w:r>
      <w:r w:rsidR="00913273" w:rsidRPr="000A5B2F">
        <w:rPr>
          <w:lang w:val="en-US"/>
        </w:rPr>
        <w:t xml:space="preserve">he </w:t>
      </w:r>
      <w:r w:rsidR="001D542B" w:rsidRPr="000A5B2F">
        <w:rPr>
          <w:lang w:val="en-US"/>
        </w:rPr>
        <w:t xml:space="preserve">number of patients withdrawing their consent will be analyzed to </w:t>
      </w:r>
      <w:r w:rsidR="00E769BB">
        <w:rPr>
          <w:lang w:val="en-US"/>
        </w:rPr>
        <w:t>asses</w:t>
      </w:r>
      <w:r w:rsidR="000D05FF">
        <w:rPr>
          <w:lang w:val="en-US"/>
        </w:rPr>
        <w:t>s</w:t>
      </w:r>
      <w:r w:rsidR="00E769BB">
        <w:rPr>
          <w:lang w:val="en-US"/>
        </w:rPr>
        <w:t xml:space="preserve"> whether</w:t>
      </w:r>
      <w:r w:rsidR="00E769BB" w:rsidRPr="000A5B2F">
        <w:rPr>
          <w:lang w:val="en-US"/>
        </w:rPr>
        <w:t xml:space="preserve"> </w:t>
      </w:r>
      <w:r w:rsidR="001D542B" w:rsidRPr="000A5B2F">
        <w:rPr>
          <w:lang w:val="en-US"/>
        </w:rPr>
        <w:t xml:space="preserve">it does not reveal an imbalance between the 2 randomization groups, which could be related to a less tolerance of </w:t>
      </w:r>
      <w:r w:rsidR="0035204B" w:rsidRPr="000A5B2F">
        <w:rPr>
          <w:lang w:val="en-US"/>
        </w:rPr>
        <w:t>either</w:t>
      </w:r>
      <w:r w:rsidR="001D542B" w:rsidRPr="000A5B2F">
        <w:rPr>
          <w:lang w:val="en-US"/>
        </w:rPr>
        <w:t xml:space="preserve"> arm. </w:t>
      </w:r>
    </w:p>
    <w:p w14:paraId="5BA0DDA9" w14:textId="28AF48AA" w:rsidR="001D542B" w:rsidRPr="00E769BB" w:rsidRDefault="001D542B" w:rsidP="00AC0A58">
      <w:pPr>
        <w:pStyle w:val="Titre2"/>
        <w:tabs>
          <w:tab w:val="clear" w:pos="5819"/>
        </w:tabs>
        <w:ind w:left="1276" w:hanging="567"/>
        <w:rPr>
          <w:lang w:val="en-US"/>
        </w:rPr>
      </w:pPr>
      <w:bookmarkStart w:id="120" w:name="_Toc102172927"/>
      <w:r w:rsidRPr="000A5B2F">
        <w:rPr>
          <w:color w:val="auto"/>
          <w:lang w:val="en-US"/>
        </w:rPr>
        <w:t>Selection of participants to be included in the analysis</w:t>
      </w:r>
      <w:bookmarkEnd w:id="120"/>
    </w:p>
    <w:p w14:paraId="386AF9AF" w14:textId="46337F43" w:rsidR="001D542B" w:rsidRPr="000A5B2F" w:rsidRDefault="001D542B" w:rsidP="001D542B">
      <w:pPr>
        <w:spacing w:before="120" w:after="120"/>
        <w:rPr>
          <w:lang w:val="en-US"/>
        </w:rPr>
      </w:pPr>
      <w:r w:rsidRPr="000A5B2F">
        <w:rPr>
          <w:lang w:val="en-US"/>
        </w:rPr>
        <w:t xml:space="preserve">The main analysis will be conducted on an intention-to-treat basis. However, </w:t>
      </w:r>
      <w:r w:rsidR="00E769BB">
        <w:rPr>
          <w:lang w:val="en-US"/>
        </w:rPr>
        <w:t xml:space="preserve">data for </w:t>
      </w:r>
      <w:r w:rsidRPr="000A5B2F">
        <w:rPr>
          <w:lang w:val="en-US"/>
        </w:rPr>
        <w:t>patients withdrawing their consent during the study, in accordance with French law, will not be analyzed.</w:t>
      </w:r>
    </w:p>
    <w:p w14:paraId="3A18AD78" w14:textId="395A7791" w:rsidR="001D542B" w:rsidRPr="000A5B2F" w:rsidRDefault="001D542B" w:rsidP="001D542B">
      <w:pPr>
        <w:spacing w:before="120" w:after="120"/>
        <w:rPr>
          <w:lang w:val="en-US"/>
        </w:rPr>
      </w:pPr>
      <w:r w:rsidRPr="000A5B2F">
        <w:rPr>
          <w:lang w:val="en-US"/>
        </w:rPr>
        <w:t xml:space="preserve">A per-protocol analysis including only patients who performed at least 2 </w:t>
      </w:r>
      <w:proofErr w:type="spellStart"/>
      <w:r w:rsidR="00E769BB">
        <w:rPr>
          <w:lang w:val="en-US"/>
        </w:rPr>
        <w:t>hr</w:t>
      </w:r>
      <w:proofErr w:type="spellEnd"/>
      <w:r w:rsidR="00E769BB" w:rsidRPr="000A5B2F">
        <w:rPr>
          <w:lang w:val="en-US"/>
        </w:rPr>
        <w:t xml:space="preserve"> </w:t>
      </w:r>
      <w:r w:rsidRPr="000A5B2F">
        <w:rPr>
          <w:lang w:val="en-US"/>
        </w:rPr>
        <w:t xml:space="preserve">of PP during the day in the PP </w:t>
      </w:r>
      <w:r w:rsidR="00D64F38" w:rsidRPr="000A5B2F">
        <w:rPr>
          <w:lang w:val="en-US"/>
        </w:rPr>
        <w:t>group and</w:t>
      </w:r>
      <w:r w:rsidRPr="000A5B2F">
        <w:rPr>
          <w:lang w:val="en-US"/>
        </w:rPr>
        <w:t xml:space="preserve"> patients in the </w:t>
      </w:r>
      <w:r w:rsidR="00E769BB">
        <w:rPr>
          <w:lang w:val="en-US"/>
        </w:rPr>
        <w:t>usual care</w:t>
      </w:r>
      <w:r w:rsidR="00E769BB" w:rsidRPr="000A5B2F">
        <w:rPr>
          <w:lang w:val="en-US"/>
        </w:rPr>
        <w:t xml:space="preserve"> </w:t>
      </w:r>
      <w:r w:rsidRPr="000A5B2F">
        <w:rPr>
          <w:lang w:val="en-US"/>
        </w:rPr>
        <w:t>group who did not perform PP, is planned.</w:t>
      </w:r>
    </w:p>
    <w:p w14:paraId="67353BC6" w14:textId="6680AE74" w:rsidR="001B70A7" w:rsidRPr="000A5B2F" w:rsidRDefault="001B70A7" w:rsidP="001B70A7">
      <w:pPr>
        <w:pStyle w:val="Titre1"/>
        <w:keepNext w:val="0"/>
        <w:tabs>
          <w:tab w:val="num" w:pos="0"/>
          <w:tab w:val="left" w:pos="57"/>
        </w:tabs>
        <w:rPr>
          <w:color w:val="auto"/>
          <w:lang w:val="en-US"/>
        </w:rPr>
      </w:pPr>
      <w:bookmarkStart w:id="121" w:name="_Toc203880573"/>
      <w:bookmarkStart w:id="122" w:name="_Toc203880950"/>
      <w:bookmarkStart w:id="123" w:name="_Toc205870876"/>
      <w:bookmarkStart w:id="124" w:name="_Toc205870996"/>
      <w:bookmarkStart w:id="125" w:name="_Toc205871116"/>
      <w:bookmarkStart w:id="126" w:name="_Toc210446698"/>
      <w:bookmarkStart w:id="127" w:name="_Toc452454498"/>
      <w:bookmarkStart w:id="128" w:name="_Toc102172928"/>
      <w:r w:rsidRPr="000A5B2F">
        <w:rPr>
          <w:color w:val="auto"/>
          <w:lang w:val="en-US"/>
        </w:rPr>
        <w:lastRenderedPageBreak/>
        <w:t>D</w:t>
      </w:r>
      <w:bookmarkEnd w:id="121"/>
      <w:bookmarkEnd w:id="122"/>
      <w:bookmarkEnd w:id="123"/>
      <w:bookmarkEnd w:id="124"/>
      <w:bookmarkEnd w:id="125"/>
      <w:bookmarkEnd w:id="126"/>
      <w:bookmarkEnd w:id="127"/>
      <w:r w:rsidR="009661AD" w:rsidRPr="000A5B2F">
        <w:rPr>
          <w:color w:val="auto"/>
          <w:lang w:val="en-US"/>
        </w:rPr>
        <w:t>ata and source document access rights</w:t>
      </w:r>
      <w:bookmarkEnd w:id="128"/>
    </w:p>
    <w:p w14:paraId="00431105" w14:textId="20710C44" w:rsidR="001B70A7" w:rsidRPr="00330A80" w:rsidRDefault="009661AD" w:rsidP="00A53D2A">
      <w:pPr>
        <w:pStyle w:val="Titre2"/>
        <w:tabs>
          <w:tab w:val="clear" w:pos="5819"/>
        </w:tabs>
        <w:ind w:left="1276" w:hanging="567"/>
        <w:rPr>
          <w:color w:val="auto"/>
          <w:lang w:val="en-US"/>
        </w:rPr>
      </w:pPr>
      <w:bookmarkStart w:id="129" w:name="_Toc102172929"/>
      <w:r w:rsidRPr="00330A80">
        <w:rPr>
          <w:color w:val="auto"/>
          <w:lang w:val="en-US"/>
        </w:rPr>
        <w:t>Data access rights</w:t>
      </w:r>
      <w:bookmarkEnd w:id="129"/>
    </w:p>
    <w:p w14:paraId="2C3C718D" w14:textId="3F14EC63" w:rsidR="004C2940" w:rsidRPr="00210E05" w:rsidRDefault="004C2940" w:rsidP="004C2940">
      <w:pPr>
        <w:rPr>
          <w:lang w:val="en-US"/>
        </w:rPr>
      </w:pPr>
      <w:bookmarkStart w:id="130" w:name="_Toc203880575"/>
      <w:bookmarkStart w:id="131" w:name="_Toc203880952"/>
      <w:bookmarkStart w:id="132" w:name="_Toc205870878"/>
      <w:bookmarkStart w:id="133" w:name="_Toc205870998"/>
      <w:bookmarkStart w:id="134" w:name="_Toc205871118"/>
      <w:bookmarkStart w:id="135" w:name="_Toc210446700"/>
      <w:bookmarkStart w:id="136" w:name="_Toc452454500"/>
      <w:r w:rsidRPr="000C2149">
        <w:rPr>
          <w:lang w:val="en-US"/>
        </w:rPr>
        <w:t xml:space="preserve">In accordance with </w:t>
      </w:r>
      <w:r w:rsidR="00D6111E">
        <w:rPr>
          <w:lang w:val="en-US"/>
        </w:rPr>
        <w:t>G</w:t>
      </w:r>
      <w:r w:rsidRPr="000C2149">
        <w:rPr>
          <w:lang w:val="en-US"/>
        </w:rPr>
        <w:t xml:space="preserve">ood </w:t>
      </w:r>
      <w:r w:rsidR="00D6111E">
        <w:rPr>
          <w:lang w:val="en-US"/>
        </w:rPr>
        <w:t>C</w:t>
      </w:r>
      <w:r w:rsidRPr="000C2149">
        <w:rPr>
          <w:lang w:val="en-US"/>
        </w:rPr>
        <w:t xml:space="preserve">linical </w:t>
      </w:r>
      <w:r w:rsidR="00D6111E">
        <w:rPr>
          <w:lang w:val="en-US"/>
        </w:rPr>
        <w:t>P</w:t>
      </w:r>
      <w:r w:rsidRPr="000C2149">
        <w:rPr>
          <w:lang w:val="en-US"/>
        </w:rPr>
        <w:t>ractice</w:t>
      </w:r>
      <w:r w:rsidRPr="00210E05">
        <w:rPr>
          <w:lang w:val="en-US"/>
        </w:rPr>
        <w:t xml:space="preserve"> (GCP):</w:t>
      </w:r>
    </w:p>
    <w:p w14:paraId="25DCFD0D" w14:textId="77777777" w:rsidR="004C2940" w:rsidRPr="000A5B2F" w:rsidRDefault="004C2940" w:rsidP="004C2940">
      <w:pPr>
        <w:rPr>
          <w:lang w:val="en-US"/>
        </w:rPr>
      </w:pPr>
      <w:r w:rsidRPr="00210E05">
        <w:rPr>
          <w:lang w:val="en-US"/>
        </w:rPr>
        <w:t xml:space="preserve">- The sponsor is in charge of obtaining the approval of all parties involved so that direct access is ensured to the sites where the trial takes place, to the source data, </w:t>
      </w:r>
      <w:r w:rsidRPr="000A5B2F">
        <w:rPr>
          <w:lang w:val="en-US"/>
        </w:rPr>
        <w:t>to the source documents and to the reports. The purpose of this being that the sponsor will be able to carry out quality control and audit.</w:t>
      </w:r>
    </w:p>
    <w:p w14:paraId="29E4927F" w14:textId="4228D61B" w:rsidR="004C2940" w:rsidRPr="000A5B2F" w:rsidRDefault="004C2940" w:rsidP="004C2940">
      <w:pPr>
        <w:rPr>
          <w:lang w:val="en-US"/>
        </w:rPr>
      </w:pPr>
      <w:r w:rsidRPr="000A5B2F">
        <w:rPr>
          <w:lang w:val="en-US"/>
        </w:rPr>
        <w:t xml:space="preserve">- Investigators shall provide the persons in charge of follow-up, quality control or audits with the research documents and individual data strictly necessary for those purposes, according to the provisions of French Law (articles L.1121-3 </w:t>
      </w:r>
      <w:proofErr w:type="gramStart"/>
      <w:r w:rsidRPr="000A5B2F">
        <w:rPr>
          <w:lang w:val="en-US"/>
        </w:rPr>
        <w:t>and  R.5121</w:t>
      </w:r>
      <w:proofErr w:type="gramEnd"/>
      <w:r w:rsidRPr="000A5B2F">
        <w:rPr>
          <w:lang w:val="en-US"/>
        </w:rPr>
        <w:t>-13 of the French Public Health Code).</w:t>
      </w:r>
    </w:p>
    <w:p w14:paraId="7F9E77CF" w14:textId="08A9EFBB" w:rsidR="001B70A7" w:rsidRPr="000A5B2F" w:rsidRDefault="004C2940" w:rsidP="00A53D2A">
      <w:pPr>
        <w:pStyle w:val="Titre2"/>
        <w:tabs>
          <w:tab w:val="clear" w:pos="5819"/>
        </w:tabs>
        <w:ind w:left="1276" w:hanging="567"/>
        <w:rPr>
          <w:color w:val="auto"/>
          <w:lang w:val="en-US"/>
        </w:rPr>
      </w:pPr>
      <w:bookmarkStart w:id="137" w:name="_Toc102172930"/>
      <w:r w:rsidRPr="000A5B2F">
        <w:rPr>
          <w:color w:val="auto"/>
          <w:lang w:val="en-US"/>
        </w:rPr>
        <w:t>Source d</w:t>
      </w:r>
      <w:r w:rsidR="001B70A7" w:rsidRPr="000A5B2F">
        <w:rPr>
          <w:color w:val="auto"/>
          <w:lang w:val="en-US"/>
        </w:rPr>
        <w:t>ocuments</w:t>
      </w:r>
      <w:bookmarkEnd w:id="130"/>
      <w:bookmarkEnd w:id="131"/>
      <w:bookmarkEnd w:id="132"/>
      <w:bookmarkEnd w:id="133"/>
      <w:bookmarkEnd w:id="134"/>
      <w:bookmarkEnd w:id="135"/>
      <w:bookmarkEnd w:id="136"/>
      <w:bookmarkEnd w:id="137"/>
    </w:p>
    <w:p w14:paraId="1E7F92B2" w14:textId="77777777" w:rsidR="004C2940" w:rsidRPr="000A5B2F" w:rsidRDefault="004C2940" w:rsidP="004C2940">
      <w:pPr>
        <w:rPr>
          <w:lang w:val="en-US"/>
        </w:rPr>
      </w:pPr>
      <w:bookmarkStart w:id="138" w:name="_Toc203880576"/>
      <w:bookmarkStart w:id="139" w:name="_Toc203880953"/>
      <w:bookmarkStart w:id="140" w:name="_Toc205870879"/>
      <w:bookmarkStart w:id="141" w:name="_Toc205870999"/>
      <w:bookmarkStart w:id="142" w:name="_Toc205871119"/>
      <w:bookmarkStart w:id="143" w:name="_Toc210446701"/>
      <w:bookmarkStart w:id="144" w:name="_Toc452454501"/>
      <w:r w:rsidRPr="000A5B2F">
        <w:rPr>
          <w:lang w:val="en-US"/>
        </w:rPr>
        <w:t xml:space="preserve">Source documents are defined as any documents or original objects that could be used to prove the existence or accuracy of data or any events occurring during the study. They will be kept for 25 years by the investigator or the hospital if it is a medical hospital record. </w:t>
      </w:r>
    </w:p>
    <w:p w14:paraId="1F2B6738" w14:textId="47FF9C9F" w:rsidR="004C2940" w:rsidRPr="000A5B2F" w:rsidRDefault="004C2940" w:rsidP="004C2940">
      <w:pPr>
        <w:rPr>
          <w:lang w:val="en-US"/>
        </w:rPr>
      </w:pPr>
      <w:r w:rsidRPr="000A5B2F">
        <w:rPr>
          <w:lang w:val="en-US"/>
        </w:rPr>
        <w:t xml:space="preserve">All the information requested for the protocol will be recorded in the </w:t>
      </w:r>
      <w:r w:rsidR="000F4D3C">
        <w:rPr>
          <w:lang w:val="en-US"/>
        </w:rPr>
        <w:t>CRF</w:t>
      </w:r>
      <w:r w:rsidRPr="000A5B2F">
        <w:rPr>
          <w:lang w:val="en-US"/>
        </w:rPr>
        <w:t xml:space="preserve"> in paper format.</w:t>
      </w:r>
    </w:p>
    <w:p w14:paraId="7B311B5E" w14:textId="0F6A67FC" w:rsidR="001B70A7" w:rsidRPr="000A5B2F" w:rsidRDefault="004C2940" w:rsidP="00A53D2A">
      <w:pPr>
        <w:pStyle w:val="Titre2"/>
        <w:tabs>
          <w:tab w:val="clear" w:pos="5819"/>
        </w:tabs>
        <w:ind w:left="1276" w:hanging="567"/>
        <w:rPr>
          <w:color w:val="auto"/>
          <w:lang w:val="en-US"/>
        </w:rPr>
      </w:pPr>
      <w:bookmarkStart w:id="145" w:name="_Toc102172931"/>
      <w:bookmarkEnd w:id="138"/>
      <w:bookmarkEnd w:id="139"/>
      <w:bookmarkEnd w:id="140"/>
      <w:bookmarkEnd w:id="141"/>
      <w:bookmarkEnd w:id="142"/>
      <w:bookmarkEnd w:id="143"/>
      <w:bookmarkEnd w:id="144"/>
      <w:r w:rsidRPr="000A5B2F">
        <w:rPr>
          <w:color w:val="auto"/>
          <w:lang w:val="en-US"/>
        </w:rPr>
        <w:t>Data confidentiality</w:t>
      </w:r>
      <w:bookmarkEnd w:id="145"/>
    </w:p>
    <w:p w14:paraId="4414802D" w14:textId="51385230" w:rsidR="004C2940" w:rsidRPr="000A5B2F" w:rsidRDefault="004C2940" w:rsidP="004C2940">
      <w:pPr>
        <w:rPr>
          <w:lang w:val="en-US"/>
        </w:rPr>
      </w:pPr>
      <w:bookmarkStart w:id="146" w:name="_Toc203880577"/>
      <w:bookmarkStart w:id="147" w:name="_Toc203880954"/>
      <w:bookmarkStart w:id="148" w:name="_Toc205870880"/>
      <w:bookmarkStart w:id="149" w:name="_Toc205871000"/>
      <w:bookmarkStart w:id="150" w:name="_Toc205871120"/>
      <w:bookmarkStart w:id="151" w:name="_Toc210446702"/>
      <w:bookmarkStart w:id="152" w:name="_Toc452454502"/>
      <w:r w:rsidRPr="000A5B2F">
        <w:rPr>
          <w:lang w:val="en-US"/>
        </w:rPr>
        <w:t xml:space="preserve">In accordance with the provisions concerning the confidentiality of the data made available to the persons in charge of quality control of biomedical research (article L.1121-3 of the French Public Health Code), in accordance with the provisions concerning the confidentiality of the information on the nature of the products, trials, the consenting parties and the results (article R. 5121-13 of the French Public Health Code), persons with direct access shall take the necessary precautions to ensure the confidentiality of the information </w:t>
      </w:r>
      <w:r w:rsidR="00E769BB">
        <w:rPr>
          <w:lang w:val="en-US"/>
        </w:rPr>
        <w:t>of</w:t>
      </w:r>
      <w:r w:rsidR="00E769BB" w:rsidRPr="000A5B2F">
        <w:rPr>
          <w:lang w:val="en-US"/>
        </w:rPr>
        <w:t xml:space="preserve"> </w:t>
      </w:r>
      <w:r w:rsidRPr="000A5B2F">
        <w:rPr>
          <w:lang w:val="en-US"/>
        </w:rPr>
        <w:t xml:space="preserve">the products, trials, the consenting parties, their identity and the results. </w:t>
      </w:r>
    </w:p>
    <w:p w14:paraId="6186150A" w14:textId="77777777" w:rsidR="004C2940" w:rsidRPr="000A5B2F" w:rsidRDefault="004C2940" w:rsidP="004C2940">
      <w:pPr>
        <w:rPr>
          <w:lang w:val="en-US"/>
        </w:rPr>
      </w:pPr>
      <w:r w:rsidRPr="000A5B2F">
        <w:rPr>
          <w:lang w:val="en-US"/>
        </w:rPr>
        <w:t xml:space="preserve">Those persons, and also the investigators themselves, are bound by professional secrecy </w:t>
      </w:r>
      <w:proofErr w:type="gramStart"/>
      <w:r w:rsidRPr="000A5B2F">
        <w:rPr>
          <w:lang w:val="en-US"/>
        </w:rPr>
        <w:t>( articles</w:t>
      </w:r>
      <w:proofErr w:type="gramEnd"/>
      <w:r w:rsidRPr="000A5B2F">
        <w:rPr>
          <w:lang w:val="en-US"/>
        </w:rPr>
        <w:t xml:space="preserve"> 226-13 and 226-14 of the French penal code).</w:t>
      </w:r>
    </w:p>
    <w:p w14:paraId="6FE2008A" w14:textId="77777777" w:rsidR="004C2940" w:rsidRPr="000A5B2F" w:rsidRDefault="004C2940" w:rsidP="004C2940">
      <w:pPr>
        <w:rPr>
          <w:lang w:val="en-US"/>
        </w:rPr>
      </w:pPr>
      <w:r w:rsidRPr="000A5B2F">
        <w:rPr>
          <w:lang w:val="en-US"/>
        </w:rPr>
        <w:t>During the biomedical research or at its conclusion, the data collected on the consenting parties, sent by the investigators to the sponsor (or any other specialized operator) shall be anonymized.</w:t>
      </w:r>
    </w:p>
    <w:p w14:paraId="4C3B9B27" w14:textId="78B5DF04" w:rsidR="004C2940" w:rsidRPr="000A5B2F" w:rsidRDefault="00E769BB" w:rsidP="004C2940">
      <w:pPr>
        <w:rPr>
          <w:lang w:val="en-US"/>
        </w:rPr>
      </w:pPr>
      <w:r>
        <w:rPr>
          <w:lang w:val="en-US"/>
        </w:rPr>
        <w:t>Investigators</w:t>
      </w:r>
      <w:r w:rsidRPr="000A5B2F">
        <w:rPr>
          <w:lang w:val="en-US"/>
        </w:rPr>
        <w:t xml:space="preserve"> </w:t>
      </w:r>
      <w:r w:rsidR="004C2940" w:rsidRPr="000A5B2F">
        <w:rPr>
          <w:lang w:val="en-US"/>
        </w:rPr>
        <w:t xml:space="preserve">should not, under any circumstances, reveal the name or contact details of the individuals concerned. </w:t>
      </w:r>
    </w:p>
    <w:p w14:paraId="25BC0C19" w14:textId="32492729" w:rsidR="004C2940" w:rsidRPr="000A5B2F" w:rsidRDefault="004C2940" w:rsidP="004C2940">
      <w:pPr>
        <w:rPr>
          <w:lang w:val="en-US"/>
        </w:rPr>
      </w:pPr>
      <w:r w:rsidRPr="000A5B2F">
        <w:rPr>
          <w:lang w:val="en-US"/>
        </w:rPr>
        <w:t xml:space="preserve">Only the first letter of the last name and the first letter of the first name </w:t>
      </w:r>
      <w:r w:rsidR="00E769BB">
        <w:rPr>
          <w:lang w:val="en-US"/>
        </w:rPr>
        <w:t xml:space="preserve">of the patient </w:t>
      </w:r>
      <w:r w:rsidRPr="000A5B2F">
        <w:rPr>
          <w:lang w:val="en-US"/>
        </w:rPr>
        <w:t xml:space="preserve">will be registered, along with a coded number specific to the trial indicating the order of inclusion. </w:t>
      </w:r>
    </w:p>
    <w:p w14:paraId="3A28E842" w14:textId="77777777" w:rsidR="004C2940" w:rsidRPr="000A5B2F" w:rsidRDefault="004C2940" w:rsidP="004C2940">
      <w:pPr>
        <w:rPr>
          <w:b/>
          <w:color w:val="000000"/>
          <w:lang w:val="en-US"/>
        </w:rPr>
      </w:pPr>
      <w:r w:rsidRPr="000A5B2F">
        <w:rPr>
          <w:lang w:val="en-US"/>
        </w:rPr>
        <w:lastRenderedPageBreak/>
        <w:t xml:space="preserve">The sponsor shall ensure that each consenting party has given their written approval for access to their own individual data, strictly necessary for the research quality control. </w:t>
      </w:r>
    </w:p>
    <w:p w14:paraId="31DBA0D4" w14:textId="4FD10A43" w:rsidR="001B70A7" w:rsidRPr="000A5B2F" w:rsidRDefault="004C2940" w:rsidP="001B70A7">
      <w:pPr>
        <w:pStyle w:val="Titre1"/>
        <w:keepNext w:val="0"/>
        <w:tabs>
          <w:tab w:val="num" w:pos="0"/>
          <w:tab w:val="left" w:pos="57"/>
        </w:tabs>
        <w:rPr>
          <w:color w:val="auto"/>
          <w:lang w:val="en-US"/>
        </w:rPr>
      </w:pPr>
      <w:bookmarkStart w:id="153" w:name="_Toc102172932"/>
      <w:bookmarkEnd w:id="146"/>
      <w:bookmarkEnd w:id="147"/>
      <w:bookmarkEnd w:id="148"/>
      <w:bookmarkEnd w:id="149"/>
      <w:bookmarkEnd w:id="150"/>
      <w:bookmarkEnd w:id="151"/>
      <w:bookmarkEnd w:id="152"/>
      <w:r w:rsidRPr="000A5B2F">
        <w:rPr>
          <w:color w:val="auto"/>
          <w:lang w:val="en-US"/>
        </w:rPr>
        <w:t>Quality control and assurance</w:t>
      </w:r>
      <w:bookmarkEnd w:id="153"/>
    </w:p>
    <w:p w14:paraId="5EAC117E" w14:textId="18977077" w:rsidR="00BE2C1D" w:rsidRPr="00210E05" w:rsidRDefault="00BE2C1D" w:rsidP="00BE2C1D">
      <w:pPr>
        <w:rPr>
          <w:lang w:val="en-US"/>
        </w:rPr>
      </w:pPr>
      <w:bookmarkStart w:id="154" w:name="_Toc203880582"/>
      <w:bookmarkStart w:id="155" w:name="_Toc203880959"/>
      <w:bookmarkStart w:id="156" w:name="_Toc205870881"/>
      <w:bookmarkStart w:id="157" w:name="_Toc205871001"/>
      <w:bookmarkStart w:id="158" w:name="_Toc205871121"/>
      <w:bookmarkStart w:id="159" w:name="_Toc210446703"/>
      <w:bookmarkStart w:id="160" w:name="_Toc452454503"/>
      <w:r w:rsidRPr="00330A80">
        <w:rPr>
          <w:lang w:val="en-US"/>
        </w:rPr>
        <w:t>A clinical research associate (CRA) assigned by the sponsor will ensure the proper</w:t>
      </w:r>
      <w:r w:rsidRPr="000C2149">
        <w:rPr>
          <w:lang w:val="en-US"/>
        </w:rPr>
        <w:t xml:space="preserve"> conduct of the study, collection of written data,</w:t>
      </w:r>
      <w:r w:rsidRPr="00210E05">
        <w:rPr>
          <w:lang w:val="en-US"/>
        </w:rPr>
        <w:t xml:space="preserve"> their documentation, recording and reporting, in accordance with the standard operating procedures implemented in the Orleans Regional Hospital, in accordance with </w:t>
      </w:r>
      <w:r w:rsidR="00D6111E">
        <w:rPr>
          <w:lang w:val="en-US"/>
        </w:rPr>
        <w:t>GCP</w:t>
      </w:r>
      <w:r w:rsidRPr="00210E05">
        <w:rPr>
          <w:lang w:val="en-US"/>
        </w:rPr>
        <w:t xml:space="preserve"> and with existing legislative provisions.  </w:t>
      </w:r>
    </w:p>
    <w:p w14:paraId="0A27FF52" w14:textId="77777777" w:rsidR="00BE2C1D" w:rsidRPr="000A5B2F" w:rsidRDefault="00BE2C1D" w:rsidP="00BE2C1D">
      <w:pPr>
        <w:rPr>
          <w:lang w:val="en-US"/>
        </w:rPr>
      </w:pPr>
      <w:r w:rsidRPr="00210E05">
        <w:rPr>
          <w:lang w:val="en-US"/>
        </w:rPr>
        <w:t>The investigator and their team members agr</w:t>
      </w:r>
      <w:r w:rsidRPr="000A5B2F">
        <w:rPr>
          <w:lang w:val="en-US"/>
        </w:rPr>
        <w:t>ee to make themselves available for the regular quality control visits carried out by the CRA. During these visits, the following elements will be revised:</w:t>
      </w:r>
    </w:p>
    <w:p w14:paraId="3B7A9986" w14:textId="77777777" w:rsidR="00BE2C1D" w:rsidRPr="000A5B2F" w:rsidRDefault="00BE2C1D" w:rsidP="00BE2C1D">
      <w:pPr>
        <w:numPr>
          <w:ilvl w:val="0"/>
          <w:numId w:val="36"/>
        </w:numPr>
        <w:pBdr>
          <w:top w:val="nil"/>
          <w:left w:val="nil"/>
          <w:bottom w:val="nil"/>
          <w:right w:val="nil"/>
          <w:between w:val="nil"/>
        </w:pBdr>
        <w:spacing w:after="0" w:line="360" w:lineRule="auto"/>
        <w:rPr>
          <w:lang w:val="en-US"/>
        </w:rPr>
      </w:pPr>
      <w:r w:rsidRPr="000A5B2F">
        <w:rPr>
          <w:lang w:val="en-US"/>
        </w:rPr>
        <w:t>Written consent signed by the patient</w:t>
      </w:r>
    </w:p>
    <w:p w14:paraId="69606E03" w14:textId="77777777" w:rsidR="00BE2C1D" w:rsidRPr="000A5B2F" w:rsidRDefault="00BE2C1D" w:rsidP="00BE2C1D">
      <w:pPr>
        <w:numPr>
          <w:ilvl w:val="0"/>
          <w:numId w:val="36"/>
        </w:numPr>
        <w:pBdr>
          <w:top w:val="nil"/>
          <w:left w:val="nil"/>
          <w:bottom w:val="nil"/>
          <w:right w:val="nil"/>
          <w:between w:val="nil"/>
        </w:pBdr>
        <w:spacing w:after="0" w:line="360" w:lineRule="auto"/>
        <w:rPr>
          <w:lang w:val="en-US"/>
        </w:rPr>
      </w:pPr>
      <w:r w:rsidRPr="000A5B2F">
        <w:rPr>
          <w:lang w:val="en-US"/>
        </w:rPr>
        <w:t>Adherence to the study protocol and the procedures defined</w:t>
      </w:r>
    </w:p>
    <w:p w14:paraId="33695C1B" w14:textId="04C23C9B" w:rsidR="00BE2C1D" w:rsidRPr="000A5B2F" w:rsidRDefault="00BE2C1D" w:rsidP="00BE2C1D">
      <w:pPr>
        <w:numPr>
          <w:ilvl w:val="0"/>
          <w:numId w:val="36"/>
        </w:numPr>
        <w:pBdr>
          <w:top w:val="nil"/>
          <w:left w:val="nil"/>
          <w:bottom w:val="nil"/>
          <w:right w:val="nil"/>
          <w:between w:val="nil"/>
        </w:pBdr>
        <w:spacing w:after="0" w:line="360" w:lineRule="auto"/>
        <w:rPr>
          <w:lang w:val="en-US"/>
        </w:rPr>
      </w:pPr>
      <w:r w:rsidRPr="000A5B2F">
        <w:rPr>
          <w:lang w:val="en-US"/>
        </w:rPr>
        <w:t xml:space="preserve">Quality of the collection of the data in the </w:t>
      </w:r>
      <w:r w:rsidR="000F4D3C">
        <w:rPr>
          <w:lang w:val="en-US"/>
        </w:rPr>
        <w:t>CRF</w:t>
      </w:r>
      <w:r w:rsidRPr="000A5B2F">
        <w:rPr>
          <w:lang w:val="en-US"/>
        </w:rPr>
        <w:t>: accuracy, missing data, consistency with the source documents</w:t>
      </w:r>
    </w:p>
    <w:p w14:paraId="1D144818" w14:textId="2A9BC2B4" w:rsidR="00216EE3" w:rsidRPr="000A5B2F" w:rsidRDefault="00BE2C1D" w:rsidP="000F4D3C">
      <w:pPr>
        <w:rPr>
          <w:lang w:val="en-US"/>
        </w:rPr>
      </w:pPr>
      <w:r w:rsidRPr="000A5B2F">
        <w:rPr>
          <w:lang w:val="en-US"/>
        </w:rPr>
        <w:t>Furthermore, the investigators undertake to agree to quality assurance audits conducted by the sponsor and to inspections carried out by the competent authority. All the data, documents and reports may be subject to audits and regulatory inspections without the possibility of opposing medical secrecy</w:t>
      </w:r>
      <w:r w:rsidR="00216EE3" w:rsidRPr="000A5B2F">
        <w:rPr>
          <w:lang w:val="en-US"/>
        </w:rPr>
        <w:br w:type="page"/>
      </w:r>
    </w:p>
    <w:p w14:paraId="6D28A3F2" w14:textId="2DA0C378" w:rsidR="001B70A7" w:rsidRPr="000A5B2F" w:rsidRDefault="00BE2C1D" w:rsidP="00464BBE">
      <w:pPr>
        <w:pStyle w:val="Titre1"/>
        <w:keepNext w:val="0"/>
        <w:tabs>
          <w:tab w:val="num" w:pos="0"/>
          <w:tab w:val="left" w:pos="57"/>
        </w:tabs>
        <w:rPr>
          <w:color w:val="auto"/>
          <w:lang w:val="en-US"/>
        </w:rPr>
      </w:pPr>
      <w:bookmarkStart w:id="161" w:name="_Toc102172933"/>
      <w:bookmarkEnd w:id="154"/>
      <w:bookmarkEnd w:id="155"/>
      <w:bookmarkEnd w:id="156"/>
      <w:bookmarkEnd w:id="157"/>
      <w:bookmarkEnd w:id="158"/>
      <w:bookmarkEnd w:id="159"/>
      <w:bookmarkEnd w:id="160"/>
      <w:r w:rsidRPr="000A5B2F">
        <w:rPr>
          <w:color w:val="auto"/>
          <w:lang w:val="en-US"/>
        </w:rPr>
        <w:lastRenderedPageBreak/>
        <w:t>Ethical considerations</w:t>
      </w:r>
      <w:bookmarkEnd w:id="161"/>
    </w:p>
    <w:p w14:paraId="5448707F" w14:textId="766AFEF9" w:rsidR="00464BBE" w:rsidRPr="000A5B2F" w:rsidRDefault="00BE2C1D" w:rsidP="00A53D2A">
      <w:pPr>
        <w:pStyle w:val="Titre2"/>
        <w:tabs>
          <w:tab w:val="clear" w:pos="5819"/>
        </w:tabs>
        <w:ind w:left="1276" w:hanging="567"/>
        <w:rPr>
          <w:color w:val="auto"/>
          <w:lang w:val="en-US"/>
        </w:rPr>
      </w:pPr>
      <w:bookmarkStart w:id="162" w:name="_Toc102172934"/>
      <w:bookmarkStart w:id="163" w:name="_Toc203880583"/>
      <w:bookmarkStart w:id="164" w:name="_Toc203880960"/>
      <w:bookmarkStart w:id="165" w:name="_Toc205870882"/>
      <w:bookmarkStart w:id="166" w:name="_Toc205871002"/>
      <w:bookmarkStart w:id="167" w:name="_Toc205871122"/>
      <w:bookmarkStart w:id="168" w:name="_Toc210446704"/>
      <w:bookmarkStart w:id="169" w:name="_Toc452454504"/>
      <w:r w:rsidRPr="000A5B2F">
        <w:rPr>
          <w:color w:val="auto"/>
          <w:lang w:val="en-US"/>
        </w:rPr>
        <w:t>Independent Ethics Committee</w:t>
      </w:r>
      <w:bookmarkEnd w:id="162"/>
    </w:p>
    <w:p w14:paraId="70888841" w14:textId="77777777" w:rsidR="00BE2C1D" w:rsidRPr="00210E05" w:rsidRDefault="00BE2C1D" w:rsidP="00BE2C1D">
      <w:pPr>
        <w:rPr>
          <w:lang w:val="en-US"/>
        </w:rPr>
      </w:pPr>
      <w:bookmarkStart w:id="170" w:name="_Toc203880584"/>
      <w:bookmarkStart w:id="171" w:name="_Toc203880961"/>
      <w:bookmarkStart w:id="172" w:name="_Toc205870883"/>
      <w:bookmarkStart w:id="173" w:name="_Toc205871003"/>
      <w:bookmarkStart w:id="174" w:name="_Toc205871123"/>
      <w:bookmarkStart w:id="175" w:name="_Toc210446705"/>
      <w:bookmarkStart w:id="176" w:name="_Toc452454505"/>
      <w:bookmarkEnd w:id="163"/>
      <w:bookmarkEnd w:id="164"/>
      <w:bookmarkEnd w:id="165"/>
      <w:bookmarkEnd w:id="166"/>
      <w:bookmarkEnd w:id="167"/>
      <w:bookmarkEnd w:id="168"/>
      <w:bookmarkEnd w:id="169"/>
      <w:r w:rsidRPr="00330A80">
        <w:rPr>
          <w:lang w:val="en-US"/>
        </w:rPr>
        <w:t xml:space="preserve">The trial protocol and information leaflet will be submitted to an independent ethics committee selected by </w:t>
      </w:r>
      <w:r w:rsidRPr="000C2149">
        <w:rPr>
          <w:lang w:val="en-US"/>
        </w:rPr>
        <w:t>drawing lot</w:t>
      </w:r>
      <w:r w:rsidRPr="00210E05">
        <w:rPr>
          <w:lang w:val="en-US"/>
        </w:rPr>
        <w:t xml:space="preserve">s, for its opinion.  </w:t>
      </w:r>
    </w:p>
    <w:p w14:paraId="40E02597" w14:textId="720EF4FC" w:rsidR="00BE2C1D" w:rsidRPr="000A5B2F" w:rsidRDefault="00BE2C1D" w:rsidP="00BE2C1D">
      <w:pPr>
        <w:rPr>
          <w:lang w:val="en-US"/>
        </w:rPr>
      </w:pPr>
      <w:r w:rsidRPr="00210E05">
        <w:rPr>
          <w:lang w:val="en-US"/>
        </w:rPr>
        <w:t xml:space="preserve">The notification of the favorable opinion from the independent ethics committee will be sent to the </w:t>
      </w:r>
      <w:r w:rsidRPr="000A5B2F">
        <w:rPr>
          <w:lang w:val="en-US"/>
        </w:rPr>
        <w:t xml:space="preserve">sponsor and to the competent authority. </w:t>
      </w:r>
    </w:p>
    <w:p w14:paraId="42D94D4D" w14:textId="60D4D3BE" w:rsidR="00BE2C1D" w:rsidRPr="000A5B2F" w:rsidRDefault="00BE2C1D" w:rsidP="00BE2C1D">
      <w:pPr>
        <w:rPr>
          <w:lang w:val="en-US"/>
        </w:rPr>
      </w:pPr>
      <w:r w:rsidRPr="000A5B2F">
        <w:rPr>
          <w:lang w:val="en-US"/>
        </w:rPr>
        <w:t xml:space="preserve">For the Monaco center, the study documents will also be submitted to the Consultative Committee on Ethics in Biomedical Research </w:t>
      </w:r>
      <w:r w:rsidR="000F4D3C">
        <w:rPr>
          <w:lang w:val="en-US"/>
        </w:rPr>
        <w:t>(</w:t>
      </w:r>
      <w:r w:rsidRPr="000A5B2F">
        <w:rPr>
          <w:lang w:val="en-US"/>
        </w:rPr>
        <w:t>CCEMRB</w:t>
      </w:r>
      <w:r w:rsidR="000F4D3C">
        <w:rPr>
          <w:lang w:val="en-US"/>
        </w:rPr>
        <w:t>)</w:t>
      </w:r>
      <w:r w:rsidRPr="000A5B2F">
        <w:rPr>
          <w:lang w:val="en-US"/>
        </w:rPr>
        <w:t>, which is the local authority of the Principality of Monaco. The study can only begin after their approval.</w:t>
      </w:r>
    </w:p>
    <w:p w14:paraId="0298C7D1" w14:textId="5CDDC155" w:rsidR="001B70A7" w:rsidRPr="000A5B2F" w:rsidRDefault="00BE2C1D" w:rsidP="00A53D2A">
      <w:pPr>
        <w:pStyle w:val="Titre2"/>
        <w:tabs>
          <w:tab w:val="clear" w:pos="5819"/>
        </w:tabs>
        <w:ind w:left="1276" w:hanging="567"/>
        <w:rPr>
          <w:color w:val="auto"/>
          <w:lang w:val="en-US"/>
        </w:rPr>
      </w:pPr>
      <w:bookmarkStart w:id="177" w:name="_Toc102172935"/>
      <w:bookmarkEnd w:id="170"/>
      <w:bookmarkEnd w:id="171"/>
      <w:bookmarkEnd w:id="172"/>
      <w:bookmarkEnd w:id="173"/>
      <w:bookmarkEnd w:id="174"/>
      <w:bookmarkEnd w:id="175"/>
      <w:bookmarkEnd w:id="176"/>
      <w:r w:rsidRPr="000A5B2F">
        <w:rPr>
          <w:color w:val="auto"/>
          <w:lang w:val="en-US"/>
        </w:rPr>
        <w:t>Substantial amendments</w:t>
      </w:r>
      <w:bookmarkEnd w:id="177"/>
    </w:p>
    <w:p w14:paraId="08BFFBA3" w14:textId="416A20BA" w:rsidR="00BE2C1D" w:rsidRPr="000A5B2F" w:rsidRDefault="00BE2C1D" w:rsidP="00BE2C1D">
      <w:pPr>
        <w:rPr>
          <w:lang w:val="en-US"/>
        </w:rPr>
      </w:pPr>
      <w:bookmarkStart w:id="178" w:name="_Toc203880585"/>
      <w:bookmarkStart w:id="179" w:name="_Toc203880962"/>
      <w:bookmarkStart w:id="180" w:name="_Toc205870884"/>
      <w:bookmarkStart w:id="181" w:name="_Toc205871004"/>
      <w:bookmarkStart w:id="182" w:name="_Toc205871124"/>
      <w:bookmarkStart w:id="183" w:name="_Toc210446706"/>
      <w:bookmarkStart w:id="184" w:name="_Toc452454506"/>
      <w:r w:rsidRPr="000A5B2F">
        <w:rPr>
          <w:lang w:val="en-US"/>
        </w:rPr>
        <w:t xml:space="preserve">In case of substantial modification to the protocol by the investigator, </w:t>
      </w:r>
      <w:r w:rsidR="000F4D3C">
        <w:rPr>
          <w:lang w:val="en-US"/>
        </w:rPr>
        <w:t>this modification</w:t>
      </w:r>
      <w:r w:rsidR="000F4D3C" w:rsidRPr="000A5B2F">
        <w:rPr>
          <w:lang w:val="en-US"/>
        </w:rPr>
        <w:t xml:space="preserve"> </w:t>
      </w:r>
      <w:r w:rsidRPr="000A5B2F">
        <w:rPr>
          <w:lang w:val="en-US"/>
        </w:rPr>
        <w:t xml:space="preserve">will be approved by the sponsor. The sponsor will need to obtain a preliminary favorable opinion from the independent ethics committee before the substantial amendment can be made. A new consent will be collected from the participants if necessary.  </w:t>
      </w:r>
    </w:p>
    <w:p w14:paraId="50DCAF69" w14:textId="4D76F0F0" w:rsidR="00246791" w:rsidRPr="000A5B2F" w:rsidRDefault="00BE2C1D" w:rsidP="00A53D2A">
      <w:pPr>
        <w:pStyle w:val="Titre2"/>
        <w:tabs>
          <w:tab w:val="clear" w:pos="5819"/>
        </w:tabs>
        <w:ind w:left="1276" w:hanging="567"/>
        <w:rPr>
          <w:color w:val="auto"/>
          <w:lang w:val="en-US"/>
        </w:rPr>
      </w:pPr>
      <w:bookmarkStart w:id="185" w:name="_Toc102172936"/>
      <w:bookmarkEnd w:id="178"/>
      <w:bookmarkEnd w:id="179"/>
      <w:bookmarkEnd w:id="180"/>
      <w:bookmarkEnd w:id="181"/>
      <w:bookmarkEnd w:id="182"/>
      <w:bookmarkEnd w:id="183"/>
      <w:bookmarkEnd w:id="184"/>
      <w:r w:rsidRPr="000A5B2F">
        <w:rPr>
          <w:color w:val="auto"/>
          <w:lang w:val="en-US"/>
        </w:rPr>
        <w:t>Patient information and consent form</w:t>
      </w:r>
      <w:bookmarkEnd w:id="185"/>
    </w:p>
    <w:p w14:paraId="6F815742" w14:textId="4FFD83F9" w:rsidR="00BE2C1D" w:rsidRPr="000A5B2F" w:rsidRDefault="00BE2C1D" w:rsidP="00BE2C1D">
      <w:pPr>
        <w:rPr>
          <w:lang w:val="en-US"/>
        </w:rPr>
      </w:pPr>
      <w:r w:rsidRPr="00330A80">
        <w:rPr>
          <w:lang w:val="en-US"/>
        </w:rPr>
        <w:t>Patients will receive comprehensive and accurate information about the study objectives, their right to refuse to participate in the tri</w:t>
      </w:r>
      <w:r w:rsidRPr="000C2149">
        <w:rPr>
          <w:lang w:val="en-US"/>
        </w:rPr>
        <w:t xml:space="preserve">al or their possibility to withdraw from the study, in terms </w:t>
      </w:r>
      <w:r w:rsidRPr="00210E05">
        <w:rPr>
          <w:lang w:val="en-US"/>
        </w:rPr>
        <w:t>they are able to understand. All of this information will feature in the information leaflet</w:t>
      </w:r>
      <w:r w:rsidRPr="000A5B2F">
        <w:rPr>
          <w:lang w:val="en-US"/>
        </w:rPr>
        <w:t xml:space="preserve"> given to the patient. The patients consenting to participation will have to date and sign the consent form. Refusal or consent will be specified by the investigator in the patient’s medical record.</w:t>
      </w:r>
    </w:p>
    <w:p w14:paraId="57FAC969" w14:textId="2AF77021" w:rsidR="00BE2C1D" w:rsidRPr="000A5B2F" w:rsidRDefault="00BE2C1D" w:rsidP="00BE2C1D">
      <w:pPr>
        <w:rPr>
          <w:lang w:val="en-US"/>
        </w:rPr>
      </w:pPr>
      <w:r w:rsidRPr="000A5B2F">
        <w:rPr>
          <w:lang w:val="en-US"/>
        </w:rPr>
        <w:t xml:space="preserve">All of this information will feature in the information leaflet given to the patient. The written consent of the patient will be obtained by the investigator, in accordance with the </w:t>
      </w:r>
      <w:r w:rsidR="00C43F18" w:rsidRPr="000A5B2F">
        <w:rPr>
          <w:lang w:val="en-US"/>
        </w:rPr>
        <w:t xml:space="preserve">Clinical trial involving human participants </w:t>
      </w:r>
      <w:r w:rsidRPr="000A5B2F">
        <w:rPr>
          <w:lang w:val="en-US"/>
        </w:rPr>
        <w:t>N°2 law, prior to final inclusion in the study.</w:t>
      </w:r>
    </w:p>
    <w:p w14:paraId="4B0DB056" w14:textId="77777777" w:rsidR="00BE2C1D" w:rsidRPr="000A5B2F" w:rsidRDefault="00BE2C1D" w:rsidP="00BE2C1D">
      <w:pPr>
        <w:rPr>
          <w:lang w:val="en-US"/>
        </w:rPr>
      </w:pPr>
      <w:r w:rsidRPr="000A5B2F">
        <w:rPr>
          <w:lang w:val="en-US"/>
        </w:rPr>
        <w:t>The information letter and consent for patients in France are already validated by the CPP. The letter of information and consent for patients in the Principality of Monaco will be examined by the CCEMRB (compliance with the Monegasque law).</w:t>
      </w:r>
    </w:p>
    <w:p w14:paraId="6732C25C" w14:textId="77777777" w:rsidR="00BE2C1D" w:rsidRPr="000A5B2F" w:rsidRDefault="00BE2C1D" w:rsidP="00BE2C1D">
      <w:pPr>
        <w:rPr>
          <w:lang w:val="en-US"/>
        </w:rPr>
      </w:pPr>
      <w:r w:rsidRPr="000A5B2F">
        <w:rPr>
          <w:lang w:val="en-US"/>
        </w:rPr>
        <w:t>A consent form will be completed by the investigator and by the patient in order to trace the agreement of the patient's consent. A copy of the information and consent form will be given to the patient, the investigator will keep the original.</w:t>
      </w:r>
    </w:p>
    <w:p w14:paraId="21572B93" w14:textId="77777777" w:rsidR="00BE2C1D" w:rsidRPr="000A5B2F" w:rsidRDefault="00BE2C1D" w:rsidP="00BE2C1D">
      <w:pPr>
        <w:rPr>
          <w:lang w:val="en-US"/>
        </w:rPr>
      </w:pPr>
    </w:p>
    <w:p w14:paraId="7E015004" w14:textId="7321BD29" w:rsidR="001B70A7" w:rsidRPr="000A5B2F" w:rsidRDefault="00BE2C1D" w:rsidP="00A53D2A">
      <w:pPr>
        <w:pStyle w:val="Titre2"/>
        <w:tabs>
          <w:tab w:val="clear" w:pos="5819"/>
        </w:tabs>
        <w:ind w:left="1276" w:hanging="567"/>
        <w:rPr>
          <w:color w:val="auto"/>
          <w:lang w:val="en-US"/>
        </w:rPr>
      </w:pPr>
      <w:bookmarkStart w:id="186" w:name="_Toc102172937"/>
      <w:r w:rsidRPr="000A5B2F">
        <w:rPr>
          <w:color w:val="auto"/>
          <w:lang w:val="en-US"/>
        </w:rPr>
        <w:lastRenderedPageBreak/>
        <w:t>Definition of the exclusion period</w:t>
      </w:r>
      <w:bookmarkEnd w:id="186"/>
    </w:p>
    <w:p w14:paraId="7A8145E4" w14:textId="0F188CF8" w:rsidR="00A0575E" w:rsidRPr="000A5B2F" w:rsidRDefault="00BE2C1D" w:rsidP="0098715D">
      <w:pPr>
        <w:rPr>
          <w:lang w:val="en-US"/>
        </w:rPr>
      </w:pPr>
      <w:r w:rsidRPr="000A5B2F">
        <w:rPr>
          <w:lang w:val="en-US"/>
        </w:rPr>
        <w:t>Patients included in the study will be allowed to participate in another study EXCEPT a study assessing prone position in the COVID-19 in medical wards (</w:t>
      </w:r>
      <w:r w:rsidR="000A5B2F" w:rsidRPr="000A5B2F">
        <w:rPr>
          <w:lang w:val="en-US"/>
        </w:rPr>
        <w:t>i.e.</w:t>
      </w:r>
      <w:r w:rsidR="000F4D3C">
        <w:rPr>
          <w:lang w:val="en-US"/>
        </w:rPr>
        <w:t>,</w:t>
      </w:r>
      <w:r w:rsidRPr="000A5B2F">
        <w:rPr>
          <w:lang w:val="en-US"/>
        </w:rPr>
        <w:t xml:space="preserve"> outside </w:t>
      </w:r>
      <w:r w:rsidR="007A1BE8">
        <w:rPr>
          <w:lang w:val="en-US"/>
        </w:rPr>
        <w:t xml:space="preserve">the </w:t>
      </w:r>
      <w:r w:rsidR="000F4D3C">
        <w:rPr>
          <w:lang w:val="en-US"/>
        </w:rPr>
        <w:t>ICU</w:t>
      </w:r>
      <w:r w:rsidRPr="000A5B2F">
        <w:rPr>
          <w:lang w:val="en-US"/>
        </w:rPr>
        <w:t xml:space="preserve">) during the 28-day follow-up. If the patient is transferred to an ICU, the study intervention will stop and the ICU practitioners will be free to </w:t>
      </w:r>
      <w:r w:rsidR="000F4D3C">
        <w:rPr>
          <w:lang w:val="en-US"/>
        </w:rPr>
        <w:t>care for</w:t>
      </w:r>
      <w:r w:rsidR="000F4D3C" w:rsidRPr="000A5B2F">
        <w:rPr>
          <w:lang w:val="en-US"/>
        </w:rPr>
        <w:t xml:space="preserve"> </w:t>
      </w:r>
      <w:r w:rsidRPr="000A5B2F">
        <w:rPr>
          <w:lang w:val="en-US"/>
        </w:rPr>
        <w:t>the patient as they wish. During the SARS-CoV-2 epidemic, in the absence of extensive knowledge about the best management modalities, clinical research evaluating the full range of drug and non-drug strategies is an international priority.</w:t>
      </w:r>
    </w:p>
    <w:p w14:paraId="382852E0" w14:textId="31A33897" w:rsidR="001B70A7" w:rsidRPr="00330A80" w:rsidRDefault="00BE2C1D" w:rsidP="00A53D2A">
      <w:pPr>
        <w:pStyle w:val="Titre2"/>
        <w:tabs>
          <w:tab w:val="clear" w:pos="5819"/>
        </w:tabs>
        <w:ind w:left="1276" w:hanging="567"/>
        <w:rPr>
          <w:color w:val="auto"/>
          <w:lang w:val="en-US"/>
        </w:rPr>
      </w:pPr>
      <w:bookmarkStart w:id="187" w:name="_Toc102172938"/>
      <w:r w:rsidRPr="00330A80">
        <w:rPr>
          <w:color w:val="auto"/>
          <w:lang w:val="en-US"/>
        </w:rPr>
        <w:t>Compensation</w:t>
      </w:r>
      <w:bookmarkEnd w:id="187"/>
    </w:p>
    <w:p w14:paraId="7E002BC5" w14:textId="77777777" w:rsidR="001B70A7" w:rsidRPr="000C2149" w:rsidRDefault="00876EDC" w:rsidP="001B70A7">
      <w:pPr>
        <w:rPr>
          <w:lang w:val="en-US"/>
        </w:rPr>
      </w:pPr>
      <w:r w:rsidRPr="000C2149">
        <w:rPr>
          <w:lang w:val="en-US"/>
        </w:rPr>
        <w:t>NA</w:t>
      </w:r>
    </w:p>
    <w:p w14:paraId="679C20F2" w14:textId="3F03B7E5" w:rsidR="001B70A7" w:rsidRPr="000A5B2F" w:rsidRDefault="00BE2C1D" w:rsidP="00A53D2A">
      <w:pPr>
        <w:pStyle w:val="Titre2"/>
        <w:tabs>
          <w:tab w:val="clear" w:pos="5819"/>
        </w:tabs>
        <w:ind w:left="1276" w:hanging="567"/>
        <w:rPr>
          <w:color w:val="auto"/>
          <w:lang w:val="en-US"/>
        </w:rPr>
      </w:pPr>
      <w:bookmarkStart w:id="188" w:name="_Toc102172939"/>
      <w:r w:rsidRPr="000A5B2F">
        <w:rPr>
          <w:color w:val="auto"/>
          <w:lang w:val="en-US"/>
        </w:rPr>
        <w:t xml:space="preserve">Registration </w:t>
      </w:r>
      <w:r w:rsidRPr="00330A80">
        <w:rPr>
          <w:lang w:val="en-US"/>
        </w:rPr>
        <w:t>of persons consenting to biomedical research on the national data file</w:t>
      </w:r>
      <w:bookmarkEnd w:id="188"/>
    </w:p>
    <w:p w14:paraId="6BA8D1D5" w14:textId="77777777" w:rsidR="001B70A7" w:rsidRPr="00330A80" w:rsidRDefault="00876EDC" w:rsidP="001B70A7">
      <w:pPr>
        <w:rPr>
          <w:lang w:val="en-US"/>
        </w:rPr>
      </w:pPr>
      <w:r w:rsidRPr="00330A80">
        <w:rPr>
          <w:lang w:val="en-US"/>
        </w:rPr>
        <w:t>NA</w:t>
      </w:r>
    </w:p>
    <w:p w14:paraId="4686C420" w14:textId="48E0D770" w:rsidR="001B70A7" w:rsidRPr="000C2149" w:rsidRDefault="00BE2C1D" w:rsidP="001B70A7">
      <w:pPr>
        <w:pStyle w:val="Titre1"/>
        <w:keepNext w:val="0"/>
        <w:tabs>
          <w:tab w:val="num" w:pos="0"/>
          <w:tab w:val="left" w:pos="57"/>
        </w:tabs>
        <w:rPr>
          <w:color w:val="auto"/>
          <w:lang w:val="en-US"/>
        </w:rPr>
      </w:pPr>
      <w:bookmarkStart w:id="189" w:name="_Toc102172940"/>
      <w:r w:rsidRPr="000C2149">
        <w:rPr>
          <w:color w:val="auto"/>
          <w:lang w:val="en-US"/>
        </w:rPr>
        <w:t>Data and document use and storage</w:t>
      </w:r>
      <w:bookmarkEnd w:id="189"/>
    </w:p>
    <w:p w14:paraId="3B1EE142" w14:textId="333999CB" w:rsidR="001B70A7" w:rsidRPr="00210E05" w:rsidRDefault="00D64F38" w:rsidP="00A53D2A">
      <w:pPr>
        <w:pStyle w:val="Titre2"/>
        <w:tabs>
          <w:tab w:val="clear" w:pos="5819"/>
        </w:tabs>
        <w:ind w:left="1276" w:hanging="567"/>
        <w:rPr>
          <w:color w:val="auto"/>
          <w:lang w:val="en-US"/>
        </w:rPr>
      </w:pPr>
      <w:bookmarkStart w:id="190" w:name="_Toc102172941"/>
      <w:r w:rsidRPr="00210E05">
        <w:rPr>
          <w:color w:val="auto"/>
          <w:lang w:val="en-US"/>
        </w:rPr>
        <w:t>Case report form (CRF)</w:t>
      </w:r>
      <w:bookmarkEnd w:id="190"/>
    </w:p>
    <w:p w14:paraId="3A48DBC7" w14:textId="735125CA" w:rsidR="00BE2C1D" w:rsidRPr="000A5B2F" w:rsidRDefault="00BE2C1D" w:rsidP="00BE2C1D">
      <w:pPr>
        <w:rPr>
          <w:lang w:val="en-US"/>
        </w:rPr>
      </w:pPr>
      <w:r w:rsidRPr="00210E05">
        <w:rPr>
          <w:lang w:val="en-US"/>
        </w:rPr>
        <w:t>An e</w:t>
      </w:r>
      <w:r w:rsidR="000F4D3C">
        <w:rPr>
          <w:lang w:val="en-US"/>
        </w:rPr>
        <w:t xml:space="preserve">lectronic </w:t>
      </w:r>
      <w:r w:rsidRPr="00210E05">
        <w:rPr>
          <w:lang w:val="en-US"/>
        </w:rPr>
        <w:t xml:space="preserve">CRF </w:t>
      </w:r>
      <w:r w:rsidR="000F4D3C">
        <w:rPr>
          <w:lang w:val="en-US"/>
        </w:rPr>
        <w:t xml:space="preserve">(eCRF) </w:t>
      </w:r>
      <w:r w:rsidRPr="00210E05">
        <w:rPr>
          <w:lang w:val="en-US"/>
        </w:rPr>
        <w:t xml:space="preserve">will be </w:t>
      </w:r>
      <w:r w:rsidR="000A5B2F" w:rsidRPr="00210E05">
        <w:rPr>
          <w:lang w:val="en-US"/>
        </w:rPr>
        <w:t>developed</w:t>
      </w:r>
      <w:r w:rsidRPr="00210E05">
        <w:rPr>
          <w:lang w:val="en-US"/>
        </w:rPr>
        <w:t xml:space="preserve">. However, </w:t>
      </w:r>
      <w:r w:rsidR="00F00253" w:rsidRPr="00210E05">
        <w:rPr>
          <w:lang w:val="en-US"/>
        </w:rPr>
        <w:t>a notebook</w:t>
      </w:r>
      <w:r w:rsidRPr="00210E05">
        <w:rPr>
          <w:lang w:val="en-US"/>
        </w:rPr>
        <w:t xml:space="preserve"> will be provided with the data to be </w:t>
      </w:r>
      <w:r w:rsidR="00F00253" w:rsidRPr="00210E05">
        <w:rPr>
          <w:lang w:val="en-US"/>
        </w:rPr>
        <w:t>collected</w:t>
      </w:r>
      <w:r w:rsidRPr="000A5B2F">
        <w:rPr>
          <w:lang w:val="en-US"/>
        </w:rPr>
        <w:t xml:space="preserve"> in real time.</w:t>
      </w:r>
    </w:p>
    <w:p w14:paraId="18243524" w14:textId="4FB31D23" w:rsidR="00BE2C1D" w:rsidRPr="000A5B2F" w:rsidRDefault="00BE2C1D" w:rsidP="00BE2C1D">
      <w:pPr>
        <w:rPr>
          <w:lang w:val="en-US"/>
        </w:rPr>
      </w:pPr>
      <w:r w:rsidRPr="000A5B2F">
        <w:rPr>
          <w:lang w:val="en-US"/>
        </w:rPr>
        <w:t xml:space="preserve">All information required by the protocol must be recorded in the </w:t>
      </w:r>
      <w:r w:rsidR="00F00253" w:rsidRPr="000A5B2F">
        <w:rPr>
          <w:lang w:val="en-US"/>
        </w:rPr>
        <w:t>notebook</w:t>
      </w:r>
      <w:r w:rsidRPr="000A5B2F">
        <w:rPr>
          <w:lang w:val="en-US"/>
        </w:rPr>
        <w:t xml:space="preserve"> and an explanation must be provided for each missing data. Data should be collected as they are obtained and transcribed into these notebooks in a neat and legible manner.</w:t>
      </w:r>
    </w:p>
    <w:p w14:paraId="4017635F" w14:textId="3BE4C4CF" w:rsidR="00BE2C1D" w:rsidRPr="000A5B2F" w:rsidRDefault="00BE2C1D" w:rsidP="00BE2C1D">
      <w:pPr>
        <w:rPr>
          <w:lang w:val="en-US"/>
        </w:rPr>
      </w:pPr>
      <w:r w:rsidRPr="000A5B2F">
        <w:rPr>
          <w:lang w:val="en-US"/>
        </w:rPr>
        <w:t xml:space="preserve">Erroneous data found on the </w:t>
      </w:r>
      <w:r w:rsidR="000F4D3C">
        <w:rPr>
          <w:lang w:val="en-US"/>
        </w:rPr>
        <w:t>CRFs</w:t>
      </w:r>
      <w:r w:rsidRPr="000A5B2F">
        <w:rPr>
          <w:lang w:val="en-US"/>
        </w:rPr>
        <w:t xml:space="preserve"> should be clearly crossed out and the new data copied next to the </w:t>
      </w:r>
      <w:r w:rsidR="000A5B2F" w:rsidRPr="000A5B2F">
        <w:rPr>
          <w:lang w:val="en-US"/>
        </w:rPr>
        <w:t>crossed-out</w:t>
      </w:r>
      <w:r w:rsidRPr="000A5B2F">
        <w:rPr>
          <w:lang w:val="en-US"/>
        </w:rPr>
        <w:t xml:space="preserve"> information, with initials, date, and possibly a justification by the investigator or authorized person who made the correction.</w:t>
      </w:r>
    </w:p>
    <w:p w14:paraId="123F8686" w14:textId="01FC4DE5" w:rsidR="00F425EC" w:rsidRPr="000A5B2F" w:rsidRDefault="00BE2C1D" w:rsidP="001B70A7">
      <w:pPr>
        <w:rPr>
          <w:lang w:val="en-US"/>
        </w:rPr>
      </w:pPr>
      <w:r w:rsidRPr="000A5B2F">
        <w:rPr>
          <w:lang w:val="en-US"/>
        </w:rPr>
        <w:t>In the context of the COVID</w:t>
      </w:r>
      <w:r w:rsidR="00F00253" w:rsidRPr="000A5B2F">
        <w:rPr>
          <w:lang w:val="en-US"/>
        </w:rPr>
        <w:t>-19</w:t>
      </w:r>
      <w:r w:rsidRPr="000A5B2F">
        <w:rPr>
          <w:lang w:val="en-US"/>
        </w:rPr>
        <w:t xml:space="preserve"> epidemic, all paper documents will be placed in a plastic bag at the patient's discharge and kept for 5 days before opening it for analysis and data entry.</w:t>
      </w:r>
    </w:p>
    <w:p w14:paraId="11BA383B" w14:textId="7BB93D95" w:rsidR="001B70A7" w:rsidRPr="000A5B2F" w:rsidRDefault="00F00253" w:rsidP="00A53D2A">
      <w:pPr>
        <w:pStyle w:val="Titre2"/>
        <w:tabs>
          <w:tab w:val="clear" w:pos="5819"/>
        </w:tabs>
        <w:ind w:left="1276" w:hanging="567"/>
        <w:rPr>
          <w:color w:val="auto"/>
          <w:lang w:val="en-US"/>
        </w:rPr>
      </w:pPr>
      <w:bookmarkStart w:id="191" w:name="_Toc102172942"/>
      <w:r w:rsidRPr="000A5B2F">
        <w:rPr>
          <w:color w:val="auto"/>
          <w:lang w:val="en-US"/>
        </w:rPr>
        <w:t>Data input and data production</w:t>
      </w:r>
      <w:bookmarkEnd w:id="191"/>
    </w:p>
    <w:p w14:paraId="4909806B" w14:textId="32DECBF8" w:rsidR="00F00253" w:rsidRPr="000A5B2F" w:rsidRDefault="00F00253" w:rsidP="001B70A7">
      <w:pPr>
        <w:rPr>
          <w:lang w:val="en-US"/>
        </w:rPr>
      </w:pPr>
      <w:r w:rsidRPr="000A5B2F">
        <w:rPr>
          <w:lang w:val="en-US"/>
        </w:rPr>
        <w:t xml:space="preserve">Data will be entered into an eCRF </w:t>
      </w:r>
      <w:proofErr w:type="spellStart"/>
      <w:r w:rsidRPr="000A5B2F">
        <w:rPr>
          <w:lang w:val="en-US"/>
        </w:rPr>
        <w:t>medsharing</w:t>
      </w:r>
      <w:proofErr w:type="spellEnd"/>
      <w:r w:rsidRPr="000A5B2F">
        <w:rPr>
          <w:lang w:val="en-US"/>
        </w:rPr>
        <w:t xml:space="preserve"> by the investigation team of each departments involved in the study.</w:t>
      </w:r>
    </w:p>
    <w:p w14:paraId="10A1865D" w14:textId="68021440" w:rsidR="00F00253" w:rsidRPr="000F4D3C" w:rsidRDefault="00F00253" w:rsidP="00AC0A58">
      <w:pPr>
        <w:pStyle w:val="Titre2"/>
        <w:tabs>
          <w:tab w:val="clear" w:pos="5819"/>
        </w:tabs>
        <w:ind w:left="1268" w:hanging="562"/>
        <w:rPr>
          <w:lang w:val="en-US"/>
        </w:rPr>
      </w:pPr>
      <w:bookmarkStart w:id="192" w:name="_Toc102172943"/>
      <w:r w:rsidRPr="000A5B2F">
        <w:rPr>
          <w:color w:val="auto"/>
          <w:lang w:val="en-US"/>
        </w:rPr>
        <w:lastRenderedPageBreak/>
        <w:t>French data protection commission (CNIL-France)</w:t>
      </w:r>
      <w:bookmarkEnd w:id="192"/>
    </w:p>
    <w:p w14:paraId="3EF09E65" w14:textId="6F25148C" w:rsidR="00F00253" w:rsidRPr="000A5B2F" w:rsidRDefault="00F00253" w:rsidP="00F00253">
      <w:pPr>
        <w:rPr>
          <w:lang w:val="en-US"/>
        </w:rPr>
      </w:pPr>
      <w:r w:rsidRPr="000A5B2F">
        <w:rPr>
          <w:lang w:val="en-US"/>
        </w:rPr>
        <w:t>This study is related to the "Reference Methodology" (MR-001) in application to Deliberation No. 2018-153 of May 3, 2018 approving a reference methodology for the processing of personal data implemented in the context of research in the health field with the collection of consent from the person concerned and repealing Deliberation No. 2016-262 of July 21, 2016.</w:t>
      </w:r>
    </w:p>
    <w:p w14:paraId="2FF2D1CF" w14:textId="5500C032" w:rsidR="00F00253" w:rsidRPr="000A5B2F" w:rsidRDefault="00F00253" w:rsidP="00F00253">
      <w:pPr>
        <w:rPr>
          <w:lang w:val="en-US"/>
        </w:rPr>
      </w:pPr>
      <w:r w:rsidRPr="000A5B2F">
        <w:rPr>
          <w:lang w:val="en-US"/>
        </w:rPr>
        <w:t>Orleans Regional Hospital, the study sponsor, signed an undertaking to comply with this "Reference Methodology" on March 10, 2017.</w:t>
      </w:r>
    </w:p>
    <w:p w14:paraId="18DA2199" w14:textId="597DD71C" w:rsidR="00F00253" w:rsidRPr="000A5B2F" w:rsidRDefault="00F00253" w:rsidP="00F00253">
      <w:pPr>
        <w:rPr>
          <w:lang w:val="en-US"/>
        </w:rPr>
      </w:pPr>
      <w:r w:rsidRPr="000A5B2F">
        <w:rPr>
          <w:lang w:val="en-US"/>
        </w:rPr>
        <w:t>C</w:t>
      </w:r>
      <w:r w:rsidR="00D64F38" w:rsidRPr="000A5B2F">
        <w:rPr>
          <w:lang w:val="en-US"/>
        </w:rPr>
        <w:t>on</w:t>
      </w:r>
      <w:r w:rsidRPr="000A5B2F">
        <w:rPr>
          <w:lang w:val="en-US"/>
        </w:rPr>
        <w:t>s</w:t>
      </w:r>
      <w:r w:rsidR="00D64F38" w:rsidRPr="000A5B2F">
        <w:rPr>
          <w:lang w:val="en-US"/>
        </w:rPr>
        <w:t>i</w:t>
      </w:r>
      <w:r w:rsidRPr="000A5B2F">
        <w:rPr>
          <w:lang w:val="en-US"/>
        </w:rPr>
        <w:t xml:space="preserve">dering the automated data recording on Monegasque territory (eCRF), the file will be submitted to the Commission de </w:t>
      </w:r>
      <w:proofErr w:type="spellStart"/>
      <w:r w:rsidRPr="000A5B2F">
        <w:rPr>
          <w:lang w:val="en-US"/>
        </w:rPr>
        <w:t>Contrôle</w:t>
      </w:r>
      <w:proofErr w:type="spellEnd"/>
      <w:r w:rsidRPr="000A5B2F">
        <w:rPr>
          <w:lang w:val="en-US"/>
        </w:rPr>
        <w:t xml:space="preserve"> des </w:t>
      </w:r>
      <w:proofErr w:type="spellStart"/>
      <w:r w:rsidRPr="000A5B2F">
        <w:rPr>
          <w:lang w:val="en-US"/>
        </w:rPr>
        <w:t>Informations</w:t>
      </w:r>
      <w:proofErr w:type="spellEnd"/>
      <w:r w:rsidRPr="000A5B2F">
        <w:rPr>
          <w:lang w:val="en-US"/>
        </w:rPr>
        <w:t xml:space="preserve"> Nominatives (CCIN) of Monaco for advice.</w:t>
      </w:r>
    </w:p>
    <w:p w14:paraId="0D0A4B3E" w14:textId="4BFBFB49" w:rsidR="001B70A7" w:rsidRPr="00330A80" w:rsidRDefault="00D64F38" w:rsidP="00A53D2A">
      <w:pPr>
        <w:pStyle w:val="Titre2"/>
        <w:tabs>
          <w:tab w:val="clear" w:pos="5819"/>
        </w:tabs>
        <w:ind w:left="1276" w:hanging="567"/>
        <w:rPr>
          <w:color w:val="auto"/>
          <w:lang w:val="en-US"/>
        </w:rPr>
      </w:pPr>
      <w:bookmarkStart w:id="193" w:name="_Toc102172944"/>
      <w:r w:rsidRPr="00330A80">
        <w:rPr>
          <w:color w:val="auto"/>
          <w:lang w:val="en-US"/>
        </w:rPr>
        <w:t>Archiving</w:t>
      </w:r>
      <w:bookmarkEnd w:id="193"/>
    </w:p>
    <w:p w14:paraId="2DFBD904" w14:textId="77777777" w:rsidR="00F00253" w:rsidRPr="000A5B2F" w:rsidRDefault="00F00253" w:rsidP="00F00253">
      <w:pPr>
        <w:jc w:val="left"/>
        <w:rPr>
          <w:lang w:val="en-US"/>
        </w:rPr>
      </w:pPr>
      <w:r w:rsidRPr="000C2149">
        <w:rPr>
          <w:lang w:val="en-US"/>
        </w:rPr>
        <w:t xml:space="preserve">The following documents will be archived </w:t>
      </w:r>
      <w:r w:rsidRPr="00210E05">
        <w:rPr>
          <w:lang w:val="en-US"/>
        </w:rPr>
        <w:t>under the study title in the Research Department of Orleans Regional Hospital until the end of the period of use.</w:t>
      </w:r>
      <w:r w:rsidRPr="00210E05">
        <w:rPr>
          <w:lang w:val="en-US"/>
        </w:rPr>
        <w:br/>
        <w:t xml:space="preserve">The documents include: </w:t>
      </w:r>
      <w:r w:rsidRPr="00210E05">
        <w:rPr>
          <w:lang w:val="en-US"/>
        </w:rPr>
        <w:br/>
        <w:t>→ Protocol, appendices and potential amendments</w:t>
      </w:r>
      <w:r w:rsidRPr="00210E05">
        <w:rPr>
          <w:lang w:val="en-US"/>
        </w:rPr>
        <w:br/>
        <w:t xml:space="preserve">→ Information </w:t>
      </w:r>
      <w:r w:rsidRPr="000A5B2F">
        <w:rPr>
          <w:lang w:val="en-US"/>
        </w:rPr>
        <w:t>leaflet</w:t>
      </w:r>
      <w:r w:rsidRPr="000A5B2F">
        <w:rPr>
          <w:lang w:val="en-US"/>
        </w:rPr>
        <w:br/>
        <w:t>→ Individual data (authenticated copies of raw data)</w:t>
      </w:r>
      <w:r w:rsidRPr="000A5B2F">
        <w:rPr>
          <w:lang w:val="en-US"/>
        </w:rPr>
        <w:br/>
        <w:t xml:space="preserve">→ Follow-up documents </w:t>
      </w:r>
      <w:r w:rsidRPr="000A5B2F">
        <w:rPr>
          <w:lang w:val="en-US"/>
        </w:rPr>
        <w:br/>
        <w:t>→ Statistical analysis</w:t>
      </w:r>
      <w:r w:rsidRPr="000A5B2F">
        <w:rPr>
          <w:lang w:val="en-US"/>
        </w:rPr>
        <w:br/>
        <w:t>→ Final study report</w:t>
      </w:r>
      <w:r w:rsidRPr="000A5B2F" w:rsidDel="004A0036">
        <w:rPr>
          <w:lang w:val="en-US"/>
        </w:rPr>
        <w:t xml:space="preserve"> </w:t>
      </w:r>
      <w:r w:rsidRPr="000A5B2F">
        <w:rPr>
          <w:lang w:val="en-US"/>
        </w:rPr>
        <w:br/>
        <w:t>At the end of the practical use period, all archiving documents will be placed under the responsibility of the sponsor for 25 years after the end of the study, in accordance with institutional practices.</w:t>
      </w:r>
    </w:p>
    <w:p w14:paraId="3228BF4E" w14:textId="4CF85D2A" w:rsidR="001B70A7" w:rsidRPr="00330A80" w:rsidRDefault="00F00253" w:rsidP="001B70A7">
      <w:pPr>
        <w:rPr>
          <w:rFonts w:ascii="Calibri" w:hAnsi="Calibri"/>
          <w:lang w:val="en-US"/>
        </w:rPr>
      </w:pPr>
      <w:r w:rsidRPr="000A5B2F">
        <w:rPr>
          <w:lang w:val="en-US"/>
        </w:rPr>
        <w:t>Documents shall not be moved or destroyed without the sponsor’s agreement. At the end of the 25-year period, the sponsor shall be contacted concerning destruction. All data, documents and reports will be subject to audit or inspection.</w:t>
      </w:r>
    </w:p>
    <w:p w14:paraId="603FD366" w14:textId="217046C7" w:rsidR="001B70A7" w:rsidRPr="000C2149" w:rsidRDefault="00F00253" w:rsidP="001B70A7">
      <w:pPr>
        <w:pStyle w:val="Titre1"/>
        <w:keepNext w:val="0"/>
        <w:tabs>
          <w:tab w:val="num" w:pos="0"/>
          <w:tab w:val="left" w:pos="57"/>
        </w:tabs>
        <w:rPr>
          <w:color w:val="auto"/>
          <w:lang w:val="en-US"/>
        </w:rPr>
      </w:pPr>
      <w:bookmarkStart w:id="194" w:name="_Toc102172945"/>
      <w:r w:rsidRPr="000C2149">
        <w:rPr>
          <w:color w:val="auto"/>
          <w:lang w:val="en-US"/>
        </w:rPr>
        <w:t>Funding and insurance</w:t>
      </w:r>
      <w:bookmarkEnd w:id="194"/>
    </w:p>
    <w:p w14:paraId="0B9DD583" w14:textId="6B57F81D" w:rsidR="001B70A7" w:rsidRPr="00210E05" w:rsidRDefault="001B70A7" w:rsidP="00A53D2A">
      <w:pPr>
        <w:pStyle w:val="Titre2"/>
        <w:tabs>
          <w:tab w:val="clear" w:pos="5819"/>
        </w:tabs>
        <w:ind w:left="1276" w:hanging="567"/>
        <w:rPr>
          <w:color w:val="auto"/>
          <w:lang w:val="en-US"/>
        </w:rPr>
      </w:pPr>
      <w:bookmarkStart w:id="195" w:name="_Toc102172946"/>
      <w:bookmarkStart w:id="196" w:name="_Toc203880595"/>
      <w:bookmarkStart w:id="197" w:name="_Toc203880972"/>
      <w:bookmarkStart w:id="198" w:name="_Toc205870895"/>
      <w:bookmarkStart w:id="199" w:name="_Toc205871015"/>
      <w:bookmarkStart w:id="200" w:name="_Toc205871135"/>
      <w:bookmarkStart w:id="201" w:name="_Toc210446717"/>
      <w:bookmarkStart w:id="202" w:name="_Toc452454517"/>
      <w:r w:rsidRPr="00210E05">
        <w:rPr>
          <w:color w:val="auto"/>
          <w:lang w:val="en-US"/>
        </w:rPr>
        <w:t>Budget</w:t>
      </w:r>
      <w:bookmarkEnd w:id="195"/>
      <w:r w:rsidRPr="00210E05">
        <w:rPr>
          <w:color w:val="auto"/>
          <w:lang w:val="en-US"/>
        </w:rPr>
        <w:t xml:space="preserve"> </w:t>
      </w:r>
      <w:bookmarkEnd w:id="196"/>
      <w:bookmarkEnd w:id="197"/>
      <w:bookmarkEnd w:id="198"/>
      <w:bookmarkEnd w:id="199"/>
      <w:bookmarkEnd w:id="200"/>
      <w:bookmarkEnd w:id="201"/>
      <w:bookmarkEnd w:id="202"/>
    </w:p>
    <w:p w14:paraId="11164780" w14:textId="77777777" w:rsidR="008E7772" w:rsidRDefault="00F00253" w:rsidP="00F00253">
      <w:pPr>
        <w:jc w:val="left"/>
        <w:rPr>
          <w:lang w:val="en-US"/>
        </w:rPr>
      </w:pPr>
      <w:bookmarkStart w:id="203" w:name="_Toc203880596"/>
      <w:bookmarkStart w:id="204" w:name="_Toc203880973"/>
      <w:bookmarkStart w:id="205" w:name="_Toc205870896"/>
      <w:bookmarkStart w:id="206" w:name="_Toc205871016"/>
      <w:bookmarkStart w:id="207" w:name="_Toc205871136"/>
      <w:bookmarkStart w:id="208" w:name="_Toc210446718"/>
      <w:bookmarkStart w:id="209" w:name="_Toc452454518"/>
      <w:r w:rsidRPr="00210E05">
        <w:rPr>
          <w:lang w:val="en-US"/>
        </w:rPr>
        <w:t>Costs related to this research will be covered by the sponsor and include the following:</w:t>
      </w:r>
    </w:p>
    <w:p w14:paraId="25339765" w14:textId="525F1450" w:rsidR="008E7772" w:rsidRDefault="00F00253" w:rsidP="00F00253">
      <w:pPr>
        <w:jc w:val="left"/>
        <w:rPr>
          <w:lang w:val="en-US"/>
        </w:rPr>
      </w:pPr>
      <w:r w:rsidRPr="00210E05">
        <w:rPr>
          <w:lang w:val="en-US"/>
        </w:rPr>
        <w:t>• Specific insurance</w:t>
      </w:r>
    </w:p>
    <w:p w14:paraId="03FE07B0" w14:textId="6CABE9DD" w:rsidR="008E7772" w:rsidRDefault="00F00253" w:rsidP="00F00253">
      <w:pPr>
        <w:jc w:val="left"/>
        <w:rPr>
          <w:lang w:val="en-US"/>
        </w:rPr>
      </w:pPr>
      <w:r w:rsidRPr="00210E05">
        <w:rPr>
          <w:lang w:val="en-US"/>
        </w:rPr>
        <w:t xml:space="preserve">• Data management: </w:t>
      </w:r>
      <w:r w:rsidR="008E7772">
        <w:rPr>
          <w:lang w:val="en-US"/>
        </w:rPr>
        <w:t>eCRFs</w:t>
      </w:r>
      <w:r w:rsidRPr="00210E05">
        <w:rPr>
          <w:lang w:val="en-US"/>
        </w:rPr>
        <w:t>, data management, statistical analysis</w:t>
      </w:r>
    </w:p>
    <w:p w14:paraId="6AE06BD3" w14:textId="1A37BE3F" w:rsidR="008E7772" w:rsidRDefault="00F00253" w:rsidP="00F00253">
      <w:pPr>
        <w:jc w:val="left"/>
        <w:rPr>
          <w:lang w:val="en-US"/>
        </w:rPr>
      </w:pPr>
      <w:r w:rsidRPr="00210E05">
        <w:rPr>
          <w:lang w:val="en-US"/>
        </w:rPr>
        <w:t>• Time spent for data input</w:t>
      </w:r>
      <w:r w:rsidRPr="00210E05" w:rsidDel="008C3984">
        <w:rPr>
          <w:lang w:val="en-US"/>
        </w:rPr>
        <w:t xml:space="preserve"> </w:t>
      </w:r>
    </w:p>
    <w:p w14:paraId="21866F72" w14:textId="10F39F20" w:rsidR="00F00253" w:rsidRPr="000A5B2F" w:rsidRDefault="00F00253" w:rsidP="00876EDC">
      <w:pPr>
        <w:rPr>
          <w:rFonts w:cs="Tahoma"/>
          <w:lang w:val="en-US"/>
        </w:rPr>
      </w:pPr>
      <w:r w:rsidRPr="00210E05">
        <w:rPr>
          <w:lang w:val="en-US"/>
        </w:rPr>
        <w:t>• Variable costs: stationary</w:t>
      </w:r>
    </w:p>
    <w:p w14:paraId="67D4E74A" w14:textId="5F77039A" w:rsidR="001B70A7" w:rsidRPr="00330A80" w:rsidRDefault="00F00253" w:rsidP="00A53D2A">
      <w:pPr>
        <w:pStyle w:val="Titre2"/>
        <w:tabs>
          <w:tab w:val="clear" w:pos="5819"/>
        </w:tabs>
        <w:ind w:left="1276" w:hanging="567"/>
        <w:rPr>
          <w:color w:val="auto"/>
          <w:lang w:val="en-US"/>
        </w:rPr>
      </w:pPr>
      <w:bookmarkStart w:id="210" w:name="_Toc102172947"/>
      <w:bookmarkEnd w:id="203"/>
      <w:bookmarkEnd w:id="204"/>
      <w:bookmarkEnd w:id="205"/>
      <w:bookmarkEnd w:id="206"/>
      <w:bookmarkEnd w:id="207"/>
      <w:bookmarkEnd w:id="208"/>
      <w:bookmarkEnd w:id="209"/>
      <w:r w:rsidRPr="00330A80">
        <w:rPr>
          <w:color w:val="auto"/>
          <w:lang w:val="en-US"/>
        </w:rPr>
        <w:lastRenderedPageBreak/>
        <w:t>Insurance</w:t>
      </w:r>
      <w:bookmarkEnd w:id="210"/>
    </w:p>
    <w:p w14:paraId="44747D22" w14:textId="7C80BC5E" w:rsidR="00F00253" w:rsidRPr="000A5B2F" w:rsidRDefault="00F00253" w:rsidP="000A5B2F">
      <w:pPr>
        <w:rPr>
          <w:lang w:val="en-US"/>
        </w:rPr>
      </w:pPr>
      <w:r w:rsidRPr="000C2149">
        <w:rPr>
          <w:lang w:val="en-US"/>
        </w:rPr>
        <w:t>The Orleans Regional Hospital has taken out</w:t>
      </w:r>
      <w:r w:rsidRPr="00210E05">
        <w:rPr>
          <w:lang w:val="en-US"/>
        </w:rPr>
        <w:t xml:space="preserve"> insurance with SHAM for the duration of the study to cover its own civil liability and that of any physician</w:t>
      </w:r>
      <w:r w:rsidRPr="000A5B2F">
        <w:rPr>
          <w:lang w:val="en-US"/>
        </w:rPr>
        <w:t>s involved in the trial.</w:t>
      </w:r>
      <w:r w:rsidR="00127A70">
        <w:rPr>
          <w:lang w:val="en-US"/>
        </w:rPr>
        <w:t xml:space="preserve"> </w:t>
      </w:r>
      <w:r w:rsidRPr="000A5B2F">
        <w:rPr>
          <w:lang w:val="en-US"/>
        </w:rPr>
        <w:t xml:space="preserve">It will also insure full compensation for any damages related to the research caused to persons participating in the study and their beneficiaries, unless it can otherwise be proven that it is not liable for the said damages, unless proven against </w:t>
      </w:r>
      <w:r w:rsidR="00127A70">
        <w:rPr>
          <w:lang w:val="en-US"/>
        </w:rPr>
        <w:t xml:space="preserve">the </w:t>
      </w:r>
      <w:r w:rsidR="004977B8">
        <w:rPr>
          <w:lang w:val="en-US"/>
        </w:rPr>
        <w:t>physician</w:t>
      </w:r>
      <w:r w:rsidR="00127A70" w:rsidRPr="000A5B2F">
        <w:rPr>
          <w:lang w:val="en-US"/>
        </w:rPr>
        <w:t xml:space="preserve"> </w:t>
      </w:r>
      <w:r w:rsidRPr="000A5B2F">
        <w:rPr>
          <w:lang w:val="en-US"/>
        </w:rPr>
        <w:t xml:space="preserve">that the damage is not attributable to </w:t>
      </w:r>
      <w:r w:rsidR="004977B8">
        <w:rPr>
          <w:lang w:val="en-US"/>
        </w:rPr>
        <w:t>their</w:t>
      </w:r>
      <w:r w:rsidR="004977B8" w:rsidRPr="000A5B2F">
        <w:rPr>
          <w:lang w:val="en-US"/>
        </w:rPr>
        <w:t xml:space="preserve"> </w:t>
      </w:r>
      <w:r w:rsidRPr="000A5B2F">
        <w:rPr>
          <w:lang w:val="en-US"/>
        </w:rPr>
        <w:t xml:space="preserve">fault or that of any intervener, without being able to oppose the fact of a third party or the voluntary withdrawal of the person who had initially consented to </w:t>
      </w:r>
      <w:bookmarkStart w:id="211" w:name="_GoBack"/>
      <w:r w:rsidR="004977B8">
        <w:rPr>
          <w:lang w:val="en-US"/>
        </w:rPr>
        <w:t>participate in</w:t>
      </w:r>
      <w:r w:rsidRPr="000A5B2F">
        <w:rPr>
          <w:lang w:val="en-US"/>
        </w:rPr>
        <w:t xml:space="preserve"> </w:t>
      </w:r>
      <w:bookmarkEnd w:id="211"/>
      <w:r w:rsidRPr="000A5B2F">
        <w:rPr>
          <w:lang w:val="en-US"/>
        </w:rPr>
        <w:t>the research</w:t>
      </w:r>
      <w:r w:rsidR="004977B8">
        <w:rPr>
          <w:lang w:val="en-US"/>
        </w:rPr>
        <w:t>.</w:t>
      </w:r>
    </w:p>
    <w:p w14:paraId="62F75DEB" w14:textId="7437B0E1" w:rsidR="001B70A7" w:rsidRPr="00330A80" w:rsidRDefault="00F00253" w:rsidP="001B70A7">
      <w:pPr>
        <w:pStyle w:val="Titre1"/>
        <w:keepNext w:val="0"/>
        <w:tabs>
          <w:tab w:val="num" w:pos="0"/>
          <w:tab w:val="left" w:pos="57"/>
        </w:tabs>
        <w:rPr>
          <w:color w:val="auto"/>
          <w:lang w:val="en-US"/>
        </w:rPr>
      </w:pPr>
      <w:bookmarkStart w:id="212" w:name="_Toc102172948"/>
      <w:r w:rsidRPr="00330A80">
        <w:rPr>
          <w:color w:val="auto"/>
          <w:lang w:val="en-US"/>
        </w:rPr>
        <w:t>Practical aspects of the study</w:t>
      </w:r>
      <w:bookmarkEnd w:id="212"/>
    </w:p>
    <w:p w14:paraId="7BCF2303" w14:textId="1EA79035" w:rsidR="00F00253" w:rsidRPr="000A5B2F" w:rsidRDefault="00F00253" w:rsidP="00F00253">
      <w:pPr>
        <w:rPr>
          <w:lang w:val="en-US"/>
        </w:rPr>
      </w:pPr>
      <w:r w:rsidRPr="000A5B2F">
        <w:rPr>
          <w:lang w:val="en-US"/>
        </w:rPr>
        <w:t xml:space="preserve">The epidemic of COVID-19 </w:t>
      </w:r>
      <w:r w:rsidR="004977B8">
        <w:rPr>
          <w:lang w:val="en-US"/>
        </w:rPr>
        <w:t>has led</w:t>
      </w:r>
      <w:r w:rsidR="004977B8" w:rsidRPr="000A5B2F">
        <w:rPr>
          <w:lang w:val="en-US"/>
        </w:rPr>
        <w:t xml:space="preserve"> </w:t>
      </w:r>
      <w:r w:rsidRPr="000A5B2F">
        <w:rPr>
          <w:lang w:val="en-US"/>
        </w:rPr>
        <w:t xml:space="preserve">to a massive influx of patients in hospitals. To date, for the Orléans Regional Hospital, we do not have precise figures for patients meeting the inclusion criteria, but the </w:t>
      </w:r>
      <w:r w:rsidR="000A5B2F" w:rsidRPr="000A5B2F">
        <w:rPr>
          <w:lang w:val="en-US"/>
        </w:rPr>
        <w:t>multicenter</w:t>
      </w:r>
      <w:r w:rsidRPr="000A5B2F">
        <w:rPr>
          <w:lang w:val="en-US"/>
        </w:rPr>
        <w:t xml:space="preserve"> aspect will allow us to quickly include the number of patients necessary for statistical analysis.</w:t>
      </w:r>
    </w:p>
    <w:p w14:paraId="547F2B57" w14:textId="4170DFAA" w:rsidR="00F00253" w:rsidRPr="000A5B2F" w:rsidRDefault="00F00253" w:rsidP="00F00253">
      <w:pPr>
        <w:rPr>
          <w:lang w:val="en-US"/>
        </w:rPr>
      </w:pPr>
      <w:r w:rsidRPr="000A5B2F">
        <w:rPr>
          <w:lang w:val="en-US"/>
        </w:rPr>
        <w:t xml:space="preserve">Patient mobilization is routine in the participating hospital departments. </w:t>
      </w:r>
      <w:r w:rsidR="004977B8">
        <w:rPr>
          <w:lang w:val="en-US"/>
        </w:rPr>
        <w:t>A</w:t>
      </w:r>
      <w:r w:rsidRPr="000A5B2F">
        <w:rPr>
          <w:lang w:val="en-US"/>
        </w:rPr>
        <w:t xml:space="preserve">ll the </w:t>
      </w:r>
      <w:r w:rsidR="000A5B2F" w:rsidRPr="000A5B2F">
        <w:rPr>
          <w:lang w:val="en-US"/>
        </w:rPr>
        <w:t>centers</w:t>
      </w:r>
      <w:r w:rsidRPr="000A5B2F">
        <w:rPr>
          <w:lang w:val="en-US"/>
        </w:rPr>
        <w:t xml:space="preserve"> have medical beds adapted (barriers/tilt of the backrest</w:t>
      </w:r>
      <w:r w:rsidR="004977B8">
        <w:rPr>
          <w:lang w:val="en-US"/>
        </w:rPr>
        <w:t xml:space="preserve"> etc.</w:t>
      </w:r>
      <w:r w:rsidRPr="000A5B2F">
        <w:rPr>
          <w:lang w:val="en-US"/>
        </w:rPr>
        <w:t xml:space="preserve">) to the practice of </w:t>
      </w:r>
      <w:r w:rsidR="00005CAA" w:rsidRPr="000A5B2F">
        <w:rPr>
          <w:lang w:val="en-US"/>
        </w:rPr>
        <w:t>PP</w:t>
      </w:r>
      <w:r w:rsidRPr="000A5B2F">
        <w:rPr>
          <w:lang w:val="en-US"/>
        </w:rPr>
        <w:t xml:space="preserve"> in spontaneously </w:t>
      </w:r>
      <w:r w:rsidR="00005CAA" w:rsidRPr="000A5B2F">
        <w:rPr>
          <w:lang w:val="en-US"/>
        </w:rPr>
        <w:t xml:space="preserve">breathing </w:t>
      </w:r>
      <w:r w:rsidRPr="000A5B2F">
        <w:rPr>
          <w:lang w:val="en-US"/>
        </w:rPr>
        <w:t>patients.</w:t>
      </w:r>
    </w:p>
    <w:p w14:paraId="2DAE8F2F" w14:textId="504EF332" w:rsidR="00F00253" w:rsidRPr="000A5B2F" w:rsidRDefault="00F00253" w:rsidP="00F00253">
      <w:pPr>
        <w:rPr>
          <w:lang w:val="en-US"/>
        </w:rPr>
      </w:pPr>
      <w:r w:rsidRPr="000A5B2F">
        <w:rPr>
          <w:lang w:val="en-US"/>
        </w:rPr>
        <w:t xml:space="preserve">The medical departments participating in this project have been conducting and participating in research projects for years and the physicians are trained in </w:t>
      </w:r>
      <w:r w:rsidR="00D6111E">
        <w:rPr>
          <w:lang w:val="en-US"/>
        </w:rPr>
        <w:t>GCP</w:t>
      </w:r>
      <w:r w:rsidRPr="000A5B2F">
        <w:rPr>
          <w:lang w:val="en-US"/>
        </w:rPr>
        <w:t xml:space="preserve"> for research.</w:t>
      </w:r>
    </w:p>
    <w:p w14:paraId="1CB7CB1A" w14:textId="793CFFC2" w:rsidR="00F00253" w:rsidRPr="000A5B2F" w:rsidRDefault="00F00253" w:rsidP="00F00253">
      <w:pPr>
        <w:rPr>
          <w:lang w:val="en-US"/>
        </w:rPr>
      </w:pPr>
      <w:r w:rsidRPr="000A5B2F">
        <w:rPr>
          <w:lang w:val="en-US"/>
        </w:rPr>
        <w:t xml:space="preserve">For the initiation of the </w:t>
      </w:r>
      <w:r w:rsidR="000A5B2F" w:rsidRPr="000A5B2F">
        <w:rPr>
          <w:lang w:val="en-US"/>
        </w:rPr>
        <w:t>centers</w:t>
      </w:r>
      <w:r w:rsidRPr="000A5B2F">
        <w:rPr>
          <w:lang w:val="en-US"/>
        </w:rPr>
        <w:t xml:space="preserve"> and the verification of the data, a CRA is available within the research department of the </w:t>
      </w:r>
      <w:r w:rsidR="00005CAA" w:rsidRPr="000A5B2F">
        <w:rPr>
          <w:lang w:val="en-US"/>
        </w:rPr>
        <w:t>Orléans Regional Hospital Centre</w:t>
      </w:r>
      <w:r w:rsidRPr="000A5B2F">
        <w:rPr>
          <w:lang w:val="en-US"/>
        </w:rPr>
        <w:t>.</w:t>
      </w:r>
    </w:p>
    <w:p w14:paraId="62E2FB14" w14:textId="13646782" w:rsidR="00377A55" w:rsidRPr="00330A80" w:rsidRDefault="00A61C27" w:rsidP="001B70A7">
      <w:pPr>
        <w:rPr>
          <w:lang w:val="en-US"/>
        </w:rPr>
      </w:pPr>
      <w:r>
        <w:rPr>
          <w:lang w:val="en-US"/>
        </w:rPr>
        <w:t>T</w:t>
      </w:r>
      <w:r w:rsidR="00F00253" w:rsidRPr="000A5B2F">
        <w:rPr>
          <w:lang w:val="en-US"/>
        </w:rPr>
        <w:t>herefore</w:t>
      </w:r>
      <w:r>
        <w:rPr>
          <w:lang w:val="en-US"/>
        </w:rPr>
        <w:t xml:space="preserve">, we </w:t>
      </w:r>
      <w:r w:rsidR="00F00253" w:rsidRPr="000A5B2F">
        <w:rPr>
          <w:lang w:val="en-US"/>
        </w:rPr>
        <w:t>have all the operational skills to carry out this study in optimal conditions of safety, ethics and know-how.</w:t>
      </w:r>
    </w:p>
    <w:p w14:paraId="584990BE" w14:textId="5517FF17" w:rsidR="001B70A7" w:rsidRPr="000C2149" w:rsidRDefault="00005CAA" w:rsidP="00C2341D">
      <w:pPr>
        <w:pStyle w:val="Titre1"/>
        <w:rPr>
          <w:color w:val="auto"/>
          <w:lang w:val="en-US"/>
        </w:rPr>
      </w:pPr>
      <w:bookmarkStart w:id="213" w:name="_Toc102172949"/>
      <w:r w:rsidRPr="000C2149">
        <w:rPr>
          <w:color w:val="auto"/>
          <w:lang w:val="en-US"/>
        </w:rPr>
        <w:t>Rules relating to publication</w:t>
      </w:r>
      <w:bookmarkEnd w:id="213"/>
    </w:p>
    <w:p w14:paraId="2FF74C45" w14:textId="701C1998" w:rsidR="00A61C27" w:rsidRDefault="00005CAA" w:rsidP="00005CAA">
      <w:pPr>
        <w:rPr>
          <w:lang w:val="en-US"/>
        </w:rPr>
      </w:pPr>
      <w:r w:rsidRPr="000A5B2F">
        <w:rPr>
          <w:lang w:val="en-US"/>
        </w:rPr>
        <w:t xml:space="preserve">The </w:t>
      </w:r>
      <w:r w:rsidR="00A61C27">
        <w:rPr>
          <w:lang w:val="en-US"/>
        </w:rPr>
        <w:t>2</w:t>
      </w:r>
      <w:r w:rsidR="00A61C27" w:rsidRPr="000A5B2F">
        <w:rPr>
          <w:lang w:val="en-US"/>
        </w:rPr>
        <w:t xml:space="preserve"> </w:t>
      </w:r>
      <w:r w:rsidRPr="000A5B2F">
        <w:rPr>
          <w:lang w:val="en-US"/>
        </w:rPr>
        <w:t xml:space="preserve">main authors will be Guillaume </w:t>
      </w:r>
      <w:proofErr w:type="spellStart"/>
      <w:r w:rsidRPr="000A5B2F">
        <w:rPr>
          <w:lang w:val="en-US"/>
        </w:rPr>
        <w:t>Fossat</w:t>
      </w:r>
      <w:proofErr w:type="spellEnd"/>
      <w:r w:rsidRPr="000A5B2F">
        <w:rPr>
          <w:lang w:val="en-US"/>
        </w:rPr>
        <w:t xml:space="preserve"> and Mai-Anh Nay. The penultimate author will be Thierry </w:t>
      </w:r>
      <w:proofErr w:type="spellStart"/>
      <w:r w:rsidRPr="000A5B2F">
        <w:rPr>
          <w:lang w:val="en-US"/>
        </w:rPr>
        <w:t>Boulain</w:t>
      </w:r>
      <w:proofErr w:type="spellEnd"/>
      <w:r w:rsidRPr="000A5B2F">
        <w:rPr>
          <w:lang w:val="en-US"/>
        </w:rPr>
        <w:t xml:space="preserve">. </w:t>
      </w:r>
      <w:r w:rsidRPr="00330A80">
        <w:rPr>
          <w:lang w:val="en-US"/>
        </w:rPr>
        <w:t>The rest of the authorship will depend on the number of inclusions in each center.</w:t>
      </w:r>
      <w:r w:rsidR="00A61C27">
        <w:rPr>
          <w:lang w:val="en-US"/>
        </w:rPr>
        <w:t xml:space="preserve"> </w:t>
      </w:r>
      <w:r w:rsidRPr="00330A80">
        <w:rPr>
          <w:lang w:val="en-US"/>
        </w:rPr>
        <w:t xml:space="preserve">Communications and scientific reports about the study will be </w:t>
      </w:r>
      <w:r w:rsidRPr="000C2149">
        <w:rPr>
          <w:lang w:val="en-US"/>
        </w:rPr>
        <w:t xml:space="preserve">issued under the responsibility of the main investigator and project coordinator with the agreement of the other investigators in charge. </w:t>
      </w:r>
      <w:r w:rsidRPr="00210E05">
        <w:rPr>
          <w:lang w:val="en-US"/>
        </w:rPr>
        <w:t xml:space="preserve">The co-authors of the report and publications will be the investigators and clinicians involved, to an extent </w:t>
      </w:r>
      <w:r w:rsidRPr="000A5B2F">
        <w:rPr>
          <w:lang w:val="en-US"/>
        </w:rPr>
        <w:t xml:space="preserve">proportionate to their contribution to the study, and also the associated biostatistician and research scientists. </w:t>
      </w:r>
    </w:p>
    <w:p w14:paraId="654BDFA2" w14:textId="2FF78655" w:rsidR="00005CAA" w:rsidRPr="000A5B2F" w:rsidRDefault="00005CAA" w:rsidP="00005CAA">
      <w:pPr>
        <w:rPr>
          <w:lang w:val="en-US"/>
        </w:rPr>
      </w:pPr>
      <w:r w:rsidRPr="000A5B2F">
        <w:rPr>
          <w:lang w:val="en-US"/>
        </w:rPr>
        <w:t xml:space="preserve">Publication rules will follow the international guidelines (N </w:t>
      </w:r>
      <w:proofErr w:type="spellStart"/>
      <w:r w:rsidRPr="000A5B2F">
        <w:rPr>
          <w:lang w:val="en-US"/>
        </w:rPr>
        <w:t>Engl</w:t>
      </w:r>
      <w:proofErr w:type="spellEnd"/>
      <w:r w:rsidRPr="000A5B2F">
        <w:rPr>
          <w:lang w:val="en-US"/>
        </w:rPr>
        <w:t xml:space="preserve"> J Med, 1997; 336: 309-315).</w:t>
      </w:r>
    </w:p>
    <w:p w14:paraId="50F45EBB" w14:textId="1C88F75D" w:rsidR="00DA7F06" w:rsidRPr="000A5B2F" w:rsidRDefault="00005CAA" w:rsidP="00A61C27">
      <w:pPr>
        <w:rPr>
          <w:lang w:val="en-US"/>
        </w:rPr>
      </w:pPr>
      <w:r w:rsidRPr="000A5B2F">
        <w:rPr>
          <w:lang w:val="en-US"/>
        </w:rPr>
        <w:t>The trial will be registered on a free access website (Clinical</w:t>
      </w:r>
      <w:r w:rsidR="00A61C27">
        <w:rPr>
          <w:lang w:val="en-US"/>
        </w:rPr>
        <w:t>T</w:t>
      </w:r>
      <w:r w:rsidRPr="000A5B2F">
        <w:rPr>
          <w:lang w:val="en-US"/>
        </w:rPr>
        <w:t>rials</w:t>
      </w:r>
      <w:r w:rsidR="00A61C27">
        <w:rPr>
          <w:lang w:val="en-US"/>
        </w:rPr>
        <w:t>.gov</w:t>
      </w:r>
      <w:r w:rsidRPr="000A5B2F">
        <w:rPr>
          <w:lang w:val="en-US"/>
        </w:rPr>
        <w:t xml:space="preserve">) before the inclusion of the first patient in the study. </w:t>
      </w:r>
      <w:r w:rsidR="00DA7F06" w:rsidRPr="000A5B2F">
        <w:rPr>
          <w:lang w:val="en-US"/>
        </w:rPr>
        <w:br w:type="page"/>
      </w:r>
    </w:p>
    <w:p w14:paraId="53AA99D0" w14:textId="090875F2" w:rsidR="001B70A7" w:rsidRPr="000A5B2F" w:rsidRDefault="001B70A7" w:rsidP="001B70A7">
      <w:pPr>
        <w:pStyle w:val="Titre1"/>
        <w:rPr>
          <w:color w:val="auto"/>
          <w:lang w:val="en-US"/>
        </w:rPr>
      </w:pPr>
      <w:r w:rsidRPr="000A5B2F">
        <w:rPr>
          <w:color w:val="auto"/>
          <w:lang w:val="en-US"/>
        </w:rPr>
        <w:lastRenderedPageBreak/>
        <w:t xml:space="preserve"> </w:t>
      </w:r>
      <w:bookmarkStart w:id="214" w:name="_Toc102172950"/>
      <w:r w:rsidR="00005CAA" w:rsidRPr="000A5B2F">
        <w:rPr>
          <w:color w:val="auto"/>
          <w:lang w:val="en-US"/>
        </w:rPr>
        <w:t>Sources</w:t>
      </w:r>
      <w:bookmarkEnd w:id="214"/>
    </w:p>
    <w:p w14:paraId="7141111B" w14:textId="77777777" w:rsidR="006E29A6" w:rsidRPr="000A5B2F" w:rsidRDefault="006E29A6" w:rsidP="00A53D2A">
      <w:pPr>
        <w:pStyle w:val="Paragraphedeliste"/>
        <w:numPr>
          <w:ilvl w:val="0"/>
          <w:numId w:val="25"/>
        </w:numPr>
        <w:spacing w:after="160" w:line="259" w:lineRule="auto"/>
        <w:ind w:left="426" w:hanging="357"/>
        <w:contextualSpacing w:val="0"/>
        <w:jc w:val="left"/>
        <w:rPr>
          <w:rFonts w:cstheme="minorHAnsi"/>
          <w:shd w:val="clear" w:color="auto" w:fill="FFFFFF"/>
          <w:lang w:val="en-US"/>
        </w:rPr>
      </w:pPr>
      <w:bookmarkStart w:id="215" w:name="_Toc203880599"/>
      <w:bookmarkStart w:id="216" w:name="_Toc203880976"/>
      <w:bookmarkStart w:id="217" w:name="_Toc205870899"/>
      <w:bookmarkStart w:id="218" w:name="_Toc205871019"/>
      <w:bookmarkStart w:id="219" w:name="_Toc205871139"/>
      <w:bookmarkStart w:id="220" w:name="_Toc210446721"/>
      <w:bookmarkStart w:id="221" w:name="_Toc452454522"/>
      <w:r w:rsidRPr="000A5B2F">
        <w:rPr>
          <w:rFonts w:cstheme="minorHAnsi"/>
          <w:shd w:val="clear" w:color="auto" w:fill="FFFFFF"/>
          <w:lang w:val="en-US"/>
        </w:rPr>
        <w:t xml:space="preserve">Murthy S, </w:t>
      </w:r>
      <w:proofErr w:type="spellStart"/>
      <w:r w:rsidRPr="000A5B2F">
        <w:rPr>
          <w:rFonts w:cstheme="minorHAnsi"/>
          <w:shd w:val="clear" w:color="auto" w:fill="FFFFFF"/>
          <w:lang w:val="en-US"/>
        </w:rPr>
        <w:t>Gomersall</w:t>
      </w:r>
      <w:proofErr w:type="spellEnd"/>
      <w:r w:rsidRPr="000A5B2F">
        <w:rPr>
          <w:rFonts w:cstheme="minorHAnsi"/>
          <w:shd w:val="clear" w:color="auto" w:fill="FFFFFF"/>
          <w:lang w:val="en-US"/>
        </w:rPr>
        <w:t xml:space="preserve"> CD, Fowler RA. Care for Critically Ill Patients With COVID-19. </w:t>
      </w:r>
      <w:r w:rsidRPr="000A5B2F">
        <w:rPr>
          <w:rStyle w:val="Accentuation"/>
          <w:rFonts w:cstheme="minorHAnsi"/>
          <w:shd w:val="clear" w:color="auto" w:fill="FFFFFF"/>
          <w:lang w:val="en-US"/>
        </w:rPr>
        <w:t>JAMA.</w:t>
      </w:r>
      <w:r w:rsidRPr="000A5B2F">
        <w:rPr>
          <w:rFonts w:cstheme="minorHAnsi"/>
          <w:shd w:val="clear" w:color="auto" w:fill="FFFFFF"/>
          <w:lang w:val="en-US"/>
        </w:rPr>
        <w:t> Published online March 11, 2020. doi:10.1001/jama.2020.3633</w:t>
      </w:r>
    </w:p>
    <w:p w14:paraId="683A2873" w14:textId="77777777" w:rsidR="006E29A6" w:rsidRPr="000C2149" w:rsidRDefault="006E29A6" w:rsidP="00A53D2A">
      <w:pPr>
        <w:pStyle w:val="Paragraphedeliste"/>
        <w:numPr>
          <w:ilvl w:val="0"/>
          <w:numId w:val="25"/>
        </w:numPr>
        <w:spacing w:after="160" w:line="259" w:lineRule="auto"/>
        <w:ind w:left="426" w:hanging="357"/>
        <w:contextualSpacing w:val="0"/>
        <w:jc w:val="left"/>
        <w:rPr>
          <w:rFonts w:eastAsia="Times New Roman" w:cstheme="minorHAnsi"/>
          <w:lang w:val="en-US" w:eastAsia="fr-FR"/>
        </w:rPr>
      </w:pPr>
      <w:r w:rsidRPr="00C44351">
        <w:rPr>
          <w:rFonts w:eastAsia="Times New Roman" w:cstheme="minorHAnsi"/>
          <w:lang w:eastAsia="fr-FR"/>
        </w:rPr>
        <w:t xml:space="preserve">Huang C, Wang </w:t>
      </w:r>
      <w:proofErr w:type="spellStart"/>
      <w:r w:rsidRPr="00C44351">
        <w:rPr>
          <w:rFonts w:eastAsia="Times New Roman" w:cstheme="minorHAnsi"/>
          <w:lang w:eastAsia="fr-FR"/>
        </w:rPr>
        <w:t>Y</w:t>
      </w:r>
      <w:proofErr w:type="spellEnd"/>
      <w:r w:rsidRPr="00C44351">
        <w:rPr>
          <w:rFonts w:eastAsia="Times New Roman" w:cstheme="minorHAnsi"/>
          <w:lang w:eastAsia="fr-FR"/>
        </w:rPr>
        <w:t xml:space="preserve">, Li X, Ren L, Zhao J, Hu Y, et al. </w:t>
      </w:r>
      <w:r w:rsidRPr="00330A80">
        <w:rPr>
          <w:rFonts w:eastAsia="Times New Roman" w:cstheme="minorHAnsi"/>
          <w:lang w:val="en-US" w:eastAsia="fr-FR"/>
        </w:rPr>
        <w:t xml:space="preserve">Clinical features of patients infected with 2019 novel coronavirus in Wuhan, China. Lancet. 15 </w:t>
      </w:r>
      <w:proofErr w:type="spellStart"/>
      <w:r w:rsidRPr="00330A80">
        <w:rPr>
          <w:rFonts w:eastAsia="Times New Roman" w:cstheme="minorHAnsi"/>
          <w:lang w:val="en-US" w:eastAsia="fr-FR"/>
        </w:rPr>
        <w:t>févr</w:t>
      </w:r>
      <w:proofErr w:type="spellEnd"/>
      <w:r w:rsidRPr="00330A80">
        <w:rPr>
          <w:rFonts w:eastAsia="Times New Roman" w:cstheme="minorHAnsi"/>
          <w:lang w:val="en-US" w:eastAsia="fr-FR"/>
        </w:rPr>
        <w:t xml:space="preserve"> 2020;395(10223):49</w:t>
      </w:r>
      <w:r w:rsidRPr="000C2149">
        <w:rPr>
          <w:rFonts w:eastAsia="Times New Roman" w:cstheme="minorHAnsi"/>
          <w:lang w:val="en-US" w:eastAsia="fr-FR"/>
        </w:rPr>
        <w:t>7</w:t>
      </w:r>
      <w:r w:rsidRPr="000C2149">
        <w:rPr>
          <w:rFonts w:eastAsia="Times New Roman" w:cstheme="minorHAnsi"/>
          <w:lang w:val="en-US" w:eastAsia="fr-FR"/>
        </w:rPr>
        <w:noBreakHyphen/>
        <w:t>506.</w:t>
      </w:r>
    </w:p>
    <w:p w14:paraId="1A2EB67F" w14:textId="77777777" w:rsidR="006E29A6" w:rsidRPr="00330A80" w:rsidRDefault="006E29A6" w:rsidP="00A53D2A">
      <w:pPr>
        <w:pStyle w:val="Paragraphedeliste"/>
        <w:numPr>
          <w:ilvl w:val="0"/>
          <w:numId w:val="25"/>
        </w:numPr>
        <w:spacing w:after="160" w:line="259" w:lineRule="auto"/>
        <w:ind w:left="426" w:hanging="357"/>
        <w:contextualSpacing w:val="0"/>
        <w:jc w:val="left"/>
        <w:rPr>
          <w:rFonts w:eastAsia="Times New Roman" w:cstheme="minorHAnsi"/>
          <w:lang w:val="en-US" w:eastAsia="fr-FR"/>
        </w:rPr>
      </w:pPr>
      <w:r w:rsidRPr="00C44351">
        <w:rPr>
          <w:rFonts w:eastAsia="Times New Roman" w:cstheme="minorHAnsi"/>
          <w:lang w:eastAsia="fr-FR"/>
        </w:rPr>
        <w:t xml:space="preserve">Zhou F, Yu T, Du R, Fan G, Liu Y, Liu Z, et al. </w:t>
      </w:r>
      <w:r w:rsidRPr="00330A80">
        <w:rPr>
          <w:rFonts w:eastAsia="Times New Roman" w:cstheme="minorHAnsi"/>
          <w:lang w:val="en-US" w:eastAsia="fr-FR"/>
        </w:rPr>
        <w:t>Clinical course and risk factors for mortality of adult inpatients with COVID-19 in Wuhan, China: a retrospective cohort study. Lancet. 28 mars 2020;395(10229):1054</w:t>
      </w:r>
      <w:r w:rsidRPr="00330A80">
        <w:rPr>
          <w:rFonts w:eastAsia="Times New Roman" w:cstheme="minorHAnsi"/>
          <w:lang w:val="en-US" w:eastAsia="fr-FR"/>
        </w:rPr>
        <w:noBreakHyphen/>
        <w:t>62.</w:t>
      </w:r>
    </w:p>
    <w:p w14:paraId="0D1BDD23" w14:textId="77777777" w:rsidR="006E29A6" w:rsidRPr="00330A80" w:rsidRDefault="006E29A6" w:rsidP="00A53D2A">
      <w:pPr>
        <w:pStyle w:val="Paragraphedeliste"/>
        <w:numPr>
          <w:ilvl w:val="0"/>
          <w:numId w:val="25"/>
        </w:numPr>
        <w:spacing w:after="160" w:line="259" w:lineRule="auto"/>
        <w:ind w:left="426" w:hanging="357"/>
        <w:contextualSpacing w:val="0"/>
        <w:jc w:val="left"/>
        <w:rPr>
          <w:rFonts w:eastAsia="Times New Roman" w:cstheme="minorHAnsi"/>
          <w:lang w:val="en-US" w:eastAsia="fr-FR"/>
        </w:rPr>
      </w:pPr>
      <w:r w:rsidRPr="00C44351">
        <w:rPr>
          <w:rFonts w:eastAsia="Times New Roman" w:cstheme="minorHAnsi"/>
          <w:lang w:eastAsia="fr-FR"/>
        </w:rPr>
        <w:t xml:space="preserve">Wu C, Chen X, Cai Y, Xia J, Zhou X, Xu S, et al. </w:t>
      </w:r>
      <w:r w:rsidRPr="00330A80">
        <w:rPr>
          <w:rFonts w:eastAsia="Times New Roman" w:cstheme="minorHAnsi"/>
          <w:lang w:val="en-US" w:eastAsia="fr-FR"/>
        </w:rPr>
        <w:t xml:space="preserve">Risk Factors Associated </w:t>
      </w:r>
      <w:proofErr w:type="gramStart"/>
      <w:r w:rsidRPr="00330A80">
        <w:rPr>
          <w:rFonts w:eastAsia="Times New Roman" w:cstheme="minorHAnsi"/>
          <w:lang w:val="en-US" w:eastAsia="fr-FR"/>
        </w:rPr>
        <w:t>With</w:t>
      </w:r>
      <w:proofErr w:type="gramEnd"/>
      <w:r w:rsidRPr="00330A80">
        <w:rPr>
          <w:rFonts w:eastAsia="Times New Roman" w:cstheme="minorHAnsi"/>
          <w:lang w:val="en-US" w:eastAsia="fr-FR"/>
        </w:rPr>
        <w:t xml:space="preserve"> Acute Respiratory Distress Syndrome and Death in Patients With Coronavirus Disease 2019 Pneumonia in Wuhan, China. JAMA Intern Med. 13 mars 2020;</w:t>
      </w:r>
    </w:p>
    <w:p w14:paraId="00FF47A2" w14:textId="77777777" w:rsidR="006E29A6" w:rsidRPr="00330A80" w:rsidRDefault="006E29A6" w:rsidP="00A53D2A">
      <w:pPr>
        <w:pStyle w:val="Paragraphedeliste"/>
        <w:numPr>
          <w:ilvl w:val="0"/>
          <w:numId w:val="25"/>
        </w:numPr>
        <w:spacing w:after="160" w:line="259" w:lineRule="auto"/>
        <w:ind w:left="426" w:hanging="357"/>
        <w:contextualSpacing w:val="0"/>
        <w:jc w:val="left"/>
        <w:rPr>
          <w:rFonts w:eastAsia="Times New Roman" w:cstheme="minorHAnsi"/>
          <w:lang w:val="en-US" w:eastAsia="fr-FR"/>
        </w:rPr>
      </w:pPr>
      <w:r w:rsidRPr="00C44351">
        <w:rPr>
          <w:rFonts w:eastAsia="Times New Roman" w:cstheme="minorHAnsi"/>
          <w:lang w:eastAsia="fr-FR"/>
        </w:rPr>
        <w:t xml:space="preserve">Guan W, Ni Z, Hu Y, Liang W, Ou C, He J, et al. </w:t>
      </w:r>
      <w:r w:rsidRPr="00330A80">
        <w:rPr>
          <w:rFonts w:eastAsia="Times New Roman" w:cstheme="minorHAnsi"/>
          <w:lang w:val="en-US" w:eastAsia="fr-FR"/>
        </w:rPr>
        <w:t xml:space="preserve">Clinical Characteristics of Coronavirus Disease 2019 in China. N </w:t>
      </w:r>
      <w:proofErr w:type="spellStart"/>
      <w:r w:rsidRPr="00330A80">
        <w:rPr>
          <w:rFonts w:eastAsia="Times New Roman" w:cstheme="minorHAnsi"/>
          <w:lang w:val="en-US" w:eastAsia="fr-FR"/>
        </w:rPr>
        <w:t>Engl</w:t>
      </w:r>
      <w:proofErr w:type="spellEnd"/>
      <w:r w:rsidRPr="00330A80">
        <w:rPr>
          <w:rFonts w:eastAsia="Times New Roman" w:cstheme="minorHAnsi"/>
          <w:lang w:val="en-US" w:eastAsia="fr-FR"/>
        </w:rPr>
        <w:t xml:space="preserve"> J Med 28 </w:t>
      </w:r>
      <w:proofErr w:type="spellStart"/>
      <w:r w:rsidRPr="00330A80">
        <w:rPr>
          <w:rFonts w:eastAsia="Times New Roman" w:cstheme="minorHAnsi"/>
          <w:lang w:val="en-US" w:eastAsia="fr-FR"/>
        </w:rPr>
        <w:t>févr</w:t>
      </w:r>
      <w:proofErr w:type="spellEnd"/>
      <w:r w:rsidRPr="00330A80">
        <w:rPr>
          <w:rFonts w:eastAsia="Times New Roman" w:cstheme="minorHAnsi"/>
          <w:lang w:val="en-US" w:eastAsia="fr-FR"/>
        </w:rPr>
        <w:t xml:space="preserve"> 2020</w:t>
      </w:r>
    </w:p>
    <w:p w14:paraId="5C6BC301" w14:textId="77777777" w:rsidR="006E29A6" w:rsidRPr="000C2149" w:rsidRDefault="006E29A6" w:rsidP="00A53D2A">
      <w:pPr>
        <w:pStyle w:val="Paragraphedeliste"/>
        <w:numPr>
          <w:ilvl w:val="0"/>
          <w:numId w:val="25"/>
        </w:numPr>
        <w:spacing w:after="160" w:line="259" w:lineRule="auto"/>
        <w:ind w:left="426" w:hanging="357"/>
        <w:contextualSpacing w:val="0"/>
        <w:jc w:val="left"/>
        <w:rPr>
          <w:rFonts w:cstheme="minorHAnsi"/>
          <w:lang w:val="en-US"/>
        </w:rPr>
      </w:pPr>
      <w:r w:rsidRPr="00C44351">
        <w:rPr>
          <w:rFonts w:cstheme="minorHAnsi"/>
          <w:shd w:val="clear" w:color="auto" w:fill="FFFFFF"/>
        </w:rPr>
        <w:t xml:space="preserve">Guo T, Fan Y, Chen M, et al. </w:t>
      </w:r>
      <w:r w:rsidRPr="00330A80">
        <w:rPr>
          <w:rFonts w:cstheme="minorHAnsi"/>
          <w:shd w:val="clear" w:color="auto" w:fill="FFFFFF"/>
          <w:lang w:val="en-US"/>
        </w:rPr>
        <w:t xml:space="preserve">Cardiovascular Implications of Fatal Outcomes of Patients </w:t>
      </w:r>
      <w:proofErr w:type="gramStart"/>
      <w:r w:rsidRPr="00330A80">
        <w:rPr>
          <w:rFonts w:cstheme="minorHAnsi"/>
          <w:shd w:val="clear" w:color="auto" w:fill="FFFFFF"/>
          <w:lang w:val="en-US"/>
        </w:rPr>
        <w:t>With</w:t>
      </w:r>
      <w:proofErr w:type="gramEnd"/>
      <w:r w:rsidRPr="00330A80">
        <w:rPr>
          <w:rFonts w:cstheme="minorHAnsi"/>
          <w:shd w:val="clear" w:color="auto" w:fill="FFFFFF"/>
          <w:lang w:val="en-US"/>
        </w:rPr>
        <w:t xml:space="preserve"> Coronavirus Disease 2019 (COVID-19). </w:t>
      </w:r>
      <w:r w:rsidRPr="000C2149">
        <w:rPr>
          <w:rStyle w:val="Accentuation"/>
          <w:rFonts w:cstheme="minorHAnsi"/>
          <w:shd w:val="clear" w:color="auto" w:fill="FFFFFF"/>
          <w:lang w:val="en-US"/>
        </w:rPr>
        <w:t xml:space="preserve">JAMA </w:t>
      </w:r>
      <w:proofErr w:type="spellStart"/>
      <w:r w:rsidRPr="000C2149">
        <w:rPr>
          <w:rStyle w:val="Accentuation"/>
          <w:rFonts w:cstheme="minorHAnsi"/>
          <w:shd w:val="clear" w:color="auto" w:fill="FFFFFF"/>
          <w:lang w:val="en-US"/>
        </w:rPr>
        <w:t>Cardiol</w:t>
      </w:r>
      <w:proofErr w:type="spellEnd"/>
      <w:r w:rsidRPr="000C2149">
        <w:rPr>
          <w:rStyle w:val="Accentuation"/>
          <w:rFonts w:cstheme="minorHAnsi"/>
          <w:shd w:val="clear" w:color="auto" w:fill="FFFFFF"/>
          <w:lang w:val="en-US"/>
        </w:rPr>
        <w:t>.</w:t>
      </w:r>
    </w:p>
    <w:p w14:paraId="2D24DD33" w14:textId="77777777" w:rsidR="006E29A6" w:rsidRPr="00330A80" w:rsidRDefault="006E29A6" w:rsidP="00A53D2A">
      <w:pPr>
        <w:pStyle w:val="Paragraphedeliste"/>
        <w:numPr>
          <w:ilvl w:val="0"/>
          <w:numId w:val="25"/>
        </w:numPr>
        <w:spacing w:after="160" w:line="259" w:lineRule="auto"/>
        <w:ind w:left="426" w:hanging="357"/>
        <w:contextualSpacing w:val="0"/>
        <w:jc w:val="left"/>
        <w:rPr>
          <w:rFonts w:eastAsia="Times New Roman" w:cstheme="minorHAnsi"/>
          <w:lang w:val="en-US" w:eastAsia="fr-FR"/>
        </w:rPr>
      </w:pPr>
      <w:r w:rsidRPr="00C44351">
        <w:rPr>
          <w:rFonts w:eastAsia="Times New Roman" w:cstheme="minorHAnsi"/>
          <w:lang w:eastAsia="fr-FR"/>
        </w:rPr>
        <w:t xml:space="preserve">Wang D, Hu B, Hu C, Zhu F, Liu X, Zhang J, et al. </w:t>
      </w:r>
      <w:r w:rsidRPr="00330A80">
        <w:rPr>
          <w:rFonts w:eastAsia="Times New Roman" w:cstheme="minorHAnsi"/>
          <w:lang w:val="en-US" w:eastAsia="fr-FR"/>
        </w:rPr>
        <w:t xml:space="preserve">Clinical Characteristics of 138 Hospitalized Patients With 2019 Novel Coronavirus-Infected Pneumonia in Wuhan, China. JAMA. 7 </w:t>
      </w:r>
      <w:proofErr w:type="spellStart"/>
      <w:r w:rsidRPr="00330A80">
        <w:rPr>
          <w:rFonts w:eastAsia="Times New Roman" w:cstheme="minorHAnsi"/>
          <w:lang w:val="en-US" w:eastAsia="fr-FR"/>
        </w:rPr>
        <w:t>févr</w:t>
      </w:r>
      <w:proofErr w:type="spellEnd"/>
      <w:r w:rsidRPr="00330A80">
        <w:rPr>
          <w:rFonts w:eastAsia="Times New Roman" w:cstheme="minorHAnsi"/>
          <w:lang w:val="en-US" w:eastAsia="fr-FR"/>
        </w:rPr>
        <w:t xml:space="preserve"> 2020;</w:t>
      </w:r>
    </w:p>
    <w:p w14:paraId="7A46B8AD" w14:textId="77777777" w:rsidR="006E29A6" w:rsidRPr="00210E05" w:rsidRDefault="006E29A6" w:rsidP="00A53D2A">
      <w:pPr>
        <w:pStyle w:val="Paragraphedeliste"/>
        <w:numPr>
          <w:ilvl w:val="0"/>
          <w:numId w:val="25"/>
        </w:numPr>
        <w:spacing w:after="160" w:line="259" w:lineRule="auto"/>
        <w:ind w:left="426" w:hanging="357"/>
        <w:contextualSpacing w:val="0"/>
        <w:jc w:val="left"/>
        <w:rPr>
          <w:rFonts w:eastAsia="Times New Roman" w:cstheme="minorHAnsi"/>
          <w:lang w:val="en-US" w:eastAsia="fr-FR"/>
        </w:rPr>
      </w:pPr>
      <w:proofErr w:type="spellStart"/>
      <w:r w:rsidRPr="000C2149">
        <w:rPr>
          <w:rFonts w:eastAsia="Times New Roman" w:cstheme="minorHAnsi"/>
          <w:lang w:val="en-US" w:eastAsia="fr-FR"/>
        </w:rPr>
        <w:t>Arentz</w:t>
      </w:r>
      <w:proofErr w:type="spellEnd"/>
      <w:r w:rsidRPr="000C2149">
        <w:rPr>
          <w:rFonts w:eastAsia="Times New Roman" w:cstheme="minorHAnsi"/>
          <w:lang w:val="en-US" w:eastAsia="fr-FR"/>
        </w:rPr>
        <w:t xml:space="preserve"> M, </w:t>
      </w:r>
      <w:proofErr w:type="spellStart"/>
      <w:r w:rsidRPr="000C2149">
        <w:rPr>
          <w:rFonts w:eastAsia="Times New Roman" w:cstheme="minorHAnsi"/>
          <w:lang w:val="en-US" w:eastAsia="fr-FR"/>
        </w:rPr>
        <w:t>Yim</w:t>
      </w:r>
      <w:proofErr w:type="spellEnd"/>
      <w:r w:rsidRPr="000C2149">
        <w:rPr>
          <w:rFonts w:eastAsia="Times New Roman" w:cstheme="minorHAnsi"/>
          <w:lang w:val="en-US" w:eastAsia="fr-FR"/>
        </w:rPr>
        <w:t xml:space="preserve"> E, </w:t>
      </w:r>
      <w:proofErr w:type="spellStart"/>
      <w:r w:rsidRPr="000C2149">
        <w:rPr>
          <w:rFonts w:eastAsia="Times New Roman" w:cstheme="minorHAnsi"/>
          <w:lang w:val="en-US" w:eastAsia="fr-FR"/>
        </w:rPr>
        <w:t>Klaff</w:t>
      </w:r>
      <w:proofErr w:type="spellEnd"/>
      <w:r w:rsidRPr="000C2149">
        <w:rPr>
          <w:rFonts w:eastAsia="Times New Roman" w:cstheme="minorHAnsi"/>
          <w:lang w:val="en-US" w:eastAsia="fr-FR"/>
        </w:rPr>
        <w:t xml:space="preserve"> L, </w:t>
      </w:r>
      <w:proofErr w:type="spellStart"/>
      <w:r w:rsidRPr="000C2149">
        <w:rPr>
          <w:rFonts w:eastAsia="Times New Roman" w:cstheme="minorHAnsi"/>
          <w:lang w:val="en-US" w:eastAsia="fr-FR"/>
        </w:rPr>
        <w:t>Lokhandwala</w:t>
      </w:r>
      <w:proofErr w:type="spellEnd"/>
      <w:r w:rsidRPr="000C2149">
        <w:rPr>
          <w:rFonts w:eastAsia="Times New Roman" w:cstheme="minorHAnsi"/>
          <w:lang w:val="en-US" w:eastAsia="fr-FR"/>
        </w:rPr>
        <w:t xml:space="preserve"> S, </w:t>
      </w:r>
      <w:proofErr w:type="spellStart"/>
      <w:r w:rsidRPr="000C2149">
        <w:rPr>
          <w:rFonts w:eastAsia="Times New Roman" w:cstheme="minorHAnsi"/>
          <w:lang w:val="en-US" w:eastAsia="fr-FR"/>
        </w:rPr>
        <w:t>Riedo</w:t>
      </w:r>
      <w:proofErr w:type="spellEnd"/>
      <w:r w:rsidRPr="000C2149">
        <w:rPr>
          <w:rFonts w:eastAsia="Times New Roman" w:cstheme="minorHAnsi"/>
          <w:lang w:val="en-US" w:eastAsia="fr-FR"/>
        </w:rPr>
        <w:t xml:space="preserve"> FX, Chong M, et al. Characteristics and Outcomes of 21 Critica</w:t>
      </w:r>
      <w:r w:rsidRPr="00210E05">
        <w:rPr>
          <w:rFonts w:eastAsia="Times New Roman" w:cstheme="minorHAnsi"/>
          <w:lang w:val="en-US" w:eastAsia="fr-FR"/>
        </w:rPr>
        <w:t>lly Ill Patients With COVID-19 in Washington State. JAMA. 19 mars 2020;</w:t>
      </w:r>
    </w:p>
    <w:p w14:paraId="0627CC2C" w14:textId="77777777" w:rsidR="006E29A6" w:rsidRPr="00210E05" w:rsidRDefault="006E29A6" w:rsidP="00A53D2A">
      <w:pPr>
        <w:pStyle w:val="Paragraphedeliste"/>
        <w:numPr>
          <w:ilvl w:val="0"/>
          <w:numId w:val="25"/>
        </w:numPr>
        <w:spacing w:after="160" w:line="259" w:lineRule="auto"/>
        <w:ind w:left="426" w:hanging="357"/>
        <w:contextualSpacing w:val="0"/>
        <w:jc w:val="left"/>
        <w:rPr>
          <w:rFonts w:eastAsia="Times New Roman" w:cstheme="minorHAnsi"/>
          <w:lang w:val="en-US" w:eastAsia="fr-FR"/>
        </w:rPr>
      </w:pPr>
      <w:proofErr w:type="spellStart"/>
      <w:r w:rsidRPr="00210E05">
        <w:rPr>
          <w:rFonts w:eastAsia="Times New Roman" w:cstheme="minorHAnsi"/>
          <w:lang w:val="en-US" w:eastAsia="fr-FR"/>
        </w:rPr>
        <w:t>Grasselli</w:t>
      </w:r>
      <w:proofErr w:type="spellEnd"/>
      <w:r w:rsidRPr="00210E05">
        <w:rPr>
          <w:rFonts w:eastAsia="Times New Roman" w:cstheme="minorHAnsi"/>
          <w:lang w:val="en-US" w:eastAsia="fr-FR"/>
        </w:rPr>
        <w:t xml:space="preserve"> G, </w:t>
      </w:r>
      <w:proofErr w:type="spellStart"/>
      <w:r w:rsidRPr="00210E05">
        <w:rPr>
          <w:rFonts w:eastAsia="Times New Roman" w:cstheme="minorHAnsi"/>
          <w:lang w:val="en-US" w:eastAsia="fr-FR"/>
        </w:rPr>
        <w:t>Pesenti</w:t>
      </w:r>
      <w:proofErr w:type="spellEnd"/>
      <w:r w:rsidRPr="00210E05">
        <w:rPr>
          <w:rFonts w:eastAsia="Times New Roman" w:cstheme="minorHAnsi"/>
          <w:lang w:val="en-US" w:eastAsia="fr-FR"/>
        </w:rPr>
        <w:t xml:space="preserve"> A, </w:t>
      </w:r>
      <w:proofErr w:type="spellStart"/>
      <w:r w:rsidRPr="00210E05">
        <w:rPr>
          <w:rFonts w:eastAsia="Times New Roman" w:cstheme="minorHAnsi"/>
          <w:lang w:val="en-US" w:eastAsia="fr-FR"/>
        </w:rPr>
        <w:t>Cecconi</w:t>
      </w:r>
      <w:proofErr w:type="spellEnd"/>
      <w:r w:rsidRPr="00210E05">
        <w:rPr>
          <w:rFonts w:eastAsia="Times New Roman" w:cstheme="minorHAnsi"/>
          <w:lang w:val="en-US" w:eastAsia="fr-FR"/>
        </w:rPr>
        <w:t xml:space="preserve"> M. Critical Care Utilization for the COVID-19 Outbreak in Lombardy, Italy: Early Experience and Forecast During an Emergency Response. JAMA. 13 mars 2020;</w:t>
      </w:r>
    </w:p>
    <w:p w14:paraId="3FD06942" w14:textId="77777777" w:rsidR="006E29A6" w:rsidRPr="00210E05" w:rsidRDefault="006E29A6" w:rsidP="00A53D2A">
      <w:pPr>
        <w:pStyle w:val="Paragraphedeliste"/>
        <w:numPr>
          <w:ilvl w:val="0"/>
          <w:numId w:val="25"/>
        </w:numPr>
        <w:spacing w:after="160" w:line="259" w:lineRule="auto"/>
        <w:ind w:left="426" w:hanging="357"/>
        <w:contextualSpacing w:val="0"/>
        <w:jc w:val="left"/>
        <w:rPr>
          <w:rFonts w:cstheme="minorHAnsi"/>
          <w:lang w:val="en-US"/>
        </w:rPr>
      </w:pPr>
      <w:r w:rsidRPr="00210E05">
        <w:rPr>
          <w:rFonts w:cstheme="minorHAnsi"/>
          <w:lang w:val="en-US"/>
        </w:rPr>
        <w:t xml:space="preserve">The ARDS Definition Task Force*. Acute respiratory distress syndrome: The berlin definition. JAMA. 20 </w:t>
      </w:r>
      <w:proofErr w:type="spellStart"/>
      <w:r w:rsidRPr="00210E05">
        <w:rPr>
          <w:rFonts w:cstheme="minorHAnsi"/>
          <w:lang w:val="en-US"/>
        </w:rPr>
        <w:t>juin</w:t>
      </w:r>
      <w:proofErr w:type="spellEnd"/>
      <w:r w:rsidRPr="00210E05">
        <w:rPr>
          <w:rFonts w:cstheme="minorHAnsi"/>
          <w:lang w:val="en-US"/>
        </w:rPr>
        <w:t xml:space="preserve"> 2012;307(23):2526</w:t>
      </w:r>
      <w:r w:rsidRPr="00210E05">
        <w:rPr>
          <w:rFonts w:ascii="Cambria Math" w:eastAsia="MS Mincho" w:hAnsi="Cambria Math" w:cs="Cambria Math"/>
          <w:lang w:val="en-US"/>
        </w:rPr>
        <w:t>‑</w:t>
      </w:r>
      <w:r w:rsidRPr="00210E05">
        <w:rPr>
          <w:rFonts w:cstheme="minorHAnsi"/>
          <w:lang w:val="en-US"/>
        </w:rPr>
        <w:t>33.</w:t>
      </w:r>
    </w:p>
    <w:p w14:paraId="3962E870" w14:textId="77777777" w:rsidR="006E29A6" w:rsidRPr="000A5B2F" w:rsidRDefault="006E29A6" w:rsidP="00A53D2A">
      <w:pPr>
        <w:pStyle w:val="Paragraphedeliste"/>
        <w:numPr>
          <w:ilvl w:val="0"/>
          <w:numId w:val="25"/>
        </w:numPr>
        <w:spacing w:after="160" w:line="259" w:lineRule="auto"/>
        <w:ind w:left="426" w:hanging="357"/>
        <w:contextualSpacing w:val="0"/>
        <w:jc w:val="left"/>
        <w:rPr>
          <w:rFonts w:cstheme="minorHAnsi"/>
          <w:lang w:val="en-US"/>
        </w:rPr>
      </w:pPr>
      <w:proofErr w:type="spellStart"/>
      <w:r w:rsidRPr="000A5B2F">
        <w:rPr>
          <w:rFonts w:cstheme="minorHAnsi"/>
          <w:lang w:val="en-US"/>
        </w:rPr>
        <w:t>Aliaga</w:t>
      </w:r>
      <w:proofErr w:type="spellEnd"/>
      <w:r w:rsidRPr="000A5B2F">
        <w:rPr>
          <w:rFonts w:cstheme="minorHAnsi"/>
          <w:lang w:val="en-US"/>
        </w:rPr>
        <w:t xml:space="preserve"> M, </w:t>
      </w:r>
      <w:proofErr w:type="spellStart"/>
      <w:r w:rsidRPr="000A5B2F">
        <w:rPr>
          <w:rFonts w:cstheme="minorHAnsi"/>
          <w:lang w:val="en-US"/>
        </w:rPr>
        <w:t>Forel</w:t>
      </w:r>
      <w:proofErr w:type="spellEnd"/>
      <w:r w:rsidRPr="000A5B2F">
        <w:rPr>
          <w:rFonts w:cstheme="minorHAnsi"/>
          <w:lang w:val="en-US"/>
        </w:rPr>
        <w:t xml:space="preserve"> J-M, De </w:t>
      </w:r>
      <w:proofErr w:type="spellStart"/>
      <w:r w:rsidRPr="000A5B2F">
        <w:rPr>
          <w:rFonts w:cstheme="minorHAnsi"/>
          <w:lang w:val="en-US"/>
        </w:rPr>
        <w:t>Bourmont</w:t>
      </w:r>
      <w:proofErr w:type="spellEnd"/>
      <w:r w:rsidRPr="000A5B2F">
        <w:rPr>
          <w:rFonts w:cstheme="minorHAnsi"/>
          <w:lang w:val="en-US"/>
        </w:rPr>
        <w:t xml:space="preserve"> S, Jung B, Thomas G, </w:t>
      </w:r>
      <w:proofErr w:type="spellStart"/>
      <w:r w:rsidRPr="000A5B2F">
        <w:rPr>
          <w:rFonts w:cstheme="minorHAnsi"/>
          <w:lang w:val="en-US"/>
        </w:rPr>
        <w:t>Mahul</w:t>
      </w:r>
      <w:proofErr w:type="spellEnd"/>
      <w:r w:rsidRPr="000A5B2F">
        <w:rPr>
          <w:rFonts w:cstheme="minorHAnsi"/>
          <w:lang w:val="en-US"/>
        </w:rPr>
        <w:t xml:space="preserve"> M, et al. Diagnostic yield and safety of CT scans in ICU. Intensive Care Med. mars 2015;41(3):436</w:t>
      </w:r>
      <w:r w:rsidRPr="000A5B2F">
        <w:rPr>
          <w:rFonts w:ascii="Cambria Math" w:eastAsia="MS Gothic" w:hAnsi="Cambria Math" w:cs="Cambria Math"/>
          <w:lang w:val="en-US"/>
        </w:rPr>
        <w:t>‑</w:t>
      </w:r>
      <w:r w:rsidRPr="000A5B2F">
        <w:rPr>
          <w:rFonts w:cstheme="minorHAnsi"/>
          <w:lang w:val="en-US"/>
        </w:rPr>
        <w:t>43.</w:t>
      </w:r>
    </w:p>
    <w:p w14:paraId="227BD3E6" w14:textId="77777777" w:rsidR="006E29A6" w:rsidRPr="000A5B2F" w:rsidRDefault="006E29A6" w:rsidP="00A53D2A">
      <w:pPr>
        <w:pStyle w:val="Paragraphedeliste"/>
        <w:numPr>
          <w:ilvl w:val="0"/>
          <w:numId w:val="25"/>
        </w:numPr>
        <w:spacing w:after="160" w:line="259" w:lineRule="auto"/>
        <w:ind w:left="426" w:hanging="357"/>
        <w:contextualSpacing w:val="0"/>
        <w:jc w:val="left"/>
        <w:rPr>
          <w:rFonts w:cstheme="minorHAnsi"/>
          <w:lang w:val="en-US"/>
        </w:rPr>
      </w:pPr>
      <w:proofErr w:type="spellStart"/>
      <w:r w:rsidRPr="000A5B2F">
        <w:rPr>
          <w:rFonts w:cstheme="minorHAnsi"/>
          <w:lang w:val="en-US"/>
        </w:rPr>
        <w:t>Umbrello</w:t>
      </w:r>
      <w:proofErr w:type="spellEnd"/>
      <w:r w:rsidRPr="000A5B2F">
        <w:rPr>
          <w:rFonts w:cstheme="minorHAnsi"/>
          <w:lang w:val="en-US"/>
        </w:rPr>
        <w:t xml:space="preserve"> M, </w:t>
      </w:r>
      <w:proofErr w:type="spellStart"/>
      <w:r w:rsidRPr="000A5B2F">
        <w:rPr>
          <w:rFonts w:cstheme="minorHAnsi"/>
          <w:lang w:val="en-US"/>
        </w:rPr>
        <w:t>Formenti</w:t>
      </w:r>
      <w:proofErr w:type="spellEnd"/>
      <w:r w:rsidRPr="000A5B2F">
        <w:rPr>
          <w:rFonts w:cstheme="minorHAnsi"/>
          <w:lang w:val="en-US"/>
        </w:rPr>
        <w:t xml:space="preserve"> P, </w:t>
      </w:r>
      <w:proofErr w:type="spellStart"/>
      <w:r w:rsidRPr="000A5B2F">
        <w:rPr>
          <w:rFonts w:cstheme="minorHAnsi"/>
          <w:lang w:val="en-US"/>
        </w:rPr>
        <w:t>Bolgiaghi</w:t>
      </w:r>
      <w:proofErr w:type="spellEnd"/>
      <w:r w:rsidRPr="000A5B2F">
        <w:rPr>
          <w:rFonts w:cstheme="minorHAnsi"/>
          <w:lang w:val="en-US"/>
        </w:rPr>
        <w:t xml:space="preserve"> L, </w:t>
      </w:r>
      <w:proofErr w:type="spellStart"/>
      <w:r w:rsidRPr="000A5B2F">
        <w:rPr>
          <w:rFonts w:cstheme="minorHAnsi"/>
          <w:lang w:val="en-US"/>
        </w:rPr>
        <w:t>Chiumello</w:t>
      </w:r>
      <w:proofErr w:type="spellEnd"/>
      <w:r w:rsidRPr="000A5B2F">
        <w:rPr>
          <w:rFonts w:cstheme="minorHAnsi"/>
          <w:lang w:val="en-US"/>
        </w:rPr>
        <w:t xml:space="preserve"> D. Current Concepts of ARDS: A Narrative Review. Int J Mol Sci. 29 </w:t>
      </w:r>
      <w:proofErr w:type="spellStart"/>
      <w:r w:rsidRPr="000A5B2F">
        <w:rPr>
          <w:rFonts w:cstheme="minorHAnsi"/>
          <w:lang w:val="en-US"/>
        </w:rPr>
        <w:t>déc</w:t>
      </w:r>
      <w:proofErr w:type="spellEnd"/>
      <w:r w:rsidRPr="000A5B2F">
        <w:rPr>
          <w:rFonts w:cstheme="minorHAnsi"/>
          <w:lang w:val="en-US"/>
        </w:rPr>
        <w:t xml:space="preserve"> 2016;18(12):64.</w:t>
      </w:r>
    </w:p>
    <w:p w14:paraId="037CF5C6" w14:textId="77777777" w:rsidR="006E29A6" w:rsidRPr="000C2149" w:rsidRDefault="006E29A6" w:rsidP="00A53D2A">
      <w:pPr>
        <w:pStyle w:val="Paragraphedeliste"/>
        <w:numPr>
          <w:ilvl w:val="0"/>
          <w:numId w:val="25"/>
        </w:numPr>
        <w:spacing w:after="160" w:line="259" w:lineRule="auto"/>
        <w:ind w:left="426" w:hanging="357"/>
        <w:contextualSpacing w:val="0"/>
        <w:jc w:val="left"/>
        <w:rPr>
          <w:rFonts w:cstheme="minorHAnsi"/>
          <w:lang w:val="en-US"/>
        </w:rPr>
      </w:pPr>
      <w:r w:rsidRPr="00C44351">
        <w:rPr>
          <w:rFonts w:cstheme="minorHAnsi"/>
        </w:rPr>
        <w:t xml:space="preserve">Guérin C, Reignier J, Richard J-C, </w:t>
      </w:r>
      <w:proofErr w:type="spellStart"/>
      <w:r w:rsidRPr="00C44351">
        <w:rPr>
          <w:rFonts w:cstheme="minorHAnsi"/>
        </w:rPr>
        <w:t>Beuret</w:t>
      </w:r>
      <w:proofErr w:type="spellEnd"/>
      <w:r w:rsidRPr="00C44351">
        <w:rPr>
          <w:rFonts w:cstheme="minorHAnsi"/>
        </w:rPr>
        <w:t xml:space="preserve"> P, </w:t>
      </w:r>
      <w:proofErr w:type="spellStart"/>
      <w:r w:rsidRPr="00C44351">
        <w:rPr>
          <w:rFonts w:cstheme="minorHAnsi"/>
        </w:rPr>
        <w:t>Gacouin</w:t>
      </w:r>
      <w:proofErr w:type="spellEnd"/>
      <w:r w:rsidRPr="00C44351">
        <w:rPr>
          <w:rFonts w:cstheme="minorHAnsi"/>
        </w:rPr>
        <w:t xml:space="preserve"> A, </w:t>
      </w:r>
      <w:proofErr w:type="spellStart"/>
      <w:r w:rsidRPr="00C44351">
        <w:rPr>
          <w:rFonts w:cstheme="minorHAnsi"/>
        </w:rPr>
        <w:t>Boulain</w:t>
      </w:r>
      <w:proofErr w:type="spellEnd"/>
      <w:r w:rsidRPr="00C44351">
        <w:rPr>
          <w:rFonts w:cstheme="minorHAnsi"/>
        </w:rPr>
        <w:t xml:space="preserve"> T, et al. </w:t>
      </w:r>
      <w:r w:rsidRPr="00330A80">
        <w:rPr>
          <w:rFonts w:cstheme="minorHAnsi"/>
          <w:lang w:val="en-US"/>
        </w:rPr>
        <w:t xml:space="preserve">Prone Positioning in Severe Acute Respiratory Distress Syndrome. N </w:t>
      </w:r>
      <w:proofErr w:type="spellStart"/>
      <w:r w:rsidRPr="00330A80">
        <w:rPr>
          <w:rFonts w:cstheme="minorHAnsi"/>
          <w:lang w:val="en-US"/>
        </w:rPr>
        <w:t>Engl</w:t>
      </w:r>
      <w:proofErr w:type="spellEnd"/>
      <w:r w:rsidRPr="00330A80">
        <w:rPr>
          <w:rFonts w:cstheme="minorHAnsi"/>
          <w:lang w:val="en-US"/>
        </w:rPr>
        <w:t xml:space="preserve"> J Med. 6 </w:t>
      </w:r>
      <w:proofErr w:type="spellStart"/>
      <w:r w:rsidRPr="00330A80">
        <w:rPr>
          <w:rFonts w:cstheme="minorHAnsi"/>
          <w:lang w:val="en-US"/>
        </w:rPr>
        <w:t>juin</w:t>
      </w:r>
      <w:proofErr w:type="spellEnd"/>
      <w:r w:rsidRPr="00330A80">
        <w:rPr>
          <w:rFonts w:cstheme="minorHAnsi"/>
          <w:lang w:val="en-US"/>
        </w:rPr>
        <w:t xml:space="preserve"> 2013;368(23):2159</w:t>
      </w:r>
      <w:r w:rsidRPr="000C2149">
        <w:rPr>
          <w:rFonts w:ascii="Cambria Math" w:eastAsia="MS Gothic" w:hAnsi="Cambria Math" w:cs="Cambria Math"/>
          <w:lang w:val="en-US"/>
        </w:rPr>
        <w:t>‑</w:t>
      </w:r>
      <w:r w:rsidRPr="000C2149">
        <w:rPr>
          <w:rFonts w:cstheme="minorHAnsi"/>
          <w:lang w:val="en-US"/>
        </w:rPr>
        <w:t>68.</w:t>
      </w:r>
    </w:p>
    <w:p w14:paraId="6BED70E3" w14:textId="77777777" w:rsidR="006E29A6" w:rsidRPr="00210E05" w:rsidRDefault="006E29A6" w:rsidP="00A53D2A">
      <w:pPr>
        <w:pStyle w:val="Paragraphedeliste"/>
        <w:numPr>
          <w:ilvl w:val="0"/>
          <w:numId w:val="25"/>
        </w:numPr>
        <w:spacing w:after="160" w:line="259" w:lineRule="auto"/>
        <w:ind w:left="426" w:hanging="357"/>
        <w:contextualSpacing w:val="0"/>
        <w:jc w:val="left"/>
        <w:rPr>
          <w:rFonts w:cstheme="minorHAnsi"/>
          <w:lang w:val="en-US"/>
        </w:rPr>
      </w:pPr>
      <w:proofErr w:type="spellStart"/>
      <w:r w:rsidRPr="00210E05">
        <w:rPr>
          <w:rFonts w:cstheme="minorHAnsi"/>
          <w:lang w:val="en-US"/>
        </w:rPr>
        <w:t>Hoste</w:t>
      </w:r>
      <w:proofErr w:type="spellEnd"/>
      <w:r w:rsidRPr="00210E05">
        <w:rPr>
          <w:rFonts w:cstheme="minorHAnsi"/>
          <w:lang w:val="en-US"/>
        </w:rPr>
        <w:t xml:space="preserve"> EAJ, </w:t>
      </w:r>
      <w:proofErr w:type="spellStart"/>
      <w:r w:rsidRPr="00210E05">
        <w:rPr>
          <w:rFonts w:cstheme="minorHAnsi"/>
          <w:lang w:val="en-US"/>
        </w:rPr>
        <w:t>Roosens</w:t>
      </w:r>
      <w:proofErr w:type="spellEnd"/>
      <w:r w:rsidRPr="00210E05">
        <w:rPr>
          <w:rFonts w:cstheme="minorHAnsi"/>
          <w:lang w:val="en-US"/>
        </w:rPr>
        <w:t xml:space="preserve"> CDVK, </w:t>
      </w:r>
      <w:proofErr w:type="spellStart"/>
      <w:r w:rsidRPr="00210E05">
        <w:rPr>
          <w:rFonts w:cstheme="minorHAnsi"/>
          <w:lang w:val="en-US"/>
        </w:rPr>
        <w:t>Bracke</w:t>
      </w:r>
      <w:proofErr w:type="spellEnd"/>
      <w:r w:rsidRPr="00210E05">
        <w:rPr>
          <w:rFonts w:cstheme="minorHAnsi"/>
          <w:lang w:val="en-US"/>
        </w:rPr>
        <w:t xml:space="preserve"> S, </w:t>
      </w:r>
      <w:proofErr w:type="spellStart"/>
      <w:r w:rsidRPr="00210E05">
        <w:rPr>
          <w:rFonts w:cstheme="minorHAnsi"/>
          <w:lang w:val="en-US"/>
        </w:rPr>
        <w:t>Decruyenaere</w:t>
      </w:r>
      <w:proofErr w:type="spellEnd"/>
      <w:r w:rsidRPr="00210E05">
        <w:rPr>
          <w:rFonts w:cstheme="minorHAnsi"/>
          <w:lang w:val="en-US"/>
        </w:rPr>
        <w:t xml:space="preserve"> JMA, Benoit DD, </w:t>
      </w:r>
      <w:proofErr w:type="spellStart"/>
      <w:r w:rsidRPr="00210E05">
        <w:rPr>
          <w:rFonts w:cstheme="minorHAnsi"/>
          <w:lang w:val="en-US"/>
        </w:rPr>
        <w:t>Vandewoude</w:t>
      </w:r>
      <w:proofErr w:type="spellEnd"/>
      <w:r w:rsidRPr="00210E05">
        <w:rPr>
          <w:rFonts w:cstheme="minorHAnsi"/>
          <w:lang w:val="en-US"/>
        </w:rPr>
        <w:t xml:space="preserve"> KHDK, et al. Acute Effects of Upright Position on Gas Exchange in Patients </w:t>
      </w:r>
      <w:proofErr w:type="gramStart"/>
      <w:r w:rsidRPr="00210E05">
        <w:rPr>
          <w:rFonts w:cstheme="minorHAnsi"/>
          <w:lang w:val="en-US"/>
        </w:rPr>
        <w:t>With</w:t>
      </w:r>
      <w:proofErr w:type="gramEnd"/>
      <w:r w:rsidRPr="00210E05">
        <w:rPr>
          <w:rFonts w:cstheme="minorHAnsi"/>
          <w:lang w:val="en-US"/>
        </w:rPr>
        <w:t xml:space="preserve"> Acute Respiratory Distress Syndrome. J Intensive Care Med. </w:t>
      </w:r>
      <w:proofErr w:type="spellStart"/>
      <w:r w:rsidRPr="00210E05">
        <w:rPr>
          <w:rFonts w:cstheme="minorHAnsi"/>
          <w:lang w:val="en-US"/>
        </w:rPr>
        <w:t>janv</w:t>
      </w:r>
      <w:proofErr w:type="spellEnd"/>
      <w:r w:rsidRPr="00210E05">
        <w:rPr>
          <w:rFonts w:cstheme="minorHAnsi"/>
          <w:lang w:val="en-US"/>
        </w:rPr>
        <w:t xml:space="preserve"> 2005;20(1):43</w:t>
      </w:r>
      <w:r w:rsidRPr="00210E05">
        <w:rPr>
          <w:rFonts w:ascii="Cambria Math" w:eastAsia="MS Gothic" w:hAnsi="Cambria Math" w:cs="Cambria Math"/>
          <w:lang w:val="en-US"/>
        </w:rPr>
        <w:t>‑</w:t>
      </w:r>
      <w:r w:rsidRPr="00210E05">
        <w:rPr>
          <w:rFonts w:cstheme="minorHAnsi"/>
          <w:lang w:val="en-US"/>
        </w:rPr>
        <w:t>9</w:t>
      </w:r>
    </w:p>
    <w:p w14:paraId="0F10AB01" w14:textId="77777777" w:rsidR="006E29A6" w:rsidRPr="000A5B2F" w:rsidRDefault="006E29A6" w:rsidP="00A53D2A">
      <w:pPr>
        <w:pStyle w:val="Paragraphedeliste"/>
        <w:numPr>
          <w:ilvl w:val="0"/>
          <w:numId w:val="25"/>
        </w:numPr>
        <w:spacing w:after="160" w:line="259" w:lineRule="auto"/>
        <w:ind w:left="426" w:hanging="357"/>
        <w:contextualSpacing w:val="0"/>
        <w:jc w:val="left"/>
        <w:rPr>
          <w:rFonts w:cstheme="minorHAnsi"/>
          <w:lang w:val="en-US"/>
        </w:rPr>
      </w:pPr>
      <w:r w:rsidRPr="00210E05">
        <w:rPr>
          <w:rFonts w:cstheme="minorHAnsi"/>
          <w:lang w:val="en-US"/>
        </w:rPr>
        <w:t xml:space="preserve">Richard J-CM, Maggiore SM, </w:t>
      </w:r>
      <w:proofErr w:type="spellStart"/>
      <w:r w:rsidRPr="00210E05">
        <w:rPr>
          <w:rFonts w:cstheme="minorHAnsi"/>
          <w:lang w:val="en-US"/>
        </w:rPr>
        <w:t>Mancebo</w:t>
      </w:r>
      <w:proofErr w:type="spellEnd"/>
      <w:r w:rsidRPr="00210E05">
        <w:rPr>
          <w:rFonts w:cstheme="minorHAnsi"/>
          <w:lang w:val="en-US"/>
        </w:rPr>
        <w:t xml:space="preserve"> J, Lemaire F, Jonson B, </w:t>
      </w:r>
      <w:proofErr w:type="spellStart"/>
      <w:r w:rsidRPr="00210E05">
        <w:rPr>
          <w:rFonts w:cstheme="minorHAnsi"/>
          <w:lang w:val="en-US"/>
        </w:rPr>
        <w:t>Brochard</w:t>
      </w:r>
      <w:proofErr w:type="spellEnd"/>
      <w:r w:rsidRPr="00210E05">
        <w:rPr>
          <w:rFonts w:cstheme="minorHAnsi"/>
          <w:lang w:val="en-US"/>
        </w:rPr>
        <w:t xml:space="preserve"> L. Effects of vertical positioning on gas exchange and lung volumes in acute respiratory distress syndrome. Intensive Care Med. 29 sept 2006;32(10):1623</w:t>
      </w:r>
      <w:r w:rsidRPr="000A5B2F">
        <w:rPr>
          <w:rFonts w:ascii="Cambria Math" w:eastAsia="MS Gothic" w:hAnsi="Cambria Math" w:cs="Cambria Math"/>
          <w:lang w:val="en-US"/>
        </w:rPr>
        <w:t>‑</w:t>
      </w:r>
      <w:r w:rsidRPr="000A5B2F">
        <w:rPr>
          <w:rFonts w:cstheme="minorHAnsi"/>
          <w:lang w:val="en-US"/>
        </w:rPr>
        <w:t>6</w:t>
      </w:r>
    </w:p>
    <w:p w14:paraId="0D7D06A1" w14:textId="77777777" w:rsidR="006E29A6" w:rsidRPr="000A5B2F" w:rsidRDefault="006E29A6" w:rsidP="00A53D2A">
      <w:pPr>
        <w:pStyle w:val="Paragraphedeliste"/>
        <w:numPr>
          <w:ilvl w:val="0"/>
          <w:numId w:val="25"/>
        </w:numPr>
        <w:spacing w:after="160" w:line="259" w:lineRule="auto"/>
        <w:ind w:left="426" w:hanging="357"/>
        <w:contextualSpacing w:val="0"/>
        <w:jc w:val="left"/>
        <w:rPr>
          <w:rFonts w:cstheme="minorHAnsi"/>
          <w:lang w:val="en-US"/>
        </w:rPr>
      </w:pPr>
      <w:proofErr w:type="spellStart"/>
      <w:r w:rsidRPr="000A5B2F">
        <w:rPr>
          <w:rFonts w:cstheme="minorHAnsi"/>
          <w:lang w:val="en-US"/>
        </w:rPr>
        <w:lastRenderedPageBreak/>
        <w:t>Robak</w:t>
      </w:r>
      <w:proofErr w:type="spellEnd"/>
      <w:r w:rsidRPr="000A5B2F">
        <w:rPr>
          <w:rFonts w:cstheme="minorHAnsi"/>
          <w:lang w:val="en-US"/>
        </w:rPr>
        <w:t xml:space="preserve"> O, </w:t>
      </w:r>
      <w:proofErr w:type="spellStart"/>
      <w:r w:rsidRPr="000A5B2F">
        <w:rPr>
          <w:rFonts w:cstheme="minorHAnsi"/>
          <w:lang w:val="en-US"/>
        </w:rPr>
        <w:t>Schellongowski</w:t>
      </w:r>
      <w:proofErr w:type="spellEnd"/>
      <w:r w:rsidRPr="000A5B2F">
        <w:rPr>
          <w:rFonts w:cstheme="minorHAnsi"/>
          <w:lang w:val="en-US"/>
        </w:rPr>
        <w:t xml:space="preserve"> P, </w:t>
      </w:r>
      <w:proofErr w:type="spellStart"/>
      <w:r w:rsidRPr="000A5B2F">
        <w:rPr>
          <w:rFonts w:cstheme="minorHAnsi"/>
          <w:lang w:val="en-US"/>
        </w:rPr>
        <w:t>Bojic</w:t>
      </w:r>
      <w:proofErr w:type="spellEnd"/>
      <w:r w:rsidRPr="000A5B2F">
        <w:rPr>
          <w:rFonts w:cstheme="minorHAnsi"/>
          <w:lang w:val="en-US"/>
        </w:rPr>
        <w:t xml:space="preserve"> A, </w:t>
      </w:r>
      <w:proofErr w:type="spellStart"/>
      <w:r w:rsidRPr="000A5B2F">
        <w:rPr>
          <w:rFonts w:cstheme="minorHAnsi"/>
          <w:lang w:val="en-US"/>
        </w:rPr>
        <w:t>Laczika</w:t>
      </w:r>
      <w:proofErr w:type="spellEnd"/>
      <w:r w:rsidRPr="000A5B2F">
        <w:rPr>
          <w:rFonts w:cstheme="minorHAnsi"/>
          <w:lang w:val="en-US"/>
        </w:rPr>
        <w:t xml:space="preserve"> K, Locker GJ, Staudinger T. Short-term effects of combining upright and prone positions in patients with ARDS: a prospective randomized study. </w:t>
      </w:r>
      <w:proofErr w:type="spellStart"/>
      <w:r w:rsidRPr="000A5B2F">
        <w:rPr>
          <w:rFonts w:cstheme="minorHAnsi"/>
          <w:lang w:val="en-US"/>
        </w:rPr>
        <w:t>Crit</w:t>
      </w:r>
      <w:proofErr w:type="spellEnd"/>
      <w:r w:rsidRPr="000A5B2F">
        <w:rPr>
          <w:rFonts w:cstheme="minorHAnsi"/>
          <w:lang w:val="en-US"/>
        </w:rPr>
        <w:t xml:space="preserve"> Care. 2011;15(5</w:t>
      </w:r>
      <w:proofErr w:type="gramStart"/>
      <w:r w:rsidRPr="000A5B2F">
        <w:rPr>
          <w:rFonts w:cstheme="minorHAnsi"/>
          <w:lang w:val="en-US"/>
        </w:rPr>
        <w:t>):R</w:t>
      </w:r>
      <w:proofErr w:type="gramEnd"/>
      <w:r w:rsidRPr="000A5B2F">
        <w:rPr>
          <w:rFonts w:cstheme="minorHAnsi"/>
          <w:lang w:val="en-US"/>
        </w:rPr>
        <w:t>230.</w:t>
      </w:r>
    </w:p>
    <w:p w14:paraId="107409FC" w14:textId="77777777" w:rsidR="006E29A6" w:rsidRPr="000A5B2F" w:rsidRDefault="006E29A6" w:rsidP="00A53D2A">
      <w:pPr>
        <w:pStyle w:val="Paragraphedeliste"/>
        <w:numPr>
          <w:ilvl w:val="0"/>
          <w:numId w:val="25"/>
        </w:numPr>
        <w:spacing w:after="160" w:line="259" w:lineRule="auto"/>
        <w:ind w:left="426" w:hanging="357"/>
        <w:contextualSpacing w:val="0"/>
        <w:jc w:val="left"/>
        <w:rPr>
          <w:rFonts w:cstheme="minorHAnsi"/>
          <w:lang w:val="en-US"/>
        </w:rPr>
      </w:pPr>
      <w:proofErr w:type="spellStart"/>
      <w:r w:rsidRPr="000A5B2F">
        <w:rPr>
          <w:rFonts w:cstheme="minorHAnsi"/>
          <w:lang w:val="en-US"/>
        </w:rPr>
        <w:t>Dellamonica</w:t>
      </w:r>
      <w:proofErr w:type="spellEnd"/>
      <w:r w:rsidRPr="000A5B2F">
        <w:rPr>
          <w:rFonts w:cstheme="minorHAnsi"/>
          <w:lang w:val="en-US"/>
        </w:rPr>
        <w:t xml:space="preserve"> J, </w:t>
      </w:r>
      <w:proofErr w:type="spellStart"/>
      <w:r w:rsidRPr="000A5B2F">
        <w:rPr>
          <w:rFonts w:cstheme="minorHAnsi"/>
          <w:lang w:val="en-US"/>
        </w:rPr>
        <w:t>Lerolle</w:t>
      </w:r>
      <w:proofErr w:type="spellEnd"/>
      <w:r w:rsidRPr="000A5B2F">
        <w:rPr>
          <w:rFonts w:cstheme="minorHAnsi"/>
          <w:lang w:val="en-US"/>
        </w:rPr>
        <w:t xml:space="preserve"> N, </w:t>
      </w:r>
      <w:proofErr w:type="spellStart"/>
      <w:r w:rsidRPr="000A5B2F">
        <w:rPr>
          <w:rFonts w:cstheme="minorHAnsi"/>
          <w:lang w:val="en-US"/>
        </w:rPr>
        <w:t>Sargentini</w:t>
      </w:r>
      <w:proofErr w:type="spellEnd"/>
      <w:r w:rsidRPr="000A5B2F">
        <w:rPr>
          <w:rFonts w:cstheme="minorHAnsi"/>
          <w:lang w:val="en-US"/>
        </w:rPr>
        <w:t xml:space="preserve"> C, Hubert S, </w:t>
      </w:r>
      <w:proofErr w:type="spellStart"/>
      <w:r w:rsidRPr="000A5B2F">
        <w:rPr>
          <w:rFonts w:cstheme="minorHAnsi"/>
          <w:lang w:val="en-US"/>
        </w:rPr>
        <w:t>Beduneau</w:t>
      </w:r>
      <w:proofErr w:type="spellEnd"/>
      <w:r w:rsidRPr="000A5B2F">
        <w:rPr>
          <w:rFonts w:cstheme="minorHAnsi"/>
          <w:lang w:val="en-US"/>
        </w:rPr>
        <w:t xml:space="preserve"> G, Marco FD, et al. Effect of different seated positions on lung volume and oxygenation in acute respiratory distress syndrome. Intensive Care Med. </w:t>
      </w:r>
      <w:proofErr w:type="spellStart"/>
      <w:r w:rsidRPr="000A5B2F">
        <w:rPr>
          <w:rFonts w:cstheme="minorHAnsi"/>
          <w:lang w:val="en-US"/>
        </w:rPr>
        <w:t>juin</w:t>
      </w:r>
      <w:proofErr w:type="spellEnd"/>
      <w:r w:rsidRPr="000A5B2F">
        <w:rPr>
          <w:rFonts w:cstheme="minorHAnsi"/>
          <w:lang w:val="en-US"/>
        </w:rPr>
        <w:t xml:space="preserve"> 2013;39(6):1121</w:t>
      </w:r>
      <w:r w:rsidRPr="000A5B2F">
        <w:rPr>
          <w:rFonts w:ascii="Cambria Math" w:eastAsia="MS Gothic" w:hAnsi="Cambria Math" w:cs="Cambria Math"/>
          <w:lang w:val="en-US"/>
        </w:rPr>
        <w:t>‑</w:t>
      </w:r>
      <w:r w:rsidRPr="000A5B2F">
        <w:rPr>
          <w:rFonts w:cstheme="minorHAnsi"/>
          <w:lang w:val="en-US"/>
        </w:rPr>
        <w:t>7.</w:t>
      </w:r>
    </w:p>
    <w:p w14:paraId="4EAFC490" w14:textId="77777777" w:rsidR="006E29A6" w:rsidRPr="000A5B2F" w:rsidRDefault="006E29A6" w:rsidP="00A53D2A">
      <w:pPr>
        <w:pStyle w:val="Paragraphedeliste"/>
        <w:numPr>
          <w:ilvl w:val="0"/>
          <w:numId w:val="25"/>
        </w:numPr>
        <w:spacing w:after="160" w:line="259" w:lineRule="auto"/>
        <w:ind w:left="426" w:hanging="357"/>
        <w:contextualSpacing w:val="0"/>
        <w:jc w:val="left"/>
        <w:rPr>
          <w:lang w:val="en-US" w:eastAsia="fr-FR"/>
        </w:rPr>
      </w:pPr>
      <w:r w:rsidRPr="000A5B2F">
        <w:rPr>
          <w:lang w:val="en-US" w:eastAsia="fr-FR"/>
        </w:rPr>
        <w:t xml:space="preserve">Ding L, Wang L, Ma W, He H. Efficacy and safety of early prone positioning combined with HFNC or NIV in moderate to severe ARDS: a multi-center prospective cohort study. </w:t>
      </w:r>
      <w:proofErr w:type="spellStart"/>
      <w:r w:rsidRPr="000A5B2F">
        <w:rPr>
          <w:lang w:val="en-US" w:eastAsia="fr-FR"/>
        </w:rPr>
        <w:t>Crit</w:t>
      </w:r>
      <w:proofErr w:type="spellEnd"/>
      <w:r w:rsidRPr="000A5B2F">
        <w:rPr>
          <w:lang w:val="en-US" w:eastAsia="fr-FR"/>
        </w:rPr>
        <w:t xml:space="preserve"> Care. 30 2020;24(1):28.</w:t>
      </w:r>
    </w:p>
    <w:p w14:paraId="4814B51C" w14:textId="77777777" w:rsidR="006E29A6" w:rsidRPr="000C2149" w:rsidRDefault="006E29A6" w:rsidP="00A53D2A">
      <w:pPr>
        <w:pStyle w:val="Paragraphedeliste"/>
        <w:numPr>
          <w:ilvl w:val="0"/>
          <w:numId w:val="25"/>
        </w:numPr>
        <w:spacing w:after="160" w:line="259" w:lineRule="auto"/>
        <w:ind w:left="426" w:hanging="357"/>
        <w:contextualSpacing w:val="0"/>
        <w:jc w:val="left"/>
        <w:rPr>
          <w:lang w:val="en-US"/>
        </w:rPr>
      </w:pPr>
      <w:proofErr w:type="spellStart"/>
      <w:r w:rsidRPr="00C44351">
        <w:t>Gattinoni</w:t>
      </w:r>
      <w:proofErr w:type="spellEnd"/>
      <w:r w:rsidRPr="00C44351">
        <w:t xml:space="preserve"> L, </w:t>
      </w:r>
      <w:proofErr w:type="spellStart"/>
      <w:r w:rsidRPr="00C44351">
        <w:t>Taccone</w:t>
      </w:r>
      <w:proofErr w:type="spellEnd"/>
      <w:r w:rsidRPr="00C44351">
        <w:t xml:space="preserve"> P, </w:t>
      </w:r>
      <w:proofErr w:type="spellStart"/>
      <w:r w:rsidRPr="00C44351">
        <w:t>Carlesso</w:t>
      </w:r>
      <w:proofErr w:type="spellEnd"/>
      <w:r w:rsidRPr="00C44351">
        <w:t xml:space="preserve"> E, Marini JJ. </w:t>
      </w:r>
      <w:r w:rsidRPr="00330A80">
        <w:rPr>
          <w:lang w:val="en-US"/>
        </w:rPr>
        <w:t xml:space="preserve">Prone position in acute respiratory distress syndrome. Rationale, indications, and limits. Am J Respir </w:t>
      </w:r>
      <w:proofErr w:type="spellStart"/>
      <w:r w:rsidRPr="00330A80">
        <w:rPr>
          <w:lang w:val="en-US"/>
        </w:rPr>
        <w:t>Crit</w:t>
      </w:r>
      <w:proofErr w:type="spellEnd"/>
      <w:r w:rsidRPr="00330A80">
        <w:rPr>
          <w:lang w:val="en-US"/>
        </w:rPr>
        <w:t xml:space="preserve"> Care Med. 1 </w:t>
      </w:r>
      <w:proofErr w:type="spellStart"/>
      <w:r w:rsidRPr="00330A80">
        <w:rPr>
          <w:lang w:val="en-US"/>
        </w:rPr>
        <w:t>déc</w:t>
      </w:r>
      <w:proofErr w:type="spellEnd"/>
      <w:r w:rsidRPr="00330A80">
        <w:rPr>
          <w:lang w:val="en-US"/>
        </w:rPr>
        <w:t xml:space="preserve"> 2013;188(11):1286</w:t>
      </w:r>
      <w:r w:rsidRPr="000C2149">
        <w:rPr>
          <w:rFonts w:ascii="MS Gothic" w:eastAsia="MS Gothic" w:hAnsi="MS Gothic" w:cs="MS Gothic"/>
          <w:lang w:val="en-US"/>
        </w:rPr>
        <w:t>‑</w:t>
      </w:r>
      <w:r w:rsidRPr="000C2149">
        <w:rPr>
          <w:lang w:val="en-US"/>
        </w:rPr>
        <w:t>93.</w:t>
      </w:r>
    </w:p>
    <w:p w14:paraId="060E893D" w14:textId="4D865EEF" w:rsidR="007362A1" w:rsidRPr="00330A80" w:rsidRDefault="006E29A6" w:rsidP="00A53D2A">
      <w:pPr>
        <w:pStyle w:val="Paragraphedeliste"/>
        <w:numPr>
          <w:ilvl w:val="0"/>
          <w:numId w:val="25"/>
        </w:numPr>
        <w:spacing w:after="160" w:line="259" w:lineRule="auto"/>
        <w:ind w:left="426" w:hanging="357"/>
        <w:contextualSpacing w:val="0"/>
        <w:jc w:val="left"/>
        <w:rPr>
          <w:lang w:val="en-US"/>
        </w:rPr>
      </w:pPr>
      <w:r w:rsidRPr="00C44351">
        <w:rPr>
          <w:shd w:val="clear" w:color="auto" w:fill="FFFFFF"/>
        </w:rPr>
        <w:t xml:space="preserve">Pérez-Nieto, O.R., Guerrero-Gutiérrez, M.A., </w:t>
      </w:r>
      <w:proofErr w:type="spellStart"/>
      <w:r w:rsidRPr="00C44351">
        <w:rPr>
          <w:shd w:val="clear" w:color="auto" w:fill="FFFFFF"/>
        </w:rPr>
        <w:t>Deloya</w:t>
      </w:r>
      <w:proofErr w:type="spellEnd"/>
      <w:r w:rsidRPr="00C44351">
        <w:rPr>
          <w:shd w:val="clear" w:color="auto" w:fill="FFFFFF"/>
        </w:rPr>
        <w:t>-Tomas, E. </w:t>
      </w:r>
      <w:r w:rsidRPr="00C44351">
        <w:rPr>
          <w:i/>
          <w:iCs/>
          <w:shd w:val="clear" w:color="auto" w:fill="FFFFFF"/>
        </w:rPr>
        <w:t>et al.</w:t>
      </w:r>
      <w:r w:rsidRPr="00C44351">
        <w:rPr>
          <w:shd w:val="clear" w:color="auto" w:fill="FFFFFF"/>
        </w:rPr>
        <w:t> </w:t>
      </w:r>
      <w:r w:rsidRPr="00330A80">
        <w:rPr>
          <w:shd w:val="clear" w:color="auto" w:fill="FFFFFF"/>
          <w:lang w:val="en-US"/>
        </w:rPr>
        <w:t>Prone positioning combined with high-flow nasal</w:t>
      </w:r>
      <w:r w:rsidRPr="000C2149">
        <w:rPr>
          <w:shd w:val="clear" w:color="auto" w:fill="FFFFFF"/>
          <w:lang w:val="en-US"/>
        </w:rPr>
        <w:t xml:space="preserve"> cannula in severe </w:t>
      </w:r>
      <w:r w:rsidR="00EB3E33">
        <w:rPr>
          <w:shd w:val="clear" w:color="auto" w:fill="FFFFFF"/>
          <w:lang w:val="en-US"/>
        </w:rPr>
        <w:t>non-in</w:t>
      </w:r>
      <w:r w:rsidRPr="000C2149">
        <w:rPr>
          <w:shd w:val="clear" w:color="auto" w:fill="FFFFFF"/>
          <w:lang w:val="en-US"/>
        </w:rPr>
        <w:t>fectious ARDS. </w:t>
      </w:r>
      <w:proofErr w:type="spellStart"/>
      <w:r w:rsidRPr="000C2149">
        <w:rPr>
          <w:i/>
          <w:iCs/>
          <w:shd w:val="clear" w:color="auto" w:fill="FFFFFF"/>
          <w:lang w:val="en-US"/>
        </w:rPr>
        <w:t>Crit</w:t>
      </w:r>
      <w:proofErr w:type="spellEnd"/>
      <w:r w:rsidRPr="000C2149">
        <w:rPr>
          <w:i/>
          <w:iCs/>
          <w:shd w:val="clear" w:color="auto" w:fill="FFFFFF"/>
          <w:lang w:val="en-US"/>
        </w:rPr>
        <w:t xml:space="preserve"> Care</w:t>
      </w:r>
      <w:r w:rsidRPr="00210E05">
        <w:rPr>
          <w:shd w:val="clear" w:color="auto" w:fill="FFFFFF"/>
          <w:lang w:val="en-US"/>
        </w:rPr>
        <w:t> </w:t>
      </w:r>
      <w:r w:rsidRPr="00210E05">
        <w:rPr>
          <w:b/>
          <w:bCs/>
          <w:shd w:val="clear" w:color="auto" w:fill="FFFFFF"/>
          <w:lang w:val="en-US"/>
        </w:rPr>
        <w:t>24, </w:t>
      </w:r>
      <w:r w:rsidRPr="00210E05">
        <w:rPr>
          <w:shd w:val="clear" w:color="auto" w:fill="FFFFFF"/>
          <w:lang w:val="en-US"/>
        </w:rPr>
        <w:t xml:space="preserve">114 (2020). </w:t>
      </w:r>
      <w:hyperlink r:id="rId13" w:history="1">
        <w:r w:rsidR="008E2E85" w:rsidRPr="000A5B2F">
          <w:rPr>
            <w:rStyle w:val="Lienhypertexte"/>
            <w:color w:val="auto"/>
            <w:shd w:val="clear" w:color="auto" w:fill="FFFFFF"/>
            <w:lang w:val="en-US"/>
          </w:rPr>
          <w:t>https://doi.org/10.1186/s13054-020-2821-y</w:t>
        </w:r>
      </w:hyperlink>
      <w:r w:rsidR="008E2E85" w:rsidRPr="00330A80">
        <w:rPr>
          <w:rFonts w:ascii="Times New Roman" w:eastAsia="Times New Roman" w:hAnsi="Times New Roman" w:cs="Times New Roman"/>
          <w:sz w:val="24"/>
          <w:szCs w:val="24"/>
          <w:lang w:val="en-US" w:eastAsia="fr-FR"/>
        </w:rPr>
        <w:t xml:space="preserve"> </w:t>
      </w:r>
    </w:p>
    <w:p w14:paraId="7A415F00" w14:textId="4AD91BDB" w:rsidR="00E6720D" w:rsidRPr="00210E05" w:rsidRDefault="008E2E85" w:rsidP="00A53D2A">
      <w:pPr>
        <w:pStyle w:val="Paragraphedeliste"/>
        <w:numPr>
          <w:ilvl w:val="0"/>
          <w:numId w:val="25"/>
        </w:numPr>
        <w:spacing w:after="160" w:line="259" w:lineRule="auto"/>
        <w:ind w:left="426" w:hanging="357"/>
        <w:contextualSpacing w:val="0"/>
        <w:jc w:val="left"/>
        <w:rPr>
          <w:lang w:val="en-US"/>
        </w:rPr>
      </w:pPr>
      <w:r w:rsidRPr="000C2149">
        <w:rPr>
          <w:lang w:val="en-US" w:eastAsia="fr-FR"/>
        </w:rPr>
        <w:t xml:space="preserve">Zhou S, Wang Y, Zhu T, Xia L. CT Features of Coronavirus Disease 2019 (COVID-19) Pneumonia in 62 Patients in Wuhan, China. AJR Am J </w:t>
      </w:r>
      <w:proofErr w:type="spellStart"/>
      <w:r w:rsidRPr="000C2149">
        <w:rPr>
          <w:lang w:val="en-US" w:eastAsia="fr-FR"/>
        </w:rPr>
        <w:t>Roentgenol</w:t>
      </w:r>
      <w:proofErr w:type="spellEnd"/>
      <w:r w:rsidRPr="000C2149">
        <w:rPr>
          <w:lang w:val="en-US" w:eastAsia="fr-FR"/>
        </w:rPr>
        <w:t>. 5 mars 2020;1</w:t>
      </w:r>
      <w:r w:rsidRPr="000C2149">
        <w:rPr>
          <w:lang w:val="en-US" w:eastAsia="fr-FR"/>
        </w:rPr>
        <w:noBreakHyphen/>
        <w:t>8.</w:t>
      </w:r>
    </w:p>
    <w:p w14:paraId="74BC54AD" w14:textId="77777777" w:rsidR="007362A1" w:rsidRPr="00210E05" w:rsidRDefault="008E2E85" w:rsidP="00A53D2A">
      <w:pPr>
        <w:pStyle w:val="Paragraphedeliste"/>
        <w:numPr>
          <w:ilvl w:val="0"/>
          <w:numId w:val="25"/>
        </w:numPr>
        <w:spacing w:after="120" w:line="240" w:lineRule="auto"/>
        <w:ind w:left="426" w:right="96" w:hanging="357"/>
        <w:contextualSpacing w:val="0"/>
        <w:jc w:val="left"/>
        <w:rPr>
          <w:lang w:val="en-US"/>
        </w:rPr>
      </w:pPr>
      <w:r w:rsidRPr="00210E05">
        <w:rPr>
          <w:lang w:val="en-US"/>
        </w:rPr>
        <w:t xml:space="preserve">Zhou P, Yang XL, Wang XG, Hu B, Zhang L, Zhang W, Si HR, Zhu Y, Li B, Huang CL, Chen HD, Chen J, Luo Y, Guo H, Jiang RD, Liu MQ, Chen Y, Shen XR, Wang X, Zheng XS, Zhao K, Chen QJ, Deng F, Liu LL, Yan B, Zhan FX, Wang YY, Xiao GF, </w:t>
      </w:r>
      <w:proofErr w:type="gramStart"/>
      <w:r w:rsidRPr="00210E05">
        <w:rPr>
          <w:lang w:val="en-US"/>
        </w:rPr>
        <w:t>Shi  ZL</w:t>
      </w:r>
      <w:proofErr w:type="gramEnd"/>
      <w:r w:rsidRPr="00210E05">
        <w:rPr>
          <w:lang w:val="en-US"/>
        </w:rPr>
        <w:t>. A pneumonia outbreak associated with a new coronavirus of probable bat origin. Nature. 2020 Mar;579(7798):270-273.</w:t>
      </w:r>
    </w:p>
    <w:p w14:paraId="53581D5A" w14:textId="572C708C" w:rsidR="007362A1" w:rsidRPr="000A5B2F" w:rsidRDefault="009D2E58" w:rsidP="00A53D2A">
      <w:pPr>
        <w:pStyle w:val="Paragraphedeliste"/>
        <w:numPr>
          <w:ilvl w:val="0"/>
          <w:numId w:val="25"/>
        </w:numPr>
        <w:spacing w:after="120" w:line="240" w:lineRule="auto"/>
        <w:ind w:left="426" w:right="96" w:hanging="357"/>
        <w:contextualSpacing w:val="0"/>
        <w:jc w:val="left"/>
        <w:rPr>
          <w:lang w:val="en-US"/>
        </w:rPr>
      </w:pPr>
      <w:r w:rsidRPr="00210E05">
        <w:rPr>
          <w:lang w:val="en-US"/>
        </w:rPr>
        <w:t xml:space="preserve">Jia HP, Look DC, Shi L, Hickey M, </w:t>
      </w:r>
      <w:proofErr w:type="spellStart"/>
      <w:r w:rsidRPr="00210E05">
        <w:rPr>
          <w:lang w:val="en-US"/>
        </w:rPr>
        <w:t>Pewe</w:t>
      </w:r>
      <w:proofErr w:type="spellEnd"/>
      <w:r w:rsidRPr="00210E05">
        <w:rPr>
          <w:lang w:val="en-US"/>
        </w:rPr>
        <w:t xml:space="preserve"> L, </w:t>
      </w:r>
      <w:proofErr w:type="spellStart"/>
      <w:r w:rsidRPr="00210E05">
        <w:rPr>
          <w:lang w:val="en-US"/>
        </w:rPr>
        <w:t>Netland</w:t>
      </w:r>
      <w:proofErr w:type="spellEnd"/>
      <w:r w:rsidRPr="00210E05">
        <w:rPr>
          <w:lang w:val="en-US"/>
        </w:rPr>
        <w:t xml:space="preserve"> J, Farzan M, </w:t>
      </w:r>
      <w:proofErr w:type="spellStart"/>
      <w:r w:rsidRPr="00210E05">
        <w:rPr>
          <w:lang w:val="en-US"/>
        </w:rPr>
        <w:t>Wohlford-Lenane</w:t>
      </w:r>
      <w:proofErr w:type="spellEnd"/>
      <w:r w:rsidRPr="00210E05">
        <w:rPr>
          <w:lang w:val="en-US"/>
        </w:rPr>
        <w:t xml:space="preserve"> C, Perlman S, McCray PB Jr. ACE2 receptor </w:t>
      </w:r>
      <w:proofErr w:type="spellStart"/>
      <w:r w:rsidR="00EB378C" w:rsidRPr="000A5B2F">
        <w:rPr>
          <w:lang w:val="en-US"/>
        </w:rPr>
        <w:t>exprès</w:t>
      </w:r>
      <w:r w:rsidRPr="000A5B2F">
        <w:rPr>
          <w:lang w:val="en-US"/>
        </w:rPr>
        <w:t>ion</w:t>
      </w:r>
      <w:proofErr w:type="spellEnd"/>
      <w:r w:rsidRPr="000A5B2F">
        <w:rPr>
          <w:lang w:val="en-US"/>
        </w:rPr>
        <w:t xml:space="preserve"> and severe acute respiratory syndrome coronavirus infection depend on differentiation of human airway epithelia. J </w:t>
      </w:r>
      <w:proofErr w:type="spellStart"/>
      <w:r w:rsidRPr="000A5B2F">
        <w:rPr>
          <w:lang w:val="en-US"/>
        </w:rPr>
        <w:t>Virol</w:t>
      </w:r>
      <w:proofErr w:type="spellEnd"/>
      <w:r w:rsidRPr="000A5B2F">
        <w:rPr>
          <w:lang w:val="en-US"/>
        </w:rPr>
        <w:t>. 2005 Dec;79(23):14614-21.</w:t>
      </w:r>
    </w:p>
    <w:p w14:paraId="0AAC661A" w14:textId="77777777" w:rsidR="007362A1" w:rsidRPr="000A5B2F" w:rsidRDefault="009D2E58" w:rsidP="00A53D2A">
      <w:pPr>
        <w:pStyle w:val="Paragraphedeliste"/>
        <w:numPr>
          <w:ilvl w:val="0"/>
          <w:numId w:val="25"/>
        </w:numPr>
        <w:spacing w:after="120" w:line="240" w:lineRule="auto"/>
        <w:ind w:left="426" w:right="96" w:hanging="357"/>
        <w:contextualSpacing w:val="0"/>
        <w:jc w:val="left"/>
        <w:rPr>
          <w:lang w:val="en-US"/>
        </w:rPr>
      </w:pPr>
      <w:r w:rsidRPr="000A5B2F">
        <w:rPr>
          <w:lang w:val="en-US"/>
        </w:rPr>
        <w:t xml:space="preserve">Khan A, </w:t>
      </w:r>
      <w:proofErr w:type="spellStart"/>
      <w:r w:rsidRPr="000A5B2F">
        <w:rPr>
          <w:lang w:val="en-US"/>
        </w:rPr>
        <w:t>Benthin</w:t>
      </w:r>
      <w:proofErr w:type="spellEnd"/>
      <w:r w:rsidRPr="000A5B2F">
        <w:rPr>
          <w:lang w:val="en-US"/>
        </w:rPr>
        <w:t xml:space="preserve"> C, Zeno B, Albertson TE, Boyd J, Christie JD, Hall R, </w:t>
      </w:r>
      <w:proofErr w:type="gramStart"/>
      <w:r w:rsidRPr="000A5B2F">
        <w:rPr>
          <w:lang w:val="en-US"/>
        </w:rPr>
        <w:t>Poirier  G</w:t>
      </w:r>
      <w:proofErr w:type="gramEnd"/>
      <w:r w:rsidRPr="000A5B2F">
        <w:rPr>
          <w:lang w:val="en-US"/>
        </w:rPr>
        <w:t xml:space="preserve">, </w:t>
      </w:r>
      <w:proofErr w:type="spellStart"/>
      <w:r w:rsidRPr="000A5B2F">
        <w:rPr>
          <w:lang w:val="en-US"/>
        </w:rPr>
        <w:t>Ronco</w:t>
      </w:r>
      <w:proofErr w:type="spellEnd"/>
      <w:r w:rsidRPr="000A5B2F">
        <w:rPr>
          <w:lang w:val="en-US"/>
        </w:rPr>
        <w:t xml:space="preserve"> JJ, </w:t>
      </w:r>
      <w:proofErr w:type="spellStart"/>
      <w:r w:rsidRPr="000A5B2F">
        <w:rPr>
          <w:lang w:val="en-US"/>
        </w:rPr>
        <w:t>Tidswell</w:t>
      </w:r>
      <w:proofErr w:type="spellEnd"/>
      <w:r w:rsidRPr="000A5B2F">
        <w:rPr>
          <w:lang w:val="en-US"/>
        </w:rPr>
        <w:t xml:space="preserve"> M, </w:t>
      </w:r>
      <w:proofErr w:type="spellStart"/>
      <w:r w:rsidRPr="000A5B2F">
        <w:rPr>
          <w:lang w:val="en-US"/>
        </w:rPr>
        <w:t>Hardes</w:t>
      </w:r>
      <w:proofErr w:type="spellEnd"/>
      <w:r w:rsidRPr="000A5B2F">
        <w:rPr>
          <w:lang w:val="en-US"/>
        </w:rPr>
        <w:t xml:space="preserve"> K, Powley WM, Wright TJ, </w:t>
      </w:r>
      <w:proofErr w:type="spellStart"/>
      <w:r w:rsidRPr="000A5B2F">
        <w:rPr>
          <w:lang w:val="en-US"/>
        </w:rPr>
        <w:t>Siederer</w:t>
      </w:r>
      <w:proofErr w:type="spellEnd"/>
      <w:r w:rsidRPr="000A5B2F">
        <w:rPr>
          <w:lang w:val="en-US"/>
        </w:rPr>
        <w:t xml:space="preserve"> SK, Fairman DA, Lipson DA, </w:t>
      </w:r>
      <w:proofErr w:type="spellStart"/>
      <w:r w:rsidRPr="000A5B2F">
        <w:rPr>
          <w:lang w:val="en-US"/>
        </w:rPr>
        <w:t>Bayliffe</w:t>
      </w:r>
      <w:proofErr w:type="spellEnd"/>
      <w:r w:rsidRPr="000A5B2F">
        <w:rPr>
          <w:lang w:val="en-US"/>
        </w:rPr>
        <w:t xml:space="preserve"> AI, </w:t>
      </w:r>
      <w:proofErr w:type="spellStart"/>
      <w:r w:rsidRPr="000A5B2F">
        <w:rPr>
          <w:lang w:val="en-US"/>
        </w:rPr>
        <w:t>Lazaar</w:t>
      </w:r>
      <w:proofErr w:type="spellEnd"/>
      <w:r w:rsidRPr="000A5B2F">
        <w:rPr>
          <w:lang w:val="en-US"/>
        </w:rPr>
        <w:t xml:space="preserve"> AL. A pilot clinical trial of recombinant human angiotensin-converting enzyme 2 in acute respiratory distress syndrome. </w:t>
      </w:r>
      <w:proofErr w:type="spellStart"/>
      <w:r w:rsidRPr="000A5B2F">
        <w:rPr>
          <w:lang w:val="en-US"/>
        </w:rPr>
        <w:t>Crit</w:t>
      </w:r>
      <w:proofErr w:type="spellEnd"/>
      <w:r w:rsidRPr="000A5B2F">
        <w:rPr>
          <w:lang w:val="en-US"/>
        </w:rPr>
        <w:t xml:space="preserve"> Care. 2017 Sep 7;21(1):234.</w:t>
      </w:r>
    </w:p>
    <w:p w14:paraId="59E8ACD0" w14:textId="77777777" w:rsidR="007362A1" w:rsidRPr="000A5B2F" w:rsidRDefault="009D2E58" w:rsidP="00A53D2A">
      <w:pPr>
        <w:pStyle w:val="Paragraphedeliste"/>
        <w:numPr>
          <w:ilvl w:val="0"/>
          <w:numId w:val="25"/>
        </w:numPr>
        <w:spacing w:after="120" w:line="240" w:lineRule="auto"/>
        <w:ind w:left="426" w:right="96" w:hanging="357"/>
        <w:contextualSpacing w:val="0"/>
        <w:jc w:val="left"/>
        <w:rPr>
          <w:lang w:val="en-US"/>
        </w:rPr>
      </w:pPr>
      <w:proofErr w:type="spellStart"/>
      <w:r w:rsidRPr="000A5B2F">
        <w:rPr>
          <w:lang w:val="en-US"/>
        </w:rPr>
        <w:t>Juillerat-Jeanneret</w:t>
      </w:r>
      <w:proofErr w:type="spellEnd"/>
      <w:r w:rsidRPr="000A5B2F">
        <w:rPr>
          <w:lang w:val="en-US"/>
        </w:rPr>
        <w:t xml:space="preserve"> L. The Other Angiotensin II Receptor: </w:t>
      </w:r>
      <w:proofErr w:type="gramStart"/>
      <w:r w:rsidRPr="000A5B2F">
        <w:rPr>
          <w:lang w:val="en-US"/>
        </w:rPr>
        <w:t>AT(</w:t>
      </w:r>
      <w:proofErr w:type="gramEnd"/>
      <w:r w:rsidRPr="000A5B2F">
        <w:rPr>
          <w:lang w:val="en-US"/>
        </w:rPr>
        <w:t>2)R as a Therapeutic Target. J Med Chem. 2020 Mar 12;63(5):1978-1995.</w:t>
      </w:r>
    </w:p>
    <w:p w14:paraId="576BB572" w14:textId="77777777" w:rsidR="007362A1" w:rsidRPr="000A5B2F" w:rsidRDefault="009D2E58" w:rsidP="00A53D2A">
      <w:pPr>
        <w:pStyle w:val="Paragraphedeliste"/>
        <w:numPr>
          <w:ilvl w:val="0"/>
          <w:numId w:val="25"/>
        </w:numPr>
        <w:spacing w:after="120" w:line="240" w:lineRule="auto"/>
        <w:ind w:left="426" w:right="96" w:hanging="357"/>
        <w:contextualSpacing w:val="0"/>
        <w:jc w:val="left"/>
        <w:rPr>
          <w:lang w:val="en-US"/>
        </w:rPr>
      </w:pPr>
      <w:r w:rsidRPr="000A5B2F">
        <w:rPr>
          <w:lang w:val="en-US"/>
        </w:rPr>
        <w:t>Li Y, Zeng Z, Li Y, Huang W, Zhou M, Zhang X, Jiang W. Angiotensin-converting enzyme inhibition attenuates lipopolysaccharide-induced lung injury by regulating the balance between angiotensin-converting enzyme and angiotensin converting enzyme 2 and inhibiting mitogen-activated protein kinase activation. Shock. 2015 Apr;43(4):395-404.</w:t>
      </w:r>
    </w:p>
    <w:p w14:paraId="1EC37B60" w14:textId="77777777" w:rsidR="007362A1" w:rsidRPr="000A5B2F" w:rsidRDefault="009D2E58" w:rsidP="00A53D2A">
      <w:pPr>
        <w:pStyle w:val="Paragraphedeliste"/>
        <w:numPr>
          <w:ilvl w:val="0"/>
          <w:numId w:val="25"/>
        </w:numPr>
        <w:spacing w:after="120" w:line="240" w:lineRule="auto"/>
        <w:ind w:left="426" w:right="96" w:hanging="357"/>
        <w:contextualSpacing w:val="0"/>
        <w:jc w:val="left"/>
        <w:rPr>
          <w:lang w:val="en-US"/>
        </w:rPr>
      </w:pPr>
      <w:r w:rsidRPr="000A5B2F">
        <w:rPr>
          <w:lang w:val="en-US"/>
        </w:rPr>
        <w:t xml:space="preserve">Khan A, </w:t>
      </w:r>
      <w:proofErr w:type="spellStart"/>
      <w:r w:rsidRPr="000A5B2F">
        <w:rPr>
          <w:lang w:val="en-US"/>
        </w:rPr>
        <w:t>Benthin</w:t>
      </w:r>
      <w:proofErr w:type="spellEnd"/>
      <w:r w:rsidRPr="000A5B2F">
        <w:rPr>
          <w:lang w:val="en-US"/>
        </w:rPr>
        <w:t xml:space="preserve"> C, Zeno B, Albertson TE, Boyd J, Christie JD, Hall R, </w:t>
      </w:r>
      <w:proofErr w:type="gramStart"/>
      <w:r w:rsidRPr="000A5B2F">
        <w:rPr>
          <w:lang w:val="en-US"/>
        </w:rPr>
        <w:t>Poirier  G</w:t>
      </w:r>
      <w:proofErr w:type="gramEnd"/>
      <w:r w:rsidRPr="000A5B2F">
        <w:rPr>
          <w:lang w:val="en-US"/>
        </w:rPr>
        <w:t xml:space="preserve">, </w:t>
      </w:r>
      <w:proofErr w:type="spellStart"/>
      <w:r w:rsidRPr="000A5B2F">
        <w:rPr>
          <w:lang w:val="en-US"/>
        </w:rPr>
        <w:t>Ronco</w:t>
      </w:r>
      <w:proofErr w:type="spellEnd"/>
      <w:r w:rsidRPr="000A5B2F">
        <w:rPr>
          <w:lang w:val="en-US"/>
        </w:rPr>
        <w:t xml:space="preserve"> JJ, </w:t>
      </w:r>
      <w:proofErr w:type="spellStart"/>
      <w:r w:rsidRPr="000A5B2F">
        <w:rPr>
          <w:lang w:val="en-US"/>
        </w:rPr>
        <w:t>Tidswell</w:t>
      </w:r>
      <w:proofErr w:type="spellEnd"/>
      <w:r w:rsidRPr="000A5B2F">
        <w:rPr>
          <w:lang w:val="en-US"/>
        </w:rPr>
        <w:t xml:space="preserve"> M, </w:t>
      </w:r>
      <w:proofErr w:type="spellStart"/>
      <w:r w:rsidRPr="000A5B2F">
        <w:rPr>
          <w:lang w:val="en-US"/>
        </w:rPr>
        <w:t>Hardes</w:t>
      </w:r>
      <w:proofErr w:type="spellEnd"/>
      <w:r w:rsidRPr="000A5B2F">
        <w:rPr>
          <w:lang w:val="en-US"/>
        </w:rPr>
        <w:t xml:space="preserve"> K, Powley WM, Wright TJ, </w:t>
      </w:r>
      <w:proofErr w:type="spellStart"/>
      <w:r w:rsidRPr="000A5B2F">
        <w:rPr>
          <w:lang w:val="en-US"/>
        </w:rPr>
        <w:t>Siederer</w:t>
      </w:r>
      <w:proofErr w:type="spellEnd"/>
      <w:r w:rsidRPr="000A5B2F">
        <w:rPr>
          <w:lang w:val="en-US"/>
        </w:rPr>
        <w:t xml:space="preserve"> SK, Fairman DA, Lipson DA, </w:t>
      </w:r>
      <w:proofErr w:type="spellStart"/>
      <w:r w:rsidRPr="000A5B2F">
        <w:rPr>
          <w:lang w:val="en-US"/>
        </w:rPr>
        <w:t>Bayliffe</w:t>
      </w:r>
      <w:proofErr w:type="spellEnd"/>
      <w:r w:rsidRPr="000A5B2F">
        <w:rPr>
          <w:lang w:val="en-US"/>
        </w:rPr>
        <w:t xml:space="preserve"> AI, </w:t>
      </w:r>
      <w:proofErr w:type="spellStart"/>
      <w:r w:rsidRPr="000A5B2F">
        <w:rPr>
          <w:lang w:val="en-US"/>
        </w:rPr>
        <w:t>Lazaar</w:t>
      </w:r>
      <w:proofErr w:type="spellEnd"/>
      <w:r w:rsidRPr="000A5B2F">
        <w:rPr>
          <w:lang w:val="en-US"/>
        </w:rPr>
        <w:t xml:space="preserve"> AL. A pilot clinical trial of recombinant human angiotensin-converting enzyme 2 in acute respiratory distress syndrome. </w:t>
      </w:r>
      <w:proofErr w:type="spellStart"/>
      <w:r w:rsidRPr="000A5B2F">
        <w:rPr>
          <w:lang w:val="en-US"/>
        </w:rPr>
        <w:t>Crit</w:t>
      </w:r>
      <w:proofErr w:type="spellEnd"/>
      <w:r w:rsidRPr="000A5B2F">
        <w:rPr>
          <w:lang w:val="en-US"/>
        </w:rPr>
        <w:t xml:space="preserve"> Care. 2017 Sep 7;21(1):234.</w:t>
      </w:r>
    </w:p>
    <w:p w14:paraId="5B0B337A" w14:textId="77777777" w:rsidR="007362A1" w:rsidRPr="00330A80" w:rsidRDefault="00E6720D" w:rsidP="00A53D2A">
      <w:pPr>
        <w:pStyle w:val="Paragraphedeliste"/>
        <w:numPr>
          <w:ilvl w:val="0"/>
          <w:numId w:val="25"/>
        </w:numPr>
        <w:spacing w:after="120" w:line="240" w:lineRule="auto"/>
        <w:ind w:left="714" w:right="96" w:hanging="357"/>
        <w:contextualSpacing w:val="0"/>
        <w:jc w:val="left"/>
        <w:rPr>
          <w:rFonts w:ascii="Times New Roman" w:hAnsi="Times New Roman"/>
          <w:sz w:val="20"/>
          <w:szCs w:val="20"/>
          <w:lang w:val="en-US"/>
        </w:rPr>
      </w:pPr>
      <w:proofErr w:type="spellStart"/>
      <w:r w:rsidRPr="00C44351">
        <w:t>Vaduganathan</w:t>
      </w:r>
      <w:proofErr w:type="spellEnd"/>
      <w:r w:rsidRPr="00C44351">
        <w:t xml:space="preserve"> M, </w:t>
      </w:r>
      <w:proofErr w:type="spellStart"/>
      <w:r w:rsidRPr="00C44351">
        <w:t>Vardeny</w:t>
      </w:r>
      <w:proofErr w:type="spellEnd"/>
      <w:r w:rsidRPr="00C44351">
        <w:t xml:space="preserve"> O, Michel T, McMurray JJV, Pfeffer MA, Solomon SD. </w:t>
      </w:r>
      <w:r w:rsidRPr="00330A80">
        <w:rPr>
          <w:lang w:val="en-US"/>
        </w:rPr>
        <w:t xml:space="preserve">Renin–Angiotensin–Aldosterone System Inhibitors in Patients with Covid-19. N </w:t>
      </w:r>
      <w:proofErr w:type="spellStart"/>
      <w:r w:rsidRPr="00330A80">
        <w:rPr>
          <w:lang w:val="en-US"/>
        </w:rPr>
        <w:t>Engl</w:t>
      </w:r>
      <w:proofErr w:type="spellEnd"/>
      <w:r w:rsidRPr="00330A80">
        <w:rPr>
          <w:lang w:val="en-US"/>
        </w:rPr>
        <w:t xml:space="preserve"> J Med </w:t>
      </w:r>
      <w:r w:rsidRPr="00330A80">
        <w:rPr>
          <w:lang w:val="en-US"/>
        </w:rPr>
        <w:lastRenderedPageBreak/>
        <w:t>[Internet]. 30 mars 2020 [</w:t>
      </w:r>
      <w:proofErr w:type="spellStart"/>
      <w:r w:rsidRPr="00330A80">
        <w:rPr>
          <w:lang w:val="en-US"/>
        </w:rPr>
        <w:t>cité</w:t>
      </w:r>
      <w:proofErr w:type="spellEnd"/>
      <w:r w:rsidRPr="00330A80">
        <w:rPr>
          <w:lang w:val="en-US"/>
        </w:rPr>
        <w:t xml:space="preserve"> 1 </w:t>
      </w:r>
      <w:proofErr w:type="spellStart"/>
      <w:r w:rsidRPr="00330A80">
        <w:rPr>
          <w:lang w:val="en-US"/>
        </w:rPr>
        <w:t>avr</w:t>
      </w:r>
      <w:proofErr w:type="spellEnd"/>
      <w:r w:rsidRPr="00330A80">
        <w:rPr>
          <w:lang w:val="en-US"/>
        </w:rPr>
        <w:t xml:space="preserve"> 2020]; Disponible sur: </w:t>
      </w:r>
      <w:hyperlink r:id="rId14" w:history="1">
        <w:r w:rsidRPr="000A5B2F">
          <w:rPr>
            <w:rStyle w:val="Lienhypertexte"/>
            <w:color w:val="auto"/>
            <w:lang w:val="en-US"/>
          </w:rPr>
          <w:t>https://doi.org/10.1056/NEJMsr2005760</w:t>
        </w:r>
      </w:hyperlink>
    </w:p>
    <w:p w14:paraId="337AB0DC" w14:textId="77777777" w:rsidR="00581C9C" w:rsidRPr="00210E05" w:rsidRDefault="00F62BED" w:rsidP="00A53D2A">
      <w:pPr>
        <w:pStyle w:val="Paragraphedeliste"/>
        <w:numPr>
          <w:ilvl w:val="0"/>
          <w:numId w:val="25"/>
        </w:numPr>
        <w:spacing w:after="120" w:line="240" w:lineRule="auto"/>
        <w:ind w:left="714" w:right="96" w:hanging="357"/>
        <w:contextualSpacing w:val="0"/>
        <w:jc w:val="left"/>
        <w:rPr>
          <w:rFonts w:ascii="Times New Roman" w:hAnsi="Times New Roman"/>
          <w:sz w:val="20"/>
          <w:szCs w:val="20"/>
          <w:lang w:val="en-US"/>
        </w:rPr>
      </w:pPr>
      <w:r w:rsidRPr="000C2149">
        <w:rPr>
          <w:lang w:val="en-US"/>
        </w:rPr>
        <w:t>Kawaguchi A, Koch GG, Wang X. Stratified Multivariate Mann-Whitney Estimators for the Comparison of Two Treatments with Random</w:t>
      </w:r>
      <w:r w:rsidRPr="00210E05">
        <w:rPr>
          <w:lang w:val="en-US"/>
        </w:rPr>
        <w:t xml:space="preserve">ization Based Covariance Adjustment. </w:t>
      </w:r>
      <w:r w:rsidRPr="00210E05">
        <w:rPr>
          <w:i/>
          <w:lang w:val="en-US"/>
        </w:rPr>
        <w:t>Statistics in Biopharmaceutical Research</w:t>
      </w:r>
      <w:r w:rsidRPr="00210E05">
        <w:rPr>
          <w:lang w:val="en-US"/>
        </w:rPr>
        <w:t>. 2011 ;3(2):217-231.</w:t>
      </w:r>
    </w:p>
    <w:p w14:paraId="7A0BB937" w14:textId="04DFBB2C" w:rsidR="009D0803" w:rsidRPr="000A5B2F" w:rsidRDefault="009D0803" w:rsidP="00A53D2A">
      <w:pPr>
        <w:pStyle w:val="Paragraphedeliste"/>
        <w:numPr>
          <w:ilvl w:val="0"/>
          <w:numId w:val="25"/>
        </w:numPr>
        <w:spacing w:after="120" w:line="240" w:lineRule="auto"/>
        <w:ind w:left="714" w:right="96" w:hanging="357"/>
        <w:contextualSpacing w:val="0"/>
        <w:jc w:val="left"/>
        <w:rPr>
          <w:rFonts w:ascii="Times New Roman" w:hAnsi="Times New Roman"/>
          <w:sz w:val="20"/>
          <w:szCs w:val="20"/>
          <w:lang w:val="en-US"/>
        </w:rPr>
      </w:pPr>
      <w:r w:rsidRPr="00210E05">
        <w:rPr>
          <w:lang w:val="en-US" w:eastAsia="fr-FR"/>
        </w:rPr>
        <w:t>Cao B, Wang Y, Wen D, Liu W, Wang J, Fan G, et al. A Trial of Lopinavir–Ritonavir in Adults Hospitalized with Severe Covid-19. New England Journal of Medicin</w:t>
      </w:r>
      <w:r w:rsidRPr="000A5B2F">
        <w:rPr>
          <w:lang w:val="en-US" w:eastAsia="fr-FR"/>
        </w:rPr>
        <w:t>e. 18 mars 2020;0(0)</w:t>
      </w:r>
    </w:p>
    <w:p w14:paraId="2732F9A7" w14:textId="77777777" w:rsidR="00DA7F06" w:rsidRPr="000A5B2F" w:rsidRDefault="00DA7F06" w:rsidP="00C74B21">
      <w:pPr>
        <w:rPr>
          <w:rFonts w:asciiTheme="majorHAnsi" w:eastAsiaTheme="majorEastAsia" w:hAnsiTheme="majorHAnsi" w:cstheme="majorBidi"/>
          <w:b/>
          <w:bCs/>
          <w:smallCaps/>
          <w:sz w:val="36"/>
          <w:szCs w:val="36"/>
          <w:lang w:val="en-US"/>
        </w:rPr>
      </w:pPr>
      <w:r w:rsidRPr="000A5B2F">
        <w:rPr>
          <w:lang w:val="en-US"/>
        </w:rPr>
        <w:br w:type="page"/>
      </w:r>
    </w:p>
    <w:p w14:paraId="598B34CD" w14:textId="7CE5B596" w:rsidR="001B70A7" w:rsidRPr="000A5B2F" w:rsidRDefault="00005CAA" w:rsidP="001B70A7">
      <w:pPr>
        <w:pStyle w:val="Titre1"/>
        <w:keepNext w:val="0"/>
        <w:tabs>
          <w:tab w:val="num" w:pos="0"/>
          <w:tab w:val="left" w:pos="57"/>
        </w:tabs>
        <w:rPr>
          <w:color w:val="auto"/>
          <w:lang w:val="en-US"/>
        </w:rPr>
      </w:pPr>
      <w:bookmarkStart w:id="222" w:name="_Toc102172951"/>
      <w:bookmarkEnd w:id="215"/>
      <w:bookmarkEnd w:id="216"/>
      <w:bookmarkEnd w:id="217"/>
      <w:bookmarkEnd w:id="218"/>
      <w:bookmarkEnd w:id="219"/>
      <w:bookmarkEnd w:id="220"/>
      <w:bookmarkEnd w:id="221"/>
      <w:r w:rsidRPr="000A5B2F">
        <w:rPr>
          <w:color w:val="auto"/>
          <w:lang w:val="en-US"/>
        </w:rPr>
        <w:lastRenderedPageBreak/>
        <w:t>Appendices</w:t>
      </w:r>
      <w:bookmarkEnd w:id="222"/>
    </w:p>
    <w:p w14:paraId="2B058103" w14:textId="0958D813" w:rsidR="006E1C6B" w:rsidRPr="000A5B2F" w:rsidRDefault="00005CAA">
      <w:pPr>
        <w:jc w:val="left"/>
        <w:rPr>
          <w:lang w:val="en-US"/>
        </w:rPr>
      </w:pPr>
      <w:r w:rsidRPr="000A5B2F">
        <w:rPr>
          <w:lang w:val="en-US"/>
        </w:rPr>
        <w:t xml:space="preserve">Appendix </w:t>
      </w:r>
      <w:r w:rsidR="007E3946" w:rsidRPr="000A5B2F">
        <w:rPr>
          <w:lang w:val="en-US"/>
        </w:rPr>
        <w:t>1</w:t>
      </w:r>
      <w:r w:rsidR="00A61C27">
        <w:rPr>
          <w:lang w:val="en-US"/>
        </w:rPr>
        <w:t>:</w:t>
      </w:r>
      <w:r w:rsidR="007E3946" w:rsidRPr="000A5B2F">
        <w:rPr>
          <w:lang w:val="en-US"/>
        </w:rPr>
        <w:t xml:space="preserve"> Illustration </w:t>
      </w:r>
      <w:r w:rsidRPr="000A5B2F">
        <w:rPr>
          <w:lang w:val="en-US"/>
        </w:rPr>
        <w:t xml:space="preserve">of </w:t>
      </w:r>
      <w:r w:rsidR="00EB3E33">
        <w:rPr>
          <w:lang w:val="en-US"/>
        </w:rPr>
        <w:t>prone positioning (</w:t>
      </w:r>
      <w:r w:rsidRPr="000A5B2F">
        <w:rPr>
          <w:lang w:val="en-US"/>
        </w:rPr>
        <w:t>PP</w:t>
      </w:r>
      <w:r w:rsidR="00EB3E33">
        <w:rPr>
          <w:lang w:val="en-US"/>
        </w:rPr>
        <w:t>)</w:t>
      </w:r>
      <w:r w:rsidRPr="000A5B2F">
        <w:rPr>
          <w:lang w:val="en-US"/>
        </w:rPr>
        <w:t xml:space="preserve"> in spontaneous</w:t>
      </w:r>
      <w:r w:rsidR="00EB3E33">
        <w:rPr>
          <w:lang w:val="en-US"/>
        </w:rPr>
        <w:t>ly</w:t>
      </w:r>
      <w:r w:rsidRPr="000A5B2F">
        <w:rPr>
          <w:lang w:val="en-US"/>
        </w:rPr>
        <w:t xml:space="preserve"> breathing patient</w:t>
      </w:r>
    </w:p>
    <w:p w14:paraId="02E229E6" w14:textId="3065FA7D" w:rsidR="00F02327" w:rsidRPr="000A5B2F" w:rsidRDefault="005276B0">
      <w:pPr>
        <w:jc w:val="left"/>
        <w:rPr>
          <w:lang w:val="en-US"/>
        </w:rPr>
      </w:pPr>
      <w:r w:rsidRPr="000A5B2F">
        <w:rPr>
          <w:lang w:val="en-US"/>
        </w:rPr>
        <w:t>A</w:t>
      </w:r>
      <w:r w:rsidR="00005CAA" w:rsidRPr="000A5B2F">
        <w:rPr>
          <w:lang w:val="en-US"/>
        </w:rPr>
        <w:t>ppendix</w:t>
      </w:r>
      <w:r w:rsidRPr="000A5B2F">
        <w:rPr>
          <w:lang w:val="en-US"/>
        </w:rPr>
        <w:t xml:space="preserve"> 2</w:t>
      </w:r>
      <w:r w:rsidR="00A61C27">
        <w:rPr>
          <w:lang w:val="en-US"/>
        </w:rPr>
        <w:t>:</w:t>
      </w:r>
      <w:r w:rsidRPr="000A5B2F">
        <w:rPr>
          <w:lang w:val="en-US"/>
        </w:rPr>
        <w:t xml:space="preserve"> </w:t>
      </w:r>
      <w:r w:rsidR="00005CAA" w:rsidRPr="000A5B2F">
        <w:rPr>
          <w:lang w:val="en-US"/>
        </w:rPr>
        <w:t>PP schedule collection</w:t>
      </w:r>
    </w:p>
    <w:p w14:paraId="04483CED" w14:textId="53475FFB" w:rsidR="00CC351F" w:rsidRPr="000A5B2F" w:rsidRDefault="00CC351F">
      <w:pPr>
        <w:jc w:val="left"/>
        <w:rPr>
          <w:lang w:val="en-US"/>
        </w:rPr>
      </w:pPr>
      <w:r w:rsidRPr="000A5B2F">
        <w:rPr>
          <w:lang w:val="en-US"/>
        </w:rPr>
        <w:t>A</w:t>
      </w:r>
      <w:r w:rsidR="00005CAA" w:rsidRPr="000A5B2F">
        <w:rPr>
          <w:lang w:val="en-US"/>
        </w:rPr>
        <w:t>ppendix</w:t>
      </w:r>
      <w:r w:rsidRPr="000A5B2F">
        <w:rPr>
          <w:lang w:val="en-US"/>
        </w:rPr>
        <w:t xml:space="preserve"> 3</w:t>
      </w:r>
      <w:r w:rsidR="00A61C27">
        <w:rPr>
          <w:lang w:val="en-US"/>
        </w:rPr>
        <w:t>:</w:t>
      </w:r>
      <w:r w:rsidRPr="000A5B2F">
        <w:rPr>
          <w:lang w:val="en-US"/>
        </w:rPr>
        <w:t xml:space="preserve"> </w:t>
      </w:r>
      <w:r w:rsidR="00005CAA" w:rsidRPr="000A5B2F">
        <w:rPr>
          <w:lang w:val="en-US"/>
        </w:rPr>
        <w:t>Example of a follow-up worksheet in the control group</w:t>
      </w:r>
    </w:p>
    <w:p w14:paraId="0977C509" w14:textId="743A0077" w:rsidR="001B58A4" w:rsidRPr="000A5B2F" w:rsidRDefault="001B58A4">
      <w:pPr>
        <w:jc w:val="left"/>
        <w:rPr>
          <w:lang w:val="en-US"/>
        </w:rPr>
      </w:pPr>
      <w:r w:rsidRPr="000A5B2F">
        <w:rPr>
          <w:lang w:val="en-US"/>
        </w:rPr>
        <w:t>A</w:t>
      </w:r>
      <w:r w:rsidR="00005CAA" w:rsidRPr="000A5B2F">
        <w:rPr>
          <w:lang w:val="en-US"/>
        </w:rPr>
        <w:t>ppendix</w:t>
      </w:r>
      <w:r w:rsidRPr="000A5B2F">
        <w:rPr>
          <w:lang w:val="en-US"/>
        </w:rPr>
        <w:t xml:space="preserve"> </w:t>
      </w:r>
      <w:r w:rsidR="00CC351F" w:rsidRPr="000A5B2F">
        <w:rPr>
          <w:lang w:val="en-US"/>
        </w:rPr>
        <w:t>4</w:t>
      </w:r>
      <w:r w:rsidR="00A61C27">
        <w:rPr>
          <w:lang w:val="en-US"/>
        </w:rPr>
        <w:t>:</w:t>
      </w:r>
      <w:r w:rsidRPr="000A5B2F">
        <w:rPr>
          <w:lang w:val="en-US"/>
        </w:rPr>
        <w:t xml:space="preserve"> </w:t>
      </w:r>
      <w:r w:rsidR="00005CAA" w:rsidRPr="000A5B2F">
        <w:rPr>
          <w:lang w:val="en-US"/>
        </w:rPr>
        <w:t>WHO ordinal scale</w:t>
      </w:r>
      <w:r w:rsidRPr="000A5B2F">
        <w:rPr>
          <w:lang w:val="en-US"/>
        </w:rPr>
        <w:t xml:space="preserve"> (</w:t>
      </w:r>
      <w:r w:rsidR="00005CAA" w:rsidRPr="000A5B2F">
        <w:rPr>
          <w:lang w:val="en-US"/>
        </w:rPr>
        <w:t xml:space="preserve">according to </w:t>
      </w:r>
      <w:proofErr w:type="gramStart"/>
      <w:r w:rsidRPr="000A5B2F">
        <w:rPr>
          <w:lang w:val="en-US"/>
        </w:rPr>
        <w:t>CAO ;</w:t>
      </w:r>
      <w:proofErr w:type="gramEnd"/>
      <w:r w:rsidRPr="000A5B2F">
        <w:rPr>
          <w:lang w:val="en-US"/>
        </w:rPr>
        <w:t xml:space="preserve"> N </w:t>
      </w:r>
      <w:proofErr w:type="spellStart"/>
      <w:r w:rsidRPr="000A5B2F">
        <w:rPr>
          <w:lang w:val="en-US"/>
        </w:rPr>
        <w:t>Eng</w:t>
      </w:r>
      <w:proofErr w:type="spellEnd"/>
      <w:r w:rsidRPr="000A5B2F">
        <w:rPr>
          <w:lang w:val="en-US"/>
        </w:rPr>
        <w:t xml:space="preserve"> J Med ; 2020)</w:t>
      </w:r>
    </w:p>
    <w:p w14:paraId="574CEA27" w14:textId="77777777" w:rsidR="00F02327" w:rsidRPr="000A5B2F" w:rsidRDefault="00F02327">
      <w:pPr>
        <w:jc w:val="left"/>
        <w:rPr>
          <w:lang w:val="en-US"/>
        </w:rPr>
      </w:pPr>
      <w:r w:rsidRPr="000A5B2F">
        <w:rPr>
          <w:lang w:val="en-US"/>
        </w:rPr>
        <w:br w:type="page"/>
      </w:r>
    </w:p>
    <w:p w14:paraId="7489FF24" w14:textId="5D38BF3B" w:rsidR="00C65C62" w:rsidRPr="000A5B2F" w:rsidRDefault="00A66A06" w:rsidP="00AC0A58">
      <w:pPr>
        <w:pStyle w:val="Paragraphedeliste"/>
        <w:spacing w:line="360" w:lineRule="auto"/>
        <w:ind w:left="0"/>
        <w:jc w:val="left"/>
        <w:rPr>
          <w:sz w:val="28"/>
          <w:u w:val="single"/>
          <w:lang w:val="en-US"/>
        </w:rPr>
      </w:pPr>
      <w:r w:rsidRPr="000A5B2F">
        <w:rPr>
          <w:sz w:val="28"/>
          <w:u w:val="single"/>
          <w:lang w:val="en-US"/>
        </w:rPr>
        <w:lastRenderedPageBreak/>
        <w:t>A</w:t>
      </w:r>
      <w:r w:rsidR="00005CAA" w:rsidRPr="000A5B2F">
        <w:rPr>
          <w:sz w:val="28"/>
          <w:u w:val="single"/>
          <w:lang w:val="en-US"/>
        </w:rPr>
        <w:t xml:space="preserve">PPENDIX </w:t>
      </w:r>
      <w:r w:rsidRPr="000A5B2F">
        <w:rPr>
          <w:sz w:val="28"/>
          <w:u w:val="single"/>
          <w:lang w:val="en-US"/>
        </w:rPr>
        <w:t>1</w:t>
      </w:r>
      <w:r w:rsidR="00A61C27">
        <w:rPr>
          <w:sz w:val="28"/>
          <w:u w:val="single"/>
          <w:lang w:val="en-US"/>
        </w:rPr>
        <w:t xml:space="preserve">: </w:t>
      </w:r>
      <w:r w:rsidR="00A61C27" w:rsidRPr="00A61C27">
        <w:rPr>
          <w:sz w:val="28"/>
          <w:u w:val="single"/>
          <w:lang w:val="en-US"/>
        </w:rPr>
        <w:t>Illustration of prone positioning (PP) in spontaneously breathing patient</w:t>
      </w:r>
    </w:p>
    <w:p w14:paraId="01A2D75F" w14:textId="77777777" w:rsidR="007362A1" w:rsidRPr="000A5B2F" w:rsidRDefault="007362A1" w:rsidP="002A7240">
      <w:pPr>
        <w:pStyle w:val="Paragraphedeliste"/>
        <w:spacing w:line="360" w:lineRule="auto"/>
        <w:ind w:left="0"/>
        <w:rPr>
          <w:sz w:val="28"/>
          <w:u w:val="single"/>
          <w:lang w:val="en-US"/>
        </w:rPr>
      </w:pPr>
    </w:p>
    <w:p w14:paraId="5DA25756" w14:textId="6ECC0F56" w:rsidR="00A66A06" w:rsidRPr="00330A80" w:rsidRDefault="00005CAA" w:rsidP="00A53D2A">
      <w:pPr>
        <w:pStyle w:val="Paragraphedeliste"/>
        <w:numPr>
          <w:ilvl w:val="0"/>
          <w:numId w:val="24"/>
        </w:numPr>
        <w:spacing w:line="360" w:lineRule="auto"/>
        <w:ind w:left="426"/>
        <w:rPr>
          <w:b/>
          <w:sz w:val="28"/>
          <w:lang w:val="en-US"/>
        </w:rPr>
      </w:pPr>
      <w:r w:rsidRPr="00330A80">
        <w:rPr>
          <w:b/>
          <w:sz w:val="28"/>
          <w:lang w:val="en-US"/>
        </w:rPr>
        <w:t>PUT THE BARRIERS</w:t>
      </w:r>
    </w:p>
    <w:p w14:paraId="49C6B7AC" w14:textId="3735B5EF" w:rsidR="00A66A06" w:rsidRPr="000A5B2F" w:rsidRDefault="00005CAA" w:rsidP="00A53D2A">
      <w:pPr>
        <w:pStyle w:val="Paragraphedeliste"/>
        <w:numPr>
          <w:ilvl w:val="0"/>
          <w:numId w:val="24"/>
        </w:numPr>
        <w:spacing w:line="360" w:lineRule="auto"/>
        <w:ind w:left="426"/>
        <w:rPr>
          <w:b/>
          <w:sz w:val="28"/>
          <w:lang w:val="en-US"/>
        </w:rPr>
      </w:pPr>
      <w:r w:rsidRPr="000A5B2F">
        <w:rPr>
          <w:b/>
          <w:sz w:val="28"/>
          <w:lang w:val="en-US"/>
        </w:rPr>
        <w:t>KEEP THE CATHETERS AND LINES FREE AROUND THE PATIENT</w:t>
      </w:r>
    </w:p>
    <w:p w14:paraId="370DCF37" w14:textId="7D52B779" w:rsidR="003420FB" w:rsidRPr="000A5B2F" w:rsidRDefault="00005CAA" w:rsidP="00A53D2A">
      <w:pPr>
        <w:pStyle w:val="Paragraphedeliste"/>
        <w:numPr>
          <w:ilvl w:val="0"/>
          <w:numId w:val="24"/>
        </w:numPr>
        <w:spacing w:line="360" w:lineRule="auto"/>
        <w:ind w:left="426"/>
        <w:rPr>
          <w:b/>
          <w:sz w:val="28"/>
          <w:lang w:val="en-US"/>
        </w:rPr>
      </w:pPr>
      <w:r w:rsidRPr="000A5B2F">
        <w:rPr>
          <w:b/>
          <w:sz w:val="28"/>
          <w:lang w:val="en-US"/>
        </w:rPr>
        <w:t>ASK THE PATIENT TO LIE ON PRONE POSITION</w:t>
      </w:r>
    </w:p>
    <w:p w14:paraId="13A33209" w14:textId="77F9AAB4" w:rsidR="00F02327" w:rsidRPr="00330A80" w:rsidRDefault="00A66A06" w:rsidP="00A53D2A">
      <w:pPr>
        <w:pStyle w:val="Paragraphedeliste"/>
        <w:numPr>
          <w:ilvl w:val="0"/>
          <w:numId w:val="24"/>
        </w:numPr>
        <w:spacing w:line="360" w:lineRule="auto"/>
        <w:ind w:left="426"/>
        <w:rPr>
          <w:b/>
          <w:sz w:val="28"/>
          <w:lang w:val="en-US"/>
        </w:rPr>
      </w:pPr>
      <w:r w:rsidRPr="00330A80">
        <w:rPr>
          <w:b/>
          <w:sz w:val="28"/>
          <w:lang w:val="en-US"/>
        </w:rPr>
        <w:t>N</w:t>
      </w:r>
      <w:r w:rsidR="00005CAA" w:rsidRPr="00330A80">
        <w:rPr>
          <w:b/>
          <w:sz w:val="28"/>
          <w:lang w:val="en-US"/>
        </w:rPr>
        <w:t>OTE THE START OF PRONE POSITION</w:t>
      </w:r>
    </w:p>
    <w:p w14:paraId="6E74CBFA" w14:textId="744A1DD0" w:rsidR="00A66A06" w:rsidRPr="00210E05" w:rsidRDefault="00005CAA" w:rsidP="00A53D2A">
      <w:pPr>
        <w:pStyle w:val="Paragraphedeliste"/>
        <w:numPr>
          <w:ilvl w:val="0"/>
          <w:numId w:val="24"/>
        </w:numPr>
        <w:spacing w:line="360" w:lineRule="auto"/>
        <w:ind w:left="426"/>
        <w:rPr>
          <w:b/>
          <w:sz w:val="28"/>
          <w:lang w:val="en-US"/>
        </w:rPr>
      </w:pPr>
      <w:r w:rsidRPr="000C2149">
        <w:rPr>
          <w:b/>
          <w:sz w:val="28"/>
          <w:lang w:val="en-US"/>
        </w:rPr>
        <w:t xml:space="preserve">GIVE PATIENT THE CALLBELL for call the staff if necessary </w:t>
      </w:r>
    </w:p>
    <w:p w14:paraId="5BE1AA86" w14:textId="650D1133" w:rsidR="00A66A06" w:rsidRPr="000A5B2F" w:rsidRDefault="00005CAA" w:rsidP="00A53D2A">
      <w:pPr>
        <w:pStyle w:val="Paragraphedeliste"/>
        <w:numPr>
          <w:ilvl w:val="0"/>
          <w:numId w:val="24"/>
        </w:numPr>
        <w:spacing w:line="360" w:lineRule="auto"/>
        <w:ind w:left="426"/>
        <w:rPr>
          <w:b/>
          <w:sz w:val="28"/>
          <w:lang w:val="en-US"/>
        </w:rPr>
      </w:pPr>
      <w:r w:rsidRPr="000A5B2F">
        <w:rPr>
          <w:b/>
          <w:sz w:val="28"/>
          <w:lang w:val="en-US"/>
        </w:rPr>
        <w:t>EXPLAIN TO THE PATIENT THAT</w:t>
      </w:r>
      <w:r w:rsidR="00A61C27">
        <w:rPr>
          <w:b/>
          <w:sz w:val="28"/>
          <w:lang w:val="en-US"/>
        </w:rPr>
        <w:t xml:space="preserve"> THEY</w:t>
      </w:r>
      <w:r w:rsidRPr="000A5B2F">
        <w:rPr>
          <w:b/>
          <w:sz w:val="28"/>
          <w:lang w:val="en-US"/>
        </w:rPr>
        <w:t xml:space="preserve"> MUST LIE 30</w:t>
      </w:r>
      <w:r w:rsidR="00A61C27">
        <w:rPr>
          <w:b/>
          <w:sz w:val="28"/>
          <w:lang w:val="en-US"/>
        </w:rPr>
        <w:t xml:space="preserve"> </w:t>
      </w:r>
      <w:r w:rsidRPr="000A5B2F">
        <w:rPr>
          <w:b/>
          <w:sz w:val="28"/>
          <w:lang w:val="en-US"/>
        </w:rPr>
        <w:t>min to 1 HOUR PER SESSION (minimum)</w:t>
      </w:r>
    </w:p>
    <w:p w14:paraId="3D4E2A12" w14:textId="47377315" w:rsidR="00F02327" w:rsidRPr="000A5B2F" w:rsidRDefault="00F02327">
      <w:pPr>
        <w:jc w:val="left"/>
        <w:rPr>
          <w:b/>
          <w:sz w:val="28"/>
          <w:lang w:val="en-US"/>
        </w:rPr>
      </w:pPr>
    </w:p>
    <w:p w14:paraId="385DC48B" w14:textId="3546C246" w:rsidR="00F02327" w:rsidRPr="000A5B2F" w:rsidRDefault="003420FB">
      <w:pPr>
        <w:jc w:val="left"/>
        <w:rPr>
          <w:b/>
          <w:sz w:val="28"/>
          <w:lang w:val="en-US"/>
        </w:rPr>
      </w:pPr>
      <w:r w:rsidRPr="00330A80">
        <w:rPr>
          <w:noProof/>
          <w:lang w:val="en-US" w:eastAsia="fr-FR"/>
        </w:rPr>
        <w:drawing>
          <wp:anchor distT="0" distB="0" distL="114300" distR="114300" simplePos="0" relativeHeight="251661824" behindDoc="0" locked="0" layoutInCell="1" allowOverlap="1" wp14:anchorId="3427FE54" wp14:editId="7217BEDB">
            <wp:simplePos x="0" y="0"/>
            <wp:positionH relativeFrom="column">
              <wp:posOffset>4445</wp:posOffset>
            </wp:positionH>
            <wp:positionV relativeFrom="paragraph">
              <wp:posOffset>9525</wp:posOffset>
            </wp:positionV>
            <wp:extent cx="6384290" cy="2562225"/>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84290" cy="2562225"/>
                    </a:xfrm>
                    <a:prstGeom prst="rect">
                      <a:avLst/>
                    </a:prstGeom>
                  </pic:spPr>
                </pic:pic>
              </a:graphicData>
            </a:graphic>
            <wp14:sizeRelH relativeFrom="margin">
              <wp14:pctWidth>0</wp14:pctWidth>
            </wp14:sizeRelH>
            <wp14:sizeRelV relativeFrom="margin">
              <wp14:pctHeight>0</wp14:pctHeight>
            </wp14:sizeRelV>
          </wp:anchor>
        </w:drawing>
      </w:r>
      <w:r w:rsidR="00F02327" w:rsidRPr="000A5B2F">
        <w:rPr>
          <w:b/>
          <w:sz w:val="28"/>
          <w:lang w:val="en-US"/>
        </w:rPr>
        <w:br w:type="page"/>
      </w:r>
    </w:p>
    <w:p w14:paraId="4D81110B" w14:textId="4159B867" w:rsidR="00F02327" w:rsidRPr="000A5B2F" w:rsidRDefault="00005CAA" w:rsidP="00216EE3">
      <w:pPr>
        <w:pStyle w:val="Paragraphedeliste"/>
        <w:spacing w:line="360" w:lineRule="auto"/>
        <w:ind w:left="0"/>
        <w:rPr>
          <w:sz w:val="28"/>
          <w:u w:val="single"/>
          <w:lang w:val="en-US"/>
        </w:rPr>
      </w:pPr>
      <w:r w:rsidRPr="000A5B2F">
        <w:rPr>
          <w:sz w:val="28"/>
          <w:u w:val="single"/>
          <w:lang w:val="en-US"/>
        </w:rPr>
        <w:lastRenderedPageBreak/>
        <w:t>APPENDIX</w:t>
      </w:r>
      <w:r w:rsidR="00F02327" w:rsidRPr="000A5B2F">
        <w:rPr>
          <w:sz w:val="28"/>
          <w:u w:val="single"/>
          <w:lang w:val="en-US"/>
        </w:rPr>
        <w:t xml:space="preserve"> 2</w:t>
      </w:r>
      <w:r w:rsidR="00A61C27">
        <w:rPr>
          <w:sz w:val="28"/>
          <w:u w:val="single"/>
          <w:lang w:val="en-US"/>
        </w:rPr>
        <w:t>:</w:t>
      </w:r>
      <w:r w:rsidR="00216EE3" w:rsidRPr="000A5B2F">
        <w:rPr>
          <w:sz w:val="28"/>
          <w:u w:val="single"/>
          <w:lang w:val="en-US"/>
        </w:rPr>
        <w:t xml:space="preserve"> </w:t>
      </w:r>
      <w:r w:rsidRPr="000A5B2F">
        <w:rPr>
          <w:sz w:val="28"/>
          <w:u w:val="single"/>
          <w:lang w:val="en-US"/>
        </w:rPr>
        <w:t xml:space="preserve">PP schedule collection </w:t>
      </w:r>
    </w:p>
    <w:p w14:paraId="1551A088" w14:textId="2A043052" w:rsidR="00005CAA" w:rsidRPr="000A5B2F" w:rsidRDefault="00005CAA" w:rsidP="00C65C62">
      <w:pPr>
        <w:rPr>
          <w:b/>
          <w:sz w:val="28"/>
          <w:lang w:val="en-US"/>
        </w:rPr>
      </w:pPr>
      <w:r w:rsidRPr="000A5B2F">
        <w:rPr>
          <w:b/>
          <w:sz w:val="28"/>
          <w:lang w:val="en-US"/>
        </w:rPr>
        <w:t xml:space="preserve">Each </w:t>
      </w:r>
      <w:r w:rsidR="000A5B2F" w:rsidRPr="000A5B2F">
        <w:rPr>
          <w:b/>
          <w:sz w:val="28"/>
          <w:lang w:val="en-US"/>
        </w:rPr>
        <w:t>mobilization</w:t>
      </w:r>
      <w:r w:rsidRPr="000A5B2F">
        <w:rPr>
          <w:b/>
          <w:sz w:val="28"/>
          <w:lang w:val="en-US"/>
        </w:rPr>
        <w:t xml:space="preserve"> (time and duration) during daytime is </w:t>
      </w:r>
      <w:r w:rsidR="00A61C27">
        <w:rPr>
          <w:b/>
          <w:sz w:val="28"/>
          <w:lang w:val="en-US"/>
        </w:rPr>
        <w:t>recorded</w:t>
      </w:r>
      <w:r w:rsidR="00A61C27" w:rsidRPr="000A5B2F">
        <w:rPr>
          <w:b/>
          <w:sz w:val="28"/>
          <w:lang w:val="en-US"/>
        </w:rPr>
        <w:t xml:space="preserve"> </w:t>
      </w:r>
      <w:r w:rsidRPr="000A5B2F">
        <w:rPr>
          <w:b/>
          <w:sz w:val="28"/>
          <w:lang w:val="en-US"/>
        </w:rPr>
        <w:t xml:space="preserve">in a notebook by the patient or by a staff member </w:t>
      </w:r>
    </w:p>
    <w:p w14:paraId="6F0FAA01" w14:textId="63D5EEF1" w:rsidR="00005CAA" w:rsidRPr="000A5B2F" w:rsidRDefault="00005CAA" w:rsidP="00C65C62">
      <w:pPr>
        <w:rPr>
          <w:b/>
          <w:sz w:val="28"/>
          <w:lang w:val="en-US"/>
        </w:rPr>
      </w:pPr>
      <w:r w:rsidRPr="000A5B2F">
        <w:rPr>
          <w:b/>
          <w:sz w:val="28"/>
          <w:lang w:val="en-US"/>
        </w:rPr>
        <w:t xml:space="preserve">If you feel tired or your breathing becomes more difficult during your prone position, you can </w:t>
      </w:r>
      <w:r w:rsidR="002A701A" w:rsidRPr="000A5B2F">
        <w:rPr>
          <w:b/>
          <w:sz w:val="28"/>
          <w:lang w:val="en-US"/>
        </w:rPr>
        <w:t>go back to supine. Once you are repositioned, PLEASE NOTE THE TIME OF YOUR RETURN TO SUPINE POSITION.</w:t>
      </w:r>
    </w:p>
    <w:p w14:paraId="12195C77" w14:textId="213C6E84" w:rsidR="00A66A06" w:rsidRPr="000A5B2F" w:rsidRDefault="00A66A06" w:rsidP="00C65C62">
      <w:pPr>
        <w:rPr>
          <w:b/>
          <w:sz w:val="32"/>
          <w:u w:val="single"/>
          <w:lang w:val="en-US"/>
        </w:rPr>
      </w:pPr>
    </w:p>
    <w:tbl>
      <w:tblPr>
        <w:tblStyle w:val="Grilledutableau"/>
        <w:tblW w:w="11340" w:type="dxa"/>
        <w:tblInd w:w="-1135" w:type="dxa"/>
        <w:tblLook w:val="04A0" w:firstRow="1" w:lastRow="0" w:firstColumn="1" w:lastColumn="0" w:noHBand="0" w:noVBand="1"/>
      </w:tblPr>
      <w:tblGrid>
        <w:gridCol w:w="2835"/>
        <w:gridCol w:w="2835"/>
        <w:gridCol w:w="2835"/>
        <w:gridCol w:w="2835"/>
      </w:tblGrid>
      <w:tr w:rsidR="0098715D" w:rsidRPr="000A5B2F" w14:paraId="03125F07" w14:textId="3D1A0B40" w:rsidTr="005F486B">
        <w:trPr>
          <w:trHeight w:val="351"/>
        </w:trPr>
        <w:tc>
          <w:tcPr>
            <w:tcW w:w="2835" w:type="dxa"/>
            <w:shd w:val="clear" w:color="auto" w:fill="A6A6A6" w:themeFill="background1" w:themeFillShade="A6"/>
          </w:tcPr>
          <w:p w14:paraId="46995302" w14:textId="0E861FE4" w:rsidR="007D5EE1" w:rsidRPr="00330A80" w:rsidRDefault="002A701A">
            <w:pPr>
              <w:jc w:val="left"/>
              <w:rPr>
                <w:b/>
                <w:sz w:val="28"/>
                <w:lang w:val="en-US"/>
              </w:rPr>
            </w:pPr>
            <w:r w:rsidRPr="00330A80">
              <w:rPr>
                <w:b/>
                <w:sz w:val="28"/>
                <w:lang w:val="en-US"/>
              </w:rPr>
              <w:t>PP Session</w:t>
            </w:r>
            <w:r w:rsidR="007D5EE1" w:rsidRPr="00330A80">
              <w:rPr>
                <w:b/>
                <w:sz w:val="28"/>
                <w:lang w:val="en-US"/>
              </w:rPr>
              <w:t xml:space="preserve"> n°1</w:t>
            </w:r>
          </w:p>
        </w:tc>
        <w:tc>
          <w:tcPr>
            <w:tcW w:w="2835" w:type="dxa"/>
            <w:shd w:val="clear" w:color="auto" w:fill="A6A6A6" w:themeFill="background1" w:themeFillShade="A6"/>
          </w:tcPr>
          <w:p w14:paraId="295F966F" w14:textId="77777777" w:rsidR="007D5EE1" w:rsidRPr="000C2149" w:rsidRDefault="007D5EE1">
            <w:pPr>
              <w:jc w:val="left"/>
              <w:rPr>
                <w:b/>
                <w:sz w:val="28"/>
                <w:lang w:val="en-US"/>
              </w:rPr>
            </w:pPr>
          </w:p>
        </w:tc>
        <w:tc>
          <w:tcPr>
            <w:tcW w:w="2835" w:type="dxa"/>
            <w:shd w:val="clear" w:color="auto" w:fill="A6A6A6" w:themeFill="background1" w:themeFillShade="A6"/>
          </w:tcPr>
          <w:p w14:paraId="5F44F2E0" w14:textId="77777777" w:rsidR="007D5EE1" w:rsidRPr="00210E05" w:rsidRDefault="007D5EE1">
            <w:pPr>
              <w:jc w:val="left"/>
              <w:rPr>
                <w:b/>
                <w:sz w:val="28"/>
                <w:lang w:val="en-US"/>
              </w:rPr>
            </w:pPr>
          </w:p>
        </w:tc>
        <w:tc>
          <w:tcPr>
            <w:tcW w:w="2835" w:type="dxa"/>
            <w:shd w:val="clear" w:color="auto" w:fill="A6A6A6" w:themeFill="background1" w:themeFillShade="A6"/>
          </w:tcPr>
          <w:p w14:paraId="2B2E76CC" w14:textId="77777777" w:rsidR="007D5EE1" w:rsidRPr="00210E05" w:rsidRDefault="007D5EE1">
            <w:pPr>
              <w:jc w:val="left"/>
              <w:rPr>
                <w:b/>
                <w:sz w:val="28"/>
                <w:lang w:val="en-US"/>
              </w:rPr>
            </w:pPr>
          </w:p>
        </w:tc>
      </w:tr>
      <w:tr w:rsidR="0098715D" w:rsidRPr="005B212C" w14:paraId="0CA7CA0A" w14:textId="531ADB97" w:rsidTr="005F486B">
        <w:trPr>
          <w:trHeight w:val="964"/>
        </w:trPr>
        <w:tc>
          <w:tcPr>
            <w:tcW w:w="2835" w:type="dxa"/>
          </w:tcPr>
          <w:p w14:paraId="1DF45639" w14:textId="7DBE78A7" w:rsidR="007D5EE1" w:rsidRPr="00330A80" w:rsidRDefault="007D5EE1">
            <w:pPr>
              <w:jc w:val="left"/>
              <w:rPr>
                <w:sz w:val="28"/>
                <w:lang w:val="en-US"/>
              </w:rPr>
            </w:pPr>
            <w:r w:rsidRPr="00330A80">
              <w:rPr>
                <w:sz w:val="28"/>
                <w:lang w:val="en-US"/>
              </w:rPr>
              <w:t>Date</w:t>
            </w:r>
            <w:r w:rsidR="00A61C27">
              <w:rPr>
                <w:sz w:val="28"/>
                <w:lang w:val="en-US"/>
              </w:rPr>
              <w:t>:</w:t>
            </w:r>
            <w:r w:rsidRPr="00330A80">
              <w:rPr>
                <w:sz w:val="28"/>
                <w:lang w:val="en-US"/>
              </w:rPr>
              <w:t xml:space="preserve"> </w:t>
            </w:r>
          </w:p>
        </w:tc>
        <w:tc>
          <w:tcPr>
            <w:tcW w:w="2835" w:type="dxa"/>
          </w:tcPr>
          <w:p w14:paraId="419C8BC5" w14:textId="0F2787B9" w:rsidR="007D5EE1" w:rsidRPr="000C2149" w:rsidRDefault="002A701A">
            <w:pPr>
              <w:jc w:val="left"/>
              <w:rPr>
                <w:sz w:val="28"/>
                <w:lang w:val="en-US"/>
              </w:rPr>
            </w:pPr>
            <w:r w:rsidRPr="000C2149">
              <w:rPr>
                <w:sz w:val="28"/>
                <w:lang w:val="en-US"/>
              </w:rPr>
              <w:t>Start time</w:t>
            </w:r>
            <w:r w:rsidR="00A61C27">
              <w:rPr>
                <w:sz w:val="28"/>
                <w:lang w:val="en-US"/>
              </w:rPr>
              <w:t>:</w:t>
            </w:r>
            <w:r w:rsidR="007D5EE1" w:rsidRPr="000C2149">
              <w:rPr>
                <w:sz w:val="28"/>
                <w:lang w:val="en-US"/>
              </w:rPr>
              <w:t xml:space="preserve"> </w:t>
            </w:r>
          </w:p>
        </w:tc>
        <w:tc>
          <w:tcPr>
            <w:tcW w:w="2835" w:type="dxa"/>
          </w:tcPr>
          <w:p w14:paraId="2477046D" w14:textId="62DD2E98" w:rsidR="007D5EE1" w:rsidRPr="00210E05" w:rsidRDefault="002A701A">
            <w:pPr>
              <w:jc w:val="left"/>
              <w:rPr>
                <w:sz w:val="28"/>
                <w:lang w:val="en-US"/>
              </w:rPr>
            </w:pPr>
            <w:r w:rsidRPr="00210E05">
              <w:rPr>
                <w:sz w:val="28"/>
                <w:lang w:val="en-US"/>
              </w:rPr>
              <w:t>End time:</w:t>
            </w:r>
          </w:p>
        </w:tc>
        <w:tc>
          <w:tcPr>
            <w:tcW w:w="2835" w:type="dxa"/>
          </w:tcPr>
          <w:p w14:paraId="6D236E6D" w14:textId="097B16C5" w:rsidR="007D5EE1" w:rsidRPr="000A5B2F" w:rsidRDefault="007D5EE1" w:rsidP="00216EE3">
            <w:pPr>
              <w:jc w:val="left"/>
              <w:rPr>
                <w:sz w:val="28"/>
                <w:lang w:val="en-US"/>
              </w:rPr>
            </w:pPr>
            <w:r w:rsidRPr="000A5B2F">
              <w:rPr>
                <w:sz w:val="28"/>
                <w:lang w:val="en-US"/>
              </w:rPr>
              <w:t>Intol</w:t>
            </w:r>
            <w:r w:rsidR="002A701A" w:rsidRPr="000A5B2F">
              <w:rPr>
                <w:sz w:val="28"/>
                <w:lang w:val="en-US"/>
              </w:rPr>
              <w:t>e</w:t>
            </w:r>
            <w:r w:rsidRPr="000A5B2F">
              <w:rPr>
                <w:sz w:val="28"/>
                <w:lang w:val="en-US"/>
              </w:rPr>
              <w:t xml:space="preserve">rance: </w:t>
            </w:r>
            <w:r w:rsidR="002A701A" w:rsidRPr="000A5B2F">
              <w:rPr>
                <w:sz w:val="28"/>
                <w:lang w:val="en-US"/>
              </w:rPr>
              <w:t>Yes/No</w:t>
            </w:r>
          </w:p>
          <w:p w14:paraId="27D3FF15" w14:textId="52254AAC" w:rsidR="007D5EE1" w:rsidRPr="000A5B2F" w:rsidRDefault="007D5EE1">
            <w:pPr>
              <w:jc w:val="left"/>
              <w:rPr>
                <w:sz w:val="28"/>
                <w:lang w:val="en-US"/>
              </w:rPr>
            </w:pPr>
            <w:r w:rsidRPr="000A5B2F">
              <w:rPr>
                <w:sz w:val="28"/>
                <w:lang w:val="en-US"/>
              </w:rPr>
              <w:t xml:space="preserve">Cause </w:t>
            </w:r>
            <w:r w:rsidR="002A701A" w:rsidRPr="000A5B2F">
              <w:rPr>
                <w:sz w:val="28"/>
                <w:lang w:val="en-US"/>
              </w:rPr>
              <w:t>(in plain):</w:t>
            </w:r>
          </w:p>
        </w:tc>
      </w:tr>
      <w:tr w:rsidR="0098715D" w:rsidRPr="000A5B2F" w14:paraId="4FF2C51A" w14:textId="0AEDA325" w:rsidTr="005F486B">
        <w:trPr>
          <w:trHeight w:val="340"/>
        </w:trPr>
        <w:tc>
          <w:tcPr>
            <w:tcW w:w="2835" w:type="dxa"/>
            <w:shd w:val="clear" w:color="auto" w:fill="A6A6A6" w:themeFill="background1" w:themeFillShade="A6"/>
          </w:tcPr>
          <w:p w14:paraId="3992CDED" w14:textId="3DB98380" w:rsidR="007D5EE1" w:rsidRPr="00330A80" w:rsidRDefault="002A701A">
            <w:pPr>
              <w:jc w:val="left"/>
              <w:rPr>
                <w:b/>
                <w:sz w:val="28"/>
                <w:lang w:val="en-US"/>
              </w:rPr>
            </w:pPr>
            <w:r w:rsidRPr="00330A80">
              <w:rPr>
                <w:b/>
                <w:sz w:val="28"/>
                <w:lang w:val="en-US"/>
              </w:rPr>
              <w:t>PP Session</w:t>
            </w:r>
            <w:r w:rsidR="007D5EE1" w:rsidRPr="00330A80">
              <w:rPr>
                <w:b/>
                <w:sz w:val="28"/>
                <w:lang w:val="en-US"/>
              </w:rPr>
              <w:t xml:space="preserve"> n°…</w:t>
            </w:r>
          </w:p>
        </w:tc>
        <w:tc>
          <w:tcPr>
            <w:tcW w:w="2835" w:type="dxa"/>
            <w:shd w:val="clear" w:color="auto" w:fill="A6A6A6" w:themeFill="background1" w:themeFillShade="A6"/>
          </w:tcPr>
          <w:p w14:paraId="70231BB0" w14:textId="77777777" w:rsidR="007D5EE1" w:rsidRPr="000C2149" w:rsidRDefault="007D5EE1">
            <w:pPr>
              <w:jc w:val="left"/>
              <w:rPr>
                <w:b/>
                <w:sz w:val="28"/>
                <w:lang w:val="en-US"/>
              </w:rPr>
            </w:pPr>
          </w:p>
        </w:tc>
        <w:tc>
          <w:tcPr>
            <w:tcW w:w="2835" w:type="dxa"/>
            <w:shd w:val="clear" w:color="auto" w:fill="A6A6A6" w:themeFill="background1" w:themeFillShade="A6"/>
          </w:tcPr>
          <w:p w14:paraId="40C80305" w14:textId="17847FE5" w:rsidR="007D5EE1" w:rsidRPr="00210E05" w:rsidRDefault="007D5EE1">
            <w:pPr>
              <w:jc w:val="left"/>
              <w:rPr>
                <w:b/>
                <w:sz w:val="28"/>
                <w:lang w:val="en-US"/>
              </w:rPr>
            </w:pPr>
          </w:p>
        </w:tc>
        <w:tc>
          <w:tcPr>
            <w:tcW w:w="2835" w:type="dxa"/>
            <w:shd w:val="clear" w:color="auto" w:fill="A6A6A6" w:themeFill="background1" w:themeFillShade="A6"/>
          </w:tcPr>
          <w:p w14:paraId="5998861A" w14:textId="77777777" w:rsidR="007D5EE1" w:rsidRPr="00210E05" w:rsidRDefault="007D5EE1">
            <w:pPr>
              <w:jc w:val="left"/>
              <w:rPr>
                <w:b/>
                <w:sz w:val="28"/>
                <w:lang w:val="en-US"/>
              </w:rPr>
            </w:pPr>
          </w:p>
        </w:tc>
      </w:tr>
      <w:tr w:rsidR="0098715D" w:rsidRPr="005B212C" w14:paraId="1DFE370D" w14:textId="0DEA3271" w:rsidTr="005F486B">
        <w:trPr>
          <w:trHeight w:val="964"/>
        </w:trPr>
        <w:tc>
          <w:tcPr>
            <w:tcW w:w="2835" w:type="dxa"/>
          </w:tcPr>
          <w:p w14:paraId="4EC48C29" w14:textId="7A8E6ACB" w:rsidR="007D5EE1" w:rsidRPr="00330A80" w:rsidRDefault="007D5EE1" w:rsidP="00E14F23">
            <w:pPr>
              <w:jc w:val="left"/>
              <w:rPr>
                <w:sz w:val="28"/>
                <w:lang w:val="en-US"/>
              </w:rPr>
            </w:pPr>
            <w:r w:rsidRPr="00330A80">
              <w:rPr>
                <w:sz w:val="28"/>
                <w:lang w:val="en-US"/>
              </w:rPr>
              <w:t>Date</w:t>
            </w:r>
            <w:r w:rsidR="00A61C27">
              <w:rPr>
                <w:sz w:val="28"/>
                <w:lang w:val="en-US"/>
              </w:rPr>
              <w:t>:</w:t>
            </w:r>
            <w:r w:rsidRPr="00330A80">
              <w:rPr>
                <w:sz w:val="28"/>
                <w:lang w:val="en-US"/>
              </w:rPr>
              <w:t xml:space="preserve"> </w:t>
            </w:r>
          </w:p>
        </w:tc>
        <w:tc>
          <w:tcPr>
            <w:tcW w:w="2835" w:type="dxa"/>
          </w:tcPr>
          <w:p w14:paraId="6541DFD4" w14:textId="44A3DC7D" w:rsidR="007D5EE1" w:rsidRPr="00210E05" w:rsidRDefault="002A701A" w:rsidP="00E14F23">
            <w:pPr>
              <w:jc w:val="left"/>
              <w:rPr>
                <w:sz w:val="28"/>
                <w:lang w:val="en-US"/>
              </w:rPr>
            </w:pPr>
            <w:r w:rsidRPr="000C2149">
              <w:rPr>
                <w:sz w:val="28"/>
                <w:lang w:val="en-US"/>
              </w:rPr>
              <w:t>Start time</w:t>
            </w:r>
            <w:r w:rsidR="00A61C27">
              <w:rPr>
                <w:sz w:val="28"/>
                <w:lang w:val="en-US"/>
              </w:rPr>
              <w:t>:</w:t>
            </w:r>
          </w:p>
        </w:tc>
        <w:tc>
          <w:tcPr>
            <w:tcW w:w="2835" w:type="dxa"/>
          </w:tcPr>
          <w:p w14:paraId="396C9EED" w14:textId="3767D064" w:rsidR="007D5EE1" w:rsidRPr="00210E05" w:rsidRDefault="002A701A" w:rsidP="00E14F23">
            <w:pPr>
              <w:jc w:val="left"/>
              <w:rPr>
                <w:sz w:val="28"/>
                <w:lang w:val="en-US"/>
              </w:rPr>
            </w:pPr>
            <w:r w:rsidRPr="00210E05">
              <w:rPr>
                <w:sz w:val="28"/>
                <w:lang w:val="en-US"/>
              </w:rPr>
              <w:t>End time:</w:t>
            </w:r>
          </w:p>
        </w:tc>
        <w:tc>
          <w:tcPr>
            <w:tcW w:w="2835" w:type="dxa"/>
          </w:tcPr>
          <w:p w14:paraId="79A7C16F" w14:textId="77777777" w:rsidR="002A701A" w:rsidRPr="000A5B2F" w:rsidRDefault="002A701A" w:rsidP="002A701A">
            <w:pPr>
              <w:jc w:val="left"/>
              <w:rPr>
                <w:sz w:val="28"/>
                <w:lang w:val="en-US"/>
              </w:rPr>
            </w:pPr>
            <w:r w:rsidRPr="000A5B2F">
              <w:rPr>
                <w:sz w:val="28"/>
                <w:lang w:val="en-US"/>
              </w:rPr>
              <w:t>Intolerance: Yes/No</w:t>
            </w:r>
          </w:p>
          <w:p w14:paraId="5A55F9C4" w14:textId="33B4BAE2" w:rsidR="007D5EE1" w:rsidRPr="00330A80" w:rsidRDefault="002A701A" w:rsidP="002A701A">
            <w:pPr>
              <w:jc w:val="left"/>
              <w:rPr>
                <w:sz w:val="28"/>
                <w:lang w:val="en-US"/>
              </w:rPr>
            </w:pPr>
            <w:r w:rsidRPr="000A5B2F">
              <w:rPr>
                <w:sz w:val="28"/>
                <w:lang w:val="en-US"/>
              </w:rPr>
              <w:t>Cause (in plain):</w:t>
            </w:r>
          </w:p>
        </w:tc>
      </w:tr>
      <w:tr w:rsidR="0098715D" w:rsidRPr="000A5B2F" w14:paraId="230535C5" w14:textId="2F5BCCFD" w:rsidTr="005F486B">
        <w:trPr>
          <w:trHeight w:val="340"/>
        </w:trPr>
        <w:tc>
          <w:tcPr>
            <w:tcW w:w="2835" w:type="dxa"/>
            <w:shd w:val="clear" w:color="auto" w:fill="A6A6A6" w:themeFill="background1" w:themeFillShade="A6"/>
          </w:tcPr>
          <w:p w14:paraId="3843FB1C" w14:textId="5D65FFA4" w:rsidR="007D5EE1" w:rsidRPr="00330A80" w:rsidRDefault="002A701A" w:rsidP="002E7E7A">
            <w:pPr>
              <w:jc w:val="left"/>
              <w:rPr>
                <w:b/>
                <w:sz w:val="28"/>
                <w:lang w:val="en-US"/>
              </w:rPr>
            </w:pPr>
            <w:r w:rsidRPr="00330A80">
              <w:rPr>
                <w:b/>
                <w:sz w:val="28"/>
                <w:lang w:val="en-US"/>
              </w:rPr>
              <w:t xml:space="preserve">PP Session </w:t>
            </w:r>
            <w:r w:rsidR="007D5EE1" w:rsidRPr="00330A80">
              <w:rPr>
                <w:b/>
                <w:sz w:val="28"/>
                <w:lang w:val="en-US"/>
              </w:rPr>
              <w:t>n°...</w:t>
            </w:r>
          </w:p>
        </w:tc>
        <w:tc>
          <w:tcPr>
            <w:tcW w:w="2835" w:type="dxa"/>
            <w:shd w:val="clear" w:color="auto" w:fill="A6A6A6" w:themeFill="background1" w:themeFillShade="A6"/>
          </w:tcPr>
          <w:p w14:paraId="1AA47A1E" w14:textId="77777777" w:rsidR="007D5EE1" w:rsidRPr="000C2149" w:rsidRDefault="007D5EE1" w:rsidP="002E7E7A">
            <w:pPr>
              <w:jc w:val="left"/>
              <w:rPr>
                <w:b/>
                <w:sz w:val="28"/>
                <w:lang w:val="en-US"/>
              </w:rPr>
            </w:pPr>
          </w:p>
        </w:tc>
        <w:tc>
          <w:tcPr>
            <w:tcW w:w="2835" w:type="dxa"/>
            <w:shd w:val="clear" w:color="auto" w:fill="A6A6A6" w:themeFill="background1" w:themeFillShade="A6"/>
          </w:tcPr>
          <w:p w14:paraId="51D2279E" w14:textId="77777777" w:rsidR="007D5EE1" w:rsidRPr="00210E05" w:rsidRDefault="007D5EE1" w:rsidP="002E7E7A">
            <w:pPr>
              <w:jc w:val="left"/>
              <w:rPr>
                <w:b/>
                <w:sz w:val="28"/>
                <w:lang w:val="en-US"/>
              </w:rPr>
            </w:pPr>
          </w:p>
        </w:tc>
        <w:tc>
          <w:tcPr>
            <w:tcW w:w="2835" w:type="dxa"/>
            <w:shd w:val="clear" w:color="auto" w:fill="A6A6A6" w:themeFill="background1" w:themeFillShade="A6"/>
          </w:tcPr>
          <w:p w14:paraId="6FD3D841" w14:textId="77777777" w:rsidR="007D5EE1" w:rsidRPr="00210E05" w:rsidRDefault="007D5EE1" w:rsidP="002E7E7A">
            <w:pPr>
              <w:jc w:val="left"/>
              <w:rPr>
                <w:b/>
                <w:sz w:val="28"/>
                <w:lang w:val="en-US"/>
              </w:rPr>
            </w:pPr>
          </w:p>
        </w:tc>
      </w:tr>
      <w:tr w:rsidR="0098715D" w:rsidRPr="005B212C" w14:paraId="2C3CCD52" w14:textId="32ED9B9A" w:rsidTr="005F486B">
        <w:trPr>
          <w:trHeight w:val="964"/>
        </w:trPr>
        <w:tc>
          <w:tcPr>
            <w:tcW w:w="2835" w:type="dxa"/>
          </w:tcPr>
          <w:p w14:paraId="19EC7CD1" w14:textId="5D4E933B" w:rsidR="007D5EE1" w:rsidRPr="00330A80" w:rsidRDefault="007D5EE1" w:rsidP="002E7E7A">
            <w:pPr>
              <w:jc w:val="left"/>
              <w:rPr>
                <w:sz w:val="28"/>
                <w:lang w:val="en-US"/>
              </w:rPr>
            </w:pPr>
            <w:r w:rsidRPr="00330A80">
              <w:rPr>
                <w:sz w:val="28"/>
                <w:lang w:val="en-US"/>
              </w:rPr>
              <w:t>Date</w:t>
            </w:r>
            <w:r w:rsidR="00A61C27">
              <w:rPr>
                <w:sz w:val="28"/>
                <w:lang w:val="en-US"/>
              </w:rPr>
              <w:t>:</w:t>
            </w:r>
            <w:r w:rsidRPr="00330A80">
              <w:rPr>
                <w:sz w:val="28"/>
                <w:lang w:val="en-US"/>
              </w:rPr>
              <w:t xml:space="preserve"> </w:t>
            </w:r>
          </w:p>
        </w:tc>
        <w:tc>
          <w:tcPr>
            <w:tcW w:w="2835" w:type="dxa"/>
          </w:tcPr>
          <w:p w14:paraId="207D24E3" w14:textId="2A7326E3" w:rsidR="007D5EE1" w:rsidRPr="00210E05" w:rsidRDefault="002A701A" w:rsidP="002E7E7A">
            <w:pPr>
              <w:jc w:val="left"/>
              <w:rPr>
                <w:sz w:val="28"/>
                <w:lang w:val="en-US"/>
              </w:rPr>
            </w:pPr>
            <w:r w:rsidRPr="000C2149">
              <w:rPr>
                <w:sz w:val="28"/>
                <w:lang w:val="en-US"/>
              </w:rPr>
              <w:t>Start time</w:t>
            </w:r>
            <w:r w:rsidR="00A61C27">
              <w:rPr>
                <w:sz w:val="28"/>
                <w:lang w:val="en-US"/>
              </w:rPr>
              <w:t>:</w:t>
            </w:r>
            <w:r w:rsidR="007D5EE1" w:rsidRPr="00210E05">
              <w:rPr>
                <w:sz w:val="28"/>
                <w:lang w:val="en-US"/>
              </w:rPr>
              <w:t xml:space="preserve"> </w:t>
            </w:r>
          </w:p>
        </w:tc>
        <w:tc>
          <w:tcPr>
            <w:tcW w:w="2835" w:type="dxa"/>
          </w:tcPr>
          <w:p w14:paraId="63AEC31F" w14:textId="684610FA" w:rsidR="007D5EE1" w:rsidRPr="00210E05" w:rsidRDefault="002A701A" w:rsidP="002E7E7A">
            <w:pPr>
              <w:jc w:val="left"/>
              <w:rPr>
                <w:sz w:val="28"/>
                <w:lang w:val="en-US"/>
              </w:rPr>
            </w:pPr>
            <w:r w:rsidRPr="00210E05">
              <w:rPr>
                <w:sz w:val="28"/>
                <w:lang w:val="en-US"/>
              </w:rPr>
              <w:t>End time:</w:t>
            </w:r>
          </w:p>
        </w:tc>
        <w:tc>
          <w:tcPr>
            <w:tcW w:w="2835" w:type="dxa"/>
          </w:tcPr>
          <w:p w14:paraId="33D3D385" w14:textId="77777777" w:rsidR="002A701A" w:rsidRPr="000A5B2F" w:rsidRDefault="002A701A" w:rsidP="002A701A">
            <w:pPr>
              <w:jc w:val="left"/>
              <w:rPr>
                <w:sz w:val="28"/>
                <w:lang w:val="en-US"/>
              </w:rPr>
            </w:pPr>
            <w:r w:rsidRPr="000A5B2F">
              <w:rPr>
                <w:sz w:val="28"/>
                <w:lang w:val="en-US"/>
              </w:rPr>
              <w:t>Intolerance: Yes/No</w:t>
            </w:r>
          </w:p>
          <w:p w14:paraId="2C1E9D8F" w14:textId="60666E8E" w:rsidR="007D5EE1" w:rsidRPr="00330A80" w:rsidRDefault="002A701A" w:rsidP="002A701A">
            <w:pPr>
              <w:jc w:val="left"/>
              <w:rPr>
                <w:sz w:val="28"/>
                <w:lang w:val="en-US"/>
              </w:rPr>
            </w:pPr>
            <w:r w:rsidRPr="000A5B2F">
              <w:rPr>
                <w:sz w:val="28"/>
                <w:lang w:val="en-US"/>
              </w:rPr>
              <w:t>Cause (in plain):</w:t>
            </w:r>
          </w:p>
        </w:tc>
      </w:tr>
      <w:tr w:rsidR="0098715D" w:rsidRPr="000A5B2F" w14:paraId="3C2D9099" w14:textId="2D8F4613" w:rsidTr="005F486B">
        <w:trPr>
          <w:trHeight w:val="340"/>
        </w:trPr>
        <w:tc>
          <w:tcPr>
            <w:tcW w:w="2835" w:type="dxa"/>
            <w:shd w:val="clear" w:color="auto" w:fill="A6A6A6" w:themeFill="background1" w:themeFillShade="A6"/>
          </w:tcPr>
          <w:p w14:paraId="339D7F68" w14:textId="6D467BFC" w:rsidR="007D5EE1" w:rsidRPr="00330A80" w:rsidRDefault="002A701A" w:rsidP="002E7E7A">
            <w:pPr>
              <w:jc w:val="left"/>
              <w:rPr>
                <w:b/>
                <w:sz w:val="28"/>
                <w:lang w:val="en-US"/>
              </w:rPr>
            </w:pPr>
            <w:r w:rsidRPr="00330A80">
              <w:rPr>
                <w:b/>
                <w:sz w:val="28"/>
                <w:lang w:val="en-US"/>
              </w:rPr>
              <w:t xml:space="preserve">PP Session </w:t>
            </w:r>
            <w:r w:rsidR="007D5EE1" w:rsidRPr="00330A80">
              <w:rPr>
                <w:b/>
                <w:sz w:val="28"/>
                <w:lang w:val="en-US"/>
              </w:rPr>
              <w:t>n°…</w:t>
            </w:r>
          </w:p>
        </w:tc>
        <w:tc>
          <w:tcPr>
            <w:tcW w:w="2835" w:type="dxa"/>
            <w:shd w:val="clear" w:color="auto" w:fill="A6A6A6" w:themeFill="background1" w:themeFillShade="A6"/>
          </w:tcPr>
          <w:p w14:paraId="7DC4F054" w14:textId="77777777" w:rsidR="007D5EE1" w:rsidRPr="000C2149" w:rsidRDefault="007D5EE1" w:rsidP="002E7E7A">
            <w:pPr>
              <w:jc w:val="left"/>
              <w:rPr>
                <w:b/>
                <w:sz w:val="28"/>
                <w:lang w:val="en-US"/>
              </w:rPr>
            </w:pPr>
          </w:p>
        </w:tc>
        <w:tc>
          <w:tcPr>
            <w:tcW w:w="2835" w:type="dxa"/>
            <w:shd w:val="clear" w:color="auto" w:fill="A6A6A6" w:themeFill="background1" w:themeFillShade="A6"/>
          </w:tcPr>
          <w:p w14:paraId="5142EBCE" w14:textId="77777777" w:rsidR="007D5EE1" w:rsidRPr="00210E05" w:rsidRDefault="007D5EE1" w:rsidP="002E7E7A">
            <w:pPr>
              <w:jc w:val="left"/>
              <w:rPr>
                <w:b/>
                <w:sz w:val="28"/>
                <w:lang w:val="en-US"/>
              </w:rPr>
            </w:pPr>
          </w:p>
        </w:tc>
        <w:tc>
          <w:tcPr>
            <w:tcW w:w="2835" w:type="dxa"/>
            <w:shd w:val="clear" w:color="auto" w:fill="A6A6A6" w:themeFill="background1" w:themeFillShade="A6"/>
          </w:tcPr>
          <w:p w14:paraId="6C80198C" w14:textId="77777777" w:rsidR="007D5EE1" w:rsidRPr="00210E05" w:rsidRDefault="007D5EE1" w:rsidP="002E7E7A">
            <w:pPr>
              <w:jc w:val="left"/>
              <w:rPr>
                <w:b/>
                <w:sz w:val="28"/>
                <w:lang w:val="en-US"/>
              </w:rPr>
            </w:pPr>
          </w:p>
        </w:tc>
      </w:tr>
      <w:tr w:rsidR="0098715D" w:rsidRPr="005B212C" w14:paraId="6FF0448A" w14:textId="0744CD77" w:rsidTr="005F486B">
        <w:trPr>
          <w:trHeight w:val="964"/>
        </w:trPr>
        <w:tc>
          <w:tcPr>
            <w:tcW w:w="2835" w:type="dxa"/>
          </w:tcPr>
          <w:p w14:paraId="3B1112ED" w14:textId="1EA78DE3" w:rsidR="007D5EE1" w:rsidRPr="00330A80" w:rsidRDefault="007D5EE1" w:rsidP="002E7E7A">
            <w:pPr>
              <w:jc w:val="left"/>
              <w:rPr>
                <w:sz w:val="28"/>
                <w:lang w:val="en-US"/>
              </w:rPr>
            </w:pPr>
            <w:r w:rsidRPr="00330A80">
              <w:rPr>
                <w:sz w:val="28"/>
                <w:lang w:val="en-US"/>
              </w:rPr>
              <w:t>Date</w:t>
            </w:r>
            <w:r w:rsidR="00A61C27">
              <w:rPr>
                <w:sz w:val="28"/>
                <w:lang w:val="en-US"/>
              </w:rPr>
              <w:t>:</w:t>
            </w:r>
            <w:r w:rsidRPr="00330A80">
              <w:rPr>
                <w:sz w:val="28"/>
                <w:lang w:val="en-US"/>
              </w:rPr>
              <w:t xml:space="preserve"> </w:t>
            </w:r>
          </w:p>
        </w:tc>
        <w:tc>
          <w:tcPr>
            <w:tcW w:w="2835" w:type="dxa"/>
          </w:tcPr>
          <w:p w14:paraId="190FE3AB" w14:textId="1CFAF284" w:rsidR="007D5EE1" w:rsidRPr="00210E05" w:rsidRDefault="002A701A" w:rsidP="002E7E7A">
            <w:pPr>
              <w:jc w:val="left"/>
              <w:rPr>
                <w:sz w:val="28"/>
                <w:lang w:val="en-US"/>
              </w:rPr>
            </w:pPr>
            <w:r w:rsidRPr="000C2149">
              <w:rPr>
                <w:sz w:val="28"/>
                <w:lang w:val="en-US"/>
              </w:rPr>
              <w:t>Start time</w:t>
            </w:r>
            <w:r w:rsidR="00A61C27">
              <w:rPr>
                <w:sz w:val="28"/>
                <w:lang w:val="en-US"/>
              </w:rPr>
              <w:t>:</w:t>
            </w:r>
          </w:p>
        </w:tc>
        <w:tc>
          <w:tcPr>
            <w:tcW w:w="2835" w:type="dxa"/>
          </w:tcPr>
          <w:p w14:paraId="02D7C8B6" w14:textId="7EE310C2" w:rsidR="007D5EE1" w:rsidRPr="00210E05" w:rsidRDefault="002A701A" w:rsidP="002E7E7A">
            <w:pPr>
              <w:jc w:val="left"/>
              <w:rPr>
                <w:sz w:val="28"/>
                <w:lang w:val="en-US"/>
              </w:rPr>
            </w:pPr>
            <w:r w:rsidRPr="00210E05">
              <w:rPr>
                <w:sz w:val="28"/>
                <w:lang w:val="en-US"/>
              </w:rPr>
              <w:t>End time:</w:t>
            </w:r>
          </w:p>
        </w:tc>
        <w:tc>
          <w:tcPr>
            <w:tcW w:w="2835" w:type="dxa"/>
          </w:tcPr>
          <w:p w14:paraId="6AF70C27" w14:textId="77777777" w:rsidR="002A701A" w:rsidRPr="000A5B2F" w:rsidRDefault="002A701A" w:rsidP="002A701A">
            <w:pPr>
              <w:jc w:val="left"/>
              <w:rPr>
                <w:sz w:val="28"/>
                <w:lang w:val="en-US"/>
              </w:rPr>
            </w:pPr>
            <w:r w:rsidRPr="000A5B2F">
              <w:rPr>
                <w:sz w:val="28"/>
                <w:lang w:val="en-US"/>
              </w:rPr>
              <w:t>Intolerance: Yes/No</w:t>
            </w:r>
          </w:p>
          <w:p w14:paraId="67F4D28C" w14:textId="229A25C3" w:rsidR="007D5EE1" w:rsidRPr="00330A80" w:rsidRDefault="002A701A" w:rsidP="002A701A">
            <w:pPr>
              <w:jc w:val="left"/>
              <w:rPr>
                <w:sz w:val="28"/>
                <w:lang w:val="en-US"/>
              </w:rPr>
            </w:pPr>
            <w:r w:rsidRPr="000A5B2F">
              <w:rPr>
                <w:sz w:val="28"/>
                <w:lang w:val="en-US"/>
              </w:rPr>
              <w:t>Cause (in plain):</w:t>
            </w:r>
          </w:p>
        </w:tc>
      </w:tr>
      <w:tr w:rsidR="0098715D" w:rsidRPr="000A5B2F" w14:paraId="78D245AD" w14:textId="363E3BD9" w:rsidTr="005F486B">
        <w:trPr>
          <w:trHeight w:val="340"/>
        </w:trPr>
        <w:tc>
          <w:tcPr>
            <w:tcW w:w="2835" w:type="dxa"/>
            <w:shd w:val="clear" w:color="auto" w:fill="A6A6A6" w:themeFill="background1" w:themeFillShade="A6"/>
          </w:tcPr>
          <w:p w14:paraId="6F8267BA" w14:textId="1BC3EEC3" w:rsidR="007D5EE1" w:rsidRPr="00330A80" w:rsidRDefault="002A701A" w:rsidP="002E7E7A">
            <w:pPr>
              <w:jc w:val="left"/>
              <w:rPr>
                <w:b/>
                <w:sz w:val="28"/>
                <w:lang w:val="en-US"/>
              </w:rPr>
            </w:pPr>
            <w:r w:rsidRPr="00330A80">
              <w:rPr>
                <w:b/>
                <w:sz w:val="28"/>
                <w:lang w:val="en-US"/>
              </w:rPr>
              <w:t xml:space="preserve">PP Session </w:t>
            </w:r>
            <w:r w:rsidR="007D5EE1" w:rsidRPr="00330A80">
              <w:rPr>
                <w:b/>
                <w:sz w:val="28"/>
                <w:lang w:val="en-US"/>
              </w:rPr>
              <w:t>n°…</w:t>
            </w:r>
          </w:p>
        </w:tc>
        <w:tc>
          <w:tcPr>
            <w:tcW w:w="2835" w:type="dxa"/>
            <w:shd w:val="clear" w:color="auto" w:fill="A6A6A6" w:themeFill="background1" w:themeFillShade="A6"/>
          </w:tcPr>
          <w:p w14:paraId="36877956" w14:textId="77777777" w:rsidR="007D5EE1" w:rsidRPr="000C2149" w:rsidRDefault="007D5EE1" w:rsidP="002E7E7A">
            <w:pPr>
              <w:jc w:val="left"/>
              <w:rPr>
                <w:b/>
                <w:sz w:val="28"/>
                <w:lang w:val="en-US"/>
              </w:rPr>
            </w:pPr>
          </w:p>
        </w:tc>
        <w:tc>
          <w:tcPr>
            <w:tcW w:w="2835" w:type="dxa"/>
            <w:shd w:val="clear" w:color="auto" w:fill="A6A6A6" w:themeFill="background1" w:themeFillShade="A6"/>
          </w:tcPr>
          <w:p w14:paraId="29D59458" w14:textId="77777777" w:rsidR="007D5EE1" w:rsidRPr="00210E05" w:rsidRDefault="007D5EE1" w:rsidP="002E7E7A">
            <w:pPr>
              <w:jc w:val="left"/>
              <w:rPr>
                <w:b/>
                <w:sz w:val="28"/>
                <w:lang w:val="en-US"/>
              </w:rPr>
            </w:pPr>
          </w:p>
        </w:tc>
        <w:tc>
          <w:tcPr>
            <w:tcW w:w="2835" w:type="dxa"/>
            <w:shd w:val="clear" w:color="auto" w:fill="A6A6A6" w:themeFill="background1" w:themeFillShade="A6"/>
          </w:tcPr>
          <w:p w14:paraId="0C8AB865" w14:textId="77777777" w:rsidR="007D5EE1" w:rsidRPr="00210E05" w:rsidRDefault="007D5EE1" w:rsidP="002E7E7A">
            <w:pPr>
              <w:jc w:val="left"/>
              <w:rPr>
                <w:b/>
                <w:sz w:val="28"/>
                <w:lang w:val="en-US"/>
              </w:rPr>
            </w:pPr>
          </w:p>
        </w:tc>
      </w:tr>
      <w:tr w:rsidR="0098715D" w:rsidRPr="005B212C" w14:paraId="5AB28959" w14:textId="06469A68" w:rsidTr="005F486B">
        <w:trPr>
          <w:trHeight w:val="964"/>
        </w:trPr>
        <w:tc>
          <w:tcPr>
            <w:tcW w:w="2835" w:type="dxa"/>
          </w:tcPr>
          <w:p w14:paraId="35C7E879" w14:textId="62367C81" w:rsidR="007D5EE1" w:rsidRPr="00330A80" w:rsidRDefault="007D5EE1" w:rsidP="002E7E7A">
            <w:pPr>
              <w:jc w:val="left"/>
              <w:rPr>
                <w:sz w:val="28"/>
                <w:lang w:val="en-US"/>
              </w:rPr>
            </w:pPr>
            <w:r w:rsidRPr="00330A80">
              <w:rPr>
                <w:sz w:val="28"/>
                <w:lang w:val="en-US"/>
              </w:rPr>
              <w:t>Date</w:t>
            </w:r>
            <w:r w:rsidR="00A61C27">
              <w:rPr>
                <w:sz w:val="28"/>
                <w:lang w:val="en-US"/>
              </w:rPr>
              <w:t>:</w:t>
            </w:r>
            <w:r w:rsidRPr="00330A80">
              <w:rPr>
                <w:sz w:val="28"/>
                <w:lang w:val="en-US"/>
              </w:rPr>
              <w:t xml:space="preserve"> </w:t>
            </w:r>
          </w:p>
        </w:tc>
        <w:tc>
          <w:tcPr>
            <w:tcW w:w="2835" w:type="dxa"/>
          </w:tcPr>
          <w:p w14:paraId="512E2FB7" w14:textId="5F5356CC" w:rsidR="007D5EE1" w:rsidRPr="00210E05" w:rsidRDefault="002A701A" w:rsidP="002E7E7A">
            <w:pPr>
              <w:jc w:val="left"/>
              <w:rPr>
                <w:sz w:val="28"/>
                <w:lang w:val="en-US"/>
              </w:rPr>
            </w:pPr>
            <w:r w:rsidRPr="000C2149">
              <w:rPr>
                <w:sz w:val="28"/>
                <w:lang w:val="en-US"/>
              </w:rPr>
              <w:t>Start time</w:t>
            </w:r>
            <w:r w:rsidR="00A61C27">
              <w:rPr>
                <w:sz w:val="28"/>
                <w:lang w:val="en-US"/>
              </w:rPr>
              <w:t>:</w:t>
            </w:r>
          </w:p>
        </w:tc>
        <w:tc>
          <w:tcPr>
            <w:tcW w:w="2835" w:type="dxa"/>
          </w:tcPr>
          <w:p w14:paraId="3FE45E4D" w14:textId="41C2CC58" w:rsidR="007D5EE1" w:rsidRPr="00210E05" w:rsidRDefault="002A701A" w:rsidP="002E7E7A">
            <w:pPr>
              <w:jc w:val="left"/>
              <w:rPr>
                <w:sz w:val="28"/>
                <w:lang w:val="en-US"/>
              </w:rPr>
            </w:pPr>
            <w:r w:rsidRPr="00210E05">
              <w:rPr>
                <w:sz w:val="28"/>
                <w:lang w:val="en-US"/>
              </w:rPr>
              <w:t>End time:</w:t>
            </w:r>
          </w:p>
        </w:tc>
        <w:tc>
          <w:tcPr>
            <w:tcW w:w="2835" w:type="dxa"/>
          </w:tcPr>
          <w:p w14:paraId="47D025C9" w14:textId="77777777" w:rsidR="002A701A" w:rsidRPr="000A5B2F" w:rsidRDefault="002A701A" w:rsidP="002A701A">
            <w:pPr>
              <w:jc w:val="left"/>
              <w:rPr>
                <w:sz w:val="28"/>
                <w:lang w:val="en-US"/>
              </w:rPr>
            </w:pPr>
            <w:r w:rsidRPr="000A5B2F">
              <w:rPr>
                <w:sz w:val="28"/>
                <w:lang w:val="en-US"/>
              </w:rPr>
              <w:t>Intolerance: Yes/No</w:t>
            </w:r>
          </w:p>
          <w:p w14:paraId="21DE8BF9" w14:textId="174661EB" w:rsidR="007D5EE1" w:rsidRPr="00330A80" w:rsidRDefault="002A701A" w:rsidP="002A701A">
            <w:pPr>
              <w:jc w:val="left"/>
              <w:rPr>
                <w:sz w:val="28"/>
                <w:lang w:val="en-US"/>
              </w:rPr>
            </w:pPr>
            <w:r w:rsidRPr="000A5B2F">
              <w:rPr>
                <w:sz w:val="28"/>
                <w:lang w:val="en-US"/>
              </w:rPr>
              <w:t>Cause (in plain):</w:t>
            </w:r>
          </w:p>
        </w:tc>
      </w:tr>
      <w:tr w:rsidR="0098715D" w:rsidRPr="000A5B2F" w14:paraId="1382253A" w14:textId="71ACA65F" w:rsidTr="005F486B">
        <w:trPr>
          <w:trHeight w:val="340"/>
        </w:trPr>
        <w:tc>
          <w:tcPr>
            <w:tcW w:w="2835" w:type="dxa"/>
            <w:shd w:val="clear" w:color="auto" w:fill="A6A6A6" w:themeFill="background1" w:themeFillShade="A6"/>
          </w:tcPr>
          <w:p w14:paraId="0E4BF852" w14:textId="3C513C46" w:rsidR="007D5EE1" w:rsidRPr="00330A80" w:rsidRDefault="002A701A" w:rsidP="002E7E7A">
            <w:pPr>
              <w:jc w:val="left"/>
              <w:rPr>
                <w:b/>
                <w:sz w:val="28"/>
                <w:lang w:val="en-US"/>
              </w:rPr>
            </w:pPr>
            <w:r w:rsidRPr="00330A80">
              <w:rPr>
                <w:b/>
                <w:sz w:val="28"/>
                <w:lang w:val="en-US"/>
              </w:rPr>
              <w:t xml:space="preserve">PP Session </w:t>
            </w:r>
            <w:r w:rsidR="007D5EE1" w:rsidRPr="00330A80">
              <w:rPr>
                <w:b/>
                <w:sz w:val="28"/>
                <w:lang w:val="en-US"/>
              </w:rPr>
              <w:t>n°…</w:t>
            </w:r>
          </w:p>
        </w:tc>
        <w:tc>
          <w:tcPr>
            <w:tcW w:w="2835" w:type="dxa"/>
            <w:shd w:val="clear" w:color="auto" w:fill="A6A6A6" w:themeFill="background1" w:themeFillShade="A6"/>
          </w:tcPr>
          <w:p w14:paraId="61CB1DEF" w14:textId="77777777" w:rsidR="007D5EE1" w:rsidRPr="000C2149" w:rsidRDefault="007D5EE1" w:rsidP="002E7E7A">
            <w:pPr>
              <w:jc w:val="left"/>
              <w:rPr>
                <w:b/>
                <w:sz w:val="28"/>
                <w:lang w:val="en-US"/>
              </w:rPr>
            </w:pPr>
          </w:p>
        </w:tc>
        <w:tc>
          <w:tcPr>
            <w:tcW w:w="2835" w:type="dxa"/>
            <w:shd w:val="clear" w:color="auto" w:fill="A6A6A6" w:themeFill="background1" w:themeFillShade="A6"/>
          </w:tcPr>
          <w:p w14:paraId="74DB8B50" w14:textId="77777777" w:rsidR="007D5EE1" w:rsidRPr="00210E05" w:rsidRDefault="007D5EE1" w:rsidP="002E7E7A">
            <w:pPr>
              <w:jc w:val="left"/>
              <w:rPr>
                <w:b/>
                <w:sz w:val="28"/>
                <w:lang w:val="en-US"/>
              </w:rPr>
            </w:pPr>
          </w:p>
        </w:tc>
        <w:tc>
          <w:tcPr>
            <w:tcW w:w="2835" w:type="dxa"/>
            <w:shd w:val="clear" w:color="auto" w:fill="A6A6A6" w:themeFill="background1" w:themeFillShade="A6"/>
          </w:tcPr>
          <w:p w14:paraId="07777F54" w14:textId="77777777" w:rsidR="007D5EE1" w:rsidRPr="00210E05" w:rsidRDefault="007D5EE1" w:rsidP="002E7E7A">
            <w:pPr>
              <w:jc w:val="left"/>
              <w:rPr>
                <w:b/>
                <w:sz w:val="28"/>
                <w:lang w:val="en-US"/>
              </w:rPr>
            </w:pPr>
          </w:p>
        </w:tc>
      </w:tr>
      <w:tr w:rsidR="0098715D" w:rsidRPr="005B212C" w14:paraId="12694FD1" w14:textId="48484C3D" w:rsidTr="005F486B">
        <w:trPr>
          <w:trHeight w:val="964"/>
        </w:trPr>
        <w:tc>
          <w:tcPr>
            <w:tcW w:w="2835" w:type="dxa"/>
          </w:tcPr>
          <w:p w14:paraId="02DAE7D5" w14:textId="1B35CC91" w:rsidR="007D5EE1" w:rsidRPr="00330A80" w:rsidRDefault="007D5EE1" w:rsidP="002E7E7A">
            <w:pPr>
              <w:jc w:val="left"/>
              <w:rPr>
                <w:sz w:val="28"/>
                <w:lang w:val="en-US"/>
              </w:rPr>
            </w:pPr>
            <w:r w:rsidRPr="00330A80">
              <w:rPr>
                <w:sz w:val="28"/>
                <w:lang w:val="en-US"/>
              </w:rPr>
              <w:t>Date</w:t>
            </w:r>
            <w:r w:rsidR="00A61C27">
              <w:rPr>
                <w:sz w:val="28"/>
                <w:lang w:val="en-US"/>
              </w:rPr>
              <w:t>:</w:t>
            </w:r>
            <w:r w:rsidRPr="00330A80">
              <w:rPr>
                <w:sz w:val="28"/>
                <w:lang w:val="en-US"/>
              </w:rPr>
              <w:t xml:space="preserve"> </w:t>
            </w:r>
          </w:p>
        </w:tc>
        <w:tc>
          <w:tcPr>
            <w:tcW w:w="2835" w:type="dxa"/>
          </w:tcPr>
          <w:p w14:paraId="22FC8DFA" w14:textId="79F5A533" w:rsidR="007D5EE1" w:rsidRPr="00210E05" w:rsidRDefault="002A701A" w:rsidP="002E7E7A">
            <w:pPr>
              <w:jc w:val="left"/>
              <w:rPr>
                <w:sz w:val="28"/>
                <w:lang w:val="en-US"/>
              </w:rPr>
            </w:pPr>
            <w:r w:rsidRPr="000C2149">
              <w:rPr>
                <w:sz w:val="28"/>
                <w:lang w:val="en-US"/>
              </w:rPr>
              <w:t>Start time</w:t>
            </w:r>
            <w:r w:rsidR="00A61C27">
              <w:rPr>
                <w:sz w:val="28"/>
                <w:lang w:val="en-US"/>
              </w:rPr>
              <w:t>:</w:t>
            </w:r>
          </w:p>
        </w:tc>
        <w:tc>
          <w:tcPr>
            <w:tcW w:w="2835" w:type="dxa"/>
          </w:tcPr>
          <w:p w14:paraId="3025F794" w14:textId="781AC125" w:rsidR="007D5EE1" w:rsidRPr="00210E05" w:rsidRDefault="002A701A" w:rsidP="002E7E7A">
            <w:pPr>
              <w:jc w:val="left"/>
              <w:rPr>
                <w:sz w:val="28"/>
                <w:lang w:val="en-US"/>
              </w:rPr>
            </w:pPr>
            <w:r w:rsidRPr="00210E05">
              <w:rPr>
                <w:sz w:val="28"/>
                <w:lang w:val="en-US"/>
              </w:rPr>
              <w:t>End time:</w:t>
            </w:r>
          </w:p>
        </w:tc>
        <w:tc>
          <w:tcPr>
            <w:tcW w:w="2835" w:type="dxa"/>
          </w:tcPr>
          <w:p w14:paraId="36413E33" w14:textId="77777777" w:rsidR="002A701A" w:rsidRPr="000A5B2F" w:rsidRDefault="002A701A" w:rsidP="002A701A">
            <w:pPr>
              <w:jc w:val="left"/>
              <w:rPr>
                <w:sz w:val="28"/>
                <w:lang w:val="en-US"/>
              </w:rPr>
            </w:pPr>
            <w:r w:rsidRPr="000A5B2F">
              <w:rPr>
                <w:sz w:val="28"/>
                <w:lang w:val="en-US"/>
              </w:rPr>
              <w:t>Intolerance: Yes/No</w:t>
            </w:r>
          </w:p>
          <w:p w14:paraId="0BD6920D" w14:textId="7FFBF767" w:rsidR="007D5EE1" w:rsidRPr="00330A80" w:rsidRDefault="002A701A" w:rsidP="002A701A">
            <w:pPr>
              <w:jc w:val="left"/>
              <w:rPr>
                <w:sz w:val="28"/>
                <w:lang w:val="en-US"/>
              </w:rPr>
            </w:pPr>
            <w:r w:rsidRPr="000A5B2F">
              <w:rPr>
                <w:sz w:val="28"/>
                <w:lang w:val="en-US"/>
              </w:rPr>
              <w:t>Cause (in plain):</w:t>
            </w:r>
          </w:p>
        </w:tc>
      </w:tr>
      <w:tr w:rsidR="0098715D" w:rsidRPr="000A5B2F" w14:paraId="27D73939" w14:textId="41ADB43F" w:rsidTr="005F486B">
        <w:trPr>
          <w:trHeight w:val="340"/>
        </w:trPr>
        <w:tc>
          <w:tcPr>
            <w:tcW w:w="2835" w:type="dxa"/>
            <w:shd w:val="clear" w:color="auto" w:fill="A6A6A6" w:themeFill="background1" w:themeFillShade="A6"/>
          </w:tcPr>
          <w:p w14:paraId="6D27B853" w14:textId="013F8EE0" w:rsidR="007D5EE1" w:rsidRPr="00330A80" w:rsidRDefault="002A701A" w:rsidP="002E7E7A">
            <w:pPr>
              <w:jc w:val="left"/>
              <w:rPr>
                <w:b/>
                <w:sz w:val="28"/>
                <w:lang w:val="en-US"/>
              </w:rPr>
            </w:pPr>
            <w:r w:rsidRPr="00330A80">
              <w:rPr>
                <w:b/>
                <w:sz w:val="28"/>
                <w:lang w:val="en-US"/>
              </w:rPr>
              <w:t xml:space="preserve">PP Session </w:t>
            </w:r>
            <w:r w:rsidR="007D5EE1" w:rsidRPr="00330A80">
              <w:rPr>
                <w:b/>
                <w:sz w:val="28"/>
                <w:lang w:val="en-US"/>
              </w:rPr>
              <w:t>n°…</w:t>
            </w:r>
          </w:p>
        </w:tc>
        <w:tc>
          <w:tcPr>
            <w:tcW w:w="2835" w:type="dxa"/>
            <w:shd w:val="clear" w:color="auto" w:fill="A6A6A6" w:themeFill="background1" w:themeFillShade="A6"/>
          </w:tcPr>
          <w:p w14:paraId="6ED7D06D" w14:textId="77777777" w:rsidR="007D5EE1" w:rsidRPr="000C2149" w:rsidRDefault="007D5EE1" w:rsidP="002E7E7A">
            <w:pPr>
              <w:jc w:val="left"/>
              <w:rPr>
                <w:b/>
                <w:sz w:val="28"/>
                <w:lang w:val="en-US"/>
              </w:rPr>
            </w:pPr>
          </w:p>
        </w:tc>
        <w:tc>
          <w:tcPr>
            <w:tcW w:w="2835" w:type="dxa"/>
            <w:shd w:val="clear" w:color="auto" w:fill="A6A6A6" w:themeFill="background1" w:themeFillShade="A6"/>
          </w:tcPr>
          <w:p w14:paraId="44379257" w14:textId="77777777" w:rsidR="007D5EE1" w:rsidRPr="00210E05" w:rsidRDefault="007D5EE1" w:rsidP="002E7E7A">
            <w:pPr>
              <w:jc w:val="left"/>
              <w:rPr>
                <w:b/>
                <w:sz w:val="28"/>
                <w:lang w:val="en-US"/>
              </w:rPr>
            </w:pPr>
          </w:p>
        </w:tc>
        <w:tc>
          <w:tcPr>
            <w:tcW w:w="2835" w:type="dxa"/>
            <w:shd w:val="clear" w:color="auto" w:fill="A6A6A6" w:themeFill="background1" w:themeFillShade="A6"/>
          </w:tcPr>
          <w:p w14:paraId="3FE89F37" w14:textId="77777777" w:rsidR="007D5EE1" w:rsidRPr="00210E05" w:rsidRDefault="007D5EE1" w:rsidP="002E7E7A">
            <w:pPr>
              <w:jc w:val="left"/>
              <w:rPr>
                <w:b/>
                <w:sz w:val="28"/>
                <w:lang w:val="en-US"/>
              </w:rPr>
            </w:pPr>
          </w:p>
        </w:tc>
      </w:tr>
      <w:tr w:rsidR="0098715D" w:rsidRPr="005B212C" w14:paraId="4E755DA8" w14:textId="6863D384" w:rsidTr="005F486B">
        <w:trPr>
          <w:trHeight w:val="964"/>
        </w:trPr>
        <w:tc>
          <w:tcPr>
            <w:tcW w:w="2835" w:type="dxa"/>
          </w:tcPr>
          <w:p w14:paraId="06BAF6EF" w14:textId="5FCF7D27" w:rsidR="007D5EE1" w:rsidRPr="00330A80" w:rsidRDefault="007D5EE1" w:rsidP="002E7E7A">
            <w:pPr>
              <w:jc w:val="left"/>
              <w:rPr>
                <w:sz w:val="28"/>
                <w:lang w:val="en-US"/>
              </w:rPr>
            </w:pPr>
            <w:r w:rsidRPr="00330A80">
              <w:rPr>
                <w:sz w:val="28"/>
                <w:lang w:val="en-US"/>
              </w:rPr>
              <w:t>Date</w:t>
            </w:r>
            <w:r w:rsidR="00A61C27">
              <w:rPr>
                <w:sz w:val="28"/>
                <w:lang w:val="en-US"/>
              </w:rPr>
              <w:t>:</w:t>
            </w:r>
            <w:r w:rsidRPr="00330A80">
              <w:rPr>
                <w:sz w:val="28"/>
                <w:lang w:val="en-US"/>
              </w:rPr>
              <w:t xml:space="preserve"> </w:t>
            </w:r>
          </w:p>
        </w:tc>
        <w:tc>
          <w:tcPr>
            <w:tcW w:w="2835" w:type="dxa"/>
          </w:tcPr>
          <w:p w14:paraId="4D9FDD47" w14:textId="3601231A" w:rsidR="007D5EE1" w:rsidRPr="00210E05" w:rsidRDefault="002A701A" w:rsidP="002E7E7A">
            <w:pPr>
              <w:jc w:val="left"/>
              <w:rPr>
                <w:sz w:val="28"/>
                <w:lang w:val="en-US"/>
              </w:rPr>
            </w:pPr>
            <w:r w:rsidRPr="000C2149">
              <w:rPr>
                <w:sz w:val="28"/>
                <w:lang w:val="en-US"/>
              </w:rPr>
              <w:t>Start time</w:t>
            </w:r>
            <w:r w:rsidR="00A61C27">
              <w:rPr>
                <w:sz w:val="28"/>
                <w:lang w:val="en-US"/>
              </w:rPr>
              <w:t>:</w:t>
            </w:r>
          </w:p>
        </w:tc>
        <w:tc>
          <w:tcPr>
            <w:tcW w:w="2835" w:type="dxa"/>
          </w:tcPr>
          <w:p w14:paraId="4EAEAB14" w14:textId="3A92FB43" w:rsidR="007D5EE1" w:rsidRPr="00210E05" w:rsidRDefault="002A701A" w:rsidP="002E7E7A">
            <w:pPr>
              <w:jc w:val="left"/>
              <w:rPr>
                <w:sz w:val="28"/>
                <w:lang w:val="en-US"/>
              </w:rPr>
            </w:pPr>
            <w:r w:rsidRPr="00210E05">
              <w:rPr>
                <w:sz w:val="28"/>
                <w:lang w:val="en-US"/>
              </w:rPr>
              <w:t>End time:</w:t>
            </w:r>
          </w:p>
        </w:tc>
        <w:tc>
          <w:tcPr>
            <w:tcW w:w="2835" w:type="dxa"/>
          </w:tcPr>
          <w:p w14:paraId="77EC49E3" w14:textId="77777777" w:rsidR="002A701A" w:rsidRPr="000A5B2F" w:rsidRDefault="002A701A" w:rsidP="002A701A">
            <w:pPr>
              <w:jc w:val="left"/>
              <w:rPr>
                <w:sz w:val="28"/>
                <w:lang w:val="en-US"/>
              </w:rPr>
            </w:pPr>
            <w:r w:rsidRPr="000A5B2F">
              <w:rPr>
                <w:sz w:val="28"/>
                <w:lang w:val="en-US"/>
              </w:rPr>
              <w:t>Intolerance: Yes/No</w:t>
            </w:r>
          </w:p>
          <w:p w14:paraId="205B6F8C" w14:textId="3EDB8ACB" w:rsidR="007D5EE1" w:rsidRPr="00330A80" w:rsidRDefault="002A701A" w:rsidP="002A701A">
            <w:pPr>
              <w:jc w:val="left"/>
              <w:rPr>
                <w:sz w:val="28"/>
                <w:lang w:val="en-US"/>
              </w:rPr>
            </w:pPr>
            <w:r w:rsidRPr="000A5B2F">
              <w:rPr>
                <w:sz w:val="28"/>
                <w:lang w:val="en-US"/>
              </w:rPr>
              <w:t>Cause (in plain):</w:t>
            </w:r>
          </w:p>
        </w:tc>
      </w:tr>
    </w:tbl>
    <w:p w14:paraId="0DFE44AA" w14:textId="77777777" w:rsidR="00E14F23" w:rsidRPr="00330A80" w:rsidRDefault="00E14F23">
      <w:pPr>
        <w:rPr>
          <w:lang w:val="en-US"/>
        </w:rPr>
      </w:pPr>
    </w:p>
    <w:p w14:paraId="409FC0AB" w14:textId="43D5E7A3" w:rsidR="00CC351F" w:rsidRPr="000A5B2F" w:rsidRDefault="00CC351F" w:rsidP="00AC0A58">
      <w:pPr>
        <w:jc w:val="left"/>
        <w:rPr>
          <w:lang w:val="en-US"/>
        </w:rPr>
      </w:pPr>
      <w:r w:rsidRPr="000A5B2F">
        <w:rPr>
          <w:sz w:val="28"/>
          <w:u w:val="single"/>
          <w:lang w:val="en-US"/>
        </w:rPr>
        <w:lastRenderedPageBreak/>
        <w:t>A</w:t>
      </w:r>
      <w:r w:rsidR="002A701A" w:rsidRPr="000A5B2F">
        <w:rPr>
          <w:sz w:val="28"/>
          <w:u w:val="single"/>
          <w:lang w:val="en-US"/>
        </w:rPr>
        <w:t>PPENDIX</w:t>
      </w:r>
      <w:r w:rsidRPr="000A5B2F">
        <w:rPr>
          <w:sz w:val="28"/>
          <w:u w:val="single"/>
          <w:lang w:val="en-US"/>
        </w:rPr>
        <w:t xml:space="preserve"> 3</w:t>
      </w:r>
      <w:r w:rsidR="00A61C27">
        <w:rPr>
          <w:sz w:val="28"/>
          <w:u w:val="single"/>
          <w:lang w:val="en-US"/>
        </w:rPr>
        <w:t>:</w:t>
      </w:r>
      <w:r w:rsidR="00216EE3" w:rsidRPr="000A5B2F">
        <w:rPr>
          <w:sz w:val="28"/>
          <w:u w:val="single"/>
          <w:lang w:val="en-US"/>
        </w:rPr>
        <w:t xml:space="preserve"> </w:t>
      </w:r>
      <w:r w:rsidR="004E1368" w:rsidRPr="000A5B2F">
        <w:rPr>
          <w:sz w:val="28"/>
          <w:u w:val="single"/>
          <w:lang w:val="en-US"/>
        </w:rPr>
        <w:t>Example of a follow-up worksheet in the control group</w:t>
      </w:r>
    </w:p>
    <w:p w14:paraId="747B5176" w14:textId="000ED15B" w:rsidR="00E14F23" w:rsidRPr="000A5B2F" w:rsidRDefault="00E14F23">
      <w:pPr>
        <w:jc w:val="left"/>
        <w:rPr>
          <w:b/>
          <w:sz w:val="28"/>
          <w:lang w:val="en-US"/>
        </w:rPr>
      </w:pPr>
    </w:p>
    <w:tbl>
      <w:tblPr>
        <w:tblStyle w:val="Grilledutableau"/>
        <w:tblW w:w="9604" w:type="dxa"/>
        <w:tblLook w:val="04A0" w:firstRow="1" w:lastRow="0" w:firstColumn="1" w:lastColumn="0" w:noHBand="0" w:noVBand="1"/>
      </w:tblPr>
      <w:tblGrid>
        <w:gridCol w:w="1546"/>
        <w:gridCol w:w="2082"/>
        <w:gridCol w:w="2292"/>
        <w:gridCol w:w="3684"/>
      </w:tblGrid>
      <w:tr w:rsidR="0098715D" w:rsidRPr="000A5B2F" w14:paraId="536E94E7" w14:textId="7BC52EDE" w:rsidTr="00216EE3">
        <w:trPr>
          <w:trHeight w:val="340"/>
        </w:trPr>
        <w:tc>
          <w:tcPr>
            <w:tcW w:w="9604" w:type="dxa"/>
            <w:gridSpan w:val="4"/>
            <w:shd w:val="clear" w:color="auto" w:fill="A6A6A6" w:themeFill="background1" w:themeFillShade="A6"/>
          </w:tcPr>
          <w:p w14:paraId="56A4033E" w14:textId="0024288B" w:rsidR="00216EE3" w:rsidRPr="00330A80" w:rsidRDefault="004E1368" w:rsidP="00CC351F">
            <w:pPr>
              <w:jc w:val="left"/>
              <w:rPr>
                <w:b/>
                <w:sz w:val="28"/>
                <w:lang w:val="en-US"/>
              </w:rPr>
            </w:pPr>
            <w:r w:rsidRPr="00330A80">
              <w:rPr>
                <w:b/>
                <w:sz w:val="28"/>
                <w:lang w:val="en-US"/>
              </w:rPr>
              <w:t>Day 1</w:t>
            </w:r>
            <w:r w:rsidR="00A61C27">
              <w:rPr>
                <w:b/>
                <w:sz w:val="28"/>
                <w:lang w:val="en-US"/>
              </w:rPr>
              <w:t>:</w:t>
            </w:r>
            <w:r w:rsidR="00216EE3" w:rsidRPr="00330A80">
              <w:rPr>
                <w:b/>
                <w:sz w:val="28"/>
                <w:lang w:val="en-US"/>
              </w:rPr>
              <w:t xml:space="preserve"> Date = </w:t>
            </w:r>
          </w:p>
        </w:tc>
      </w:tr>
      <w:tr w:rsidR="0098715D" w:rsidRPr="000A5B2F" w14:paraId="6D6CDD05" w14:textId="6D1D4075" w:rsidTr="00216EE3">
        <w:trPr>
          <w:trHeight w:val="964"/>
        </w:trPr>
        <w:tc>
          <w:tcPr>
            <w:tcW w:w="1546" w:type="dxa"/>
          </w:tcPr>
          <w:p w14:paraId="3280FAAB" w14:textId="075BAC80" w:rsidR="00216EE3" w:rsidRPr="00330A80" w:rsidRDefault="004E1368" w:rsidP="00CC351F">
            <w:pPr>
              <w:jc w:val="left"/>
              <w:rPr>
                <w:sz w:val="28"/>
                <w:lang w:val="en-US"/>
              </w:rPr>
            </w:pPr>
            <w:r w:rsidRPr="00330A80">
              <w:rPr>
                <w:sz w:val="28"/>
                <w:lang w:val="en-US"/>
              </w:rPr>
              <w:t>Chair</w:t>
            </w:r>
          </w:p>
          <w:p w14:paraId="5453329D" w14:textId="76F7B5C7" w:rsidR="00216EE3" w:rsidRPr="000C2149" w:rsidRDefault="004E1368" w:rsidP="00CC351F">
            <w:pPr>
              <w:jc w:val="left"/>
              <w:rPr>
                <w:sz w:val="28"/>
                <w:lang w:val="en-US"/>
              </w:rPr>
            </w:pPr>
            <w:r w:rsidRPr="000C2149">
              <w:rPr>
                <w:sz w:val="28"/>
                <w:lang w:val="en-US"/>
              </w:rPr>
              <w:t>Yes/No</w:t>
            </w:r>
            <w:r w:rsidR="00216EE3" w:rsidRPr="000C2149">
              <w:rPr>
                <w:sz w:val="28"/>
                <w:lang w:val="en-US"/>
              </w:rPr>
              <w:t xml:space="preserve"> </w:t>
            </w:r>
          </w:p>
        </w:tc>
        <w:tc>
          <w:tcPr>
            <w:tcW w:w="2082" w:type="dxa"/>
          </w:tcPr>
          <w:p w14:paraId="4B7C8B9B" w14:textId="7B2DF482" w:rsidR="00216EE3" w:rsidRPr="00210E05" w:rsidRDefault="004E1368" w:rsidP="00CC351F">
            <w:pPr>
              <w:jc w:val="left"/>
              <w:rPr>
                <w:sz w:val="28"/>
                <w:lang w:val="en-US"/>
              </w:rPr>
            </w:pPr>
            <w:r w:rsidRPr="00210E05">
              <w:rPr>
                <w:sz w:val="28"/>
                <w:lang w:val="en-US"/>
              </w:rPr>
              <w:t>Semi-sitting position</w:t>
            </w:r>
          </w:p>
          <w:p w14:paraId="16C9A2EE" w14:textId="624553FC" w:rsidR="00216EE3" w:rsidRPr="00210E05" w:rsidRDefault="004E1368" w:rsidP="00CC351F">
            <w:pPr>
              <w:jc w:val="left"/>
              <w:rPr>
                <w:sz w:val="28"/>
                <w:lang w:val="en-US"/>
              </w:rPr>
            </w:pPr>
            <w:r w:rsidRPr="00210E05">
              <w:rPr>
                <w:sz w:val="28"/>
                <w:lang w:val="en-US"/>
              </w:rPr>
              <w:t>Yes/No</w:t>
            </w:r>
          </w:p>
        </w:tc>
        <w:tc>
          <w:tcPr>
            <w:tcW w:w="2292" w:type="dxa"/>
          </w:tcPr>
          <w:p w14:paraId="260DA53E" w14:textId="13169764" w:rsidR="00216EE3" w:rsidRPr="000A5B2F" w:rsidRDefault="004E1368" w:rsidP="00CC351F">
            <w:pPr>
              <w:jc w:val="left"/>
              <w:rPr>
                <w:sz w:val="28"/>
                <w:lang w:val="en-US"/>
              </w:rPr>
            </w:pPr>
            <w:r w:rsidRPr="00210E05">
              <w:rPr>
                <w:sz w:val="28"/>
                <w:lang w:val="en-US"/>
              </w:rPr>
              <w:t>Walking around</w:t>
            </w:r>
          </w:p>
          <w:p w14:paraId="507C3B88" w14:textId="18B3C85C" w:rsidR="00216EE3" w:rsidRPr="000A5B2F" w:rsidRDefault="004E1368" w:rsidP="00CC351F">
            <w:pPr>
              <w:jc w:val="left"/>
              <w:rPr>
                <w:sz w:val="28"/>
                <w:lang w:val="en-US"/>
              </w:rPr>
            </w:pPr>
            <w:r w:rsidRPr="000A5B2F">
              <w:rPr>
                <w:sz w:val="28"/>
                <w:lang w:val="en-US"/>
              </w:rPr>
              <w:t xml:space="preserve">Yes/No </w:t>
            </w:r>
            <w:r w:rsidR="00216EE3" w:rsidRPr="000A5B2F">
              <w:rPr>
                <w:sz w:val="28"/>
                <w:lang w:val="en-US"/>
              </w:rPr>
              <w:t>(toilette, transfer</w:t>
            </w:r>
            <w:r w:rsidRPr="000A5B2F">
              <w:rPr>
                <w:sz w:val="28"/>
                <w:lang w:val="en-US"/>
              </w:rPr>
              <w:t xml:space="preserve"> alone</w:t>
            </w:r>
            <w:r w:rsidR="00216EE3" w:rsidRPr="000A5B2F">
              <w:rPr>
                <w:sz w:val="28"/>
                <w:lang w:val="en-US"/>
              </w:rPr>
              <w:t>)</w:t>
            </w:r>
          </w:p>
        </w:tc>
        <w:tc>
          <w:tcPr>
            <w:tcW w:w="3684" w:type="dxa"/>
          </w:tcPr>
          <w:p w14:paraId="163EA7AA" w14:textId="06340530" w:rsidR="00216EE3" w:rsidRPr="000A5B2F" w:rsidRDefault="004E1368" w:rsidP="00CC351F">
            <w:pPr>
              <w:jc w:val="left"/>
              <w:rPr>
                <w:sz w:val="28"/>
                <w:lang w:val="en-US"/>
              </w:rPr>
            </w:pPr>
            <w:r w:rsidRPr="000A5B2F">
              <w:rPr>
                <w:sz w:val="28"/>
                <w:lang w:val="en-US"/>
              </w:rPr>
              <w:t>Lateral position</w:t>
            </w:r>
            <w:r w:rsidR="00A61C27">
              <w:rPr>
                <w:sz w:val="28"/>
                <w:lang w:val="en-US"/>
              </w:rPr>
              <w:t>:</w:t>
            </w:r>
            <w:r w:rsidR="00216EE3" w:rsidRPr="000A5B2F">
              <w:rPr>
                <w:sz w:val="28"/>
                <w:lang w:val="en-US"/>
              </w:rPr>
              <w:t xml:space="preserve"> </w:t>
            </w:r>
            <w:r w:rsidRPr="000A5B2F">
              <w:rPr>
                <w:sz w:val="28"/>
                <w:lang w:val="en-US"/>
              </w:rPr>
              <w:t>Yes/No</w:t>
            </w:r>
          </w:p>
        </w:tc>
      </w:tr>
      <w:tr w:rsidR="0098715D" w:rsidRPr="000A5B2F" w14:paraId="58FE65F7" w14:textId="7CB2F29B" w:rsidTr="00216EE3">
        <w:trPr>
          <w:trHeight w:val="340"/>
        </w:trPr>
        <w:tc>
          <w:tcPr>
            <w:tcW w:w="9604" w:type="dxa"/>
            <w:gridSpan w:val="4"/>
            <w:shd w:val="clear" w:color="auto" w:fill="A6A6A6" w:themeFill="background1" w:themeFillShade="A6"/>
          </w:tcPr>
          <w:p w14:paraId="781219F1" w14:textId="14B7A7C2" w:rsidR="00216EE3" w:rsidRPr="00330A80" w:rsidRDefault="004E1368" w:rsidP="00CC351F">
            <w:pPr>
              <w:jc w:val="left"/>
              <w:rPr>
                <w:b/>
                <w:sz w:val="28"/>
                <w:lang w:val="en-US"/>
              </w:rPr>
            </w:pPr>
            <w:r w:rsidRPr="00330A80">
              <w:rPr>
                <w:b/>
                <w:sz w:val="28"/>
                <w:lang w:val="en-US"/>
              </w:rPr>
              <w:t>Day</w:t>
            </w:r>
            <w:r w:rsidR="00216EE3" w:rsidRPr="00330A80">
              <w:rPr>
                <w:b/>
                <w:sz w:val="28"/>
                <w:lang w:val="en-US"/>
              </w:rPr>
              <w:t xml:space="preserve"> 2</w:t>
            </w:r>
            <w:r w:rsidR="00A61C27">
              <w:rPr>
                <w:b/>
                <w:sz w:val="28"/>
                <w:lang w:val="en-US"/>
              </w:rPr>
              <w:t>:</w:t>
            </w:r>
            <w:r w:rsidR="00216EE3" w:rsidRPr="00330A80">
              <w:rPr>
                <w:b/>
                <w:sz w:val="28"/>
                <w:lang w:val="en-US"/>
              </w:rPr>
              <w:t xml:space="preserve"> Date =</w:t>
            </w:r>
          </w:p>
        </w:tc>
      </w:tr>
      <w:tr w:rsidR="004E1368" w:rsidRPr="000A5B2F" w14:paraId="42744771" w14:textId="697A39A5" w:rsidTr="00216EE3">
        <w:trPr>
          <w:trHeight w:val="964"/>
        </w:trPr>
        <w:tc>
          <w:tcPr>
            <w:tcW w:w="1546" w:type="dxa"/>
          </w:tcPr>
          <w:p w14:paraId="54FEAE30" w14:textId="77777777" w:rsidR="004E1368" w:rsidRPr="00330A80" w:rsidRDefault="004E1368" w:rsidP="004E1368">
            <w:pPr>
              <w:jc w:val="left"/>
              <w:rPr>
                <w:sz w:val="28"/>
                <w:lang w:val="en-US"/>
              </w:rPr>
            </w:pPr>
            <w:r w:rsidRPr="00330A80">
              <w:rPr>
                <w:sz w:val="28"/>
                <w:lang w:val="en-US"/>
              </w:rPr>
              <w:t>Chair</w:t>
            </w:r>
          </w:p>
          <w:p w14:paraId="329AAA4B" w14:textId="496D5415" w:rsidR="004E1368" w:rsidRPr="000C2149" w:rsidRDefault="004E1368" w:rsidP="004E1368">
            <w:pPr>
              <w:jc w:val="left"/>
              <w:rPr>
                <w:sz w:val="28"/>
                <w:lang w:val="en-US"/>
              </w:rPr>
            </w:pPr>
            <w:r w:rsidRPr="000C2149">
              <w:rPr>
                <w:sz w:val="28"/>
                <w:lang w:val="en-US"/>
              </w:rPr>
              <w:t xml:space="preserve">Yes/No </w:t>
            </w:r>
          </w:p>
        </w:tc>
        <w:tc>
          <w:tcPr>
            <w:tcW w:w="2082" w:type="dxa"/>
          </w:tcPr>
          <w:p w14:paraId="5BD10B2D" w14:textId="77777777" w:rsidR="004E1368" w:rsidRPr="00210E05" w:rsidRDefault="004E1368" w:rsidP="004E1368">
            <w:pPr>
              <w:jc w:val="left"/>
              <w:rPr>
                <w:sz w:val="28"/>
                <w:lang w:val="en-US"/>
              </w:rPr>
            </w:pPr>
            <w:r w:rsidRPr="00210E05">
              <w:rPr>
                <w:sz w:val="28"/>
                <w:lang w:val="en-US"/>
              </w:rPr>
              <w:t>Semi-sitting position</w:t>
            </w:r>
          </w:p>
          <w:p w14:paraId="7283D8DC" w14:textId="7DA69CE1" w:rsidR="004E1368" w:rsidRPr="00210E05" w:rsidRDefault="004E1368" w:rsidP="004E1368">
            <w:pPr>
              <w:jc w:val="left"/>
              <w:rPr>
                <w:sz w:val="28"/>
                <w:lang w:val="en-US"/>
              </w:rPr>
            </w:pPr>
            <w:r w:rsidRPr="00210E05">
              <w:rPr>
                <w:sz w:val="28"/>
                <w:lang w:val="en-US"/>
              </w:rPr>
              <w:t>Yes/No</w:t>
            </w:r>
          </w:p>
        </w:tc>
        <w:tc>
          <w:tcPr>
            <w:tcW w:w="2292" w:type="dxa"/>
          </w:tcPr>
          <w:p w14:paraId="7869999F" w14:textId="77777777" w:rsidR="004E1368" w:rsidRPr="000A5B2F" w:rsidRDefault="004E1368" w:rsidP="004E1368">
            <w:pPr>
              <w:jc w:val="left"/>
              <w:rPr>
                <w:sz w:val="28"/>
                <w:lang w:val="en-US"/>
              </w:rPr>
            </w:pPr>
            <w:r w:rsidRPr="00210E05">
              <w:rPr>
                <w:sz w:val="28"/>
                <w:lang w:val="en-US"/>
              </w:rPr>
              <w:t>Walking around</w:t>
            </w:r>
          </w:p>
          <w:p w14:paraId="4723530D" w14:textId="06375B55" w:rsidR="004E1368" w:rsidRPr="000A5B2F" w:rsidRDefault="004E1368" w:rsidP="004E1368">
            <w:pPr>
              <w:jc w:val="left"/>
              <w:rPr>
                <w:sz w:val="28"/>
                <w:lang w:val="en-US"/>
              </w:rPr>
            </w:pPr>
            <w:r w:rsidRPr="000A5B2F">
              <w:rPr>
                <w:sz w:val="28"/>
                <w:lang w:val="en-US"/>
              </w:rPr>
              <w:t>Yes/No (toilette, transfer alone)</w:t>
            </w:r>
          </w:p>
        </w:tc>
        <w:tc>
          <w:tcPr>
            <w:tcW w:w="3684" w:type="dxa"/>
          </w:tcPr>
          <w:p w14:paraId="11025BF7" w14:textId="64AB6A7E" w:rsidR="004E1368" w:rsidRPr="000A5B2F" w:rsidRDefault="004E1368" w:rsidP="004E1368">
            <w:pPr>
              <w:jc w:val="left"/>
              <w:rPr>
                <w:sz w:val="28"/>
                <w:lang w:val="en-US"/>
              </w:rPr>
            </w:pPr>
            <w:r w:rsidRPr="000A5B2F">
              <w:rPr>
                <w:sz w:val="28"/>
                <w:lang w:val="en-US"/>
              </w:rPr>
              <w:t>Lateral position</w:t>
            </w:r>
            <w:r w:rsidR="00A61C27">
              <w:rPr>
                <w:sz w:val="28"/>
                <w:lang w:val="en-US"/>
              </w:rPr>
              <w:t>:</w:t>
            </w:r>
            <w:r w:rsidRPr="000A5B2F">
              <w:rPr>
                <w:sz w:val="28"/>
                <w:lang w:val="en-US"/>
              </w:rPr>
              <w:t xml:space="preserve"> Yes/No</w:t>
            </w:r>
          </w:p>
        </w:tc>
      </w:tr>
      <w:tr w:rsidR="004E1368" w:rsidRPr="000A5B2F" w14:paraId="553C6C3D" w14:textId="228ED139" w:rsidTr="00216EE3">
        <w:trPr>
          <w:trHeight w:val="340"/>
        </w:trPr>
        <w:tc>
          <w:tcPr>
            <w:tcW w:w="9604" w:type="dxa"/>
            <w:gridSpan w:val="4"/>
            <w:shd w:val="clear" w:color="auto" w:fill="A6A6A6" w:themeFill="background1" w:themeFillShade="A6"/>
          </w:tcPr>
          <w:p w14:paraId="5BFD3DEA" w14:textId="1F215375" w:rsidR="004E1368" w:rsidRPr="00330A80" w:rsidRDefault="004E1368" w:rsidP="004E1368">
            <w:pPr>
              <w:jc w:val="left"/>
              <w:rPr>
                <w:b/>
                <w:sz w:val="28"/>
                <w:lang w:val="en-US"/>
              </w:rPr>
            </w:pPr>
            <w:r w:rsidRPr="00330A80">
              <w:rPr>
                <w:b/>
                <w:sz w:val="28"/>
                <w:lang w:val="en-US"/>
              </w:rPr>
              <w:t>Day 3</w:t>
            </w:r>
            <w:r w:rsidR="00A61C27">
              <w:rPr>
                <w:b/>
                <w:sz w:val="28"/>
                <w:lang w:val="en-US"/>
              </w:rPr>
              <w:t>:</w:t>
            </w:r>
            <w:r w:rsidRPr="00330A80">
              <w:rPr>
                <w:b/>
                <w:sz w:val="28"/>
                <w:lang w:val="en-US"/>
              </w:rPr>
              <w:t xml:space="preserve"> Date =</w:t>
            </w:r>
          </w:p>
        </w:tc>
      </w:tr>
      <w:tr w:rsidR="004E1368" w:rsidRPr="000A5B2F" w14:paraId="6DBBAC00" w14:textId="1D3D1B6B" w:rsidTr="00216EE3">
        <w:trPr>
          <w:trHeight w:val="964"/>
        </w:trPr>
        <w:tc>
          <w:tcPr>
            <w:tcW w:w="1546" w:type="dxa"/>
          </w:tcPr>
          <w:p w14:paraId="7DF5DDB3" w14:textId="77777777" w:rsidR="004E1368" w:rsidRPr="00330A80" w:rsidRDefault="004E1368" w:rsidP="004E1368">
            <w:pPr>
              <w:jc w:val="left"/>
              <w:rPr>
                <w:sz w:val="28"/>
                <w:lang w:val="en-US"/>
              </w:rPr>
            </w:pPr>
            <w:r w:rsidRPr="00330A80">
              <w:rPr>
                <w:sz w:val="28"/>
                <w:lang w:val="en-US"/>
              </w:rPr>
              <w:t>Chair</w:t>
            </w:r>
          </w:p>
          <w:p w14:paraId="0A11513B" w14:textId="5C472705" w:rsidR="004E1368" w:rsidRPr="000C2149" w:rsidRDefault="004E1368" w:rsidP="004E1368">
            <w:pPr>
              <w:jc w:val="left"/>
              <w:rPr>
                <w:sz w:val="28"/>
                <w:lang w:val="en-US"/>
              </w:rPr>
            </w:pPr>
            <w:r w:rsidRPr="000C2149">
              <w:rPr>
                <w:sz w:val="28"/>
                <w:lang w:val="en-US"/>
              </w:rPr>
              <w:t xml:space="preserve">Yes/No </w:t>
            </w:r>
          </w:p>
        </w:tc>
        <w:tc>
          <w:tcPr>
            <w:tcW w:w="2082" w:type="dxa"/>
          </w:tcPr>
          <w:p w14:paraId="0824B654" w14:textId="77777777" w:rsidR="004E1368" w:rsidRPr="00210E05" w:rsidRDefault="004E1368" w:rsidP="004E1368">
            <w:pPr>
              <w:jc w:val="left"/>
              <w:rPr>
                <w:sz w:val="28"/>
                <w:lang w:val="en-US"/>
              </w:rPr>
            </w:pPr>
            <w:r w:rsidRPr="00210E05">
              <w:rPr>
                <w:sz w:val="28"/>
                <w:lang w:val="en-US"/>
              </w:rPr>
              <w:t>Semi-sitting position</w:t>
            </w:r>
          </w:p>
          <w:p w14:paraId="5565FB94" w14:textId="037367D8" w:rsidR="004E1368" w:rsidRPr="00210E05" w:rsidRDefault="004E1368" w:rsidP="004E1368">
            <w:pPr>
              <w:jc w:val="left"/>
              <w:rPr>
                <w:sz w:val="28"/>
                <w:lang w:val="en-US"/>
              </w:rPr>
            </w:pPr>
            <w:r w:rsidRPr="00210E05">
              <w:rPr>
                <w:sz w:val="28"/>
                <w:lang w:val="en-US"/>
              </w:rPr>
              <w:t>Yes/No</w:t>
            </w:r>
          </w:p>
        </w:tc>
        <w:tc>
          <w:tcPr>
            <w:tcW w:w="2292" w:type="dxa"/>
          </w:tcPr>
          <w:p w14:paraId="6F2CE585" w14:textId="77777777" w:rsidR="004E1368" w:rsidRPr="000A5B2F" w:rsidRDefault="004E1368" w:rsidP="004E1368">
            <w:pPr>
              <w:jc w:val="left"/>
              <w:rPr>
                <w:sz w:val="28"/>
                <w:lang w:val="en-US"/>
              </w:rPr>
            </w:pPr>
            <w:r w:rsidRPr="00210E05">
              <w:rPr>
                <w:sz w:val="28"/>
                <w:lang w:val="en-US"/>
              </w:rPr>
              <w:t xml:space="preserve">Walking </w:t>
            </w:r>
            <w:r w:rsidRPr="000A5B2F">
              <w:rPr>
                <w:sz w:val="28"/>
                <w:lang w:val="en-US"/>
              </w:rPr>
              <w:t>around</w:t>
            </w:r>
          </w:p>
          <w:p w14:paraId="447150FB" w14:textId="286E133B" w:rsidR="004E1368" w:rsidRPr="000A5B2F" w:rsidRDefault="004E1368" w:rsidP="004E1368">
            <w:pPr>
              <w:jc w:val="left"/>
              <w:rPr>
                <w:sz w:val="28"/>
                <w:lang w:val="en-US"/>
              </w:rPr>
            </w:pPr>
            <w:r w:rsidRPr="000A5B2F">
              <w:rPr>
                <w:sz w:val="28"/>
                <w:lang w:val="en-US"/>
              </w:rPr>
              <w:t>Yes/No (toilette, transfer alone)</w:t>
            </w:r>
          </w:p>
        </w:tc>
        <w:tc>
          <w:tcPr>
            <w:tcW w:w="3684" w:type="dxa"/>
          </w:tcPr>
          <w:p w14:paraId="4C519071" w14:textId="5C8B6C0B" w:rsidR="004E1368" w:rsidRPr="000A5B2F" w:rsidRDefault="004E1368" w:rsidP="004E1368">
            <w:pPr>
              <w:jc w:val="left"/>
              <w:rPr>
                <w:sz w:val="28"/>
                <w:lang w:val="en-US"/>
              </w:rPr>
            </w:pPr>
            <w:r w:rsidRPr="000A5B2F">
              <w:rPr>
                <w:sz w:val="28"/>
                <w:lang w:val="en-US"/>
              </w:rPr>
              <w:t>Lateral position</w:t>
            </w:r>
            <w:r w:rsidR="00A61C27">
              <w:rPr>
                <w:sz w:val="28"/>
                <w:lang w:val="en-US"/>
              </w:rPr>
              <w:t>:</w:t>
            </w:r>
            <w:r w:rsidRPr="000A5B2F">
              <w:rPr>
                <w:sz w:val="28"/>
                <w:lang w:val="en-US"/>
              </w:rPr>
              <w:t xml:space="preserve"> Yes/No</w:t>
            </w:r>
          </w:p>
        </w:tc>
      </w:tr>
      <w:tr w:rsidR="004E1368" w:rsidRPr="000A5B2F" w14:paraId="7651639E" w14:textId="701F1E35" w:rsidTr="00216EE3">
        <w:trPr>
          <w:trHeight w:val="340"/>
        </w:trPr>
        <w:tc>
          <w:tcPr>
            <w:tcW w:w="9604" w:type="dxa"/>
            <w:gridSpan w:val="4"/>
            <w:shd w:val="clear" w:color="auto" w:fill="A6A6A6" w:themeFill="background1" w:themeFillShade="A6"/>
          </w:tcPr>
          <w:p w14:paraId="74D6CB51" w14:textId="6BBCD934" w:rsidR="004E1368" w:rsidRPr="00330A80" w:rsidRDefault="004E1368" w:rsidP="004E1368">
            <w:pPr>
              <w:jc w:val="left"/>
              <w:rPr>
                <w:b/>
                <w:sz w:val="28"/>
                <w:lang w:val="en-US"/>
              </w:rPr>
            </w:pPr>
            <w:r w:rsidRPr="00330A80">
              <w:rPr>
                <w:b/>
                <w:sz w:val="28"/>
                <w:lang w:val="en-US"/>
              </w:rPr>
              <w:t>Day 4</w:t>
            </w:r>
            <w:r w:rsidR="00A61C27">
              <w:rPr>
                <w:b/>
                <w:sz w:val="28"/>
                <w:lang w:val="en-US"/>
              </w:rPr>
              <w:t>:</w:t>
            </w:r>
            <w:r w:rsidRPr="00330A80">
              <w:rPr>
                <w:b/>
                <w:sz w:val="28"/>
                <w:lang w:val="en-US"/>
              </w:rPr>
              <w:t xml:space="preserve"> Date =</w:t>
            </w:r>
          </w:p>
        </w:tc>
      </w:tr>
      <w:tr w:rsidR="004E1368" w:rsidRPr="000A5B2F" w14:paraId="61A5C3A5" w14:textId="6F42CA33" w:rsidTr="00216EE3">
        <w:trPr>
          <w:trHeight w:val="964"/>
        </w:trPr>
        <w:tc>
          <w:tcPr>
            <w:tcW w:w="1546" w:type="dxa"/>
          </w:tcPr>
          <w:p w14:paraId="05AE509E" w14:textId="77777777" w:rsidR="004E1368" w:rsidRPr="00330A80" w:rsidRDefault="004E1368" w:rsidP="004E1368">
            <w:pPr>
              <w:jc w:val="left"/>
              <w:rPr>
                <w:sz w:val="28"/>
                <w:lang w:val="en-US"/>
              </w:rPr>
            </w:pPr>
            <w:r w:rsidRPr="00330A80">
              <w:rPr>
                <w:sz w:val="28"/>
                <w:lang w:val="en-US"/>
              </w:rPr>
              <w:t>Chair</w:t>
            </w:r>
          </w:p>
          <w:p w14:paraId="2B67ABF2" w14:textId="0B5764AA" w:rsidR="004E1368" w:rsidRPr="000C2149" w:rsidRDefault="004E1368" w:rsidP="004E1368">
            <w:pPr>
              <w:jc w:val="left"/>
              <w:rPr>
                <w:sz w:val="28"/>
                <w:lang w:val="en-US"/>
              </w:rPr>
            </w:pPr>
            <w:r w:rsidRPr="000C2149">
              <w:rPr>
                <w:sz w:val="28"/>
                <w:lang w:val="en-US"/>
              </w:rPr>
              <w:t xml:space="preserve">Yes/No </w:t>
            </w:r>
          </w:p>
        </w:tc>
        <w:tc>
          <w:tcPr>
            <w:tcW w:w="2082" w:type="dxa"/>
          </w:tcPr>
          <w:p w14:paraId="2C1C2093" w14:textId="77777777" w:rsidR="004E1368" w:rsidRPr="00210E05" w:rsidRDefault="004E1368" w:rsidP="004E1368">
            <w:pPr>
              <w:jc w:val="left"/>
              <w:rPr>
                <w:sz w:val="28"/>
                <w:lang w:val="en-US"/>
              </w:rPr>
            </w:pPr>
            <w:r w:rsidRPr="00210E05">
              <w:rPr>
                <w:sz w:val="28"/>
                <w:lang w:val="en-US"/>
              </w:rPr>
              <w:t>Semi-sitting position</w:t>
            </w:r>
          </w:p>
          <w:p w14:paraId="433C2D05" w14:textId="4E1A5EEC" w:rsidR="004E1368" w:rsidRPr="00210E05" w:rsidRDefault="004E1368" w:rsidP="004E1368">
            <w:pPr>
              <w:jc w:val="left"/>
              <w:rPr>
                <w:sz w:val="28"/>
                <w:lang w:val="en-US"/>
              </w:rPr>
            </w:pPr>
            <w:r w:rsidRPr="00210E05">
              <w:rPr>
                <w:sz w:val="28"/>
                <w:lang w:val="en-US"/>
              </w:rPr>
              <w:t>Yes/No</w:t>
            </w:r>
          </w:p>
        </w:tc>
        <w:tc>
          <w:tcPr>
            <w:tcW w:w="2292" w:type="dxa"/>
          </w:tcPr>
          <w:p w14:paraId="13575AA2" w14:textId="77777777" w:rsidR="004E1368" w:rsidRPr="000A5B2F" w:rsidRDefault="004E1368" w:rsidP="004E1368">
            <w:pPr>
              <w:jc w:val="left"/>
              <w:rPr>
                <w:sz w:val="28"/>
                <w:lang w:val="en-US"/>
              </w:rPr>
            </w:pPr>
            <w:r w:rsidRPr="00210E05">
              <w:rPr>
                <w:sz w:val="28"/>
                <w:lang w:val="en-US"/>
              </w:rPr>
              <w:t>Walking around</w:t>
            </w:r>
          </w:p>
          <w:p w14:paraId="7697E4F1" w14:textId="193CB4F2" w:rsidR="004E1368" w:rsidRPr="000A5B2F" w:rsidRDefault="004E1368" w:rsidP="004E1368">
            <w:pPr>
              <w:jc w:val="left"/>
              <w:rPr>
                <w:sz w:val="28"/>
                <w:lang w:val="en-US"/>
              </w:rPr>
            </w:pPr>
            <w:r w:rsidRPr="000A5B2F">
              <w:rPr>
                <w:sz w:val="28"/>
                <w:lang w:val="en-US"/>
              </w:rPr>
              <w:t>Yes/No (toilette, transfer alone)</w:t>
            </w:r>
          </w:p>
        </w:tc>
        <w:tc>
          <w:tcPr>
            <w:tcW w:w="3684" w:type="dxa"/>
          </w:tcPr>
          <w:p w14:paraId="7053F665" w14:textId="46E59FB8" w:rsidR="004E1368" w:rsidRPr="000A5B2F" w:rsidRDefault="004E1368" w:rsidP="004E1368">
            <w:pPr>
              <w:jc w:val="left"/>
              <w:rPr>
                <w:sz w:val="28"/>
                <w:lang w:val="en-US"/>
              </w:rPr>
            </w:pPr>
            <w:r w:rsidRPr="000A5B2F">
              <w:rPr>
                <w:sz w:val="28"/>
                <w:lang w:val="en-US"/>
              </w:rPr>
              <w:t>Lateral position</w:t>
            </w:r>
            <w:r w:rsidR="00A61C27">
              <w:rPr>
                <w:sz w:val="28"/>
                <w:lang w:val="en-US"/>
              </w:rPr>
              <w:t>:</w:t>
            </w:r>
            <w:r w:rsidRPr="000A5B2F">
              <w:rPr>
                <w:sz w:val="28"/>
                <w:lang w:val="en-US"/>
              </w:rPr>
              <w:t xml:space="preserve"> Yes/No</w:t>
            </w:r>
          </w:p>
        </w:tc>
      </w:tr>
      <w:tr w:rsidR="004E1368" w:rsidRPr="000A5B2F" w14:paraId="31E5B5C2" w14:textId="602061DF" w:rsidTr="00216EE3">
        <w:trPr>
          <w:trHeight w:val="340"/>
        </w:trPr>
        <w:tc>
          <w:tcPr>
            <w:tcW w:w="9604" w:type="dxa"/>
            <w:gridSpan w:val="4"/>
            <w:shd w:val="clear" w:color="auto" w:fill="A6A6A6" w:themeFill="background1" w:themeFillShade="A6"/>
          </w:tcPr>
          <w:p w14:paraId="5557987A" w14:textId="722D2B2F" w:rsidR="004E1368" w:rsidRPr="00330A80" w:rsidRDefault="004E1368" w:rsidP="004E1368">
            <w:pPr>
              <w:jc w:val="left"/>
              <w:rPr>
                <w:b/>
                <w:sz w:val="28"/>
                <w:lang w:val="en-US"/>
              </w:rPr>
            </w:pPr>
            <w:r w:rsidRPr="00330A80">
              <w:rPr>
                <w:b/>
                <w:sz w:val="28"/>
                <w:lang w:val="en-US"/>
              </w:rPr>
              <w:t>Day 5</w:t>
            </w:r>
            <w:r w:rsidR="00A61C27">
              <w:rPr>
                <w:b/>
                <w:sz w:val="28"/>
                <w:lang w:val="en-US"/>
              </w:rPr>
              <w:t>:</w:t>
            </w:r>
            <w:r w:rsidRPr="00330A80">
              <w:rPr>
                <w:b/>
                <w:sz w:val="28"/>
                <w:lang w:val="en-US"/>
              </w:rPr>
              <w:t xml:space="preserve"> Date =</w:t>
            </w:r>
          </w:p>
        </w:tc>
      </w:tr>
      <w:tr w:rsidR="004E1368" w:rsidRPr="000A5B2F" w14:paraId="54DAAEA5" w14:textId="1C8172D0" w:rsidTr="00216EE3">
        <w:trPr>
          <w:trHeight w:val="964"/>
        </w:trPr>
        <w:tc>
          <w:tcPr>
            <w:tcW w:w="1546" w:type="dxa"/>
          </w:tcPr>
          <w:p w14:paraId="05894002" w14:textId="77777777" w:rsidR="004E1368" w:rsidRPr="00330A80" w:rsidRDefault="004E1368" w:rsidP="004E1368">
            <w:pPr>
              <w:jc w:val="left"/>
              <w:rPr>
                <w:sz w:val="28"/>
                <w:lang w:val="en-US"/>
              </w:rPr>
            </w:pPr>
            <w:r w:rsidRPr="00330A80">
              <w:rPr>
                <w:sz w:val="28"/>
                <w:lang w:val="en-US"/>
              </w:rPr>
              <w:t>Chair</w:t>
            </w:r>
          </w:p>
          <w:p w14:paraId="547A932A" w14:textId="7D693483" w:rsidR="004E1368" w:rsidRPr="000C2149" w:rsidRDefault="004E1368" w:rsidP="004E1368">
            <w:pPr>
              <w:jc w:val="left"/>
              <w:rPr>
                <w:sz w:val="28"/>
                <w:lang w:val="en-US"/>
              </w:rPr>
            </w:pPr>
            <w:r w:rsidRPr="000C2149">
              <w:rPr>
                <w:sz w:val="28"/>
                <w:lang w:val="en-US"/>
              </w:rPr>
              <w:t xml:space="preserve">Yes/No </w:t>
            </w:r>
          </w:p>
        </w:tc>
        <w:tc>
          <w:tcPr>
            <w:tcW w:w="2082" w:type="dxa"/>
          </w:tcPr>
          <w:p w14:paraId="39C1D2E9" w14:textId="77777777" w:rsidR="004E1368" w:rsidRPr="00210E05" w:rsidRDefault="004E1368" w:rsidP="004E1368">
            <w:pPr>
              <w:jc w:val="left"/>
              <w:rPr>
                <w:sz w:val="28"/>
                <w:lang w:val="en-US"/>
              </w:rPr>
            </w:pPr>
            <w:r w:rsidRPr="00210E05">
              <w:rPr>
                <w:sz w:val="28"/>
                <w:lang w:val="en-US"/>
              </w:rPr>
              <w:t>Semi-sitting position</w:t>
            </w:r>
          </w:p>
          <w:p w14:paraId="7D6C9B3B" w14:textId="5BC4FCB9" w:rsidR="004E1368" w:rsidRPr="00210E05" w:rsidRDefault="004E1368" w:rsidP="004E1368">
            <w:pPr>
              <w:jc w:val="left"/>
              <w:rPr>
                <w:sz w:val="28"/>
                <w:lang w:val="en-US"/>
              </w:rPr>
            </w:pPr>
            <w:r w:rsidRPr="00210E05">
              <w:rPr>
                <w:sz w:val="28"/>
                <w:lang w:val="en-US"/>
              </w:rPr>
              <w:t>Yes/No</w:t>
            </w:r>
          </w:p>
        </w:tc>
        <w:tc>
          <w:tcPr>
            <w:tcW w:w="2292" w:type="dxa"/>
          </w:tcPr>
          <w:p w14:paraId="02927026" w14:textId="77777777" w:rsidR="004E1368" w:rsidRPr="000A5B2F" w:rsidRDefault="004E1368" w:rsidP="004E1368">
            <w:pPr>
              <w:jc w:val="left"/>
              <w:rPr>
                <w:sz w:val="28"/>
                <w:lang w:val="en-US"/>
              </w:rPr>
            </w:pPr>
            <w:r w:rsidRPr="000A5B2F">
              <w:rPr>
                <w:sz w:val="28"/>
                <w:lang w:val="en-US"/>
              </w:rPr>
              <w:t>Walking around</w:t>
            </w:r>
          </w:p>
          <w:p w14:paraId="4A8C12A1" w14:textId="46E523F7" w:rsidR="004E1368" w:rsidRPr="000A5B2F" w:rsidRDefault="004E1368" w:rsidP="004E1368">
            <w:pPr>
              <w:jc w:val="left"/>
              <w:rPr>
                <w:sz w:val="28"/>
                <w:lang w:val="en-US"/>
              </w:rPr>
            </w:pPr>
            <w:r w:rsidRPr="000A5B2F">
              <w:rPr>
                <w:sz w:val="28"/>
                <w:lang w:val="en-US"/>
              </w:rPr>
              <w:t>Yes/No (toilette, transfer alone)</w:t>
            </w:r>
          </w:p>
        </w:tc>
        <w:tc>
          <w:tcPr>
            <w:tcW w:w="3684" w:type="dxa"/>
          </w:tcPr>
          <w:p w14:paraId="2D1E5E05" w14:textId="49DEA601" w:rsidR="004E1368" w:rsidRPr="000A5B2F" w:rsidRDefault="004E1368" w:rsidP="004E1368">
            <w:pPr>
              <w:jc w:val="left"/>
              <w:rPr>
                <w:sz w:val="28"/>
                <w:lang w:val="en-US"/>
              </w:rPr>
            </w:pPr>
            <w:r w:rsidRPr="000A5B2F">
              <w:rPr>
                <w:sz w:val="28"/>
                <w:lang w:val="en-US"/>
              </w:rPr>
              <w:t>Lateral position</w:t>
            </w:r>
            <w:r w:rsidR="00A61C27">
              <w:rPr>
                <w:sz w:val="28"/>
                <w:lang w:val="en-US"/>
              </w:rPr>
              <w:t>:</w:t>
            </w:r>
            <w:r w:rsidRPr="000A5B2F">
              <w:rPr>
                <w:sz w:val="28"/>
                <w:lang w:val="en-US"/>
              </w:rPr>
              <w:t xml:space="preserve"> Yes/No</w:t>
            </w:r>
          </w:p>
        </w:tc>
      </w:tr>
      <w:tr w:rsidR="004E1368" w:rsidRPr="000A5B2F" w14:paraId="6AF1D4EC" w14:textId="0109B219" w:rsidTr="00216EE3">
        <w:trPr>
          <w:trHeight w:val="340"/>
        </w:trPr>
        <w:tc>
          <w:tcPr>
            <w:tcW w:w="9604" w:type="dxa"/>
            <w:gridSpan w:val="4"/>
            <w:shd w:val="clear" w:color="auto" w:fill="A6A6A6" w:themeFill="background1" w:themeFillShade="A6"/>
          </w:tcPr>
          <w:p w14:paraId="6C02191C" w14:textId="7D935EFC" w:rsidR="004E1368" w:rsidRPr="00330A80" w:rsidRDefault="004E1368" w:rsidP="004E1368">
            <w:pPr>
              <w:jc w:val="left"/>
              <w:rPr>
                <w:b/>
                <w:sz w:val="28"/>
                <w:lang w:val="en-US"/>
              </w:rPr>
            </w:pPr>
            <w:r w:rsidRPr="00330A80">
              <w:rPr>
                <w:b/>
                <w:sz w:val="28"/>
                <w:lang w:val="en-US"/>
              </w:rPr>
              <w:t>Day6</w:t>
            </w:r>
            <w:r w:rsidR="00A61C27">
              <w:rPr>
                <w:b/>
                <w:sz w:val="28"/>
                <w:lang w:val="en-US"/>
              </w:rPr>
              <w:t>:</w:t>
            </w:r>
            <w:r w:rsidRPr="00330A80">
              <w:rPr>
                <w:b/>
                <w:sz w:val="28"/>
                <w:lang w:val="en-US"/>
              </w:rPr>
              <w:t xml:space="preserve"> Date =</w:t>
            </w:r>
          </w:p>
        </w:tc>
      </w:tr>
      <w:tr w:rsidR="004E1368" w:rsidRPr="000A5B2F" w14:paraId="071AC9D2" w14:textId="278A3193" w:rsidTr="00216EE3">
        <w:trPr>
          <w:trHeight w:val="964"/>
        </w:trPr>
        <w:tc>
          <w:tcPr>
            <w:tcW w:w="1546" w:type="dxa"/>
          </w:tcPr>
          <w:p w14:paraId="2D1C4680" w14:textId="77777777" w:rsidR="004E1368" w:rsidRPr="00330A80" w:rsidRDefault="004E1368" w:rsidP="004E1368">
            <w:pPr>
              <w:jc w:val="left"/>
              <w:rPr>
                <w:sz w:val="28"/>
                <w:lang w:val="en-US"/>
              </w:rPr>
            </w:pPr>
            <w:r w:rsidRPr="00330A80">
              <w:rPr>
                <w:sz w:val="28"/>
                <w:lang w:val="en-US"/>
              </w:rPr>
              <w:t>Chair</w:t>
            </w:r>
          </w:p>
          <w:p w14:paraId="5A824B4F" w14:textId="30C96568" w:rsidR="004E1368" w:rsidRPr="000C2149" w:rsidRDefault="004E1368" w:rsidP="004E1368">
            <w:pPr>
              <w:jc w:val="left"/>
              <w:rPr>
                <w:sz w:val="28"/>
                <w:lang w:val="en-US"/>
              </w:rPr>
            </w:pPr>
            <w:r w:rsidRPr="000C2149">
              <w:rPr>
                <w:sz w:val="28"/>
                <w:lang w:val="en-US"/>
              </w:rPr>
              <w:t xml:space="preserve">Yes/No </w:t>
            </w:r>
          </w:p>
        </w:tc>
        <w:tc>
          <w:tcPr>
            <w:tcW w:w="2082" w:type="dxa"/>
          </w:tcPr>
          <w:p w14:paraId="042036E6" w14:textId="77777777" w:rsidR="004E1368" w:rsidRPr="00210E05" w:rsidRDefault="004E1368" w:rsidP="004E1368">
            <w:pPr>
              <w:jc w:val="left"/>
              <w:rPr>
                <w:sz w:val="28"/>
                <w:lang w:val="en-US"/>
              </w:rPr>
            </w:pPr>
            <w:r w:rsidRPr="00210E05">
              <w:rPr>
                <w:sz w:val="28"/>
                <w:lang w:val="en-US"/>
              </w:rPr>
              <w:t>Semi-sitting position</w:t>
            </w:r>
          </w:p>
          <w:p w14:paraId="538FECFD" w14:textId="62E6B579" w:rsidR="004E1368" w:rsidRPr="00210E05" w:rsidRDefault="004E1368" w:rsidP="004E1368">
            <w:pPr>
              <w:jc w:val="left"/>
              <w:rPr>
                <w:sz w:val="28"/>
                <w:lang w:val="en-US"/>
              </w:rPr>
            </w:pPr>
            <w:r w:rsidRPr="00210E05">
              <w:rPr>
                <w:sz w:val="28"/>
                <w:lang w:val="en-US"/>
              </w:rPr>
              <w:t>Yes/No</w:t>
            </w:r>
          </w:p>
        </w:tc>
        <w:tc>
          <w:tcPr>
            <w:tcW w:w="2292" w:type="dxa"/>
          </w:tcPr>
          <w:p w14:paraId="16A156B2" w14:textId="77777777" w:rsidR="004E1368" w:rsidRPr="000A5B2F" w:rsidRDefault="004E1368" w:rsidP="004E1368">
            <w:pPr>
              <w:jc w:val="left"/>
              <w:rPr>
                <w:sz w:val="28"/>
                <w:lang w:val="en-US"/>
              </w:rPr>
            </w:pPr>
            <w:r w:rsidRPr="00210E05">
              <w:rPr>
                <w:sz w:val="28"/>
                <w:lang w:val="en-US"/>
              </w:rPr>
              <w:t>Walking around</w:t>
            </w:r>
          </w:p>
          <w:p w14:paraId="53839733" w14:textId="4687A3D6" w:rsidR="004E1368" w:rsidRPr="000A5B2F" w:rsidRDefault="004E1368" w:rsidP="004E1368">
            <w:pPr>
              <w:jc w:val="left"/>
              <w:rPr>
                <w:sz w:val="28"/>
                <w:lang w:val="en-US"/>
              </w:rPr>
            </w:pPr>
            <w:r w:rsidRPr="000A5B2F">
              <w:rPr>
                <w:sz w:val="28"/>
                <w:lang w:val="en-US"/>
              </w:rPr>
              <w:t>Yes/No (toilette, transfer alone)</w:t>
            </w:r>
          </w:p>
        </w:tc>
        <w:tc>
          <w:tcPr>
            <w:tcW w:w="3684" w:type="dxa"/>
          </w:tcPr>
          <w:p w14:paraId="7B9C90B7" w14:textId="19AFD599" w:rsidR="004E1368" w:rsidRPr="000A5B2F" w:rsidRDefault="004E1368" w:rsidP="004E1368">
            <w:pPr>
              <w:jc w:val="left"/>
              <w:rPr>
                <w:sz w:val="28"/>
                <w:lang w:val="en-US"/>
              </w:rPr>
            </w:pPr>
            <w:r w:rsidRPr="000A5B2F">
              <w:rPr>
                <w:sz w:val="28"/>
                <w:lang w:val="en-US"/>
              </w:rPr>
              <w:t>Lateral position</w:t>
            </w:r>
            <w:r w:rsidR="00A61C27">
              <w:rPr>
                <w:sz w:val="28"/>
                <w:lang w:val="en-US"/>
              </w:rPr>
              <w:t>:</w:t>
            </w:r>
            <w:r w:rsidRPr="000A5B2F">
              <w:rPr>
                <w:sz w:val="28"/>
                <w:lang w:val="en-US"/>
              </w:rPr>
              <w:t xml:space="preserve"> Yes/No</w:t>
            </w:r>
          </w:p>
        </w:tc>
      </w:tr>
    </w:tbl>
    <w:p w14:paraId="74DE7CEB" w14:textId="77777777" w:rsidR="008F3F0E" w:rsidRPr="00330A80" w:rsidRDefault="008F3F0E">
      <w:pPr>
        <w:jc w:val="left"/>
        <w:rPr>
          <w:lang w:val="en-US"/>
        </w:rPr>
      </w:pPr>
    </w:p>
    <w:p w14:paraId="34026E8F" w14:textId="77777777" w:rsidR="00CC351F" w:rsidRPr="00330A80" w:rsidRDefault="00CC351F">
      <w:pPr>
        <w:jc w:val="left"/>
        <w:rPr>
          <w:sz w:val="28"/>
          <w:u w:val="single"/>
          <w:lang w:val="en-US"/>
        </w:rPr>
      </w:pPr>
      <w:r w:rsidRPr="00330A80">
        <w:rPr>
          <w:sz w:val="28"/>
          <w:u w:val="single"/>
          <w:lang w:val="en-US"/>
        </w:rPr>
        <w:br w:type="page"/>
      </w:r>
    </w:p>
    <w:p w14:paraId="1578A0B0" w14:textId="0794B699" w:rsidR="004148CB" w:rsidRPr="00210E05" w:rsidRDefault="004E1368" w:rsidP="00216EE3">
      <w:pPr>
        <w:pStyle w:val="Paragraphedeliste"/>
        <w:spacing w:line="360" w:lineRule="auto"/>
        <w:ind w:left="0"/>
        <w:rPr>
          <w:sz w:val="28"/>
          <w:u w:val="single"/>
          <w:lang w:val="en-US"/>
        </w:rPr>
      </w:pPr>
      <w:r w:rsidRPr="000C2149">
        <w:rPr>
          <w:sz w:val="28"/>
          <w:u w:val="single"/>
          <w:lang w:val="en-US"/>
        </w:rPr>
        <w:lastRenderedPageBreak/>
        <w:t xml:space="preserve">APPENDIX </w:t>
      </w:r>
      <w:r w:rsidR="00CC351F" w:rsidRPr="000C2149">
        <w:rPr>
          <w:sz w:val="28"/>
          <w:u w:val="single"/>
          <w:lang w:val="en-US"/>
        </w:rPr>
        <w:t>4</w:t>
      </w:r>
      <w:r w:rsidR="00A61C27">
        <w:rPr>
          <w:sz w:val="28"/>
          <w:u w:val="single"/>
          <w:lang w:val="en-US"/>
        </w:rPr>
        <w:t>:</w:t>
      </w:r>
      <w:r w:rsidR="008F3F0E" w:rsidRPr="00210E05">
        <w:rPr>
          <w:sz w:val="28"/>
          <w:u w:val="single"/>
          <w:lang w:val="en-US"/>
        </w:rPr>
        <w:t xml:space="preserve"> </w:t>
      </w:r>
      <w:r w:rsidRPr="00210E05">
        <w:rPr>
          <w:sz w:val="28"/>
          <w:u w:val="single"/>
          <w:lang w:val="en-US"/>
        </w:rPr>
        <w:t>WHO ordinal scale</w:t>
      </w:r>
      <w:r w:rsidRPr="00210E05">
        <w:rPr>
          <w:lang w:val="en-US"/>
        </w:rPr>
        <w:t xml:space="preserve"> (according to CAO; N </w:t>
      </w:r>
      <w:proofErr w:type="spellStart"/>
      <w:r w:rsidRPr="00210E05">
        <w:rPr>
          <w:lang w:val="en-US"/>
        </w:rPr>
        <w:t>Eng</w:t>
      </w:r>
      <w:proofErr w:type="spellEnd"/>
      <w:r w:rsidRPr="00210E05">
        <w:rPr>
          <w:lang w:val="en-US"/>
        </w:rPr>
        <w:t xml:space="preserve"> J Med; 2020)</w:t>
      </w:r>
    </w:p>
    <w:p w14:paraId="4CD84963" w14:textId="2EAD5255" w:rsidR="004148CB" w:rsidRPr="000A5B2F" w:rsidRDefault="004E1368" w:rsidP="00A53D2A">
      <w:pPr>
        <w:pStyle w:val="Paragraphedeliste"/>
        <w:numPr>
          <w:ilvl w:val="0"/>
          <w:numId w:val="26"/>
        </w:numPr>
        <w:jc w:val="left"/>
        <w:rPr>
          <w:lang w:val="en-US"/>
        </w:rPr>
      </w:pPr>
      <w:r w:rsidRPr="000A5B2F">
        <w:rPr>
          <w:lang w:val="en-US"/>
        </w:rPr>
        <w:t>Not hospitalized, no limitations of activities</w:t>
      </w:r>
    </w:p>
    <w:p w14:paraId="0AB3F6F8" w14:textId="3CBA58A3" w:rsidR="004148CB" w:rsidRPr="000A5B2F" w:rsidRDefault="004E1368" w:rsidP="00A53D2A">
      <w:pPr>
        <w:pStyle w:val="Paragraphedeliste"/>
        <w:numPr>
          <w:ilvl w:val="0"/>
          <w:numId w:val="26"/>
        </w:numPr>
        <w:jc w:val="left"/>
        <w:rPr>
          <w:lang w:val="en-US"/>
        </w:rPr>
      </w:pPr>
      <w:r w:rsidRPr="000A5B2F">
        <w:rPr>
          <w:lang w:val="en-US"/>
        </w:rPr>
        <w:t xml:space="preserve">Not hospitalized, limitation on activities </w:t>
      </w:r>
    </w:p>
    <w:p w14:paraId="58BF1EE9" w14:textId="17488C29" w:rsidR="004148CB" w:rsidRPr="000A5B2F" w:rsidRDefault="004E1368" w:rsidP="00A53D2A">
      <w:pPr>
        <w:pStyle w:val="Paragraphedeliste"/>
        <w:numPr>
          <w:ilvl w:val="0"/>
          <w:numId w:val="26"/>
        </w:numPr>
        <w:jc w:val="left"/>
        <w:rPr>
          <w:lang w:val="en-US"/>
        </w:rPr>
      </w:pPr>
      <w:r w:rsidRPr="000A5B2F">
        <w:rPr>
          <w:lang w:val="en-US"/>
        </w:rPr>
        <w:t xml:space="preserve">Hospitalized, not requiring supplemental oxygen </w:t>
      </w:r>
    </w:p>
    <w:p w14:paraId="4BC8892C" w14:textId="6957B25F" w:rsidR="004148CB" w:rsidRPr="000A5B2F" w:rsidRDefault="00F71EB8" w:rsidP="00A53D2A">
      <w:pPr>
        <w:pStyle w:val="Paragraphedeliste"/>
        <w:numPr>
          <w:ilvl w:val="0"/>
          <w:numId w:val="26"/>
        </w:numPr>
        <w:jc w:val="left"/>
        <w:rPr>
          <w:lang w:val="en-US"/>
        </w:rPr>
      </w:pPr>
      <w:r w:rsidRPr="000A5B2F">
        <w:rPr>
          <w:lang w:val="en-US"/>
        </w:rPr>
        <w:t>Hospitalized</w:t>
      </w:r>
      <w:r w:rsidR="004E1368" w:rsidRPr="000A5B2F">
        <w:rPr>
          <w:lang w:val="en-US"/>
        </w:rPr>
        <w:t xml:space="preserve">, </w:t>
      </w:r>
      <w:r w:rsidRPr="000A5B2F">
        <w:rPr>
          <w:lang w:val="en-US"/>
        </w:rPr>
        <w:t xml:space="preserve">requiring supplemental oxygen </w:t>
      </w:r>
    </w:p>
    <w:p w14:paraId="186FF044" w14:textId="6F2DBCA8" w:rsidR="004148CB" w:rsidRPr="000A5B2F" w:rsidRDefault="00F71EB8" w:rsidP="00A53D2A">
      <w:pPr>
        <w:pStyle w:val="Paragraphedeliste"/>
        <w:numPr>
          <w:ilvl w:val="0"/>
          <w:numId w:val="26"/>
        </w:numPr>
        <w:jc w:val="left"/>
        <w:rPr>
          <w:lang w:val="en-US"/>
        </w:rPr>
      </w:pPr>
      <w:r w:rsidRPr="000A5B2F">
        <w:rPr>
          <w:lang w:val="en-US"/>
        </w:rPr>
        <w:t>Hospitalized</w:t>
      </w:r>
      <w:r w:rsidR="004148CB" w:rsidRPr="000A5B2F">
        <w:rPr>
          <w:lang w:val="en-US"/>
        </w:rPr>
        <w:t xml:space="preserve">, </w:t>
      </w:r>
      <w:r w:rsidRPr="000A5B2F">
        <w:rPr>
          <w:lang w:val="en-US"/>
        </w:rPr>
        <w:t xml:space="preserve">on </w:t>
      </w:r>
      <w:r w:rsidR="00EB3E33">
        <w:rPr>
          <w:lang w:val="en-US"/>
        </w:rPr>
        <w:t>non-in</w:t>
      </w:r>
      <w:r w:rsidRPr="000A5B2F">
        <w:rPr>
          <w:lang w:val="en-US"/>
        </w:rPr>
        <w:t xml:space="preserve">vasive ventilation or high flow oxygen devices </w:t>
      </w:r>
    </w:p>
    <w:p w14:paraId="6B44BEBF" w14:textId="3F27556E" w:rsidR="004148CB" w:rsidRPr="000A5B2F" w:rsidRDefault="00F71EB8" w:rsidP="00A53D2A">
      <w:pPr>
        <w:pStyle w:val="Paragraphedeliste"/>
        <w:numPr>
          <w:ilvl w:val="0"/>
          <w:numId w:val="26"/>
        </w:numPr>
        <w:jc w:val="left"/>
        <w:rPr>
          <w:lang w:val="en-US"/>
        </w:rPr>
      </w:pPr>
      <w:r w:rsidRPr="000A5B2F">
        <w:rPr>
          <w:lang w:val="en-US"/>
        </w:rPr>
        <w:t>Hospitalized, on invasive mechanical ventilation or ECMO or both</w:t>
      </w:r>
    </w:p>
    <w:p w14:paraId="397A3A5B" w14:textId="2391501B" w:rsidR="004148CB" w:rsidRPr="00330A80" w:rsidRDefault="004148CB" w:rsidP="00A53D2A">
      <w:pPr>
        <w:pStyle w:val="Paragraphedeliste"/>
        <w:numPr>
          <w:ilvl w:val="0"/>
          <w:numId w:val="26"/>
        </w:numPr>
        <w:jc w:val="left"/>
        <w:rPr>
          <w:lang w:val="en-US"/>
        </w:rPr>
      </w:pPr>
      <w:r w:rsidRPr="00330A80">
        <w:rPr>
          <w:lang w:val="en-US"/>
        </w:rPr>
        <w:t>D</w:t>
      </w:r>
      <w:r w:rsidR="004E1368" w:rsidRPr="00330A80">
        <w:rPr>
          <w:lang w:val="en-US"/>
        </w:rPr>
        <w:t>eath</w:t>
      </w:r>
    </w:p>
    <w:sectPr w:rsidR="004148CB" w:rsidRPr="00330A80" w:rsidSect="00E6720D">
      <w:headerReference w:type="default" r:id="rId15"/>
      <w:footerReference w:type="default" r:id="rId16"/>
      <w:pgSz w:w="11906" w:h="16838"/>
      <w:pgMar w:top="805" w:right="1418" w:bottom="1418" w:left="1418" w:header="340"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166BE0" w16cex:dateUtc="2022-04-29T10:13:00Z"/>
  <w16cex:commentExtensible w16cex:durableId="26166CC7" w16cex:dateUtc="2022-04-29T11:55:00Z"/>
  <w16cex:commentExtensible w16cex:durableId="26166D16" w16cex:dateUtc="2022-04-29T11:56:00Z"/>
  <w16cex:commentExtensible w16cex:durableId="26166D93" w16cex:dateUtc="2022-04-29T11:58:00Z"/>
  <w16cex:commentExtensible w16cex:durableId="26166BC1" w16cex:dateUtc="2022-04-29T10:13:00Z"/>
  <w16cex:commentExtensible w16cex:durableId="26166E09" w16cex:dateUtc="2022-04-29T12:00:00Z"/>
  <w16cex:commentExtensible w16cex:durableId="26166E2E" w16cex:dateUtc="2022-04-29T12:01:00Z"/>
  <w16cex:commentExtensible w16cex:durableId="26166E5C" w16cex:dateUtc="2022-04-29T12:02:00Z"/>
  <w16cex:commentExtensible w16cex:durableId="261654D5" w16cex:dateUtc="2022-04-29T10:13:00Z"/>
  <w16cex:commentExtensible w16cex:durableId="2604172E" w16cex:dateUtc="2022-04-15T14:09:00Z"/>
  <w16cex:commentExtensible w16cex:durableId="2616586E" w16cex:dateUtc="2022-04-29T10:28:00Z"/>
  <w16cex:commentExtensible w16cex:durableId="26165885" w16cex:dateUtc="2022-04-29T10:28:00Z"/>
  <w16cex:commentExtensible w16cex:durableId="261666A2" w16cex:dateUtc="2022-04-29T11:29:00Z"/>
  <w16cex:commentExtensible w16cex:durableId="26059407" w16cex:dateUtc="2022-04-16T17:1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B89702" w14:textId="77777777" w:rsidR="00C8595A" w:rsidRDefault="00C8595A" w:rsidP="005777DC">
      <w:pPr>
        <w:spacing w:after="0" w:line="240" w:lineRule="auto"/>
      </w:pPr>
      <w:r>
        <w:separator/>
      </w:r>
    </w:p>
  </w:endnote>
  <w:endnote w:type="continuationSeparator" w:id="0">
    <w:p w14:paraId="14AC0134" w14:textId="77777777" w:rsidR="00C8595A" w:rsidRDefault="00C8595A" w:rsidP="00577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utch 801 Roman">
    <w:altName w:val="Times New Roman"/>
    <w:panose1 w:val="00000000000000000000"/>
    <w:charset w:val="00"/>
    <w:family w:val="roman"/>
    <w:notTrueType/>
    <w:pitch w:val="default"/>
    <w:sig w:usb0="00000003" w:usb1="00000000" w:usb2="00000000" w:usb3="00000000" w:csb0="00000001" w:csb1="00000000"/>
  </w:font>
  <w:font w:name="Franklin Gothic Medium">
    <w:altName w:val="Franklin Gothic Medium"/>
    <w:panose1 w:val="020B0603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Verdana">
    <w:panose1 w:val="020B0604030504040204"/>
    <w:charset w:val="00"/>
    <w:family w:val="swiss"/>
    <w:pitch w:val="variable"/>
    <w:sig w:usb0="A00006FF" w:usb1="4000205B" w:usb2="00000010" w:usb3="00000000" w:csb0="0000019F" w:csb1="00000000"/>
  </w:font>
  <w:font w:name="Times New Roman (Headings CS)">
    <w:panose1 w:val="00000000000000000000"/>
    <w:charset w:val="00"/>
    <w:family w:val="roman"/>
    <w:notTrueType/>
    <w:pitch w:val="default"/>
  </w:font>
  <w:font w:name="Times New Roman (Body CS)">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954DA" w14:textId="1008AC9F" w:rsidR="00727993" w:rsidRPr="00A47735" w:rsidRDefault="00727993">
    <w:pPr>
      <w:pStyle w:val="Pieddepage"/>
    </w:pPr>
    <w:r w:rsidRPr="00A47735">
      <w:t xml:space="preserve">Version </w:t>
    </w:r>
    <w:r>
      <w:t xml:space="preserve">6.0, </w:t>
    </w:r>
    <w:proofErr w:type="spellStart"/>
    <w:r>
      <w:t>Oct</w:t>
    </w:r>
    <w:proofErr w:type="spellEnd"/>
    <w:r>
      <w:t xml:space="preserve"> 20, 2021</w:t>
    </w:r>
    <w:r w:rsidRPr="00A47735">
      <w:ptab w:relativeTo="margin" w:alignment="center" w:leader="none"/>
    </w:r>
    <w:r w:rsidRPr="00A47735">
      <w:t>CHRO-2020-</w:t>
    </w:r>
    <w:r>
      <w:t>09</w:t>
    </w:r>
    <w:r w:rsidRPr="00A47735">
      <w:ptab w:relativeTo="margin" w:alignment="right" w:leader="none"/>
    </w:r>
    <w:r w:rsidRPr="00A47735">
      <w:t xml:space="preserve">Page </w:t>
    </w:r>
    <w:r w:rsidRPr="00A47735">
      <w:fldChar w:fldCharType="begin"/>
    </w:r>
    <w:r w:rsidRPr="00A47735">
      <w:instrText xml:space="preserve"> PAGE   \* MERGEFORMAT </w:instrText>
    </w:r>
    <w:r w:rsidRPr="00A47735">
      <w:fldChar w:fldCharType="separate"/>
    </w:r>
    <w:r>
      <w:rPr>
        <w:noProof/>
      </w:rPr>
      <w:t>28</w:t>
    </w:r>
    <w:r w:rsidRPr="00A47735">
      <w:fldChar w:fldCharType="end"/>
    </w:r>
    <w:r w:rsidRPr="00A47735">
      <w:t xml:space="preserve"> sur </w:t>
    </w:r>
    <w:r w:rsidR="005B212C">
      <w:fldChar w:fldCharType="begin"/>
    </w:r>
    <w:r w:rsidR="005B212C">
      <w:instrText xml:space="preserve"> NUMPAGES   \* MERGEFORMAT </w:instrText>
    </w:r>
    <w:r w:rsidR="005B212C">
      <w:fldChar w:fldCharType="separate"/>
    </w:r>
    <w:r>
      <w:rPr>
        <w:noProof/>
      </w:rPr>
      <w:t>51</w:t>
    </w:r>
    <w:r w:rsidR="005B212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EC01F2" w14:textId="77777777" w:rsidR="00C8595A" w:rsidRDefault="00C8595A" w:rsidP="005777DC">
      <w:pPr>
        <w:spacing w:after="0" w:line="240" w:lineRule="auto"/>
      </w:pPr>
      <w:r>
        <w:separator/>
      </w:r>
    </w:p>
  </w:footnote>
  <w:footnote w:type="continuationSeparator" w:id="0">
    <w:p w14:paraId="3E0EAA2B" w14:textId="77777777" w:rsidR="00C8595A" w:rsidRDefault="00C8595A" w:rsidP="005777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606DCD" w14:textId="10012C28" w:rsidR="00727993" w:rsidRDefault="00727993">
    <w:pPr>
      <w:pStyle w:val="En-tte"/>
    </w:pPr>
    <w:r>
      <w:rPr>
        <w:noProof/>
        <w:lang w:eastAsia="fr-FR"/>
      </w:rPr>
      <mc:AlternateContent>
        <mc:Choice Requires="wps">
          <w:drawing>
            <wp:anchor distT="45720" distB="45720" distL="114300" distR="114300" simplePos="0" relativeHeight="251659264" behindDoc="0" locked="0" layoutInCell="1" allowOverlap="1" wp14:anchorId="3996D7E2" wp14:editId="497E162E">
              <wp:simplePos x="0" y="0"/>
              <wp:positionH relativeFrom="margin">
                <wp:align>left</wp:align>
              </wp:positionH>
              <wp:positionV relativeFrom="paragraph">
                <wp:posOffset>-15875</wp:posOffset>
              </wp:positionV>
              <wp:extent cx="857250" cy="38100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81000"/>
                      </a:xfrm>
                      <a:prstGeom prst="rect">
                        <a:avLst/>
                      </a:prstGeom>
                      <a:solidFill>
                        <a:srgbClr val="FFFFFF"/>
                      </a:solidFill>
                      <a:ln w="9525">
                        <a:noFill/>
                        <a:miter lim="800000"/>
                        <a:headEnd/>
                        <a:tailEnd/>
                      </a:ln>
                    </wps:spPr>
                    <wps:txbx>
                      <w:txbxContent>
                        <w:p w14:paraId="54961552" w14:textId="0B2DD64B" w:rsidR="00727993" w:rsidRDefault="00727993">
                          <w:r>
                            <w:t>Provid-19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96D7E2" id="_x0000_t202" coordsize="21600,21600" o:spt="202" path="m,l,21600r21600,l21600,xe">
              <v:stroke joinstyle="miter"/>
              <v:path gradientshapeok="t" o:connecttype="rect"/>
            </v:shapetype>
            <v:shape id="Zone de texte 2" o:spid="_x0000_s1026" type="#_x0000_t202" style="position:absolute;left:0;text-align:left;margin-left:0;margin-top:-1.25pt;width:67.5pt;height:30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" stroked="f">
              <v:textbox>
                <w:txbxContent>
                  <w:p w14:paraId="54961552" w14:textId="0B2DD64B" w:rsidR="00727993" w:rsidRDefault="00727993">
                    <w:r>
                      <w:t>Provid-19</w:t>
                    </w:r>
                  </w:p>
                </w:txbxContent>
              </v:textbox>
              <w10:wrap type="square" anchorx="margin"/>
            </v:shape>
          </w:pict>
        </mc:Fallback>
      </mc:AlternateContent>
    </w:r>
    <w:r>
      <w:rPr>
        <w:noProof/>
        <w:lang w:eastAsia="fr-FR"/>
      </w:rPr>
      <w:drawing>
        <wp:anchor distT="0" distB="0" distL="114300" distR="114300" simplePos="0" relativeHeight="251642368" behindDoc="1" locked="0" layoutInCell="1" allowOverlap="1" wp14:anchorId="28CDFF9C" wp14:editId="7E312EAF">
          <wp:simplePos x="0" y="0"/>
          <wp:positionH relativeFrom="margin">
            <wp:posOffset>2574290</wp:posOffset>
          </wp:positionH>
          <wp:positionV relativeFrom="paragraph">
            <wp:posOffset>-8890</wp:posOffset>
          </wp:positionV>
          <wp:extent cx="464185" cy="968375"/>
          <wp:effectExtent l="0" t="0" r="0" b="3175"/>
          <wp:wrapTopAndBottom/>
          <wp:docPr id="3" name="Image 3" descr="\\chr-orleans.fr\application\DPPI\Logo\CHRO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r-orleans.fr\application\DPPI\Logo\CHRO_logo.JPG"/>
                  <pic:cNvPicPr>
                    <a:picLocks noChangeAspect="1" noChangeArrowheads="1"/>
                  </pic:cNvPicPr>
                </pic:nvPicPr>
                <pic:blipFill>
                  <a:blip r:link="rId1">
                    <a:extLst>
                      <a:ext uri="{28A0092B-C50C-407E-A947-70E740481C1C}">
                        <a14:useLocalDpi xmlns:a14="http://schemas.microsoft.com/office/drawing/2010/main" val="0"/>
                      </a:ext>
                    </a:extLst>
                  </a:blip>
                  <a:srcRect/>
                  <a:stretch>
                    <a:fillRect/>
                  </a:stretch>
                </pic:blipFill>
                <pic:spPr bwMode="auto">
                  <a:xfrm>
                    <a:off x="0" y="0"/>
                    <a:ext cx="464185" cy="968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92D1D"/>
    <w:multiLevelType w:val="hybridMultilevel"/>
    <w:tmpl w:val="C1FA2F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621948"/>
    <w:multiLevelType w:val="multilevel"/>
    <w:tmpl w:val="D92CE502"/>
    <w:lvl w:ilvl="0">
      <w:start w:val="1"/>
      <w:numFmt w:val="decimal"/>
      <w:pStyle w:val="TM5"/>
      <w:lvlText w:val="%1."/>
      <w:lvlJc w:val="left"/>
      <w:pPr>
        <w:tabs>
          <w:tab w:val="num" w:pos="1800"/>
        </w:tabs>
        <w:ind w:left="1800" w:hanging="360"/>
      </w:pPr>
      <w:rPr>
        <w:rFonts w:hint="default"/>
      </w:rPr>
    </w:lvl>
    <w:lvl w:ilvl="1">
      <w:start w:val="1"/>
      <w:numFmt w:val="decimal"/>
      <w:pStyle w:val="T1"/>
      <w:lvlText w:val="%1.%2."/>
      <w:lvlJc w:val="left"/>
      <w:pPr>
        <w:tabs>
          <w:tab w:val="num" w:pos="2232"/>
        </w:tabs>
        <w:ind w:left="2232" w:hanging="432"/>
      </w:pPr>
      <w:rPr>
        <w:rFonts w:hint="default"/>
      </w:rPr>
    </w:lvl>
    <w:lvl w:ilvl="2">
      <w:start w:val="1"/>
      <w:numFmt w:val="decimal"/>
      <w:pStyle w:val="T2"/>
      <w:lvlText w:val="%1.%2.%3."/>
      <w:lvlJc w:val="left"/>
      <w:pPr>
        <w:tabs>
          <w:tab w:val="num" w:pos="2880"/>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 w15:restartNumberingAfterBreak="0">
    <w:nsid w:val="0E6F7855"/>
    <w:multiLevelType w:val="hybridMultilevel"/>
    <w:tmpl w:val="4366217C"/>
    <w:lvl w:ilvl="0" w:tplc="5284EFB6">
      <w:numFmt w:val="bullet"/>
      <w:lvlText w:val="-"/>
      <w:lvlJc w:val="left"/>
      <w:pPr>
        <w:ind w:left="1068" w:hanging="360"/>
      </w:pPr>
      <w:rPr>
        <w:rFonts w:ascii="Arial" w:eastAsia="MS Mincho" w:hAnsi="Arial" w:cs="Arial"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11B04097"/>
    <w:multiLevelType w:val="multilevel"/>
    <w:tmpl w:val="416AE6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1F51032"/>
    <w:multiLevelType w:val="hybridMultilevel"/>
    <w:tmpl w:val="10D03AF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60A2A38"/>
    <w:multiLevelType w:val="hybridMultilevel"/>
    <w:tmpl w:val="C5DAE38A"/>
    <w:lvl w:ilvl="0" w:tplc="1D72F612">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77C1563"/>
    <w:multiLevelType w:val="hybridMultilevel"/>
    <w:tmpl w:val="41388FF0"/>
    <w:lvl w:ilvl="0" w:tplc="FFFFFFFF">
      <w:numFmt w:val="bullet"/>
      <w:lvlText w:val="-"/>
      <w:lvlJc w:val="left"/>
      <w:pPr>
        <w:ind w:left="720" w:hanging="360"/>
      </w:pPr>
      <w:rPr>
        <w:rFonts w:ascii="Times New Roman" w:eastAsia="Times New Roman" w:hAnsi="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F04057C"/>
    <w:multiLevelType w:val="multilevel"/>
    <w:tmpl w:val="0830771A"/>
    <w:lvl w:ilvl="0">
      <w:start w:val="1"/>
      <w:numFmt w:val="bullet"/>
      <w:lvlText w:val="-"/>
      <w:lvlJc w:val="left"/>
      <w:pPr>
        <w:ind w:left="1065" w:hanging="705"/>
      </w:pPr>
      <w:rPr>
        <w:rFonts w:ascii="Times New Roman" w:eastAsia="Times New Roman" w:hAnsi="Times New Roman" w:cs="Times New Roman"/>
      </w:rPr>
    </w:lvl>
    <w:lvl w:ilvl="1">
      <w:start w:val="1"/>
      <w:numFmt w:val="decimal"/>
      <w:lvlText w:val="%2."/>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43547F7"/>
    <w:multiLevelType w:val="hybridMultilevel"/>
    <w:tmpl w:val="467A25C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493569C"/>
    <w:multiLevelType w:val="hybridMultilevel"/>
    <w:tmpl w:val="C812CF36"/>
    <w:lvl w:ilvl="0" w:tplc="040C000F">
      <w:start w:val="1"/>
      <w:numFmt w:val="decimal"/>
      <w:lvlText w:val="%1."/>
      <w:lvlJc w:val="lef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10" w15:restartNumberingAfterBreak="0">
    <w:nsid w:val="25B5395E"/>
    <w:multiLevelType w:val="hybridMultilevel"/>
    <w:tmpl w:val="55982264"/>
    <w:lvl w:ilvl="0" w:tplc="FFFFFFFF">
      <w:numFmt w:val="bullet"/>
      <w:lvlText w:val="-"/>
      <w:lvlJc w:val="left"/>
      <w:pPr>
        <w:tabs>
          <w:tab w:val="num" w:pos="1065"/>
        </w:tabs>
        <w:ind w:left="1065" w:hanging="705"/>
      </w:pPr>
      <w:rPr>
        <w:rFonts w:ascii="Times New Roman" w:eastAsia="Times New Roman" w:hAnsi="Times New Roman" w:hint="default"/>
      </w:rPr>
    </w:lvl>
    <w:lvl w:ilvl="1" w:tplc="C4E6246C">
      <w:start w:val="1"/>
      <w:numFmt w:val="decimal"/>
      <w:lvlText w:val="%2."/>
      <w:lvlJc w:val="left"/>
      <w:pPr>
        <w:tabs>
          <w:tab w:val="num" w:pos="1440"/>
        </w:tabs>
        <w:ind w:left="1440" w:hanging="360"/>
      </w:pPr>
      <w:rPr>
        <w:rFonts w:asciiTheme="minorHAnsi" w:eastAsiaTheme="minorEastAsia" w:hAnsiTheme="minorHAnsi" w:cstheme="minorBidi"/>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9706E0"/>
    <w:multiLevelType w:val="hybridMultilevel"/>
    <w:tmpl w:val="8AFC51F2"/>
    <w:lvl w:ilvl="0" w:tplc="FFFFFFFF">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54A0462"/>
    <w:multiLevelType w:val="multilevel"/>
    <w:tmpl w:val="8ABA6AAC"/>
    <w:lvl w:ilvl="0">
      <w:start w:val="1"/>
      <w:numFmt w:val="bullet"/>
      <w:lvlText w:val="-"/>
      <w:lvlJc w:val="left"/>
      <w:pPr>
        <w:ind w:left="357" w:hanging="357"/>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5F063DF"/>
    <w:multiLevelType w:val="hybridMultilevel"/>
    <w:tmpl w:val="8020DCA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F7A7697"/>
    <w:multiLevelType w:val="hybridMultilevel"/>
    <w:tmpl w:val="2550B11C"/>
    <w:lvl w:ilvl="0" w:tplc="69821BA6">
      <w:start w:val="7"/>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1006429"/>
    <w:multiLevelType w:val="hybridMultilevel"/>
    <w:tmpl w:val="F0242D2A"/>
    <w:lvl w:ilvl="0" w:tplc="86DAD964">
      <w:start w:val="4"/>
      <w:numFmt w:val="bullet"/>
      <w:lvlText w:val="-"/>
      <w:lvlJc w:val="left"/>
      <w:pPr>
        <w:ind w:left="1440" w:hanging="360"/>
      </w:pPr>
      <w:rPr>
        <w:rFonts w:ascii="Calibri" w:eastAsiaTheme="minorHAnsi" w:hAnsi="Calibri" w:cstheme="minorBidi" w:hint="default"/>
      </w:rPr>
    </w:lvl>
    <w:lvl w:ilvl="1" w:tplc="040C000F">
      <w:start w:val="1"/>
      <w:numFmt w:val="decimal"/>
      <w:lvlText w:val="%2."/>
      <w:lvlJc w:val="left"/>
      <w:pPr>
        <w:ind w:left="2160" w:hanging="360"/>
      </w:pPr>
      <w:rPr>
        <w:rFonts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6" w15:restartNumberingAfterBreak="0">
    <w:nsid w:val="41995E77"/>
    <w:multiLevelType w:val="hybridMultilevel"/>
    <w:tmpl w:val="81E0E2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4AD5BC8"/>
    <w:multiLevelType w:val="hybridMultilevel"/>
    <w:tmpl w:val="93A462E0"/>
    <w:lvl w:ilvl="0" w:tplc="FFFFFFFF">
      <w:numFmt w:val="bullet"/>
      <w:lvlText w:val="-"/>
      <w:lvlJc w:val="left"/>
      <w:pPr>
        <w:tabs>
          <w:tab w:val="num" w:pos="360"/>
        </w:tabs>
        <w:ind w:left="357" w:hanging="357"/>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D5314C"/>
    <w:multiLevelType w:val="hybridMultilevel"/>
    <w:tmpl w:val="F4087E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C674231"/>
    <w:multiLevelType w:val="hybridMultilevel"/>
    <w:tmpl w:val="4270283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7B21AB3"/>
    <w:multiLevelType w:val="hybridMultilevel"/>
    <w:tmpl w:val="07047B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C7B1BC9"/>
    <w:multiLevelType w:val="hybridMultilevel"/>
    <w:tmpl w:val="32A65A32"/>
    <w:lvl w:ilvl="0" w:tplc="040C0005">
      <w:start w:val="1"/>
      <w:numFmt w:val="bullet"/>
      <w:lvlText w:val=""/>
      <w:lvlJc w:val="left"/>
      <w:pPr>
        <w:tabs>
          <w:tab w:val="num" w:pos="2868"/>
        </w:tabs>
        <w:ind w:left="2868" w:hanging="360"/>
      </w:pPr>
      <w:rPr>
        <w:rFonts w:ascii="Wingdings" w:hAnsi="Wingdings" w:hint="default"/>
      </w:rPr>
    </w:lvl>
    <w:lvl w:ilvl="1" w:tplc="040C0003">
      <w:start w:val="1"/>
      <w:numFmt w:val="bullet"/>
      <w:lvlText w:val="o"/>
      <w:lvlJc w:val="left"/>
      <w:pPr>
        <w:tabs>
          <w:tab w:val="num" w:pos="2148"/>
        </w:tabs>
        <w:ind w:left="2148" w:hanging="360"/>
      </w:pPr>
      <w:rPr>
        <w:rFonts w:ascii="Courier New" w:hAnsi="Courier New" w:cs="Courier New" w:hint="default"/>
      </w:rPr>
    </w:lvl>
    <w:lvl w:ilvl="2" w:tplc="040C0005">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cs="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cs="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22" w15:restartNumberingAfterBreak="0">
    <w:nsid w:val="606000C6"/>
    <w:multiLevelType w:val="multilevel"/>
    <w:tmpl w:val="96C2FB2C"/>
    <w:lvl w:ilvl="0">
      <w:start w:val="1"/>
      <w:numFmt w:val="bullet"/>
      <w:lvlText w:val="-"/>
      <w:lvlJc w:val="left"/>
      <w:pPr>
        <w:ind w:left="1068" w:hanging="360"/>
      </w:pPr>
      <w:rPr>
        <w:rFonts w:ascii="Arial" w:eastAsia="Arial" w:hAnsi="Arial" w:cs="Arial"/>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3" w15:restartNumberingAfterBreak="0">
    <w:nsid w:val="61030789"/>
    <w:multiLevelType w:val="multilevel"/>
    <w:tmpl w:val="88A81BEC"/>
    <w:lvl w:ilvl="0">
      <w:start w:val="1"/>
      <w:numFmt w:val="decimal"/>
      <w:pStyle w:val="Titre1"/>
      <w:lvlText w:val="%1."/>
      <w:lvlJc w:val="left"/>
      <w:pPr>
        <w:tabs>
          <w:tab w:val="num" w:pos="360"/>
        </w:tabs>
        <w:ind w:left="360" w:hanging="360"/>
      </w:pPr>
      <w:rPr>
        <w:rFonts w:hint="default"/>
      </w:rPr>
    </w:lvl>
    <w:lvl w:ilvl="1">
      <w:start w:val="1"/>
      <w:numFmt w:val="decimal"/>
      <w:pStyle w:val="Titre2"/>
      <w:lvlText w:val="%1.%2."/>
      <w:lvlJc w:val="left"/>
      <w:pPr>
        <w:tabs>
          <w:tab w:val="num" w:pos="5819"/>
        </w:tabs>
        <w:ind w:left="5819" w:hanging="432"/>
      </w:pPr>
      <w:rPr>
        <w:rFonts w:hint="default"/>
        <w:color w:val="auto"/>
      </w:rPr>
    </w:lvl>
    <w:lvl w:ilvl="2">
      <w:start w:val="1"/>
      <w:numFmt w:val="decimal"/>
      <w:pStyle w:val="Titre3"/>
      <w:lvlText w:val="%1.%2.%3."/>
      <w:lvlJc w:val="left"/>
      <w:pPr>
        <w:tabs>
          <w:tab w:val="num" w:pos="1288"/>
        </w:tabs>
        <w:ind w:left="1072" w:hanging="504"/>
      </w:pPr>
      <w:rPr>
        <w:rFonts w:hint="default"/>
        <w:color w:val="auto"/>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64C405A2"/>
    <w:multiLevelType w:val="hybridMultilevel"/>
    <w:tmpl w:val="84F04F76"/>
    <w:lvl w:ilvl="0" w:tplc="040C000B">
      <w:numFmt w:val="bullet"/>
      <w:lvlText w:val="-"/>
      <w:lvlJc w:val="left"/>
      <w:pPr>
        <w:tabs>
          <w:tab w:val="num" w:pos="720"/>
        </w:tabs>
        <w:ind w:left="720" w:hanging="360"/>
      </w:pPr>
      <w:rPr>
        <w:rFonts w:ascii="Times New Roman" w:eastAsia="Times New Roman" w:hAnsi="Times New Roman" w:cs="Times New Roman" w:hint="default"/>
      </w:rPr>
    </w:lvl>
    <w:lvl w:ilvl="1" w:tplc="593CDF22"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8B11ADB"/>
    <w:multiLevelType w:val="hybridMultilevel"/>
    <w:tmpl w:val="8B0CC874"/>
    <w:lvl w:ilvl="0" w:tplc="FFFFFFFF">
      <w:numFmt w:val="bullet"/>
      <w:lvlText w:val="-"/>
      <w:lvlJc w:val="left"/>
      <w:pPr>
        <w:ind w:left="1068" w:hanging="360"/>
      </w:pPr>
      <w:rPr>
        <w:rFonts w:ascii="Times New Roman" w:eastAsia="Times New Roman" w:hAnsi="Times New Roman"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6" w15:restartNumberingAfterBreak="0">
    <w:nsid w:val="6FD7653D"/>
    <w:multiLevelType w:val="hybridMultilevel"/>
    <w:tmpl w:val="21D418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73420952"/>
    <w:multiLevelType w:val="hybridMultilevel"/>
    <w:tmpl w:val="70A25C26"/>
    <w:lvl w:ilvl="0" w:tplc="040C0001">
      <w:start w:val="1"/>
      <w:numFmt w:val="bullet"/>
      <w:lvlText w:val=""/>
      <w:lvlJc w:val="left"/>
      <w:pPr>
        <w:ind w:left="1425" w:hanging="360"/>
      </w:pPr>
      <w:rPr>
        <w:rFonts w:ascii="Symbol" w:hAnsi="Symbol"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28" w15:restartNumberingAfterBreak="0">
    <w:nsid w:val="74F95253"/>
    <w:multiLevelType w:val="hybridMultilevel"/>
    <w:tmpl w:val="0AE4495C"/>
    <w:lvl w:ilvl="0" w:tplc="040C0001">
      <w:start w:val="1"/>
      <w:numFmt w:val="bullet"/>
      <w:lvlText w:val=""/>
      <w:lvlJc w:val="left"/>
      <w:pPr>
        <w:ind w:left="1425" w:hanging="360"/>
      </w:pPr>
      <w:rPr>
        <w:rFonts w:ascii="Symbol" w:hAnsi="Symbol"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29" w15:restartNumberingAfterBreak="0">
    <w:nsid w:val="7582530D"/>
    <w:multiLevelType w:val="hybridMultilevel"/>
    <w:tmpl w:val="DCC8600A"/>
    <w:lvl w:ilvl="0" w:tplc="040C0001">
      <w:start w:val="1"/>
      <w:numFmt w:val="bullet"/>
      <w:lvlText w:val=""/>
      <w:lvlJc w:val="left"/>
      <w:pPr>
        <w:ind w:left="1425" w:hanging="360"/>
      </w:pPr>
      <w:rPr>
        <w:rFonts w:ascii="Symbol" w:hAnsi="Symbol" w:hint="default"/>
      </w:rPr>
    </w:lvl>
    <w:lvl w:ilvl="1" w:tplc="040C0003">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30" w15:restartNumberingAfterBreak="0">
    <w:nsid w:val="79C01AE4"/>
    <w:multiLevelType w:val="hybridMultilevel"/>
    <w:tmpl w:val="9A06468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10"/>
  </w:num>
  <w:num w:numId="2">
    <w:abstractNumId w:val="23"/>
  </w:num>
  <w:num w:numId="3">
    <w:abstractNumId w:val="1"/>
  </w:num>
  <w:num w:numId="4">
    <w:abstractNumId w:val="17"/>
  </w:num>
  <w:num w:numId="5">
    <w:abstractNumId w:val="21"/>
  </w:num>
  <w:num w:numId="6">
    <w:abstractNumId w:val="25"/>
  </w:num>
  <w:num w:numId="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2"/>
  </w:num>
  <w:num w:numId="10">
    <w:abstractNumId w:val="15"/>
  </w:num>
  <w:num w:numId="11">
    <w:abstractNumId w:val="11"/>
  </w:num>
  <w:num w:numId="12">
    <w:abstractNumId w:val="6"/>
  </w:num>
  <w:num w:numId="13">
    <w:abstractNumId w:val="19"/>
  </w:num>
  <w:num w:numId="14">
    <w:abstractNumId w:val="14"/>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num>
  <w:num w:numId="17">
    <w:abstractNumId w:val="4"/>
  </w:num>
  <w:num w:numId="18">
    <w:abstractNumId w:val="20"/>
  </w:num>
  <w:num w:numId="19">
    <w:abstractNumId w:val="28"/>
  </w:num>
  <w:num w:numId="20">
    <w:abstractNumId w:val="29"/>
  </w:num>
  <w:num w:numId="21">
    <w:abstractNumId w:val="9"/>
  </w:num>
  <w:num w:numId="22">
    <w:abstractNumId w:val="27"/>
  </w:num>
  <w:num w:numId="23">
    <w:abstractNumId w:val="0"/>
  </w:num>
  <w:num w:numId="24">
    <w:abstractNumId w:val="18"/>
  </w:num>
  <w:num w:numId="25">
    <w:abstractNumId w:val="26"/>
  </w:num>
  <w:num w:numId="26">
    <w:abstractNumId w:val="13"/>
  </w:num>
  <w:num w:numId="27">
    <w:abstractNumId w:val="8"/>
  </w:num>
  <w:num w:numId="28">
    <w:abstractNumId w:val="24"/>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23"/>
  </w:num>
  <w:num w:numId="32">
    <w:abstractNumId w:val="5"/>
  </w:num>
  <w:num w:numId="33">
    <w:abstractNumId w:val="7"/>
    <w:lvlOverride w:ilvl="0"/>
    <w:lvlOverride w:ilvl="1">
      <w:startOverride w:val="1"/>
    </w:lvlOverride>
    <w:lvlOverride w:ilvl="2"/>
    <w:lvlOverride w:ilvl="3"/>
    <w:lvlOverride w:ilvl="4"/>
    <w:lvlOverride w:ilvl="5"/>
    <w:lvlOverride w:ilvl="6"/>
    <w:lvlOverride w:ilvl="7"/>
    <w:lvlOverride w:ilvl="8"/>
  </w:num>
  <w:num w:numId="34">
    <w:abstractNumId w:val="3"/>
  </w:num>
  <w:num w:numId="35">
    <w:abstractNumId w:val="12"/>
  </w:num>
  <w:num w:numId="36">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7DC"/>
    <w:rsid w:val="000000C3"/>
    <w:rsid w:val="00005CAA"/>
    <w:rsid w:val="00011CDC"/>
    <w:rsid w:val="00012BBC"/>
    <w:rsid w:val="0001357B"/>
    <w:rsid w:val="00013603"/>
    <w:rsid w:val="000146DF"/>
    <w:rsid w:val="000207AD"/>
    <w:rsid w:val="0003219A"/>
    <w:rsid w:val="00035723"/>
    <w:rsid w:val="00035982"/>
    <w:rsid w:val="0004153F"/>
    <w:rsid w:val="00042DC0"/>
    <w:rsid w:val="00046712"/>
    <w:rsid w:val="00046981"/>
    <w:rsid w:val="0005335A"/>
    <w:rsid w:val="0005392C"/>
    <w:rsid w:val="000559DC"/>
    <w:rsid w:val="00056900"/>
    <w:rsid w:val="000601A1"/>
    <w:rsid w:val="00062595"/>
    <w:rsid w:val="00064485"/>
    <w:rsid w:val="00064934"/>
    <w:rsid w:val="00065278"/>
    <w:rsid w:val="00065D50"/>
    <w:rsid w:val="00066B86"/>
    <w:rsid w:val="00067FB1"/>
    <w:rsid w:val="00070A59"/>
    <w:rsid w:val="0007163E"/>
    <w:rsid w:val="00072EE9"/>
    <w:rsid w:val="00080596"/>
    <w:rsid w:val="00083A50"/>
    <w:rsid w:val="00083B3F"/>
    <w:rsid w:val="000846F5"/>
    <w:rsid w:val="000864DC"/>
    <w:rsid w:val="000869BC"/>
    <w:rsid w:val="00090404"/>
    <w:rsid w:val="000911AE"/>
    <w:rsid w:val="00092D97"/>
    <w:rsid w:val="00093B9D"/>
    <w:rsid w:val="00094D8D"/>
    <w:rsid w:val="000A21FD"/>
    <w:rsid w:val="000A2C24"/>
    <w:rsid w:val="000A3F53"/>
    <w:rsid w:val="000A489B"/>
    <w:rsid w:val="000A5B2F"/>
    <w:rsid w:val="000A6895"/>
    <w:rsid w:val="000A7DDD"/>
    <w:rsid w:val="000B0088"/>
    <w:rsid w:val="000B1807"/>
    <w:rsid w:val="000B18BA"/>
    <w:rsid w:val="000B4610"/>
    <w:rsid w:val="000B4E0F"/>
    <w:rsid w:val="000C2149"/>
    <w:rsid w:val="000C31A8"/>
    <w:rsid w:val="000C52C5"/>
    <w:rsid w:val="000D05FF"/>
    <w:rsid w:val="000D0E45"/>
    <w:rsid w:val="000D15CB"/>
    <w:rsid w:val="000D1FA8"/>
    <w:rsid w:val="000D2DD8"/>
    <w:rsid w:val="000D36B2"/>
    <w:rsid w:val="000D6626"/>
    <w:rsid w:val="000E3815"/>
    <w:rsid w:val="000F0214"/>
    <w:rsid w:val="000F26A3"/>
    <w:rsid w:val="000F2FF3"/>
    <w:rsid w:val="000F40D3"/>
    <w:rsid w:val="000F4598"/>
    <w:rsid w:val="000F4D3C"/>
    <w:rsid w:val="00102FE7"/>
    <w:rsid w:val="001147E4"/>
    <w:rsid w:val="001149B0"/>
    <w:rsid w:val="00127A70"/>
    <w:rsid w:val="001301CA"/>
    <w:rsid w:val="00133247"/>
    <w:rsid w:val="001421A5"/>
    <w:rsid w:val="00150019"/>
    <w:rsid w:val="00154A13"/>
    <w:rsid w:val="00155611"/>
    <w:rsid w:val="00155D51"/>
    <w:rsid w:val="0015643A"/>
    <w:rsid w:val="0015679D"/>
    <w:rsid w:val="00162127"/>
    <w:rsid w:val="0016276F"/>
    <w:rsid w:val="00164134"/>
    <w:rsid w:val="0016681B"/>
    <w:rsid w:val="0016682A"/>
    <w:rsid w:val="00170157"/>
    <w:rsid w:val="001705B4"/>
    <w:rsid w:val="00171912"/>
    <w:rsid w:val="00172176"/>
    <w:rsid w:val="00172A50"/>
    <w:rsid w:val="00174D3E"/>
    <w:rsid w:val="0017751D"/>
    <w:rsid w:val="00180F0C"/>
    <w:rsid w:val="00181428"/>
    <w:rsid w:val="001843AA"/>
    <w:rsid w:val="00184DD4"/>
    <w:rsid w:val="00186560"/>
    <w:rsid w:val="0019563B"/>
    <w:rsid w:val="001A0C30"/>
    <w:rsid w:val="001A0CC3"/>
    <w:rsid w:val="001A12D0"/>
    <w:rsid w:val="001A2BCE"/>
    <w:rsid w:val="001A2E6B"/>
    <w:rsid w:val="001A6D93"/>
    <w:rsid w:val="001A78AB"/>
    <w:rsid w:val="001B0CBF"/>
    <w:rsid w:val="001B5040"/>
    <w:rsid w:val="001B58A4"/>
    <w:rsid w:val="001B70A7"/>
    <w:rsid w:val="001C47A7"/>
    <w:rsid w:val="001D14F6"/>
    <w:rsid w:val="001D158E"/>
    <w:rsid w:val="001D17BA"/>
    <w:rsid w:val="001D3A39"/>
    <w:rsid w:val="001D46E7"/>
    <w:rsid w:val="001D542B"/>
    <w:rsid w:val="001D5F02"/>
    <w:rsid w:val="001D60BA"/>
    <w:rsid w:val="001D680A"/>
    <w:rsid w:val="001D7596"/>
    <w:rsid w:val="001E4007"/>
    <w:rsid w:val="001E41D7"/>
    <w:rsid w:val="001E6F49"/>
    <w:rsid w:val="001E759C"/>
    <w:rsid w:val="001F0F55"/>
    <w:rsid w:val="001F4946"/>
    <w:rsid w:val="00201338"/>
    <w:rsid w:val="00207047"/>
    <w:rsid w:val="00210E05"/>
    <w:rsid w:val="0021245C"/>
    <w:rsid w:val="00214FB6"/>
    <w:rsid w:val="00215754"/>
    <w:rsid w:val="00216EE3"/>
    <w:rsid w:val="00217ED5"/>
    <w:rsid w:val="00220BE5"/>
    <w:rsid w:val="00225B44"/>
    <w:rsid w:val="002276AF"/>
    <w:rsid w:val="00234477"/>
    <w:rsid w:val="00237F65"/>
    <w:rsid w:val="00240A15"/>
    <w:rsid w:val="002434EB"/>
    <w:rsid w:val="00245AD3"/>
    <w:rsid w:val="00246791"/>
    <w:rsid w:val="00250147"/>
    <w:rsid w:val="00250B47"/>
    <w:rsid w:val="002515D4"/>
    <w:rsid w:val="002531B5"/>
    <w:rsid w:val="0025617E"/>
    <w:rsid w:val="0025670E"/>
    <w:rsid w:val="0026098B"/>
    <w:rsid w:val="00260F58"/>
    <w:rsid w:val="00261052"/>
    <w:rsid w:val="00263B26"/>
    <w:rsid w:val="00265347"/>
    <w:rsid w:val="00265DCE"/>
    <w:rsid w:val="00266EF0"/>
    <w:rsid w:val="002705B5"/>
    <w:rsid w:val="00271652"/>
    <w:rsid w:val="00274E47"/>
    <w:rsid w:val="00277F01"/>
    <w:rsid w:val="00280CA5"/>
    <w:rsid w:val="002811F1"/>
    <w:rsid w:val="0028344E"/>
    <w:rsid w:val="00286010"/>
    <w:rsid w:val="00286196"/>
    <w:rsid w:val="0028756C"/>
    <w:rsid w:val="00287B75"/>
    <w:rsid w:val="00293058"/>
    <w:rsid w:val="00296EB9"/>
    <w:rsid w:val="002A2E6D"/>
    <w:rsid w:val="002A3A74"/>
    <w:rsid w:val="002A6868"/>
    <w:rsid w:val="002A701A"/>
    <w:rsid w:val="002A7240"/>
    <w:rsid w:val="002B2200"/>
    <w:rsid w:val="002B29D0"/>
    <w:rsid w:val="002B39E8"/>
    <w:rsid w:val="002C04F6"/>
    <w:rsid w:val="002C09EF"/>
    <w:rsid w:val="002C3B9B"/>
    <w:rsid w:val="002C3BF1"/>
    <w:rsid w:val="002C4758"/>
    <w:rsid w:val="002C5994"/>
    <w:rsid w:val="002D0208"/>
    <w:rsid w:val="002D684D"/>
    <w:rsid w:val="002E1362"/>
    <w:rsid w:val="002E1C14"/>
    <w:rsid w:val="002E2AD5"/>
    <w:rsid w:val="002E53E7"/>
    <w:rsid w:val="002E6E70"/>
    <w:rsid w:val="002E7E7A"/>
    <w:rsid w:val="002F2BF5"/>
    <w:rsid w:val="002F4D7A"/>
    <w:rsid w:val="002F675B"/>
    <w:rsid w:val="003006E1"/>
    <w:rsid w:val="00300E63"/>
    <w:rsid w:val="00302AD1"/>
    <w:rsid w:val="0030474D"/>
    <w:rsid w:val="00307A83"/>
    <w:rsid w:val="00312775"/>
    <w:rsid w:val="003131DE"/>
    <w:rsid w:val="003205AC"/>
    <w:rsid w:val="00320E70"/>
    <w:rsid w:val="003224C3"/>
    <w:rsid w:val="003226B9"/>
    <w:rsid w:val="003258C9"/>
    <w:rsid w:val="00325CC3"/>
    <w:rsid w:val="003272C6"/>
    <w:rsid w:val="00330A80"/>
    <w:rsid w:val="00331FA8"/>
    <w:rsid w:val="0033767A"/>
    <w:rsid w:val="00340635"/>
    <w:rsid w:val="003420FB"/>
    <w:rsid w:val="00344666"/>
    <w:rsid w:val="003457FB"/>
    <w:rsid w:val="00350505"/>
    <w:rsid w:val="00350FA4"/>
    <w:rsid w:val="0035204B"/>
    <w:rsid w:val="003573E9"/>
    <w:rsid w:val="003613CF"/>
    <w:rsid w:val="00366997"/>
    <w:rsid w:val="00370325"/>
    <w:rsid w:val="00376258"/>
    <w:rsid w:val="00376CAB"/>
    <w:rsid w:val="00377A55"/>
    <w:rsid w:val="0038048E"/>
    <w:rsid w:val="00385468"/>
    <w:rsid w:val="00387F15"/>
    <w:rsid w:val="00391C6C"/>
    <w:rsid w:val="00395290"/>
    <w:rsid w:val="00395396"/>
    <w:rsid w:val="00395D47"/>
    <w:rsid w:val="003A0122"/>
    <w:rsid w:val="003A17E4"/>
    <w:rsid w:val="003A4AF9"/>
    <w:rsid w:val="003A4EFD"/>
    <w:rsid w:val="003A70D4"/>
    <w:rsid w:val="003A7EE1"/>
    <w:rsid w:val="003B1E9F"/>
    <w:rsid w:val="003B7F18"/>
    <w:rsid w:val="003C6F00"/>
    <w:rsid w:val="003C7772"/>
    <w:rsid w:val="003D0FBD"/>
    <w:rsid w:val="003E20EC"/>
    <w:rsid w:val="003F3ECE"/>
    <w:rsid w:val="003F405E"/>
    <w:rsid w:val="003F78C5"/>
    <w:rsid w:val="003F7E77"/>
    <w:rsid w:val="004017F1"/>
    <w:rsid w:val="00401E02"/>
    <w:rsid w:val="00403FC2"/>
    <w:rsid w:val="0040655E"/>
    <w:rsid w:val="0040790D"/>
    <w:rsid w:val="00407CDB"/>
    <w:rsid w:val="004148CB"/>
    <w:rsid w:val="00423CF5"/>
    <w:rsid w:val="00424799"/>
    <w:rsid w:val="00425D8E"/>
    <w:rsid w:val="00426066"/>
    <w:rsid w:val="00426F85"/>
    <w:rsid w:val="00431050"/>
    <w:rsid w:val="00440188"/>
    <w:rsid w:val="0044019D"/>
    <w:rsid w:val="00442D2D"/>
    <w:rsid w:val="004472C0"/>
    <w:rsid w:val="00447346"/>
    <w:rsid w:val="00451292"/>
    <w:rsid w:val="00456978"/>
    <w:rsid w:val="00460D15"/>
    <w:rsid w:val="004622CD"/>
    <w:rsid w:val="00464BBE"/>
    <w:rsid w:val="004716B4"/>
    <w:rsid w:val="00475F19"/>
    <w:rsid w:val="004820D5"/>
    <w:rsid w:val="0048353E"/>
    <w:rsid w:val="004835D2"/>
    <w:rsid w:val="00485874"/>
    <w:rsid w:val="0048780A"/>
    <w:rsid w:val="00493BFB"/>
    <w:rsid w:val="004959A0"/>
    <w:rsid w:val="004974C1"/>
    <w:rsid w:val="004977B8"/>
    <w:rsid w:val="004A1DD8"/>
    <w:rsid w:val="004A1DE7"/>
    <w:rsid w:val="004A3F93"/>
    <w:rsid w:val="004A46AF"/>
    <w:rsid w:val="004A4BBF"/>
    <w:rsid w:val="004A562E"/>
    <w:rsid w:val="004A6993"/>
    <w:rsid w:val="004B13BA"/>
    <w:rsid w:val="004B5F8B"/>
    <w:rsid w:val="004C1156"/>
    <w:rsid w:val="004C2940"/>
    <w:rsid w:val="004C5280"/>
    <w:rsid w:val="004D0332"/>
    <w:rsid w:val="004D0BEB"/>
    <w:rsid w:val="004E1368"/>
    <w:rsid w:val="004E2AD4"/>
    <w:rsid w:val="004E36C4"/>
    <w:rsid w:val="004F1959"/>
    <w:rsid w:val="004F1C8C"/>
    <w:rsid w:val="004F562B"/>
    <w:rsid w:val="004F6A8A"/>
    <w:rsid w:val="004F7219"/>
    <w:rsid w:val="004F77B3"/>
    <w:rsid w:val="0050245B"/>
    <w:rsid w:val="0050520A"/>
    <w:rsid w:val="00507641"/>
    <w:rsid w:val="005210AC"/>
    <w:rsid w:val="00522D5C"/>
    <w:rsid w:val="00522DBC"/>
    <w:rsid w:val="005276B0"/>
    <w:rsid w:val="00533B7F"/>
    <w:rsid w:val="00534BCF"/>
    <w:rsid w:val="005358AD"/>
    <w:rsid w:val="0054281D"/>
    <w:rsid w:val="00546643"/>
    <w:rsid w:val="00546F28"/>
    <w:rsid w:val="005531F8"/>
    <w:rsid w:val="00554AE9"/>
    <w:rsid w:val="00555AE3"/>
    <w:rsid w:val="0055685E"/>
    <w:rsid w:val="00560977"/>
    <w:rsid w:val="00560C90"/>
    <w:rsid w:val="005630B0"/>
    <w:rsid w:val="00571CBD"/>
    <w:rsid w:val="00576373"/>
    <w:rsid w:val="00576C51"/>
    <w:rsid w:val="005777DC"/>
    <w:rsid w:val="00577BD4"/>
    <w:rsid w:val="0058111E"/>
    <w:rsid w:val="00581C9C"/>
    <w:rsid w:val="00582C25"/>
    <w:rsid w:val="005837A2"/>
    <w:rsid w:val="0059569F"/>
    <w:rsid w:val="005A047F"/>
    <w:rsid w:val="005A16F2"/>
    <w:rsid w:val="005A3B34"/>
    <w:rsid w:val="005B212C"/>
    <w:rsid w:val="005B3BD4"/>
    <w:rsid w:val="005B409D"/>
    <w:rsid w:val="005B4D6E"/>
    <w:rsid w:val="005B5DB9"/>
    <w:rsid w:val="005C013D"/>
    <w:rsid w:val="005C158D"/>
    <w:rsid w:val="005C3F60"/>
    <w:rsid w:val="005C4CD9"/>
    <w:rsid w:val="005D1888"/>
    <w:rsid w:val="005D7276"/>
    <w:rsid w:val="005D739D"/>
    <w:rsid w:val="005E11D3"/>
    <w:rsid w:val="005E26B5"/>
    <w:rsid w:val="005E3785"/>
    <w:rsid w:val="005E420B"/>
    <w:rsid w:val="005E5AC4"/>
    <w:rsid w:val="005E5BA9"/>
    <w:rsid w:val="005F220A"/>
    <w:rsid w:val="005F22C4"/>
    <w:rsid w:val="005F486B"/>
    <w:rsid w:val="005F7A66"/>
    <w:rsid w:val="005F7BB2"/>
    <w:rsid w:val="0060282D"/>
    <w:rsid w:val="0061011F"/>
    <w:rsid w:val="00612BAF"/>
    <w:rsid w:val="0061748C"/>
    <w:rsid w:val="006177F7"/>
    <w:rsid w:val="00624D11"/>
    <w:rsid w:val="00626443"/>
    <w:rsid w:val="006275D6"/>
    <w:rsid w:val="00627FEC"/>
    <w:rsid w:val="00632116"/>
    <w:rsid w:val="0063380E"/>
    <w:rsid w:val="00634515"/>
    <w:rsid w:val="0063452E"/>
    <w:rsid w:val="00636FE9"/>
    <w:rsid w:val="006406C0"/>
    <w:rsid w:val="006407F9"/>
    <w:rsid w:val="00641199"/>
    <w:rsid w:val="006450DC"/>
    <w:rsid w:val="00651098"/>
    <w:rsid w:val="006514C2"/>
    <w:rsid w:val="00652D45"/>
    <w:rsid w:val="00660D6B"/>
    <w:rsid w:val="00664C82"/>
    <w:rsid w:val="006709C4"/>
    <w:rsid w:val="0067404D"/>
    <w:rsid w:val="006818F0"/>
    <w:rsid w:val="00682055"/>
    <w:rsid w:val="00691C50"/>
    <w:rsid w:val="00691F2C"/>
    <w:rsid w:val="006941AA"/>
    <w:rsid w:val="006A1413"/>
    <w:rsid w:val="006A64E8"/>
    <w:rsid w:val="006B153F"/>
    <w:rsid w:val="006B2FF8"/>
    <w:rsid w:val="006B783A"/>
    <w:rsid w:val="006B78E1"/>
    <w:rsid w:val="006C0837"/>
    <w:rsid w:val="006C0DA5"/>
    <w:rsid w:val="006C2FE5"/>
    <w:rsid w:val="006C4B23"/>
    <w:rsid w:val="006C68BD"/>
    <w:rsid w:val="006C7841"/>
    <w:rsid w:val="006D17F2"/>
    <w:rsid w:val="006D2342"/>
    <w:rsid w:val="006D3397"/>
    <w:rsid w:val="006D3DE6"/>
    <w:rsid w:val="006D48F6"/>
    <w:rsid w:val="006D7C14"/>
    <w:rsid w:val="006D7CFC"/>
    <w:rsid w:val="006E0E5B"/>
    <w:rsid w:val="006E1C6B"/>
    <w:rsid w:val="006E21C8"/>
    <w:rsid w:val="006E29A6"/>
    <w:rsid w:val="006E3AC0"/>
    <w:rsid w:val="006E554F"/>
    <w:rsid w:val="006E6894"/>
    <w:rsid w:val="006E7B07"/>
    <w:rsid w:val="006F2894"/>
    <w:rsid w:val="007019BF"/>
    <w:rsid w:val="00702AF6"/>
    <w:rsid w:val="00703A42"/>
    <w:rsid w:val="00705B1B"/>
    <w:rsid w:val="00713B4B"/>
    <w:rsid w:val="007225B4"/>
    <w:rsid w:val="00725B93"/>
    <w:rsid w:val="00727993"/>
    <w:rsid w:val="00735759"/>
    <w:rsid w:val="007362A1"/>
    <w:rsid w:val="00740166"/>
    <w:rsid w:val="00746131"/>
    <w:rsid w:val="00746609"/>
    <w:rsid w:val="007474EA"/>
    <w:rsid w:val="00747ECE"/>
    <w:rsid w:val="007508C8"/>
    <w:rsid w:val="007510DD"/>
    <w:rsid w:val="00751F66"/>
    <w:rsid w:val="00757F56"/>
    <w:rsid w:val="00763025"/>
    <w:rsid w:val="00763C2B"/>
    <w:rsid w:val="00764AB9"/>
    <w:rsid w:val="00765091"/>
    <w:rsid w:val="00766227"/>
    <w:rsid w:val="00770D07"/>
    <w:rsid w:val="007729B3"/>
    <w:rsid w:val="00776145"/>
    <w:rsid w:val="007767B4"/>
    <w:rsid w:val="00780520"/>
    <w:rsid w:val="0078164B"/>
    <w:rsid w:val="007854C9"/>
    <w:rsid w:val="007907FE"/>
    <w:rsid w:val="00792DB7"/>
    <w:rsid w:val="00794C03"/>
    <w:rsid w:val="007A1BE8"/>
    <w:rsid w:val="007A250D"/>
    <w:rsid w:val="007A667D"/>
    <w:rsid w:val="007B25E5"/>
    <w:rsid w:val="007B53E1"/>
    <w:rsid w:val="007B5589"/>
    <w:rsid w:val="007B6973"/>
    <w:rsid w:val="007C05DE"/>
    <w:rsid w:val="007C31A5"/>
    <w:rsid w:val="007C4859"/>
    <w:rsid w:val="007C7E90"/>
    <w:rsid w:val="007D5EE1"/>
    <w:rsid w:val="007D6310"/>
    <w:rsid w:val="007D77EB"/>
    <w:rsid w:val="007D7876"/>
    <w:rsid w:val="007E000B"/>
    <w:rsid w:val="007E3946"/>
    <w:rsid w:val="007E3EA9"/>
    <w:rsid w:val="007E54C4"/>
    <w:rsid w:val="007E56E3"/>
    <w:rsid w:val="007E5F82"/>
    <w:rsid w:val="007E62F4"/>
    <w:rsid w:val="007F1033"/>
    <w:rsid w:val="007F2F13"/>
    <w:rsid w:val="007F3AFE"/>
    <w:rsid w:val="007F51DD"/>
    <w:rsid w:val="007F6B95"/>
    <w:rsid w:val="007F6E23"/>
    <w:rsid w:val="008002F9"/>
    <w:rsid w:val="00800F34"/>
    <w:rsid w:val="0080473F"/>
    <w:rsid w:val="0081102E"/>
    <w:rsid w:val="00813F93"/>
    <w:rsid w:val="008144A8"/>
    <w:rsid w:val="0081457E"/>
    <w:rsid w:val="00814B21"/>
    <w:rsid w:val="00816CBA"/>
    <w:rsid w:val="00823EBB"/>
    <w:rsid w:val="00832E81"/>
    <w:rsid w:val="00835F2A"/>
    <w:rsid w:val="0083685E"/>
    <w:rsid w:val="0083722F"/>
    <w:rsid w:val="0084387C"/>
    <w:rsid w:val="00843F2C"/>
    <w:rsid w:val="00845D5E"/>
    <w:rsid w:val="00846614"/>
    <w:rsid w:val="00850569"/>
    <w:rsid w:val="00852303"/>
    <w:rsid w:val="0086512B"/>
    <w:rsid w:val="00866253"/>
    <w:rsid w:val="0087084A"/>
    <w:rsid w:val="00872A93"/>
    <w:rsid w:val="0087405E"/>
    <w:rsid w:val="00874B12"/>
    <w:rsid w:val="00875ACA"/>
    <w:rsid w:val="00876EDC"/>
    <w:rsid w:val="00880713"/>
    <w:rsid w:val="008819D0"/>
    <w:rsid w:val="00881BFB"/>
    <w:rsid w:val="00882964"/>
    <w:rsid w:val="0088344A"/>
    <w:rsid w:val="008873A3"/>
    <w:rsid w:val="008909F6"/>
    <w:rsid w:val="0089363B"/>
    <w:rsid w:val="008A05D1"/>
    <w:rsid w:val="008A114C"/>
    <w:rsid w:val="008A7235"/>
    <w:rsid w:val="008B0A43"/>
    <w:rsid w:val="008B1830"/>
    <w:rsid w:val="008B514A"/>
    <w:rsid w:val="008B5DF8"/>
    <w:rsid w:val="008C0AFC"/>
    <w:rsid w:val="008D2B36"/>
    <w:rsid w:val="008D3211"/>
    <w:rsid w:val="008E2186"/>
    <w:rsid w:val="008E2B9E"/>
    <w:rsid w:val="008E2C38"/>
    <w:rsid w:val="008E2E85"/>
    <w:rsid w:val="008E4299"/>
    <w:rsid w:val="008E7772"/>
    <w:rsid w:val="008F046B"/>
    <w:rsid w:val="008F3F0E"/>
    <w:rsid w:val="00913273"/>
    <w:rsid w:val="00917781"/>
    <w:rsid w:val="00920C49"/>
    <w:rsid w:val="009216BD"/>
    <w:rsid w:val="00921C9A"/>
    <w:rsid w:val="009238E0"/>
    <w:rsid w:val="00924345"/>
    <w:rsid w:val="00924A2C"/>
    <w:rsid w:val="009259B9"/>
    <w:rsid w:val="00926D93"/>
    <w:rsid w:val="00936C8F"/>
    <w:rsid w:val="00941689"/>
    <w:rsid w:val="009435F0"/>
    <w:rsid w:val="00945767"/>
    <w:rsid w:val="00947535"/>
    <w:rsid w:val="00951C56"/>
    <w:rsid w:val="00953705"/>
    <w:rsid w:val="00954C65"/>
    <w:rsid w:val="00956266"/>
    <w:rsid w:val="0095631D"/>
    <w:rsid w:val="0095637C"/>
    <w:rsid w:val="00963B7E"/>
    <w:rsid w:val="009661AD"/>
    <w:rsid w:val="00971FCA"/>
    <w:rsid w:val="009817EE"/>
    <w:rsid w:val="00981F8F"/>
    <w:rsid w:val="00981FF4"/>
    <w:rsid w:val="00984038"/>
    <w:rsid w:val="009848DE"/>
    <w:rsid w:val="00984D35"/>
    <w:rsid w:val="0098715D"/>
    <w:rsid w:val="00994A87"/>
    <w:rsid w:val="00994B1F"/>
    <w:rsid w:val="00994BA3"/>
    <w:rsid w:val="0099685E"/>
    <w:rsid w:val="009A6345"/>
    <w:rsid w:val="009B0FB8"/>
    <w:rsid w:val="009B3D5F"/>
    <w:rsid w:val="009B46C9"/>
    <w:rsid w:val="009B6906"/>
    <w:rsid w:val="009C5CDD"/>
    <w:rsid w:val="009D022A"/>
    <w:rsid w:val="009D0803"/>
    <w:rsid w:val="009D2E58"/>
    <w:rsid w:val="009E1C7A"/>
    <w:rsid w:val="009F1B3E"/>
    <w:rsid w:val="009F46D1"/>
    <w:rsid w:val="009F50F7"/>
    <w:rsid w:val="009F5351"/>
    <w:rsid w:val="00A0538D"/>
    <w:rsid w:val="00A0575E"/>
    <w:rsid w:val="00A05FB0"/>
    <w:rsid w:val="00A061CB"/>
    <w:rsid w:val="00A07F0D"/>
    <w:rsid w:val="00A12E65"/>
    <w:rsid w:val="00A15896"/>
    <w:rsid w:val="00A206A5"/>
    <w:rsid w:val="00A211CF"/>
    <w:rsid w:val="00A255F7"/>
    <w:rsid w:val="00A33191"/>
    <w:rsid w:val="00A3620A"/>
    <w:rsid w:val="00A40621"/>
    <w:rsid w:val="00A40678"/>
    <w:rsid w:val="00A426E0"/>
    <w:rsid w:val="00A42CC4"/>
    <w:rsid w:val="00A430F8"/>
    <w:rsid w:val="00A47735"/>
    <w:rsid w:val="00A5121C"/>
    <w:rsid w:val="00A527A5"/>
    <w:rsid w:val="00A53D2A"/>
    <w:rsid w:val="00A571E5"/>
    <w:rsid w:val="00A57473"/>
    <w:rsid w:val="00A61C27"/>
    <w:rsid w:val="00A61DB6"/>
    <w:rsid w:val="00A66A06"/>
    <w:rsid w:val="00A70B0A"/>
    <w:rsid w:val="00A71592"/>
    <w:rsid w:val="00A7242F"/>
    <w:rsid w:val="00A8093F"/>
    <w:rsid w:val="00A81ED0"/>
    <w:rsid w:val="00A82C0D"/>
    <w:rsid w:val="00A85B8C"/>
    <w:rsid w:val="00A91224"/>
    <w:rsid w:val="00A918C8"/>
    <w:rsid w:val="00A96FC2"/>
    <w:rsid w:val="00A973EE"/>
    <w:rsid w:val="00A97440"/>
    <w:rsid w:val="00AA67A3"/>
    <w:rsid w:val="00AA6ABD"/>
    <w:rsid w:val="00AA77AF"/>
    <w:rsid w:val="00AB04EA"/>
    <w:rsid w:val="00AB32C3"/>
    <w:rsid w:val="00AB4274"/>
    <w:rsid w:val="00AB45E2"/>
    <w:rsid w:val="00AB4676"/>
    <w:rsid w:val="00AB49A2"/>
    <w:rsid w:val="00AB55AC"/>
    <w:rsid w:val="00AC072E"/>
    <w:rsid w:val="00AC0A3A"/>
    <w:rsid w:val="00AC0A58"/>
    <w:rsid w:val="00AC248A"/>
    <w:rsid w:val="00AC368C"/>
    <w:rsid w:val="00AC43BF"/>
    <w:rsid w:val="00AC4ED4"/>
    <w:rsid w:val="00AC5022"/>
    <w:rsid w:val="00AC5544"/>
    <w:rsid w:val="00AD1435"/>
    <w:rsid w:val="00AD4BE7"/>
    <w:rsid w:val="00AD628B"/>
    <w:rsid w:val="00AE5D00"/>
    <w:rsid w:val="00AF2F26"/>
    <w:rsid w:val="00AF6A5F"/>
    <w:rsid w:val="00B0026F"/>
    <w:rsid w:val="00B01261"/>
    <w:rsid w:val="00B016DB"/>
    <w:rsid w:val="00B02387"/>
    <w:rsid w:val="00B02623"/>
    <w:rsid w:val="00B032C9"/>
    <w:rsid w:val="00B03940"/>
    <w:rsid w:val="00B0764D"/>
    <w:rsid w:val="00B07DEB"/>
    <w:rsid w:val="00B123A3"/>
    <w:rsid w:val="00B2617A"/>
    <w:rsid w:val="00B277D5"/>
    <w:rsid w:val="00B3209E"/>
    <w:rsid w:val="00B33CD6"/>
    <w:rsid w:val="00B344BF"/>
    <w:rsid w:val="00B42C83"/>
    <w:rsid w:val="00B54AF2"/>
    <w:rsid w:val="00B55749"/>
    <w:rsid w:val="00B55881"/>
    <w:rsid w:val="00B62E0D"/>
    <w:rsid w:val="00B63100"/>
    <w:rsid w:val="00B7137A"/>
    <w:rsid w:val="00B73CEF"/>
    <w:rsid w:val="00B7402E"/>
    <w:rsid w:val="00B754A0"/>
    <w:rsid w:val="00B81B00"/>
    <w:rsid w:val="00B842B4"/>
    <w:rsid w:val="00B84F4B"/>
    <w:rsid w:val="00B907ED"/>
    <w:rsid w:val="00B95675"/>
    <w:rsid w:val="00B96D67"/>
    <w:rsid w:val="00BA369F"/>
    <w:rsid w:val="00BA4137"/>
    <w:rsid w:val="00BA5BC9"/>
    <w:rsid w:val="00BA68EA"/>
    <w:rsid w:val="00BA7530"/>
    <w:rsid w:val="00BA7D9C"/>
    <w:rsid w:val="00BB0435"/>
    <w:rsid w:val="00BB2509"/>
    <w:rsid w:val="00BB2AFA"/>
    <w:rsid w:val="00BB413F"/>
    <w:rsid w:val="00BB62C9"/>
    <w:rsid w:val="00BC1F07"/>
    <w:rsid w:val="00BC224D"/>
    <w:rsid w:val="00BC3869"/>
    <w:rsid w:val="00BC573F"/>
    <w:rsid w:val="00BC6096"/>
    <w:rsid w:val="00BC6AE0"/>
    <w:rsid w:val="00BD03E6"/>
    <w:rsid w:val="00BD4A8A"/>
    <w:rsid w:val="00BD5449"/>
    <w:rsid w:val="00BD674A"/>
    <w:rsid w:val="00BE0225"/>
    <w:rsid w:val="00BE0823"/>
    <w:rsid w:val="00BE0A13"/>
    <w:rsid w:val="00BE1AFC"/>
    <w:rsid w:val="00BE2C1D"/>
    <w:rsid w:val="00BE64EE"/>
    <w:rsid w:val="00BE6D60"/>
    <w:rsid w:val="00BE7DED"/>
    <w:rsid w:val="00BF2091"/>
    <w:rsid w:val="00BF5943"/>
    <w:rsid w:val="00C01AC4"/>
    <w:rsid w:val="00C02CF3"/>
    <w:rsid w:val="00C030AB"/>
    <w:rsid w:val="00C03918"/>
    <w:rsid w:val="00C06A90"/>
    <w:rsid w:val="00C07310"/>
    <w:rsid w:val="00C104A7"/>
    <w:rsid w:val="00C20A26"/>
    <w:rsid w:val="00C21B5D"/>
    <w:rsid w:val="00C2341D"/>
    <w:rsid w:val="00C255B2"/>
    <w:rsid w:val="00C25D59"/>
    <w:rsid w:val="00C30182"/>
    <w:rsid w:val="00C31074"/>
    <w:rsid w:val="00C3159B"/>
    <w:rsid w:val="00C31B5D"/>
    <w:rsid w:val="00C33239"/>
    <w:rsid w:val="00C33BFC"/>
    <w:rsid w:val="00C36A9D"/>
    <w:rsid w:val="00C37578"/>
    <w:rsid w:val="00C41AB7"/>
    <w:rsid w:val="00C43F18"/>
    <w:rsid w:val="00C44351"/>
    <w:rsid w:val="00C44EF7"/>
    <w:rsid w:val="00C5520D"/>
    <w:rsid w:val="00C56ADE"/>
    <w:rsid w:val="00C61073"/>
    <w:rsid w:val="00C622F9"/>
    <w:rsid w:val="00C64C0A"/>
    <w:rsid w:val="00C65C62"/>
    <w:rsid w:val="00C662FA"/>
    <w:rsid w:val="00C66FA1"/>
    <w:rsid w:val="00C71C35"/>
    <w:rsid w:val="00C74A39"/>
    <w:rsid w:val="00C74B21"/>
    <w:rsid w:val="00C751E6"/>
    <w:rsid w:val="00C7627F"/>
    <w:rsid w:val="00C764AC"/>
    <w:rsid w:val="00C801B4"/>
    <w:rsid w:val="00C806A6"/>
    <w:rsid w:val="00C83653"/>
    <w:rsid w:val="00C8595A"/>
    <w:rsid w:val="00C86996"/>
    <w:rsid w:val="00C978DB"/>
    <w:rsid w:val="00CA4E91"/>
    <w:rsid w:val="00CB1D41"/>
    <w:rsid w:val="00CB5038"/>
    <w:rsid w:val="00CB6732"/>
    <w:rsid w:val="00CB6CD9"/>
    <w:rsid w:val="00CB7BEA"/>
    <w:rsid w:val="00CC351F"/>
    <w:rsid w:val="00CC780C"/>
    <w:rsid w:val="00CD1484"/>
    <w:rsid w:val="00CD1A70"/>
    <w:rsid w:val="00CD24E2"/>
    <w:rsid w:val="00CD2511"/>
    <w:rsid w:val="00CD5616"/>
    <w:rsid w:val="00CD7DF6"/>
    <w:rsid w:val="00CE0D55"/>
    <w:rsid w:val="00CE1C30"/>
    <w:rsid w:val="00CE25C7"/>
    <w:rsid w:val="00CE5960"/>
    <w:rsid w:val="00CE603D"/>
    <w:rsid w:val="00CE6CE5"/>
    <w:rsid w:val="00CE7D9C"/>
    <w:rsid w:val="00CF08FF"/>
    <w:rsid w:val="00CF6D79"/>
    <w:rsid w:val="00CF6E34"/>
    <w:rsid w:val="00D004E8"/>
    <w:rsid w:val="00D00B81"/>
    <w:rsid w:val="00D050A3"/>
    <w:rsid w:val="00D06A70"/>
    <w:rsid w:val="00D11EBA"/>
    <w:rsid w:val="00D13B17"/>
    <w:rsid w:val="00D1588D"/>
    <w:rsid w:val="00D27D17"/>
    <w:rsid w:val="00D32E37"/>
    <w:rsid w:val="00D33A99"/>
    <w:rsid w:val="00D3474A"/>
    <w:rsid w:val="00D41094"/>
    <w:rsid w:val="00D456EF"/>
    <w:rsid w:val="00D47353"/>
    <w:rsid w:val="00D47D27"/>
    <w:rsid w:val="00D503E6"/>
    <w:rsid w:val="00D555F2"/>
    <w:rsid w:val="00D57639"/>
    <w:rsid w:val="00D6003D"/>
    <w:rsid w:val="00D6111E"/>
    <w:rsid w:val="00D6392E"/>
    <w:rsid w:val="00D64F38"/>
    <w:rsid w:val="00D65ED5"/>
    <w:rsid w:val="00D746EC"/>
    <w:rsid w:val="00D74BB3"/>
    <w:rsid w:val="00D76DEC"/>
    <w:rsid w:val="00D76DED"/>
    <w:rsid w:val="00D8256A"/>
    <w:rsid w:val="00D8349A"/>
    <w:rsid w:val="00D91BF7"/>
    <w:rsid w:val="00D92221"/>
    <w:rsid w:val="00D970ED"/>
    <w:rsid w:val="00DA51EE"/>
    <w:rsid w:val="00DA56D9"/>
    <w:rsid w:val="00DA5AF8"/>
    <w:rsid w:val="00DA7F06"/>
    <w:rsid w:val="00DB093A"/>
    <w:rsid w:val="00DB1656"/>
    <w:rsid w:val="00DB47AA"/>
    <w:rsid w:val="00DB66EC"/>
    <w:rsid w:val="00DC221A"/>
    <w:rsid w:val="00DC40B8"/>
    <w:rsid w:val="00DC44B9"/>
    <w:rsid w:val="00DC46DB"/>
    <w:rsid w:val="00DC59F5"/>
    <w:rsid w:val="00DD286C"/>
    <w:rsid w:val="00DD54C3"/>
    <w:rsid w:val="00DD5E1C"/>
    <w:rsid w:val="00DE4C75"/>
    <w:rsid w:val="00DE690C"/>
    <w:rsid w:val="00DE7E0B"/>
    <w:rsid w:val="00DF1FB3"/>
    <w:rsid w:val="00E00542"/>
    <w:rsid w:val="00E00794"/>
    <w:rsid w:val="00E0301B"/>
    <w:rsid w:val="00E03A4B"/>
    <w:rsid w:val="00E050D7"/>
    <w:rsid w:val="00E075DB"/>
    <w:rsid w:val="00E1062C"/>
    <w:rsid w:val="00E11894"/>
    <w:rsid w:val="00E11C31"/>
    <w:rsid w:val="00E14F23"/>
    <w:rsid w:val="00E16B95"/>
    <w:rsid w:val="00E21519"/>
    <w:rsid w:val="00E22A94"/>
    <w:rsid w:val="00E23C34"/>
    <w:rsid w:val="00E26D55"/>
    <w:rsid w:val="00E3001C"/>
    <w:rsid w:val="00E30299"/>
    <w:rsid w:val="00E33B8B"/>
    <w:rsid w:val="00E4556C"/>
    <w:rsid w:val="00E462BF"/>
    <w:rsid w:val="00E4731F"/>
    <w:rsid w:val="00E47395"/>
    <w:rsid w:val="00E47C99"/>
    <w:rsid w:val="00E6115B"/>
    <w:rsid w:val="00E62F22"/>
    <w:rsid w:val="00E65684"/>
    <w:rsid w:val="00E670D4"/>
    <w:rsid w:val="00E6720D"/>
    <w:rsid w:val="00E67BC6"/>
    <w:rsid w:val="00E703F7"/>
    <w:rsid w:val="00E7203C"/>
    <w:rsid w:val="00E75D34"/>
    <w:rsid w:val="00E769BB"/>
    <w:rsid w:val="00E772E7"/>
    <w:rsid w:val="00E85876"/>
    <w:rsid w:val="00E961BE"/>
    <w:rsid w:val="00E967E3"/>
    <w:rsid w:val="00EA1227"/>
    <w:rsid w:val="00EA145E"/>
    <w:rsid w:val="00EA2F40"/>
    <w:rsid w:val="00EA5A0B"/>
    <w:rsid w:val="00EA61F2"/>
    <w:rsid w:val="00EB0FA8"/>
    <w:rsid w:val="00EB2C60"/>
    <w:rsid w:val="00EB378C"/>
    <w:rsid w:val="00EB3E33"/>
    <w:rsid w:val="00EB4E64"/>
    <w:rsid w:val="00EB75AF"/>
    <w:rsid w:val="00EB7CDE"/>
    <w:rsid w:val="00EC121E"/>
    <w:rsid w:val="00EC5073"/>
    <w:rsid w:val="00EC5387"/>
    <w:rsid w:val="00ED044D"/>
    <w:rsid w:val="00ED583B"/>
    <w:rsid w:val="00ED63E1"/>
    <w:rsid w:val="00EF128A"/>
    <w:rsid w:val="00F0002E"/>
    <w:rsid w:val="00F00253"/>
    <w:rsid w:val="00F02327"/>
    <w:rsid w:val="00F028BE"/>
    <w:rsid w:val="00F065DC"/>
    <w:rsid w:val="00F1150C"/>
    <w:rsid w:val="00F11B08"/>
    <w:rsid w:val="00F12EBC"/>
    <w:rsid w:val="00F13BFC"/>
    <w:rsid w:val="00F1472C"/>
    <w:rsid w:val="00F159C4"/>
    <w:rsid w:val="00F22E91"/>
    <w:rsid w:val="00F2722D"/>
    <w:rsid w:val="00F318D2"/>
    <w:rsid w:val="00F337A2"/>
    <w:rsid w:val="00F37029"/>
    <w:rsid w:val="00F376CF"/>
    <w:rsid w:val="00F4151B"/>
    <w:rsid w:val="00F425EC"/>
    <w:rsid w:val="00F42B06"/>
    <w:rsid w:val="00F45398"/>
    <w:rsid w:val="00F4621E"/>
    <w:rsid w:val="00F470F8"/>
    <w:rsid w:val="00F52020"/>
    <w:rsid w:val="00F62BED"/>
    <w:rsid w:val="00F659F2"/>
    <w:rsid w:val="00F67370"/>
    <w:rsid w:val="00F71EB8"/>
    <w:rsid w:val="00F73259"/>
    <w:rsid w:val="00F73DA2"/>
    <w:rsid w:val="00F81B0D"/>
    <w:rsid w:val="00F84AAA"/>
    <w:rsid w:val="00F85D2F"/>
    <w:rsid w:val="00F86106"/>
    <w:rsid w:val="00F8662A"/>
    <w:rsid w:val="00F95498"/>
    <w:rsid w:val="00FA1B17"/>
    <w:rsid w:val="00FA5C97"/>
    <w:rsid w:val="00FA74B8"/>
    <w:rsid w:val="00FB6330"/>
    <w:rsid w:val="00FB7734"/>
    <w:rsid w:val="00FB7BAE"/>
    <w:rsid w:val="00FC17E8"/>
    <w:rsid w:val="00FC1B5D"/>
    <w:rsid w:val="00FC73CB"/>
    <w:rsid w:val="00FC7EB5"/>
    <w:rsid w:val="00FD0D58"/>
    <w:rsid w:val="00FD0E0D"/>
    <w:rsid w:val="00FD1C1C"/>
    <w:rsid w:val="00FD5F6E"/>
    <w:rsid w:val="00FE1024"/>
    <w:rsid w:val="00FE27B4"/>
    <w:rsid w:val="00FE2ED7"/>
    <w:rsid w:val="00FE3A36"/>
    <w:rsid w:val="00FE5402"/>
    <w:rsid w:val="00FE79A8"/>
    <w:rsid w:val="00FE7A7B"/>
    <w:rsid w:val="00FF37DD"/>
    <w:rsid w:val="00FF503B"/>
    <w:rsid w:val="00FF714D"/>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0470474"/>
  <w15:docId w15:val="{E89DD796-09C4-4C10-8BD1-F6A28B12F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7F65"/>
    <w:pPr>
      <w:jc w:val="both"/>
    </w:pPr>
  </w:style>
  <w:style w:type="paragraph" w:styleId="Titre1">
    <w:name w:val="heading 1"/>
    <w:basedOn w:val="Normal"/>
    <w:next w:val="Normal"/>
    <w:link w:val="Titre1Car"/>
    <w:uiPriority w:val="9"/>
    <w:qFormat/>
    <w:rsid w:val="00C01AC4"/>
    <w:pPr>
      <w:keepNext/>
      <w:keepLines/>
      <w:numPr>
        <w:numId w:val="2"/>
      </w:numPr>
      <w:pBdr>
        <w:bottom w:val="single" w:sz="4" w:space="1" w:color="595959" w:themeColor="text1" w:themeTint="A6"/>
      </w:pBdr>
      <w:spacing w:before="360" w:after="120"/>
      <w:outlineLvl w:val="0"/>
    </w:pPr>
    <w:rPr>
      <w:rFonts w:asciiTheme="majorHAnsi" w:eastAsiaTheme="majorEastAsia" w:hAnsiTheme="majorHAnsi" w:cstheme="majorBidi"/>
      <w:b/>
      <w:bCs/>
      <w:smallCaps/>
      <w:color w:val="000000" w:themeColor="text1"/>
      <w:sz w:val="36"/>
      <w:szCs w:val="36"/>
    </w:rPr>
  </w:style>
  <w:style w:type="paragraph" w:styleId="Titre2">
    <w:name w:val="heading 2"/>
    <w:basedOn w:val="Normal"/>
    <w:next w:val="Normal"/>
    <w:link w:val="Titre2Car"/>
    <w:unhideWhenUsed/>
    <w:qFormat/>
    <w:rsid w:val="002A7240"/>
    <w:pPr>
      <w:keepNext/>
      <w:keepLines/>
      <w:numPr>
        <w:ilvl w:val="1"/>
        <w:numId w:val="2"/>
      </w:numPr>
      <w:spacing w:before="360" w:after="120"/>
      <w:jc w:val="left"/>
      <w:outlineLvl w:val="1"/>
    </w:pPr>
    <w:rPr>
      <w:rFonts w:asciiTheme="majorHAnsi" w:eastAsiaTheme="majorEastAsia" w:hAnsiTheme="majorHAnsi" w:cstheme="majorBidi"/>
      <w:b/>
      <w:bCs/>
      <w:smallCaps/>
      <w:color w:val="000000" w:themeColor="text1"/>
      <w:sz w:val="28"/>
      <w:szCs w:val="28"/>
    </w:rPr>
  </w:style>
  <w:style w:type="paragraph" w:styleId="Titre3">
    <w:name w:val="heading 3"/>
    <w:basedOn w:val="Normal"/>
    <w:next w:val="Normal"/>
    <w:link w:val="Titre3Car"/>
    <w:unhideWhenUsed/>
    <w:qFormat/>
    <w:rsid w:val="00C01AC4"/>
    <w:pPr>
      <w:keepNext/>
      <w:keepLines/>
      <w:numPr>
        <w:ilvl w:val="2"/>
        <w:numId w:val="2"/>
      </w:numPr>
      <w:spacing w:before="200" w:after="60"/>
      <w:outlineLvl w:val="2"/>
    </w:pPr>
    <w:rPr>
      <w:rFonts w:asciiTheme="majorHAnsi" w:eastAsiaTheme="majorEastAsia" w:hAnsiTheme="majorHAnsi" w:cstheme="majorBidi"/>
      <w:b/>
      <w:bCs/>
      <w:color w:val="000000" w:themeColor="text1"/>
      <w:sz w:val="24"/>
    </w:rPr>
  </w:style>
  <w:style w:type="paragraph" w:styleId="Titre4">
    <w:name w:val="heading 4"/>
    <w:basedOn w:val="Normal"/>
    <w:next w:val="Normal"/>
    <w:link w:val="Titre4Car"/>
    <w:uiPriority w:val="9"/>
    <w:unhideWhenUsed/>
    <w:qFormat/>
    <w:rsid w:val="005777DC"/>
    <w:pPr>
      <w:keepNext/>
      <w:keepLines/>
      <w:spacing w:before="200" w:after="0"/>
      <w:outlineLvl w:val="3"/>
    </w:pPr>
    <w:rPr>
      <w:rFonts w:asciiTheme="majorHAnsi" w:eastAsiaTheme="majorEastAsia" w:hAnsiTheme="majorHAnsi" w:cstheme="majorBidi"/>
      <w:b/>
      <w:bCs/>
      <w:i/>
      <w:iCs/>
      <w:color w:val="000000" w:themeColor="text1"/>
      <w:sz w:val="24"/>
    </w:rPr>
  </w:style>
  <w:style w:type="paragraph" w:styleId="Titre5">
    <w:name w:val="heading 5"/>
    <w:basedOn w:val="Normal"/>
    <w:next w:val="Normal"/>
    <w:link w:val="Titre5Car"/>
    <w:uiPriority w:val="9"/>
    <w:unhideWhenUsed/>
    <w:qFormat/>
    <w:rsid w:val="005777DC"/>
    <w:pPr>
      <w:keepNext/>
      <w:keepLines/>
      <w:spacing w:before="200" w:after="0"/>
      <w:outlineLvl w:val="4"/>
    </w:pPr>
    <w:rPr>
      <w:rFonts w:asciiTheme="majorHAnsi" w:eastAsiaTheme="majorEastAsia" w:hAnsiTheme="majorHAnsi" w:cstheme="majorBidi"/>
      <w:color w:val="17365D" w:themeColor="text2" w:themeShade="BF"/>
      <w:sz w:val="24"/>
    </w:rPr>
  </w:style>
  <w:style w:type="paragraph" w:styleId="Titre6">
    <w:name w:val="heading 6"/>
    <w:basedOn w:val="Normal"/>
    <w:next w:val="Normal"/>
    <w:link w:val="Titre6Car"/>
    <w:uiPriority w:val="9"/>
    <w:unhideWhenUsed/>
    <w:qFormat/>
    <w:rsid w:val="005777DC"/>
    <w:pPr>
      <w:keepNext/>
      <w:keepLines/>
      <w:spacing w:before="200" w:after="0"/>
      <w:outlineLvl w:val="5"/>
    </w:pPr>
    <w:rPr>
      <w:rFonts w:asciiTheme="majorHAnsi" w:eastAsiaTheme="majorEastAsia" w:hAnsiTheme="majorHAnsi" w:cstheme="majorBidi"/>
      <w:i/>
      <w:iCs/>
      <w:color w:val="17365D" w:themeColor="text2" w:themeShade="BF"/>
      <w:sz w:val="24"/>
    </w:rPr>
  </w:style>
  <w:style w:type="paragraph" w:styleId="Titre7">
    <w:name w:val="heading 7"/>
    <w:basedOn w:val="Normal"/>
    <w:next w:val="Normal"/>
    <w:link w:val="Titre7Car"/>
    <w:uiPriority w:val="9"/>
    <w:unhideWhenUsed/>
    <w:qFormat/>
    <w:rsid w:val="005777DC"/>
    <w:pPr>
      <w:keepNext/>
      <w:keepLines/>
      <w:spacing w:before="200" w:after="0"/>
      <w:outlineLvl w:val="6"/>
    </w:pPr>
    <w:rPr>
      <w:rFonts w:asciiTheme="majorHAnsi" w:eastAsiaTheme="majorEastAsia" w:hAnsiTheme="majorHAnsi" w:cstheme="majorBidi"/>
      <w:i/>
      <w:iCs/>
      <w:color w:val="404040" w:themeColor="text1" w:themeTint="BF"/>
      <w:sz w:val="24"/>
    </w:rPr>
  </w:style>
  <w:style w:type="paragraph" w:styleId="Titre8">
    <w:name w:val="heading 8"/>
    <w:basedOn w:val="Normal"/>
    <w:next w:val="Normal"/>
    <w:link w:val="Titre8Car"/>
    <w:uiPriority w:val="9"/>
    <w:unhideWhenUsed/>
    <w:qFormat/>
    <w:rsid w:val="005777DC"/>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unhideWhenUsed/>
    <w:qFormat/>
    <w:rsid w:val="005777D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01AC4"/>
    <w:rPr>
      <w:rFonts w:asciiTheme="majorHAnsi" w:eastAsiaTheme="majorEastAsia" w:hAnsiTheme="majorHAnsi" w:cstheme="majorBidi"/>
      <w:b/>
      <w:bCs/>
      <w:smallCaps/>
      <w:color w:val="000000" w:themeColor="text1"/>
      <w:sz w:val="36"/>
      <w:szCs w:val="36"/>
    </w:rPr>
  </w:style>
  <w:style w:type="character" w:customStyle="1" w:styleId="Titre2Car">
    <w:name w:val="Titre 2 Car"/>
    <w:basedOn w:val="Policepardfaut"/>
    <w:link w:val="Titre2"/>
    <w:rsid w:val="002A7240"/>
    <w:rPr>
      <w:rFonts w:asciiTheme="majorHAnsi" w:eastAsiaTheme="majorEastAsia" w:hAnsiTheme="majorHAnsi" w:cstheme="majorBidi"/>
      <w:b/>
      <w:bCs/>
      <w:smallCaps/>
      <w:color w:val="000000" w:themeColor="text1"/>
      <w:sz w:val="28"/>
      <w:szCs w:val="28"/>
    </w:rPr>
  </w:style>
  <w:style w:type="character" w:customStyle="1" w:styleId="Titre3Car">
    <w:name w:val="Titre 3 Car"/>
    <w:basedOn w:val="Policepardfaut"/>
    <w:link w:val="Titre3"/>
    <w:rsid w:val="00C01AC4"/>
    <w:rPr>
      <w:rFonts w:asciiTheme="majorHAnsi" w:eastAsiaTheme="majorEastAsia" w:hAnsiTheme="majorHAnsi" w:cstheme="majorBidi"/>
      <w:b/>
      <w:bCs/>
      <w:color w:val="000000" w:themeColor="text1"/>
      <w:sz w:val="24"/>
    </w:rPr>
  </w:style>
  <w:style w:type="character" w:customStyle="1" w:styleId="Titre4Car">
    <w:name w:val="Titre 4 Car"/>
    <w:basedOn w:val="Policepardfaut"/>
    <w:link w:val="Titre4"/>
    <w:uiPriority w:val="9"/>
    <w:rsid w:val="005777DC"/>
    <w:rPr>
      <w:rFonts w:asciiTheme="majorHAnsi" w:eastAsiaTheme="majorEastAsia" w:hAnsiTheme="majorHAnsi" w:cstheme="majorBidi"/>
      <w:b/>
      <w:bCs/>
      <w:i/>
      <w:iCs/>
      <w:color w:val="000000" w:themeColor="text1"/>
      <w:sz w:val="24"/>
    </w:rPr>
  </w:style>
  <w:style w:type="character" w:customStyle="1" w:styleId="Titre5Car">
    <w:name w:val="Titre 5 Car"/>
    <w:basedOn w:val="Policepardfaut"/>
    <w:link w:val="Titre5"/>
    <w:uiPriority w:val="9"/>
    <w:rsid w:val="005777DC"/>
    <w:rPr>
      <w:rFonts w:asciiTheme="majorHAnsi" w:eastAsiaTheme="majorEastAsia" w:hAnsiTheme="majorHAnsi" w:cstheme="majorBidi"/>
      <w:color w:val="17365D" w:themeColor="text2" w:themeShade="BF"/>
      <w:sz w:val="24"/>
    </w:rPr>
  </w:style>
  <w:style w:type="character" w:customStyle="1" w:styleId="Titre6Car">
    <w:name w:val="Titre 6 Car"/>
    <w:basedOn w:val="Policepardfaut"/>
    <w:link w:val="Titre6"/>
    <w:uiPriority w:val="9"/>
    <w:rsid w:val="005777DC"/>
    <w:rPr>
      <w:rFonts w:asciiTheme="majorHAnsi" w:eastAsiaTheme="majorEastAsia" w:hAnsiTheme="majorHAnsi" w:cstheme="majorBidi"/>
      <w:i/>
      <w:iCs/>
      <w:color w:val="17365D" w:themeColor="text2" w:themeShade="BF"/>
      <w:sz w:val="24"/>
    </w:rPr>
  </w:style>
  <w:style w:type="character" w:customStyle="1" w:styleId="Titre7Car">
    <w:name w:val="Titre 7 Car"/>
    <w:basedOn w:val="Policepardfaut"/>
    <w:link w:val="Titre7"/>
    <w:uiPriority w:val="9"/>
    <w:rsid w:val="005777DC"/>
    <w:rPr>
      <w:rFonts w:asciiTheme="majorHAnsi" w:eastAsiaTheme="majorEastAsia" w:hAnsiTheme="majorHAnsi" w:cstheme="majorBidi"/>
      <w:i/>
      <w:iCs/>
      <w:color w:val="404040" w:themeColor="text1" w:themeTint="BF"/>
      <w:sz w:val="24"/>
    </w:rPr>
  </w:style>
  <w:style w:type="character" w:customStyle="1" w:styleId="Titre8Car">
    <w:name w:val="Titre 8 Car"/>
    <w:basedOn w:val="Policepardfaut"/>
    <w:link w:val="Titre8"/>
    <w:uiPriority w:val="9"/>
    <w:rsid w:val="005777DC"/>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rsid w:val="005777DC"/>
    <w:rPr>
      <w:rFonts w:asciiTheme="majorHAnsi" w:eastAsiaTheme="majorEastAsia" w:hAnsiTheme="majorHAnsi" w:cstheme="majorBidi"/>
      <w:i/>
      <w:iCs/>
      <w:color w:val="404040" w:themeColor="text1" w:themeTint="BF"/>
      <w:sz w:val="20"/>
      <w:szCs w:val="20"/>
    </w:rPr>
  </w:style>
  <w:style w:type="paragraph" w:styleId="En-tte">
    <w:name w:val="header"/>
    <w:basedOn w:val="Normal"/>
    <w:link w:val="En-tteCar"/>
    <w:unhideWhenUsed/>
    <w:rsid w:val="005777DC"/>
    <w:pPr>
      <w:tabs>
        <w:tab w:val="center" w:pos="4536"/>
        <w:tab w:val="right" w:pos="9072"/>
      </w:tabs>
      <w:spacing w:after="0" w:line="240" w:lineRule="auto"/>
    </w:pPr>
  </w:style>
  <w:style w:type="character" w:customStyle="1" w:styleId="En-tteCar">
    <w:name w:val="En-tête Car"/>
    <w:basedOn w:val="Policepardfaut"/>
    <w:link w:val="En-tte"/>
    <w:uiPriority w:val="99"/>
    <w:rsid w:val="005777DC"/>
  </w:style>
  <w:style w:type="paragraph" w:styleId="Pieddepage">
    <w:name w:val="footer"/>
    <w:basedOn w:val="Normal"/>
    <w:link w:val="PieddepageCar"/>
    <w:uiPriority w:val="99"/>
    <w:unhideWhenUsed/>
    <w:rsid w:val="005777D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777DC"/>
  </w:style>
  <w:style w:type="paragraph" w:styleId="Textedebulles">
    <w:name w:val="Balloon Text"/>
    <w:basedOn w:val="Normal"/>
    <w:link w:val="TextedebullesCar"/>
    <w:uiPriority w:val="99"/>
    <w:semiHidden/>
    <w:unhideWhenUsed/>
    <w:rsid w:val="005777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777DC"/>
    <w:rPr>
      <w:rFonts w:ascii="Tahoma" w:hAnsi="Tahoma" w:cs="Tahoma"/>
      <w:sz w:val="16"/>
      <w:szCs w:val="16"/>
    </w:rPr>
  </w:style>
  <w:style w:type="paragraph" w:styleId="Corpsdetexte">
    <w:name w:val="Body Text"/>
    <w:basedOn w:val="Normal"/>
    <w:link w:val="CorpsdetexteCar"/>
    <w:uiPriority w:val="99"/>
    <w:unhideWhenUsed/>
    <w:rsid w:val="005777DC"/>
    <w:pPr>
      <w:spacing w:after="0"/>
      <w:jc w:val="center"/>
    </w:pPr>
    <w:rPr>
      <w:rFonts w:eastAsiaTheme="minorEastAsia"/>
      <w:b/>
      <w:bCs/>
      <w:sz w:val="24"/>
    </w:rPr>
  </w:style>
  <w:style w:type="character" w:customStyle="1" w:styleId="CorpsdetexteCar">
    <w:name w:val="Corps de texte Car"/>
    <w:basedOn w:val="Policepardfaut"/>
    <w:link w:val="Corpsdetexte"/>
    <w:uiPriority w:val="99"/>
    <w:rsid w:val="005777DC"/>
    <w:rPr>
      <w:rFonts w:eastAsiaTheme="minorEastAsia"/>
      <w:b/>
      <w:bCs/>
      <w:sz w:val="24"/>
    </w:rPr>
  </w:style>
  <w:style w:type="paragraph" w:styleId="NormalWeb">
    <w:name w:val="Normal (Web)"/>
    <w:basedOn w:val="Normal"/>
    <w:uiPriority w:val="99"/>
    <w:unhideWhenUsed/>
    <w:rsid w:val="005777DC"/>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NormalGras">
    <w:name w:val="Normal + Gras"/>
    <w:aliases w:val="Petites majuscules"/>
    <w:basedOn w:val="Corpsdetexte"/>
    <w:uiPriority w:val="99"/>
    <w:rsid w:val="005777DC"/>
    <w:pPr>
      <w:spacing w:line="240" w:lineRule="auto"/>
      <w:jc w:val="both"/>
    </w:pPr>
    <w:rPr>
      <w:rFonts w:ascii="Times New Roman" w:eastAsia="Times New Roman" w:hAnsi="Times New Roman" w:cs="Times New Roman"/>
      <w:bCs w:val="0"/>
      <w:szCs w:val="24"/>
      <w:lang w:eastAsia="fr-FR"/>
    </w:rPr>
  </w:style>
  <w:style w:type="paragraph" w:customStyle="1" w:styleId="Technisch4">
    <w:name w:val="Technisch 4"/>
    <w:uiPriority w:val="99"/>
    <w:rsid w:val="005777DC"/>
    <w:pPr>
      <w:tabs>
        <w:tab w:val="left" w:pos="-720"/>
      </w:tabs>
      <w:suppressAutoHyphens/>
      <w:spacing w:after="0" w:line="240" w:lineRule="auto"/>
    </w:pPr>
    <w:rPr>
      <w:rFonts w:ascii="Dutch 801 Roman" w:eastAsia="Times New Roman" w:hAnsi="Dutch 801 Roman" w:cs="Times New Roman"/>
      <w:b/>
      <w:bCs/>
      <w:sz w:val="24"/>
      <w:szCs w:val="24"/>
      <w:lang w:val="en-US"/>
    </w:rPr>
  </w:style>
  <w:style w:type="paragraph" w:styleId="En-ttedetabledesmatires">
    <w:name w:val="TOC Heading"/>
    <w:basedOn w:val="Titre1"/>
    <w:next w:val="Normal"/>
    <w:uiPriority w:val="39"/>
    <w:unhideWhenUsed/>
    <w:qFormat/>
    <w:rsid w:val="005777DC"/>
    <w:pPr>
      <w:pBdr>
        <w:bottom w:val="none" w:sz="0" w:space="0" w:color="auto"/>
      </w:pBdr>
      <w:spacing w:before="480"/>
      <w:jc w:val="left"/>
      <w:outlineLvl w:val="9"/>
    </w:pPr>
    <w:rPr>
      <w:smallCaps w:val="0"/>
      <w:color w:val="365F91" w:themeColor="accent1" w:themeShade="BF"/>
      <w:sz w:val="28"/>
      <w:szCs w:val="28"/>
      <w:lang w:eastAsia="fr-FR"/>
    </w:rPr>
  </w:style>
  <w:style w:type="paragraph" w:customStyle="1" w:styleId="paragraph">
    <w:name w:val="paragraph"/>
    <w:basedOn w:val="Normal"/>
    <w:uiPriority w:val="99"/>
    <w:rsid w:val="005777DC"/>
    <w:pPr>
      <w:spacing w:before="120" w:after="0" w:line="240" w:lineRule="auto"/>
    </w:pPr>
    <w:rPr>
      <w:rFonts w:ascii="Times New Roman" w:eastAsia="Times New Roman" w:hAnsi="Times New Roman" w:cs="Times New Roman"/>
      <w:sz w:val="24"/>
      <w:szCs w:val="24"/>
      <w:lang w:eastAsia="fr-FR"/>
    </w:rPr>
  </w:style>
  <w:style w:type="paragraph" w:styleId="TM3">
    <w:name w:val="toc 3"/>
    <w:basedOn w:val="Normal"/>
    <w:next w:val="Normal"/>
    <w:autoRedefine/>
    <w:uiPriority w:val="39"/>
    <w:rsid w:val="00D57639"/>
    <w:pPr>
      <w:spacing w:after="0" w:line="240" w:lineRule="auto"/>
      <w:ind w:left="480"/>
    </w:pPr>
    <w:rPr>
      <w:rFonts w:ascii="Times New Roman" w:eastAsia="Times New Roman" w:hAnsi="Times New Roman" w:cs="Times New Roman"/>
      <w:i/>
      <w:iCs/>
      <w:sz w:val="20"/>
      <w:szCs w:val="20"/>
      <w:lang w:eastAsia="fr-FR"/>
    </w:rPr>
  </w:style>
  <w:style w:type="table" w:styleId="Grilledutableau">
    <w:name w:val="Table Grid"/>
    <w:basedOn w:val="TableauNormal"/>
    <w:uiPriority w:val="59"/>
    <w:rsid w:val="00D57639"/>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D57639"/>
    <w:pPr>
      <w:spacing w:after="0" w:line="240" w:lineRule="auto"/>
    </w:pPr>
    <w:rPr>
      <w:rFonts w:ascii="Calibri" w:eastAsia="Times New Roman" w:hAnsi="Calibri" w:cs="Times New Roman"/>
    </w:rPr>
  </w:style>
  <w:style w:type="paragraph" w:styleId="Paragraphedeliste">
    <w:name w:val="List Paragraph"/>
    <w:basedOn w:val="Normal"/>
    <w:link w:val="ParagraphedelisteCar"/>
    <w:uiPriority w:val="34"/>
    <w:qFormat/>
    <w:rsid w:val="00BC3869"/>
    <w:pPr>
      <w:ind w:left="720"/>
      <w:contextualSpacing/>
    </w:pPr>
  </w:style>
  <w:style w:type="paragraph" w:styleId="TM1">
    <w:name w:val="toc 1"/>
    <w:basedOn w:val="Normal"/>
    <w:next w:val="Normal"/>
    <w:autoRedefine/>
    <w:uiPriority w:val="39"/>
    <w:unhideWhenUsed/>
    <w:rsid w:val="002811F1"/>
    <w:pPr>
      <w:spacing w:after="100"/>
    </w:pPr>
  </w:style>
  <w:style w:type="paragraph" w:styleId="TM2">
    <w:name w:val="toc 2"/>
    <w:basedOn w:val="Normal"/>
    <w:next w:val="Normal"/>
    <w:autoRedefine/>
    <w:uiPriority w:val="39"/>
    <w:unhideWhenUsed/>
    <w:rsid w:val="002811F1"/>
    <w:pPr>
      <w:spacing w:after="100"/>
      <w:ind w:left="220"/>
    </w:pPr>
  </w:style>
  <w:style w:type="character" w:styleId="Lienhypertexte">
    <w:name w:val="Hyperlink"/>
    <w:basedOn w:val="Policepardfaut"/>
    <w:uiPriority w:val="99"/>
    <w:unhideWhenUsed/>
    <w:rsid w:val="002811F1"/>
    <w:rPr>
      <w:color w:val="0000FF" w:themeColor="hyperlink"/>
      <w:u w:val="single"/>
    </w:rPr>
  </w:style>
  <w:style w:type="paragraph" w:customStyle="1" w:styleId="BodyText32">
    <w:name w:val="Body Text 32"/>
    <w:basedOn w:val="Normal"/>
    <w:rsid w:val="002811F1"/>
    <w:pPr>
      <w:spacing w:after="0" w:line="240" w:lineRule="auto"/>
    </w:pPr>
    <w:rPr>
      <w:rFonts w:ascii="Times New Roman" w:eastAsia="Times New Roman" w:hAnsi="Times New Roman" w:cs="Times New Roman"/>
      <w:sz w:val="24"/>
      <w:szCs w:val="20"/>
      <w:lang w:eastAsia="fr-FR"/>
    </w:rPr>
  </w:style>
  <w:style w:type="paragraph" w:styleId="Normalcentr">
    <w:name w:val="Block Text"/>
    <w:basedOn w:val="Normal"/>
    <w:link w:val="NormalcentrCar"/>
    <w:rsid w:val="002811F1"/>
    <w:pPr>
      <w:spacing w:after="120" w:line="240" w:lineRule="auto"/>
      <w:ind w:left="1440" w:right="1440"/>
    </w:pPr>
    <w:rPr>
      <w:rFonts w:ascii="Times New Roman" w:eastAsia="Times New Roman" w:hAnsi="Times New Roman" w:cs="Times New Roman"/>
      <w:sz w:val="24"/>
      <w:szCs w:val="24"/>
      <w:lang w:eastAsia="fr-FR"/>
    </w:rPr>
  </w:style>
  <w:style w:type="character" w:customStyle="1" w:styleId="NormalcentrCar">
    <w:name w:val="Normal centré Car"/>
    <w:link w:val="Normalcentr"/>
    <w:rsid w:val="002811F1"/>
    <w:rPr>
      <w:rFonts w:ascii="Times New Roman" w:eastAsia="Times New Roman" w:hAnsi="Times New Roman" w:cs="Times New Roman"/>
      <w:sz w:val="24"/>
      <w:szCs w:val="24"/>
      <w:lang w:eastAsia="fr-FR"/>
    </w:rPr>
  </w:style>
  <w:style w:type="paragraph" w:styleId="Commentaire">
    <w:name w:val="annotation text"/>
    <w:basedOn w:val="Normal"/>
    <w:link w:val="CommentaireCar"/>
    <w:uiPriority w:val="99"/>
    <w:semiHidden/>
    <w:rsid w:val="00BC6096"/>
    <w:pPr>
      <w:spacing w:after="0" w:line="240" w:lineRule="auto"/>
    </w:pPr>
    <w:rPr>
      <w:rFonts w:ascii="Times New Roman" w:eastAsia="Times New Roman" w:hAnsi="Times New Roman" w:cs="Times New Roman"/>
      <w:sz w:val="20"/>
      <w:szCs w:val="20"/>
      <w:lang w:eastAsia="fr-FR"/>
    </w:rPr>
  </w:style>
  <w:style w:type="character" w:customStyle="1" w:styleId="CommentaireCar">
    <w:name w:val="Commentaire Car"/>
    <w:basedOn w:val="Policepardfaut"/>
    <w:link w:val="Commentaire"/>
    <w:uiPriority w:val="99"/>
    <w:semiHidden/>
    <w:rsid w:val="00BC6096"/>
    <w:rPr>
      <w:rFonts w:ascii="Times New Roman" w:eastAsia="Times New Roman" w:hAnsi="Times New Roman" w:cs="Times New Roman"/>
      <w:sz w:val="20"/>
      <w:szCs w:val="20"/>
      <w:lang w:eastAsia="fr-FR"/>
    </w:rPr>
  </w:style>
  <w:style w:type="paragraph" w:styleId="TM5">
    <w:name w:val="toc 5"/>
    <w:basedOn w:val="Normal"/>
    <w:next w:val="Normal"/>
    <w:autoRedefine/>
    <w:uiPriority w:val="39"/>
    <w:rsid w:val="00BC6096"/>
    <w:pPr>
      <w:numPr>
        <w:numId w:val="3"/>
      </w:numPr>
      <w:tabs>
        <w:tab w:val="clear" w:pos="1800"/>
      </w:tabs>
      <w:spacing w:after="0" w:line="240" w:lineRule="auto"/>
      <w:ind w:left="960" w:firstLine="0"/>
    </w:pPr>
    <w:rPr>
      <w:rFonts w:ascii="Times New Roman" w:eastAsia="Times New Roman" w:hAnsi="Times New Roman" w:cs="Times New Roman"/>
      <w:sz w:val="18"/>
      <w:szCs w:val="18"/>
      <w:lang w:eastAsia="fr-FR"/>
    </w:rPr>
  </w:style>
  <w:style w:type="paragraph" w:customStyle="1" w:styleId="T1">
    <w:name w:val="T1"/>
    <w:basedOn w:val="Titre1"/>
    <w:rsid w:val="00BC6096"/>
    <w:pPr>
      <w:keepLines w:val="0"/>
      <w:numPr>
        <w:ilvl w:val="1"/>
        <w:numId w:val="3"/>
      </w:numPr>
      <w:pBdr>
        <w:bottom w:val="none" w:sz="0" w:space="0" w:color="auto"/>
      </w:pBdr>
      <w:tabs>
        <w:tab w:val="clear" w:pos="2232"/>
        <w:tab w:val="num" w:pos="360"/>
      </w:tabs>
      <w:spacing w:before="240" w:after="60" w:line="240" w:lineRule="auto"/>
      <w:ind w:left="360" w:hanging="360"/>
    </w:pPr>
    <w:rPr>
      <w:rFonts w:ascii="Times New Roman" w:eastAsia="Times New Roman" w:hAnsi="Times New Roman" w:cs="Arial"/>
      <w:smallCaps w:val="0"/>
      <w:color w:val="auto"/>
      <w:kern w:val="32"/>
      <w:sz w:val="24"/>
      <w:szCs w:val="32"/>
      <w:lang w:eastAsia="fr-FR"/>
    </w:rPr>
  </w:style>
  <w:style w:type="paragraph" w:customStyle="1" w:styleId="T2">
    <w:name w:val="T2"/>
    <w:basedOn w:val="Titre2"/>
    <w:autoRedefine/>
    <w:rsid w:val="00BC6096"/>
    <w:pPr>
      <w:numPr>
        <w:ilvl w:val="2"/>
        <w:numId w:val="3"/>
      </w:numPr>
      <w:tabs>
        <w:tab w:val="clear" w:pos="2880"/>
        <w:tab w:val="num" w:pos="792"/>
      </w:tabs>
      <w:ind w:left="792" w:hanging="432"/>
    </w:pPr>
    <w:rPr>
      <w:rFonts w:ascii="Times New Roman" w:eastAsia="Times New Roman" w:hAnsi="Times New Roman" w:cs="Arial"/>
      <w:i/>
      <w:iCs/>
      <w:smallCaps w:val="0"/>
      <w:color w:val="auto"/>
      <w:sz w:val="24"/>
      <w:lang w:eastAsia="fr-FR"/>
    </w:rPr>
  </w:style>
  <w:style w:type="paragraph" w:customStyle="1" w:styleId="NormalLatin12pt">
    <w:name w:val="Normal + (Latin) 12 pt"/>
    <w:basedOn w:val="Normal"/>
    <w:rsid w:val="00BC6096"/>
    <w:pPr>
      <w:spacing w:after="0" w:line="240" w:lineRule="auto"/>
    </w:pPr>
    <w:rPr>
      <w:rFonts w:ascii="Times New Roman" w:eastAsia="Times New Roman" w:hAnsi="Times New Roman" w:cs="Times New Roman"/>
      <w:color w:val="0000FF"/>
      <w:sz w:val="20"/>
      <w:szCs w:val="20"/>
      <w:lang w:val="en-US" w:eastAsia="fr-FR"/>
    </w:rPr>
  </w:style>
  <w:style w:type="character" w:styleId="Marquedecommentaire">
    <w:name w:val="annotation reference"/>
    <w:basedOn w:val="Policepardfaut"/>
    <w:uiPriority w:val="99"/>
    <w:semiHidden/>
    <w:unhideWhenUsed/>
    <w:rsid w:val="00C06A90"/>
    <w:rPr>
      <w:sz w:val="16"/>
      <w:szCs w:val="16"/>
    </w:rPr>
  </w:style>
  <w:style w:type="paragraph" w:styleId="Objetducommentaire">
    <w:name w:val="annotation subject"/>
    <w:basedOn w:val="Commentaire"/>
    <w:next w:val="Commentaire"/>
    <w:link w:val="ObjetducommentaireCar"/>
    <w:uiPriority w:val="99"/>
    <w:semiHidden/>
    <w:unhideWhenUsed/>
    <w:rsid w:val="00C06A90"/>
    <w:pPr>
      <w:spacing w:after="200"/>
    </w:pPr>
    <w:rPr>
      <w:rFonts w:asciiTheme="minorHAnsi" w:eastAsiaTheme="minorHAnsi" w:hAnsiTheme="minorHAnsi" w:cstheme="minorBidi"/>
      <w:b/>
      <w:bCs/>
      <w:lang w:eastAsia="en-US"/>
    </w:rPr>
  </w:style>
  <w:style w:type="character" w:customStyle="1" w:styleId="ObjetducommentaireCar">
    <w:name w:val="Objet du commentaire Car"/>
    <w:basedOn w:val="CommentaireCar"/>
    <w:link w:val="Objetducommentaire"/>
    <w:uiPriority w:val="99"/>
    <w:semiHidden/>
    <w:rsid w:val="00C06A90"/>
    <w:rPr>
      <w:rFonts w:ascii="Times New Roman" w:eastAsia="Times New Roman" w:hAnsi="Times New Roman" w:cs="Times New Roman"/>
      <w:b/>
      <w:bCs/>
      <w:sz w:val="20"/>
      <w:szCs w:val="20"/>
      <w:lang w:eastAsia="fr-FR"/>
    </w:rPr>
  </w:style>
  <w:style w:type="paragraph" w:customStyle="1" w:styleId="Listecouleur-Accent11">
    <w:name w:val="Liste couleur - Accent 11"/>
    <w:basedOn w:val="Normal"/>
    <w:uiPriority w:val="99"/>
    <w:qFormat/>
    <w:rsid w:val="00246791"/>
    <w:pPr>
      <w:spacing w:after="0" w:line="240" w:lineRule="auto"/>
      <w:ind w:left="720"/>
      <w:contextualSpacing/>
    </w:pPr>
    <w:rPr>
      <w:rFonts w:ascii="Times New Roman" w:eastAsia="Times New Roman" w:hAnsi="Times New Roman" w:cs="Times New Roman"/>
      <w:sz w:val="24"/>
      <w:szCs w:val="24"/>
      <w:lang w:eastAsia="fr-FR"/>
    </w:rPr>
  </w:style>
  <w:style w:type="paragraph" w:styleId="Bibliographie">
    <w:name w:val="Bibliography"/>
    <w:basedOn w:val="Normal"/>
    <w:next w:val="Normal"/>
    <w:uiPriority w:val="37"/>
    <w:unhideWhenUsed/>
    <w:rsid w:val="000C52C5"/>
  </w:style>
  <w:style w:type="character" w:customStyle="1" w:styleId="ParagraphedelisteCar">
    <w:name w:val="Paragraphe de liste Car"/>
    <w:basedOn w:val="Policepardfaut"/>
    <w:link w:val="Paragraphedeliste"/>
    <w:uiPriority w:val="34"/>
    <w:rsid w:val="00C61073"/>
  </w:style>
  <w:style w:type="paragraph" w:customStyle="1" w:styleId="Style1">
    <w:name w:val="Style1"/>
    <w:basedOn w:val="Paragraphedeliste"/>
    <w:rsid w:val="00C61073"/>
    <w:pPr>
      <w:tabs>
        <w:tab w:val="left" w:pos="380"/>
      </w:tabs>
      <w:spacing w:after="0" w:line="240" w:lineRule="auto"/>
      <w:ind w:left="705" w:hanging="705"/>
    </w:pPr>
    <w:rPr>
      <w:rFonts w:eastAsia="MS Mincho" w:cs="Times New Roman"/>
      <w:b/>
      <w:color w:val="000000" w:themeColor="text1"/>
      <w:sz w:val="24"/>
      <w:szCs w:val="24"/>
      <w:lang w:eastAsia="fr-FR"/>
    </w:rPr>
  </w:style>
  <w:style w:type="character" w:styleId="Accentuation">
    <w:name w:val="Emphasis"/>
    <w:basedOn w:val="Policepardfaut"/>
    <w:uiPriority w:val="20"/>
    <w:qFormat/>
    <w:rsid w:val="006E29A6"/>
    <w:rPr>
      <w:i/>
      <w:iCs/>
    </w:rPr>
  </w:style>
  <w:style w:type="paragraph" w:styleId="Rvision">
    <w:name w:val="Revision"/>
    <w:hidden/>
    <w:uiPriority w:val="99"/>
    <w:semiHidden/>
    <w:rsid w:val="008E2E85"/>
    <w:pPr>
      <w:spacing w:after="0" w:line="240" w:lineRule="auto"/>
    </w:pPr>
  </w:style>
  <w:style w:type="character" w:customStyle="1" w:styleId="Mentionnonrsolue1">
    <w:name w:val="Mention non résolue1"/>
    <w:basedOn w:val="Policepardfaut"/>
    <w:uiPriority w:val="99"/>
    <w:semiHidden/>
    <w:unhideWhenUsed/>
    <w:rsid w:val="008E2E85"/>
    <w:rPr>
      <w:color w:val="605E5C"/>
      <w:shd w:val="clear" w:color="auto" w:fill="E1DFDD"/>
    </w:rPr>
  </w:style>
  <w:style w:type="character" w:customStyle="1" w:styleId="Mentionnonrsolue2">
    <w:name w:val="Mention non résolue2"/>
    <w:basedOn w:val="Policepardfaut"/>
    <w:uiPriority w:val="99"/>
    <w:semiHidden/>
    <w:unhideWhenUsed/>
    <w:rsid w:val="0017751D"/>
    <w:rPr>
      <w:color w:val="605E5C"/>
      <w:shd w:val="clear" w:color="auto" w:fill="E1DFDD"/>
    </w:rPr>
  </w:style>
  <w:style w:type="character" w:styleId="lev">
    <w:name w:val="Strong"/>
    <w:uiPriority w:val="22"/>
    <w:qFormat/>
    <w:rsid w:val="00EB378C"/>
    <w:rPr>
      <w:b/>
      <w:bCs/>
    </w:rPr>
  </w:style>
  <w:style w:type="paragraph" w:customStyle="1" w:styleId="Default">
    <w:name w:val="Default"/>
    <w:rsid w:val="00C71C35"/>
    <w:pPr>
      <w:autoSpaceDE w:val="0"/>
      <w:autoSpaceDN w:val="0"/>
      <w:adjustRightInd w:val="0"/>
      <w:spacing w:after="0" w:line="240" w:lineRule="auto"/>
    </w:pPr>
    <w:rPr>
      <w:rFonts w:ascii="Franklin Gothic Medium" w:hAnsi="Franklin Gothic Medium" w:cs="Franklin Gothic Medium"/>
      <w:color w:val="000000"/>
      <w:sz w:val="24"/>
      <w:szCs w:val="24"/>
    </w:rPr>
  </w:style>
  <w:style w:type="character" w:customStyle="1" w:styleId="Mentionnonrsolue3">
    <w:name w:val="Mention non résolue3"/>
    <w:basedOn w:val="Policepardfaut"/>
    <w:uiPriority w:val="99"/>
    <w:semiHidden/>
    <w:unhideWhenUsed/>
    <w:rsid w:val="00BB413F"/>
    <w:rPr>
      <w:color w:val="605E5C"/>
      <w:shd w:val="clear" w:color="auto" w:fill="E1DFDD"/>
    </w:rPr>
  </w:style>
  <w:style w:type="character" w:styleId="Lienhypertextesuivivisit">
    <w:name w:val="FollowedHyperlink"/>
    <w:basedOn w:val="Policepardfaut"/>
    <w:uiPriority w:val="99"/>
    <w:semiHidden/>
    <w:unhideWhenUsed/>
    <w:rsid w:val="00BB413F"/>
    <w:rPr>
      <w:color w:val="800080" w:themeColor="followedHyperlink"/>
      <w:u w:val="single"/>
    </w:rPr>
  </w:style>
  <w:style w:type="character" w:styleId="Mentionnonrsolue">
    <w:name w:val="Unresolved Mention"/>
    <w:basedOn w:val="Policepardfaut"/>
    <w:uiPriority w:val="99"/>
    <w:semiHidden/>
    <w:unhideWhenUsed/>
    <w:rsid w:val="00B62E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202563">
      <w:bodyDiv w:val="1"/>
      <w:marLeft w:val="0"/>
      <w:marRight w:val="0"/>
      <w:marTop w:val="0"/>
      <w:marBottom w:val="0"/>
      <w:divBdr>
        <w:top w:val="none" w:sz="0" w:space="0" w:color="auto"/>
        <w:left w:val="none" w:sz="0" w:space="0" w:color="auto"/>
        <w:bottom w:val="none" w:sz="0" w:space="0" w:color="auto"/>
        <w:right w:val="none" w:sz="0" w:space="0" w:color="auto"/>
      </w:divBdr>
    </w:div>
    <w:div w:id="319698484">
      <w:bodyDiv w:val="1"/>
      <w:marLeft w:val="0"/>
      <w:marRight w:val="0"/>
      <w:marTop w:val="0"/>
      <w:marBottom w:val="0"/>
      <w:divBdr>
        <w:top w:val="none" w:sz="0" w:space="0" w:color="auto"/>
        <w:left w:val="none" w:sz="0" w:space="0" w:color="auto"/>
        <w:bottom w:val="none" w:sz="0" w:space="0" w:color="auto"/>
        <w:right w:val="none" w:sz="0" w:space="0" w:color="auto"/>
      </w:divBdr>
    </w:div>
    <w:div w:id="464662268">
      <w:bodyDiv w:val="1"/>
      <w:marLeft w:val="0"/>
      <w:marRight w:val="0"/>
      <w:marTop w:val="0"/>
      <w:marBottom w:val="0"/>
      <w:divBdr>
        <w:top w:val="none" w:sz="0" w:space="0" w:color="auto"/>
        <w:left w:val="none" w:sz="0" w:space="0" w:color="auto"/>
        <w:bottom w:val="none" w:sz="0" w:space="0" w:color="auto"/>
        <w:right w:val="none" w:sz="0" w:space="0" w:color="auto"/>
      </w:divBdr>
    </w:div>
    <w:div w:id="472211963">
      <w:bodyDiv w:val="1"/>
      <w:marLeft w:val="0"/>
      <w:marRight w:val="0"/>
      <w:marTop w:val="0"/>
      <w:marBottom w:val="0"/>
      <w:divBdr>
        <w:top w:val="none" w:sz="0" w:space="0" w:color="auto"/>
        <w:left w:val="none" w:sz="0" w:space="0" w:color="auto"/>
        <w:bottom w:val="none" w:sz="0" w:space="0" w:color="auto"/>
        <w:right w:val="none" w:sz="0" w:space="0" w:color="auto"/>
      </w:divBdr>
    </w:div>
    <w:div w:id="770469929">
      <w:bodyDiv w:val="1"/>
      <w:marLeft w:val="0"/>
      <w:marRight w:val="0"/>
      <w:marTop w:val="0"/>
      <w:marBottom w:val="0"/>
      <w:divBdr>
        <w:top w:val="none" w:sz="0" w:space="0" w:color="auto"/>
        <w:left w:val="none" w:sz="0" w:space="0" w:color="auto"/>
        <w:bottom w:val="none" w:sz="0" w:space="0" w:color="auto"/>
        <w:right w:val="none" w:sz="0" w:space="0" w:color="auto"/>
      </w:divBdr>
    </w:div>
    <w:div w:id="782501040">
      <w:bodyDiv w:val="1"/>
      <w:marLeft w:val="0"/>
      <w:marRight w:val="0"/>
      <w:marTop w:val="0"/>
      <w:marBottom w:val="0"/>
      <w:divBdr>
        <w:top w:val="none" w:sz="0" w:space="0" w:color="auto"/>
        <w:left w:val="none" w:sz="0" w:space="0" w:color="auto"/>
        <w:bottom w:val="none" w:sz="0" w:space="0" w:color="auto"/>
        <w:right w:val="none" w:sz="0" w:space="0" w:color="auto"/>
      </w:divBdr>
      <w:divsChild>
        <w:div w:id="1457723935">
          <w:marLeft w:val="0"/>
          <w:marRight w:val="0"/>
          <w:marTop w:val="0"/>
          <w:marBottom w:val="0"/>
          <w:divBdr>
            <w:top w:val="none" w:sz="0" w:space="0" w:color="auto"/>
            <w:left w:val="none" w:sz="0" w:space="0" w:color="auto"/>
            <w:bottom w:val="none" w:sz="0" w:space="0" w:color="auto"/>
            <w:right w:val="none" w:sz="0" w:space="0" w:color="auto"/>
          </w:divBdr>
          <w:divsChild>
            <w:div w:id="1162625838">
              <w:marLeft w:val="0"/>
              <w:marRight w:val="0"/>
              <w:marTop w:val="0"/>
              <w:marBottom w:val="0"/>
              <w:divBdr>
                <w:top w:val="none" w:sz="0" w:space="0" w:color="auto"/>
                <w:left w:val="none" w:sz="0" w:space="0" w:color="auto"/>
                <w:bottom w:val="none" w:sz="0" w:space="0" w:color="auto"/>
                <w:right w:val="none" w:sz="0" w:space="0" w:color="auto"/>
              </w:divBdr>
              <w:divsChild>
                <w:div w:id="66952201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14583770">
      <w:bodyDiv w:val="1"/>
      <w:marLeft w:val="0"/>
      <w:marRight w:val="0"/>
      <w:marTop w:val="0"/>
      <w:marBottom w:val="0"/>
      <w:divBdr>
        <w:top w:val="none" w:sz="0" w:space="0" w:color="auto"/>
        <w:left w:val="none" w:sz="0" w:space="0" w:color="auto"/>
        <w:bottom w:val="none" w:sz="0" w:space="0" w:color="auto"/>
        <w:right w:val="none" w:sz="0" w:space="0" w:color="auto"/>
      </w:divBdr>
      <w:divsChild>
        <w:div w:id="1892426005">
          <w:marLeft w:val="0"/>
          <w:marRight w:val="0"/>
          <w:marTop w:val="0"/>
          <w:marBottom w:val="0"/>
          <w:divBdr>
            <w:top w:val="none" w:sz="0" w:space="0" w:color="auto"/>
            <w:left w:val="none" w:sz="0" w:space="0" w:color="auto"/>
            <w:bottom w:val="none" w:sz="0" w:space="0" w:color="auto"/>
            <w:right w:val="none" w:sz="0" w:space="0" w:color="auto"/>
          </w:divBdr>
          <w:divsChild>
            <w:div w:id="718015715">
              <w:marLeft w:val="0"/>
              <w:marRight w:val="0"/>
              <w:marTop w:val="0"/>
              <w:marBottom w:val="0"/>
              <w:divBdr>
                <w:top w:val="none" w:sz="0" w:space="0" w:color="auto"/>
                <w:left w:val="none" w:sz="0" w:space="0" w:color="auto"/>
                <w:bottom w:val="none" w:sz="0" w:space="0" w:color="auto"/>
                <w:right w:val="none" w:sz="0" w:space="0" w:color="auto"/>
              </w:divBdr>
              <w:divsChild>
                <w:div w:id="176083467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17439705">
      <w:bodyDiv w:val="1"/>
      <w:marLeft w:val="0"/>
      <w:marRight w:val="0"/>
      <w:marTop w:val="0"/>
      <w:marBottom w:val="0"/>
      <w:divBdr>
        <w:top w:val="none" w:sz="0" w:space="0" w:color="auto"/>
        <w:left w:val="none" w:sz="0" w:space="0" w:color="auto"/>
        <w:bottom w:val="none" w:sz="0" w:space="0" w:color="auto"/>
        <w:right w:val="none" w:sz="0" w:space="0" w:color="auto"/>
      </w:divBdr>
    </w:div>
    <w:div w:id="993071993">
      <w:bodyDiv w:val="1"/>
      <w:marLeft w:val="0"/>
      <w:marRight w:val="0"/>
      <w:marTop w:val="0"/>
      <w:marBottom w:val="0"/>
      <w:divBdr>
        <w:top w:val="none" w:sz="0" w:space="0" w:color="auto"/>
        <w:left w:val="none" w:sz="0" w:space="0" w:color="auto"/>
        <w:bottom w:val="none" w:sz="0" w:space="0" w:color="auto"/>
        <w:right w:val="none" w:sz="0" w:space="0" w:color="auto"/>
      </w:divBdr>
      <w:divsChild>
        <w:div w:id="1994140977">
          <w:marLeft w:val="0"/>
          <w:marRight w:val="0"/>
          <w:marTop w:val="0"/>
          <w:marBottom w:val="0"/>
          <w:divBdr>
            <w:top w:val="none" w:sz="0" w:space="0" w:color="auto"/>
            <w:left w:val="none" w:sz="0" w:space="0" w:color="auto"/>
            <w:bottom w:val="none" w:sz="0" w:space="0" w:color="auto"/>
            <w:right w:val="none" w:sz="0" w:space="0" w:color="auto"/>
          </w:divBdr>
          <w:divsChild>
            <w:div w:id="2044675250">
              <w:marLeft w:val="0"/>
              <w:marRight w:val="0"/>
              <w:marTop w:val="0"/>
              <w:marBottom w:val="0"/>
              <w:divBdr>
                <w:top w:val="none" w:sz="0" w:space="0" w:color="auto"/>
                <w:left w:val="none" w:sz="0" w:space="0" w:color="auto"/>
                <w:bottom w:val="none" w:sz="0" w:space="0" w:color="auto"/>
                <w:right w:val="none" w:sz="0" w:space="0" w:color="auto"/>
              </w:divBdr>
              <w:divsChild>
                <w:div w:id="77433142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192721487">
      <w:bodyDiv w:val="1"/>
      <w:marLeft w:val="0"/>
      <w:marRight w:val="0"/>
      <w:marTop w:val="0"/>
      <w:marBottom w:val="0"/>
      <w:divBdr>
        <w:top w:val="none" w:sz="0" w:space="0" w:color="auto"/>
        <w:left w:val="none" w:sz="0" w:space="0" w:color="auto"/>
        <w:bottom w:val="none" w:sz="0" w:space="0" w:color="auto"/>
        <w:right w:val="none" w:sz="0" w:space="0" w:color="auto"/>
      </w:divBdr>
    </w:div>
    <w:div w:id="1193151041">
      <w:bodyDiv w:val="1"/>
      <w:marLeft w:val="0"/>
      <w:marRight w:val="0"/>
      <w:marTop w:val="0"/>
      <w:marBottom w:val="0"/>
      <w:divBdr>
        <w:top w:val="none" w:sz="0" w:space="0" w:color="auto"/>
        <w:left w:val="none" w:sz="0" w:space="0" w:color="auto"/>
        <w:bottom w:val="none" w:sz="0" w:space="0" w:color="auto"/>
        <w:right w:val="none" w:sz="0" w:space="0" w:color="auto"/>
      </w:divBdr>
      <w:divsChild>
        <w:div w:id="1811092733">
          <w:marLeft w:val="0"/>
          <w:marRight w:val="0"/>
          <w:marTop w:val="0"/>
          <w:marBottom w:val="0"/>
          <w:divBdr>
            <w:top w:val="none" w:sz="0" w:space="0" w:color="auto"/>
            <w:left w:val="none" w:sz="0" w:space="0" w:color="auto"/>
            <w:bottom w:val="none" w:sz="0" w:space="0" w:color="auto"/>
            <w:right w:val="none" w:sz="0" w:space="0" w:color="auto"/>
          </w:divBdr>
          <w:divsChild>
            <w:div w:id="1633363470">
              <w:marLeft w:val="0"/>
              <w:marRight w:val="0"/>
              <w:marTop w:val="0"/>
              <w:marBottom w:val="0"/>
              <w:divBdr>
                <w:top w:val="none" w:sz="0" w:space="0" w:color="auto"/>
                <w:left w:val="none" w:sz="0" w:space="0" w:color="auto"/>
                <w:bottom w:val="none" w:sz="0" w:space="0" w:color="auto"/>
                <w:right w:val="none" w:sz="0" w:space="0" w:color="auto"/>
              </w:divBdr>
              <w:divsChild>
                <w:div w:id="42272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665693">
      <w:bodyDiv w:val="1"/>
      <w:marLeft w:val="0"/>
      <w:marRight w:val="0"/>
      <w:marTop w:val="0"/>
      <w:marBottom w:val="0"/>
      <w:divBdr>
        <w:top w:val="none" w:sz="0" w:space="0" w:color="auto"/>
        <w:left w:val="none" w:sz="0" w:space="0" w:color="auto"/>
        <w:bottom w:val="none" w:sz="0" w:space="0" w:color="auto"/>
        <w:right w:val="none" w:sz="0" w:space="0" w:color="auto"/>
      </w:divBdr>
    </w:div>
    <w:div w:id="1379865610">
      <w:bodyDiv w:val="1"/>
      <w:marLeft w:val="0"/>
      <w:marRight w:val="0"/>
      <w:marTop w:val="0"/>
      <w:marBottom w:val="0"/>
      <w:divBdr>
        <w:top w:val="none" w:sz="0" w:space="0" w:color="auto"/>
        <w:left w:val="none" w:sz="0" w:space="0" w:color="auto"/>
        <w:bottom w:val="none" w:sz="0" w:space="0" w:color="auto"/>
        <w:right w:val="none" w:sz="0" w:space="0" w:color="auto"/>
      </w:divBdr>
    </w:div>
    <w:div w:id="1665819445">
      <w:bodyDiv w:val="1"/>
      <w:marLeft w:val="0"/>
      <w:marRight w:val="0"/>
      <w:marTop w:val="0"/>
      <w:marBottom w:val="0"/>
      <w:divBdr>
        <w:top w:val="none" w:sz="0" w:space="0" w:color="auto"/>
        <w:left w:val="none" w:sz="0" w:space="0" w:color="auto"/>
        <w:bottom w:val="none" w:sz="0" w:space="0" w:color="auto"/>
        <w:right w:val="none" w:sz="0" w:space="0" w:color="auto"/>
      </w:divBdr>
    </w:div>
    <w:div w:id="171457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anh.nay@chr-orleans.fr" TargetMode="External"/><Relationship Id="rId13" Type="http://schemas.openxmlformats.org/officeDocument/2006/relationships/hyperlink" Target="https://doi.org/10.1186/s13054-020-2821-y"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cherche.clinique@chr-orleans.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23" Type="http://schemas.microsoft.com/office/2018/08/relationships/commentsExtensible" Target="commentsExtensible.xml"/><Relationship Id="rId10" Type="http://schemas.openxmlformats.org/officeDocument/2006/relationships/hyperlink" Target="http://www.who.int/blueprint/priority-diseases/key-action/novel-coronavirus/en/"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1056/NEJMsr2005760" TargetMode="External"/></Relationships>
</file>

<file path=word/_rels/header1.xml.rels><?xml version="1.0" encoding="UTF-8" standalone="yes"?>
<Relationships xmlns="http://schemas.openxmlformats.org/package/2006/relationships"><Relationship Id="rId1" Type="http://schemas.openxmlformats.org/officeDocument/2006/relationships/image" Target="file:///\\chr-orleans.fr\application\DPPI\Logo\CHRO_logo.JP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D5F29-FFE0-45FB-A64C-CABAA7BB0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48</Pages>
  <Words>13250</Words>
  <Characters>72875</Characters>
  <Application>Microsoft Office Word</Application>
  <DocSecurity>0</DocSecurity>
  <Lines>607</Lines>
  <Paragraphs>171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CHR ORLEANS</Company>
  <LinksUpToDate>false</LinksUpToDate>
  <CharactersWithSpaces>85954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Mai-Anh NAY</dc:creator>
  <cp:lastModifiedBy>NAY Mai Anh</cp:lastModifiedBy>
  <cp:revision>4</cp:revision>
  <cp:lastPrinted>2020-04-20T10:10:00Z</cp:lastPrinted>
  <dcterms:created xsi:type="dcterms:W3CDTF">2022-05-17T15:05:00Z</dcterms:created>
  <dcterms:modified xsi:type="dcterms:W3CDTF">2022-09-12T11:49:00Z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zotero-version="5.0.56"&gt;&lt;session id="13jDlpLT"/&gt;&lt;style id="http://www.zotero.org/styles/vancouver" locale="fr-FR"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