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FE7F" w14:textId="7C11E981" w:rsidR="006642DC" w:rsidRPr="003B7ECA" w:rsidRDefault="006642DC" w:rsidP="00267BF2">
      <w:pPr>
        <w:pStyle w:val="NoSpacing"/>
        <w:spacing w:line="276" w:lineRule="auto"/>
        <w:rPr>
          <w:rFonts w:ascii="Times New Roman" w:hAnsi="Times New Roman" w:cs="Times New Roman"/>
          <w:b/>
        </w:rPr>
      </w:pPr>
      <w:r w:rsidRPr="003B7ECA">
        <w:rPr>
          <w:rFonts w:ascii="Times New Roman" w:hAnsi="Times New Roman" w:cs="Times New Roman"/>
          <w:b/>
        </w:rPr>
        <w:t xml:space="preserve">Supplementary </w:t>
      </w:r>
      <w:r w:rsidR="00BC6060" w:rsidRPr="003B7ECA">
        <w:rPr>
          <w:rFonts w:ascii="Times New Roman" w:hAnsi="Times New Roman" w:cs="Times New Roman"/>
          <w:b/>
        </w:rPr>
        <w:t>information</w:t>
      </w:r>
      <w:r w:rsidRPr="003B7ECA">
        <w:rPr>
          <w:rFonts w:ascii="Times New Roman" w:hAnsi="Times New Roman" w:cs="Times New Roman"/>
          <w:b/>
        </w:rPr>
        <w:t xml:space="preserve"> for:</w:t>
      </w:r>
    </w:p>
    <w:p w14:paraId="1FF315B2" w14:textId="77777777" w:rsidR="006642DC" w:rsidRPr="003B7ECA" w:rsidRDefault="006642DC" w:rsidP="00267BF2">
      <w:pPr>
        <w:pStyle w:val="NoSpacing"/>
        <w:spacing w:line="276" w:lineRule="auto"/>
        <w:rPr>
          <w:rFonts w:ascii="Times New Roman" w:hAnsi="Times New Roman" w:cs="Times New Roman"/>
          <w:b/>
        </w:rPr>
      </w:pPr>
    </w:p>
    <w:p w14:paraId="5E6FE02B" w14:textId="77777777" w:rsidR="004F4F48" w:rsidRPr="004F4F48" w:rsidRDefault="004F4F48" w:rsidP="004F4F4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F4F48">
        <w:rPr>
          <w:rFonts w:ascii="Times New Roman" w:hAnsi="Times New Roman" w:cs="Times New Roman"/>
          <w:b/>
        </w:rPr>
        <w:t xml:space="preserve">Targeted therapy using Polymyxin B hemadsorption in patients with sepsis: </w:t>
      </w:r>
    </w:p>
    <w:p w14:paraId="04F7AC97" w14:textId="77777777" w:rsidR="004F4F48" w:rsidRPr="004F4F48" w:rsidRDefault="004F4F48" w:rsidP="004F4F4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F4F48">
        <w:rPr>
          <w:rFonts w:ascii="Times New Roman" w:hAnsi="Times New Roman" w:cs="Times New Roman"/>
          <w:b/>
        </w:rPr>
        <w:t>A post-hoc analysis of the JSEPTIC-DIC study and the EUPHRATES trial</w:t>
      </w:r>
    </w:p>
    <w:p w14:paraId="57E8549E" w14:textId="77777777" w:rsidR="00EC1EAB" w:rsidRPr="003B7ECA" w:rsidRDefault="00EC1EAB" w:rsidP="00EC1EAB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047F8B91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3B7ECA">
        <w:rPr>
          <w:rFonts w:ascii="Times New Roman" w:eastAsia="Times New Roman" w:hAnsi="Times New Roman" w:cs="Times New Roman"/>
        </w:rPr>
        <w:t xml:space="preserve">Itsuki Osawa, MD </w:t>
      </w:r>
      <w:r w:rsidRPr="003B7ECA">
        <w:rPr>
          <w:rFonts w:ascii="Times New Roman" w:eastAsia="Times New Roman" w:hAnsi="Times New Roman" w:cs="Times New Roman"/>
          <w:vertAlign w:val="superscript"/>
        </w:rPr>
        <w:t>1</w:t>
      </w:r>
    </w:p>
    <w:p w14:paraId="2C19E8F5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proofErr w:type="spellStart"/>
      <w:r w:rsidRPr="003B7ECA">
        <w:rPr>
          <w:rFonts w:ascii="Times New Roman" w:eastAsia="Times New Roman" w:hAnsi="Times New Roman" w:cs="Times New Roman"/>
        </w:rPr>
        <w:t>Tadahiro</w:t>
      </w:r>
      <w:proofErr w:type="spellEnd"/>
      <w:r w:rsidRPr="003B7EC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B7ECA">
        <w:rPr>
          <w:rFonts w:ascii="Times New Roman" w:eastAsia="Times New Roman" w:hAnsi="Times New Roman" w:cs="Times New Roman"/>
        </w:rPr>
        <w:t>Goto</w:t>
      </w:r>
      <w:proofErr w:type="spellEnd"/>
      <w:r w:rsidRPr="003B7ECA">
        <w:rPr>
          <w:rFonts w:ascii="Times New Roman" w:eastAsia="Times New Roman" w:hAnsi="Times New Roman" w:cs="Times New Roman"/>
        </w:rPr>
        <w:t xml:space="preserve">, MD, MPH, PhD </w:t>
      </w:r>
      <w:r w:rsidRPr="003B7ECA">
        <w:rPr>
          <w:rFonts w:ascii="Times New Roman" w:eastAsia="Times New Roman" w:hAnsi="Times New Roman" w:cs="Times New Roman"/>
          <w:vertAlign w:val="superscript"/>
        </w:rPr>
        <w:t>2,3</w:t>
      </w:r>
    </w:p>
    <w:p w14:paraId="790ACA14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3B7ECA">
        <w:rPr>
          <w:rFonts w:ascii="Times New Roman" w:eastAsia="Times New Roman" w:hAnsi="Times New Roman" w:cs="Times New Roman"/>
        </w:rPr>
        <w:t xml:space="preserve">Daisuke Kudo, MD, PhD </w:t>
      </w:r>
      <w:r w:rsidRPr="003B7ECA">
        <w:rPr>
          <w:rFonts w:ascii="Times New Roman" w:eastAsia="Times New Roman" w:hAnsi="Times New Roman" w:cs="Times New Roman"/>
          <w:vertAlign w:val="superscript"/>
        </w:rPr>
        <w:t>4</w:t>
      </w:r>
    </w:p>
    <w:p w14:paraId="2DF7619F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proofErr w:type="spellStart"/>
      <w:r w:rsidRPr="003B7ECA">
        <w:rPr>
          <w:rFonts w:ascii="Times New Roman" w:eastAsia="Times New Roman" w:hAnsi="Times New Roman" w:cs="Times New Roman"/>
        </w:rPr>
        <w:t>Mineji</w:t>
      </w:r>
      <w:proofErr w:type="spellEnd"/>
      <w:r w:rsidRPr="003B7ECA">
        <w:rPr>
          <w:rFonts w:ascii="Times New Roman" w:eastAsia="Times New Roman" w:hAnsi="Times New Roman" w:cs="Times New Roman"/>
        </w:rPr>
        <w:t xml:space="preserve"> Hayakawa, MD, PhD </w:t>
      </w:r>
      <w:r w:rsidRPr="003B7ECA">
        <w:rPr>
          <w:rFonts w:ascii="Times New Roman" w:eastAsia="Times New Roman" w:hAnsi="Times New Roman" w:cs="Times New Roman"/>
          <w:vertAlign w:val="superscript"/>
        </w:rPr>
        <w:t>5</w:t>
      </w:r>
    </w:p>
    <w:p w14:paraId="0668CA16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3B7ECA">
        <w:rPr>
          <w:rFonts w:ascii="Times New Roman" w:eastAsia="Times New Roman" w:hAnsi="Times New Roman" w:cs="Times New Roman"/>
        </w:rPr>
        <w:t xml:space="preserve">Kazuma </w:t>
      </w:r>
      <w:proofErr w:type="spellStart"/>
      <w:r w:rsidRPr="003B7ECA">
        <w:rPr>
          <w:rFonts w:ascii="Times New Roman" w:eastAsia="Times New Roman" w:hAnsi="Times New Roman" w:cs="Times New Roman"/>
        </w:rPr>
        <w:t>Yamakawa</w:t>
      </w:r>
      <w:proofErr w:type="spellEnd"/>
      <w:r w:rsidRPr="003B7ECA">
        <w:rPr>
          <w:rFonts w:ascii="Times New Roman" w:eastAsia="Times New Roman" w:hAnsi="Times New Roman" w:cs="Times New Roman"/>
        </w:rPr>
        <w:t xml:space="preserve">, MD, PhD </w:t>
      </w:r>
      <w:r w:rsidRPr="003B7ECA">
        <w:rPr>
          <w:rFonts w:ascii="Times New Roman" w:eastAsia="Times New Roman" w:hAnsi="Times New Roman" w:cs="Times New Roman"/>
          <w:vertAlign w:val="superscript"/>
        </w:rPr>
        <w:t xml:space="preserve">6 </w:t>
      </w:r>
    </w:p>
    <w:p w14:paraId="7D1D5FBE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3B7ECA">
        <w:rPr>
          <w:rFonts w:ascii="Times New Roman" w:eastAsia="Times New Roman" w:hAnsi="Times New Roman" w:cs="Times New Roman"/>
        </w:rPr>
        <w:t xml:space="preserve">Shigeki </w:t>
      </w:r>
      <w:proofErr w:type="spellStart"/>
      <w:r w:rsidRPr="003B7ECA">
        <w:rPr>
          <w:rFonts w:ascii="Times New Roman" w:eastAsia="Times New Roman" w:hAnsi="Times New Roman" w:cs="Times New Roman"/>
        </w:rPr>
        <w:t>Kushimoto</w:t>
      </w:r>
      <w:proofErr w:type="spellEnd"/>
      <w:r w:rsidRPr="003B7ECA">
        <w:rPr>
          <w:rFonts w:ascii="Times New Roman" w:eastAsia="Times New Roman" w:hAnsi="Times New Roman" w:cs="Times New Roman"/>
        </w:rPr>
        <w:t xml:space="preserve">, MD, PhD </w:t>
      </w:r>
      <w:r w:rsidRPr="003B7ECA">
        <w:rPr>
          <w:rFonts w:ascii="Times New Roman" w:eastAsia="Times New Roman" w:hAnsi="Times New Roman" w:cs="Times New Roman"/>
          <w:vertAlign w:val="superscript"/>
        </w:rPr>
        <w:t>4</w:t>
      </w:r>
    </w:p>
    <w:p w14:paraId="6AEEED3D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3B7ECA">
        <w:rPr>
          <w:rFonts w:ascii="Times New Roman" w:eastAsia="Times New Roman" w:hAnsi="Times New Roman" w:cs="Times New Roman"/>
        </w:rPr>
        <w:t xml:space="preserve">Debra M Foster </w:t>
      </w:r>
      <w:r w:rsidRPr="003B7ECA">
        <w:rPr>
          <w:rFonts w:ascii="Times New Roman" w:eastAsia="Times New Roman" w:hAnsi="Times New Roman" w:cs="Times New Roman"/>
          <w:vertAlign w:val="superscript"/>
        </w:rPr>
        <w:t>7</w:t>
      </w:r>
    </w:p>
    <w:p w14:paraId="6B1028AE" w14:textId="77777777" w:rsidR="0015524E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3B7ECA">
        <w:rPr>
          <w:rFonts w:ascii="Times New Roman" w:eastAsia="Times New Roman" w:hAnsi="Times New Roman" w:cs="Times New Roman"/>
        </w:rPr>
        <w:t xml:space="preserve">John A Kellum, MD, MCCM </w:t>
      </w:r>
      <w:r w:rsidRPr="003B7ECA">
        <w:rPr>
          <w:rFonts w:ascii="Times New Roman" w:eastAsia="Times New Roman" w:hAnsi="Times New Roman" w:cs="Times New Roman"/>
          <w:vertAlign w:val="superscript"/>
        </w:rPr>
        <w:t>7,8</w:t>
      </w:r>
    </w:p>
    <w:p w14:paraId="5DF53D1D" w14:textId="6D18E836" w:rsidR="006642DC" w:rsidRPr="003B7ECA" w:rsidRDefault="0015524E" w:rsidP="00267BF2">
      <w:pPr>
        <w:spacing w:line="276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3B7ECA">
        <w:rPr>
          <w:rFonts w:ascii="Times New Roman" w:eastAsia="Times New Roman" w:hAnsi="Times New Roman" w:cs="Times New Roman"/>
        </w:rPr>
        <w:t xml:space="preserve">Kent Doi, MD, PhD </w:t>
      </w:r>
      <w:r w:rsidRPr="003B7ECA">
        <w:rPr>
          <w:rFonts w:ascii="Times New Roman" w:eastAsia="Times New Roman" w:hAnsi="Times New Roman" w:cs="Times New Roman"/>
          <w:vertAlign w:val="superscript"/>
        </w:rPr>
        <w:t>1</w:t>
      </w:r>
    </w:p>
    <w:p w14:paraId="24366BC9" w14:textId="77777777" w:rsidR="006642DC" w:rsidRPr="003B7ECA" w:rsidRDefault="006642DC" w:rsidP="00267BF2">
      <w:pPr>
        <w:spacing w:line="276" w:lineRule="auto"/>
        <w:rPr>
          <w:rFonts w:ascii="Times New Roman" w:hAnsi="Times New Roman" w:cs="Times New Roman"/>
          <w:b/>
          <w:bCs/>
          <w:lang w:val="fi-FI"/>
        </w:rPr>
      </w:pPr>
    </w:p>
    <w:p w14:paraId="56D1C739" w14:textId="77777777" w:rsidR="006642DC" w:rsidRPr="003B7ECA" w:rsidRDefault="006642DC" w:rsidP="00267BF2">
      <w:pPr>
        <w:spacing w:line="276" w:lineRule="auto"/>
        <w:rPr>
          <w:rFonts w:ascii="Times New Roman" w:hAnsi="Times New Roman" w:cs="Times New Roman"/>
          <w:b/>
        </w:rPr>
      </w:pPr>
      <w:r w:rsidRPr="003B7ECA">
        <w:rPr>
          <w:rFonts w:ascii="Times New Roman" w:hAnsi="Times New Roman" w:cs="Times New Roman"/>
          <w:b/>
          <w:bCs/>
        </w:rPr>
        <w:t>Affiliations</w:t>
      </w:r>
      <w:r w:rsidRPr="003B7ECA">
        <w:rPr>
          <w:rFonts w:ascii="Times New Roman" w:hAnsi="Times New Roman" w:cs="Times New Roman"/>
          <w:b/>
        </w:rPr>
        <w:t xml:space="preserve">: </w:t>
      </w:r>
    </w:p>
    <w:p w14:paraId="7EC1708D" w14:textId="77777777" w:rsidR="0036372C" w:rsidRPr="003B7ECA" w:rsidRDefault="0015524E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B7ECA">
        <w:rPr>
          <w:rFonts w:ascii="Times New Roman" w:hAnsi="Times New Roman" w:cs="Times New Roman"/>
          <w:color w:val="000000" w:themeColor="text1"/>
        </w:rPr>
        <w:t>Department of Emergency and Critical Care Medicine, The University of Tokyo Hospital, Tokyo, Japan</w:t>
      </w:r>
      <w:r w:rsidR="00FA144D" w:rsidRPr="003B7ECA">
        <w:rPr>
          <w:rFonts w:ascii="Times New Roman" w:hAnsi="Times New Roman" w:cs="Times New Roman"/>
          <w:color w:val="000000" w:themeColor="text1"/>
        </w:rPr>
        <w:t>.</w:t>
      </w:r>
      <w:r w:rsidRPr="003B7ECA">
        <w:rPr>
          <w:rFonts w:ascii="Times New Roman" w:hAnsi="Times New Roman" w:cs="Times New Roman"/>
          <w:color w:val="000000" w:themeColor="text1"/>
        </w:rPr>
        <w:t xml:space="preserve"> </w:t>
      </w:r>
    </w:p>
    <w:p w14:paraId="39256364" w14:textId="77777777" w:rsidR="0036372C" w:rsidRPr="003B7ECA" w:rsidRDefault="0015524E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B7ECA">
        <w:rPr>
          <w:rFonts w:ascii="Times New Roman" w:hAnsi="Times New Roman" w:cs="Times New Roman"/>
          <w:color w:val="000000" w:themeColor="text1"/>
        </w:rPr>
        <w:t>Department of Clinical Epidemiology and Health Economics, School of Public Health, The University of Tokyo, Tokyo, Japan</w:t>
      </w:r>
      <w:r w:rsidR="00FA144D" w:rsidRPr="003B7ECA">
        <w:rPr>
          <w:rFonts w:ascii="Times New Roman" w:hAnsi="Times New Roman" w:cs="Times New Roman"/>
          <w:color w:val="000000" w:themeColor="text1"/>
        </w:rPr>
        <w:t>.</w:t>
      </w:r>
    </w:p>
    <w:p w14:paraId="3D29DA03" w14:textId="77777777" w:rsidR="0036372C" w:rsidRPr="003B7ECA" w:rsidRDefault="0015524E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B7ECA">
        <w:rPr>
          <w:rFonts w:ascii="Times New Roman" w:hAnsi="Times New Roman" w:cs="Times New Roman"/>
        </w:rPr>
        <w:t>TXP Medical Co. Ltd., Tokyo, Japan</w:t>
      </w:r>
      <w:r w:rsidR="00FA144D" w:rsidRPr="003B7ECA">
        <w:rPr>
          <w:rFonts w:ascii="Times New Roman" w:hAnsi="Times New Roman" w:cs="Times New Roman"/>
        </w:rPr>
        <w:t>.</w:t>
      </w:r>
    </w:p>
    <w:p w14:paraId="40C8A0EF" w14:textId="77777777" w:rsidR="0036372C" w:rsidRPr="003B7ECA" w:rsidRDefault="0015524E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B7ECA">
        <w:rPr>
          <w:rFonts w:ascii="Times New Roman" w:hAnsi="Times New Roman" w:cs="Times New Roman"/>
        </w:rPr>
        <w:t>Division of Emergency and Critical Care Medicine, Tohoku University Graduate School of Medicine, Miyagi, Japan</w:t>
      </w:r>
      <w:r w:rsidR="00FA144D" w:rsidRPr="003B7ECA">
        <w:rPr>
          <w:rFonts w:ascii="Times New Roman" w:hAnsi="Times New Roman" w:cs="Times New Roman"/>
        </w:rPr>
        <w:t>.</w:t>
      </w:r>
    </w:p>
    <w:p w14:paraId="422926B3" w14:textId="77777777" w:rsidR="0036372C" w:rsidRPr="003B7ECA" w:rsidRDefault="0015524E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B7ECA">
        <w:rPr>
          <w:rFonts w:ascii="Times New Roman" w:hAnsi="Times New Roman" w:cs="Times New Roman"/>
        </w:rPr>
        <w:t>Department of Emergency Medicine, Hokkaido University Hospital, Hokkaido, Japan</w:t>
      </w:r>
      <w:r w:rsidR="00FA144D" w:rsidRPr="003B7ECA">
        <w:rPr>
          <w:rFonts w:ascii="Times New Roman" w:hAnsi="Times New Roman" w:cs="Times New Roman"/>
        </w:rPr>
        <w:t>.</w:t>
      </w:r>
    </w:p>
    <w:p w14:paraId="0A610002" w14:textId="77777777" w:rsidR="0036372C" w:rsidRPr="003B7ECA" w:rsidRDefault="00FA144D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B7ECA">
        <w:rPr>
          <w:rFonts w:ascii="Times New Roman" w:hAnsi="Times New Roman" w:cs="Times New Roman"/>
        </w:rPr>
        <w:t>Department of Emergency and Critical Care Medicine, Osaka Medical and Pharmaceutical University, Osaka, Japan.</w:t>
      </w:r>
    </w:p>
    <w:p w14:paraId="4683A6B3" w14:textId="77777777" w:rsidR="0036372C" w:rsidRPr="003B7ECA" w:rsidRDefault="00FA144D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3B7ECA">
        <w:rPr>
          <w:rFonts w:ascii="Times New Roman" w:hAnsi="Times New Roman" w:cs="Times New Roman"/>
          <w:color w:val="000000" w:themeColor="text1"/>
        </w:rPr>
        <w:t>Spectral Medical, Toronto, Ontario, Canada.</w:t>
      </w:r>
    </w:p>
    <w:p w14:paraId="5E0CE931" w14:textId="7DC9EC85" w:rsidR="00766636" w:rsidRPr="003B7ECA" w:rsidRDefault="00FA144D" w:rsidP="00267BF2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color w:val="000000" w:themeColor="text1"/>
        </w:rPr>
        <w:sectPr w:rsidR="00766636" w:rsidRPr="003B7ECA" w:rsidSect="00DD2765">
          <w:footerReference w:type="even" r:id="rId8"/>
          <w:footerReference w:type="default" r:id="rId9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r w:rsidRPr="003B7ECA">
        <w:rPr>
          <w:rFonts w:ascii="Times New Roman" w:hAnsi="Times New Roman" w:cs="Times New Roman"/>
          <w:color w:val="000000" w:themeColor="text1"/>
        </w:rPr>
        <w:t>Center for Critical Care Nephrology, Department of Critical Care Medicine, University of Pittsburgh, PA, USA.</w:t>
      </w:r>
      <w:r w:rsidRPr="003B7ECA">
        <w:t xml:space="preserve"> </w:t>
      </w:r>
    </w:p>
    <w:p w14:paraId="2511DEAB" w14:textId="586DBC1E" w:rsidR="006642DC" w:rsidRPr="00CB725C" w:rsidRDefault="006642DC" w:rsidP="00CB725C">
      <w:pPr>
        <w:rPr>
          <w:rFonts w:ascii="Times New Roman" w:hAnsi="Times New Roman" w:cs="Times New Roman"/>
        </w:rPr>
      </w:pPr>
    </w:p>
    <w:sdt>
      <w:sdtPr>
        <w:rPr>
          <w:rFonts w:ascii="MS PGothic" w:eastAsia="MS PGothic" w:hAnsi="MS PGothic" w:cs="MS PGothic"/>
          <w:b w:val="0"/>
          <w:color w:val="auto"/>
          <w:sz w:val="24"/>
          <w:szCs w:val="24"/>
          <w:lang w:val="ja"/>
        </w:rPr>
        <w:id w:val="1536999343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noProof/>
          <w:sz w:val="21"/>
          <w:szCs w:val="21"/>
          <w:lang w:val="en-US"/>
        </w:rPr>
      </w:sdtEndPr>
      <w:sdtContent>
        <w:p w14:paraId="183EF01B" w14:textId="1546D489" w:rsidR="00CB725C" w:rsidRPr="00073319" w:rsidRDefault="00CB725C" w:rsidP="00CB725C">
          <w:pPr>
            <w:pStyle w:val="TOCHeading"/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ja"/>
            </w:rPr>
          </w:pPr>
          <w:r w:rsidRPr="00073319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ja"/>
            </w:rPr>
            <w:t xml:space="preserve">Supplementary </w:t>
          </w:r>
          <w:r w:rsidR="00BC6060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information</w:t>
          </w:r>
          <w:r w:rsidRPr="00073319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ja"/>
            </w:rPr>
            <w:t xml:space="preserve"> content</w:t>
          </w:r>
        </w:p>
        <w:p w14:paraId="418E01F1" w14:textId="77777777" w:rsidR="00CB725C" w:rsidRPr="000A3B2A" w:rsidRDefault="00CB725C" w:rsidP="00CB725C">
          <w:pPr>
            <w:rPr>
              <w:rFonts w:ascii="Times New Roman" w:hAnsi="Times New Roman" w:cs="Times New Roman"/>
              <w:sz w:val="16"/>
              <w:szCs w:val="16"/>
              <w:lang w:val="ja"/>
            </w:rPr>
          </w:pPr>
        </w:p>
        <w:p w14:paraId="5D9B1823" w14:textId="0E6A5093" w:rsidR="00F055C4" w:rsidRPr="00F055C4" w:rsidRDefault="00CB725C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r w:rsidRPr="00F055C4">
            <w:rPr>
              <w:rFonts w:ascii="Times New Roman" w:hAnsi="Times New Roman" w:cs="Times New Roman"/>
              <w:b w:val="0"/>
              <w:bCs w:val="0"/>
              <w:i w:val="0"/>
              <w:iCs w:val="0"/>
              <w:sz w:val="16"/>
              <w:szCs w:val="16"/>
            </w:rPr>
            <w:fldChar w:fldCharType="begin"/>
          </w:r>
          <w:r w:rsidRPr="00F055C4">
            <w:rPr>
              <w:rFonts w:ascii="Times New Roman" w:hAnsi="Times New Roman" w:cs="Times New Roman"/>
              <w:b w:val="0"/>
              <w:bCs w:val="0"/>
              <w:i w:val="0"/>
              <w:iCs w:val="0"/>
              <w:sz w:val="16"/>
              <w:szCs w:val="16"/>
            </w:rPr>
            <w:instrText>TOC \o "1-3" \h \z \u</w:instrText>
          </w:r>
          <w:r w:rsidRPr="00F055C4">
            <w:rPr>
              <w:rFonts w:ascii="Times New Roman" w:hAnsi="Times New Roman" w:cs="Times New Roman"/>
              <w:b w:val="0"/>
              <w:bCs w:val="0"/>
              <w:i w:val="0"/>
              <w:iCs w:val="0"/>
              <w:sz w:val="16"/>
              <w:szCs w:val="16"/>
            </w:rPr>
            <w:fldChar w:fldCharType="separate"/>
          </w:r>
          <w:hyperlink w:anchor="_Toc135994859" w:history="1"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Supplemental Table 1. The rate of missingness of covariates in the derivation (the JSEPTIC-DIC study) cohort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_Toc135994859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3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1F9ECCE" w14:textId="387B393B" w:rsidR="00F055C4" w:rsidRPr="00F055C4" w:rsidRDefault="00000000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hyperlink w:anchor="_Toc135994860" w:history="1"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Supplemental Table 2. Baseline characteristics of patients in the derivation (the JSEPTIC-DIC study) cohort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_Toc135994860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4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BFE5881" w14:textId="20C1524E" w:rsidR="00F055C4" w:rsidRPr="00F055C4" w:rsidRDefault="00000000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hyperlink w:anchor="_Toc135994861" w:history="1"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Supplemental Table 3. Baseline characteristics of patients in the validation (the EUPHRATES trial) cohort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_Toc135994861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5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7961326" w14:textId="5A972CCC" w:rsidR="00F055C4" w:rsidRPr="00F055C4" w:rsidRDefault="00000000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hyperlink w:anchor="_Toc135994862" w:history="1"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Supplemental Table 4. Patient characteristics of PMX-HA targeted patients in the derivation (the JSEPTIC-DIC study) cohort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_Toc135994862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6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3695AD2" w14:textId="1891FDFA" w:rsidR="00F055C4" w:rsidRPr="00F055C4" w:rsidRDefault="00000000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hyperlink w:anchor="_Toc135994863" w:history="1"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Supplemental Table 5. Patient characteristics of PMX-HA targeted patients in the validation (the EUPHRATES trial) cohort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_Toc135994863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7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BCDDEBD" w14:textId="55507965" w:rsidR="00F055C4" w:rsidRPr="00F055C4" w:rsidRDefault="00000000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hyperlink w:anchor="_Toc135994864" w:history="1"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Supplemental Figure 1. Analytic workflow of our analyses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_Toc135994864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8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3E6D832" w14:textId="54A604D5" w:rsidR="00F055C4" w:rsidRPr="00F055C4" w:rsidRDefault="00000000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hyperlink w:anchor="_Toc135994865" w:history="1">
            <w:r w:rsidR="00F055C4" w:rsidRPr="00F055C4">
              <w:rPr>
                <w:rStyle w:val="Hyperlink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 xml:space="preserve">Supplemental Figure 2. </w:t>
            </w:r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 xml:space="preserve">Predicted </w:t>
            </w:r>
            <w:r w:rsidR="00F055C4" w:rsidRPr="00F055C4">
              <w:rPr>
                <w:rStyle w:val="Hyperlink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 xml:space="preserve">treatment effects of PMX-HA </w:t>
            </w:r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on 28-day survival across the levels of four candidate determinants of treatment effects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_Toc135994865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9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A00C058" w14:textId="5D7109A9" w:rsidR="00F055C4" w:rsidRPr="00F055C4" w:rsidRDefault="00000000">
          <w:pPr>
            <w:pStyle w:val="TOC1"/>
            <w:tabs>
              <w:tab w:val="right" w:leader="dot" w:pos="1439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 w:val="22"/>
              <w:szCs w:val="22"/>
              <w:lang w:val="en-JP"/>
              <w14:ligatures w14:val="standardContextual"/>
            </w:rPr>
          </w:pPr>
          <w:hyperlink w:anchor="_Toc135994866" w:history="1">
            <w:r w:rsidR="00F055C4" w:rsidRPr="00F055C4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sz w:val="22"/>
                <w:szCs w:val="22"/>
              </w:rPr>
              <w:t>Supplemental Figure 3. Identification of the potential PMX-HA indication using the policytree algorithm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ab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begin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instrText xml:space="preserve"> PAGEREF _Toc135994866 \h </w:instrTex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separate"/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t>10</w:t>
            </w:r>
            <w:r w:rsidR="00F055C4" w:rsidRPr="00F055C4">
              <w:rPr>
                <w:b w:val="0"/>
                <w:bCs w:val="0"/>
                <w:i w:val="0"/>
                <w:i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E458F39" w14:textId="49DFC310" w:rsidR="009211EB" w:rsidRPr="00F055C4" w:rsidRDefault="00CB725C" w:rsidP="0022074B">
          <w:pPr>
            <w:rPr>
              <w:rFonts w:ascii="Times New Roman" w:hAnsi="Times New Roman" w:cs="Times New Roman"/>
              <w:sz w:val="21"/>
              <w:szCs w:val="21"/>
            </w:rPr>
            <w:sectPr w:rsidR="009211EB" w:rsidRPr="00F055C4" w:rsidSect="00766636">
              <w:pgSz w:w="15840" w:h="12240" w:orient="landscape"/>
              <w:pgMar w:top="720" w:right="720" w:bottom="720" w:left="720" w:header="709" w:footer="709" w:gutter="0"/>
              <w:cols w:space="708"/>
              <w:docGrid w:linePitch="360"/>
            </w:sectPr>
          </w:pPr>
          <w:r w:rsidRPr="00F055C4">
            <w:rPr>
              <w:rFonts w:ascii="Times New Roman" w:hAnsi="Times New Roman" w:cs="Times New Roman"/>
              <w:noProof/>
              <w:sz w:val="16"/>
              <w:szCs w:val="16"/>
            </w:rPr>
            <w:fldChar w:fldCharType="end"/>
          </w:r>
        </w:p>
      </w:sdtContent>
    </w:sdt>
    <w:p w14:paraId="16B2B0AF" w14:textId="2165A3A5" w:rsidR="0063453D" w:rsidRPr="0024600C" w:rsidRDefault="0063453D" w:rsidP="0024600C">
      <w:pPr>
        <w:pStyle w:val="Heading1"/>
        <w:rPr>
          <w:rFonts w:ascii="Times New Roman" w:hAnsi="Times New Roman" w:cs="Times New Roman"/>
          <w:b/>
          <w:bCs/>
        </w:rPr>
      </w:pPr>
      <w:bookmarkStart w:id="0" w:name="_Toc135994859"/>
      <w:r w:rsidRPr="0024600C">
        <w:rPr>
          <w:rFonts w:ascii="Times New Roman" w:hAnsi="Times New Roman" w:cs="Times New Roman"/>
          <w:b/>
          <w:bCs/>
        </w:rPr>
        <w:lastRenderedPageBreak/>
        <w:t xml:space="preserve">Supplemental Table 1. The rate of missingness of covariates in the derivation (the JSEPTIC-DIC </w:t>
      </w:r>
      <w:r w:rsidR="000C3110">
        <w:rPr>
          <w:rFonts w:ascii="Times New Roman" w:hAnsi="Times New Roman" w:cs="Times New Roman"/>
          <w:b/>
          <w:bCs/>
        </w:rPr>
        <w:t>s</w:t>
      </w:r>
      <w:r w:rsidRPr="0024600C">
        <w:rPr>
          <w:rFonts w:ascii="Times New Roman" w:hAnsi="Times New Roman" w:cs="Times New Roman"/>
          <w:b/>
          <w:bCs/>
        </w:rPr>
        <w:t>tudy) cohort</w:t>
      </w:r>
      <w:bookmarkEnd w:id="0"/>
      <w:r w:rsidRPr="0024600C">
        <w:rPr>
          <w:rFonts w:ascii="Times New Roman" w:hAnsi="Times New Roman" w:cs="Times New Roman"/>
          <w:b/>
          <w:bCs/>
        </w:rPr>
        <w:t xml:space="preserve"> </w:t>
      </w:r>
    </w:p>
    <w:p w14:paraId="55B10945" w14:textId="77777777" w:rsidR="0024600C" w:rsidRPr="0024600C" w:rsidRDefault="0024600C" w:rsidP="0024600C">
      <w:pPr>
        <w:rPr>
          <w:rFonts w:ascii="Times New Roman" w:hAnsi="Times New Roman" w:cs="Times New Roman"/>
          <w:b/>
          <w:bCs/>
        </w:rPr>
      </w:pPr>
    </w:p>
    <w:tbl>
      <w:tblPr>
        <w:tblStyle w:val="GridTable2-Accent31"/>
        <w:tblW w:w="5620" w:type="dxa"/>
        <w:tblLook w:val="04A0" w:firstRow="1" w:lastRow="0" w:firstColumn="1" w:lastColumn="0" w:noHBand="0" w:noVBand="1"/>
      </w:tblPr>
      <w:tblGrid>
        <w:gridCol w:w="3155"/>
        <w:gridCol w:w="2465"/>
      </w:tblGrid>
      <w:tr w:rsidR="0063453D" w:rsidRPr="0063453D" w14:paraId="53C646B2" w14:textId="77777777" w:rsidTr="00634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E3A4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Characteristic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9A0203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Derivation cohort</w:t>
            </w:r>
          </w:p>
          <w:p w14:paraId="054C1B77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(n = 1,911)</w:t>
            </w:r>
          </w:p>
        </w:tc>
      </w:tr>
      <w:tr w:rsidR="0063453D" w:rsidRPr="0063453D" w14:paraId="47163C42" w14:textId="77777777" w:rsidTr="00634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09C8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EB25CF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Missing, n (%)</w:t>
            </w:r>
          </w:p>
        </w:tc>
      </w:tr>
      <w:tr w:rsidR="0063453D" w:rsidRPr="0063453D" w14:paraId="31AFE644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128373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demographics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499397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5DD4D072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219372" w14:textId="4FADE4C0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2266F6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(0)</w:t>
            </w:r>
          </w:p>
        </w:tc>
      </w:tr>
      <w:tr w:rsidR="0063453D" w:rsidRPr="0063453D" w14:paraId="5ACC7C0D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4D8087" w14:textId="5D2D7FCD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Female sex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489016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(0)</w:t>
            </w:r>
          </w:p>
        </w:tc>
      </w:tr>
      <w:tr w:rsidR="0063453D" w:rsidRPr="0063453D" w14:paraId="0486F198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BFD350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severity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1AA709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04EAE6DF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EF0838" w14:textId="358CC473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APACHE II score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81B286E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(0.0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>)</w:t>
            </w:r>
          </w:p>
        </w:tc>
      </w:tr>
      <w:tr w:rsidR="0063453D" w:rsidRPr="0063453D" w14:paraId="6714A123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A7A37F" w14:textId="7459359C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SOFA score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38189A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 (0.0)</w:t>
            </w:r>
          </w:p>
        </w:tc>
      </w:tr>
      <w:tr w:rsidR="0063453D" w:rsidRPr="0063453D" w14:paraId="3F4913F4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76A9B6" w14:textId="6E5159F6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Respiratory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597777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 (0.0)</w:t>
            </w:r>
          </w:p>
        </w:tc>
      </w:tr>
      <w:tr w:rsidR="0063453D" w:rsidRPr="0063453D" w14:paraId="5E7DD33A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8F5E11" w14:textId="3B956BB2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Coagulation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1897A1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(0)</w:t>
            </w:r>
          </w:p>
        </w:tc>
      </w:tr>
      <w:tr w:rsidR="0063453D" w:rsidRPr="0063453D" w14:paraId="652F4090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1D4CD0" w14:textId="0CB94B96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Liver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187AE4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(0)</w:t>
            </w:r>
          </w:p>
        </w:tc>
      </w:tr>
      <w:tr w:rsidR="0063453D" w:rsidRPr="0063453D" w14:paraId="71D0191F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CCB5F1" w14:textId="5D4A76B8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Cardiovascular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6CD264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(0)</w:t>
            </w:r>
          </w:p>
        </w:tc>
      </w:tr>
      <w:tr w:rsidR="0063453D" w:rsidRPr="0063453D" w14:paraId="79CB0160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760AF73" w14:textId="09BA04B3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Central nervous system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337ABEA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(0)</w:t>
            </w:r>
          </w:p>
        </w:tc>
      </w:tr>
      <w:tr w:rsidR="0063453D" w:rsidRPr="0063453D" w14:paraId="2C046DDF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00CA1D" w14:textId="4052FFE6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Renal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56BFAF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(0)</w:t>
            </w:r>
          </w:p>
        </w:tc>
      </w:tr>
      <w:tr w:rsidR="0063453D" w:rsidRPr="0063453D" w14:paraId="4828A48E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F7E0EC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Laboratory tests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7CA092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highlight w:val="yellow"/>
              </w:rPr>
            </w:pPr>
          </w:p>
        </w:tc>
      </w:tr>
      <w:tr w:rsidR="0063453D" w:rsidRPr="0063453D" w14:paraId="4804F334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3DB92C" w14:textId="41F52B74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White blood cells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F5AD45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 (0.4)</w:t>
            </w:r>
          </w:p>
        </w:tc>
      </w:tr>
      <w:tr w:rsidR="0063453D" w:rsidRPr="0063453D" w14:paraId="50E8BFB2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0F2E225" w14:textId="7C7D8556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Platelet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DA472A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 (0.4)</w:t>
            </w:r>
          </w:p>
        </w:tc>
      </w:tr>
      <w:tr w:rsidR="0063453D" w:rsidRPr="0063453D" w14:paraId="401D86F5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0EDFCD" w14:textId="76712994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PT-INR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AC7552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116 (6)</w:t>
            </w:r>
          </w:p>
        </w:tc>
      </w:tr>
      <w:tr w:rsidR="0063453D" w:rsidRPr="0063453D" w14:paraId="62062A73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CF395F" w14:textId="6E54FDFC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Fibrinogen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D8DF94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419 (22)</w:t>
            </w:r>
          </w:p>
        </w:tc>
      </w:tr>
      <w:tr w:rsidR="0063453D" w:rsidRPr="0063453D" w14:paraId="7406AECD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975705" w14:textId="4DA0AA0D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FDP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F21B1B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577 (30)</w:t>
            </w:r>
          </w:p>
        </w:tc>
      </w:tr>
      <w:tr w:rsidR="0063453D" w:rsidRPr="0063453D" w14:paraId="03020308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CE010" w14:textId="27A89828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Lactate</w:t>
            </w:r>
          </w:p>
        </w:tc>
        <w:tc>
          <w:tcPr>
            <w:tcW w:w="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DCADBD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285 (15)</w:t>
            </w:r>
          </w:p>
        </w:tc>
      </w:tr>
    </w:tbl>
    <w:p w14:paraId="1517548E" w14:textId="77777777" w:rsidR="00542D90" w:rsidRDefault="00542D90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3E6B7FD" w14:textId="20206033" w:rsidR="0063453D" w:rsidRPr="00542D90" w:rsidRDefault="0063453D" w:rsidP="0063453D">
      <w:pPr>
        <w:rPr>
          <w:rFonts w:ascii="Times New Roman" w:eastAsia="Times New Roman" w:hAnsi="Times New Roman" w:cs="Times New Roman"/>
          <w:sz w:val="22"/>
          <w:szCs w:val="22"/>
        </w:rPr>
        <w:sectPr w:rsidR="0063453D" w:rsidRPr="00542D90" w:rsidSect="00F46E6B">
          <w:pgSz w:w="15840" w:h="12240" w:orient="landscape"/>
          <w:pgMar w:top="720" w:right="720" w:bottom="720" w:left="720" w:header="851" w:footer="992" w:gutter="0"/>
          <w:cols w:space="425"/>
          <w:docGrid w:linePitch="360"/>
        </w:sectPr>
      </w:pPr>
      <w:r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Abbreviations: </w:t>
      </w:r>
      <w:r w:rsidRPr="00542D90">
        <w:rPr>
          <w:rFonts w:ascii="Times New Roman" w:eastAsia="Times New Roman" w:hAnsi="Times New Roman" w:cs="Times New Roman"/>
          <w:sz w:val="22"/>
          <w:szCs w:val="22"/>
        </w:rPr>
        <w:t>APACHE II score = Acute Physiology and Chronic Health Enquiry II score, SOFA score = Sequential Organ Failure Assessment score, PT-INR = Prothrombin Time and International Normalized Ratio, FDP = Fibrin Degradation Products</w:t>
      </w:r>
    </w:p>
    <w:p w14:paraId="152D177D" w14:textId="3FE29F9C" w:rsidR="0063453D" w:rsidRPr="00F569E2" w:rsidRDefault="0063453D" w:rsidP="00F569E2">
      <w:pPr>
        <w:pStyle w:val="Heading1"/>
        <w:rPr>
          <w:rFonts w:ascii="Times New Roman" w:hAnsi="Times New Roman" w:cs="Times New Roman"/>
          <w:b/>
          <w:bCs/>
        </w:rPr>
      </w:pPr>
      <w:bookmarkStart w:id="1" w:name="_Toc135994860"/>
      <w:r w:rsidRPr="00F569E2">
        <w:rPr>
          <w:rFonts w:ascii="Times New Roman" w:hAnsi="Times New Roman" w:cs="Times New Roman"/>
          <w:b/>
          <w:bCs/>
        </w:rPr>
        <w:lastRenderedPageBreak/>
        <w:t xml:space="preserve">Supplemental Table 2. Baseline characteristics of patients in the derivation (the JSEPTIC-DIC </w:t>
      </w:r>
      <w:r w:rsidR="000C3110">
        <w:rPr>
          <w:rFonts w:ascii="Times New Roman" w:hAnsi="Times New Roman" w:cs="Times New Roman"/>
          <w:b/>
          <w:bCs/>
        </w:rPr>
        <w:t>s</w:t>
      </w:r>
      <w:r w:rsidRPr="00F569E2">
        <w:rPr>
          <w:rFonts w:ascii="Times New Roman" w:hAnsi="Times New Roman" w:cs="Times New Roman"/>
          <w:b/>
          <w:bCs/>
        </w:rPr>
        <w:t>tudy) cohort</w:t>
      </w:r>
      <w:bookmarkEnd w:id="1"/>
    </w:p>
    <w:p w14:paraId="7DEAE12F" w14:textId="77777777" w:rsidR="0063453D" w:rsidRPr="00F569E2" w:rsidRDefault="0063453D" w:rsidP="00F569E2">
      <w:pPr>
        <w:pStyle w:val="Heading1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GridTable2-Accent31"/>
        <w:tblW w:w="0" w:type="auto"/>
        <w:tblLook w:val="04A0" w:firstRow="1" w:lastRow="0" w:firstColumn="1" w:lastColumn="0" w:noHBand="0" w:noVBand="1"/>
      </w:tblPr>
      <w:tblGrid>
        <w:gridCol w:w="3402"/>
        <w:gridCol w:w="3756"/>
        <w:gridCol w:w="3757"/>
      </w:tblGrid>
      <w:tr w:rsidR="0063453D" w:rsidRPr="0063453D" w14:paraId="0F8E76D2" w14:textId="77777777" w:rsidTr="00634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D2EB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Characteristics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449A" w14:textId="77777777" w:rsidR="00A30819" w:rsidRDefault="00F569E2" w:rsidP="00A308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PMX-HA</w:t>
            </w:r>
            <w:r w:rsidR="0063453D" w:rsidRPr="006345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3453D"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use</w:t>
            </w:r>
            <w:r w:rsidR="00A3081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454DD3F7" w14:textId="5323B2E8" w:rsidR="0063453D" w:rsidRPr="0063453D" w:rsidRDefault="0063453D" w:rsidP="00A308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(n = 350)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C983AB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Control</w:t>
            </w:r>
          </w:p>
          <w:p w14:paraId="2ECD2844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(n = 1,561)</w:t>
            </w:r>
          </w:p>
        </w:tc>
      </w:tr>
      <w:tr w:rsidR="0063453D" w:rsidRPr="0063453D" w14:paraId="3B1898CD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712004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demographics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E62F76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EB7C54B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20AAC363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AAC00C" w14:textId="11B51C06" w:rsidR="0063453D" w:rsidRPr="0024600C" w:rsidRDefault="0024600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966273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72 (62 - 80)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24BCAAB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74 (63 - 82)</w:t>
            </w:r>
          </w:p>
        </w:tc>
      </w:tr>
      <w:tr w:rsidR="0063453D" w:rsidRPr="0063453D" w14:paraId="15FDEB82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166875" w14:textId="6C00C0DC" w:rsidR="0063453D" w:rsidRPr="0024600C" w:rsidRDefault="0024600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Female sex,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B232E3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164 (47%)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F56F4E7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653 (42%)</w:t>
            </w:r>
          </w:p>
        </w:tc>
      </w:tr>
      <w:tr w:rsidR="0063453D" w:rsidRPr="0063453D" w14:paraId="2E963C73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940866F" w14:textId="73F397FA" w:rsidR="0063453D" w:rsidRPr="0024600C" w:rsidRDefault="0024600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Infection site,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72309B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6BF93CE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085223D6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99CFEF" w14:textId="631A4CED" w:rsidR="0063453D" w:rsidRPr="0024600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24600C"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Lung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CADA98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>28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 xml:space="preserve"> (8%)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030B9BC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461 (30%)</w:t>
            </w:r>
          </w:p>
        </w:tc>
      </w:tr>
      <w:tr w:rsidR="0063453D" w:rsidRPr="0063453D" w14:paraId="31BC0784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35879B" w14:textId="03060ABA" w:rsidR="0063453D" w:rsidRPr="0024600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24600C"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Abdominal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A02E5B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238 (68%)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E1F4C3A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404 (26%)</w:t>
            </w:r>
          </w:p>
        </w:tc>
      </w:tr>
      <w:tr w:rsidR="0063453D" w:rsidRPr="0063453D" w14:paraId="3EF75250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5792082" w14:textId="19D620E5" w:rsidR="0063453D" w:rsidRPr="0024600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 w:hint="eastAsia"/>
                <w:b w:val="0"/>
                <w:bCs w:val="0"/>
                <w:sz w:val="22"/>
                <w:szCs w:val="22"/>
              </w:rPr>
              <w:t xml:space="preserve"> 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24600C"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Others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E0CEA0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84 (24%)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563C131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696 (44%)</w:t>
            </w:r>
          </w:p>
        </w:tc>
      </w:tr>
      <w:tr w:rsidR="0063453D" w:rsidRPr="0063453D" w14:paraId="5428B7AB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D94EA" w14:textId="46B8A1D2" w:rsidR="0063453D" w:rsidRPr="0024600C" w:rsidRDefault="0024600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Blood culture positive,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6A448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255 (73%)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393EBD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1,175 (75%)</w:t>
            </w:r>
          </w:p>
        </w:tc>
      </w:tr>
      <w:tr w:rsidR="0024600C" w:rsidRPr="0063453D" w14:paraId="0EB995A9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1B0140" w14:textId="6526E502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severity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0BBDD4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97E5617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4600C" w:rsidRPr="0063453D" w14:paraId="276F6632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AF3E0E" w14:textId="60BDA09F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APACHE II score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EC4167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21 (16 - 27)</w:t>
            </w:r>
          </w:p>
          <w:p w14:paraId="4B95ED9A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1C90270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21 (16 - 27)</w:t>
            </w:r>
          </w:p>
        </w:tc>
      </w:tr>
      <w:tr w:rsidR="0024600C" w:rsidRPr="0063453D" w14:paraId="2A3E4CB3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B04807" w14:textId="3F7783FA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SOFA score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C839C4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 (7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-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12)</w:t>
            </w:r>
          </w:p>
          <w:p w14:paraId="5C5CEC8B" w14:textId="77777777" w:rsidR="0024600C" w:rsidRPr="0063453D" w:rsidRDefault="0024600C" w:rsidP="002460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3EB7040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 (6 - 11)</w:t>
            </w:r>
          </w:p>
        </w:tc>
      </w:tr>
      <w:tr w:rsidR="0024600C" w:rsidRPr="0063453D" w14:paraId="07B38470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1135D6" w14:textId="410B1961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Respiratory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4B1F2C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 (1 - 3)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AF798F2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 (1 - 3)</w:t>
            </w:r>
          </w:p>
        </w:tc>
      </w:tr>
      <w:tr w:rsidR="0024600C" w:rsidRPr="0063453D" w14:paraId="69E2B78D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EC6E5E" w14:textId="6D483B4D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Coagulation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52D008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503B27A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</w:tr>
      <w:tr w:rsidR="0024600C" w:rsidRPr="0063453D" w14:paraId="257A20B3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A89622" w14:textId="3963B746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Liver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945E23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(0 - 1)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DEC18A4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(0 - 1)</w:t>
            </w:r>
          </w:p>
        </w:tc>
      </w:tr>
      <w:tr w:rsidR="0024600C" w:rsidRPr="0063453D" w14:paraId="2765E7CF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4533B0" w14:textId="1F041CB3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Cardiovascular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DCDDC6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 (2 - 4)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A34D1EB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 (0 - 3)</w:t>
            </w:r>
          </w:p>
        </w:tc>
      </w:tr>
      <w:tr w:rsidR="0024600C" w:rsidRPr="0063453D" w14:paraId="07C50788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B7AB5F6" w14:textId="1EC41F56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Central nervous system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A355F6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E25B606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(0 - 3)</w:t>
            </w:r>
          </w:p>
        </w:tc>
      </w:tr>
      <w:tr w:rsidR="0024600C" w:rsidRPr="0063453D" w14:paraId="43DFF668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BEAFEB" w14:textId="57A20AF5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Renal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6F9719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60473ED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</w:tr>
      <w:tr w:rsidR="0024600C" w:rsidRPr="0063453D" w14:paraId="3B04AD7E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FCCD2D" w14:textId="36604963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Laboratory tests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57DF35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81AE65E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4600C" w:rsidRPr="0063453D" w14:paraId="0171A566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8092AA" w14:textId="26EC370E" w:rsidR="0024600C" w:rsidRPr="0024600C" w:rsidRDefault="0024600C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White blood cells [x10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3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76013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 (2 - 16)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C7D63FC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(6 - 18)</w:t>
            </w:r>
          </w:p>
        </w:tc>
      </w:tr>
      <w:tr w:rsidR="0024600C" w:rsidRPr="0063453D" w14:paraId="68FBED5E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FE2EE47" w14:textId="4F08D0A1" w:rsidR="0024600C" w:rsidRPr="0024600C" w:rsidRDefault="0024600C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Platelet [x10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4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DC0AC9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(7 – 18)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796A319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 (8 - 22)</w:t>
            </w:r>
          </w:p>
        </w:tc>
      </w:tr>
      <w:tr w:rsidR="0024600C" w:rsidRPr="0063453D" w14:paraId="66FBA262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CE0F95" w14:textId="20388157" w:rsidR="0024600C" w:rsidRPr="0024600C" w:rsidRDefault="0024600C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PT-INR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389834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1.47 (1.26 - 1.72)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D33CAE6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1.29 (1.15 - 1.49)</w:t>
            </w:r>
          </w:p>
        </w:tc>
      </w:tr>
      <w:tr w:rsidR="0024600C" w:rsidRPr="0063453D" w14:paraId="2F806E65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9178B8" w14:textId="32C699B5" w:rsidR="0024600C" w:rsidRPr="0024600C" w:rsidRDefault="0024600C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Fibrinogen [mg/dL]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D112FF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346 (214 - 469)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8D2868C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430 (324 - 541)</w:t>
            </w:r>
          </w:p>
        </w:tc>
      </w:tr>
      <w:tr w:rsidR="0024600C" w:rsidRPr="0063453D" w14:paraId="1076CA95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17E1BE" w14:textId="080389F3" w:rsidR="0024600C" w:rsidRPr="0024600C" w:rsidRDefault="0024600C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FDP [</w:t>
            </w:r>
            <w:proofErr w:type="spellStart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μg</w:t>
            </w:r>
            <w:proofErr w:type="spellEnd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/mL]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3C3A0C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23 (12 - 42)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98BBA4C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22 (13 - 37)</w:t>
            </w:r>
          </w:p>
        </w:tc>
      </w:tr>
      <w:tr w:rsidR="0024600C" w:rsidRPr="0063453D" w14:paraId="2CE587ED" w14:textId="77777777" w:rsidTr="00E8551D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668DB" w14:textId="0CF00A8E" w:rsidR="0024600C" w:rsidRPr="0024600C" w:rsidRDefault="0024600C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Lactate [mmol/L]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7247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3.9 (2.4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-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6.4)</w:t>
            </w:r>
          </w:p>
          <w:p w14:paraId="03F9C3AC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D4419B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2.8 (1.8 – 5.0)</w:t>
            </w:r>
          </w:p>
        </w:tc>
      </w:tr>
      <w:tr w:rsidR="00E8551D" w:rsidRPr="0063453D" w14:paraId="6309835A" w14:textId="77777777" w:rsidTr="00E85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ABB0A3" w14:textId="17C506BD" w:rsidR="00E8551D" w:rsidRPr="0024600C" w:rsidRDefault="00E8551D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Concomitant treatments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A41CAD" w14:textId="77777777" w:rsidR="00E8551D" w:rsidRPr="0063453D" w:rsidRDefault="00E8551D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5ED1348" w14:textId="77777777" w:rsidR="00E8551D" w:rsidRPr="0063453D" w:rsidRDefault="00E8551D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551D" w:rsidRPr="0063453D" w14:paraId="10DB3862" w14:textId="77777777" w:rsidTr="00E8551D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DBB2EFD" w14:textId="37330DE1" w:rsidR="00E8551D" w:rsidRPr="00E8551D" w:rsidRDefault="00E8551D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551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Antithrombin</w:t>
            </w:r>
            <w:r w:rsidR="00B8303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III</w:t>
            </w:r>
            <w:r w:rsidRPr="00E8551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use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068224" w14:textId="0AD321F2" w:rsidR="00E8551D" w:rsidRPr="0063453D" w:rsidRDefault="00E8551D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167 (48%)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1BB7DF1" w14:textId="6F3595C4" w:rsidR="00E8551D" w:rsidRPr="0063453D" w:rsidRDefault="00E8551D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400 (26%)</w:t>
            </w:r>
          </w:p>
        </w:tc>
      </w:tr>
      <w:tr w:rsidR="00E8551D" w:rsidRPr="0063453D" w14:paraId="649D78F2" w14:textId="77777777" w:rsidTr="00E85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0A5F9BB" w14:textId="03FC93DE" w:rsidR="00E8551D" w:rsidRPr="00E8551D" w:rsidRDefault="00E8551D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551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E8551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rhTM</w:t>
            </w:r>
            <w:proofErr w:type="spellEnd"/>
            <w:r w:rsidRPr="00E8551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use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6A3FCA" w14:textId="78368E7D" w:rsidR="00E8551D" w:rsidRPr="0063453D" w:rsidRDefault="00E8551D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113 (32%)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91E25D1" w14:textId="65E738E1" w:rsidR="00E8551D" w:rsidRPr="0063453D" w:rsidRDefault="00E8551D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341 (22%)</w:t>
            </w:r>
          </w:p>
        </w:tc>
      </w:tr>
      <w:tr w:rsidR="00E8551D" w:rsidRPr="0063453D" w14:paraId="5CF9A43D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0456" w14:textId="69337579" w:rsidR="00E8551D" w:rsidRPr="00E8551D" w:rsidRDefault="00E8551D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551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Heparin use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192D" w14:textId="1A400788" w:rsidR="00E8551D" w:rsidRPr="0063453D" w:rsidRDefault="00E8551D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 (8.3%)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BCD8E" w14:textId="3962FEB8" w:rsidR="00E8551D" w:rsidRPr="0063453D" w:rsidRDefault="00E8551D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170 (11%)</w:t>
            </w:r>
          </w:p>
        </w:tc>
      </w:tr>
      <w:tr w:rsidR="0024600C" w:rsidRPr="0063453D" w14:paraId="42E00651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9C4D9F" w14:textId="77777777" w:rsidR="0024600C" w:rsidRPr="0063453D" w:rsidRDefault="0024600C" w:rsidP="0024600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O</w:t>
            </w:r>
            <w:r w:rsidRPr="0063453D">
              <w:rPr>
                <w:rFonts w:ascii="Times New Roman" w:eastAsia="Times New Roman" w:hAnsi="Times New Roman" w:cs="Times New Roman"/>
              </w:rPr>
              <w:t>utcome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5AD000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DEA5C34" w14:textId="77777777" w:rsidR="0024600C" w:rsidRPr="0063453D" w:rsidRDefault="0024600C" w:rsidP="002460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24600C" w:rsidRPr="0063453D" w14:paraId="43884413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F1995" w14:textId="49070867" w:rsidR="0024600C" w:rsidRPr="003861AC" w:rsidRDefault="003861AC" w:rsidP="0024600C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24600C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28-day mortality,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3FE6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</w:rPr>
              <w:t>53 (15%)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11B11" w14:textId="77777777" w:rsidR="0024600C" w:rsidRPr="0063453D" w:rsidRDefault="0024600C" w:rsidP="0024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</w:rPr>
              <w:t>286 (18%)</w:t>
            </w:r>
          </w:p>
        </w:tc>
      </w:tr>
    </w:tbl>
    <w:p w14:paraId="189E6D52" w14:textId="77777777" w:rsidR="006C2B2E" w:rsidRDefault="006C2B2E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52D18CF" w14:textId="3E2B27B0" w:rsidR="002A3074" w:rsidRPr="00542D90" w:rsidRDefault="0063453D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42D90">
        <w:rPr>
          <w:rFonts w:ascii="Times New Roman" w:eastAsia="Times New Roman" w:hAnsi="Times New Roman" w:cs="Times New Roman" w:hint="eastAsia"/>
          <w:color w:val="000000"/>
          <w:sz w:val="22"/>
          <w:szCs w:val="22"/>
        </w:rPr>
        <w:t>V</w:t>
      </w:r>
      <w:r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>alues represent median (IQR), unless otherwise indicated.</w:t>
      </w:r>
      <w:r w:rsidR="007E6EEB"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46A54C22" w14:textId="046F6ADF" w:rsidR="0063453D" w:rsidRPr="007E6EEB" w:rsidRDefault="0063453D" w:rsidP="0063453D">
      <w:pPr>
        <w:rPr>
          <w:rFonts w:ascii="Times New Roman" w:eastAsia="Times New Roman" w:hAnsi="Times New Roman" w:cs="Times New Roman"/>
          <w:color w:val="000000"/>
        </w:rPr>
      </w:pPr>
      <w:r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Abbreviations: PMX-HA </w:t>
      </w:r>
      <w:r w:rsidRPr="00542D90">
        <w:rPr>
          <w:rFonts w:ascii="Times New Roman" w:eastAsia="Times New Roman" w:hAnsi="Times New Roman" w:cs="Times New Roman"/>
          <w:sz w:val="22"/>
          <w:szCs w:val="22"/>
        </w:rPr>
        <w:t xml:space="preserve">= </w:t>
      </w:r>
      <w:r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Polymyxin B Hemadsorption, </w:t>
      </w:r>
      <w:r w:rsidRPr="00542D90">
        <w:rPr>
          <w:rFonts w:ascii="Times New Roman" w:eastAsia="Times New Roman" w:hAnsi="Times New Roman" w:cs="Times New Roman"/>
          <w:sz w:val="22"/>
          <w:szCs w:val="22"/>
        </w:rPr>
        <w:t>APACHE II score = Acute Physiology and Chronic Health Enquiry II score, SOFA score = Sequential Organ Failure Assessment score, PT-INR = Prothrombin Time and International Normalized Ratio, FDP = Fibrinogen/Fibrin Degradation Products</w:t>
      </w:r>
      <w:r w:rsidR="00B8303C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="00B8303C">
        <w:rPr>
          <w:rFonts w:ascii="Times New Roman" w:eastAsia="Times New Roman" w:hAnsi="Times New Roman" w:cs="Times New Roman"/>
          <w:sz w:val="22"/>
          <w:szCs w:val="22"/>
        </w:rPr>
        <w:t>rhTM</w:t>
      </w:r>
      <w:proofErr w:type="spellEnd"/>
      <w:r w:rsidR="00B8303C">
        <w:rPr>
          <w:rFonts w:ascii="Times New Roman" w:eastAsia="Times New Roman" w:hAnsi="Times New Roman" w:cs="Times New Roman"/>
          <w:sz w:val="22"/>
          <w:szCs w:val="22"/>
        </w:rPr>
        <w:t xml:space="preserve"> = </w:t>
      </w:r>
      <w:r w:rsidR="006C2B2E">
        <w:rPr>
          <w:rFonts w:ascii="Times New Roman" w:eastAsia="Times New Roman" w:hAnsi="Times New Roman" w:cs="Times New Roman"/>
          <w:sz w:val="22"/>
          <w:szCs w:val="22"/>
        </w:rPr>
        <w:t>r</w:t>
      </w:r>
      <w:r w:rsidR="00B8303C" w:rsidRPr="00B8303C">
        <w:rPr>
          <w:rFonts w:ascii="Times New Roman" w:eastAsia="Times New Roman" w:hAnsi="Times New Roman" w:cs="Times New Roman"/>
          <w:sz w:val="22"/>
          <w:szCs w:val="22"/>
        </w:rPr>
        <w:t xml:space="preserve">ecombinant human </w:t>
      </w:r>
      <w:r w:rsidR="006C2B2E">
        <w:rPr>
          <w:rFonts w:ascii="Times New Roman" w:eastAsia="Times New Roman" w:hAnsi="Times New Roman" w:cs="Times New Roman"/>
          <w:sz w:val="22"/>
          <w:szCs w:val="22"/>
        </w:rPr>
        <w:t>s</w:t>
      </w:r>
      <w:r w:rsidR="00B8303C" w:rsidRPr="00B8303C">
        <w:rPr>
          <w:rFonts w:ascii="Times New Roman" w:eastAsia="Times New Roman" w:hAnsi="Times New Roman" w:cs="Times New Roman"/>
          <w:sz w:val="22"/>
          <w:szCs w:val="22"/>
        </w:rPr>
        <w:t>oluble thrombomodulin</w:t>
      </w:r>
      <w:r w:rsidRPr="00542D9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63453D">
        <w:rPr>
          <w:rFonts w:ascii="Times New Roman" w:eastAsia="Times New Roman" w:hAnsi="Times New Roman" w:cs="Times New Roman"/>
        </w:rPr>
        <w:br w:type="page"/>
      </w:r>
    </w:p>
    <w:p w14:paraId="3CF87692" w14:textId="60324D22" w:rsidR="00F569E2" w:rsidRDefault="0063453D" w:rsidP="00F569E2">
      <w:pPr>
        <w:pStyle w:val="Heading1"/>
        <w:rPr>
          <w:rFonts w:ascii="Times New Roman" w:hAnsi="Times New Roman" w:cs="Times New Roman"/>
          <w:b/>
          <w:bCs/>
        </w:rPr>
      </w:pPr>
      <w:bookmarkStart w:id="2" w:name="_Toc135994861"/>
      <w:r w:rsidRPr="00F569E2">
        <w:rPr>
          <w:rFonts w:ascii="Times New Roman" w:hAnsi="Times New Roman" w:cs="Times New Roman"/>
          <w:b/>
          <w:bCs/>
        </w:rPr>
        <w:lastRenderedPageBreak/>
        <w:t>Supplemental Table 3. Baseline characteristics of patients in the validation (the EUPHRATES trial) cohort</w:t>
      </w:r>
      <w:bookmarkEnd w:id="2"/>
    </w:p>
    <w:p w14:paraId="04C5F53C" w14:textId="77777777" w:rsidR="00A30819" w:rsidRPr="00A30819" w:rsidRDefault="00A30819" w:rsidP="00A30819"/>
    <w:tbl>
      <w:tblPr>
        <w:tblStyle w:val="GridTable2-Accent31"/>
        <w:tblW w:w="0" w:type="auto"/>
        <w:tblLook w:val="04A0" w:firstRow="1" w:lastRow="0" w:firstColumn="1" w:lastColumn="0" w:noHBand="0" w:noVBand="1"/>
      </w:tblPr>
      <w:tblGrid>
        <w:gridCol w:w="4111"/>
        <w:gridCol w:w="3402"/>
        <w:gridCol w:w="3402"/>
      </w:tblGrid>
      <w:tr w:rsidR="0063453D" w:rsidRPr="0063453D" w14:paraId="3CFB19FF" w14:textId="77777777" w:rsidTr="00A308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54AE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Characteristic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8848" w14:textId="371F902E" w:rsidR="0063453D" w:rsidRPr="0063453D" w:rsidRDefault="00F569E2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8"/>
              </w:rPr>
              <w:t>PMX-HA</w:t>
            </w:r>
            <w:r w:rsidR="0063453D" w:rsidRPr="0063453D">
              <w:rPr>
                <w:rFonts w:ascii="Times New Roman" w:eastAsia="Times New Roman" w:hAnsi="Times New Roman" w:cs="Times New Roman"/>
                <w:color w:val="000000"/>
                <w:sz w:val="22"/>
                <w:szCs w:val="28"/>
              </w:rPr>
              <w:t xml:space="preserve"> </w:t>
            </w:r>
            <w:r w:rsidR="0063453D" w:rsidRPr="0063453D">
              <w:rPr>
                <w:rFonts w:ascii="Times New Roman" w:eastAsia="Times New Roman" w:hAnsi="Times New Roman" w:cs="Times New Roman"/>
                <w:sz w:val="22"/>
                <w:szCs w:val="28"/>
              </w:rPr>
              <w:t>use</w:t>
            </w:r>
          </w:p>
          <w:p w14:paraId="5EC3E94D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8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8"/>
              </w:rPr>
              <w:t>(n = 132)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CDA2331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8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8"/>
              </w:rPr>
              <w:t>Control</w:t>
            </w:r>
          </w:p>
          <w:p w14:paraId="7784CEB6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8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8"/>
              </w:rPr>
              <w:t>(n = 154)</w:t>
            </w:r>
          </w:p>
        </w:tc>
      </w:tr>
      <w:tr w:rsidR="0063453D" w:rsidRPr="0063453D" w14:paraId="07815748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212B79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demographics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8D80A5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E8D22EA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050C17D6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FE2AC5" w14:textId="2DDA2DE3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BB713A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62 (52 - 70)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DF3979B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58 (48 - 69)</w:t>
            </w:r>
          </w:p>
        </w:tc>
      </w:tr>
      <w:tr w:rsidR="0063453D" w:rsidRPr="0063453D" w14:paraId="29CC487E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FB3067" w14:textId="261F2878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Female sex,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7CBA15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54 (41%)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1FB893B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61 (40%)</w:t>
            </w:r>
          </w:p>
        </w:tc>
      </w:tr>
      <w:tr w:rsidR="0063453D" w:rsidRPr="0063453D" w14:paraId="6C25FDD2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D05DC20" w14:textId="1460569E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Infection site,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DA73A6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B934760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2479032D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875A3A" w14:textId="4EE7A8C4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3861AC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Lung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D1D24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39 (30%)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573BF26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62 (40%)</w:t>
            </w:r>
          </w:p>
        </w:tc>
      </w:tr>
      <w:tr w:rsidR="0063453D" w:rsidRPr="0063453D" w14:paraId="465A0982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7B9E2D" w14:textId="284237FA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3861AC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Abdominal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701378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35 (27%)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CA7A461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38 (25%)</w:t>
            </w:r>
          </w:p>
        </w:tc>
      </w:tr>
      <w:tr w:rsidR="002A3074" w:rsidRPr="0063453D" w14:paraId="47C8DC91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031FE01" w14:textId="642A27FF" w:rsidR="002A3074" w:rsidRPr="003861AC" w:rsidRDefault="002A3074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Others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EA326C" w14:textId="0FA93004" w:rsidR="002A3074" w:rsidRPr="0063453D" w:rsidRDefault="002A3074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58 (44%)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B9D2CB5" w14:textId="36992CE7" w:rsidR="002A3074" w:rsidRPr="0063453D" w:rsidRDefault="00817CE3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54 (35%)</w:t>
            </w:r>
          </w:p>
        </w:tc>
      </w:tr>
      <w:tr w:rsidR="0063453D" w:rsidRPr="0063453D" w14:paraId="708B5700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BAC34" w14:textId="0F6A4452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Blood culture positive,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9F08D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47 (36%)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0E2AC3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43 (28%)</w:t>
            </w:r>
          </w:p>
        </w:tc>
      </w:tr>
      <w:tr w:rsidR="0063453D" w:rsidRPr="0063453D" w14:paraId="09A6F116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9584E0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severity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17522C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CB86928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63156D4C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7B8C64" w14:textId="7ACBB0BD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APACHE II score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C5C964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30 (25 - 34)</w:t>
            </w:r>
          </w:p>
          <w:p w14:paraId="28CC0534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5F069BE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 (23 - 34)</w:t>
            </w:r>
          </w:p>
        </w:tc>
      </w:tr>
      <w:tr w:rsidR="0063453D" w:rsidRPr="0063453D" w14:paraId="4FF8E0F0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0EDD31" w14:textId="73483047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SOFA score</w:t>
            </w:r>
          </w:p>
          <w:p w14:paraId="7D487FCE" w14:textId="77777777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5C0E53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(10 - 14)</w:t>
            </w:r>
          </w:p>
          <w:p w14:paraId="239E762C" w14:textId="77777777" w:rsidR="0063453D" w:rsidRPr="0063453D" w:rsidRDefault="0063453D" w:rsidP="00634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1283EAB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(11 - 14)</w:t>
            </w:r>
          </w:p>
        </w:tc>
      </w:tr>
      <w:tr w:rsidR="0063453D" w:rsidRPr="0063453D" w14:paraId="6B3CF5C4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9DA4795" w14:textId="33710A1B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MODS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F8E449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 (8 – 12)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85AB776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 (8 – 12)</w:t>
            </w:r>
          </w:p>
        </w:tc>
      </w:tr>
      <w:tr w:rsidR="0063453D" w:rsidRPr="0063453D" w14:paraId="31E5ADD6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607C" w14:textId="129D8075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EAA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2753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0.79 (0.69 – 0.87)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00706C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0.75 (0.66 – 0.85)</w:t>
            </w:r>
          </w:p>
        </w:tc>
      </w:tr>
      <w:tr w:rsidR="0063453D" w:rsidRPr="0063453D" w14:paraId="5BF8DB02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4AB2F9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Kidney status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C0D831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832B28E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6A871B58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4F6CB5E" w14:textId="3F55C964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AKIN stage</w:t>
            </w:r>
          </w:p>
          <w:p w14:paraId="3AE4C7B7" w14:textId="77777777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CE86FA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F1D1A50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17472FBF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C30E638" w14:textId="591BE6B4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3861AC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Stage 0</w:t>
            </w:r>
          </w:p>
          <w:p w14:paraId="5AFCD7B8" w14:textId="77777777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ECA4D5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35 (27%)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17C43F1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44 (29%)</w:t>
            </w:r>
          </w:p>
        </w:tc>
      </w:tr>
      <w:tr w:rsidR="0063453D" w:rsidRPr="0063453D" w14:paraId="02CA29FA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0FF78E6" w14:textId="1E6E7E61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3861AC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Stage 1</w:t>
            </w:r>
          </w:p>
          <w:p w14:paraId="03CDCB9D" w14:textId="77777777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08FCC6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22 (17%)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8D5F2A3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20 (13%)</w:t>
            </w:r>
          </w:p>
        </w:tc>
      </w:tr>
      <w:tr w:rsidR="0063453D" w:rsidRPr="0063453D" w14:paraId="5C1A3C4B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0B91405" w14:textId="0FF313CD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3861AC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Stage 2</w:t>
            </w:r>
          </w:p>
          <w:p w14:paraId="7741C022" w14:textId="77777777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74D1A9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 (13%)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C9C1D3C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20 (13%)</w:t>
            </w:r>
          </w:p>
        </w:tc>
      </w:tr>
      <w:tr w:rsidR="0063453D" w:rsidRPr="0063453D" w14:paraId="68CF3E27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587FD9B" w14:textId="7B4B5AAA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</w:t>
            </w:r>
            <w:r w:rsidR="003861AC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Stage 3</w:t>
            </w:r>
          </w:p>
          <w:p w14:paraId="7D1926E1" w14:textId="77777777" w:rsidR="0063453D" w:rsidRPr="003861AC" w:rsidRDefault="0063453D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F58471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58 (44%)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DE6C2E3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70 (45%)</w:t>
            </w:r>
          </w:p>
        </w:tc>
      </w:tr>
      <w:tr w:rsidR="0063453D" w:rsidRPr="0063453D" w14:paraId="159D2C9A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1904724" w14:textId="14E218A2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RRT at randomization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061C46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23 (17%)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0778E5B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39 (25%)</w:t>
            </w:r>
          </w:p>
        </w:tc>
      </w:tr>
      <w:tr w:rsidR="0063453D" w:rsidRPr="0063453D" w14:paraId="396BD60A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C4C6DE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Laboratory tests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0E11F6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FD3BFA4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3453D" w:rsidRPr="0063453D" w14:paraId="1E339BBB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FF00D7" w14:textId="40D7AF7B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White blood cells [x10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3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035AF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 (8 - 24)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3A864E5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 (7 - 21)</w:t>
            </w:r>
          </w:p>
        </w:tc>
      </w:tr>
      <w:tr w:rsidR="0063453D" w:rsidRPr="0063453D" w14:paraId="16B6130A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CEA1632" w14:textId="2D73D71A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Platelet [x10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4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625E04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(7 – 19)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7BDC833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(8 - 21)</w:t>
            </w:r>
          </w:p>
        </w:tc>
      </w:tr>
      <w:tr w:rsidR="0063453D" w:rsidRPr="0063453D" w14:paraId="11206664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05172F" w14:textId="500FDCFB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PT-INR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575AE2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1.50 (1.31 - 1.79)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A46971F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1.47 (1.22 - 1.75)</w:t>
            </w:r>
          </w:p>
        </w:tc>
      </w:tr>
      <w:tr w:rsidR="0063453D" w:rsidRPr="0063453D" w14:paraId="33A953BB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4D3E9" w14:textId="15EBCE54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Lactate [mmol/L]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2535C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2.9 (1.7 – 5.0)</w:t>
            </w:r>
          </w:p>
          <w:p w14:paraId="0A84AF5D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484C71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2.8 (1.6 – 5.3)</w:t>
            </w:r>
          </w:p>
        </w:tc>
      </w:tr>
      <w:tr w:rsidR="0063453D" w:rsidRPr="0063453D" w14:paraId="4E360ED4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FE0E1F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O</w:t>
            </w:r>
            <w:r w:rsidRPr="0063453D">
              <w:rPr>
                <w:rFonts w:ascii="Times New Roman" w:eastAsia="Times New Roman" w:hAnsi="Times New Roman" w:cs="Times New Roman"/>
              </w:rPr>
              <w:t>utcome</w:t>
            </w:r>
          </w:p>
          <w:p w14:paraId="0A705EEE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F695A0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5D6D854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453D" w:rsidRPr="0063453D" w14:paraId="7C461645" w14:textId="77777777" w:rsidTr="00A30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AE3CA70" w14:textId="5C0162F4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A30819" w:rsidRP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Renal </w:t>
            </w:r>
            <w:r w:rsid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</w:t>
            </w:r>
            <w:r w:rsidR="00A30819" w:rsidRP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eplacement </w:t>
            </w:r>
            <w:r w:rsid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t</w:t>
            </w:r>
            <w:r w:rsidR="00A30819" w:rsidRP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herapy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over 28 days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D9E1FC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68 (52%)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4BF5C56" w14:textId="77777777" w:rsidR="0063453D" w:rsidRPr="0063453D" w:rsidRDefault="0063453D" w:rsidP="006345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78 (51%)</w:t>
            </w:r>
          </w:p>
        </w:tc>
      </w:tr>
      <w:tr w:rsidR="0063453D" w:rsidRPr="0063453D" w14:paraId="63D68C1D" w14:textId="77777777" w:rsidTr="00A30819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5CC3" w14:textId="35560F38" w:rsidR="0063453D" w:rsidRPr="003861AC" w:rsidRDefault="003861AC" w:rsidP="0063453D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63453D"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28-day mortality,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07CE2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40 (30%)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3ADFD" w14:textId="77777777" w:rsidR="0063453D" w:rsidRPr="0063453D" w:rsidRDefault="0063453D" w:rsidP="006345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58 (38%)</w:t>
            </w:r>
          </w:p>
        </w:tc>
      </w:tr>
    </w:tbl>
    <w:p w14:paraId="07844B82" w14:textId="77777777" w:rsidR="00A30819" w:rsidRDefault="00A30819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9E6BE56" w14:textId="55004C84" w:rsidR="0063453D" w:rsidRPr="00542D90" w:rsidRDefault="0063453D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42D90">
        <w:rPr>
          <w:rFonts w:ascii="Times New Roman" w:eastAsia="Times New Roman" w:hAnsi="Times New Roman" w:cs="Times New Roman" w:hint="eastAsia"/>
          <w:color w:val="000000"/>
          <w:sz w:val="22"/>
          <w:szCs w:val="22"/>
        </w:rPr>
        <w:t>V</w:t>
      </w:r>
      <w:r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>alues represent median (IQR), unless otherwise indicated.</w:t>
      </w:r>
      <w:r w:rsidRPr="00542D90">
        <w:rPr>
          <w:rFonts w:ascii="Times New Roman" w:eastAsia="Times New Roman" w:hAnsi="Times New Roman" w:cs="Times New Roman" w:hint="eastAsia"/>
          <w:color w:val="000000"/>
          <w:sz w:val="22"/>
          <w:szCs w:val="22"/>
        </w:rPr>
        <w:t xml:space="preserve"> </w:t>
      </w:r>
    </w:p>
    <w:p w14:paraId="3420C388" w14:textId="099AF5C2" w:rsidR="0063453D" w:rsidRPr="00542D90" w:rsidRDefault="0063453D" w:rsidP="0063453D">
      <w:pPr>
        <w:rPr>
          <w:rFonts w:ascii="Times New Roman" w:eastAsia="Times New Roman" w:hAnsi="Times New Roman" w:cs="Times New Roman"/>
          <w:sz w:val="18"/>
          <w:szCs w:val="18"/>
        </w:rPr>
      </w:pPr>
      <w:r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Abbreviations: PMX-HA </w:t>
      </w:r>
      <w:r w:rsidRPr="00542D90">
        <w:rPr>
          <w:rFonts w:ascii="Times New Roman" w:eastAsia="Times New Roman" w:hAnsi="Times New Roman" w:cs="Times New Roman"/>
          <w:sz w:val="22"/>
          <w:szCs w:val="22"/>
        </w:rPr>
        <w:t xml:space="preserve">= </w:t>
      </w:r>
      <w:r w:rsidRPr="00542D9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Polymyxin B Hemadsorption, </w:t>
      </w:r>
      <w:r w:rsidRPr="00542D90">
        <w:rPr>
          <w:rFonts w:ascii="Times New Roman" w:eastAsia="Times New Roman" w:hAnsi="Times New Roman" w:cs="Times New Roman"/>
          <w:sz w:val="22"/>
          <w:szCs w:val="22"/>
        </w:rPr>
        <w:t>APACHE II score = Acute Physiology and Chronic Health Enquiry II score, SOFA score = Sequential Organ Failure Assessment score, MODS = Multiple Organ Dysfunction Score, EAA = Endotoxin Activity Assay, AKIN stage = Acute Kidney Injury Network stage, PT-INR = Prothrombin Time and International Normalized Ratio, FDP = Fibrinogen/Fibrin Degradation Products</w:t>
      </w:r>
      <w:r w:rsidRPr="00542D9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67FA0D86" w14:textId="77777777" w:rsidR="0063453D" w:rsidRPr="0063453D" w:rsidRDefault="0063453D" w:rsidP="0063453D">
      <w:pPr>
        <w:rPr>
          <w:rFonts w:ascii="Times New Roman" w:eastAsia="Times New Roman" w:hAnsi="Times New Roman" w:cs="Times New Roman"/>
          <w:sz w:val="20"/>
          <w:szCs w:val="20"/>
        </w:rPr>
        <w:sectPr w:rsidR="0063453D" w:rsidRPr="0063453D" w:rsidSect="006C2B2E">
          <w:pgSz w:w="15840" w:h="12240" w:orient="landscape"/>
          <w:pgMar w:top="567" w:right="567" w:bottom="567" w:left="567" w:header="851" w:footer="0" w:gutter="0"/>
          <w:cols w:space="425"/>
          <w:docGrid w:linePitch="360"/>
        </w:sectPr>
      </w:pPr>
    </w:p>
    <w:p w14:paraId="7EE5B4B4" w14:textId="6E297F70" w:rsidR="0063453D" w:rsidRDefault="0063453D" w:rsidP="00F569E2">
      <w:pPr>
        <w:pStyle w:val="Heading1"/>
        <w:rPr>
          <w:rFonts w:ascii="Times New Roman" w:hAnsi="Times New Roman" w:cs="Times New Roman"/>
          <w:b/>
          <w:bCs/>
        </w:rPr>
      </w:pPr>
      <w:bookmarkStart w:id="3" w:name="_Toc135994862"/>
      <w:r w:rsidRPr="00FB6582">
        <w:rPr>
          <w:rFonts w:ascii="Times New Roman" w:hAnsi="Times New Roman" w:cs="Times New Roman"/>
          <w:b/>
          <w:bCs/>
        </w:rPr>
        <w:lastRenderedPageBreak/>
        <w:t xml:space="preserve">Supplemental Table 4. Patient characteristics of PMX-HA targeted patients in the derivation </w:t>
      </w:r>
      <w:r w:rsidR="00F569E2" w:rsidRPr="00FB6582">
        <w:rPr>
          <w:rFonts w:ascii="Times New Roman" w:hAnsi="Times New Roman" w:cs="Times New Roman"/>
          <w:b/>
          <w:bCs/>
        </w:rPr>
        <w:t xml:space="preserve">(the JSEPTIC-DIC </w:t>
      </w:r>
      <w:r w:rsidR="000C3110">
        <w:rPr>
          <w:rFonts w:ascii="Times New Roman" w:hAnsi="Times New Roman" w:cs="Times New Roman"/>
          <w:b/>
          <w:bCs/>
        </w:rPr>
        <w:t>s</w:t>
      </w:r>
      <w:r w:rsidR="00F569E2" w:rsidRPr="00FB6582">
        <w:rPr>
          <w:rFonts w:ascii="Times New Roman" w:hAnsi="Times New Roman" w:cs="Times New Roman"/>
          <w:b/>
          <w:bCs/>
        </w:rPr>
        <w:t xml:space="preserve">tudy) </w:t>
      </w:r>
      <w:r w:rsidRPr="00FB6582">
        <w:rPr>
          <w:rFonts w:ascii="Times New Roman" w:hAnsi="Times New Roman" w:cs="Times New Roman"/>
          <w:b/>
          <w:bCs/>
        </w:rPr>
        <w:t>cohort</w:t>
      </w:r>
      <w:bookmarkEnd w:id="3"/>
    </w:p>
    <w:p w14:paraId="5EC6C6FC" w14:textId="77777777" w:rsidR="00FB6582" w:rsidRPr="00FB6582" w:rsidRDefault="00FB6582" w:rsidP="00FB6582"/>
    <w:tbl>
      <w:tblPr>
        <w:tblStyle w:val="GridTable2-Accent31"/>
        <w:tblW w:w="0" w:type="auto"/>
        <w:tblLook w:val="04A0" w:firstRow="1" w:lastRow="0" w:firstColumn="1" w:lastColumn="0" w:noHBand="0" w:noVBand="1"/>
      </w:tblPr>
      <w:tblGrid>
        <w:gridCol w:w="3402"/>
        <w:gridCol w:w="3756"/>
        <w:gridCol w:w="3757"/>
      </w:tblGrid>
      <w:tr w:rsidR="0063453D" w:rsidRPr="0063453D" w14:paraId="57FB3E28" w14:textId="77777777" w:rsidTr="00634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543A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Characteristic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1234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Targeted population</w:t>
            </w:r>
          </w:p>
          <w:p w14:paraId="4EA54CA0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(n = 1,203)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6797A01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Non-targeted population</w:t>
            </w:r>
          </w:p>
          <w:p w14:paraId="6D4A5712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(n = 708)</w:t>
            </w:r>
          </w:p>
        </w:tc>
      </w:tr>
      <w:tr w:rsidR="00F569E2" w:rsidRPr="0063453D" w14:paraId="18238C45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C5EAB" w14:textId="31EA2294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demographics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18B3AB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EB17007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569E2" w:rsidRPr="0063453D" w14:paraId="5551EFE4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C8F0BC" w14:textId="0F3E9DE1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Age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C82295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74 (63 - 82)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9E37023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72 (62 - 80)</w:t>
            </w:r>
          </w:p>
        </w:tc>
      </w:tr>
      <w:tr w:rsidR="00F569E2" w:rsidRPr="0063453D" w14:paraId="7063D959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6CDD5D" w14:textId="3378F891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Female sex,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7502F7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519 (43%)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DFF90D4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298 (58%)</w:t>
            </w:r>
          </w:p>
        </w:tc>
      </w:tr>
      <w:tr w:rsidR="00F569E2" w:rsidRPr="0063453D" w14:paraId="67D9637A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1961E59" w14:textId="5A2290F8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Infection site,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170F47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AB1F38F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569E2" w:rsidRPr="0063453D" w14:paraId="287EE47C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CA37CF" w14:textId="22F3017B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Lung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CBB6AB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275 (23%)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B2BC05A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214 (30%)</w:t>
            </w:r>
          </w:p>
        </w:tc>
      </w:tr>
      <w:tr w:rsidR="00F569E2" w:rsidRPr="0063453D" w14:paraId="7414D90E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102DD5" w14:textId="5F8C8BBF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Abdominal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BB147A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464 (39%)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E0D6CD4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178 (25%)</w:t>
            </w:r>
          </w:p>
        </w:tc>
      </w:tr>
      <w:tr w:rsidR="00F569E2" w:rsidRPr="0063453D" w14:paraId="01E27824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13C0558" w14:textId="1FD226B3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 w:hint="eastAsia"/>
                <w:b w:val="0"/>
                <w:bCs w:val="0"/>
                <w:sz w:val="22"/>
                <w:szCs w:val="22"/>
              </w:rPr>
              <w:t xml:space="preserve"> 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Others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A5B5B7" w14:textId="6846C2DA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464 (39%)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E3928E3" w14:textId="6A7DF921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316 (45%)</w:t>
            </w:r>
          </w:p>
        </w:tc>
      </w:tr>
      <w:tr w:rsidR="00F569E2" w:rsidRPr="0063453D" w14:paraId="57C1BB6A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7D855" w14:textId="545EF429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Blood culture positive,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249A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911 (76%)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EFD4C1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519 (73%)</w:t>
            </w:r>
          </w:p>
        </w:tc>
      </w:tr>
      <w:tr w:rsidR="00F569E2" w:rsidRPr="0063453D" w14:paraId="50682551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3FC067" w14:textId="29C7DD33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severity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C502AA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7040607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569E2" w:rsidRPr="0063453D" w14:paraId="6391DC96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6C680C" w14:textId="39E9233F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APACHE II score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E0631C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23 (17 - 28)</w:t>
            </w:r>
          </w:p>
          <w:p w14:paraId="0646FF58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CBE8219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18 (14 - 23)</w:t>
            </w:r>
          </w:p>
        </w:tc>
      </w:tr>
      <w:tr w:rsidR="00F569E2" w:rsidRPr="0063453D" w14:paraId="42BE1434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C848B9" w14:textId="7304A68D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SOFA score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9AC011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 (7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-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12)</w:t>
            </w:r>
          </w:p>
          <w:p w14:paraId="46C72484" w14:textId="77777777" w:rsidR="00F569E2" w:rsidRPr="0063453D" w:rsidRDefault="00F569E2" w:rsidP="00F569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0D0BBB6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 (4 - 9)</w:t>
            </w:r>
          </w:p>
        </w:tc>
      </w:tr>
      <w:tr w:rsidR="00F569E2" w:rsidRPr="0063453D" w14:paraId="369DFB8C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19D5A0" w14:textId="1FABAE31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Respiratory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252096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 (1 - 3)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65FDC94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 (1 - 3)</w:t>
            </w:r>
          </w:p>
        </w:tc>
      </w:tr>
      <w:tr w:rsidR="00F569E2" w:rsidRPr="0063453D" w14:paraId="4BC4BA5B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C80545" w14:textId="5AAD6DAE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Coagulation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7F18FC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7EE4B1F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(0 - 2)</w:t>
            </w:r>
          </w:p>
        </w:tc>
      </w:tr>
      <w:tr w:rsidR="00F569E2" w:rsidRPr="0063453D" w14:paraId="1945E77A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2E0395" w14:textId="4E18917D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Liver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4C52C1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(0 - 1)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80F97F8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(0 - 1)</w:t>
            </w:r>
          </w:p>
        </w:tc>
      </w:tr>
      <w:tr w:rsidR="00F569E2" w:rsidRPr="0063453D" w14:paraId="101160E3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CDF9C1" w14:textId="4A603346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Cardiovascular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F3310F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 (1 - 4)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5AE0562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(0 - 3)</w:t>
            </w:r>
          </w:p>
        </w:tc>
      </w:tr>
      <w:tr w:rsidR="00F569E2" w:rsidRPr="0063453D" w14:paraId="128AF5D7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5BEA79B" w14:textId="619C6F62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Central nervous system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308F31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(1 - 3)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7F2393F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</w:tr>
      <w:tr w:rsidR="00F569E2" w:rsidRPr="0063453D" w14:paraId="0A06BEB7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05E54F" w14:textId="003FE9F0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</w:t>
            </w:r>
            <w:r w:rsidRPr="0063453D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Renal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3B0E59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 (0 - 2)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5A22F8C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 (0 - 1)</w:t>
            </w:r>
          </w:p>
        </w:tc>
      </w:tr>
      <w:tr w:rsidR="00F569E2" w:rsidRPr="0063453D" w14:paraId="05644DFF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F3671" w14:textId="6DCA185A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Laboratory tests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685D3A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DCD3B2F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569E2" w:rsidRPr="0063453D" w14:paraId="3BA34054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10F3E5" w14:textId="2DAA3A9F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White blood cells [x10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3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69843D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 (3 - 18)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002EF4D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(7 - 19)</w:t>
            </w:r>
          </w:p>
        </w:tc>
      </w:tr>
      <w:tr w:rsidR="00F569E2" w:rsidRPr="0063453D" w14:paraId="0E05423F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0E7AAF7" w14:textId="34DDDCCB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Platelet [x10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4</w:t>
            </w: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966E0B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 (7 – 19)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0086B32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 (9 - 24)</w:t>
            </w:r>
          </w:p>
        </w:tc>
      </w:tr>
      <w:tr w:rsidR="00F569E2" w:rsidRPr="0063453D" w14:paraId="09E21F12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CB1FB5" w14:textId="564729B7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PT-INR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8C6521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1.46 (1.25 - 1.70)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E107EEC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1.20 (1.10 - 1.29)</w:t>
            </w:r>
          </w:p>
        </w:tc>
      </w:tr>
      <w:tr w:rsidR="00F569E2" w:rsidRPr="0063453D" w14:paraId="7C2B270E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CEA86A" w14:textId="55814993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Fibrinogen [mg/dL]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1FD12A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378 (262 - 485)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8A7E5E4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481 (393 - 589)</w:t>
            </w:r>
          </w:p>
        </w:tc>
      </w:tr>
      <w:tr w:rsidR="00F569E2" w:rsidRPr="0063453D" w14:paraId="56D5493D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862C04" w14:textId="32C2A7DA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FDP [</w:t>
            </w:r>
            <w:proofErr w:type="spellStart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μg</w:t>
            </w:r>
            <w:proofErr w:type="spellEnd"/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/mL]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534689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26 (13 - 47)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1C5A845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20 (12 - 28)</w:t>
            </w:r>
          </w:p>
        </w:tc>
      </w:tr>
      <w:tr w:rsidR="00F569E2" w:rsidRPr="0063453D" w14:paraId="1350FD65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791C2" w14:textId="63B80EFC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4600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Lactate [mmol/L]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AF32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4.4 (3.2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-</w:t>
            </w:r>
            <w:r w:rsidRPr="0063453D">
              <w:rPr>
                <w:rFonts w:ascii="Times New Roman" w:eastAsia="Yu Gothic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6.8)</w:t>
            </w:r>
          </w:p>
          <w:p w14:paraId="3300E456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44828C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1.8 (1.2 – 2.3)</w:t>
            </w:r>
          </w:p>
        </w:tc>
      </w:tr>
      <w:tr w:rsidR="00F569E2" w:rsidRPr="0063453D" w14:paraId="7F28FD98" w14:textId="77777777" w:rsidTr="0038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15B893" w14:textId="23548438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O</w:t>
            </w:r>
            <w:r w:rsidRPr="0063453D">
              <w:rPr>
                <w:rFonts w:ascii="Times New Roman" w:eastAsia="Times New Roman" w:hAnsi="Times New Roman" w:cs="Times New Roman"/>
              </w:rPr>
              <w:t>utcome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56B1AC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1EAFE43" w14:textId="77777777" w:rsidR="00F569E2" w:rsidRPr="0063453D" w:rsidRDefault="00F569E2" w:rsidP="00F569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569E2" w:rsidRPr="0063453D" w14:paraId="341A1998" w14:textId="77777777" w:rsidTr="00383D80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5A554" w14:textId="3664D70B" w:rsidR="00F569E2" w:rsidRPr="0063453D" w:rsidRDefault="00F569E2" w:rsidP="00F569E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28-day mortality, n (%)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48420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</w:rPr>
              <w:t>275 (23%)</w:t>
            </w: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D75B9" w14:textId="77777777" w:rsidR="00F569E2" w:rsidRPr="0063453D" w:rsidRDefault="00F569E2" w:rsidP="00F56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</w:rPr>
              <w:t>64 (9%)</w:t>
            </w:r>
          </w:p>
        </w:tc>
      </w:tr>
    </w:tbl>
    <w:p w14:paraId="247574F9" w14:textId="77777777" w:rsidR="00F569E2" w:rsidRDefault="00F569E2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069C235" w14:textId="559A888D" w:rsidR="0063453D" w:rsidRPr="00F569E2" w:rsidRDefault="0063453D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569E2">
        <w:rPr>
          <w:rFonts w:ascii="Times New Roman" w:eastAsia="Times New Roman" w:hAnsi="Times New Roman" w:cs="Times New Roman" w:hint="eastAsia"/>
          <w:color w:val="000000"/>
          <w:sz w:val="22"/>
          <w:szCs w:val="22"/>
        </w:rPr>
        <w:t>V</w:t>
      </w:r>
      <w:r w:rsidRPr="00F569E2">
        <w:rPr>
          <w:rFonts w:ascii="Times New Roman" w:eastAsia="Times New Roman" w:hAnsi="Times New Roman" w:cs="Times New Roman"/>
          <w:color w:val="000000"/>
          <w:sz w:val="22"/>
          <w:szCs w:val="22"/>
        </w:rPr>
        <w:t>alues represent median (IQR), unless otherwise indicated.</w:t>
      </w:r>
      <w:r w:rsidRPr="00F569E2">
        <w:rPr>
          <w:rFonts w:ascii="Times New Roman" w:eastAsia="Times New Roman" w:hAnsi="Times New Roman" w:cs="Times New Roman" w:hint="eastAsia"/>
          <w:color w:val="000000"/>
          <w:sz w:val="22"/>
          <w:szCs w:val="22"/>
        </w:rPr>
        <w:t xml:space="preserve"> </w:t>
      </w:r>
    </w:p>
    <w:p w14:paraId="59F0AB30" w14:textId="18D2BB6B" w:rsidR="0063453D" w:rsidRPr="00FB6582" w:rsidRDefault="0063453D" w:rsidP="0063453D">
      <w:pPr>
        <w:rPr>
          <w:rFonts w:ascii="Times New Roman" w:eastAsia="Times New Roman" w:hAnsi="Times New Roman" w:cs="Times New Roman"/>
          <w:sz w:val="22"/>
          <w:szCs w:val="22"/>
        </w:rPr>
      </w:pPr>
      <w:r w:rsidRPr="00F569E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Abbreviations: PMX-HA </w:t>
      </w:r>
      <w:r w:rsidRPr="00F569E2">
        <w:rPr>
          <w:rFonts w:ascii="Times New Roman" w:eastAsia="Times New Roman" w:hAnsi="Times New Roman" w:cs="Times New Roman"/>
          <w:sz w:val="22"/>
          <w:szCs w:val="22"/>
        </w:rPr>
        <w:t xml:space="preserve">= </w:t>
      </w:r>
      <w:r w:rsidRPr="00F569E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Polymyxin B Hemadsorption, </w:t>
      </w:r>
      <w:r w:rsidRPr="00F569E2">
        <w:rPr>
          <w:rFonts w:ascii="Times New Roman" w:eastAsia="Times New Roman" w:hAnsi="Times New Roman" w:cs="Times New Roman"/>
          <w:sz w:val="22"/>
          <w:szCs w:val="22"/>
        </w:rPr>
        <w:t>APACHE II score = Acute Physiology and Chronic Health Enquiry II score, SOFA score = Sequential</w:t>
      </w:r>
      <w:r w:rsidR="00FB658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569E2">
        <w:rPr>
          <w:rFonts w:ascii="Times New Roman" w:eastAsia="Times New Roman" w:hAnsi="Times New Roman" w:cs="Times New Roman"/>
          <w:sz w:val="22"/>
          <w:szCs w:val="22"/>
        </w:rPr>
        <w:t>Organ Failure Assessment score, PT-INR = Prothrombin Time and International Normalized Ratio, FDP = Fibrinogen/Fibrin Degradation Products</w:t>
      </w:r>
      <w:r w:rsidRPr="0063453D">
        <w:rPr>
          <w:rFonts w:ascii="Times New Roman" w:eastAsia="Times New Roman" w:hAnsi="Times New Roman" w:cs="Times New Roman"/>
        </w:rPr>
        <w:br w:type="page"/>
      </w:r>
    </w:p>
    <w:p w14:paraId="00E448DA" w14:textId="2F22183E" w:rsidR="0063453D" w:rsidRDefault="0063453D" w:rsidP="003B7ECA">
      <w:pPr>
        <w:pStyle w:val="Heading1"/>
        <w:rPr>
          <w:rFonts w:ascii="Times New Roman" w:hAnsi="Times New Roman" w:cs="Times New Roman"/>
          <w:b/>
          <w:bCs/>
        </w:rPr>
      </w:pPr>
      <w:bookmarkStart w:id="4" w:name="_Toc135994863"/>
      <w:r w:rsidRPr="003B7ECA">
        <w:rPr>
          <w:rFonts w:ascii="Times New Roman" w:hAnsi="Times New Roman" w:cs="Times New Roman"/>
          <w:b/>
          <w:bCs/>
        </w:rPr>
        <w:lastRenderedPageBreak/>
        <w:t xml:space="preserve">Supplemental Table 5. Patient characteristics of </w:t>
      </w:r>
      <w:r w:rsidR="00F569E2" w:rsidRPr="003B7ECA">
        <w:rPr>
          <w:rFonts w:ascii="Times New Roman" w:hAnsi="Times New Roman" w:cs="Times New Roman"/>
          <w:b/>
          <w:bCs/>
        </w:rPr>
        <w:t>PMX-HA</w:t>
      </w:r>
      <w:r w:rsidRPr="003B7ECA">
        <w:rPr>
          <w:rFonts w:ascii="Times New Roman" w:hAnsi="Times New Roman" w:cs="Times New Roman"/>
          <w:b/>
          <w:bCs/>
        </w:rPr>
        <w:t xml:space="preserve"> targeted patients in the validation </w:t>
      </w:r>
      <w:r w:rsidR="00F569E2" w:rsidRPr="003B7ECA">
        <w:rPr>
          <w:rFonts w:ascii="Times New Roman" w:hAnsi="Times New Roman" w:cs="Times New Roman"/>
          <w:b/>
          <w:bCs/>
        </w:rPr>
        <w:t xml:space="preserve">(the EUPHRATES trial) </w:t>
      </w:r>
      <w:r w:rsidRPr="003B7ECA">
        <w:rPr>
          <w:rFonts w:ascii="Times New Roman" w:hAnsi="Times New Roman" w:cs="Times New Roman"/>
          <w:b/>
          <w:bCs/>
        </w:rPr>
        <w:t>cohort</w:t>
      </w:r>
      <w:bookmarkEnd w:id="4"/>
    </w:p>
    <w:p w14:paraId="4A08D71E" w14:textId="77777777" w:rsidR="003B7ECA" w:rsidRPr="003B7ECA" w:rsidRDefault="003B7ECA" w:rsidP="003B7ECA"/>
    <w:tbl>
      <w:tblPr>
        <w:tblStyle w:val="GridTable2-Accent31"/>
        <w:tblW w:w="0" w:type="auto"/>
        <w:tblLook w:val="04A0" w:firstRow="1" w:lastRow="0" w:firstColumn="1" w:lastColumn="0" w:noHBand="0" w:noVBand="1"/>
      </w:tblPr>
      <w:tblGrid>
        <w:gridCol w:w="4116"/>
        <w:gridCol w:w="3402"/>
        <w:gridCol w:w="3402"/>
      </w:tblGrid>
      <w:tr w:rsidR="0063453D" w:rsidRPr="0063453D" w14:paraId="51060738" w14:textId="77777777" w:rsidTr="003D51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82B3" w14:textId="77777777" w:rsidR="0063453D" w:rsidRPr="0063453D" w:rsidRDefault="0063453D" w:rsidP="00634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Characteristic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ED03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Targeted population</w:t>
            </w:r>
          </w:p>
          <w:p w14:paraId="09CE652F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(n = 214)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E0C6E6D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Not-targeted population</w:t>
            </w:r>
          </w:p>
          <w:p w14:paraId="4DF527D5" w14:textId="77777777" w:rsidR="0063453D" w:rsidRPr="0063453D" w:rsidRDefault="0063453D" w:rsidP="00634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(n = 72)</w:t>
            </w:r>
          </w:p>
        </w:tc>
      </w:tr>
      <w:tr w:rsidR="00267BF2" w:rsidRPr="0063453D" w14:paraId="7FB63AB2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4FDE4F" w14:textId="74252DD1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demographics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107D46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1A2DAF2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7BF2" w:rsidRPr="0063453D" w14:paraId="569C1577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F6B521" w14:textId="405CF53A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Age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8F6D34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61 (49 - 71)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C5D6943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58 (51 - 66)</w:t>
            </w:r>
          </w:p>
        </w:tc>
      </w:tr>
      <w:tr w:rsidR="00267BF2" w:rsidRPr="0063453D" w14:paraId="6C7F980B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F06640" w14:textId="194DDBF7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Female sex,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8F6DEE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85 (40%)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27924A5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30 (42%)</w:t>
            </w:r>
          </w:p>
        </w:tc>
      </w:tr>
      <w:tr w:rsidR="00267BF2" w:rsidRPr="0063453D" w14:paraId="3E1FF55C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5F8D07C" w14:textId="1E236E24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Infection site,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6313DD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4FDF801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7BF2" w:rsidRPr="0063453D" w14:paraId="389DCA92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14B0B2" w14:textId="04D3492F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Lung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CB9A8C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75 (35%)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4F4A655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26 (36%)</w:t>
            </w:r>
          </w:p>
        </w:tc>
      </w:tr>
      <w:tr w:rsidR="00267BF2" w:rsidRPr="0063453D" w14:paraId="09FC7524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7105A7" w14:textId="1CF22DE8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Abdominal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F29D80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 (18%)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70911C6D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 (18%)</w:t>
            </w:r>
          </w:p>
        </w:tc>
      </w:tr>
      <w:tr w:rsidR="00267BF2" w:rsidRPr="0063453D" w14:paraId="6E88DF74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3B1248A" w14:textId="2144FF12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Others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D37E74" w14:textId="5250BAE8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126 (59%)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5A6E416" w14:textId="1CDAA2AA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33 (46%)</w:t>
            </w:r>
          </w:p>
        </w:tc>
      </w:tr>
      <w:tr w:rsidR="00267BF2" w:rsidRPr="0063453D" w14:paraId="5E3E351B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69D27" w14:textId="0BF8F072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Blood culture positive,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A80D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75 (35%)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4A6CE1F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15 (21%)</w:t>
            </w:r>
          </w:p>
        </w:tc>
      </w:tr>
      <w:tr w:rsidR="00267BF2" w:rsidRPr="0063453D" w14:paraId="376E045D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882F58" w14:textId="1E722A3B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Patient severity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8CF0F9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C056E87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7BF2" w:rsidRPr="0063453D" w14:paraId="2B15435F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AA3D07" w14:textId="2B5795FD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APACHE II score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F3F5D5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30 (25 - 35)</w:t>
            </w:r>
          </w:p>
          <w:p w14:paraId="552AC05F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422EE1A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27 (20 - 32)</w:t>
            </w:r>
          </w:p>
        </w:tc>
      </w:tr>
      <w:tr w:rsidR="00267BF2" w:rsidRPr="0063453D" w14:paraId="5A5AC06A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21E6D9" w14:textId="77777777" w:rsidR="00267BF2" w:rsidRPr="003861AC" w:rsidRDefault="00267BF2" w:rsidP="00267BF2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SOFA score</w:t>
            </w:r>
          </w:p>
          <w:p w14:paraId="7BFF0BA2" w14:textId="77777777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6E3426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 (11 - 14)</w:t>
            </w:r>
          </w:p>
          <w:p w14:paraId="58D357AA" w14:textId="77777777" w:rsidR="00267BF2" w:rsidRPr="0063453D" w:rsidRDefault="00267BF2" w:rsidP="00267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3ED70800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(10 - 13)</w:t>
            </w:r>
          </w:p>
        </w:tc>
      </w:tr>
      <w:tr w:rsidR="00267BF2" w:rsidRPr="0063453D" w14:paraId="38DA144A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694893C" w14:textId="1B467C91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MODS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19DC2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 (9 – 13)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AEE08F3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 (7 – 11)</w:t>
            </w:r>
          </w:p>
        </w:tc>
      </w:tr>
      <w:tr w:rsidR="00267BF2" w:rsidRPr="0063453D" w14:paraId="7926DDD9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14935B3" w14:textId="0AA0DDC9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EAA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9DCD33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0.78 (0.67 – 0.87)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0D5E7B6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0.74 (0.65 – 0.83)</w:t>
            </w:r>
          </w:p>
        </w:tc>
      </w:tr>
      <w:tr w:rsidR="008124E8" w:rsidRPr="0063453D" w14:paraId="1F87F368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99C74CC" w14:textId="5B4B44C9" w:rsidR="008124E8" w:rsidRDefault="008124E8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r w:rsidRPr="008124E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EAA </w:t>
            </w:r>
            <w:r w:rsidR="00432C8F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of </w:t>
            </w:r>
            <w:r w:rsidRPr="008124E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0.6-0.9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, n (%)</w:t>
            </w:r>
          </w:p>
          <w:p w14:paraId="052BE2A0" w14:textId="4A3DCDEB" w:rsidR="008124E8" w:rsidRPr="008124E8" w:rsidRDefault="008124E8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A1BDA2" w14:textId="1370565F" w:rsidR="008124E8" w:rsidRPr="0063453D" w:rsidRDefault="008124E8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177 (83%)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AF4E1D0" w14:textId="268D4452" w:rsidR="008124E8" w:rsidRPr="0063453D" w:rsidRDefault="008124E8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63 (88%)</w:t>
            </w:r>
          </w:p>
        </w:tc>
      </w:tr>
      <w:tr w:rsidR="008124E8" w:rsidRPr="0063453D" w14:paraId="213E4081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3F951" w14:textId="5ED12462" w:rsidR="008124E8" w:rsidRPr="008124E8" w:rsidRDefault="008124E8" w:rsidP="00267BF2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r w:rsidRPr="008124E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EAA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432C8F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&gt;0.9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56B2" w14:textId="598F98E6" w:rsidR="008124E8" w:rsidRPr="0063453D" w:rsidRDefault="008124E8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8124E8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37 (17%)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FA9BF7" w14:textId="067FC6BD" w:rsidR="008124E8" w:rsidRPr="0063453D" w:rsidRDefault="008124E8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8124E8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9 (12%)</w:t>
            </w:r>
          </w:p>
        </w:tc>
      </w:tr>
      <w:tr w:rsidR="00267BF2" w:rsidRPr="0063453D" w14:paraId="79825FBB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19B887" w14:textId="51064331" w:rsidR="00267BF2" w:rsidRPr="008124E8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124E8">
              <w:rPr>
                <w:rFonts w:ascii="Times New Roman" w:eastAsia="Times New Roman" w:hAnsi="Times New Roman" w:cs="Times New Roman"/>
                <w:sz w:val="22"/>
                <w:szCs w:val="22"/>
              </w:rPr>
              <w:t>Kidney status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C9060E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76FA4051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7BF2" w:rsidRPr="0063453D" w14:paraId="09D1FD7F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84C84E4" w14:textId="77777777" w:rsidR="00267BF2" w:rsidRPr="003861AC" w:rsidRDefault="00267BF2" w:rsidP="00267BF2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AKIN stage</w:t>
            </w:r>
          </w:p>
          <w:p w14:paraId="149700EB" w14:textId="77777777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0AF4F7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F64670C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7BF2" w:rsidRPr="0063453D" w14:paraId="326BB5FC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A9313B8" w14:textId="77777777" w:rsidR="00267BF2" w:rsidRPr="003861AC" w:rsidRDefault="00267BF2" w:rsidP="00267BF2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Stage 0</w:t>
            </w:r>
          </w:p>
          <w:p w14:paraId="2E381423" w14:textId="77777777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694C5F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27 (38%)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AA3A131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52 (24%)</w:t>
            </w:r>
          </w:p>
        </w:tc>
      </w:tr>
      <w:tr w:rsidR="00267BF2" w:rsidRPr="0063453D" w14:paraId="2DEAAFAA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7683B1B" w14:textId="77777777" w:rsidR="00267BF2" w:rsidRPr="003861AC" w:rsidRDefault="00267BF2" w:rsidP="00267BF2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Stage 1</w:t>
            </w:r>
          </w:p>
          <w:p w14:paraId="23A048ED" w14:textId="77777777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1A78AC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 (11%)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D9450C0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34 (16%)</w:t>
            </w:r>
          </w:p>
        </w:tc>
      </w:tr>
      <w:tr w:rsidR="00267BF2" w:rsidRPr="0063453D" w14:paraId="309BAAB5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CDFC824" w14:textId="77777777" w:rsidR="00267BF2" w:rsidRPr="003861AC" w:rsidRDefault="00267BF2" w:rsidP="00267BF2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Stage 2</w:t>
            </w:r>
          </w:p>
          <w:p w14:paraId="09AA4F54" w14:textId="500DD383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B1F1C0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12 (17%)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6944157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25 (12%)</w:t>
            </w:r>
          </w:p>
        </w:tc>
      </w:tr>
      <w:tr w:rsidR="00267BF2" w:rsidRPr="0063453D" w14:paraId="570DD525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D78188A" w14:textId="77777777" w:rsidR="00267BF2" w:rsidRPr="003861AC" w:rsidRDefault="00267BF2" w:rsidP="00267BF2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  Stage 3</w:t>
            </w:r>
          </w:p>
          <w:p w14:paraId="4FF2BA96" w14:textId="77777777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ECEA14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25 (35%)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4DCD615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103 (48%)</w:t>
            </w:r>
          </w:p>
        </w:tc>
      </w:tr>
      <w:tr w:rsidR="00267BF2" w:rsidRPr="0063453D" w14:paraId="169D6E7A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8B6CD79" w14:textId="445631AC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RRT at randomization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F57D6A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8 (11%)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FD918E9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54 (25%)</w:t>
            </w:r>
          </w:p>
        </w:tc>
      </w:tr>
      <w:tr w:rsidR="00267BF2" w:rsidRPr="0063453D" w14:paraId="09FF81EF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A3EAE7" w14:textId="0F139FCC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Laboratory tests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777CAF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1F6F41B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7BF2" w:rsidRPr="0063453D" w14:paraId="075ED238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28644C" w14:textId="5CFAB099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White blood cells [x10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3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9C9378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 (7 - 23)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13D256F6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13 (8 - 18)</w:t>
            </w:r>
          </w:p>
        </w:tc>
      </w:tr>
      <w:tr w:rsidR="00267BF2" w:rsidRPr="0063453D" w14:paraId="7B39F0A5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BB36052" w14:textId="2DFF9E2A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Platelet [x10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4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/</w:t>
            </w:r>
            <w:proofErr w:type="spellStart"/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μL</w:t>
            </w:r>
            <w:proofErr w:type="spellEnd"/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]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83098D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14 (10 – 22)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D121EF2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11 (6 - 19)</w:t>
            </w:r>
          </w:p>
        </w:tc>
      </w:tr>
      <w:tr w:rsidR="00267BF2" w:rsidRPr="0063453D" w14:paraId="56E6C8EE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D1D5C3" w14:textId="7BBA3F58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PT-INR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02825E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1.59 (1.44 - 1.89)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C50129C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1.17 (1.04 - 1.28)</w:t>
            </w:r>
          </w:p>
        </w:tc>
      </w:tr>
      <w:tr w:rsidR="00267BF2" w:rsidRPr="0063453D" w14:paraId="36BA0448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3FC7" w14:textId="7AB2308B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Lactate [mmol/L]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B606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3.8 (2.3 – 6.4)</w:t>
            </w:r>
          </w:p>
          <w:p w14:paraId="0D51BA0E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35B7591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  <w:t>1.4 (1.1 – 2.1)</w:t>
            </w:r>
          </w:p>
        </w:tc>
      </w:tr>
      <w:tr w:rsidR="00267BF2" w:rsidRPr="0063453D" w14:paraId="4746B3BA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FD3531" w14:textId="77777777" w:rsidR="00267BF2" w:rsidRPr="0063453D" w:rsidRDefault="00267BF2" w:rsidP="00267BF2">
            <w:pPr>
              <w:rPr>
                <w:rFonts w:ascii="Times New Roman" w:eastAsia="Times New Roman" w:hAnsi="Times New Roman" w:cs="Times New Roman"/>
              </w:rPr>
            </w:pPr>
            <w:r w:rsidRPr="0063453D">
              <w:rPr>
                <w:rFonts w:ascii="Times New Roman" w:eastAsia="Times New Roman" w:hAnsi="Times New Roman" w:cs="Times New Roman"/>
                <w:sz w:val="22"/>
                <w:szCs w:val="22"/>
              </w:rPr>
              <w:t>O</w:t>
            </w:r>
            <w:r w:rsidRPr="0063453D">
              <w:rPr>
                <w:rFonts w:ascii="Times New Roman" w:eastAsia="Times New Roman" w:hAnsi="Times New Roman" w:cs="Times New Roman"/>
              </w:rPr>
              <w:t>utcome</w:t>
            </w:r>
          </w:p>
          <w:p w14:paraId="3E0AC2AA" w14:textId="77777777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DAB88B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0AE67C99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267BF2" w:rsidRPr="0063453D" w14:paraId="1FF94087" w14:textId="77777777" w:rsidTr="003D5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E69BE9C" w14:textId="4E05050D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Renal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</w:t>
            </w:r>
            <w:r w:rsidRP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eplacement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t</w:t>
            </w:r>
            <w:r w:rsidRPr="00A30819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herapy</w:t>
            </w: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over 28 days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C250EC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120 (56%)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6EA73716" w14:textId="77777777" w:rsidR="00267BF2" w:rsidRPr="0063453D" w:rsidRDefault="00267BF2" w:rsidP="00267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26 (36%)</w:t>
            </w:r>
          </w:p>
        </w:tc>
      </w:tr>
      <w:tr w:rsidR="00267BF2" w:rsidRPr="0063453D" w14:paraId="6E6A4D15" w14:textId="77777777" w:rsidTr="003D51E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467F" w14:textId="518F4474" w:rsidR="00267BF2" w:rsidRPr="0063453D" w:rsidRDefault="00267BF2" w:rsidP="00267BF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861AC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28-day mortality, n (%)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4C9B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86 (40%)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E5A14F" w14:textId="77777777" w:rsidR="00267BF2" w:rsidRPr="0063453D" w:rsidRDefault="00267BF2" w:rsidP="00267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</w:rPr>
            </w:pPr>
            <w:r w:rsidRPr="0063453D">
              <w:rPr>
                <w:rFonts w:ascii="Times New Roman" w:eastAsia="Yu Gothic" w:hAnsi="Times New Roman" w:cs="Times New Roman"/>
                <w:sz w:val="22"/>
                <w:szCs w:val="22"/>
              </w:rPr>
              <w:t>12 (17%)</w:t>
            </w:r>
          </w:p>
        </w:tc>
      </w:tr>
    </w:tbl>
    <w:p w14:paraId="72FC4B2E" w14:textId="77777777" w:rsidR="003B7ECA" w:rsidRDefault="003B7ECA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6FA1CA2" w14:textId="7429645D" w:rsidR="003B7ECA" w:rsidRDefault="0063453D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67BF2">
        <w:rPr>
          <w:rFonts w:ascii="Times New Roman" w:eastAsia="Times New Roman" w:hAnsi="Times New Roman" w:cs="Times New Roman" w:hint="eastAsia"/>
          <w:color w:val="000000"/>
          <w:sz w:val="22"/>
          <w:szCs w:val="22"/>
        </w:rPr>
        <w:t>V</w:t>
      </w: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>alues represent median (IQR), unless otherwise indicated.</w:t>
      </w:r>
      <w:r w:rsidR="00267BF2"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38617A8C" w14:textId="7429645D" w:rsidR="0063453D" w:rsidRPr="00267BF2" w:rsidRDefault="0063453D" w:rsidP="0063453D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Abbreviations: PMX-HA </w:t>
      </w:r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= </w:t>
      </w: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Polymyxin B Hemadsorption, </w:t>
      </w:r>
      <w:r w:rsidRPr="00267BF2">
        <w:rPr>
          <w:rFonts w:ascii="Times New Roman" w:eastAsia="Times New Roman" w:hAnsi="Times New Roman" w:cs="Times New Roman"/>
          <w:sz w:val="22"/>
          <w:szCs w:val="22"/>
        </w:rPr>
        <w:t>APACHE II score = Acute Physiology and Chronic Health Enquiry II score, SOFA score = Sequential Organ Failure Assessment score, MODS = Multiple Organ Dysfunction Score, EAA = Endotoxin Activity Assay, AKIN stage = Acute Kidney Injury Network stage, PT-INR = Prothrombin Time and International Normalized Ratio, FDP = Fibrinogen/Fibrin Degradation Products</w:t>
      </w:r>
    </w:p>
    <w:p w14:paraId="0EA71757" w14:textId="76754E6B" w:rsidR="0063453D" w:rsidRDefault="0063453D" w:rsidP="00267BF2">
      <w:pPr>
        <w:pStyle w:val="Heading1"/>
        <w:rPr>
          <w:rFonts w:ascii="Times New Roman" w:hAnsi="Times New Roman" w:cs="Times New Roman"/>
          <w:b/>
          <w:bCs/>
        </w:rPr>
      </w:pPr>
      <w:bookmarkStart w:id="5" w:name="_Toc135994864"/>
      <w:r w:rsidRPr="00267BF2">
        <w:rPr>
          <w:rFonts w:ascii="Times New Roman" w:hAnsi="Times New Roman" w:cs="Times New Roman"/>
          <w:b/>
          <w:bCs/>
        </w:rPr>
        <w:lastRenderedPageBreak/>
        <w:t>Supplemental Figure 1. Analytic workflow of our analyses</w:t>
      </w:r>
      <w:bookmarkEnd w:id="5"/>
    </w:p>
    <w:p w14:paraId="0D4E5A48" w14:textId="77777777" w:rsidR="00267BF2" w:rsidRPr="00267BF2" w:rsidRDefault="00267BF2" w:rsidP="00267BF2"/>
    <w:p w14:paraId="3B372D36" w14:textId="77777777" w:rsidR="0063453D" w:rsidRPr="0063453D" w:rsidRDefault="0063453D" w:rsidP="0063453D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63453D"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2B7777E6" wp14:editId="213F7D2F">
            <wp:extent cx="7833662" cy="5578764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158" cy="557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E4AD5" w14:textId="77777777" w:rsidR="0063453D" w:rsidRPr="0063453D" w:rsidRDefault="0063453D" w:rsidP="0063453D">
      <w:pPr>
        <w:rPr>
          <w:rFonts w:ascii="Times New Roman" w:eastAsia="Times New Roman" w:hAnsi="Times New Roman" w:cs="Times New Roman"/>
          <w:b/>
          <w:bCs/>
        </w:rPr>
      </w:pPr>
      <w:r w:rsidRPr="0063453D">
        <w:rPr>
          <w:rFonts w:ascii="Times New Roman" w:eastAsia="Times New Roman" w:hAnsi="Times New Roman" w:cs="Times New Roman"/>
          <w:color w:val="000000"/>
        </w:rPr>
        <w:t xml:space="preserve">Abbreviations: PMX-HA </w:t>
      </w:r>
      <w:r w:rsidRPr="0063453D">
        <w:rPr>
          <w:rFonts w:ascii="Times New Roman" w:eastAsia="Times New Roman" w:hAnsi="Times New Roman" w:cs="Times New Roman"/>
        </w:rPr>
        <w:t xml:space="preserve">= </w:t>
      </w:r>
      <w:r w:rsidRPr="0063453D">
        <w:rPr>
          <w:rFonts w:ascii="Times New Roman" w:eastAsia="Times New Roman" w:hAnsi="Times New Roman" w:cs="Times New Roman"/>
          <w:color w:val="000000"/>
        </w:rPr>
        <w:t>Polymyxin B Hemadsorption</w:t>
      </w:r>
      <w:r w:rsidRPr="0063453D">
        <w:rPr>
          <w:rFonts w:ascii="Times New Roman" w:eastAsia="Times New Roman" w:hAnsi="Times New Roman" w:cs="Times New Roman"/>
          <w:b/>
          <w:bCs/>
        </w:rPr>
        <w:t xml:space="preserve"> </w:t>
      </w:r>
      <w:r w:rsidRPr="0063453D">
        <w:rPr>
          <w:rFonts w:ascii="Times New Roman" w:eastAsia="Times New Roman" w:hAnsi="Times New Roman" w:cs="Times New Roman"/>
          <w:b/>
          <w:bCs/>
        </w:rPr>
        <w:br w:type="page"/>
      </w:r>
    </w:p>
    <w:p w14:paraId="5B199B87" w14:textId="3A0513D7" w:rsidR="0063453D" w:rsidRDefault="0063453D" w:rsidP="00954DD1">
      <w:pPr>
        <w:pStyle w:val="Heading1"/>
        <w:rPr>
          <w:rFonts w:ascii="Times New Roman" w:hAnsi="Times New Roman" w:cs="Times New Roman"/>
          <w:b/>
          <w:bCs/>
        </w:rPr>
      </w:pPr>
      <w:bookmarkStart w:id="6" w:name="_Toc135994865"/>
      <w:r w:rsidRPr="00954DD1">
        <w:rPr>
          <w:rFonts w:ascii="Times New Roman" w:eastAsia="Times New Roman" w:hAnsi="Times New Roman" w:cs="Times New Roman"/>
          <w:b/>
          <w:bCs/>
        </w:rPr>
        <w:lastRenderedPageBreak/>
        <w:t xml:space="preserve">Supplemental Figure 2. </w:t>
      </w:r>
      <w:r w:rsidRPr="00954DD1">
        <w:rPr>
          <w:rFonts w:ascii="Times New Roman" w:hAnsi="Times New Roman" w:cs="Times New Roman"/>
          <w:b/>
          <w:bCs/>
        </w:rPr>
        <w:t xml:space="preserve">Predicted </w:t>
      </w:r>
      <w:r w:rsidRPr="00954DD1">
        <w:rPr>
          <w:rFonts w:ascii="Times New Roman" w:eastAsia="Times New Roman" w:hAnsi="Times New Roman" w:cs="Times New Roman"/>
          <w:b/>
          <w:bCs/>
        </w:rPr>
        <w:t xml:space="preserve">treatment effects of </w:t>
      </w:r>
      <w:r w:rsidR="00267BF2" w:rsidRPr="00954DD1">
        <w:rPr>
          <w:rFonts w:ascii="Times New Roman" w:eastAsia="Times New Roman" w:hAnsi="Times New Roman" w:cs="Times New Roman"/>
          <w:b/>
          <w:bCs/>
        </w:rPr>
        <w:t>PMX-HA</w:t>
      </w:r>
      <w:r w:rsidRPr="00954DD1">
        <w:rPr>
          <w:rFonts w:ascii="Times New Roman" w:eastAsia="Times New Roman" w:hAnsi="Times New Roman" w:cs="Times New Roman"/>
          <w:b/>
          <w:bCs/>
        </w:rPr>
        <w:t xml:space="preserve"> </w:t>
      </w:r>
      <w:r w:rsidRPr="00954DD1">
        <w:rPr>
          <w:rFonts w:ascii="Times New Roman" w:hAnsi="Times New Roman" w:cs="Times New Roman"/>
          <w:b/>
          <w:bCs/>
        </w:rPr>
        <w:t xml:space="preserve">on 28-day survival across the levels of four candidate determinants of treatment </w:t>
      </w:r>
      <w:proofErr w:type="gramStart"/>
      <w:r w:rsidRPr="00954DD1">
        <w:rPr>
          <w:rFonts w:ascii="Times New Roman" w:hAnsi="Times New Roman" w:cs="Times New Roman"/>
          <w:b/>
          <w:bCs/>
        </w:rPr>
        <w:t>effects</w:t>
      </w:r>
      <w:bookmarkEnd w:id="6"/>
      <w:proofErr w:type="gramEnd"/>
    </w:p>
    <w:p w14:paraId="6FD6ECCE" w14:textId="77777777" w:rsidR="00954DD1" w:rsidRPr="00954DD1" w:rsidRDefault="00954DD1" w:rsidP="00954DD1"/>
    <w:p w14:paraId="00707532" w14:textId="77777777" w:rsidR="0063453D" w:rsidRPr="0063453D" w:rsidRDefault="0063453D" w:rsidP="0063453D">
      <w:pPr>
        <w:rPr>
          <w:rFonts w:ascii="Times New Roman" w:eastAsia="Times New Roman" w:hAnsi="Times New Roman" w:cs="Times New Roman"/>
          <w:b/>
          <w:bCs/>
        </w:rPr>
      </w:pPr>
      <w:r w:rsidRPr="0063453D"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1BB24A9E" wp14:editId="21E5615F">
            <wp:extent cx="9144000" cy="3800475"/>
            <wp:effectExtent l="0" t="0" r="0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CA8E5" w14:textId="77777777" w:rsidR="0063453D" w:rsidRPr="0063453D" w:rsidRDefault="0063453D" w:rsidP="0063453D">
      <w:pPr>
        <w:rPr>
          <w:rFonts w:ascii="Times New Roman" w:eastAsia="Times New Roman" w:hAnsi="Times New Roman" w:cs="Times New Roman"/>
        </w:rPr>
      </w:pPr>
    </w:p>
    <w:p w14:paraId="18F86011" w14:textId="77777777" w:rsidR="0063453D" w:rsidRPr="00267BF2" w:rsidRDefault="0063453D" w:rsidP="0063453D">
      <w:pPr>
        <w:rPr>
          <w:rFonts w:ascii="Times New Roman" w:eastAsia="Times New Roman" w:hAnsi="Times New Roman" w:cs="Times New Roman"/>
          <w:sz w:val="22"/>
          <w:szCs w:val="22"/>
        </w:rPr>
      </w:pPr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The heatmaps indicate the predicted therapeutic effect of PMX-HA on 28-day survival while changing the levels of APACHE II score, platelet, PT-INR, and lactate based on the developed causal forest model. The closer the color is to orange, the more effective PMX-HA </w:t>
      </w:r>
      <w:proofErr w:type="gramStart"/>
      <w:r w:rsidRPr="00267BF2">
        <w:rPr>
          <w:rFonts w:ascii="Times New Roman" w:eastAsia="Times New Roman" w:hAnsi="Times New Roman" w:cs="Times New Roman"/>
          <w:sz w:val="22"/>
          <w:szCs w:val="22"/>
        </w:rPr>
        <w:t>is;</w:t>
      </w:r>
      <w:proofErr w:type="gramEnd"/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 the closer the color is to blue, the less effective PMX-HA is.</w:t>
      </w:r>
    </w:p>
    <w:p w14:paraId="0B8A2965" w14:textId="77777777" w:rsidR="0063453D" w:rsidRPr="00267BF2" w:rsidRDefault="0063453D" w:rsidP="0063453D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E62CA87" w14:textId="77777777" w:rsidR="0063453D" w:rsidRPr="00267BF2" w:rsidRDefault="0063453D" w:rsidP="0063453D">
      <w:pPr>
        <w:rPr>
          <w:rFonts w:ascii="Times New Roman" w:eastAsia="Times New Roman" w:hAnsi="Times New Roman" w:cs="Times New Roman"/>
          <w:sz w:val="22"/>
          <w:szCs w:val="22"/>
        </w:rPr>
      </w:pP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Abbreviations: PMX-HA </w:t>
      </w:r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= </w:t>
      </w: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Polymyxin B Hemadsorption, </w:t>
      </w:r>
      <w:r w:rsidRPr="00267BF2">
        <w:rPr>
          <w:rFonts w:ascii="Times New Roman" w:eastAsia="Times New Roman" w:hAnsi="Times New Roman" w:cs="Times New Roman"/>
          <w:sz w:val="22"/>
          <w:szCs w:val="22"/>
        </w:rPr>
        <w:t>APACHE II score = Acute Physiology and Chronic Health Enquiry II score, PT-INR = Prothrombin Time and International Normalized Ratio</w:t>
      </w:r>
    </w:p>
    <w:p w14:paraId="3F0077C8" w14:textId="77777777" w:rsidR="0063453D" w:rsidRPr="0063453D" w:rsidRDefault="0063453D" w:rsidP="0063453D">
      <w:pPr>
        <w:rPr>
          <w:rFonts w:ascii="Times New Roman" w:eastAsia="Times New Roman" w:hAnsi="Times New Roman" w:cs="Times New Roman"/>
          <w:sz w:val="20"/>
          <w:szCs w:val="20"/>
        </w:rPr>
      </w:pPr>
      <w:r w:rsidRPr="0063453D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10000C3A" w14:textId="6897609F" w:rsidR="0063453D" w:rsidRPr="00954DD1" w:rsidRDefault="0063453D" w:rsidP="00954DD1">
      <w:pPr>
        <w:pStyle w:val="Heading1"/>
        <w:rPr>
          <w:rFonts w:ascii="Times New Roman" w:hAnsi="Times New Roman" w:cs="Times New Roman"/>
          <w:b/>
          <w:bCs/>
        </w:rPr>
      </w:pPr>
      <w:bookmarkStart w:id="7" w:name="_Toc135994866"/>
      <w:r w:rsidRPr="00954DD1">
        <w:rPr>
          <w:rFonts w:ascii="Times New Roman" w:hAnsi="Times New Roman" w:cs="Times New Roman"/>
          <w:b/>
          <w:bCs/>
        </w:rPr>
        <w:lastRenderedPageBreak/>
        <w:t xml:space="preserve">Supplemental Figure 3. Identification of the potential </w:t>
      </w:r>
      <w:r w:rsidR="00267BF2" w:rsidRPr="00954DD1">
        <w:rPr>
          <w:rFonts w:ascii="Times New Roman" w:hAnsi="Times New Roman" w:cs="Times New Roman"/>
          <w:b/>
          <w:bCs/>
        </w:rPr>
        <w:t>PMX-HA</w:t>
      </w:r>
      <w:r w:rsidRPr="00954DD1">
        <w:rPr>
          <w:rFonts w:ascii="Times New Roman" w:hAnsi="Times New Roman" w:cs="Times New Roman"/>
          <w:b/>
          <w:bCs/>
        </w:rPr>
        <w:t xml:space="preserve"> indication using the </w:t>
      </w:r>
      <w:proofErr w:type="spellStart"/>
      <w:r w:rsidRPr="00954DD1">
        <w:rPr>
          <w:rFonts w:ascii="Times New Roman" w:hAnsi="Times New Roman" w:cs="Times New Roman"/>
          <w:b/>
          <w:bCs/>
        </w:rPr>
        <w:t>policytree</w:t>
      </w:r>
      <w:proofErr w:type="spellEnd"/>
      <w:r w:rsidRPr="00954DD1">
        <w:rPr>
          <w:rFonts w:ascii="Times New Roman" w:hAnsi="Times New Roman" w:cs="Times New Roman"/>
          <w:b/>
          <w:bCs/>
        </w:rPr>
        <w:t xml:space="preserve"> algorithm</w:t>
      </w:r>
      <w:bookmarkEnd w:id="7"/>
    </w:p>
    <w:p w14:paraId="6CE1B501" w14:textId="77777777" w:rsidR="0063453D" w:rsidRPr="0063453D" w:rsidRDefault="0063453D" w:rsidP="0063453D">
      <w:pPr>
        <w:rPr>
          <w:rFonts w:ascii="Times New Roman" w:eastAsia="Times New Roman" w:hAnsi="Times New Roman" w:cs="Times New Roman"/>
        </w:rPr>
      </w:pPr>
      <w:r w:rsidRPr="0063453D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7D54868" wp14:editId="4C47C840">
            <wp:extent cx="4068294" cy="346875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1290" cy="347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9E073" w14:textId="77777777" w:rsidR="0063453D" w:rsidRPr="0063453D" w:rsidRDefault="0063453D" w:rsidP="0063453D">
      <w:pPr>
        <w:rPr>
          <w:rFonts w:ascii="Times New Roman" w:eastAsia="Times New Roman" w:hAnsi="Times New Roman" w:cs="Times New Roman"/>
          <w:color w:val="000000"/>
        </w:rPr>
      </w:pPr>
    </w:p>
    <w:p w14:paraId="0C5463A3" w14:textId="77777777" w:rsidR="0063453D" w:rsidRPr="00267BF2" w:rsidRDefault="0063453D" w:rsidP="0063453D">
      <w:pPr>
        <w:rPr>
          <w:rFonts w:ascii="Times New Roman" w:eastAsia="Times New Roman" w:hAnsi="Times New Roman" w:cs="Times New Roman"/>
          <w:sz w:val="22"/>
          <w:szCs w:val="22"/>
        </w:rPr>
      </w:pPr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Applying the </w:t>
      </w:r>
      <w:proofErr w:type="spellStart"/>
      <w:r w:rsidRPr="00267BF2">
        <w:rPr>
          <w:rFonts w:ascii="Times New Roman" w:eastAsia="Times New Roman" w:hAnsi="Times New Roman" w:cs="Times New Roman"/>
          <w:sz w:val="22"/>
          <w:szCs w:val="22"/>
        </w:rPr>
        <w:t>policytree</w:t>
      </w:r>
      <w:proofErr w:type="spellEnd"/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 algorithm to the derivation cohort, we attempted to determine the potential indication of PMX-HA using the candidate determinants of treatment effects (i.e., </w:t>
      </w: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>APACHE II score, platelet count, PT-INR, and lactate</w:t>
      </w:r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). We show a tree indicating optimal targets of PMX-HA. “Leaf node action = 1” refers to patients for whom PMX-HA is not recommended, and “leaf node action = 2” refers to patients for whom PMX-HA is recommended. The </w:t>
      </w:r>
      <w:proofErr w:type="spellStart"/>
      <w:r w:rsidRPr="00267BF2">
        <w:rPr>
          <w:rFonts w:ascii="Times New Roman" w:eastAsia="Times New Roman" w:hAnsi="Times New Roman" w:cs="Times New Roman"/>
          <w:sz w:val="22"/>
          <w:szCs w:val="22"/>
        </w:rPr>
        <w:t>policytree</w:t>
      </w:r>
      <w:proofErr w:type="spellEnd"/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 algorithm showed that identifying the optimal target of PMX-HA using a combination of PT-INR and lactate could be useful. We identified patients with PT-INR &gt; 1.43 or (PT-INR ≤ 1.43 and lactate &gt; 3.22 mmol/L) as a potential target of PMX-HA. For simplicity, we defined the optimal target as patients with PT-INR &gt; 1.4 or lactate &gt; 3 mmol/L.</w:t>
      </w:r>
    </w:p>
    <w:p w14:paraId="1C7F1F1C" w14:textId="77777777" w:rsidR="0063453D" w:rsidRPr="00267BF2" w:rsidRDefault="0063453D" w:rsidP="0063453D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8481B9E" w14:textId="28EC839B" w:rsidR="00461B15" w:rsidRPr="00F055C4" w:rsidRDefault="0063453D" w:rsidP="00E85EB2">
      <w:pPr>
        <w:rPr>
          <w:rFonts w:ascii="Times New Roman" w:eastAsia="Times New Roman" w:hAnsi="Times New Roman" w:cs="Times New Roman"/>
          <w:sz w:val="22"/>
          <w:szCs w:val="22"/>
        </w:rPr>
      </w:pPr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Abbreviations: </w:t>
      </w: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PMX-HA </w:t>
      </w:r>
      <w:r w:rsidRPr="00267BF2">
        <w:rPr>
          <w:rFonts w:ascii="Times New Roman" w:eastAsia="Times New Roman" w:hAnsi="Times New Roman" w:cs="Times New Roman"/>
          <w:sz w:val="22"/>
          <w:szCs w:val="22"/>
        </w:rPr>
        <w:t xml:space="preserve">= </w:t>
      </w:r>
      <w:r w:rsidRPr="00267BF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Polymyxin B Hemadsorption, </w:t>
      </w:r>
      <w:r w:rsidRPr="00267BF2">
        <w:rPr>
          <w:rFonts w:ascii="Times New Roman" w:eastAsia="Times New Roman" w:hAnsi="Times New Roman" w:cs="Times New Roman"/>
          <w:sz w:val="22"/>
          <w:szCs w:val="22"/>
        </w:rPr>
        <w:t>PT-INR = Prothrombin Time and International Normalized Ratio, Lac = Lactate</w:t>
      </w:r>
    </w:p>
    <w:sectPr w:rsidR="00461B15" w:rsidRPr="00F055C4" w:rsidSect="003B7ECA">
      <w:pgSz w:w="15840" w:h="12240" w:orient="landscape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2DC4E" w14:textId="77777777" w:rsidR="006E746D" w:rsidRDefault="006E746D" w:rsidP="00376090">
      <w:r>
        <w:separator/>
      </w:r>
    </w:p>
  </w:endnote>
  <w:endnote w:type="continuationSeparator" w:id="0">
    <w:p w14:paraId="0D582FF2" w14:textId="77777777" w:rsidR="006E746D" w:rsidRDefault="006E746D" w:rsidP="0037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7054876"/>
      <w:docPartObj>
        <w:docPartGallery w:val="Page Numbers (Bottom of Page)"/>
        <w:docPartUnique/>
      </w:docPartObj>
    </w:sdtPr>
    <w:sdtContent>
      <w:p w14:paraId="032FDEAE" w14:textId="1EFB1885" w:rsidR="002C1E09" w:rsidRDefault="002C1E09" w:rsidP="0055233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5524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B053E32" w14:textId="77777777" w:rsidR="002C1E09" w:rsidRDefault="002C1E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2D0D" w14:textId="77777777" w:rsidR="00267BF2" w:rsidRPr="00267BF2" w:rsidRDefault="00267BF2">
    <w:pPr>
      <w:pStyle w:val="Footer"/>
      <w:jc w:val="center"/>
      <w:rPr>
        <w:rFonts w:ascii="Times New Roman" w:hAnsi="Times New Roman" w:cs="Times New Roman"/>
        <w:caps/>
        <w:noProof/>
        <w:color w:val="000000" w:themeColor="text1"/>
        <w:sz w:val="20"/>
        <w:szCs w:val="20"/>
      </w:rPr>
    </w:pPr>
    <w:r w:rsidRPr="00267BF2">
      <w:rPr>
        <w:rFonts w:ascii="Times New Roman" w:hAnsi="Times New Roman" w:cs="Times New Roman"/>
        <w:caps/>
        <w:color w:val="000000" w:themeColor="text1"/>
        <w:sz w:val="20"/>
        <w:szCs w:val="20"/>
      </w:rPr>
      <w:fldChar w:fldCharType="begin"/>
    </w:r>
    <w:r w:rsidRPr="00267BF2">
      <w:rPr>
        <w:rFonts w:ascii="Times New Roman" w:hAnsi="Times New Roman" w:cs="Times New Roman"/>
        <w:caps/>
        <w:color w:val="000000" w:themeColor="text1"/>
        <w:sz w:val="20"/>
        <w:szCs w:val="20"/>
      </w:rPr>
      <w:instrText xml:space="preserve"> PAGE   \* MERGEFORMAT </w:instrText>
    </w:r>
    <w:r w:rsidRPr="00267BF2">
      <w:rPr>
        <w:rFonts w:ascii="Times New Roman" w:hAnsi="Times New Roman" w:cs="Times New Roman"/>
        <w:caps/>
        <w:color w:val="000000" w:themeColor="text1"/>
        <w:sz w:val="20"/>
        <w:szCs w:val="20"/>
      </w:rPr>
      <w:fldChar w:fldCharType="separate"/>
    </w:r>
    <w:r w:rsidRPr="00267BF2">
      <w:rPr>
        <w:rFonts w:ascii="Times New Roman" w:hAnsi="Times New Roman" w:cs="Times New Roman"/>
        <w:caps/>
        <w:noProof/>
        <w:color w:val="000000" w:themeColor="text1"/>
        <w:sz w:val="20"/>
        <w:szCs w:val="20"/>
      </w:rPr>
      <w:t>2</w:t>
    </w:r>
    <w:r w:rsidRPr="00267BF2">
      <w:rPr>
        <w:rFonts w:ascii="Times New Roman" w:hAnsi="Times New Roman" w:cs="Times New Roman"/>
        <w:caps/>
        <w:noProof/>
        <w:color w:val="000000" w:themeColor="text1"/>
        <w:sz w:val="20"/>
        <w:szCs w:val="20"/>
      </w:rPr>
      <w:fldChar w:fldCharType="end"/>
    </w:r>
  </w:p>
  <w:p w14:paraId="50CBAF7F" w14:textId="77777777" w:rsidR="002C1E09" w:rsidRDefault="002C1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8F49F" w14:textId="77777777" w:rsidR="006E746D" w:rsidRDefault="006E746D" w:rsidP="00376090">
      <w:r>
        <w:separator/>
      </w:r>
    </w:p>
  </w:footnote>
  <w:footnote w:type="continuationSeparator" w:id="0">
    <w:p w14:paraId="4808D746" w14:textId="77777777" w:rsidR="006E746D" w:rsidRDefault="006E746D" w:rsidP="00376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8AB"/>
    <w:multiLevelType w:val="hybridMultilevel"/>
    <w:tmpl w:val="5BF42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96A36"/>
    <w:multiLevelType w:val="hybridMultilevel"/>
    <w:tmpl w:val="585AF678"/>
    <w:lvl w:ilvl="0" w:tplc="6BA6348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9D5F86"/>
    <w:multiLevelType w:val="hybridMultilevel"/>
    <w:tmpl w:val="C0A2B428"/>
    <w:lvl w:ilvl="0" w:tplc="E288087C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49C77A3"/>
    <w:multiLevelType w:val="hybridMultilevel"/>
    <w:tmpl w:val="E946A332"/>
    <w:lvl w:ilvl="0" w:tplc="77464C8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4BA7062"/>
    <w:multiLevelType w:val="hybridMultilevel"/>
    <w:tmpl w:val="C97E85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B44B9"/>
    <w:multiLevelType w:val="hybridMultilevel"/>
    <w:tmpl w:val="6810C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56294"/>
    <w:multiLevelType w:val="hybridMultilevel"/>
    <w:tmpl w:val="1C38E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221EF"/>
    <w:multiLevelType w:val="multilevel"/>
    <w:tmpl w:val="02F24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885791"/>
    <w:multiLevelType w:val="hybridMultilevel"/>
    <w:tmpl w:val="27FA2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C74CE"/>
    <w:multiLevelType w:val="hybridMultilevel"/>
    <w:tmpl w:val="2EF4D336"/>
    <w:lvl w:ilvl="0" w:tplc="CB3C42E8">
      <w:start w:val="91"/>
      <w:numFmt w:val="bullet"/>
      <w:lvlText w:val="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99B0424"/>
    <w:multiLevelType w:val="hybridMultilevel"/>
    <w:tmpl w:val="25E2B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37170"/>
    <w:multiLevelType w:val="hybridMultilevel"/>
    <w:tmpl w:val="3E26BEA4"/>
    <w:lvl w:ilvl="0" w:tplc="55262CC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1EC0AB8"/>
    <w:multiLevelType w:val="hybridMultilevel"/>
    <w:tmpl w:val="1F7C5A48"/>
    <w:lvl w:ilvl="0" w:tplc="22BE3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6BF31C6"/>
    <w:multiLevelType w:val="hybridMultilevel"/>
    <w:tmpl w:val="57C23E1C"/>
    <w:lvl w:ilvl="0" w:tplc="A74A5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C3409C5"/>
    <w:multiLevelType w:val="hybridMultilevel"/>
    <w:tmpl w:val="DF044624"/>
    <w:lvl w:ilvl="0" w:tplc="4E92BE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EA51B0"/>
    <w:multiLevelType w:val="hybridMultilevel"/>
    <w:tmpl w:val="1BC808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0C06EF0"/>
    <w:multiLevelType w:val="hybridMultilevel"/>
    <w:tmpl w:val="76D41C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5504C"/>
    <w:multiLevelType w:val="hybridMultilevel"/>
    <w:tmpl w:val="C7B86306"/>
    <w:lvl w:ilvl="0" w:tplc="FA7CF4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6D5415"/>
    <w:multiLevelType w:val="hybridMultilevel"/>
    <w:tmpl w:val="DFF08B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65606"/>
    <w:multiLevelType w:val="hybridMultilevel"/>
    <w:tmpl w:val="7F66EE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A7722"/>
    <w:multiLevelType w:val="hybridMultilevel"/>
    <w:tmpl w:val="E56CF49E"/>
    <w:lvl w:ilvl="0" w:tplc="C0E225B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F8C0C3D"/>
    <w:multiLevelType w:val="hybridMultilevel"/>
    <w:tmpl w:val="68260E08"/>
    <w:lvl w:ilvl="0" w:tplc="98EAC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24E5B5B"/>
    <w:multiLevelType w:val="hybridMultilevel"/>
    <w:tmpl w:val="5522819A"/>
    <w:lvl w:ilvl="0" w:tplc="6B68F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6C713FF"/>
    <w:multiLevelType w:val="hybridMultilevel"/>
    <w:tmpl w:val="6930C452"/>
    <w:lvl w:ilvl="0" w:tplc="AD5C24A6">
      <w:start w:val="1"/>
      <w:numFmt w:val="upperLetter"/>
      <w:lvlText w:val="(%1)"/>
      <w:lvlJc w:val="left"/>
      <w:pPr>
        <w:ind w:left="4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AEF006F"/>
    <w:multiLevelType w:val="hybridMultilevel"/>
    <w:tmpl w:val="EBD4EBEC"/>
    <w:lvl w:ilvl="0" w:tplc="06FA09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BF3217"/>
    <w:multiLevelType w:val="hybridMultilevel"/>
    <w:tmpl w:val="95F45938"/>
    <w:lvl w:ilvl="0" w:tplc="83D865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C314978"/>
    <w:multiLevelType w:val="hybridMultilevel"/>
    <w:tmpl w:val="866A0936"/>
    <w:lvl w:ilvl="0" w:tplc="4A422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3470819"/>
    <w:multiLevelType w:val="hybridMultilevel"/>
    <w:tmpl w:val="2A02E688"/>
    <w:lvl w:ilvl="0" w:tplc="26422D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8" w15:restartNumberingAfterBreak="0">
    <w:nsid w:val="588372FA"/>
    <w:multiLevelType w:val="hybridMultilevel"/>
    <w:tmpl w:val="C7AA7E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F032F"/>
    <w:multiLevelType w:val="hybridMultilevel"/>
    <w:tmpl w:val="615224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94DFF"/>
    <w:multiLevelType w:val="hybridMultilevel"/>
    <w:tmpl w:val="DC4034BA"/>
    <w:lvl w:ilvl="0" w:tplc="115A1F4A">
      <w:start w:val="91"/>
      <w:numFmt w:val="bullet"/>
      <w:lvlText w:val=""/>
      <w:lvlJc w:val="left"/>
      <w:pPr>
        <w:ind w:left="360" w:hanging="360"/>
      </w:pPr>
      <w:rPr>
        <w:rFonts w:ascii="Wingdings" w:eastAsia="MS Mincho" w:hAnsi="Wingdings" w:cs="MS Mincho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B993B83"/>
    <w:multiLevelType w:val="multilevel"/>
    <w:tmpl w:val="AD28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3364F8"/>
    <w:multiLevelType w:val="hybridMultilevel"/>
    <w:tmpl w:val="4E0CAF54"/>
    <w:lvl w:ilvl="0" w:tplc="A74A5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C5F5FDD"/>
    <w:multiLevelType w:val="hybridMultilevel"/>
    <w:tmpl w:val="D570AEFE"/>
    <w:lvl w:ilvl="0" w:tplc="FC1C4BCA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3FA33D1"/>
    <w:multiLevelType w:val="hybridMultilevel"/>
    <w:tmpl w:val="878EFD8E"/>
    <w:lvl w:ilvl="0" w:tplc="5E6271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1C53D8"/>
    <w:multiLevelType w:val="hybridMultilevel"/>
    <w:tmpl w:val="EA5C5A54"/>
    <w:lvl w:ilvl="0" w:tplc="F5460D6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2F86538"/>
    <w:multiLevelType w:val="hybridMultilevel"/>
    <w:tmpl w:val="D4BCDA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30F654E"/>
    <w:multiLevelType w:val="hybridMultilevel"/>
    <w:tmpl w:val="49B2C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132932">
    <w:abstractNumId w:val="4"/>
  </w:num>
  <w:num w:numId="2" w16cid:durableId="2141143840">
    <w:abstractNumId w:val="10"/>
  </w:num>
  <w:num w:numId="3" w16cid:durableId="1670598429">
    <w:abstractNumId w:val="37"/>
  </w:num>
  <w:num w:numId="4" w16cid:durableId="732974449">
    <w:abstractNumId w:val="5"/>
  </w:num>
  <w:num w:numId="5" w16cid:durableId="1201362995">
    <w:abstractNumId w:val="8"/>
  </w:num>
  <w:num w:numId="6" w16cid:durableId="1107508514">
    <w:abstractNumId w:val="34"/>
  </w:num>
  <w:num w:numId="7" w16cid:durableId="1368721319">
    <w:abstractNumId w:val="19"/>
  </w:num>
  <w:num w:numId="8" w16cid:durableId="72892930">
    <w:abstractNumId w:val="16"/>
  </w:num>
  <w:num w:numId="9" w16cid:durableId="2139444253">
    <w:abstractNumId w:val="27"/>
  </w:num>
  <w:num w:numId="10" w16cid:durableId="1296332797">
    <w:abstractNumId w:val="29"/>
  </w:num>
  <w:num w:numId="11" w16cid:durableId="1835800859">
    <w:abstractNumId w:val="28"/>
  </w:num>
  <w:num w:numId="12" w16cid:durableId="533008391">
    <w:abstractNumId w:val="18"/>
  </w:num>
  <w:num w:numId="13" w16cid:durableId="1711761459">
    <w:abstractNumId w:val="12"/>
  </w:num>
  <w:num w:numId="14" w16cid:durableId="440416035">
    <w:abstractNumId w:val="0"/>
  </w:num>
  <w:num w:numId="15" w16cid:durableId="771170793">
    <w:abstractNumId w:val="15"/>
  </w:num>
  <w:num w:numId="16" w16cid:durableId="23023872">
    <w:abstractNumId w:val="1"/>
  </w:num>
  <w:num w:numId="17" w16cid:durableId="1196383560">
    <w:abstractNumId w:val="21"/>
  </w:num>
  <w:num w:numId="18" w16cid:durableId="1678999379">
    <w:abstractNumId w:val="32"/>
  </w:num>
  <w:num w:numId="19" w16cid:durableId="1697732861">
    <w:abstractNumId w:val="13"/>
  </w:num>
  <w:num w:numId="20" w16cid:durableId="542640605">
    <w:abstractNumId w:val="9"/>
  </w:num>
  <w:num w:numId="21" w16cid:durableId="1405299295">
    <w:abstractNumId w:val="30"/>
  </w:num>
  <w:num w:numId="22" w16cid:durableId="38943126">
    <w:abstractNumId w:val="26"/>
  </w:num>
  <w:num w:numId="23" w16cid:durableId="1293444170">
    <w:abstractNumId w:val="25"/>
  </w:num>
  <w:num w:numId="24" w16cid:durableId="90587044">
    <w:abstractNumId w:val="3"/>
  </w:num>
  <w:num w:numId="25" w16cid:durableId="1173033619">
    <w:abstractNumId w:val="20"/>
  </w:num>
  <w:num w:numId="26" w16cid:durableId="1465810401">
    <w:abstractNumId w:val="31"/>
  </w:num>
  <w:num w:numId="27" w16cid:durableId="1968850011">
    <w:abstractNumId w:val="33"/>
  </w:num>
  <w:num w:numId="28" w16cid:durableId="1104612612">
    <w:abstractNumId w:val="2"/>
  </w:num>
  <w:num w:numId="29" w16cid:durableId="2081100997">
    <w:abstractNumId w:val="14"/>
  </w:num>
  <w:num w:numId="30" w16cid:durableId="34933028">
    <w:abstractNumId w:val="17"/>
  </w:num>
  <w:num w:numId="31" w16cid:durableId="2112696982">
    <w:abstractNumId w:val="7"/>
  </w:num>
  <w:num w:numId="32" w16cid:durableId="164711853">
    <w:abstractNumId w:val="24"/>
  </w:num>
  <w:num w:numId="33" w16cid:durableId="1894923839">
    <w:abstractNumId w:val="36"/>
  </w:num>
  <w:num w:numId="34" w16cid:durableId="2009206582">
    <w:abstractNumId w:val="11"/>
  </w:num>
  <w:num w:numId="35" w16cid:durableId="1650742132">
    <w:abstractNumId w:val="23"/>
  </w:num>
  <w:num w:numId="36" w16cid:durableId="1170681605">
    <w:abstractNumId w:val="22"/>
  </w:num>
  <w:num w:numId="37" w16cid:durableId="803733790">
    <w:abstractNumId w:val="35"/>
  </w:num>
  <w:num w:numId="38" w16cid:durableId="11432311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activeWritingStyle w:appName="MSWord" w:lang="fi-FI" w:vendorID="64" w:dllVersion="4096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3MjY2NTIyMjC3NDVU0lEKTi0uzszPAykwMq4FAM0PZ8E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4D4F67"/>
    <w:rsid w:val="0000290B"/>
    <w:rsid w:val="00002FC7"/>
    <w:rsid w:val="00003553"/>
    <w:rsid w:val="0000367D"/>
    <w:rsid w:val="0000458B"/>
    <w:rsid w:val="00004BA8"/>
    <w:rsid w:val="00005323"/>
    <w:rsid w:val="00005EFC"/>
    <w:rsid w:val="00006210"/>
    <w:rsid w:val="00007675"/>
    <w:rsid w:val="00010500"/>
    <w:rsid w:val="00010C49"/>
    <w:rsid w:val="0001173E"/>
    <w:rsid w:val="000118B3"/>
    <w:rsid w:val="00011F65"/>
    <w:rsid w:val="00014224"/>
    <w:rsid w:val="00014568"/>
    <w:rsid w:val="00014683"/>
    <w:rsid w:val="00014E0F"/>
    <w:rsid w:val="00015B4C"/>
    <w:rsid w:val="000168DF"/>
    <w:rsid w:val="00016D7C"/>
    <w:rsid w:val="00016ECF"/>
    <w:rsid w:val="0001736F"/>
    <w:rsid w:val="000178A9"/>
    <w:rsid w:val="000178AC"/>
    <w:rsid w:val="00020554"/>
    <w:rsid w:val="0002307D"/>
    <w:rsid w:val="00024023"/>
    <w:rsid w:val="000248D0"/>
    <w:rsid w:val="0002498D"/>
    <w:rsid w:val="0002558D"/>
    <w:rsid w:val="00025C35"/>
    <w:rsid w:val="000269BE"/>
    <w:rsid w:val="00026DD3"/>
    <w:rsid w:val="000273BB"/>
    <w:rsid w:val="000279BB"/>
    <w:rsid w:val="0003043C"/>
    <w:rsid w:val="000305E5"/>
    <w:rsid w:val="000309DC"/>
    <w:rsid w:val="00030E80"/>
    <w:rsid w:val="000311A3"/>
    <w:rsid w:val="000315E9"/>
    <w:rsid w:val="000318E5"/>
    <w:rsid w:val="00031A46"/>
    <w:rsid w:val="00031B13"/>
    <w:rsid w:val="00031E66"/>
    <w:rsid w:val="000321BE"/>
    <w:rsid w:val="000335D8"/>
    <w:rsid w:val="0003377B"/>
    <w:rsid w:val="00035841"/>
    <w:rsid w:val="0003602C"/>
    <w:rsid w:val="000367BD"/>
    <w:rsid w:val="000368AB"/>
    <w:rsid w:val="000368B6"/>
    <w:rsid w:val="00036906"/>
    <w:rsid w:val="00036BBB"/>
    <w:rsid w:val="000375D9"/>
    <w:rsid w:val="00037A7D"/>
    <w:rsid w:val="00037D06"/>
    <w:rsid w:val="000403D3"/>
    <w:rsid w:val="00040493"/>
    <w:rsid w:val="000419B5"/>
    <w:rsid w:val="00041F94"/>
    <w:rsid w:val="00042CD1"/>
    <w:rsid w:val="00042D50"/>
    <w:rsid w:val="00042DFE"/>
    <w:rsid w:val="00043036"/>
    <w:rsid w:val="000449B0"/>
    <w:rsid w:val="00044C20"/>
    <w:rsid w:val="00044E26"/>
    <w:rsid w:val="00044F6B"/>
    <w:rsid w:val="000450D7"/>
    <w:rsid w:val="0004512F"/>
    <w:rsid w:val="000453B0"/>
    <w:rsid w:val="00045F28"/>
    <w:rsid w:val="00046695"/>
    <w:rsid w:val="00046F1D"/>
    <w:rsid w:val="00051A2D"/>
    <w:rsid w:val="0005256B"/>
    <w:rsid w:val="00052E00"/>
    <w:rsid w:val="000533D6"/>
    <w:rsid w:val="0005356A"/>
    <w:rsid w:val="00053A10"/>
    <w:rsid w:val="00054BC9"/>
    <w:rsid w:val="00054E3D"/>
    <w:rsid w:val="00055FCF"/>
    <w:rsid w:val="000565C2"/>
    <w:rsid w:val="00056F58"/>
    <w:rsid w:val="00056FCC"/>
    <w:rsid w:val="00057E25"/>
    <w:rsid w:val="000602FF"/>
    <w:rsid w:val="000609EA"/>
    <w:rsid w:val="00060A78"/>
    <w:rsid w:val="00061605"/>
    <w:rsid w:val="000618EF"/>
    <w:rsid w:val="00061BFD"/>
    <w:rsid w:val="00061C4B"/>
    <w:rsid w:val="00064276"/>
    <w:rsid w:val="000647B4"/>
    <w:rsid w:val="00064E0A"/>
    <w:rsid w:val="000650D0"/>
    <w:rsid w:val="000656B4"/>
    <w:rsid w:val="0006581F"/>
    <w:rsid w:val="000660EE"/>
    <w:rsid w:val="0006671D"/>
    <w:rsid w:val="0006716A"/>
    <w:rsid w:val="00067581"/>
    <w:rsid w:val="000676B5"/>
    <w:rsid w:val="00067DB4"/>
    <w:rsid w:val="000700B9"/>
    <w:rsid w:val="000701E4"/>
    <w:rsid w:val="000709F2"/>
    <w:rsid w:val="000718DC"/>
    <w:rsid w:val="00071979"/>
    <w:rsid w:val="00071DD6"/>
    <w:rsid w:val="00071F7B"/>
    <w:rsid w:val="000721DF"/>
    <w:rsid w:val="000726FC"/>
    <w:rsid w:val="00072827"/>
    <w:rsid w:val="00072F30"/>
    <w:rsid w:val="00073319"/>
    <w:rsid w:val="000733BA"/>
    <w:rsid w:val="0007341C"/>
    <w:rsid w:val="00073ADA"/>
    <w:rsid w:val="00073E56"/>
    <w:rsid w:val="00074576"/>
    <w:rsid w:val="0007493C"/>
    <w:rsid w:val="0007596D"/>
    <w:rsid w:val="00075D37"/>
    <w:rsid w:val="000768C9"/>
    <w:rsid w:val="00076B95"/>
    <w:rsid w:val="00076DDD"/>
    <w:rsid w:val="00076F29"/>
    <w:rsid w:val="0007756D"/>
    <w:rsid w:val="00077A92"/>
    <w:rsid w:val="00077D8E"/>
    <w:rsid w:val="00077FAC"/>
    <w:rsid w:val="0008000F"/>
    <w:rsid w:val="00080608"/>
    <w:rsid w:val="0008111D"/>
    <w:rsid w:val="0008144F"/>
    <w:rsid w:val="000816D1"/>
    <w:rsid w:val="00081A3A"/>
    <w:rsid w:val="00081B2C"/>
    <w:rsid w:val="00081CFA"/>
    <w:rsid w:val="00082309"/>
    <w:rsid w:val="00085049"/>
    <w:rsid w:val="000850E7"/>
    <w:rsid w:val="00085A1D"/>
    <w:rsid w:val="00085B8F"/>
    <w:rsid w:val="00085D64"/>
    <w:rsid w:val="000866BA"/>
    <w:rsid w:val="0008796A"/>
    <w:rsid w:val="00087E46"/>
    <w:rsid w:val="00090208"/>
    <w:rsid w:val="00090C59"/>
    <w:rsid w:val="00090F05"/>
    <w:rsid w:val="00091A05"/>
    <w:rsid w:val="00091DFA"/>
    <w:rsid w:val="00092A57"/>
    <w:rsid w:val="00092ACE"/>
    <w:rsid w:val="00092E1E"/>
    <w:rsid w:val="00093084"/>
    <w:rsid w:val="0009325E"/>
    <w:rsid w:val="0009357A"/>
    <w:rsid w:val="00093D7A"/>
    <w:rsid w:val="00093E5C"/>
    <w:rsid w:val="0009469C"/>
    <w:rsid w:val="00094C8B"/>
    <w:rsid w:val="00094F79"/>
    <w:rsid w:val="0009527D"/>
    <w:rsid w:val="00095284"/>
    <w:rsid w:val="000961B1"/>
    <w:rsid w:val="000963B7"/>
    <w:rsid w:val="0009729A"/>
    <w:rsid w:val="00097537"/>
    <w:rsid w:val="00097ADF"/>
    <w:rsid w:val="00097DAC"/>
    <w:rsid w:val="000A0BBF"/>
    <w:rsid w:val="000A14B4"/>
    <w:rsid w:val="000A1F20"/>
    <w:rsid w:val="000A2629"/>
    <w:rsid w:val="000A3322"/>
    <w:rsid w:val="000A33EF"/>
    <w:rsid w:val="000A3B2A"/>
    <w:rsid w:val="000A4D25"/>
    <w:rsid w:val="000A4D69"/>
    <w:rsid w:val="000A627A"/>
    <w:rsid w:val="000A6B33"/>
    <w:rsid w:val="000A6D49"/>
    <w:rsid w:val="000A7463"/>
    <w:rsid w:val="000A77B7"/>
    <w:rsid w:val="000B0560"/>
    <w:rsid w:val="000B0892"/>
    <w:rsid w:val="000B0D55"/>
    <w:rsid w:val="000B171D"/>
    <w:rsid w:val="000B20F3"/>
    <w:rsid w:val="000B283A"/>
    <w:rsid w:val="000B30EE"/>
    <w:rsid w:val="000B3571"/>
    <w:rsid w:val="000B3CCF"/>
    <w:rsid w:val="000B4289"/>
    <w:rsid w:val="000B42B8"/>
    <w:rsid w:val="000B4937"/>
    <w:rsid w:val="000B4BFA"/>
    <w:rsid w:val="000B54F1"/>
    <w:rsid w:val="000B6029"/>
    <w:rsid w:val="000B6BF7"/>
    <w:rsid w:val="000B7C68"/>
    <w:rsid w:val="000C13CC"/>
    <w:rsid w:val="000C3110"/>
    <w:rsid w:val="000C3144"/>
    <w:rsid w:val="000C32E2"/>
    <w:rsid w:val="000C3352"/>
    <w:rsid w:val="000C356D"/>
    <w:rsid w:val="000C4AD6"/>
    <w:rsid w:val="000C5009"/>
    <w:rsid w:val="000C514B"/>
    <w:rsid w:val="000C53D6"/>
    <w:rsid w:val="000C5595"/>
    <w:rsid w:val="000C67D9"/>
    <w:rsid w:val="000C6828"/>
    <w:rsid w:val="000C74E9"/>
    <w:rsid w:val="000C762A"/>
    <w:rsid w:val="000D05B1"/>
    <w:rsid w:val="000D0BA8"/>
    <w:rsid w:val="000D148B"/>
    <w:rsid w:val="000D2725"/>
    <w:rsid w:val="000D2A99"/>
    <w:rsid w:val="000D2F56"/>
    <w:rsid w:val="000D3321"/>
    <w:rsid w:val="000D336F"/>
    <w:rsid w:val="000D3DBC"/>
    <w:rsid w:val="000D42B2"/>
    <w:rsid w:val="000D726C"/>
    <w:rsid w:val="000D76F5"/>
    <w:rsid w:val="000D7F44"/>
    <w:rsid w:val="000E0439"/>
    <w:rsid w:val="000E0694"/>
    <w:rsid w:val="000E0E15"/>
    <w:rsid w:val="000E1212"/>
    <w:rsid w:val="000E128F"/>
    <w:rsid w:val="000E129D"/>
    <w:rsid w:val="000E19F0"/>
    <w:rsid w:val="000E19FE"/>
    <w:rsid w:val="000E224B"/>
    <w:rsid w:val="000E2341"/>
    <w:rsid w:val="000E2495"/>
    <w:rsid w:val="000E34CF"/>
    <w:rsid w:val="000E35CD"/>
    <w:rsid w:val="000E39F4"/>
    <w:rsid w:val="000E45D9"/>
    <w:rsid w:val="000E48BE"/>
    <w:rsid w:val="000E52EE"/>
    <w:rsid w:val="000E593C"/>
    <w:rsid w:val="000E6847"/>
    <w:rsid w:val="000E6D92"/>
    <w:rsid w:val="000E6F70"/>
    <w:rsid w:val="000E7858"/>
    <w:rsid w:val="000E7BA5"/>
    <w:rsid w:val="000E7CDE"/>
    <w:rsid w:val="000E7E8F"/>
    <w:rsid w:val="000F10E0"/>
    <w:rsid w:val="000F11B9"/>
    <w:rsid w:val="000F2154"/>
    <w:rsid w:val="000F2B2F"/>
    <w:rsid w:val="000F30DF"/>
    <w:rsid w:val="000F4687"/>
    <w:rsid w:val="000F58FC"/>
    <w:rsid w:val="000F5F31"/>
    <w:rsid w:val="000F604B"/>
    <w:rsid w:val="000F6273"/>
    <w:rsid w:val="000F6839"/>
    <w:rsid w:val="000F6A0F"/>
    <w:rsid w:val="000F6E56"/>
    <w:rsid w:val="000F71A9"/>
    <w:rsid w:val="000F72B0"/>
    <w:rsid w:val="000F761F"/>
    <w:rsid w:val="000F76A4"/>
    <w:rsid w:val="000F7AFF"/>
    <w:rsid w:val="00100677"/>
    <w:rsid w:val="00100C41"/>
    <w:rsid w:val="00101510"/>
    <w:rsid w:val="001019E7"/>
    <w:rsid w:val="00101AA2"/>
    <w:rsid w:val="00101F72"/>
    <w:rsid w:val="00102544"/>
    <w:rsid w:val="001032C7"/>
    <w:rsid w:val="00103B7A"/>
    <w:rsid w:val="00103E09"/>
    <w:rsid w:val="00103EE6"/>
    <w:rsid w:val="001042D9"/>
    <w:rsid w:val="001043BF"/>
    <w:rsid w:val="00104A03"/>
    <w:rsid w:val="001055D4"/>
    <w:rsid w:val="00105F5B"/>
    <w:rsid w:val="00105F5E"/>
    <w:rsid w:val="00106104"/>
    <w:rsid w:val="00107F01"/>
    <w:rsid w:val="00110DC0"/>
    <w:rsid w:val="0011139F"/>
    <w:rsid w:val="00111C72"/>
    <w:rsid w:val="00111F37"/>
    <w:rsid w:val="00112273"/>
    <w:rsid w:val="00113BBF"/>
    <w:rsid w:val="00114098"/>
    <w:rsid w:val="001146BE"/>
    <w:rsid w:val="00114B90"/>
    <w:rsid w:val="00114BE2"/>
    <w:rsid w:val="001150FB"/>
    <w:rsid w:val="001158C3"/>
    <w:rsid w:val="00116742"/>
    <w:rsid w:val="00116DEC"/>
    <w:rsid w:val="00116F71"/>
    <w:rsid w:val="00120658"/>
    <w:rsid w:val="00121848"/>
    <w:rsid w:val="00121C03"/>
    <w:rsid w:val="0012317B"/>
    <w:rsid w:val="00123B54"/>
    <w:rsid w:val="00123C83"/>
    <w:rsid w:val="00124A11"/>
    <w:rsid w:val="00124D23"/>
    <w:rsid w:val="00124D52"/>
    <w:rsid w:val="00124FAA"/>
    <w:rsid w:val="001253B1"/>
    <w:rsid w:val="00125644"/>
    <w:rsid w:val="0012597D"/>
    <w:rsid w:val="00125B3F"/>
    <w:rsid w:val="00126643"/>
    <w:rsid w:val="001267D8"/>
    <w:rsid w:val="001268AE"/>
    <w:rsid w:val="0012709E"/>
    <w:rsid w:val="00127B3C"/>
    <w:rsid w:val="00127BAB"/>
    <w:rsid w:val="00130FC6"/>
    <w:rsid w:val="00131566"/>
    <w:rsid w:val="00132121"/>
    <w:rsid w:val="0013273D"/>
    <w:rsid w:val="00132A9A"/>
    <w:rsid w:val="00133339"/>
    <w:rsid w:val="00134E94"/>
    <w:rsid w:val="00135872"/>
    <w:rsid w:val="001373D3"/>
    <w:rsid w:val="00137DFE"/>
    <w:rsid w:val="00137EC3"/>
    <w:rsid w:val="0014072D"/>
    <w:rsid w:val="00140D6D"/>
    <w:rsid w:val="00141753"/>
    <w:rsid w:val="0014286E"/>
    <w:rsid w:val="0014298D"/>
    <w:rsid w:val="00143412"/>
    <w:rsid w:val="00143A16"/>
    <w:rsid w:val="00144668"/>
    <w:rsid w:val="00144DB0"/>
    <w:rsid w:val="0014501B"/>
    <w:rsid w:val="001455EA"/>
    <w:rsid w:val="00145862"/>
    <w:rsid w:val="00146557"/>
    <w:rsid w:val="001502F0"/>
    <w:rsid w:val="00150BC3"/>
    <w:rsid w:val="00150CAD"/>
    <w:rsid w:val="00150D61"/>
    <w:rsid w:val="00151533"/>
    <w:rsid w:val="00152219"/>
    <w:rsid w:val="00152518"/>
    <w:rsid w:val="00152D02"/>
    <w:rsid w:val="00155121"/>
    <w:rsid w:val="0015524E"/>
    <w:rsid w:val="00155964"/>
    <w:rsid w:val="00155D69"/>
    <w:rsid w:val="00157546"/>
    <w:rsid w:val="00160F79"/>
    <w:rsid w:val="00161126"/>
    <w:rsid w:val="00161EEB"/>
    <w:rsid w:val="00161F04"/>
    <w:rsid w:val="00162040"/>
    <w:rsid w:val="001624EE"/>
    <w:rsid w:val="001624FB"/>
    <w:rsid w:val="001628CC"/>
    <w:rsid w:val="0016291E"/>
    <w:rsid w:val="00162BA1"/>
    <w:rsid w:val="00163DFD"/>
    <w:rsid w:val="00164136"/>
    <w:rsid w:val="00164388"/>
    <w:rsid w:val="0016446F"/>
    <w:rsid w:val="0016506C"/>
    <w:rsid w:val="00165F54"/>
    <w:rsid w:val="001661BD"/>
    <w:rsid w:val="001666F9"/>
    <w:rsid w:val="00166867"/>
    <w:rsid w:val="001669A2"/>
    <w:rsid w:val="00166AC3"/>
    <w:rsid w:val="001676C0"/>
    <w:rsid w:val="0017127B"/>
    <w:rsid w:val="0017139E"/>
    <w:rsid w:val="00171678"/>
    <w:rsid w:val="00171A5A"/>
    <w:rsid w:val="00172403"/>
    <w:rsid w:val="00172520"/>
    <w:rsid w:val="00173BEE"/>
    <w:rsid w:val="00173C4C"/>
    <w:rsid w:val="00173DB3"/>
    <w:rsid w:val="00174586"/>
    <w:rsid w:val="001748AF"/>
    <w:rsid w:val="00174B3E"/>
    <w:rsid w:val="00174BD8"/>
    <w:rsid w:val="00174C91"/>
    <w:rsid w:val="0017555A"/>
    <w:rsid w:val="00175700"/>
    <w:rsid w:val="00175A56"/>
    <w:rsid w:val="00175FF8"/>
    <w:rsid w:val="0017691C"/>
    <w:rsid w:val="00176B5D"/>
    <w:rsid w:val="001776B3"/>
    <w:rsid w:val="00180CAA"/>
    <w:rsid w:val="00181BBD"/>
    <w:rsid w:val="00181C62"/>
    <w:rsid w:val="00181FDD"/>
    <w:rsid w:val="00182C8E"/>
    <w:rsid w:val="001830BF"/>
    <w:rsid w:val="0018311E"/>
    <w:rsid w:val="00184496"/>
    <w:rsid w:val="00185127"/>
    <w:rsid w:val="00185AC6"/>
    <w:rsid w:val="00185AE0"/>
    <w:rsid w:val="00186E8E"/>
    <w:rsid w:val="0018727C"/>
    <w:rsid w:val="0018747A"/>
    <w:rsid w:val="001877DD"/>
    <w:rsid w:val="00187999"/>
    <w:rsid w:val="001900DA"/>
    <w:rsid w:val="001904B1"/>
    <w:rsid w:val="0019099F"/>
    <w:rsid w:val="00190F8C"/>
    <w:rsid w:val="00191747"/>
    <w:rsid w:val="00191B58"/>
    <w:rsid w:val="00191C78"/>
    <w:rsid w:val="001923DD"/>
    <w:rsid w:val="00192574"/>
    <w:rsid w:val="00192B36"/>
    <w:rsid w:val="001934AB"/>
    <w:rsid w:val="001936BE"/>
    <w:rsid w:val="00193FF3"/>
    <w:rsid w:val="00194130"/>
    <w:rsid w:val="0019455B"/>
    <w:rsid w:val="00194956"/>
    <w:rsid w:val="00194EDA"/>
    <w:rsid w:val="0019504B"/>
    <w:rsid w:val="001955D2"/>
    <w:rsid w:val="0019586D"/>
    <w:rsid w:val="00195EB9"/>
    <w:rsid w:val="00196517"/>
    <w:rsid w:val="00196929"/>
    <w:rsid w:val="00196E85"/>
    <w:rsid w:val="00196F22"/>
    <w:rsid w:val="00196FBA"/>
    <w:rsid w:val="00197098"/>
    <w:rsid w:val="0019796A"/>
    <w:rsid w:val="001979C5"/>
    <w:rsid w:val="00197BAF"/>
    <w:rsid w:val="00197DD2"/>
    <w:rsid w:val="001A07E6"/>
    <w:rsid w:val="001A08E6"/>
    <w:rsid w:val="001A0AD7"/>
    <w:rsid w:val="001A0DDC"/>
    <w:rsid w:val="001A1F47"/>
    <w:rsid w:val="001A26D6"/>
    <w:rsid w:val="001A2712"/>
    <w:rsid w:val="001A288A"/>
    <w:rsid w:val="001A34D4"/>
    <w:rsid w:val="001A394D"/>
    <w:rsid w:val="001A3EAC"/>
    <w:rsid w:val="001A3FAE"/>
    <w:rsid w:val="001A4355"/>
    <w:rsid w:val="001A460C"/>
    <w:rsid w:val="001A471C"/>
    <w:rsid w:val="001A4B9F"/>
    <w:rsid w:val="001A4BEA"/>
    <w:rsid w:val="001A4D2A"/>
    <w:rsid w:val="001A54BF"/>
    <w:rsid w:val="001A559E"/>
    <w:rsid w:val="001A56A1"/>
    <w:rsid w:val="001A64D7"/>
    <w:rsid w:val="001A67F3"/>
    <w:rsid w:val="001A751E"/>
    <w:rsid w:val="001A7C85"/>
    <w:rsid w:val="001A7D65"/>
    <w:rsid w:val="001A7E45"/>
    <w:rsid w:val="001B00A0"/>
    <w:rsid w:val="001B0112"/>
    <w:rsid w:val="001B10D3"/>
    <w:rsid w:val="001B13C9"/>
    <w:rsid w:val="001B16E6"/>
    <w:rsid w:val="001B18CD"/>
    <w:rsid w:val="001B1B61"/>
    <w:rsid w:val="001B2CCB"/>
    <w:rsid w:val="001B32B7"/>
    <w:rsid w:val="001B447D"/>
    <w:rsid w:val="001B4DBC"/>
    <w:rsid w:val="001B5159"/>
    <w:rsid w:val="001B5719"/>
    <w:rsid w:val="001B5A8E"/>
    <w:rsid w:val="001B7F8F"/>
    <w:rsid w:val="001C006B"/>
    <w:rsid w:val="001C0E79"/>
    <w:rsid w:val="001C1DA8"/>
    <w:rsid w:val="001C207F"/>
    <w:rsid w:val="001C2829"/>
    <w:rsid w:val="001C392F"/>
    <w:rsid w:val="001C3B87"/>
    <w:rsid w:val="001C4082"/>
    <w:rsid w:val="001C4256"/>
    <w:rsid w:val="001C5E9C"/>
    <w:rsid w:val="001C5EAF"/>
    <w:rsid w:val="001C63F7"/>
    <w:rsid w:val="001C676D"/>
    <w:rsid w:val="001C6901"/>
    <w:rsid w:val="001C6AF2"/>
    <w:rsid w:val="001C6F1F"/>
    <w:rsid w:val="001C6FB4"/>
    <w:rsid w:val="001C78D2"/>
    <w:rsid w:val="001D07AA"/>
    <w:rsid w:val="001D094B"/>
    <w:rsid w:val="001D0983"/>
    <w:rsid w:val="001D0D2E"/>
    <w:rsid w:val="001D0FCB"/>
    <w:rsid w:val="001D1E3D"/>
    <w:rsid w:val="001D2091"/>
    <w:rsid w:val="001D272F"/>
    <w:rsid w:val="001D27E8"/>
    <w:rsid w:val="001D2D2D"/>
    <w:rsid w:val="001D2FF5"/>
    <w:rsid w:val="001D3076"/>
    <w:rsid w:val="001D31DA"/>
    <w:rsid w:val="001D3F72"/>
    <w:rsid w:val="001D405B"/>
    <w:rsid w:val="001D431B"/>
    <w:rsid w:val="001D4675"/>
    <w:rsid w:val="001D5043"/>
    <w:rsid w:val="001D50D8"/>
    <w:rsid w:val="001D6633"/>
    <w:rsid w:val="001D6B01"/>
    <w:rsid w:val="001D6F19"/>
    <w:rsid w:val="001D7BDE"/>
    <w:rsid w:val="001D7CE2"/>
    <w:rsid w:val="001E02FF"/>
    <w:rsid w:val="001E0459"/>
    <w:rsid w:val="001E1089"/>
    <w:rsid w:val="001E14CF"/>
    <w:rsid w:val="001E1954"/>
    <w:rsid w:val="001E1A13"/>
    <w:rsid w:val="001E1A49"/>
    <w:rsid w:val="001E2002"/>
    <w:rsid w:val="001E2C12"/>
    <w:rsid w:val="001E2F19"/>
    <w:rsid w:val="001E3388"/>
    <w:rsid w:val="001E3811"/>
    <w:rsid w:val="001E3A52"/>
    <w:rsid w:val="001E45A0"/>
    <w:rsid w:val="001E494E"/>
    <w:rsid w:val="001E49BF"/>
    <w:rsid w:val="001E5493"/>
    <w:rsid w:val="001E57D5"/>
    <w:rsid w:val="001E5BA4"/>
    <w:rsid w:val="001E5DA4"/>
    <w:rsid w:val="001E5DCA"/>
    <w:rsid w:val="001E5EAC"/>
    <w:rsid w:val="001E61F7"/>
    <w:rsid w:val="001E654C"/>
    <w:rsid w:val="001E6CCF"/>
    <w:rsid w:val="001E6CD1"/>
    <w:rsid w:val="001E701C"/>
    <w:rsid w:val="001E7779"/>
    <w:rsid w:val="001E7FB1"/>
    <w:rsid w:val="001F05D5"/>
    <w:rsid w:val="001F0BAF"/>
    <w:rsid w:val="001F1AA0"/>
    <w:rsid w:val="001F1C42"/>
    <w:rsid w:val="001F1DEA"/>
    <w:rsid w:val="001F2B1D"/>
    <w:rsid w:val="001F2B47"/>
    <w:rsid w:val="001F2B77"/>
    <w:rsid w:val="001F2BB5"/>
    <w:rsid w:val="001F2BE9"/>
    <w:rsid w:val="001F2FA8"/>
    <w:rsid w:val="001F3712"/>
    <w:rsid w:val="001F3F6E"/>
    <w:rsid w:val="001F3FBF"/>
    <w:rsid w:val="001F44CF"/>
    <w:rsid w:val="001F4820"/>
    <w:rsid w:val="001F4EA9"/>
    <w:rsid w:val="001F7D48"/>
    <w:rsid w:val="001F7D72"/>
    <w:rsid w:val="0020019C"/>
    <w:rsid w:val="002002D7"/>
    <w:rsid w:val="002007B6"/>
    <w:rsid w:val="00201607"/>
    <w:rsid w:val="00201DEB"/>
    <w:rsid w:val="002024BD"/>
    <w:rsid w:val="0020316E"/>
    <w:rsid w:val="002036B3"/>
    <w:rsid w:val="002039F6"/>
    <w:rsid w:val="00203CAC"/>
    <w:rsid w:val="00203CCF"/>
    <w:rsid w:val="00204173"/>
    <w:rsid w:val="002050F9"/>
    <w:rsid w:val="00206523"/>
    <w:rsid w:val="002065B4"/>
    <w:rsid w:val="002067CE"/>
    <w:rsid w:val="00207059"/>
    <w:rsid w:val="002078D9"/>
    <w:rsid w:val="00207C62"/>
    <w:rsid w:val="00211B95"/>
    <w:rsid w:val="00211DD3"/>
    <w:rsid w:val="002122D4"/>
    <w:rsid w:val="00212342"/>
    <w:rsid w:val="002123B8"/>
    <w:rsid w:val="00213286"/>
    <w:rsid w:val="00213C26"/>
    <w:rsid w:val="00213C45"/>
    <w:rsid w:val="00214B31"/>
    <w:rsid w:val="002152FC"/>
    <w:rsid w:val="00215450"/>
    <w:rsid w:val="0021569F"/>
    <w:rsid w:val="002157D6"/>
    <w:rsid w:val="0021591D"/>
    <w:rsid w:val="00215EED"/>
    <w:rsid w:val="00216566"/>
    <w:rsid w:val="002165B4"/>
    <w:rsid w:val="00216F52"/>
    <w:rsid w:val="00220225"/>
    <w:rsid w:val="002203A5"/>
    <w:rsid w:val="0022074B"/>
    <w:rsid w:val="00220EC3"/>
    <w:rsid w:val="00221A20"/>
    <w:rsid w:val="00221AEA"/>
    <w:rsid w:val="0022232D"/>
    <w:rsid w:val="00222990"/>
    <w:rsid w:val="002229A0"/>
    <w:rsid w:val="00224959"/>
    <w:rsid w:val="00224BDD"/>
    <w:rsid w:val="0022553C"/>
    <w:rsid w:val="00225CCF"/>
    <w:rsid w:val="00225E28"/>
    <w:rsid w:val="0022681E"/>
    <w:rsid w:val="002278C4"/>
    <w:rsid w:val="00227BE6"/>
    <w:rsid w:val="0023047E"/>
    <w:rsid w:val="00230924"/>
    <w:rsid w:val="0023121E"/>
    <w:rsid w:val="00231A37"/>
    <w:rsid w:val="00231CA7"/>
    <w:rsid w:val="00231D1F"/>
    <w:rsid w:val="00231E32"/>
    <w:rsid w:val="00232E46"/>
    <w:rsid w:val="002330F4"/>
    <w:rsid w:val="00233422"/>
    <w:rsid w:val="00233A65"/>
    <w:rsid w:val="002344CD"/>
    <w:rsid w:val="00234839"/>
    <w:rsid w:val="00234F32"/>
    <w:rsid w:val="0023578B"/>
    <w:rsid w:val="00235F16"/>
    <w:rsid w:val="002360FC"/>
    <w:rsid w:val="002367FD"/>
    <w:rsid w:val="00236C9A"/>
    <w:rsid w:val="00240542"/>
    <w:rsid w:val="0024139D"/>
    <w:rsid w:val="00241665"/>
    <w:rsid w:val="00241B8F"/>
    <w:rsid w:val="00241E0C"/>
    <w:rsid w:val="002423F4"/>
    <w:rsid w:val="002424FF"/>
    <w:rsid w:val="00242BC2"/>
    <w:rsid w:val="00242E11"/>
    <w:rsid w:val="00243115"/>
    <w:rsid w:val="00243522"/>
    <w:rsid w:val="00243B54"/>
    <w:rsid w:val="002444FF"/>
    <w:rsid w:val="00244C9E"/>
    <w:rsid w:val="00244E9D"/>
    <w:rsid w:val="002455C3"/>
    <w:rsid w:val="0024600C"/>
    <w:rsid w:val="002467CB"/>
    <w:rsid w:val="0024747D"/>
    <w:rsid w:val="00247CF8"/>
    <w:rsid w:val="00247D20"/>
    <w:rsid w:val="00250041"/>
    <w:rsid w:val="002506E4"/>
    <w:rsid w:val="00250DC7"/>
    <w:rsid w:val="0025105D"/>
    <w:rsid w:val="002528A1"/>
    <w:rsid w:val="00252F29"/>
    <w:rsid w:val="0025345A"/>
    <w:rsid w:val="00254741"/>
    <w:rsid w:val="00254DE2"/>
    <w:rsid w:val="0025601F"/>
    <w:rsid w:val="002561CB"/>
    <w:rsid w:val="00256B4B"/>
    <w:rsid w:val="00257523"/>
    <w:rsid w:val="00257E82"/>
    <w:rsid w:val="00260161"/>
    <w:rsid w:val="00260903"/>
    <w:rsid w:val="00261081"/>
    <w:rsid w:val="00261FA1"/>
    <w:rsid w:val="002624E0"/>
    <w:rsid w:val="00263235"/>
    <w:rsid w:val="002633E7"/>
    <w:rsid w:val="00263F2D"/>
    <w:rsid w:val="00263F62"/>
    <w:rsid w:val="0026434A"/>
    <w:rsid w:val="0026491D"/>
    <w:rsid w:val="00264BB8"/>
    <w:rsid w:val="00265121"/>
    <w:rsid w:val="00265838"/>
    <w:rsid w:val="00265C3C"/>
    <w:rsid w:val="00265D47"/>
    <w:rsid w:val="00265F24"/>
    <w:rsid w:val="00266BD8"/>
    <w:rsid w:val="00266FEB"/>
    <w:rsid w:val="00267149"/>
    <w:rsid w:val="002675D8"/>
    <w:rsid w:val="002679CE"/>
    <w:rsid w:val="00267BF2"/>
    <w:rsid w:val="00270C01"/>
    <w:rsid w:val="00270CE0"/>
    <w:rsid w:val="00271868"/>
    <w:rsid w:val="00272ACC"/>
    <w:rsid w:val="00272D99"/>
    <w:rsid w:val="00273505"/>
    <w:rsid w:val="0027397F"/>
    <w:rsid w:val="002741D3"/>
    <w:rsid w:val="0027487F"/>
    <w:rsid w:val="00274A39"/>
    <w:rsid w:val="00274DEF"/>
    <w:rsid w:val="00275DA1"/>
    <w:rsid w:val="00275DD8"/>
    <w:rsid w:val="00276B3E"/>
    <w:rsid w:val="0027706C"/>
    <w:rsid w:val="002779AA"/>
    <w:rsid w:val="00277E56"/>
    <w:rsid w:val="00277F5A"/>
    <w:rsid w:val="00277FAB"/>
    <w:rsid w:val="00280090"/>
    <w:rsid w:val="00280500"/>
    <w:rsid w:val="00280550"/>
    <w:rsid w:val="00282B5D"/>
    <w:rsid w:val="0028345C"/>
    <w:rsid w:val="00284BB3"/>
    <w:rsid w:val="00284D82"/>
    <w:rsid w:val="00285031"/>
    <w:rsid w:val="002859F5"/>
    <w:rsid w:val="00285C5A"/>
    <w:rsid w:val="00286FA3"/>
    <w:rsid w:val="00287C17"/>
    <w:rsid w:val="002913B4"/>
    <w:rsid w:val="00291695"/>
    <w:rsid w:val="0029171E"/>
    <w:rsid w:val="00291945"/>
    <w:rsid w:val="00291D49"/>
    <w:rsid w:val="00291DF1"/>
    <w:rsid w:val="002921C0"/>
    <w:rsid w:val="00292544"/>
    <w:rsid w:val="00292B68"/>
    <w:rsid w:val="002936D3"/>
    <w:rsid w:val="002948B6"/>
    <w:rsid w:val="0029498B"/>
    <w:rsid w:val="00294D68"/>
    <w:rsid w:val="002954DE"/>
    <w:rsid w:val="00296261"/>
    <w:rsid w:val="002962E1"/>
    <w:rsid w:val="00296480"/>
    <w:rsid w:val="00296BD2"/>
    <w:rsid w:val="00297321"/>
    <w:rsid w:val="0029741B"/>
    <w:rsid w:val="0029794D"/>
    <w:rsid w:val="00297D61"/>
    <w:rsid w:val="00297ED8"/>
    <w:rsid w:val="002A102B"/>
    <w:rsid w:val="002A12CB"/>
    <w:rsid w:val="002A12D3"/>
    <w:rsid w:val="002A1449"/>
    <w:rsid w:val="002A19AA"/>
    <w:rsid w:val="002A2429"/>
    <w:rsid w:val="002A26D4"/>
    <w:rsid w:val="002A3074"/>
    <w:rsid w:val="002A35E5"/>
    <w:rsid w:val="002A3656"/>
    <w:rsid w:val="002A36CE"/>
    <w:rsid w:val="002A3883"/>
    <w:rsid w:val="002A4AF9"/>
    <w:rsid w:val="002A4F0A"/>
    <w:rsid w:val="002A5078"/>
    <w:rsid w:val="002A6621"/>
    <w:rsid w:val="002A6AD0"/>
    <w:rsid w:val="002B06AB"/>
    <w:rsid w:val="002B0D02"/>
    <w:rsid w:val="002B1DF9"/>
    <w:rsid w:val="002B38F6"/>
    <w:rsid w:val="002B4B2A"/>
    <w:rsid w:val="002B555D"/>
    <w:rsid w:val="002B574A"/>
    <w:rsid w:val="002B5C2E"/>
    <w:rsid w:val="002B6E91"/>
    <w:rsid w:val="002B7030"/>
    <w:rsid w:val="002B78A0"/>
    <w:rsid w:val="002B78A9"/>
    <w:rsid w:val="002B7A92"/>
    <w:rsid w:val="002C011B"/>
    <w:rsid w:val="002C0569"/>
    <w:rsid w:val="002C0D74"/>
    <w:rsid w:val="002C1B62"/>
    <w:rsid w:val="002C1E09"/>
    <w:rsid w:val="002C244A"/>
    <w:rsid w:val="002C250F"/>
    <w:rsid w:val="002C254B"/>
    <w:rsid w:val="002C2E10"/>
    <w:rsid w:val="002C2E2C"/>
    <w:rsid w:val="002C2FD7"/>
    <w:rsid w:val="002C3CBE"/>
    <w:rsid w:val="002C3F9B"/>
    <w:rsid w:val="002C4253"/>
    <w:rsid w:val="002C458F"/>
    <w:rsid w:val="002C4B2D"/>
    <w:rsid w:val="002C52A1"/>
    <w:rsid w:val="002C56B7"/>
    <w:rsid w:val="002C7376"/>
    <w:rsid w:val="002C78C9"/>
    <w:rsid w:val="002D0309"/>
    <w:rsid w:val="002D0CAE"/>
    <w:rsid w:val="002D0DB6"/>
    <w:rsid w:val="002D1541"/>
    <w:rsid w:val="002D1A10"/>
    <w:rsid w:val="002D1F04"/>
    <w:rsid w:val="002D2068"/>
    <w:rsid w:val="002D24A4"/>
    <w:rsid w:val="002D2BE6"/>
    <w:rsid w:val="002D2DE5"/>
    <w:rsid w:val="002D50FE"/>
    <w:rsid w:val="002D5188"/>
    <w:rsid w:val="002D52F2"/>
    <w:rsid w:val="002D5921"/>
    <w:rsid w:val="002D6ABF"/>
    <w:rsid w:val="002D7780"/>
    <w:rsid w:val="002D7C49"/>
    <w:rsid w:val="002E06D5"/>
    <w:rsid w:val="002E0EC3"/>
    <w:rsid w:val="002E11F5"/>
    <w:rsid w:val="002E1870"/>
    <w:rsid w:val="002E1A6E"/>
    <w:rsid w:val="002E3333"/>
    <w:rsid w:val="002E46FF"/>
    <w:rsid w:val="002E4E23"/>
    <w:rsid w:val="002E4FFD"/>
    <w:rsid w:val="002E5256"/>
    <w:rsid w:val="002E56BB"/>
    <w:rsid w:val="002E59F7"/>
    <w:rsid w:val="002E5AF1"/>
    <w:rsid w:val="002E5F17"/>
    <w:rsid w:val="002E6BDC"/>
    <w:rsid w:val="002E727C"/>
    <w:rsid w:val="002E7D74"/>
    <w:rsid w:val="002F0DD9"/>
    <w:rsid w:val="002F0E9C"/>
    <w:rsid w:val="002F10B4"/>
    <w:rsid w:val="002F1220"/>
    <w:rsid w:val="002F1231"/>
    <w:rsid w:val="002F1806"/>
    <w:rsid w:val="002F1BDF"/>
    <w:rsid w:val="002F28C9"/>
    <w:rsid w:val="002F29A4"/>
    <w:rsid w:val="002F2CC1"/>
    <w:rsid w:val="002F3282"/>
    <w:rsid w:val="002F3867"/>
    <w:rsid w:val="002F4DEC"/>
    <w:rsid w:val="002F4F8F"/>
    <w:rsid w:val="002F50E2"/>
    <w:rsid w:val="002F527A"/>
    <w:rsid w:val="002F548D"/>
    <w:rsid w:val="002F54E6"/>
    <w:rsid w:val="002F680F"/>
    <w:rsid w:val="002F7056"/>
    <w:rsid w:val="002F7AD2"/>
    <w:rsid w:val="002F7C4A"/>
    <w:rsid w:val="00300579"/>
    <w:rsid w:val="003007C7"/>
    <w:rsid w:val="00300A8B"/>
    <w:rsid w:val="00301142"/>
    <w:rsid w:val="00301163"/>
    <w:rsid w:val="0030116D"/>
    <w:rsid w:val="003015D7"/>
    <w:rsid w:val="00301655"/>
    <w:rsid w:val="0030183F"/>
    <w:rsid w:val="003023FE"/>
    <w:rsid w:val="00303DC1"/>
    <w:rsid w:val="003041B6"/>
    <w:rsid w:val="00304683"/>
    <w:rsid w:val="00304963"/>
    <w:rsid w:val="00304D9B"/>
    <w:rsid w:val="00304F96"/>
    <w:rsid w:val="00305C36"/>
    <w:rsid w:val="00306D20"/>
    <w:rsid w:val="00306FC5"/>
    <w:rsid w:val="00307B3C"/>
    <w:rsid w:val="00307BE4"/>
    <w:rsid w:val="00307D0F"/>
    <w:rsid w:val="00311383"/>
    <w:rsid w:val="003116DA"/>
    <w:rsid w:val="0031200E"/>
    <w:rsid w:val="0031240A"/>
    <w:rsid w:val="003129CE"/>
    <w:rsid w:val="003132E1"/>
    <w:rsid w:val="00313326"/>
    <w:rsid w:val="0031426A"/>
    <w:rsid w:val="00314E53"/>
    <w:rsid w:val="0031505C"/>
    <w:rsid w:val="0031554A"/>
    <w:rsid w:val="003166F6"/>
    <w:rsid w:val="00316BB6"/>
    <w:rsid w:val="0031766C"/>
    <w:rsid w:val="00317B08"/>
    <w:rsid w:val="00317B3A"/>
    <w:rsid w:val="00320019"/>
    <w:rsid w:val="0032060C"/>
    <w:rsid w:val="003209FC"/>
    <w:rsid w:val="00320AC1"/>
    <w:rsid w:val="00320C09"/>
    <w:rsid w:val="00320E40"/>
    <w:rsid w:val="003210FE"/>
    <w:rsid w:val="003223CB"/>
    <w:rsid w:val="003224B7"/>
    <w:rsid w:val="00322B4A"/>
    <w:rsid w:val="003230DE"/>
    <w:rsid w:val="0032364B"/>
    <w:rsid w:val="00323832"/>
    <w:rsid w:val="00323AEC"/>
    <w:rsid w:val="003242ED"/>
    <w:rsid w:val="00324863"/>
    <w:rsid w:val="00325558"/>
    <w:rsid w:val="003256CF"/>
    <w:rsid w:val="003267F6"/>
    <w:rsid w:val="00326B17"/>
    <w:rsid w:val="00326B1B"/>
    <w:rsid w:val="00326C03"/>
    <w:rsid w:val="00326CEF"/>
    <w:rsid w:val="00327406"/>
    <w:rsid w:val="003275BC"/>
    <w:rsid w:val="00327F94"/>
    <w:rsid w:val="003301E4"/>
    <w:rsid w:val="00330398"/>
    <w:rsid w:val="00330EF1"/>
    <w:rsid w:val="003311A7"/>
    <w:rsid w:val="00333214"/>
    <w:rsid w:val="0033421A"/>
    <w:rsid w:val="003353F8"/>
    <w:rsid w:val="00335C26"/>
    <w:rsid w:val="00335F65"/>
    <w:rsid w:val="0033652C"/>
    <w:rsid w:val="00336BA4"/>
    <w:rsid w:val="0033750C"/>
    <w:rsid w:val="00340763"/>
    <w:rsid w:val="00340C26"/>
    <w:rsid w:val="003417CE"/>
    <w:rsid w:val="003429B8"/>
    <w:rsid w:val="00342AD0"/>
    <w:rsid w:val="003431C5"/>
    <w:rsid w:val="003435B1"/>
    <w:rsid w:val="00343A2C"/>
    <w:rsid w:val="00343D8D"/>
    <w:rsid w:val="00343DBC"/>
    <w:rsid w:val="00343F9E"/>
    <w:rsid w:val="0034429E"/>
    <w:rsid w:val="00344416"/>
    <w:rsid w:val="003451B3"/>
    <w:rsid w:val="00345556"/>
    <w:rsid w:val="0034563E"/>
    <w:rsid w:val="0034648C"/>
    <w:rsid w:val="00347F2B"/>
    <w:rsid w:val="00350179"/>
    <w:rsid w:val="00350298"/>
    <w:rsid w:val="00350502"/>
    <w:rsid w:val="003506D5"/>
    <w:rsid w:val="00350905"/>
    <w:rsid w:val="00350DAD"/>
    <w:rsid w:val="003514B8"/>
    <w:rsid w:val="003519EB"/>
    <w:rsid w:val="00351C51"/>
    <w:rsid w:val="00352510"/>
    <w:rsid w:val="00352675"/>
    <w:rsid w:val="00352CEB"/>
    <w:rsid w:val="00352E69"/>
    <w:rsid w:val="003533BF"/>
    <w:rsid w:val="003535DA"/>
    <w:rsid w:val="00353839"/>
    <w:rsid w:val="003538F6"/>
    <w:rsid w:val="003544E2"/>
    <w:rsid w:val="00355B6E"/>
    <w:rsid w:val="0035604E"/>
    <w:rsid w:val="0035649A"/>
    <w:rsid w:val="00356742"/>
    <w:rsid w:val="003570A6"/>
    <w:rsid w:val="003571B0"/>
    <w:rsid w:val="003577BA"/>
    <w:rsid w:val="00357E80"/>
    <w:rsid w:val="00360656"/>
    <w:rsid w:val="00360F4C"/>
    <w:rsid w:val="00360FFE"/>
    <w:rsid w:val="00361039"/>
    <w:rsid w:val="00361781"/>
    <w:rsid w:val="0036189F"/>
    <w:rsid w:val="00361ADB"/>
    <w:rsid w:val="003628FA"/>
    <w:rsid w:val="00362B18"/>
    <w:rsid w:val="00362DA1"/>
    <w:rsid w:val="00363402"/>
    <w:rsid w:val="0036372C"/>
    <w:rsid w:val="00364697"/>
    <w:rsid w:val="0036473D"/>
    <w:rsid w:val="00365682"/>
    <w:rsid w:val="003659D2"/>
    <w:rsid w:val="00365C1E"/>
    <w:rsid w:val="00366133"/>
    <w:rsid w:val="0036669F"/>
    <w:rsid w:val="00366707"/>
    <w:rsid w:val="003668FE"/>
    <w:rsid w:val="00366F02"/>
    <w:rsid w:val="00366F6C"/>
    <w:rsid w:val="00366FC6"/>
    <w:rsid w:val="003671E8"/>
    <w:rsid w:val="0036795A"/>
    <w:rsid w:val="00367AE5"/>
    <w:rsid w:val="00367FBD"/>
    <w:rsid w:val="00370266"/>
    <w:rsid w:val="003703E3"/>
    <w:rsid w:val="00370903"/>
    <w:rsid w:val="00370D6D"/>
    <w:rsid w:val="003714DF"/>
    <w:rsid w:val="00371EEE"/>
    <w:rsid w:val="00372D5A"/>
    <w:rsid w:val="00372F03"/>
    <w:rsid w:val="003737E7"/>
    <w:rsid w:val="00374774"/>
    <w:rsid w:val="00375A05"/>
    <w:rsid w:val="00376090"/>
    <w:rsid w:val="003761B1"/>
    <w:rsid w:val="0037693E"/>
    <w:rsid w:val="00376994"/>
    <w:rsid w:val="00377919"/>
    <w:rsid w:val="00377BA4"/>
    <w:rsid w:val="00380B8C"/>
    <w:rsid w:val="003813AB"/>
    <w:rsid w:val="00381645"/>
    <w:rsid w:val="0038212C"/>
    <w:rsid w:val="0038258E"/>
    <w:rsid w:val="00382952"/>
    <w:rsid w:val="003830EF"/>
    <w:rsid w:val="0038324B"/>
    <w:rsid w:val="003833A4"/>
    <w:rsid w:val="00383C1C"/>
    <w:rsid w:val="0038406C"/>
    <w:rsid w:val="0038437A"/>
    <w:rsid w:val="003843B2"/>
    <w:rsid w:val="00384D38"/>
    <w:rsid w:val="0038545E"/>
    <w:rsid w:val="00385909"/>
    <w:rsid w:val="00386082"/>
    <w:rsid w:val="003861AC"/>
    <w:rsid w:val="00386A9E"/>
    <w:rsid w:val="00387035"/>
    <w:rsid w:val="0038749D"/>
    <w:rsid w:val="00390B79"/>
    <w:rsid w:val="0039148F"/>
    <w:rsid w:val="00391605"/>
    <w:rsid w:val="00392445"/>
    <w:rsid w:val="00394860"/>
    <w:rsid w:val="003963F2"/>
    <w:rsid w:val="003964C1"/>
    <w:rsid w:val="00396EF7"/>
    <w:rsid w:val="0039718F"/>
    <w:rsid w:val="00397529"/>
    <w:rsid w:val="003A0370"/>
    <w:rsid w:val="003A05AD"/>
    <w:rsid w:val="003A0902"/>
    <w:rsid w:val="003A0E37"/>
    <w:rsid w:val="003A0E6B"/>
    <w:rsid w:val="003A1703"/>
    <w:rsid w:val="003A2643"/>
    <w:rsid w:val="003A27D8"/>
    <w:rsid w:val="003A2CE2"/>
    <w:rsid w:val="003A3963"/>
    <w:rsid w:val="003A4CF9"/>
    <w:rsid w:val="003A5296"/>
    <w:rsid w:val="003A5649"/>
    <w:rsid w:val="003A5671"/>
    <w:rsid w:val="003A6052"/>
    <w:rsid w:val="003A634B"/>
    <w:rsid w:val="003A6BD8"/>
    <w:rsid w:val="003A6FBF"/>
    <w:rsid w:val="003B027A"/>
    <w:rsid w:val="003B030A"/>
    <w:rsid w:val="003B0EF4"/>
    <w:rsid w:val="003B15A4"/>
    <w:rsid w:val="003B200A"/>
    <w:rsid w:val="003B2351"/>
    <w:rsid w:val="003B279B"/>
    <w:rsid w:val="003B4280"/>
    <w:rsid w:val="003B4647"/>
    <w:rsid w:val="003B55E4"/>
    <w:rsid w:val="003B568E"/>
    <w:rsid w:val="003B5E1D"/>
    <w:rsid w:val="003B5F37"/>
    <w:rsid w:val="003B70E3"/>
    <w:rsid w:val="003B7ECA"/>
    <w:rsid w:val="003C1E33"/>
    <w:rsid w:val="003C2539"/>
    <w:rsid w:val="003C2770"/>
    <w:rsid w:val="003C3852"/>
    <w:rsid w:val="003C3A30"/>
    <w:rsid w:val="003C3A4D"/>
    <w:rsid w:val="003C3E2B"/>
    <w:rsid w:val="003C3EBB"/>
    <w:rsid w:val="003C4384"/>
    <w:rsid w:val="003C4747"/>
    <w:rsid w:val="003C57BD"/>
    <w:rsid w:val="003C60AB"/>
    <w:rsid w:val="003C63CA"/>
    <w:rsid w:val="003C6C04"/>
    <w:rsid w:val="003C6CDF"/>
    <w:rsid w:val="003C77DE"/>
    <w:rsid w:val="003C7C04"/>
    <w:rsid w:val="003C7E33"/>
    <w:rsid w:val="003D0487"/>
    <w:rsid w:val="003D0C10"/>
    <w:rsid w:val="003D179B"/>
    <w:rsid w:val="003D1872"/>
    <w:rsid w:val="003D229F"/>
    <w:rsid w:val="003D3BAB"/>
    <w:rsid w:val="003D3EE4"/>
    <w:rsid w:val="003D4A6C"/>
    <w:rsid w:val="003D4DC6"/>
    <w:rsid w:val="003D4FDC"/>
    <w:rsid w:val="003D51E6"/>
    <w:rsid w:val="003D5617"/>
    <w:rsid w:val="003D56B5"/>
    <w:rsid w:val="003D56F4"/>
    <w:rsid w:val="003D5C2B"/>
    <w:rsid w:val="003D70FA"/>
    <w:rsid w:val="003E028A"/>
    <w:rsid w:val="003E0308"/>
    <w:rsid w:val="003E10B6"/>
    <w:rsid w:val="003E172B"/>
    <w:rsid w:val="003E176A"/>
    <w:rsid w:val="003E2435"/>
    <w:rsid w:val="003E253D"/>
    <w:rsid w:val="003E2C38"/>
    <w:rsid w:val="003E3E6F"/>
    <w:rsid w:val="003E45B1"/>
    <w:rsid w:val="003E4941"/>
    <w:rsid w:val="003E4A86"/>
    <w:rsid w:val="003E4D37"/>
    <w:rsid w:val="003E61A7"/>
    <w:rsid w:val="003E65AD"/>
    <w:rsid w:val="003E6A6C"/>
    <w:rsid w:val="003E6EB7"/>
    <w:rsid w:val="003E729D"/>
    <w:rsid w:val="003E739E"/>
    <w:rsid w:val="003E7B27"/>
    <w:rsid w:val="003E7DB4"/>
    <w:rsid w:val="003F02BE"/>
    <w:rsid w:val="003F063E"/>
    <w:rsid w:val="003F0E98"/>
    <w:rsid w:val="003F1320"/>
    <w:rsid w:val="003F187B"/>
    <w:rsid w:val="003F1D40"/>
    <w:rsid w:val="003F1F3D"/>
    <w:rsid w:val="003F2ADE"/>
    <w:rsid w:val="003F32F6"/>
    <w:rsid w:val="003F386C"/>
    <w:rsid w:val="003F38A2"/>
    <w:rsid w:val="003F416B"/>
    <w:rsid w:val="003F4395"/>
    <w:rsid w:val="003F57DB"/>
    <w:rsid w:val="003F59B1"/>
    <w:rsid w:val="00400BDA"/>
    <w:rsid w:val="00401AC3"/>
    <w:rsid w:val="00401CE8"/>
    <w:rsid w:val="00401D94"/>
    <w:rsid w:val="00402B15"/>
    <w:rsid w:val="00403707"/>
    <w:rsid w:val="0040482F"/>
    <w:rsid w:val="004048C7"/>
    <w:rsid w:val="00404AED"/>
    <w:rsid w:val="00404E2A"/>
    <w:rsid w:val="00404FF6"/>
    <w:rsid w:val="00405529"/>
    <w:rsid w:val="0040579E"/>
    <w:rsid w:val="00406ADE"/>
    <w:rsid w:val="004075A8"/>
    <w:rsid w:val="00410371"/>
    <w:rsid w:val="00411ABF"/>
    <w:rsid w:val="00411AC5"/>
    <w:rsid w:val="00411F1D"/>
    <w:rsid w:val="00411F8A"/>
    <w:rsid w:val="00412081"/>
    <w:rsid w:val="00412466"/>
    <w:rsid w:val="00412985"/>
    <w:rsid w:val="0041329E"/>
    <w:rsid w:val="00413650"/>
    <w:rsid w:val="00413B92"/>
    <w:rsid w:val="00414122"/>
    <w:rsid w:val="00414379"/>
    <w:rsid w:val="00414900"/>
    <w:rsid w:val="00414EBE"/>
    <w:rsid w:val="0041552C"/>
    <w:rsid w:val="00416038"/>
    <w:rsid w:val="00416C60"/>
    <w:rsid w:val="00417083"/>
    <w:rsid w:val="00417B54"/>
    <w:rsid w:val="00421456"/>
    <w:rsid w:val="004215D9"/>
    <w:rsid w:val="00421ABF"/>
    <w:rsid w:val="00422801"/>
    <w:rsid w:val="00423542"/>
    <w:rsid w:val="00423551"/>
    <w:rsid w:val="00424746"/>
    <w:rsid w:val="00424F13"/>
    <w:rsid w:val="00427245"/>
    <w:rsid w:val="00427351"/>
    <w:rsid w:val="00427B37"/>
    <w:rsid w:val="00430CB4"/>
    <w:rsid w:val="004311A2"/>
    <w:rsid w:val="00431326"/>
    <w:rsid w:val="00432805"/>
    <w:rsid w:val="00432C8F"/>
    <w:rsid w:val="0043301C"/>
    <w:rsid w:val="004330DE"/>
    <w:rsid w:val="00434BD7"/>
    <w:rsid w:val="00435623"/>
    <w:rsid w:val="00437826"/>
    <w:rsid w:val="00437F2D"/>
    <w:rsid w:val="00437F8E"/>
    <w:rsid w:val="004404F4"/>
    <w:rsid w:val="00440D75"/>
    <w:rsid w:val="00440FD1"/>
    <w:rsid w:val="00441A98"/>
    <w:rsid w:val="00441E41"/>
    <w:rsid w:val="00442D86"/>
    <w:rsid w:val="004442A1"/>
    <w:rsid w:val="00444495"/>
    <w:rsid w:val="00444905"/>
    <w:rsid w:val="00445C03"/>
    <w:rsid w:val="00445E15"/>
    <w:rsid w:val="004465C2"/>
    <w:rsid w:val="004469B3"/>
    <w:rsid w:val="00446F9A"/>
    <w:rsid w:val="00447765"/>
    <w:rsid w:val="00447F0A"/>
    <w:rsid w:val="00450267"/>
    <w:rsid w:val="00450300"/>
    <w:rsid w:val="004514CC"/>
    <w:rsid w:val="0045166F"/>
    <w:rsid w:val="00452112"/>
    <w:rsid w:val="004528EE"/>
    <w:rsid w:val="00452D3A"/>
    <w:rsid w:val="004531FF"/>
    <w:rsid w:val="004534EF"/>
    <w:rsid w:val="004538DB"/>
    <w:rsid w:val="00453D39"/>
    <w:rsid w:val="00453F1C"/>
    <w:rsid w:val="00454A86"/>
    <w:rsid w:val="00454B13"/>
    <w:rsid w:val="00454DBC"/>
    <w:rsid w:val="0045508F"/>
    <w:rsid w:val="00455B00"/>
    <w:rsid w:val="00455BFB"/>
    <w:rsid w:val="00460FA2"/>
    <w:rsid w:val="0046153B"/>
    <w:rsid w:val="0046175C"/>
    <w:rsid w:val="00461B15"/>
    <w:rsid w:val="00462176"/>
    <w:rsid w:val="004633E8"/>
    <w:rsid w:val="004636B4"/>
    <w:rsid w:val="00463FC0"/>
    <w:rsid w:val="00464079"/>
    <w:rsid w:val="00464723"/>
    <w:rsid w:val="00464B00"/>
    <w:rsid w:val="00464ED7"/>
    <w:rsid w:val="0046541B"/>
    <w:rsid w:val="00466976"/>
    <w:rsid w:val="00467E8C"/>
    <w:rsid w:val="00467FFD"/>
    <w:rsid w:val="0047089E"/>
    <w:rsid w:val="004715A6"/>
    <w:rsid w:val="00471CFF"/>
    <w:rsid w:val="00471E7A"/>
    <w:rsid w:val="00472592"/>
    <w:rsid w:val="00472FFA"/>
    <w:rsid w:val="00473002"/>
    <w:rsid w:val="00473D36"/>
    <w:rsid w:val="00474912"/>
    <w:rsid w:val="00476050"/>
    <w:rsid w:val="00477287"/>
    <w:rsid w:val="00480FF6"/>
    <w:rsid w:val="0048144B"/>
    <w:rsid w:val="004815BF"/>
    <w:rsid w:val="00481E32"/>
    <w:rsid w:val="004828E0"/>
    <w:rsid w:val="00482E0F"/>
    <w:rsid w:val="0048325A"/>
    <w:rsid w:val="00483A46"/>
    <w:rsid w:val="00484284"/>
    <w:rsid w:val="00484353"/>
    <w:rsid w:val="00484648"/>
    <w:rsid w:val="00484762"/>
    <w:rsid w:val="00484E8B"/>
    <w:rsid w:val="00485282"/>
    <w:rsid w:val="00485B31"/>
    <w:rsid w:val="00485CB7"/>
    <w:rsid w:val="00486E75"/>
    <w:rsid w:val="0048769F"/>
    <w:rsid w:val="00487881"/>
    <w:rsid w:val="00487C35"/>
    <w:rsid w:val="00487D75"/>
    <w:rsid w:val="00487E16"/>
    <w:rsid w:val="00487F72"/>
    <w:rsid w:val="00490FBF"/>
    <w:rsid w:val="004914BE"/>
    <w:rsid w:val="00491614"/>
    <w:rsid w:val="004936AC"/>
    <w:rsid w:val="00493778"/>
    <w:rsid w:val="0049386B"/>
    <w:rsid w:val="00493ED2"/>
    <w:rsid w:val="004947F9"/>
    <w:rsid w:val="00494B78"/>
    <w:rsid w:val="00494DE1"/>
    <w:rsid w:val="00496205"/>
    <w:rsid w:val="004963D9"/>
    <w:rsid w:val="004966B3"/>
    <w:rsid w:val="00496808"/>
    <w:rsid w:val="00496E1F"/>
    <w:rsid w:val="0049747C"/>
    <w:rsid w:val="00497758"/>
    <w:rsid w:val="004A0601"/>
    <w:rsid w:val="004A1116"/>
    <w:rsid w:val="004A1271"/>
    <w:rsid w:val="004A16E6"/>
    <w:rsid w:val="004A230A"/>
    <w:rsid w:val="004A254A"/>
    <w:rsid w:val="004A25C7"/>
    <w:rsid w:val="004A30D5"/>
    <w:rsid w:val="004A4453"/>
    <w:rsid w:val="004A537C"/>
    <w:rsid w:val="004A5C89"/>
    <w:rsid w:val="004A5FFC"/>
    <w:rsid w:val="004A70B8"/>
    <w:rsid w:val="004A7D73"/>
    <w:rsid w:val="004B01F5"/>
    <w:rsid w:val="004B0CBD"/>
    <w:rsid w:val="004B0EB2"/>
    <w:rsid w:val="004B0FCE"/>
    <w:rsid w:val="004B1072"/>
    <w:rsid w:val="004B1540"/>
    <w:rsid w:val="004B2971"/>
    <w:rsid w:val="004B2B72"/>
    <w:rsid w:val="004B31AF"/>
    <w:rsid w:val="004B344A"/>
    <w:rsid w:val="004B3BD5"/>
    <w:rsid w:val="004B411C"/>
    <w:rsid w:val="004B496F"/>
    <w:rsid w:val="004B4D8D"/>
    <w:rsid w:val="004B5105"/>
    <w:rsid w:val="004B5107"/>
    <w:rsid w:val="004B5776"/>
    <w:rsid w:val="004B5BC9"/>
    <w:rsid w:val="004B5D95"/>
    <w:rsid w:val="004B7A1D"/>
    <w:rsid w:val="004C0123"/>
    <w:rsid w:val="004C0425"/>
    <w:rsid w:val="004C05D0"/>
    <w:rsid w:val="004C1B71"/>
    <w:rsid w:val="004C2FFF"/>
    <w:rsid w:val="004C3412"/>
    <w:rsid w:val="004C3C8C"/>
    <w:rsid w:val="004C4A05"/>
    <w:rsid w:val="004C5402"/>
    <w:rsid w:val="004D0888"/>
    <w:rsid w:val="004D0CF9"/>
    <w:rsid w:val="004D11C0"/>
    <w:rsid w:val="004D17F6"/>
    <w:rsid w:val="004D1AB4"/>
    <w:rsid w:val="004D2472"/>
    <w:rsid w:val="004D2E37"/>
    <w:rsid w:val="004D4742"/>
    <w:rsid w:val="004D477F"/>
    <w:rsid w:val="004D4852"/>
    <w:rsid w:val="004D4E44"/>
    <w:rsid w:val="004D4F67"/>
    <w:rsid w:val="004D51FF"/>
    <w:rsid w:val="004D558A"/>
    <w:rsid w:val="004D5837"/>
    <w:rsid w:val="004D5F38"/>
    <w:rsid w:val="004D7590"/>
    <w:rsid w:val="004D75AE"/>
    <w:rsid w:val="004D7BCE"/>
    <w:rsid w:val="004E02C1"/>
    <w:rsid w:val="004E0387"/>
    <w:rsid w:val="004E0587"/>
    <w:rsid w:val="004E0872"/>
    <w:rsid w:val="004E0DCE"/>
    <w:rsid w:val="004E1D64"/>
    <w:rsid w:val="004E1DF5"/>
    <w:rsid w:val="004E281D"/>
    <w:rsid w:val="004E4085"/>
    <w:rsid w:val="004E5B54"/>
    <w:rsid w:val="004E691E"/>
    <w:rsid w:val="004E69CA"/>
    <w:rsid w:val="004E7A9B"/>
    <w:rsid w:val="004E7C8F"/>
    <w:rsid w:val="004E7EB0"/>
    <w:rsid w:val="004F0101"/>
    <w:rsid w:val="004F11AC"/>
    <w:rsid w:val="004F142D"/>
    <w:rsid w:val="004F183D"/>
    <w:rsid w:val="004F251F"/>
    <w:rsid w:val="004F25BD"/>
    <w:rsid w:val="004F26A8"/>
    <w:rsid w:val="004F28CC"/>
    <w:rsid w:val="004F35D8"/>
    <w:rsid w:val="004F3872"/>
    <w:rsid w:val="004F4F48"/>
    <w:rsid w:val="004F5467"/>
    <w:rsid w:val="004F5722"/>
    <w:rsid w:val="004F6505"/>
    <w:rsid w:val="004F65E6"/>
    <w:rsid w:val="004F7006"/>
    <w:rsid w:val="00500275"/>
    <w:rsid w:val="00500AA7"/>
    <w:rsid w:val="005010B0"/>
    <w:rsid w:val="005010F1"/>
    <w:rsid w:val="005011A8"/>
    <w:rsid w:val="00501652"/>
    <w:rsid w:val="00501A36"/>
    <w:rsid w:val="00501AF1"/>
    <w:rsid w:val="00501E5A"/>
    <w:rsid w:val="00502CC3"/>
    <w:rsid w:val="00503321"/>
    <w:rsid w:val="0050352D"/>
    <w:rsid w:val="00504764"/>
    <w:rsid w:val="005048A8"/>
    <w:rsid w:val="00504B74"/>
    <w:rsid w:val="00504D1B"/>
    <w:rsid w:val="005054C9"/>
    <w:rsid w:val="00506785"/>
    <w:rsid w:val="0050695F"/>
    <w:rsid w:val="00506C9B"/>
    <w:rsid w:val="005072B3"/>
    <w:rsid w:val="00510556"/>
    <w:rsid w:val="00510655"/>
    <w:rsid w:val="00510BE6"/>
    <w:rsid w:val="00510D22"/>
    <w:rsid w:val="00511216"/>
    <w:rsid w:val="0051139B"/>
    <w:rsid w:val="0051211B"/>
    <w:rsid w:val="005134F3"/>
    <w:rsid w:val="00513976"/>
    <w:rsid w:val="00513F06"/>
    <w:rsid w:val="00515220"/>
    <w:rsid w:val="00515743"/>
    <w:rsid w:val="00515E36"/>
    <w:rsid w:val="00515F73"/>
    <w:rsid w:val="00516AAC"/>
    <w:rsid w:val="00517AC4"/>
    <w:rsid w:val="00517F4E"/>
    <w:rsid w:val="005209A4"/>
    <w:rsid w:val="005214A5"/>
    <w:rsid w:val="0052206A"/>
    <w:rsid w:val="00522529"/>
    <w:rsid w:val="005231B1"/>
    <w:rsid w:val="005238B4"/>
    <w:rsid w:val="00523A12"/>
    <w:rsid w:val="00524A09"/>
    <w:rsid w:val="005261BD"/>
    <w:rsid w:val="0052653D"/>
    <w:rsid w:val="00527233"/>
    <w:rsid w:val="0052757C"/>
    <w:rsid w:val="00527978"/>
    <w:rsid w:val="00527D34"/>
    <w:rsid w:val="005304A8"/>
    <w:rsid w:val="00531B7D"/>
    <w:rsid w:val="00531C1E"/>
    <w:rsid w:val="00531D50"/>
    <w:rsid w:val="0053317B"/>
    <w:rsid w:val="0053330B"/>
    <w:rsid w:val="00533578"/>
    <w:rsid w:val="00533A32"/>
    <w:rsid w:val="00534007"/>
    <w:rsid w:val="00534287"/>
    <w:rsid w:val="00535D32"/>
    <w:rsid w:val="00536370"/>
    <w:rsid w:val="00536EB0"/>
    <w:rsid w:val="005371E4"/>
    <w:rsid w:val="0053743E"/>
    <w:rsid w:val="0053766A"/>
    <w:rsid w:val="00537D96"/>
    <w:rsid w:val="00540911"/>
    <w:rsid w:val="00540E6B"/>
    <w:rsid w:val="00541492"/>
    <w:rsid w:val="00541DD9"/>
    <w:rsid w:val="00542BA4"/>
    <w:rsid w:val="00542D90"/>
    <w:rsid w:val="00543135"/>
    <w:rsid w:val="005438CB"/>
    <w:rsid w:val="005438F9"/>
    <w:rsid w:val="00543B9A"/>
    <w:rsid w:val="00543DB5"/>
    <w:rsid w:val="00543FA5"/>
    <w:rsid w:val="00544229"/>
    <w:rsid w:val="00544F3E"/>
    <w:rsid w:val="00545BAC"/>
    <w:rsid w:val="00545C57"/>
    <w:rsid w:val="00546261"/>
    <w:rsid w:val="0054661C"/>
    <w:rsid w:val="005468B8"/>
    <w:rsid w:val="005469BA"/>
    <w:rsid w:val="00546A38"/>
    <w:rsid w:val="00546F70"/>
    <w:rsid w:val="00547777"/>
    <w:rsid w:val="00547957"/>
    <w:rsid w:val="00547E9C"/>
    <w:rsid w:val="00551E39"/>
    <w:rsid w:val="00551E3B"/>
    <w:rsid w:val="005522FB"/>
    <w:rsid w:val="0055233F"/>
    <w:rsid w:val="005524B4"/>
    <w:rsid w:val="00552BAE"/>
    <w:rsid w:val="00552C2D"/>
    <w:rsid w:val="00553003"/>
    <w:rsid w:val="0055302A"/>
    <w:rsid w:val="00553D6C"/>
    <w:rsid w:val="00554C3B"/>
    <w:rsid w:val="00554EF8"/>
    <w:rsid w:val="0055503F"/>
    <w:rsid w:val="00555179"/>
    <w:rsid w:val="00555304"/>
    <w:rsid w:val="005559B2"/>
    <w:rsid w:val="00555D02"/>
    <w:rsid w:val="00555FE5"/>
    <w:rsid w:val="005560A0"/>
    <w:rsid w:val="00557545"/>
    <w:rsid w:val="00557556"/>
    <w:rsid w:val="00557812"/>
    <w:rsid w:val="00557A15"/>
    <w:rsid w:val="00560421"/>
    <w:rsid w:val="00560465"/>
    <w:rsid w:val="00560914"/>
    <w:rsid w:val="00560A61"/>
    <w:rsid w:val="00561BD0"/>
    <w:rsid w:val="00561C4B"/>
    <w:rsid w:val="00562A39"/>
    <w:rsid w:val="0056377A"/>
    <w:rsid w:val="00563895"/>
    <w:rsid w:val="005639EA"/>
    <w:rsid w:val="00563AE3"/>
    <w:rsid w:val="00563C32"/>
    <w:rsid w:val="00564A59"/>
    <w:rsid w:val="005650AF"/>
    <w:rsid w:val="00565B05"/>
    <w:rsid w:val="005661F7"/>
    <w:rsid w:val="00566677"/>
    <w:rsid w:val="00566B81"/>
    <w:rsid w:val="00566FE7"/>
    <w:rsid w:val="005705C8"/>
    <w:rsid w:val="005714F6"/>
    <w:rsid w:val="00571F75"/>
    <w:rsid w:val="005722E3"/>
    <w:rsid w:val="0057260A"/>
    <w:rsid w:val="0057318D"/>
    <w:rsid w:val="00573B18"/>
    <w:rsid w:val="00573ED0"/>
    <w:rsid w:val="00573FAC"/>
    <w:rsid w:val="00574459"/>
    <w:rsid w:val="005745E5"/>
    <w:rsid w:val="0057470B"/>
    <w:rsid w:val="005749AB"/>
    <w:rsid w:val="0057586D"/>
    <w:rsid w:val="005758DB"/>
    <w:rsid w:val="00575CB0"/>
    <w:rsid w:val="00576180"/>
    <w:rsid w:val="00576677"/>
    <w:rsid w:val="00576D97"/>
    <w:rsid w:val="00577491"/>
    <w:rsid w:val="005776A7"/>
    <w:rsid w:val="00577AC8"/>
    <w:rsid w:val="00580597"/>
    <w:rsid w:val="00580995"/>
    <w:rsid w:val="00580BF7"/>
    <w:rsid w:val="0058133A"/>
    <w:rsid w:val="00581667"/>
    <w:rsid w:val="00581BF0"/>
    <w:rsid w:val="00581E37"/>
    <w:rsid w:val="00582AD8"/>
    <w:rsid w:val="005833F0"/>
    <w:rsid w:val="005844AC"/>
    <w:rsid w:val="0058505F"/>
    <w:rsid w:val="00585DC6"/>
    <w:rsid w:val="00586309"/>
    <w:rsid w:val="005871CD"/>
    <w:rsid w:val="005875F4"/>
    <w:rsid w:val="005878D5"/>
    <w:rsid w:val="005910DE"/>
    <w:rsid w:val="00591515"/>
    <w:rsid w:val="00592622"/>
    <w:rsid w:val="00592D3F"/>
    <w:rsid w:val="00592FE0"/>
    <w:rsid w:val="005937AC"/>
    <w:rsid w:val="00593D4A"/>
    <w:rsid w:val="00595841"/>
    <w:rsid w:val="00596BA8"/>
    <w:rsid w:val="00596D4E"/>
    <w:rsid w:val="00597547"/>
    <w:rsid w:val="005978A4"/>
    <w:rsid w:val="005A019F"/>
    <w:rsid w:val="005A0306"/>
    <w:rsid w:val="005A0A49"/>
    <w:rsid w:val="005A132F"/>
    <w:rsid w:val="005A186E"/>
    <w:rsid w:val="005A21D8"/>
    <w:rsid w:val="005A2D45"/>
    <w:rsid w:val="005A2DF8"/>
    <w:rsid w:val="005A30EF"/>
    <w:rsid w:val="005A36BC"/>
    <w:rsid w:val="005A3B5C"/>
    <w:rsid w:val="005A3E6C"/>
    <w:rsid w:val="005A4DEA"/>
    <w:rsid w:val="005A5480"/>
    <w:rsid w:val="005A58FF"/>
    <w:rsid w:val="005A5B8F"/>
    <w:rsid w:val="005A624E"/>
    <w:rsid w:val="005A6C21"/>
    <w:rsid w:val="005A6EF9"/>
    <w:rsid w:val="005A7471"/>
    <w:rsid w:val="005A78F9"/>
    <w:rsid w:val="005B16D0"/>
    <w:rsid w:val="005B187E"/>
    <w:rsid w:val="005B1D7E"/>
    <w:rsid w:val="005B2600"/>
    <w:rsid w:val="005B2677"/>
    <w:rsid w:val="005B2B24"/>
    <w:rsid w:val="005B2E52"/>
    <w:rsid w:val="005B35A0"/>
    <w:rsid w:val="005B3610"/>
    <w:rsid w:val="005B3964"/>
    <w:rsid w:val="005B4E9A"/>
    <w:rsid w:val="005B5619"/>
    <w:rsid w:val="005B60FB"/>
    <w:rsid w:val="005B68ED"/>
    <w:rsid w:val="005B6E13"/>
    <w:rsid w:val="005B6F7A"/>
    <w:rsid w:val="005B7A24"/>
    <w:rsid w:val="005C023B"/>
    <w:rsid w:val="005C035B"/>
    <w:rsid w:val="005C056B"/>
    <w:rsid w:val="005C0B7C"/>
    <w:rsid w:val="005C15EA"/>
    <w:rsid w:val="005C2D62"/>
    <w:rsid w:val="005C306A"/>
    <w:rsid w:val="005C343C"/>
    <w:rsid w:val="005C3BDD"/>
    <w:rsid w:val="005C3D57"/>
    <w:rsid w:val="005C3E26"/>
    <w:rsid w:val="005C479D"/>
    <w:rsid w:val="005C4868"/>
    <w:rsid w:val="005C5958"/>
    <w:rsid w:val="005C5AA0"/>
    <w:rsid w:val="005C623D"/>
    <w:rsid w:val="005C6467"/>
    <w:rsid w:val="005C6533"/>
    <w:rsid w:val="005C6865"/>
    <w:rsid w:val="005C6E83"/>
    <w:rsid w:val="005C7664"/>
    <w:rsid w:val="005C767D"/>
    <w:rsid w:val="005C792B"/>
    <w:rsid w:val="005D0739"/>
    <w:rsid w:val="005D12EB"/>
    <w:rsid w:val="005D157D"/>
    <w:rsid w:val="005D174C"/>
    <w:rsid w:val="005D2BB9"/>
    <w:rsid w:val="005D40B3"/>
    <w:rsid w:val="005D5254"/>
    <w:rsid w:val="005D6D5A"/>
    <w:rsid w:val="005D7903"/>
    <w:rsid w:val="005E06FD"/>
    <w:rsid w:val="005E0C3B"/>
    <w:rsid w:val="005E251E"/>
    <w:rsid w:val="005E2807"/>
    <w:rsid w:val="005E285B"/>
    <w:rsid w:val="005E2D5F"/>
    <w:rsid w:val="005E452D"/>
    <w:rsid w:val="005E4660"/>
    <w:rsid w:val="005E482D"/>
    <w:rsid w:val="005E54EF"/>
    <w:rsid w:val="005E562D"/>
    <w:rsid w:val="005E579A"/>
    <w:rsid w:val="005E62AC"/>
    <w:rsid w:val="005E70A3"/>
    <w:rsid w:val="005E7139"/>
    <w:rsid w:val="005E7458"/>
    <w:rsid w:val="005E7C5A"/>
    <w:rsid w:val="005F0583"/>
    <w:rsid w:val="005F074E"/>
    <w:rsid w:val="005F0AF8"/>
    <w:rsid w:val="005F1A1F"/>
    <w:rsid w:val="005F1CD2"/>
    <w:rsid w:val="005F1F38"/>
    <w:rsid w:val="005F2217"/>
    <w:rsid w:val="005F27FD"/>
    <w:rsid w:val="005F305F"/>
    <w:rsid w:val="005F33F3"/>
    <w:rsid w:val="005F36D2"/>
    <w:rsid w:val="005F383B"/>
    <w:rsid w:val="005F3A44"/>
    <w:rsid w:val="005F4024"/>
    <w:rsid w:val="005F44CA"/>
    <w:rsid w:val="005F4B42"/>
    <w:rsid w:val="005F4F92"/>
    <w:rsid w:val="005F56ED"/>
    <w:rsid w:val="005F5DE4"/>
    <w:rsid w:val="005F5F02"/>
    <w:rsid w:val="005F742D"/>
    <w:rsid w:val="005F7695"/>
    <w:rsid w:val="005F7844"/>
    <w:rsid w:val="006007A4"/>
    <w:rsid w:val="00600C52"/>
    <w:rsid w:val="0060174F"/>
    <w:rsid w:val="00601DE5"/>
    <w:rsid w:val="0060405B"/>
    <w:rsid w:val="00604F95"/>
    <w:rsid w:val="0060551D"/>
    <w:rsid w:val="00605F90"/>
    <w:rsid w:val="006068A1"/>
    <w:rsid w:val="00607097"/>
    <w:rsid w:val="0060757B"/>
    <w:rsid w:val="00610DD1"/>
    <w:rsid w:val="006110AF"/>
    <w:rsid w:val="006111F0"/>
    <w:rsid w:val="00611B8D"/>
    <w:rsid w:val="00612935"/>
    <w:rsid w:val="006131FE"/>
    <w:rsid w:val="00613624"/>
    <w:rsid w:val="006149E7"/>
    <w:rsid w:val="00614E33"/>
    <w:rsid w:val="00615935"/>
    <w:rsid w:val="00615DC2"/>
    <w:rsid w:val="00615E14"/>
    <w:rsid w:val="006179AF"/>
    <w:rsid w:val="00617FAE"/>
    <w:rsid w:val="00620039"/>
    <w:rsid w:val="006219F5"/>
    <w:rsid w:val="00621B7E"/>
    <w:rsid w:val="00621E44"/>
    <w:rsid w:val="0062227B"/>
    <w:rsid w:val="006222C4"/>
    <w:rsid w:val="006238B7"/>
    <w:rsid w:val="006244F4"/>
    <w:rsid w:val="00624CFE"/>
    <w:rsid w:val="006251A5"/>
    <w:rsid w:val="006256D6"/>
    <w:rsid w:val="00625D91"/>
    <w:rsid w:val="00626338"/>
    <w:rsid w:val="0062638E"/>
    <w:rsid w:val="006264A8"/>
    <w:rsid w:val="006277AD"/>
    <w:rsid w:val="00630298"/>
    <w:rsid w:val="00630366"/>
    <w:rsid w:val="00630474"/>
    <w:rsid w:val="00630670"/>
    <w:rsid w:val="006313C8"/>
    <w:rsid w:val="00631790"/>
    <w:rsid w:val="0063225A"/>
    <w:rsid w:val="00632508"/>
    <w:rsid w:val="006329F5"/>
    <w:rsid w:val="00632A5E"/>
    <w:rsid w:val="00632E76"/>
    <w:rsid w:val="00633367"/>
    <w:rsid w:val="0063373A"/>
    <w:rsid w:val="00633BFA"/>
    <w:rsid w:val="006344D0"/>
    <w:rsid w:val="0063453D"/>
    <w:rsid w:val="00635EBC"/>
    <w:rsid w:val="00636655"/>
    <w:rsid w:val="006369A3"/>
    <w:rsid w:val="00636D08"/>
    <w:rsid w:val="0063734D"/>
    <w:rsid w:val="006400DA"/>
    <w:rsid w:val="006404AB"/>
    <w:rsid w:val="006404CF"/>
    <w:rsid w:val="0064061E"/>
    <w:rsid w:val="006414C8"/>
    <w:rsid w:val="0064206C"/>
    <w:rsid w:val="006424F0"/>
    <w:rsid w:val="006426F2"/>
    <w:rsid w:val="00642CCB"/>
    <w:rsid w:val="00642E24"/>
    <w:rsid w:val="00643816"/>
    <w:rsid w:val="00643F67"/>
    <w:rsid w:val="0064550E"/>
    <w:rsid w:val="00645B8B"/>
    <w:rsid w:val="0064619B"/>
    <w:rsid w:val="006469F2"/>
    <w:rsid w:val="00646CF4"/>
    <w:rsid w:val="00647125"/>
    <w:rsid w:val="006477DD"/>
    <w:rsid w:val="00647B81"/>
    <w:rsid w:val="00650152"/>
    <w:rsid w:val="00650224"/>
    <w:rsid w:val="00650AE5"/>
    <w:rsid w:val="006512B5"/>
    <w:rsid w:val="006514FA"/>
    <w:rsid w:val="006515F5"/>
    <w:rsid w:val="00651938"/>
    <w:rsid w:val="00651F83"/>
    <w:rsid w:val="006520B2"/>
    <w:rsid w:val="00652DD6"/>
    <w:rsid w:val="00653361"/>
    <w:rsid w:val="00653775"/>
    <w:rsid w:val="00653B4C"/>
    <w:rsid w:val="00653BF5"/>
    <w:rsid w:val="00653DE7"/>
    <w:rsid w:val="00653E04"/>
    <w:rsid w:val="006544A1"/>
    <w:rsid w:val="006548DD"/>
    <w:rsid w:val="00654958"/>
    <w:rsid w:val="0065546F"/>
    <w:rsid w:val="00655485"/>
    <w:rsid w:val="0065570D"/>
    <w:rsid w:val="0065581F"/>
    <w:rsid w:val="00655D90"/>
    <w:rsid w:val="00655E36"/>
    <w:rsid w:val="0065617F"/>
    <w:rsid w:val="0065620A"/>
    <w:rsid w:val="0065625E"/>
    <w:rsid w:val="00656680"/>
    <w:rsid w:val="00657037"/>
    <w:rsid w:val="00657754"/>
    <w:rsid w:val="00660338"/>
    <w:rsid w:val="006605D2"/>
    <w:rsid w:val="00660D53"/>
    <w:rsid w:val="00660ED5"/>
    <w:rsid w:val="006616E8"/>
    <w:rsid w:val="00661BB2"/>
    <w:rsid w:val="0066213D"/>
    <w:rsid w:val="006623D4"/>
    <w:rsid w:val="00662DE7"/>
    <w:rsid w:val="00663711"/>
    <w:rsid w:val="006642DC"/>
    <w:rsid w:val="00664D4B"/>
    <w:rsid w:val="00664FC6"/>
    <w:rsid w:val="00665672"/>
    <w:rsid w:val="00666298"/>
    <w:rsid w:val="006664AD"/>
    <w:rsid w:val="0066684E"/>
    <w:rsid w:val="006676BC"/>
    <w:rsid w:val="0067071D"/>
    <w:rsid w:val="006707C6"/>
    <w:rsid w:val="00672962"/>
    <w:rsid w:val="00673F1F"/>
    <w:rsid w:val="00674170"/>
    <w:rsid w:val="0067485C"/>
    <w:rsid w:val="00674FE5"/>
    <w:rsid w:val="00675450"/>
    <w:rsid w:val="0067581B"/>
    <w:rsid w:val="006767EB"/>
    <w:rsid w:val="00676FA2"/>
    <w:rsid w:val="00677B3E"/>
    <w:rsid w:val="00677F8E"/>
    <w:rsid w:val="00680564"/>
    <w:rsid w:val="00680F0A"/>
    <w:rsid w:val="006813FA"/>
    <w:rsid w:val="006814F8"/>
    <w:rsid w:val="00684DDF"/>
    <w:rsid w:val="00685186"/>
    <w:rsid w:val="006855FE"/>
    <w:rsid w:val="00685C40"/>
    <w:rsid w:val="00685D32"/>
    <w:rsid w:val="006860B6"/>
    <w:rsid w:val="00687BDF"/>
    <w:rsid w:val="0069007A"/>
    <w:rsid w:val="00691728"/>
    <w:rsid w:val="006924F4"/>
    <w:rsid w:val="006927A1"/>
    <w:rsid w:val="006937D7"/>
    <w:rsid w:val="00693F43"/>
    <w:rsid w:val="00694015"/>
    <w:rsid w:val="00694202"/>
    <w:rsid w:val="0069464B"/>
    <w:rsid w:val="00694AE1"/>
    <w:rsid w:val="006955F7"/>
    <w:rsid w:val="0069577D"/>
    <w:rsid w:val="00695B06"/>
    <w:rsid w:val="00696455"/>
    <w:rsid w:val="006967E4"/>
    <w:rsid w:val="006A0404"/>
    <w:rsid w:val="006A064A"/>
    <w:rsid w:val="006A09BC"/>
    <w:rsid w:val="006A0D27"/>
    <w:rsid w:val="006A1859"/>
    <w:rsid w:val="006A22B6"/>
    <w:rsid w:val="006A22C2"/>
    <w:rsid w:val="006A2676"/>
    <w:rsid w:val="006A269E"/>
    <w:rsid w:val="006A3EEA"/>
    <w:rsid w:val="006A4DF3"/>
    <w:rsid w:val="006A547A"/>
    <w:rsid w:val="006A5854"/>
    <w:rsid w:val="006A5A3C"/>
    <w:rsid w:val="006A5BF8"/>
    <w:rsid w:val="006A6C51"/>
    <w:rsid w:val="006A7D8A"/>
    <w:rsid w:val="006B07E8"/>
    <w:rsid w:val="006B0E30"/>
    <w:rsid w:val="006B17A8"/>
    <w:rsid w:val="006B17C1"/>
    <w:rsid w:val="006B1B71"/>
    <w:rsid w:val="006B1FEC"/>
    <w:rsid w:val="006B2DDD"/>
    <w:rsid w:val="006B309D"/>
    <w:rsid w:val="006B30AB"/>
    <w:rsid w:val="006B31F2"/>
    <w:rsid w:val="006B3479"/>
    <w:rsid w:val="006B48D8"/>
    <w:rsid w:val="006B4D2E"/>
    <w:rsid w:val="006B578B"/>
    <w:rsid w:val="006B5939"/>
    <w:rsid w:val="006B5CF6"/>
    <w:rsid w:val="006B5E47"/>
    <w:rsid w:val="006B62F1"/>
    <w:rsid w:val="006B643B"/>
    <w:rsid w:val="006B7A07"/>
    <w:rsid w:val="006C039C"/>
    <w:rsid w:val="006C101C"/>
    <w:rsid w:val="006C132B"/>
    <w:rsid w:val="006C1767"/>
    <w:rsid w:val="006C1B4F"/>
    <w:rsid w:val="006C1CCB"/>
    <w:rsid w:val="006C25D1"/>
    <w:rsid w:val="006C2763"/>
    <w:rsid w:val="006C2B2E"/>
    <w:rsid w:val="006C2D1C"/>
    <w:rsid w:val="006C390D"/>
    <w:rsid w:val="006C4029"/>
    <w:rsid w:val="006C487A"/>
    <w:rsid w:val="006C534F"/>
    <w:rsid w:val="006C5E0E"/>
    <w:rsid w:val="006C66B6"/>
    <w:rsid w:val="006C7063"/>
    <w:rsid w:val="006C708A"/>
    <w:rsid w:val="006C7486"/>
    <w:rsid w:val="006D1FFD"/>
    <w:rsid w:val="006D288F"/>
    <w:rsid w:val="006D2E1D"/>
    <w:rsid w:val="006D2F04"/>
    <w:rsid w:val="006D4146"/>
    <w:rsid w:val="006D42E3"/>
    <w:rsid w:val="006D4770"/>
    <w:rsid w:val="006D4A0D"/>
    <w:rsid w:val="006D6E90"/>
    <w:rsid w:val="006D782C"/>
    <w:rsid w:val="006D7F75"/>
    <w:rsid w:val="006E0F58"/>
    <w:rsid w:val="006E108B"/>
    <w:rsid w:val="006E1833"/>
    <w:rsid w:val="006E1A6C"/>
    <w:rsid w:val="006E298F"/>
    <w:rsid w:val="006E2A5E"/>
    <w:rsid w:val="006E2E91"/>
    <w:rsid w:val="006E3220"/>
    <w:rsid w:val="006E4848"/>
    <w:rsid w:val="006E4B34"/>
    <w:rsid w:val="006E5E7F"/>
    <w:rsid w:val="006E5FF8"/>
    <w:rsid w:val="006E7220"/>
    <w:rsid w:val="006E746D"/>
    <w:rsid w:val="006F09CC"/>
    <w:rsid w:val="006F0DF6"/>
    <w:rsid w:val="006F157F"/>
    <w:rsid w:val="006F1CD5"/>
    <w:rsid w:val="006F2AD2"/>
    <w:rsid w:val="006F421F"/>
    <w:rsid w:val="006F4AF8"/>
    <w:rsid w:val="006F4B9E"/>
    <w:rsid w:val="006F4CF9"/>
    <w:rsid w:val="006F57BC"/>
    <w:rsid w:val="006F5CD9"/>
    <w:rsid w:val="006F5D1E"/>
    <w:rsid w:val="006F6237"/>
    <w:rsid w:val="006F6E75"/>
    <w:rsid w:val="006F6FE8"/>
    <w:rsid w:val="006F7477"/>
    <w:rsid w:val="006F7AE1"/>
    <w:rsid w:val="007017AE"/>
    <w:rsid w:val="007018DC"/>
    <w:rsid w:val="00701E66"/>
    <w:rsid w:val="00701F55"/>
    <w:rsid w:val="0070224D"/>
    <w:rsid w:val="00702696"/>
    <w:rsid w:val="00702F95"/>
    <w:rsid w:val="00703A7F"/>
    <w:rsid w:val="00703F1F"/>
    <w:rsid w:val="0070446F"/>
    <w:rsid w:val="00704691"/>
    <w:rsid w:val="007055DE"/>
    <w:rsid w:val="00705673"/>
    <w:rsid w:val="00706058"/>
    <w:rsid w:val="00706383"/>
    <w:rsid w:val="0070640A"/>
    <w:rsid w:val="0070655F"/>
    <w:rsid w:val="00706FD5"/>
    <w:rsid w:val="007073CF"/>
    <w:rsid w:val="0070766E"/>
    <w:rsid w:val="00707C83"/>
    <w:rsid w:val="0071141B"/>
    <w:rsid w:val="00713620"/>
    <w:rsid w:val="00713A23"/>
    <w:rsid w:val="00713C21"/>
    <w:rsid w:val="00714434"/>
    <w:rsid w:val="00715C6C"/>
    <w:rsid w:val="0071617F"/>
    <w:rsid w:val="00717267"/>
    <w:rsid w:val="007172E9"/>
    <w:rsid w:val="0072022B"/>
    <w:rsid w:val="007205BB"/>
    <w:rsid w:val="0072111D"/>
    <w:rsid w:val="0072186C"/>
    <w:rsid w:val="0072189F"/>
    <w:rsid w:val="007234C3"/>
    <w:rsid w:val="00723A11"/>
    <w:rsid w:val="0072444B"/>
    <w:rsid w:val="00724992"/>
    <w:rsid w:val="00724A5E"/>
    <w:rsid w:val="00724DCC"/>
    <w:rsid w:val="00724F66"/>
    <w:rsid w:val="00730059"/>
    <w:rsid w:val="00730217"/>
    <w:rsid w:val="007309E5"/>
    <w:rsid w:val="00730C5F"/>
    <w:rsid w:val="007317CD"/>
    <w:rsid w:val="007317D3"/>
    <w:rsid w:val="00731B6C"/>
    <w:rsid w:val="007326EE"/>
    <w:rsid w:val="00732ED1"/>
    <w:rsid w:val="00734EF8"/>
    <w:rsid w:val="007350AF"/>
    <w:rsid w:val="007362D2"/>
    <w:rsid w:val="0073634D"/>
    <w:rsid w:val="0073662D"/>
    <w:rsid w:val="0073693B"/>
    <w:rsid w:val="007378C5"/>
    <w:rsid w:val="00740AAA"/>
    <w:rsid w:val="00740FE3"/>
    <w:rsid w:val="007417F6"/>
    <w:rsid w:val="00741DDD"/>
    <w:rsid w:val="00742356"/>
    <w:rsid w:val="007425BD"/>
    <w:rsid w:val="00744510"/>
    <w:rsid w:val="0074455C"/>
    <w:rsid w:val="00744706"/>
    <w:rsid w:val="007447DC"/>
    <w:rsid w:val="00745B96"/>
    <w:rsid w:val="00745FBE"/>
    <w:rsid w:val="00746521"/>
    <w:rsid w:val="007469E7"/>
    <w:rsid w:val="00747777"/>
    <w:rsid w:val="00750141"/>
    <w:rsid w:val="0075020D"/>
    <w:rsid w:val="0075048B"/>
    <w:rsid w:val="0075056C"/>
    <w:rsid w:val="0075058E"/>
    <w:rsid w:val="007510DF"/>
    <w:rsid w:val="007512A1"/>
    <w:rsid w:val="00751736"/>
    <w:rsid w:val="0075395C"/>
    <w:rsid w:val="007539FC"/>
    <w:rsid w:val="0075411D"/>
    <w:rsid w:val="007543D9"/>
    <w:rsid w:val="0075477E"/>
    <w:rsid w:val="007548CE"/>
    <w:rsid w:val="007555C3"/>
    <w:rsid w:val="00755D99"/>
    <w:rsid w:val="00755DE3"/>
    <w:rsid w:val="00757676"/>
    <w:rsid w:val="00757836"/>
    <w:rsid w:val="00757C18"/>
    <w:rsid w:val="007613C0"/>
    <w:rsid w:val="007614F2"/>
    <w:rsid w:val="00762B13"/>
    <w:rsid w:val="00762BCD"/>
    <w:rsid w:val="00762C09"/>
    <w:rsid w:val="00762DB5"/>
    <w:rsid w:val="00762DFB"/>
    <w:rsid w:val="00763AB5"/>
    <w:rsid w:val="0076465E"/>
    <w:rsid w:val="007648EA"/>
    <w:rsid w:val="00764B2E"/>
    <w:rsid w:val="00765B19"/>
    <w:rsid w:val="00765D49"/>
    <w:rsid w:val="00765EA9"/>
    <w:rsid w:val="00766636"/>
    <w:rsid w:val="0076736D"/>
    <w:rsid w:val="007675C7"/>
    <w:rsid w:val="00767B9D"/>
    <w:rsid w:val="007704A1"/>
    <w:rsid w:val="00770A4D"/>
    <w:rsid w:val="00770D27"/>
    <w:rsid w:val="00771A10"/>
    <w:rsid w:val="00772B3B"/>
    <w:rsid w:val="007730DB"/>
    <w:rsid w:val="00773660"/>
    <w:rsid w:val="00773667"/>
    <w:rsid w:val="00773BB6"/>
    <w:rsid w:val="00773F8F"/>
    <w:rsid w:val="007747AD"/>
    <w:rsid w:val="0077484B"/>
    <w:rsid w:val="00774F9F"/>
    <w:rsid w:val="00775684"/>
    <w:rsid w:val="00775E7A"/>
    <w:rsid w:val="00776142"/>
    <w:rsid w:val="007763A8"/>
    <w:rsid w:val="007767A7"/>
    <w:rsid w:val="00777314"/>
    <w:rsid w:val="0078027B"/>
    <w:rsid w:val="0078125D"/>
    <w:rsid w:val="00783688"/>
    <w:rsid w:val="007836C6"/>
    <w:rsid w:val="00783A50"/>
    <w:rsid w:val="00783C2A"/>
    <w:rsid w:val="00783CDE"/>
    <w:rsid w:val="00784163"/>
    <w:rsid w:val="0078450A"/>
    <w:rsid w:val="00784DF3"/>
    <w:rsid w:val="00784DF7"/>
    <w:rsid w:val="00784F5F"/>
    <w:rsid w:val="0078521D"/>
    <w:rsid w:val="007864A5"/>
    <w:rsid w:val="00786976"/>
    <w:rsid w:val="00786CCE"/>
    <w:rsid w:val="00786FC7"/>
    <w:rsid w:val="00787126"/>
    <w:rsid w:val="00787621"/>
    <w:rsid w:val="00787B61"/>
    <w:rsid w:val="0079156D"/>
    <w:rsid w:val="00791D2D"/>
    <w:rsid w:val="007921CC"/>
    <w:rsid w:val="00793411"/>
    <w:rsid w:val="00794CD0"/>
    <w:rsid w:val="00795D25"/>
    <w:rsid w:val="00795EDE"/>
    <w:rsid w:val="00796249"/>
    <w:rsid w:val="00796BB2"/>
    <w:rsid w:val="00796C11"/>
    <w:rsid w:val="00796D76"/>
    <w:rsid w:val="007970C0"/>
    <w:rsid w:val="00797459"/>
    <w:rsid w:val="00797A8E"/>
    <w:rsid w:val="00797B22"/>
    <w:rsid w:val="007A05F5"/>
    <w:rsid w:val="007A18A7"/>
    <w:rsid w:val="007A2B64"/>
    <w:rsid w:val="007A2C43"/>
    <w:rsid w:val="007A3D36"/>
    <w:rsid w:val="007A533B"/>
    <w:rsid w:val="007A5542"/>
    <w:rsid w:val="007A5CEC"/>
    <w:rsid w:val="007A5D5A"/>
    <w:rsid w:val="007A6A4C"/>
    <w:rsid w:val="007A6A7C"/>
    <w:rsid w:val="007A6EF1"/>
    <w:rsid w:val="007A71B4"/>
    <w:rsid w:val="007A7F52"/>
    <w:rsid w:val="007B0603"/>
    <w:rsid w:val="007B4514"/>
    <w:rsid w:val="007B45C1"/>
    <w:rsid w:val="007B4632"/>
    <w:rsid w:val="007B4696"/>
    <w:rsid w:val="007B50CC"/>
    <w:rsid w:val="007B52CA"/>
    <w:rsid w:val="007B5AF6"/>
    <w:rsid w:val="007B6ECB"/>
    <w:rsid w:val="007B7D8C"/>
    <w:rsid w:val="007C0C6E"/>
    <w:rsid w:val="007C1E88"/>
    <w:rsid w:val="007C20DA"/>
    <w:rsid w:val="007C228E"/>
    <w:rsid w:val="007C2A95"/>
    <w:rsid w:val="007C2CD2"/>
    <w:rsid w:val="007C2EEB"/>
    <w:rsid w:val="007C2FB8"/>
    <w:rsid w:val="007C427D"/>
    <w:rsid w:val="007C4384"/>
    <w:rsid w:val="007C4410"/>
    <w:rsid w:val="007C46FB"/>
    <w:rsid w:val="007C497E"/>
    <w:rsid w:val="007C659F"/>
    <w:rsid w:val="007C7BAD"/>
    <w:rsid w:val="007C7BFD"/>
    <w:rsid w:val="007D0454"/>
    <w:rsid w:val="007D0892"/>
    <w:rsid w:val="007D0BF2"/>
    <w:rsid w:val="007D15A1"/>
    <w:rsid w:val="007D1BD4"/>
    <w:rsid w:val="007D1F60"/>
    <w:rsid w:val="007D2913"/>
    <w:rsid w:val="007D2CE5"/>
    <w:rsid w:val="007D3D91"/>
    <w:rsid w:val="007D3E03"/>
    <w:rsid w:val="007D40BD"/>
    <w:rsid w:val="007D40EF"/>
    <w:rsid w:val="007D7FCF"/>
    <w:rsid w:val="007E046C"/>
    <w:rsid w:val="007E15AA"/>
    <w:rsid w:val="007E17D9"/>
    <w:rsid w:val="007E19E2"/>
    <w:rsid w:val="007E26D9"/>
    <w:rsid w:val="007E2887"/>
    <w:rsid w:val="007E2B95"/>
    <w:rsid w:val="007E5A52"/>
    <w:rsid w:val="007E5E3C"/>
    <w:rsid w:val="007E5E4C"/>
    <w:rsid w:val="007E6208"/>
    <w:rsid w:val="007E698A"/>
    <w:rsid w:val="007E6D20"/>
    <w:rsid w:val="007E6EEB"/>
    <w:rsid w:val="007E7063"/>
    <w:rsid w:val="007E7380"/>
    <w:rsid w:val="007E7695"/>
    <w:rsid w:val="007F0B14"/>
    <w:rsid w:val="007F1325"/>
    <w:rsid w:val="007F1477"/>
    <w:rsid w:val="007F2004"/>
    <w:rsid w:val="007F2941"/>
    <w:rsid w:val="007F314A"/>
    <w:rsid w:val="007F3A99"/>
    <w:rsid w:val="007F3C2D"/>
    <w:rsid w:val="007F48DA"/>
    <w:rsid w:val="007F490F"/>
    <w:rsid w:val="007F498A"/>
    <w:rsid w:val="007F52CA"/>
    <w:rsid w:val="007F6A3D"/>
    <w:rsid w:val="007F6B0E"/>
    <w:rsid w:val="007F7503"/>
    <w:rsid w:val="007F7760"/>
    <w:rsid w:val="007F7DB5"/>
    <w:rsid w:val="008003F4"/>
    <w:rsid w:val="00800A69"/>
    <w:rsid w:val="00801593"/>
    <w:rsid w:val="00801996"/>
    <w:rsid w:val="0080221F"/>
    <w:rsid w:val="008024A6"/>
    <w:rsid w:val="008024BC"/>
    <w:rsid w:val="00802AF9"/>
    <w:rsid w:val="00802EBF"/>
    <w:rsid w:val="00803027"/>
    <w:rsid w:val="0080362F"/>
    <w:rsid w:val="00804A50"/>
    <w:rsid w:val="0080549D"/>
    <w:rsid w:val="0080688D"/>
    <w:rsid w:val="00806898"/>
    <w:rsid w:val="00807A50"/>
    <w:rsid w:val="00807A5C"/>
    <w:rsid w:val="00807ACE"/>
    <w:rsid w:val="00807E9F"/>
    <w:rsid w:val="008105C6"/>
    <w:rsid w:val="0081092A"/>
    <w:rsid w:val="0081136F"/>
    <w:rsid w:val="008113AF"/>
    <w:rsid w:val="008121A2"/>
    <w:rsid w:val="008124E8"/>
    <w:rsid w:val="00812720"/>
    <w:rsid w:val="0081289B"/>
    <w:rsid w:val="00812BF0"/>
    <w:rsid w:val="00813E1C"/>
    <w:rsid w:val="0081542F"/>
    <w:rsid w:val="00815ABA"/>
    <w:rsid w:val="00815E31"/>
    <w:rsid w:val="00816681"/>
    <w:rsid w:val="0081730D"/>
    <w:rsid w:val="00817CE3"/>
    <w:rsid w:val="008200B9"/>
    <w:rsid w:val="008202C8"/>
    <w:rsid w:val="0082055C"/>
    <w:rsid w:val="00820CD2"/>
    <w:rsid w:val="00821ABF"/>
    <w:rsid w:val="00821D9F"/>
    <w:rsid w:val="00821E44"/>
    <w:rsid w:val="008223CF"/>
    <w:rsid w:val="00822A7D"/>
    <w:rsid w:val="00822ACD"/>
    <w:rsid w:val="00822D98"/>
    <w:rsid w:val="008237FE"/>
    <w:rsid w:val="00824E2C"/>
    <w:rsid w:val="00825653"/>
    <w:rsid w:val="00825659"/>
    <w:rsid w:val="0082616C"/>
    <w:rsid w:val="00826230"/>
    <w:rsid w:val="0082665A"/>
    <w:rsid w:val="00826716"/>
    <w:rsid w:val="00826A6F"/>
    <w:rsid w:val="008276FC"/>
    <w:rsid w:val="00827A67"/>
    <w:rsid w:val="008303C1"/>
    <w:rsid w:val="008304C7"/>
    <w:rsid w:val="008311E9"/>
    <w:rsid w:val="008311F0"/>
    <w:rsid w:val="00831952"/>
    <w:rsid w:val="00831EA5"/>
    <w:rsid w:val="008325A7"/>
    <w:rsid w:val="00832AB2"/>
    <w:rsid w:val="0083341C"/>
    <w:rsid w:val="008341F5"/>
    <w:rsid w:val="00834226"/>
    <w:rsid w:val="00835271"/>
    <w:rsid w:val="008359CC"/>
    <w:rsid w:val="00835C2E"/>
    <w:rsid w:val="00835FAD"/>
    <w:rsid w:val="008364F6"/>
    <w:rsid w:val="008366F3"/>
    <w:rsid w:val="00836C3B"/>
    <w:rsid w:val="00837182"/>
    <w:rsid w:val="008377A0"/>
    <w:rsid w:val="00837D64"/>
    <w:rsid w:val="00840192"/>
    <w:rsid w:val="0084063B"/>
    <w:rsid w:val="00841A5E"/>
    <w:rsid w:val="00842579"/>
    <w:rsid w:val="00843442"/>
    <w:rsid w:val="0084345E"/>
    <w:rsid w:val="00843C5F"/>
    <w:rsid w:val="00843E73"/>
    <w:rsid w:val="008442BE"/>
    <w:rsid w:val="00846105"/>
    <w:rsid w:val="00847F2F"/>
    <w:rsid w:val="00850361"/>
    <w:rsid w:val="00850574"/>
    <w:rsid w:val="008509BA"/>
    <w:rsid w:val="00851AC1"/>
    <w:rsid w:val="00851CD8"/>
    <w:rsid w:val="00851DD5"/>
    <w:rsid w:val="00852239"/>
    <w:rsid w:val="0085293B"/>
    <w:rsid w:val="00852D6B"/>
    <w:rsid w:val="00852F58"/>
    <w:rsid w:val="008539D3"/>
    <w:rsid w:val="00853AC8"/>
    <w:rsid w:val="00853AF8"/>
    <w:rsid w:val="00853F18"/>
    <w:rsid w:val="0085485F"/>
    <w:rsid w:val="008548FA"/>
    <w:rsid w:val="00854BCF"/>
    <w:rsid w:val="00854E14"/>
    <w:rsid w:val="00855555"/>
    <w:rsid w:val="00855966"/>
    <w:rsid w:val="00855E4D"/>
    <w:rsid w:val="0085712D"/>
    <w:rsid w:val="008572FC"/>
    <w:rsid w:val="00860443"/>
    <w:rsid w:val="008616C5"/>
    <w:rsid w:val="00863102"/>
    <w:rsid w:val="0086339E"/>
    <w:rsid w:val="0086354C"/>
    <w:rsid w:val="00863C1E"/>
    <w:rsid w:val="00864A2C"/>
    <w:rsid w:val="00864D59"/>
    <w:rsid w:val="0086568B"/>
    <w:rsid w:val="008656F8"/>
    <w:rsid w:val="00865E71"/>
    <w:rsid w:val="0086603A"/>
    <w:rsid w:val="00866FC9"/>
    <w:rsid w:val="00867BDC"/>
    <w:rsid w:val="00867C93"/>
    <w:rsid w:val="00870206"/>
    <w:rsid w:val="0087068C"/>
    <w:rsid w:val="008711F0"/>
    <w:rsid w:val="00871566"/>
    <w:rsid w:val="008722C2"/>
    <w:rsid w:val="008723D1"/>
    <w:rsid w:val="00872C3C"/>
    <w:rsid w:val="00872E7F"/>
    <w:rsid w:val="0087310D"/>
    <w:rsid w:val="0087356B"/>
    <w:rsid w:val="008753A7"/>
    <w:rsid w:val="008767E9"/>
    <w:rsid w:val="00876941"/>
    <w:rsid w:val="00876DE0"/>
    <w:rsid w:val="00877028"/>
    <w:rsid w:val="00877249"/>
    <w:rsid w:val="008774E0"/>
    <w:rsid w:val="0087756D"/>
    <w:rsid w:val="00880244"/>
    <w:rsid w:val="008805CE"/>
    <w:rsid w:val="00880E9F"/>
    <w:rsid w:val="008816C4"/>
    <w:rsid w:val="00881EA8"/>
    <w:rsid w:val="008820AD"/>
    <w:rsid w:val="00882CF5"/>
    <w:rsid w:val="008845FF"/>
    <w:rsid w:val="00884A6A"/>
    <w:rsid w:val="00884B4E"/>
    <w:rsid w:val="00885972"/>
    <w:rsid w:val="0088677D"/>
    <w:rsid w:val="008869B8"/>
    <w:rsid w:val="00887090"/>
    <w:rsid w:val="0088732B"/>
    <w:rsid w:val="008873AB"/>
    <w:rsid w:val="00887BB8"/>
    <w:rsid w:val="00887C41"/>
    <w:rsid w:val="008901D9"/>
    <w:rsid w:val="00890673"/>
    <w:rsid w:val="00890E15"/>
    <w:rsid w:val="0089126E"/>
    <w:rsid w:val="0089146B"/>
    <w:rsid w:val="00891A3C"/>
    <w:rsid w:val="00892750"/>
    <w:rsid w:val="0089305C"/>
    <w:rsid w:val="00893BC5"/>
    <w:rsid w:val="008944D6"/>
    <w:rsid w:val="00896671"/>
    <w:rsid w:val="00896ECE"/>
    <w:rsid w:val="00897AF3"/>
    <w:rsid w:val="008A089E"/>
    <w:rsid w:val="008A24CF"/>
    <w:rsid w:val="008A2982"/>
    <w:rsid w:val="008A2A67"/>
    <w:rsid w:val="008A2FF3"/>
    <w:rsid w:val="008A31EC"/>
    <w:rsid w:val="008A383B"/>
    <w:rsid w:val="008A5C7A"/>
    <w:rsid w:val="008A5D05"/>
    <w:rsid w:val="008A60D7"/>
    <w:rsid w:val="008A675A"/>
    <w:rsid w:val="008A69D1"/>
    <w:rsid w:val="008A7972"/>
    <w:rsid w:val="008B0575"/>
    <w:rsid w:val="008B0633"/>
    <w:rsid w:val="008B09E5"/>
    <w:rsid w:val="008B0E85"/>
    <w:rsid w:val="008B1229"/>
    <w:rsid w:val="008B1836"/>
    <w:rsid w:val="008B18BB"/>
    <w:rsid w:val="008B18F8"/>
    <w:rsid w:val="008B1BA6"/>
    <w:rsid w:val="008B1C59"/>
    <w:rsid w:val="008B2243"/>
    <w:rsid w:val="008B2587"/>
    <w:rsid w:val="008B2676"/>
    <w:rsid w:val="008B2785"/>
    <w:rsid w:val="008B3437"/>
    <w:rsid w:val="008B50CA"/>
    <w:rsid w:val="008B51C3"/>
    <w:rsid w:val="008C0309"/>
    <w:rsid w:val="008C0FA3"/>
    <w:rsid w:val="008C18AB"/>
    <w:rsid w:val="008C18B6"/>
    <w:rsid w:val="008C1A95"/>
    <w:rsid w:val="008C1E00"/>
    <w:rsid w:val="008C1E9C"/>
    <w:rsid w:val="008C4564"/>
    <w:rsid w:val="008C4A07"/>
    <w:rsid w:val="008C4C1B"/>
    <w:rsid w:val="008C5264"/>
    <w:rsid w:val="008C761E"/>
    <w:rsid w:val="008C7723"/>
    <w:rsid w:val="008C778A"/>
    <w:rsid w:val="008C79CB"/>
    <w:rsid w:val="008C7D9C"/>
    <w:rsid w:val="008D0140"/>
    <w:rsid w:val="008D016D"/>
    <w:rsid w:val="008D03A7"/>
    <w:rsid w:val="008D0574"/>
    <w:rsid w:val="008D06FB"/>
    <w:rsid w:val="008D17AB"/>
    <w:rsid w:val="008D33BA"/>
    <w:rsid w:val="008D3BBC"/>
    <w:rsid w:val="008D3BFE"/>
    <w:rsid w:val="008D3C01"/>
    <w:rsid w:val="008D5E50"/>
    <w:rsid w:val="008D6586"/>
    <w:rsid w:val="008D7168"/>
    <w:rsid w:val="008D74AE"/>
    <w:rsid w:val="008D78BD"/>
    <w:rsid w:val="008E1503"/>
    <w:rsid w:val="008E24A6"/>
    <w:rsid w:val="008E2D5C"/>
    <w:rsid w:val="008E4044"/>
    <w:rsid w:val="008E4547"/>
    <w:rsid w:val="008E49DF"/>
    <w:rsid w:val="008E4E9F"/>
    <w:rsid w:val="008E54DD"/>
    <w:rsid w:val="008E5A7C"/>
    <w:rsid w:val="008E6AD4"/>
    <w:rsid w:val="008E6D67"/>
    <w:rsid w:val="008E7348"/>
    <w:rsid w:val="008E7A25"/>
    <w:rsid w:val="008E7A2E"/>
    <w:rsid w:val="008E7AD7"/>
    <w:rsid w:val="008E7CB9"/>
    <w:rsid w:val="008F14E5"/>
    <w:rsid w:val="008F1A04"/>
    <w:rsid w:val="008F24AB"/>
    <w:rsid w:val="008F257F"/>
    <w:rsid w:val="008F2CD0"/>
    <w:rsid w:val="008F2CF9"/>
    <w:rsid w:val="008F386D"/>
    <w:rsid w:val="008F3BC1"/>
    <w:rsid w:val="008F3E03"/>
    <w:rsid w:val="008F4580"/>
    <w:rsid w:val="008F6B3F"/>
    <w:rsid w:val="00900595"/>
    <w:rsid w:val="009010C0"/>
    <w:rsid w:val="009016A9"/>
    <w:rsid w:val="00901BA8"/>
    <w:rsid w:val="0090296A"/>
    <w:rsid w:val="00902A3F"/>
    <w:rsid w:val="009031C2"/>
    <w:rsid w:val="00903389"/>
    <w:rsid w:val="00903BA3"/>
    <w:rsid w:val="00903D3A"/>
    <w:rsid w:val="00903D56"/>
    <w:rsid w:val="009043DC"/>
    <w:rsid w:val="0090463B"/>
    <w:rsid w:val="00904722"/>
    <w:rsid w:val="00905D22"/>
    <w:rsid w:val="009062EF"/>
    <w:rsid w:val="009063D9"/>
    <w:rsid w:val="00906D16"/>
    <w:rsid w:val="0090710B"/>
    <w:rsid w:val="00907147"/>
    <w:rsid w:val="00907269"/>
    <w:rsid w:val="0090764A"/>
    <w:rsid w:val="00907D50"/>
    <w:rsid w:val="0091025D"/>
    <w:rsid w:val="0091058D"/>
    <w:rsid w:val="00910DD3"/>
    <w:rsid w:val="009110B4"/>
    <w:rsid w:val="00911387"/>
    <w:rsid w:val="009115B9"/>
    <w:rsid w:val="00911978"/>
    <w:rsid w:val="00911D29"/>
    <w:rsid w:val="00911EE6"/>
    <w:rsid w:val="00912031"/>
    <w:rsid w:val="009131DC"/>
    <w:rsid w:val="00913839"/>
    <w:rsid w:val="00914517"/>
    <w:rsid w:val="00914955"/>
    <w:rsid w:val="009149C3"/>
    <w:rsid w:val="00915132"/>
    <w:rsid w:val="00915DD9"/>
    <w:rsid w:val="00916AA6"/>
    <w:rsid w:val="0091767F"/>
    <w:rsid w:val="009206ED"/>
    <w:rsid w:val="009211EB"/>
    <w:rsid w:val="00921DED"/>
    <w:rsid w:val="009223DE"/>
    <w:rsid w:val="00922861"/>
    <w:rsid w:val="00922CBB"/>
    <w:rsid w:val="00922E4A"/>
    <w:rsid w:val="00923B0C"/>
    <w:rsid w:val="00923D77"/>
    <w:rsid w:val="00923EAB"/>
    <w:rsid w:val="00924979"/>
    <w:rsid w:val="00924D68"/>
    <w:rsid w:val="009250EE"/>
    <w:rsid w:val="00925B9F"/>
    <w:rsid w:val="009261BC"/>
    <w:rsid w:val="00926413"/>
    <w:rsid w:val="00926432"/>
    <w:rsid w:val="009267E8"/>
    <w:rsid w:val="00927208"/>
    <w:rsid w:val="00927305"/>
    <w:rsid w:val="00927DB3"/>
    <w:rsid w:val="00927FE8"/>
    <w:rsid w:val="009309EB"/>
    <w:rsid w:val="00930B11"/>
    <w:rsid w:val="00930C1F"/>
    <w:rsid w:val="00931421"/>
    <w:rsid w:val="00931E69"/>
    <w:rsid w:val="00932595"/>
    <w:rsid w:val="00932653"/>
    <w:rsid w:val="009326DB"/>
    <w:rsid w:val="009331CE"/>
    <w:rsid w:val="00933320"/>
    <w:rsid w:val="00933F80"/>
    <w:rsid w:val="009348AC"/>
    <w:rsid w:val="00935073"/>
    <w:rsid w:val="0093538E"/>
    <w:rsid w:val="00935E83"/>
    <w:rsid w:val="0093658E"/>
    <w:rsid w:val="00936C35"/>
    <w:rsid w:val="00937324"/>
    <w:rsid w:val="00940201"/>
    <w:rsid w:val="009407C3"/>
    <w:rsid w:val="009418AB"/>
    <w:rsid w:val="0094242A"/>
    <w:rsid w:val="00942E24"/>
    <w:rsid w:val="00943344"/>
    <w:rsid w:val="009437C6"/>
    <w:rsid w:val="009446FA"/>
    <w:rsid w:val="00944A09"/>
    <w:rsid w:val="009452C1"/>
    <w:rsid w:val="00945660"/>
    <w:rsid w:val="00945733"/>
    <w:rsid w:val="00946273"/>
    <w:rsid w:val="009465EA"/>
    <w:rsid w:val="009478AF"/>
    <w:rsid w:val="00950930"/>
    <w:rsid w:val="009510FA"/>
    <w:rsid w:val="00951CE6"/>
    <w:rsid w:val="00952278"/>
    <w:rsid w:val="00953975"/>
    <w:rsid w:val="00954599"/>
    <w:rsid w:val="00954DD1"/>
    <w:rsid w:val="00955966"/>
    <w:rsid w:val="00955D88"/>
    <w:rsid w:val="00955E80"/>
    <w:rsid w:val="00956BC8"/>
    <w:rsid w:val="009571FC"/>
    <w:rsid w:val="009576CD"/>
    <w:rsid w:val="00957B5C"/>
    <w:rsid w:val="00960690"/>
    <w:rsid w:val="00961001"/>
    <w:rsid w:val="00961E79"/>
    <w:rsid w:val="009626B7"/>
    <w:rsid w:val="00962C72"/>
    <w:rsid w:val="00963484"/>
    <w:rsid w:val="0096449E"/>
    <w:rsid w:val="00965C7A"/>
    <w:rsid w:val="00965EC6"/>
    <w:rsid w:val="009662CA"/>
    <w:rsid w:val="00967361"/>
    <w:rsid w:val="00967497"/>
    <w:rsid w:val="00967B87"/>
    <w:rsid w:val="009703C5"/>
    <w:rsid w:val="009705BA"/>
    <w:rsid w:val="009706F6"/>
    <w:rsid w:val="009715E2"/>
    <w:rsid w:val="009716B8"/>
    <w:rsid w:val="00971B7F"/>
    <w:rsid w:val="00971D18"/>
    <w:rsid w:val="009737B0"/>
    <w:rsid w:val="00973B2D"/>
    <w:rsid w:val="00973B68"/>
    <w:rsid w:val="009745E9"/>
    <w:rsid w:val="00974E68"/>
    <w:rsid w:val="00975AB9"/>
    <w:rsid w:val="00976BBF"/>
    <w:rsid w:val="00976F62"/>
    <w:rsid w:val="00976FE0"/>
    <w:rsid w:val="009778C7"/>
    <w:rsid w:val="00977979"/>
    <w:rsid w:val="0098025B"/>
    <w:rsid w:val="00981219"/>
    <w:rsid w:val="0098187F"/>
    <w:rsid w:val="0098197F"/>
    <w:rsid w:val="0098259C"/>
    <w:rsid w:val="00982BAF"/>
    <w:rsid w:val="00983B6B"/>
    <w:rsid w:val="00984046"/>
    <w:rsid w:val="00984200"/>
    <w:rsid w:val="00984A56"/>
    <w:rsid w:val="00985BA7"/>
    <w:rsid w:val="009862DC"/>
    <w:rsid w:val="00986641"/>
    <w:rsid w:val="00986A02"/>
    <w:rsid w:val="00986F47"/>
    <w:rsid w:val="00987079"/>
    <w:rsid w:val="00990839"/>
    <w:rsid w:val="00992077"/>
    <w:rsid w:val="00992D5B"/>
    <w:rsid w:val="0099505D"/>
    <w:rsid w:val="00995F72"/>
    <w:rsid w:val="00996452"/>
    <w:rsid w:val="009967BE"/>
    <w:rsid w:val="009968AE"/>
    <w:rsid w:val="009969E8"/>
    <w:rsid w:val="00996B9B"/>
    <w:rsid w:val="00996DB2"/>
    <w:rsid w:val="00997D82"/>
    <w:rsid w:val="009A0187"/>
    <w:rsid w:val="009A072C"/>
    <w:rsid w:val="009A0959"/>
    <w:rsid w:val="009A17CE"/>
    <w:rsid w:val="009A19BC"/>
    <w:rsid w:val="009A3423"/>
    <w:rsid w:val="009A4273"/>
    <w:rsid w:val="009A4AA9"/>
    <w:rsid w:val="009A4E98"/>
    <w:rsid w:val="009A501E"/>
    <w:rsid w:val="009A5F0E"/>
    <w:rsid w:val="009A62FF"/>
    <w:rsid w:val="009A6B06"/>
    <w:rsid w:val="009A7049"/>
    <w:rsid w:val="009A7259"/>
    <w:rsid w:val="009A7A5B"/>
    <w:rsid w:val="009B000E"/>
    <w:rsid w:val="009B060F"/>
    <w:rsid w:val="009B06F4"/>
    <w:rsid w:val="009B0878"/>
    <w:rsid w:val="009B0B02"/>
    <w:rsid w:val="009B0B1A"/>
    <w:rsid w:val="009B0E09"/>
    <w:rsid w:val="009B0EC8"/>
    <w:rsid w:val="009B0F67"/>
    <w:rsid w:val="009B1190"/>
    <w:rsid w:val="009B1908"/>
    <w:rsid w:val="009B24F2"/>
    <w:rsid w:val="009B25BD"/>
    <w:rsid w:val="009B29CC"/>
    <w:rsid w:val="009B338B"/>
    <w:rsid w:val="009B36A4"/>
    <w:rsid w:val="009B39DB"/>
    <w:rsid w:val="009B3F01"/>
    <w:rsid w:val="009B47F7"/>
    <w:rsid w:val="009B51DB"/>
    <w:rsid w:val="009B52AC"/>
    <w:rsid w:val="009B5336"/>
    <w:rsid w:val="009B55E9"/>
    <w:rsid w:val="009B5A5A"/>
    <w:rsid w:val="009B63A7"/>
    <w:rsid w:val="009B6959"/>
    <w:rsid w:val="009B74F4"/>
    <w:rsid w:val="009B7A4F"/>
    <w:rsid w:val="009C01DA"/>
    <w:rsid w:val="009C04B8"/>
    <w:rsid w:val="009C04EC"/>
    <w:rsid w:val="009C061A"/>
    <w:rsid w:val="009C09B2"/>
    <w:rsid w:val="009C0D69"/>
    <w:rsid w:val="009C1D19"/>
    <w:rsid w:val="009C1D72"/>
    <w:rsid w:val="009C2677"/>
    <w:rsid w:val="009C270F"/>
    <w:rsid w:val="009C2E7D"/>
    <w:rsid w:val="009C2FB1"/>
    <w:rsid w:val="009C3D98"/>
    <w:rsid w:val="009C44BB"/>
    <w:rsid w:val="009C4899"/>
    <w:rsid w:val="009C5921"/>
    <w:rsid w:val="009C5B81"/>
    <w:rsid w:val="009C5B83"/>
    <w:rsid w:val="009C63CB"/>
    <w:rsid w:val="009C6813"/>
    <w:rsid w:val="009C7560"/>
    <w:rsid w:val="009C7657"/>
    <w:rsid w:val="009C7AC8"/>
    <w:rsid w:val="009D0B1A"/>
    <w:rsid w:val="009D0FA8"/>
    <w:rsid w:val="009D130A"/>
    <w:rsid w:val="009D1879"/>
    <w:rsid w:val="009D19C0"/>
    <w:rsid w:val="009D227E"/>
    <w:rsid w:val="009D22D9"/>
    <w:rsid w:val="009D2B89"/>
    <w:rsid w:val="009D3487"/>
    <w:rsid w:val="009D3A5E"/>
    <w:rsid w:val="009D3B2A"/>
    <w:rsid w:val="009D3BCD"/>
    <w:rsid w:val="009D4781"/>
    <w:rsid w:val="009D4895"/>
    <w:rsid w:val="009D52BF"/>
    <w:rsid w:val="009D54F3"/>
    <w:rsid w:val="009D5A09"/>
    <w:rsid w:val="009D6643"/>
    <w:rsid w:val="009D6F4A"/>
    <w:rsid w:val="009D6F94"/>
    <w:rsid w:val="009D73F8"/>
    <w:rsid w:val="009D746D"/>
    <w:rsid w:val="009D76DC"/>
    <w:rsid w:val="009E026E"/>
    <w:rsid w:val="009E0997"/>
    <w:rsid w:val="009E0D71"/>
    <w:rsid w:val="009E375D"/>
    <w:rsid w:val="009E3EEA"/>
    <w:rsid w:val="009E4573"/>
    <w:rsid w:val="009E59F0"/>
    <w:rsid w:val="009E5A36"/>
    <w:rsid w:val="009E5CC6"/>
    <w:rsid w:val="009E5D84"/>
    <w:rsid w:val="009E6EAA"/>
    <w:rsid w:val="009F134D"/>
    <w:rsid w:val="009F2F61"/>
    <w:rsid w:val="009F2F66"/>
    <w:rsid w:val="009F3036"/>
    <w:rsid w:val="009F37EE"/>
    <w:rsid w:val="009F390E"/>
    <w:rsid w:val="009F496E"/>
    <w:rsid w:val="009F5890"/>
    <w:rsid w:val="009F591D"/>
    <w:rsid w:val="009F5A1E"/>
    <w:rsid w:val="009F6544"/>
    <w:rsid w:val="009F6FED"/>
    <w:rsid w:val="009F758B"/>
    <w:rsid w:val="009F7726"/>
    <w:rsid w:val="009F7AE8"/>
    <w:rsid w:val="009F7AEE"/>
    <w:rsid w:val="009F7E3C"/>
    <w:rsid w:val="009F7E7F"/>
    <w:rsid w:val="00A00F31"/>
    <w:rsid w:val="00A01253"/>
    <w:rsid w:val="00A01715"/>
    <w:rsid w:val="00A03056"/>
    <w:rsid w:val="00A0318D"/>
    <w:rsid w:val="00A04173"/>
    <w:rsid w:val="00A04BB7"/>
    <w:rsid w:val="00A04C8C"/>
    <w:rsid w:val="00A05624"/>
    <w:rsid w:val="00A06836"/>
    <w:rsid w:val="00A06D58"/>
    <w:rsid w:val="00A0718E"/>
    <w:rsid w:val="00A0779E"/>
    <w:rsid w:val="00A1022D"/>
    <w:rsid w:val="00A10E9D"/>
    <w:rsid w:val="00A11B7A"/>
    <w:rsid w:val="00A11FD0"/>
    <w:rsid w:val="00A12451"/>
    <w:rsid w:val="00A12BD3"/>
    <w:rsid w:val="00A12F4F"/>
    <w:rsid w:val="00A1302B"/>
    <w:rsid w:val="00A1310B"/>
    <w:rsid w:val="00A13525"/>
    <w:rsid w:val="00A14494"/>
    <w:rsid w:val="00A14893"/>
    <w:rsid w:val="00A14DC6"/>
    <w:rsid w:val="00A150AF"/>
    <w:rsid w:val="00A15148"/>
    <w:rsid w:val="00A152CA"/>
    <w:rsid w:val="00A160B7"/>
    <w:rsid w:val="00A16651"/>
    <w:rsid w:val="00A168BF"/>
    <w:rsid w:val="00A16AF6"/>
    <w:rsid w:val="00A16C30"/>
    <w:rsid w:val="00A1793E"/>
    <w:rsid w:val="00A20004"/>
    <w:rsid w:val="00A212BD"/>
    <w:rsid w:val="00A21CA9"/>
    <w:rsid w:val="00A221F5"/>
    <w:rsid w:val="00A2257B"/>
    <w:rsid w:val="00A2391A"/>
    <w:rsid w:val="00A23C55"/>
    <w:rsid w:val="00A2503C"/>
    <w:rsid w:val="00A253A3"/>
    <w:rsid w:val="00A256BD"/>
    <w:rsid w:val="00A2573A"/>
    <w:rsid w:val="00A2604B"/>
    <w:rsid w:val="00A267B8"/>
    <w:rsid w:val="00A26815"/>
    <w:rsid w:val="00A30717"/>
    <w:rsid w:val="00A307FD"/>
    <w:rsid w:val="00A30819"/>
    <w:rsid w:val="00A30879"/>
    <w:rsid w:val="00A30ADC"/>
    <w:rsid w:val="00A30FC0"/>
    <w:rsid w:val="00A312AC"/>
    <w:rsid w:val="00A3165E"/>
    <w:rsid w:val="00A3170E"/>
    <w:rsid w:val="00A329B3"/>
    <w:rsid w:val="00A32B27"/>
    <w:rsid w:val="00A33280"/>
    <w:rsid w:val="00A339F0"/>
    <w:rsid w:val="00A33AC4"/>
    <w:rsid w:val="00A33B3B"/>
    <w:rsid w:val="00A34950"/>
    <w:rsid w:val="00A34B3E"/>
    <w:rsid w:val="00A358D1"/>
    <w:rsid w:val="00A35FE7"/>
    <w:rsid w:val="00A37412"/>
    <w:rsid w:val="00A37B27"/>
    <w:rsid w:val="00A4130E"/>
    <w:rsid w:val="00A415A8"/>
    <w:rsid w:val="00A417B9"/>
    <w:rsid w:val="00A417E4"/>
    <w:rsid w:val="00A41CF5"/>
    <w:rsid w:val="00A41DA0"/>
    <w:rsid w:val="00A41F26"/>
    <w:rsid w:val="00A4286F"/>
    <w:rsid w:val="00A42CD9"/>
    <w:rsid w:val="00A43518"/>
    <w:rsid w:val="00A4509E"/>
    <w:rsid w:val="00A47201"/>
    <w:rsid w:val="00A47F02"/>
    <w:rsid w:val="00A50574"/>
    <w:rsid w:val="00A518F0"/>
    <w:rsid w:val="00A51980"/>
    <w:rsid w:val="00A522DB"/>
    <w:rsid w:val="00A5243D"/>
    <w:rsid w:val="00A529AE"/>
    <w:rsid w:val="00A535EC"/>
    <w:rsid w:val="00A53D85"/>
    <w:rsid w:val="00A53FBF"/>
    <w:rsid w:val="00A54260"/>
    <w:rsid w:val="00A54847"/>
    <w:rsid w:val="00A5550B"/>
    <w:rsid w:val="00A5575A"/>
    <w:rsid w:val="00A565DD"/>
    <w:rsid w:val="00A56882"/>
    <w:rsid w:val="00A56CE4"/>
    <w:rsid w:val="00A57263"/>
    <w:rsid w:val="00A57D0B"/>
    <w:rsid w:val="00A60285"/>
    <w:rsid w:val="00A60A0E"/>
    <w:rsid w:val="00A61617"/>
    <w:rsid w:val="00A61DBB"/>
    <w:rsid w:val="00A62741"/>
    <w:rsid w:val="00A62D3C"/>
    <w:rsid w:val="00A63BC9"/>
    <w:rsid w:val="00A63C78"/>
    <w:rsid w:val="00A63E10"/>
    <w:rsid w:val="00A64571"/>
    <w:rsid w:val="00A64869"/>
    <w:rsid w:val="00A650EB"/>
    <w:rsid w:val="00A6569B"/>
    <w:rsid w:val="00A656CF"/>
    <w:rsid w:val="00A65AE3"/>
    <w:rsid w:val="00A671AD"/>
    <w:rsid w:val="00A67AA4"/>
    <w:rsid w:val="00A706AB"/>
    <w:rsid w:val="00A71C54"/>
    <w:rsid w:val="00A737C4"/>
    <w:rsid w:val="00A73CD0"/>
    <w:rsid w:val="00A740A3"/>
    <w:rsid w:val="00A7423A"/>
    <w:rsid w:val="00A751CB"/>
    <w:rsid w:val="00A75807"/>
    <w:rsid w:val="00A75F29"/>
    <w:rsid w:val="00A76A50"/>
    <w:rsid w:val="00A77236"/>
    <w:rsid w:val="00A77B83"/>
    <w:rsid w:val="00A77FE3"/>
    <w:rsid w:val="00A803E5"/>
    <w:rsid w:val="00A80610"/>
    <w:rsid w:val="00A80833"/>
    <w:rsid w:val="00A80C25"/>
    <w:rsid w:val="00A80F41"/>
    <w:rsid w:val="00A810F0"/>
    <w:rsid w:val="00A81EC9"/>
    <w:rsid w:val="00A82613"/>
    <w:rsid w:val="00A829D4"/>
    <w:rsid w:val="00A82F07"/>
    <w:rsid w:val="00A83733"/>
    <w:rsid w:val="00A839F9"/>
    <w:rsid w:val="00A84011"/>
    <w:rsid w:val="00A847E6"/>
    <w:rsid w:val="00A857D3"/>
    <w:rsid w:val="00A85A8C"/>
    <w:rsid w:val="00A86125"/>
    <w:rsid w:val="00A86361"/>
    <w:rsid w:val="00A864E3"/>
    <w:rsid w:val="00A86511"/>
    <w:rsid w:val="00A87425"/>
    <w:rsid w:val="00A87ADD"/>
    <w:rsid w:val="00A9081D"/>
    <w:rsid w:val="00A90989"/>
    <w:rsid w:val="00A90BB8"/>
    <w:rsid w:val="00A91892"/>
    <w:rsid w:val="00A92A77"/>
    <w:rsid w:val="00A939E9"/>
    <w:rsid w:val="00A93C38"/>
    <w:rsid w:val="00A94464"/>
    <w:rsid w:val="00A9478C"/>
    <w:rsid w:val="00A95282"/>
    <w:rsid w:val="00A965FA"/>
    <w:rsid w:val="00A96853"/>
    <w:rsid w:val="00A96B7B"/>
    <w:rsid w:val="00AA02F1"/>
    <w:rsid w:val="00AA03DF"/>
    <w:rsid w:val="00AA048C"/>
    <w:rsid w:val="00AA21FF"/>
    <w:rsid w:val="00AA22E8"/>
    <w:rsid w:val="00AA242F"/>
    <w:rsid w:val="00AA2FF8"/>
    <w:rsid w:val="00AA3A41"/>
    <w:rsid w:val="00AA3F59"/>
    <w:rsid w:val="00AA400B"/>
    <w:rsid w:val="00AA4404"/>
    <w:rsid w:val="00AA5C44"/>
    <w:rsid w:val="00AA690A"/>
    <w:rsid w:val="00AA6F3A"/>
    <w:rsid w:val="00AA755F"/>
    <w:rsid w:val="00AA7E5D"/>
    <w:rsid w:val="00AB0256"/>
    <w:rsid w:val="00AB15A8"/>
    <w:rsid w:val="00AB168D"/>
    <w:rsid w:val="00AB257D"/>
    <w:rsid w:val="00AB312C"/>
    <w:rsid w:val="00AB32BA"/>
    <w:rsid w:val="00AB3436"/>
    <w:rsid w:val="00AB3E0D"/>
    <w:rsid w:val="00AB3EA9"/>
    <w:rsid w:val="00AB44FD"/>
    <w:rsid w:val="00AB56E8"/>
    <w:rsid w:val="00AB5C65"/>
    <w:rsid w:val="00AB62F6"/>
    <w:rsid w:val="00AB6638"/>
    <w:rsid w:val="00AB6CC1"/>
    <w:rsid w:val="00AB71BF"/>
    <w:rsid w:val="00AB7200"/>
    <w:rsid w:val="00AB7239"/>
    <w:rsid w:val="00AB736E"/>
    <w:rsid w:val="00AB7700"/>
    <w:rsid w:val="00AB7A18"/>
    <w:rsid w:val="00AC00A0"/>
    <w:rsid w:val="00AC186C"/>
    <w:rsid w:val="00AC1C10"/>
    <w:rsid w:val="00AC1D91"/>
    <w:rsid w:val="00AC322E"/>
    <w:rsid w:val="00AC3548"/>
    <w:rsid w:val="00AC3AF3"/>
    <w:rsid w:val="00AC5275"/>
    <w:rsid w:val="00AC55A1"/>
    <w:rsid w:val="00AC593E"/>
    <w:rsid w:val="00AC59C0"/>
    <w:rsid w:val="00AC5A8C"/>
    <w:rsid w:val="00AC691E"/>
    <w:rsid w:val="00AC6C41"/>
    <w:rsid w:val="00AD044A"/>
    <w:rsid w:val="00AD05B5"/>
    <w:rsid w:val="00AD1772"/>
    <w:rsid w:val="00AD355F"/>
    <w:rsid w:val="00AD37FC"/>
    <w:rsid w:val="00AD432E"/>
    <w:rsid w:val="00AD455B"/>
    <w:rsid w:val="00AD4B6A"/>
    <w:rsid w:val="00AD5128"/>
    <w:rsid w:val="00AD5139"/>
    <w:rsid w:val="00AD582F"/>
    <w:rsid w:val="00AD6BC5"/>
    <w:rsid w:val="00AD6C62"/>
    <w:rsid w:val="00AD7FC0"/>
    <w:rsid w:val="00AE093C"/>
    <w:rsid w:val="00AE0DBD"/>
    <w:rsid w:val="00AE12B9"/>
    <w:rsid w:val="00AE14F4"/>
    <w:rsid w:val="00AE1F98"/>
    <w:rsid w:val="00AE2BFF"/>
    <w:rsid w:val="00AE3C99"/>
    <w:rsid w:val="00AE3D31"/>
    <w:rsid w:val="00AE4DAC"/>
    <w:rsid w:val="00AE5461"/>
    <w:rsid w:val="00AE5892"/>
    <w:rsid w:val="00AE5E81"/>
    <w:rsid w:val="00AE6AB5"/>
    <w:rsid w:val="00AE6B4B"/>
    <w:rsid w:val="00AE6EA5"/>
    <w:rsid w:val="00AE73BC"/>
    <w:rsid w:val="00AE7749"/>
    <w:rsid w:val="00AE7795"/>
    <w:rsid w:val="00AE789E"/>
    <w:rsid w:val="00AE7DFB"/>
    <w:rsid w:val="00AF0100"/>
    <w:rsid w:val="00AF1094"/>
    <w:rsid w:val="00AF12DB"/>
    <w:rsid w:val="00AF1EE1"/>
    <w:rsid w:val="00AF28DF"/>
    <w:rsid w:val="00AF31FA"/>
    <w:rsid w:val="00AF3DBB"/>
    <w:rsid w:val="00AF4225"/>
    <w:rsid w:val="00AF44C5"/>
    <w:rsid w:val="00AF49BE"/>
    <w:rsid w:val="00AF515A"/>
    <w:rsid w:val="00AF5B5C"/>
    <w:rsid w:val="00AF5C2A"/>
    <w:rsid w:val="00AF5DF5"/>
    <w:rsid w:val="00AF6D61"/>
    <w:rsid w:val="00AF6E95"/>
    <w:rsid w:val="00AF75F1"/>
    <w:rsid w:val="00AF7997"/>
    <w:rsid w:val="00B00487"/>
    <w:rsid w:val="00B0051B"/>
    <w:rsid w:val="00B00E09"/>
    <w:rsid w:val="00B01041"/>
    <w:rsid w:val="00B01B9B"/>
    <w:rsid w:val="00B02574"/>
    <w:rsid w:val="00B027E4"/>
    <w:rsid w:val="00B0287C"/>
    <w:rsid w:val="00B0357D"/>
    <w:rsid w:val="00B03B4D"/>
    <w:rsid w:val="00B03BE7"/>
    <w:rsid w:val="00B03D86"/>
    <w:rsid w:val="00B04348"/>
    <w:rsid w:val="00B0499F"/>
    <w:rsid w:val="00B053FB"/>
    <w:rsid w:val="00B05D8F"/>
    <w:rsid w:val="00B06083"/>
    <w:rsid w:val="00B063B3"/>
    <w:rsid w:val="00B06915"/>
    <w:rsid w:val="00B1088C"/>
    <w:rsid w:val="00B1117E"/>
    <w:rsid w:val="00B119D3"/>
    <w:rsid w:val="00B119F3"/>
    <w:rsid w:val="00B11B72"/>
    <w:rsid w:val="00B11BE6"/>
    <w:rsid w:val="00B121D0"/>
    <w:rsid w:val="00B1228F"/>
    <w:rsid w:val="00B124DD"/>
    <w:rsid w:val="00B12A8C"/>
    <w:rsid w:val="00B12E06"/>
    <w:rsid w:val="00B13D4D"/>
    <w:rsid w:val="00B13EDA"/>
    <w:rsid w:val="00B14427"/>
    <w:rsid w:val="00B14F59"/>
    <w:rsid w:val="00B15133"/>
    <w:rsid w:val="00B15342"/>
    <w:rsid w:val="00B15BA5"/>
    <w:rsid w:val="00B16352"/>
    <w:rsid w:val="00B16366"/>
    <w:rsid w:val="00B16AA0"/>
    <w:rsid w:val="00B20924"/>
    <w:rsid w:val="00B21EA4"/>
    <w:rsid w:val="00B222B8"/>
    <w:rsid w:val="00B22C0B"/>
    <w:rsid w:val="00B230A4"/>
    <w:rsid w:val="00B23322"/>
    <w:rsid w:val="00B239B6"/>
    <w:rsid w:val="00B23B62"/>
    <w:rsid w:val="00B23CC8"/>
    <w:rsid w:val="00B23D48"/>
    <w:rsid w:val="00B250CD"/>
    <w:rsid w:val="00B25700"/>
    <w:rsid w:val="00B2582E"/>
    <w:rsid w:val="00B25BC7"/>
    <w:rsid w:val="00B26C4E"/>
    <w:rsid w:val="00B273E1"/>
    <w:rsid w:val="00B27B59"/>
    <w:rsid w:val="00B27EB7"/>
    <w:rsid w:val="00B30396"/>
    <w:rsid w:val="00B30F72"/>
    <w:rsid w:val="00B30FA4"/>
    <w:rsid w:val="00B3192C"/>
    <w:rsid w:val="00B32155"/>
    <w:rsid w:val="00B32B06"/>
    <w:rsid w:val="00B32D63"/>
    <w:rsid w:val="00B32EBA"/>
    <w:rsid w:val="00B33AEE"/>
    <w:rsid w:val="00B34439"/>
    <w:rsid w:val="00B34B61"/>
    <w:rsid w:val="00B35000"/>
    <w:rsid w:val="00B35065"/>
    <w:rsid w:val="00B350D1"/>
    <w:rsid w:val="00B35F0C"/>
    <w:rsid w:val="00B3608A"/>
    <w:rsid w:val="00B36401"/>
    <w:rsid w:val="00B37302"/>
    <w:rsid w:val="00B37E19"/>
    <w:rsid w:val="00B4003F"/>
    <w:rsid w:val="00B4051F"/>
    <w:rsid w:val="00B40ED1"/>
    <w:rsid w:val="00B41442"/>
    <w:rsid w:val="00B415EB"/>
    <w:rsid w:val="00B41684"/>
    <w:rsid w:val="00B41EC2"/>
    <w:rsid w:val="00B42CD1"/>
    <w:rsid w:val="00B432A0"/>
    <w:rsid w:val="00B43C6A"/>
    <w:rsid w:val="00B43D86"/>
    <w:rsid w:val="00B4494B"/>
    <w:rsid w:val="00B449D9"/>
    <w:rsid w:val="00B45034"/>
    <w:rsid w:val="00B451F9"/>
    <w:rsid w:val="00B45494"/>
    <w:rsid w:val="00B45D8C"/>
    <w:rsid w:val="00B45F80"/>
    <w:rsid w:val="00B46D55"/>
    <w:rsid w:val="00B47E97"/>
    <w:rsid w:val="00B503D3"/>
    <w:rsid w:val="00B52B15"/>
    <w:rsid w:val="00B52CA1"/>
    <w:rsid w:val="00B52FE6"/>
    <w:rsid w:val="00B551D5"/>
    <w:rsid w:val="00B556A6"/>
    <w:rsid w:val="00B56407"/>
    <w:rsid w:val="00B568F3"/>
    <w:rsid w:val="00B576BC"/>
    <w:rsid w:val="00B57A8E"/>
    <w:rsid w:val="00B60799"/>
    <w:rsid w:val="00B61274"/>
    <w:rsid w:val="00B61331"/>
    <w:rsid w:val="00B61424"/>
    <w:rsid w:val="00B6237A"/>
    <w:rsid w:val="00B6268A"/>
    <w:rsid w:val="00B62D88"/>
    <w:rsid w:val="00B642E4"/>
    <w:rsid w:val="00B6451C"/>
    <w:rsid w:val="00B6470E"/>
    <w:rsid w:val="00B64FD8"/>
    <w:rsid w:val="00B64FFA"/>
    <w:rsid w:val="00B652FE"/>
    <w:rsid w:val="00B655C0"/>
    <w:rsid w:val="00B65825"/>
    <w:rsid w:val="00B65F08"/>
    <w:rsid w:val="00B66895"/>
    <w:rsid w:val="00B673C7"/>
    <w:rsid w:val="00B6769A"/>
    <w:rsid w:val="00B67DDB"/>
    <w:rsid w:val="00B70808"/>
    <w:rsid w:val="00B70F4B"/>
    <w:rsid w:val="00B7118B"/>
    <w:rsid w:val="00B711F6"/>
    <w:rsid w:val="00B72975"/>
    <w:rsid w:val="00B7439B"/>
    <w:rsid w:val="00B74F13"/>
    <w:rsid w:val="00B754F0"/>
    <w:rsid w:val="00B7550C"/>
    <w:rsid w:val="00B75C07"/>
    <w:rsid w:val="00B75FB2"/>
    <w:rsid w:val="00B8031F"/>
    <w:rsid w:val="00B8039D"/>
    <w:rsid w:val="00B803D2"/>
    <w:rsid w:val="00B80A3C"/>
    <w:rsid w:val="00B80B1D"/>
    <w:rsid w:val="00B80FEB"/>
    <w:rsid w:val="00B812DD"/>
    <w:rsid w:val="00B813E5"/>
    <w:rsid w:val="00B81422"/>
    <w:rsid w:val="00B81AFA"/>
    <w:rsid w:val="00B81CB6"/>
    <w:rsid w:val="00B82359"/>
    <w:rsid w:val="00B82438"/>
    <w:rsid w:val="00B82B88"/>
    <w:rsid w:val="00B82EC9"/>
    <w:rsid w:val="00B8303C"/>
    <w:rsid w:val="00B83169"/>
    <w:rsid w:val="00B832DB"/>
    <w:rsid w:val="00B846AF"/>
    <w:rsid w:val="00B849A0"/>
    <w:rsid w:val="00B84E2C"/>
    <w:rsid w:val="00B84F5C"/>
    <w:rsid w:val="00B85E1E"/>
    <w:rsid w:val="00B872FF"/>
    <w:rsid w:val="00B87365"/>
    <w:rsid w:val="00B90568"/>
    <w:rsid w:val="00B9059B"/>
    <w:rsid w:val="00B90798"/>
    <w:rsid w:val="00B90826"/>
    <w:rsid w:val="00B90987"/>
    <w:rsid w:val="00B90C89"/>
    <w:rsid w:val="00B91513"/>
    <w:rsid w:val="00B91894"/>
    <w:rsid w:val="00B91F01"/>
    <w:rsid w:val="00B923B4"/>
    <w:rsid w:val="00B93183"/>
    <w:rsid w:val="00B9328F"/>
    <w:rsid w:val="00B933B8"/>
    <w:rsid w:val="00B93720"/>
    <w:rsid w:val="00B93B4D"/>
    <w:rsid w:val="00B94779"/>
    <w:rsid w:val="00B94B36"/>
    <w:rsid w:val="00B94D11"/>
    <w:rsid w:val="00B94D5C"/>
    <w:rsid w:val="00B94D92"/>
    <w:rsid w:val="00B95358"/>
    <w:rsid w:val="00B95CB8"/>
    <w:rsid w:val="00BA047F"/>
    <w:rsid w:val="00BA19CD"/>
    <w:rsid w:val="00BA19EE"/>
    <w:rsid w:val="00BA1C8E"/>
    <w:rsid w:val="00BA1E09"/>
    <w:rsid w:val="00BA27E5"/>
    <w:rsid w:val="00BA2B83"/>
    <w:rsid w:val="00BA2F55"/>
    <w:rsid w:val="00BA34B5"/>
    <w:rsid w:val="00BA36A1"/>
    <w:rsid w:val="00BA38B5"/>
    <w:rsid w:val="00BA3F6F"/>
    <w:rsid w:val="00BA5205"/>
    <w:rsid w:val="00BA5A33"/>
    <w:rsid w:val="00BA5D2E"/>
    <w:rsid w:val="00BA5E33"/>
    <w:rsid w:val="00BA6720"/>
    <w:rsid w:val="00BA6A67"/>
    <w:rsid w:val="00BA6AD7"/>
    <w:rsid w:val="00BA6B43"/>
    <w:rsid w:val="00BA6DBB"/>
    <w:rsid w:val="00BA7207"/>
    <w:rsid w:val="00BA76CD"/>
    <w:rsid w:val="00BA78BD"/>
    <w:rsid w:val="00BB0327"/>
    <w:rsid w:val="00BB03D7"/>
    <w:rsid w:val="00BB1B18"/>
    <w:rsid w:val="00BB2114"/>
    <w:rsid w:val="00BB23DE"/>
    <w:rsid w:val="00BB26B4"/>
    <w:rsid w:val="00BB2FC0"/>
    <w:rsid w:val="00BB37C5"/>
    <w:rsid w:val="00BB4EE9"/>
    <w:rsid w:val="00BB57A5"/>
    <w:rsid w:val="00BB5895"/>
    <w:rsid w:val="00BB5BC3"/>
    <w:rsid w:val="00BB63BB"/>
    <w:rsid w:val="00BB6AF9"/>
    <w:rsid w:val="00BB6C16"/>
    <w:rsid w:val="00BB732A"/>
    <w:rsid w:val="00BB757A"/>
    <w:rsid w:val="00BB7A75"/>
    <w:rsid w:val="00BB7A85"/>
    <w:rsid w:val="00BB7B0A"/>
    <w:rsid w:val="00BC09E9"/>
    <w:rsid w:val="00BC0E74"/>
    <w:rsid w:val="00BC1293"/>
    <w:rsid w:val="00BC1512"/>
    <w:rsid w:val="00BC17EC"/>
    <w:rsid w:val="00BC1C80"/>
    <w:rsid w:val="00BC330C"/>
    <w:rsid w:val="00BC487F"/>
    <w:rsid w:val="00BC5CA7"/>
    <w:rsid w:val="00BC6060"/>
    <w:rsid w:val="00BC73D3"/>
    <w:rsid w:val="00BC782B"/>
    <w:rsid w:val="00BC79A4"/>
    <w:rsid w:val="00BC7D2B"/>
    <w:rsid w:val="00BD033A"/>
    <w:rsid w:val="00BD037B"/>
    <w:rsid w:val="00BD0A1C"/>
    <w:rsid w:val="00BD0AAB"/>
    <w:rsid w:val="00BD2312"/>
    <w:rsid w:val="00BD25CA"/>
    <w:rsid w:val="00BD3520"/>
    <w:rsid w:val="00BD360B"/>
    <w:rsid w:val="00BD36C2"/>
    <w:rsid w:val="00BD4812"/>
    <w:rsid w:val="00BD4872"/>
    <w:rsid w:val="00BD4B51"/>
    <w:rsid w:val="00BD4D76"/>
    <w:rsid w:val="00BE0145"/>
    <w:rsid w:val="00BE06E1"/>
    <w:rsid w:val="00BE092D"/>
    <w:rsid w:val="00BE123F"/>
    <w:rsid w:val="00BE1649"/>
    <w:rsid w:val="00BE18D0"/>
    <w:rsid w:val="00BE1BAB"/>
    <w:rsid w:val="00BE26AD"/>
    <w:rsid w:val="00BE2DCA"/>
    <w:rsid w:val="00BE302A"/>
    <w:rsid w:val="00BE384A"/>
    <w:rsid w:val="00BE39C7"/>
    <w:rsid w:val="00BE4274"/>
    <w:rsid w:val="00BE50B2"/>
    <w:rsid w:val="00BE581D"/>
    <w:rsid w:val="00BE5F8E"/>
    <w:rsid w:val="00BE639B"/>
    <w:rsid w:val="00BE7AEB"/>
    <w:rsid w:val="00BE7B33"/>
    <w:rsid w:val="00BE7E67"/>
    <w:rsid w:val="00BE7FA6"/>
    <w:rsid w:val="00BF025D"/>
    <w:rsid w:val="00BF0535"/>
    <w:rsid w:val="00BF09FA"/>
    <w:rsid w:val="00BF18C3"/>
    <w:rsid w:val="00BF1DCB"/>
    <w:rsid w:val="00BF1E3E"/>
    <w:rsid w:val="00BF23CA"/>
    <w:rsid w:val="00BF28A1"/>
    <w:rsid w:val="00BF400D"/>
    <w:rsid w:val="00BF4060"/>
    <w:rsid w:val="00BF4C15"/>
    <w:rsid w:val="00BF4C74"/>
    <w:rsid w:val="00BF4DBC"/>
    <w:rsid w:val="00BF5AC3"/>
    <w:rsid w:val="00BF5C32"/>
    <w:rsid w:val="00BF7B16"/>
    <w:rsid w:val="00C0047F"/>
    <w:rsid w:val="00C00610"/>
    <w:rsid w:val="00C01482"/>
    <w:rsid w:val="00C022F2"/>
    <w:rsid w:val="00C02941"/>
    <w:rsid w:val="00C02B9F"/>
    <w:rsid w:val="00C02C96"/>
    <w:rsid w:val="00C031EE"/>
    <w:rsid w:val="00C0390A"/>
    <w:rsid w:val="00C04B33"/>
    <w:rsid w:val="00C05BB6"/>
    <w:rsid w:val="00C05FC9"/>
    <w:rsid w:val="00C06009"/>
    <w:rsid w:val="00C07D41"/>
    <w:rsid w:val="00C10528"/>
    <w:rsid w:val="00C10535"/>
    <w:rsid w:val="00C11420"/>
    <w:rsid w:val="00C1184F"/>
    <w:rsid w:val="00C12DD4"/>
    <w:rsid w:val="00C12F23"/>
    <w:rsid w:val="00C13A58"/>
    <w:rsid w:val="00C13E29"/>
    <w:rsid w:val="00C1419A"/>
    <w:rsid w:val="00C1497D"/>
    <w:rsid w:val="00C14B1E"/>
    <w:rsid w:val="00C14B6A"/>
    <w:rsid w:val="00C14EC0"/>
    <w:rsid w:val="00C15300"/>
    <w:rsid w:val="00C158D7"/>
    <w:rsid w:val="00C170CA"/>
    <w:rsid w:val="00C179C1"/>
    <w:rsid w:val="00C17A82"/>
    <w:rsid w:val="00C204D6"/>
    <w:rsid w:val="00C20708"/>
    <w:rsid w:val="00C20AB3"/>
    <w:rsid w:val="00C20B1F"/>
    <w:rsid w:val="00C20BF4"/>
    <w:rsid w:val="00C20E33"/>
    <w:rsid w:val="00C212DF"/>
    <w:rsid w:val="00C214B9"/>
    <w:rsid w:val="00C21E6B"/>
    <w:rsid w:val="00C21F3F"/>
    <w:rsid w:val="00C22711"/>
    <w:rsid w:val="00C22E51"/>
    <w:rsid w:val="00C236C4"/>
    <w:rsid w:val="00C2512E"/>
    <w:rsid w:val="00C2516F"/>
    <w:rsid w:val="00C25375"/>
    <w:rsid w:val="00C25724"/>
    <w:rsid w:val="00C25796"/>
    <w:rsid w:val="00C25D3F"/>
    <w:rsid w:val="00C25D92"/>
    <w:rsid w:val="00C25DD5"/>
    <w:rsid w:val="00C25E71"/>
    <w:rsid w:val="00C27594"/>
    <w:rsid w:val="00C2793D"/>
    <w:rsid w:val="00C27CE9"/>
    <w:rsid w:val="00C30BB6"/>
    <w:rsid w:val="00C30BBF"/>
    <w:rsid w:val="00C30F97"/>
    <w:rsid w:val="00C32ADC"/>
    <w:rsid w:val="00C34604"/>
    <w:rsid w:val="00C3483C"/>
    <w:rsid w:val="00C3496D"/>
    <w:rsid w:val="00C34C91"/>
    <w:rsid w:val="00C34FB3"/>
    <w:rsid w:val="00C355DB"/>
    <w:rsid w:val="00C3586A"/>
    <w:rsid w:val="00C36FD6"/>
    <w:rsid w:val="00C37E03"/>
    <w:rsid w:val="00C40311"/>
    <w:rsid w:val="00C40BEF"/>
    <w:rsid w:val="00C40EF6"/>
    <w:rsid w:val="00C41453"/>
    <w:rsid w:val="00C424D2"/>
    <w:rsid w:val="00C42702"/>
    <w:rsid w:val="00C42C2D"/>
    <w:rsid w:val="00C42CBD"/>
    <w:rsid w:val="00C42E0D"/>
    <w:rsid w:val="00C43389"/>
    <w:rsid w:val="00C437C1"/>
    <w:rsid w:val="00C43DC0"/>
    <w:rsid w:val="00C44C2B"/>
    <w:rsid w:val="00C46906"/>
    <w:rsid w:val="00C475F9"/>
    <w:rsid w:val="00C478DF"/>
    <w:rsid w:val="00C47B37"/>
    <w:rsid w:val="00C500CE"/>
    <w:rsid w:val="00C51A5D"/>
    <w:rsid w:val="00C51B7F"/>
    <w:rsid w:val="00C51ED7"/>
    <w:rsid w:val="00C51F0F"/>
    <w:rsid w:val="00C528B2"/>
    <w:rsid w:val="00C532F5"/>
    <w:rsid w:val="00C53A1F"/>
    <w:rsid w:val="00C53E5A"/>
    <w:rsid w:val="00C543BF"/>
    <w:rsid w:val="00C546A6"/>
    <w:rsid w:val="00C547DD"/>
    <w:rsid w:val="00C548C1"/>
    <w:rsid w:val="00C54967"/>
    <w:rsid w:val="00C5584E"/>
    <w:rsid w:val="00C55992"/>
    <w:rsid w:val="00C55A9F"/>
    <w:rsid w:val="00C562B7"/>
    <w:rsid w:val="00C57E50"/>
    <w:rsid w:val="00C60BAB"/>
    <w:rsid w:val="00C613FA"/>
    <w:rsid w:val="00C6154B"/>
    <w:rsid w:val="00C6166D"/>
    <w:rsid w:val="00C6168E"/>
    <w:rsid w:val="00C621F3"/>
    <w:rsid w:val="00C634AE"/>
    <w:rsid w:val="00C63E23"/>
    <w:rsid w:val="00C64822"/>
    <w:rsid w:val="00C64867"/>
    <w:rsid w:val="00C64CB0"/>
    <w:rsid w:val="00C654B5"/>
    <w:rsid w:val="00C666C7"/>
    <w:rsid w:val="00C6685B"/>
    <w:rsid w:val="00C66D7C"/>
    <w:rsid w:val="00C67FAA"/>
    <w:rsid w:val="00C709D1"/>
    <w:rsid w:val="00C712EF"/>
    <w:rsid w:val="00C71713"/>
    <w:rsid w:val="00C72D48"/>
    <w:rsid w:val="00C72DB9"/>
    <w:rsid w:val="00C73022"/>
    <w:rsid w:val="00C733BF"/>
    <w:rsid w:val="00C73A96"/>
    <w:rsid w:val="00C73D6A"/>
    <w:rsid w:val="00C74314"/>
    <w:rsid w:val="00C7476B"/>
    <w:rsid w:val="00C7491F"/>
    <w:rsid w:val="00C74D87"/>
    <w:rsid w:val="00C75F41"/>
    <w:rsid w:val="00C7612A"/>
    <w:rsid w:val="00C7615E"/>
    <w:rsid w:val="00C76164"/>
    <w:rsid w:val="00C76832"/>
    <w:rsid w:val="00C76C14"/>
    <w:rsid w:val="00C77CF0"/>
    <w:rsid w:val="00C77D40"/>
    <w:rsid w:val="00C80358"/>
    <w:rsid w:val="00C80C87"/>
    <w:rsid w:val="00C80FDD"/>
    <w:rsid w:val="00C8385A"/>
    <w:rsid w:val="00C84BF7"/>
    <w:rsid w:val="00C853C5"/>
    <w:rsid w:val="00C857C2"/>
    <w:rsid w:val="00C85837"/>
    <w:rsid w:val="00C8592D"/>
    <w:rsid w:val="00C85D3A"/>
    <w:rsid w:val="00C862EC"/>
    <w:rsid w:val="00C8633F"/>
    <w:rsid w:val="00C86AB3"/>
    <w:rsid w:val="00C86D63"/>
    <w:rsid w:val="00C87BAD"/>
    <w:rsid w:val="00C91ACE"/>
    <w:rsid w:val="00C92146"/>
    <w:rsid w:val="00C92704"/>
    <w:rsid w:val="00C92B3B"/>
    <w:rsid w:val="00C930C4"/>
    <w:rsid w:val="00C935E3"/>
    <w:rsid w:val="00C93DE1"/>
    <w:rsid w:val="00C93E7E"/>
    <w:rsid w:val="00C94790"/>
    <w:rsid w:val="00C949E9"/>
    <w:rsid w:val="00C95B00"/>
    <w:rsid w:val="00C961E3"/>
    <w:rsid w:val="00C96EC9"/>
    <w:rsid w:val="00C97BE1"/>
    <w:rsid w:val="00CA03A4"/>
    <w:rsid w:val="00CA17E5"/>
    <w:rsid w:val="00CA1942"/>
    <w:rsid w:val="00CA281D"/>
    <w:rsid w:val="00CA2B79"/>
    <w:rsid w:val="00CA4645"/>
    <w:rsid w:val="00CA4A54"/>
    <w:rsid w:val="00CA56B1"/>
    <w:rsid w:val="00CA5FA3"/>
    <w:rsid w:val="00CA6063"/>
    <w:rsid w:val="00CA6798"/>
    <w:rsid w:val="00CA770A"/>
    <w:rsid w:val="00CA7927"/>
    <w:rsid w:val="00CB00BF"/>
    <w:rsid w:val="00CB00D9"/>
    <w:rsid w:val="00CB05CE"/>
    <w:rsid w:val="00CB1126"/>
    <w:rsid w:val="00CB1242"/>
    <w:rsid w:val="00CB1B2E"/>
    <w:rsid w:val="00CB20D6"/>
    <w:rsid w:val="00CB238C"/>
    <w:rsid w:val="00CB4E8B"/>
    <w:rsid w:val="00CB5237"/>
    <w:rsid w:val="00CB5536"/>
    <w:rsid w:val="00CB5770"/>
    <w:rsid w:val="00CB5902"/>
    <w:rsid w:val="00CB5F27"/>
    <w:rsid w:val="00CB7190"/>
    <w:rsid w:val="00CB725C"/>
    <w:rsid w:val="00CB7E0D"/>
    <w:rsid w:val="00CC03AD"/>
    <w:rsid w:val="00CC0821"/>
    <w:rsid w:val="00CC11FF"/>
    <w:rsid w:val="00CC15E2"/>
    <w:rsid w:val="00CC2728"/>
    <w:rsid w:val="00CC487B"/>
    <w:rsid w:val="00CC51FC"/>
    <w:rsid w:val="00CC55D9"/>
    <w:rsid w:val="00CC5A99"/>
    <w:rsid w:val="00CC6762"/>
    <w:rsid w:val="00CC6B29"/>
    <w:rsid w:val="00CC6F79"/>
    <w:rsid w:val="00CC7762"/>
    <w:rsid w:val="00CD055D"/>
    <w:rsid w:val="00CD076E"/>
    <w:rsid w:val="00CD1558"/>
    <w:rsid w:val="00CD1E4E"/>
    <w:rsid w:val="00CD23A1"/>
    <w:rsid w:val="00CD2A9C"/>
    <w:rsid w:val="00CD2B90"/>
    <w:rsid w:val="00CD3293"/>
    <w:rsid w:val="00CD350A"/>
    <w:rsid w:val="00CD5AAA"/>
    <w:rsid w:val="00CD7981"/>
    <w:rsid w:val="00CD7B78"/>
    <w:rsid w:val="00CD7E7A"/>
    <w:rsid w:val="00CD7F91"/>
    <w:rsid w:val="00CE00ED"/>
    <w:rsid w:val="00CE0877"/>
    <w:rsid w:val="00CE0D7B"/>
    <w:rsid w:val="00CE1475"/>
    <w:rsid w:val="00CE1547"/>
    <w:rsid w:val="00CE2ED6"/>
    <w:rsid w:val="00CE30CD"/>
    <w:rsid w:val="00CE36FF"/>
    <w:rsid w:val="00CE3AE1"/>
    <w:rsid w:val="00CE46AF"/>
    <w:rsid w:val="00CE5044"/>
    <w:rsid w:val="00CE5133"/>
    <w:rsid w:val="00CE56C1"/>
    <w:rsid w:val="00CE5810"/>
    <w:rsid w:val="00CE5FC8"/>
    <w:rsid w:val="00CE6778"/>
    <w:rsid w:val="00CE7285"/>
    <w:rsid w:val="00CE72A5"/>
    <w:rsid w:val="00CE7680"/>
    <w:rsid w:val="00CE7907"/>
    <w:rsid w:val="00CE7A69"/>
    <w:rsid w:val="00CF058C"/>
    <w:rsid w:val="00CF0D9C"/>
    <w:rsid w:val="00CF15B4"/>
    <w:rsid w:val="00CF18B7"/>
    <w:rsid w:val="00CF24C6"/>
    <w:rsid w:val="00CF2BF7"/>
    <w:rsid w:val="00CF35FC"/>
    <w:rsid w:val="00CF3DCB"/>
    <w:rsid w:val="00CF4293"/>
    <w:rsid w:val="00CF4AE7"/>
    <w:rsid w:val="00CF4B56"/>
    <w:rsid w:val="00CF509A"/>
    <w:rsid w:val="00CF5D47"/>
    <w:rsid w:val="00CF6112"/>
    <w:rsid w:val="00CF67BF"/>
    <w:rsid w:val="00CF7312"/>
    <w:rsid w:val="00CF769B"/>
    <w:rsid w:val="00CF774D"/>
    <w:rsid w:val="00D005EE"/>
    <w:rsid w:val="00D01549"/>
    <w:rsid w:val="00D019F5"/>
    <w:rsid w:val="00D01B34"/>
    <w:rsid w:val="00D02A15"/>
    <w:rsid w:val="00D0300F"/>
    <w:rsid w:val="00D04279"/>
    <w:rsid w:val="00D047AB"/>
    <w:rsid w:val="00D048CD"/>
    <w:rsid w:val="00D04DA3"/>
    <w:rsid w:val="00D04DF5"/>
    <w:rsid w:val="00D04E03"/>
    <w:rsid w:val="00D05422"/>
    <w:rsid w:val="00D055E7"/>
    <w:rsid w:val="00D064A2"/>
    <w:rsid w:val="00D06872"/>
    <w:rsid w:val="00D06A36"/>
    <w:rsid w:val="00D073F5"/>
    <w:rsid w:val="00D105E8"/>
    <w:rsid w:val="00D10A51"/>
    <w:rsid w:val="00D122E5"/>
    <w:rsid w:val="00D1251C"/>
    <w:rsid w:val="00D127B5"/>
    <w:rsid w:val="00D12872"/>
    <w:rsid w:val="00D14203"/>
    <w:rsid w:val="00D14207"/>
    <w:rsid w:val="00D14451"/>
    <w:rsid w:val="00D1455C"/>
    <w:rsid w:val="00D14A91"/>
    <w:rsid w:val="00D15097"/>
    <w:rsid w:val="00D155DB"/>
    <w:rsid w:val="00D15A6D"/>
    <w:rsid w:val="00D15E0D"/>
    <w:rsid w:val="00D16210"/>
    <w:rsid w:val="00D1658D"/>
    <w:rsid w:val="00D2020C"/>
    <w:rsid w:val="00D2117B"/>
    <w:rsid w:val="00D2198B"/>
    <w:rsid w:val="00D21F0F"/>
    <w:rsid w:val="00D22DCC"/>
    <w:rsid w:val="00D2311C"/>
    <w:rsid w:val="00D25129"/>
    <w:rsid w:val="00D26C0E"/>
    <w:rsid w:val="00D270E9"/>
    <w:rsid w:val="00D27101"/>
    <w:rsid w:val="00D2757A"/>
    <w:rsid w:val="00D27FB5"/>
    <w:rsid w:val="00D30259"/>
    <w:rsid w:val="00D303D4"/>
    <w:rsid w:val="00D311A5"/>
    <w:rsid w:val="00D312E9"/>
    <w:rsid w:val="00D31A5D"/>
    <w:rsid w:val="00D31BC8"/>
    <w:rsid w:val="00D31D59"/>
    <w:rsid w:val="00D31F19"/>
    <w:rsid w:val="00D332D3"/>
    <w:rsid w:val="00D33CA4"/>
    <w:rsid w:val="00D34394"/>
    <w:rsid w:val="00D34CDB"/>
    <w:rsid w:val="00D34FCA"/>
    <w:rsid w:val="00D36369"/>
    <w:rsid w:val="00D369EE"/>
    <w:rsid w:val="00D36F34"/>
    <w:rsid w:val="00D370FB"/>
    <w:rsid w:val="00D379F4"/>
    <w:rsid w:val="00D42021"/>
    <w:rsid w:val="00D42C02"/>
    <w:rsid w:val="00D42C6F"/>
    <w:rsid w:val="00D441F8"/>
    <w:rsid w:val="00D44730"/>
    <w:rsid w:val="00D44A39"/>
    <w:rsid w:val="00D44C7C"/>
    <w:rsid w:val="00D45D50"/>
    <w:rsid w:val="00D46194"/>
    <w:rsid w:val="00D474DA"/>
    <w:rsid w:val="00D4760F"/>
    <w:rsid w:val="00D47645"/>
    <w:rsid w:val="00D5009E"/>
    <w:rsid w:val="00D504C9"/>
    <w:rsid w:val="00D51515"/>
    <w:rsid w:val="00D52EEB"/>
    <w:rsid w:val="00D52FD7"/>
    <w:rsid w:val="00D531A8"/>
    <w:rsid w:val="00D54265"/>
    <w:rsid w:val="00D55187"/>
    <w:rsid w:val="00D55AF5"/>
    <w:rsid w:val="00D562DF"/>
    <w:rsid w:val="00D563D7"/>
    <w:rsid w:val="00D56622"/>
    <w:rsid w:val="00D56776"/>
    <w:rsid w:val="00D56C6C"/>
    <w:rsid w:val="00D57E16"/>
    <w:rsid w:val="00D6045B"/>
    <w:rsid w:val="00D60A83"/>
    <w:rsid w:val="00D60BC5"/>
    <w:rsid w:val="00D610C4"/>
    <w:rsid w:val="00D616FB"/>
    <w:rsid w:val="00D61709"/>
    <w:rsid w:val="00D624E1"/>
    <w:rsid w:val="00D62C38"/>
    <w:rsid w:val="00D638DA"/>
    <w:rsid w:val="00D6439C"/>
    <w:rsid w:val="00D644C1"/>
    <w:rsid w:val="00D6454A"/>
    <w:rsid w:val="00D64DEC"/>
    <w:rsid w:val="00D64FC3"/>
    <w:rsid w:val="00D656E4"/>
    <w:rsid w:val="00D65E03"/>
    <w:rsid w:val="00D66652"/>
    <w:rsid w:val="00D666B9"/>
    <w:rsid w:val="00D6727A"/>
    <w:rsid w:val="00D674A9"/>
    <w:rsid w:val="00D67585"/>
    <w:rsid w:val="00D67B4A"/>
    <w:rsid w:val="00D703EF"/>
    <w:rsid w:val="00D70AAF"/>
    <w:rsid w:val="00D70AB0"/>
    <w:rsid w:val="00D71C3A"/>
    <w:rsid w:val="00D72052"/>
    <w:rsid w:val="00D7364D"/>
    <w:rsid w:val="00D73D3B"/>
    <w:rsid w:val="00D74FA2"/>
    <w:rsid w:val="00D75285"/>
    <w:rsid w:val="00D75908"/>
    <w:rsid w:val="00D75AF7"/>
    <w:rsid w:val="00D76212"/>
    <w:rsid w:val="00D762A3"/>
    <w:rsid w:val="00D76553"/>
    <w:rsid w:val="00D7689B"/>
    <w:rsid w:val="00D80160"/>
    <w:rsid w:val="00D8032B"/>
    <w:rsid w:val="00D8056A"/>
    <w:rsid w:val="00D80574"/>
    <w:rsid w:val="00D808B0"/>
    <w:rsid w:val="00D81C40"/>
    <w:rsid w:val="00D81F68"/>
    <w:rsid w:val="00D82D1C"/>
    <w:rsid w:val="00D8398E"/>
    <w:rsid w:val="00D84BEC"/>
    <w:rsid w:val="00D84D11"/>
    <w:rsid w:val="00D84EF3"/>
    <w:rsid w:val="00D855A6"/>
    <w:rsid w:val="00D861AB"/>
    <w:rsid w:val="00D863D1"/>
    <w:rsid w:val="00D863E5"/>
    <w:rsid w:val="00D867EA"/>
    <w:rsid w:val="00D868B4"/>
    <w:rsid w:val="00D916BF"/>
    <w:rsid w:val="00D91A39"/>
    <w:rsid w:val="00D91F71"/>
    <w:rsid w:val="00D9356C"/>
    <w:rsid w:val="00D94822"/>
    <w:rsid w:val="00D965C9"/>
    <w:rsid w:val="00D96D9D"/>
    <w:rsid w:val="00D97707"/>
    <w:rsid w:val="00D97EA4"/>
    <w:rsid w:val="00DA01FB"/>
    <w:rsid w:val="00DA132C"/>
    <w:rsid w:val="00DA1C81"/>
    <w:rsid w:val="00DA2AF4"/>
    <w:rsid w:val="00DA3657"/>
    <w:rsid w:val="00DA3AF2"/>
    <w:rsid w:val="00DA4FF9"/>
    <w:rsid w:val="00DA522B"/>
    <w:rsid w:val="00DA5A2B"/>
    <w:rsid w:val="00DA5D3F"/>
    <w:rsid w:val="00DA5E61"/>
    <w:rsid w:val="00DA5FAD"/>
    <w:rsid w:val="00DA647A"/>
    <w:rsid w:val="00DA6DDB"/>
    <w:rsid w:val="00DA7499"/>
    <w:rsid w:val="00DB0F4E"/>
    <w:rsid w:val="00DB14DE"/>
    <w:rsid w:val="00DB1BFE"/>
    <w:rsid w:val="00DB24BB"/>
    <w:rsid w:val="00DB2702"/>
    <w:rsid w:val="00DB2958"/>
    <w:rsid w:val="00DB3ED6"/>
    <w:rsid w:val="00DB46E4"/>
    <w:rsid w:val="00DB6A0A"/>
    <w:rsid w:val="00DB6A83"/>
    <w:rsid w:val="00DB6FCE"/>
    <w:rsid w:val="00DB6FEB"/>
    <w:rsid w:val="00DB741F"/>
    <w:rsid w:val="00DC05AE"/>
    <w:rsid w:val="00DC07CB"/>
    <w:rsid w:val="00DC0C66"/>
    <w:rsid w:val="00DC15D3"/>
    <w:rsid w:val="00DC1952"/>
    <w:rsid w:val="00DC210B"/>
    <w:rsid w:val="00DC2522"/>
    <w:rsid w:val="00DC285D"/>
    <w:rsid w:val="00DC2B91"/>
    <w:rsid w:val="00DC3265"/>
    <w:rsid w:val="00DC45AC"/>
    <w:rsid w:val="00DC4C57"/>
    <w:rsid w:val="00DC545C"/>
    <w:rsid w:val="00DC7107"/>
    <w:rsid w:val="00DC714D"/>
    <w:rsid w:val="00DC72E9"/>
    <w:rsid w:val="00DC7531"/>
    <w:rsid w:val="00DD01E3"/>
    <w:rsid w:val="00DD05BA"/>
    <w:rsid w:val="00DD1B2D"/>
    <w:rsid w:val="00DD2765"/>
    <w:rsid w:val="00DD3422"/>
    <w:rsid w:val="00DD3821"/>
    <w:rsid w:val="00DD475B"/>
    <w:rsid w:val="00DD497F"/>
    <w:rsid w:val="00DD55D1"/>
    <w:rsid w:val="00DD5795"/>
    <w:rsid w:val="00DD5E06"/>
    <w:rsid w:val="00DD648E"/>
    <w:rsid w:val="00DD655C"/>
    <w:rsid w:val="00DD701A"/>
    <w:rsid w:val="00DD71CF"/>
    <w:rsid w:val="00DD7715"/>
    <w:rsid w:val="00DD7BA6"/>
    <w:rsid w:val="00DE054B"/>
    <w:rsid w:val="00DE1258"/>
    <w:rsid w:val="00DE12CD"/>
    <w:rsid w:val="00DE1F64"/>
    <w:rsid w:val="00DE28A7"/>
    <w:rsid w:val="00DE2BE1"/>
    <w:rsid w:val="00DE2D6A"/>
    <w:rsid w:val="00DE2E6A"/>
    <w:rsid w:val="00DE399D"/>
    <w:rsid w:val="00DE4577"/>
    <w:rsid w:val="00DE46F8"/>
    <w:rsid w:val="00DE5326"/>
    <w:rsid w:val="00DE5832"/>
    <w:rsid w:val="00DE59FA"/>
    <w:rsid w:val="00DE62F9"/>
    <w:rsid w:val="00DE6CA2"/>
    <w:rsid w:val="00DE6F1C"/>
    <w:rsid w:val="00DE7362"/>
    <w:rsid w:val="00DE7545"/>
    <w:rsid w:val="00DE785C"/>
    <w:rsid w:val="00DE7987"/>
    <w:rsid w:val="00DE7B64"/>
    <w:rsid w:val="00DE7E7A"/>
    <w:rsid w:val="00DF1078"/>
    <w:rsid w:val="00DF20AE"/>
    <w:rsid w:val="00DF3D31"/>
    <w:rsid w:val="00DF41D4"/>
    <w:rsid w:val="00DF45EE"/>
    <w:rsid w:val="00DF466F"/>
    <w:rsid w:val="00DF5840"/>
    <w:rsid w:val="00DF5F42"/>
    <w:rsid w:val="00DF6936"/>
    <w:rsid w:val="00DF6D0D"/>
    <w:rsid w:val="00DF6F74"/>
    <w:rsid w:val="00DF71CB"/>
    <w:rsid w:val="00DF7BEB"/>
    <w:rsid w:val="00DF7CC6"/>
    <w:rsid w:val="00DF7D26"/>
    <w:rsid w:val="00E00559"/>
    <w:rsid w:val="00E00D11"/>
    <w:rsid w:val="00E01940"/>
    <w:rsid w:val="00E01FD3"/>
    <w:rsid w:val="00E034A9"/>
    <w:rsid w:val="00E03869"/>
    <w:rsid w:val="00E0476A"/>
    <w:rsid w:val="00E048AE"/>
    <w:rsid w:val="00E05AAF"/>
    <w:rsid w:val="00E061CA"/>
    <w:rsid w:val="00E06CE1"/>
    <w:rsid w:val="00E06E06"/>
    <w:rsid w:val="00E07070"/>
    <w:rsid w:val="00E0733B"/>
    <w:rsid w:val="00E075A6"/>
    <w:rsid w:val="00E07DCC"/>
    <w:rsid w:val="00E10231"/>
    <w:rsid w:val="00E117BF"/>
    <w:rsid w:val="00E125DA"/>
    <w:rsid w:val="00E12DB5"/>
    <w:rsid w:val="00E130AD"/>
    <w:rsid w:val="00E131AE"/>
    <w:rsid w:val="00E13642"/>
    <w:rsid w:val="00E13F83"/>
    <w:rsid w:val="00E144B1"/>
    <w:rsid w:val="00E14B25"/>
    <w:rsid w:val="00E14BF4"/>
    <w:rsid w:val="00E15179"/>
    <w:rsid w:val="00E159D1"/>
    <w:rsid w:val="00E16CBF"/>
    <w:rsid w:val="00E16F7C"/>
    <w:rsid w:val="00E17536"/>
    <w:rsid w:val="00E177F7"/>
    <w:rsid w:val="00E178D1"/>
    <w:rsid w:val="00E203DD"/>
    <w:rsid w:val="00E20E9E"/>
    <w:rsid w:val="00E214A3"/>
    <w:rsid w:val="00E22CBF"/>
    <w:rsid w:val="00E2324C"/>
    <w:rsid w:val="00E23B89"/>
    <w:rsid w:val="00E23E14"/>
    <w:rsid w:val="00E259D2"/>
    <w:rsid w:val="00E26173"/>
    <w:rsid w:val="00E2630A"/>
    <w:rsid w:val="00E26351"/>
    <w:rsid w:val="00E26481"/>
    <w:rsid w:val="00E26E7B"/>
    <w:rsid w:val="00E2750E"/>
    <w:rsid w:val="00E279E5"/>
    <w:rsid w:val="00E27B85"/>
    <w:rsid w:val="00E27C5C"/>
    <w:rsid w:val="00E27E11"/>
    <w:rsid w:val="00E30823"/>
    <w:rsid w:val="00E31124"/>
    <w:rsid w:val="00E316DA"/>
    <w:rsid w:val="00E31B30"/>
    <w:rsid w:val="00E32474"/>
    <w:rsid w:val="00E32CFB"/>
    <w:rsid w:val="00E32DEA"/>
    <w:rsid w:val="00E32F53"/>
    <w:rsid w:val="00E331BB"/>
    <w:rsid w:val="00E331CA"/>
    <w:rsid w:val="00E337E5"/>
    <w:rsid w:val="00E33D97"/>
    <w:rsid w:val="00E34501"/>
    <w:rsid w:val="00E3493D"/>
    <w:rsid w:val="00E3495C"/>
    <w:rsid w:val="00E34E07"/>
    <w:rsid w:val="00E36592"/>
    <w:rsid w:val="00E3666F"/>
    <w:rsid w:val="00E36956"/>
    <w:rsid w:val="00E36AFE"/>
    <w:rsid w:val="00E4121A"/>
    <w:rsid w:val="00E4131D"/>
    <w:rsid w:val="00E41D76"/>
    <w:rsid w:val="00E42EC0"/>
    <w:rsid w:val="00E43130"/>
    <w:rsid w:val="00E4395F"/>
    <w:rsid w:val="00E44A8E"/>
    <w:rsid w:val="00E44C8E"/>
    <w:rsid w:val="00E44EF0"/>
    <w:rsid w:val="00E4555F"/>
    <w:rsid w:val="00E4581A"/>
    <w:rsid w:val="00E45B97"/>
    <w:rsid w:val="00E45BCB"/>
    <w:rsid w:val="00E466AF"/>
    <w:rsid w:val="00E46B70"/>
    <w:rsid w:val="00E473D4"/>
    <w:rsid w:val="00E4762D"/>
    <w:rsid w:val="00E5086D"/>
    <w:rsid w:val="00E50884"/>
    <w:rsid w:val="00E51675"/>
    <w:rsid w:val="00E52EE1"/>
    <w:rsid w:val="00E53B8A"/>
    <w:rsid w:val="00E54BC2"/>
    <w:rsid w:val="00E54BC7"/>
    <w:rsid w:val="00E54CE7"/>
    <w:rsid w:val="00E54F22"/>
    <w:rsid w:val="00E54F27"/>
    <w:rsid w:val="00E5532D"/>
    <w:rsid w:val="00E57E0C"/>
    <w:rsid w:val="00E606A4"/>
    <w:rsid w:val="00E6340B"/>
    <w:rsid w:val="00E63528"/>
    <w:rsid w:val="00E65434"/>
    <w:rsid w:val="00E65538"/>
    <w:rsid w:val="00E658B3"/>
    <w:rsid w:val="00E65ADB"/>
    <w:rsid w:val="00E661C9"/>
    <w:rsid w:val="00E667DA"/>
    <w:rsid w:val="00E66BE9"/>
    <w:rsid w:val="00E67866"/>
    <w:rsid w:val="00E6796C"/>
    <w:rsid w:val="00E679D6"/>
    <w:rsid w:val="00E67E44"/>
    <w:rsid w:val="00E67E63"/>
    <w:rsid w:val="00E70863"/>
    <w:rsid w:val="00E70978"/>
    <w:rsid w:val="00E7107E"/>
    <w:rsid w:val="00E71A92"/>
    <w:rsid w:val="00E71C72"/>
    <w:rsid w:val="00E72A8E"/>
    <w:rsid w:val="00E741F4"/>
    <w:rsid w:val="00E748A3"/>
    <w:rsid w:val="00E750AE"/>
    <w:rsid w:val="00E75306"/>
    <w:rsid w:val="00E758FF"/>
    <w:rsid w:val="00E7595C"/>
    <w:rsid w:val="00E766DC"/>
    <w:rsid w:val="00E76B0F"/>
    <w:rsid w:val="00E77841"/>
    <w:rsid w:val="00E77D8C"/>
    <w:rsid w:val="00E77EDE"/>
    <w:rsid w:val="00E77FAD"/>
    <w:rsid w:val="00E801E7"/>
    <w:rsid w:val="00E80484"/>
    <w:rsid w:val="00E82213"/>
    <w:rsid w:val="00E82484"/>
    <w:rsid w:val="00E8284E"/>
    <w:rsid w:val="00E8293D"/>
    <w:rsid w:val="00E83E0E"/>
    <w:rsid w:val="00E83E48"/>
    <w:rsid w:val="00E8442F"/>
    <w:rsid w:val="00E84AB3"/>
    <w:rsid w:val="00E8551D"/>
    <w:rsid w:val="00E85EB2"/>
    <w:rsid w:val="00E8605D"/>
    <w:rsid w:val="00E878EB"/>
    <w:rsid w:val="00E87D77"/>
    <w:rsid w:val="00E90F90"/>
    <w:rsid w:val="00E91A4F"/>
    <w:rsid w:val="00E922FB"/>
    <w:rsid w:val="00E9241D"/>
    <w:rsid w:val="00E93177"/>
    <w:rsid w:val="00E93424"/>
    <w:rsid w:val="00E93A36"/>
    <w:rsid w:val="00E93F7E"/>
    <w:rsid w:val="00E94295"/>
    <w:rsid w:val="00E94858"/>
    <w:rsid w:val="00E94FAC"/>
    <w:rsid w:val="00E9530B"/>
    <w:rsid w:val="00E97E0E"/>
    <w:rsid w:val="00EA003B"/>
    <w:rsid w:val="00EA00F2"/>
    <w:rsid w:val="00EA0187"/>
    <w:rsid w:val="00EA01C1"/>
    <w:rsid w:val="00EA061D"/>
    <w:rsid w:val="00EA1617"/>
    <w:rsid w:val="00EA195F"/>
    <w:rsid w:val="00EA1EBC"/>
    <w:rsid w:val="00EA312D"/>
    <w:rsid w:val="00EA31DC"/>
    <w:rsid w:val="00EA4CDB"/>
    <w:rsid w:val="00EA4EB0"/>
    <w:rsid w:val="00EA55A8"/>
    <w:rsid w:val="00EA5F70"/>
    <w:rsid w:val="00EA6114"/>
    <w:rsid w:val="00EA651C"/>
    <w:rsid w:val="00EA6AF5"/>
    <w:rsid w:val="00EA6E58"/>
    <w:rsid w:val="00EB08CE"/>
    <w:rsid w:val="00EB0BA9"/>
    <w:rsid w:val="00EB0DF7"/>
    <w:rsid w:val="00EB1C93"/>
    <w:rsid w:val="00EB224A"/>
    <w:rsid w:val="00EB2455"/>
    <w:rsid w:val="00EB24AE"/>
    <w:rsid w:val="00EB2C33"/>
    <w:rsid w:val="00EB2CE9"/>
    <w:rsid w:val="00EB32E9"/>
    <w:rsid w:val="00EB34DD"/>
    <w:rsid w:val="00EB3FA6"/>
    <w:rsid w:val="00EB4041"/>
    <w:rsid w:val="00EB4400"/>
    <w:rsid w:val="00EB501A"/>
    <w:rsid w:val="00EB5288"/>
    <w:rsid w:val="00EB57DA"/>
    <w:rsid w:val="00EB5850"/>
    <w:rsid w:val="00EB6840"/>
    <w:rsid w:val="00EB72D9"/>
    <w:rsid w:val="00EB7449"/>
    <w:rsid w:val="00EB7B35"/>
    <w:rsid w:val="00EB7E67"/>
    <w:rsid w:val="00EC09AA"/>
    <w:rsid w:val="00EC1081"/>
    <w:rsid w:val="00EC1540"/>
    <w:rsid w:val="00EC1568"/>
    <w:rsid w:val="00EC1EAB"/>
    <w:rsid w:val="00EC2B09"/>
    <w:rsid w:val="00EC2CB5"/>
    <w:rsid w:val="00EC354E"/>
    <w:rsid w:val="00EC3834"/>
    <w:rsid w:val="00EC4002"/>
    <w:rsid w:val="00EC4169"/>
    <w:rsid w:val="00EC4475"/>
    <w:rsid w:val="00EC4C03"/>
    <w:rsid w:val="00EC544A"/>
    <w:rsid w:val="00EC579D"/>
    <w:rsid w:val="00EC58EB"/>
    <w:rsid w:val="00EC5DE7"/>
    <w:rsid w:val="00EC6AAC"/>
    <w:rsid w:val="00EC6AE5"/>
    <w:rsid w:val="00EC74F6"/>
    <w:rsid w:val="00EC7FB6"/>
    <w:rsid w:val="00ED000A"/>
    <w:rsid w:val="00ED08D1"/>
    <w:rsid w:val="00ED0B57"/>
    <w:rsid w:val="00ED0CE5"/>
    <w:rsid w:val="00ED1623"/>
    <w:rsid w:val="00ED232A"/>
    <w:rsid w:val="00ED25F9"/>
    <w:rsid w:val="00ED2DC9"/>
    <w:rsid w:val="00ED2E79"/>
    <w:rsid w:val="00ED2EB0"/>
    <w:rsid w:val="00ED32F6"/>
    <w:rsid w:val="00ED3490"/>
    <w:rsid w:val="00ED36E7"/>
    <w:rsid w:val="00ED40CA"/>
    <w:rsid w:val="00ED4221"/>
    <w:rsid w:val="00ED4296"/>
    <w:rsid w:val="00ED5539"/>
    <w:rsid w:val="00ED5BCE"/>
    <w:rsid w:val="00ED6E62"/>
    <w:rsid w:val="00EE01A4"/>
    <w:rsid w:val="00EE0637"/>
    <w:rsid w:val="00EE0A4B"/>
    <w:rsid w:val="00EE1316"/>
    <w:rsid w:val="00EE1ACB"/>
    <w:rsid w:val="00EE2662"/>
    <w:rsid w:val="00EE33E8"/>
    <w:rsid w:val="00EE4037"/>
    <w:rsid w:val="00EE46A6"/>
    <w:rsid w:val="00EE47BC"/>
    <w:rsid w:val="00EE4DE6"/>
    <w:rsid w:val="00EE65F4"/>
    <w:rsid w:val="00EE663F"/>
    <w:rsid w:val="00EE710F"/>
    <w:rsid w:val="00EE7188"/>
    <w:rsid w:val="00EE75DC"/>
    <w:rsid w:val="00EE7EAB"/>
    <w:rsid w:val="00EF0608"/>
    <w:rsid w:val="00EF0926"/>
    <w:rsid w:val="00EF143A"/>
    <w:rsid w:val="00EF168C"/>
    <w:rsid w:val="00EF1B0B"/>
    <w:rsid w:val="00EF25E8"/>
    <w:rsid w:val="00EF2EA9"/>
    <w:rsid w:val="00EF3031"/>
    <w:rsid w:val="00EF34C8"/>
    <w:rsid w:val="00EF38FE"/>
    <w:rsid w:val="00EF475D"/>
    <w:rsid w:val="00EF55A2"/>
    <w:rsid w:val="00EF5B40"/>
    <w:rsid w:val="00EF5BE9"/>
    <w:rsid w:val="00EF5EDC"/>
    <w:rsid w:val="00EF669C"/>
    <w:rsid w:val="00EF72B7"/>
    <w:rsid w:val="00F003C7"/>
    <w:rsid w:val="00F004AB"/>
    <w:rsid w:val="00F010D5"/>
    <w:rsid w:val="00F019A7"/>
    <w:rsid w:val="00F01F69"/>
    <w:rsid w:val="00F033E8"/>
    <w:rsid w:val="00F04B96"/>
    <w:rsid w:val="00F053A9"/>
    <w:rsid w:val="00F053BB"/>
    <w:rsid w:val="00F055C4"/>
    <w:rsid w:val="00F0567A"/>
    <w:rsid w:val="00F056C1"/>
    <w:rsid w:val="00F05A27"/>
    <w:rsid w:val="00F06AFD"/>
    <w:rsid w:val="00F07074"/>
    <w:rsid w:val="00F103E4"/>
    <w:rsid w:val="00F10488"/>
    <w:rsid w:val="00F10B3E"/>
    <w:rsid w:val="00F118A7"/>
    <w:rsid w:val="00F11CE0"/>
    <w:rsid w:val="00F13299"/>
    <w:rsid w:val="00F1363D"/>
    <w:rsid w:val="00F14144"/>
    <w:rsid w:val="00F144CE"/>
    <w:rsid w:val="00F14AEB"/>
    <w:rsid w:val="00F14EAA"/>
    <w:rsid w:val="00F15006"/>
    <w:rsid w:val="00F15899"/>
    <w:rsid w:val="00F16044"/>
    <w:rsid w:val="00F1733C"/>
    <w:rsid w:val="00F176EA"/>
    <w:rsid w:val="00F17BB1"/>
    <w:rsid w:val="00F17EC2"/>
    <w:rsid w:val="00F2075D"/>
    <w:rsid w:val="00F20AFF"/>
    <w:rsid w:val="00F210E0"/>
    <w:rsid w:val="00F21613"/>
    <w:rsid w:val="00F21DEF"/>
    <w:rsid w:val="00F22463"/>
    <w:rsid w:val="00F22A36"/>
    <w:rsid w:val="00F22E74"/>
    <w:rsid w:val="00F23CA0"/>
    <w:rsid w:val="00F23E3B"/>
    <w:rsid w:val="00F23F11"/>
    <w:rsid w:val="00F24336"/>
    <w:rsid w:val="00F24484"/>
    <w:rsid w:val="00F24BA0"/>
    <w:rsid w:val="00F24C9B"/>
    <w:rsid w:val="00F25322"/>
    <w:rsid w:val="00F257D1"/>
    <w:rsid w:val="00F259D6"/>
    <w:rsid w:val="00F25AB2"/>
    <w:rsid w:val="00F262FB"/>
    <w:rsid w:val="00F26EB7"/>
    <w:rsid w:val="00F27130"/>
    <w:rsid w:val="00F2749B"/>
    <w:rsid w:val="00F27826"/>
    <w:rsid w:val="00F27CA5"/>
    <w:rsid w:val="00F30039"/>
    <w:rsid w:val="00F30D5F"/>
    <w:rsid w:val="00F30F88"/>
    <w:rsid w:val="00F3112B"/>
    <w:rsid w:val="00F313F3"/>
    <w:rsid w:val="00F31748"/>
    <w:rsid w:val="00F3289D"/>
    <w:rsid w:val="00F32E26"/>
    <w:rsid w:val="00F33CB9"/>
    <w:rsid w:val="00F3441D"/>
    <w:rsid w:val="00F359F4"/>
    <w:rsid w:val="00F35DC3"/>
    <w:rsid w:val="00F3632B"/>
    <w:rsid w:val="00F372D7"/>
    <w:rsid w:val="00F37864"/>
    <w:rsid w:val="00F40EDA"/>
    <w:rsid w:val="00F4175D"/>
    <w:rsid w:val="00F41AD0"/>
    <w:rsid w:val="00F437EA"/>
    <w:rsid w:val="00F43DBB"/>
    <w:rsid w:val="00F43F52"/>
    <w:rsid w:val="00F4474B"/>
    <w:rsid w:val="00F4475B"/>
    <w:rsid w:val="00F4734A"/>
    <w:rsid w:val="00F50520"/>
    <w:rsid w:val="00F506B3"/>
    <w:rsid w:val="00F507DB"/>
    <w:rsid w:val="00F50AE8"/>
    <w:rsid w:val="00F50D31"/>
    <w:rsid w:val="00F50F1E"/>
    <w:rsid w:val="00F51183"/>
    <w:rsid w:val="00F5119C"/>
    <w:rsid w:val="00F51750"/>
    <w:rsid w:val="00F52B9D"/>
    <w:rsid w:val="00F5433B"/>
    <w:rsid w:val="00F5488B"/>
    <w:rsid w:val="00F5529F"/>
    <w:rsid w:val="00F5540A"/>
    <w:rsid w:val="00F55A27"/>
    <w:rsid w:val="00F55EC0"/>
    <w:rsid w:val="00F562ED"/>
    <w:rsid w:val="00F569E2"/>
    <w:rsid w:val="00F56B53"/>
    <w:rsid w:val="00F60427"/>
    <w:rsid w:val="00F60913"/>
    <w:rsid w:val="00F60C7D"/>
    <w:rsid w:val="00F61829"/>
    <w:rsid w:val="00F618FB"/>
    <w:rsid w:val="00F6265E"/>
    <w:rsid w:val="00F62B7A"/>
    <w:rsid w:val="00F6340A"/>
    <w:rsid w:val="00F63DAF"/>
    <w:rsid w:val="00F63E9F"/>
    <w:rsid w:val="00F642DE"/>
    <w:rsid w:val="00F64442"/>
    <w:rsid w:val="00F645F1"/>
    <w:rsid w:val="00F65B82"/>
    <w:rsid w:val="00F65DF0"/>
    <w:rsid w:val="00F66A39"/>
    <w:rsid w:val="00F66A49"/>
    <w:rsid w:val="00F66E70"/>
    <w:rsid w:val="00F66E96"/>
    <w:rsid w:val="00F6735F"/>
    <w:rsid w:val="00F6788B"/>
    <w:rsid w:val="00F70242"/>
    <w:rsid w:val="00F7084D"/>
    <w:rsid w:val="00F71046"/>
    <w:rsid w:val="00F71ACC"/>
    <w:rsid w:val="00F73D6C"/>
    <w:rsid w:val="00F74155"/>
    <w:rsid w:val="00F74BD8"/>
    <w:rsid w:val="00F74FD8"/>
    <w:rsid w:val="00F75D9B"/>
    <w:rsid w:val="00F7715F"/>
    <w:rsid w:val="00F80BB0"/>
    <w:rsid w:val="00F80BF5"/>
    <w:rsid w:val="00F81120"/>
    <w:rsid w:val="00F8138C"/>
    <w:rsid w:val="00F81E70"/>
    <w:rsid w:val="00F8220C"/>
    <w:rsid w:val="00F83692"/>
    <w:rsid w:val="00F83BFD"/>
    <w:rsid w:val="00F853FC"/>
    <w:rsid w:val="00F8566A"/>
    <w:rsid w:val="00F85842"/>
    <w:rsid w:val="00F86F30"/>
    <w:rsid w:val="00F87971"/>
    <w:rsid w:val="00F87ABC"/>
    <w:rsid w:val="00F87D2B"/>
    <w:rsid w:val="00F87DDD"/>
    <w:rsid w:val="00F90095"/>
    <w:rsid w:val="00F919ED"/>
    <w:rsid w:val="00F91B48"/>
    <w:rsid w:val="00F929F9"/>
    <w:rsid w:val="00F931EB"/>
    <w:rsid w:val="00F93234"/>
    <w:rsid w:val="00F93562"/>
    <w:rsid w:val="00F95216"/>
    <w:rsid w:val="00F95D36"/>
    <w:rsid w:val="00F95DB2"/>
    <w:rsid w:val="00F960C5"/>
    <w:rsid w:val="00F97137"/>
    <w:rsid w:val="00F975AD"/>
    <w:rsid w:val="00F97B29"/>
    <w:rsid w:val="00F97E8E"/>
    <w:rsid w:val="00F97F31"/>
    <w:rsid w:val="00FA017F"/>
    <w:rsid w:val="00FA04F8"/>
    <w:rsid w:val="00FA0BD6"/>
    <w:rsid w:val="00FA144D"/>
    <w:rsid w:val="00FA17BA"/>
    <w:rsid w:val="00FA1AD7"/>
    <w:rsid w:val="00FA2319"/>
    <w:rsid w:val="00FA25CF"/>
    <w:rsid w:val="00FA2981"/>
    <w:rsid w:val="00FA2F17"/>
    <w:rsid w:val="00FA32D6"/>
    <w:rsid w:val="00FA3A7C"/>
    <w:rsid w:val="00FA4391"/>
    <w:rsid w:val="00FA4FA7"/>
    <w:rsid w:val="00FA55F6"/>
    <w:rsid w:val="00FA70A8"/>
    <w:rsid w:val="00FA71E6"/>
    <w:rsid w:val="00FA7AAD"/>
    <w:rsid w:val="00FB03F2"/>
    <w:rsid w:val="00FB05D1"/>
    <w:rsid w:val="00FB0605"/>
    <w:rsid w:val="00FB164E"/>
    <w:rsid w:val="00FB1751"/>
    <w:rsid w:val="00FB2055"/>
    <w:rsid w:val="00FB25D6"/>
    <w:rsid w:val="00FB2D56"/>
    <w:rsid w:val="00FB30B1"/>
    <w:rsid w:val="00FB3D18"/>
    <w:rsid w:val="00FB469A"/>
    <w:rsid w:val="00FB49D0"/>
    <w:rsid w:val="00FB4BFB"/>
    <w:rsid w:val="00FB4C69"/>
    <w:rsid w:val="00FB50FA"/>
    <w:rsid w:val="00FB6352"/>
    <w:rsid w:val="00FB6582"/>
    <w:rsid w:val="00FB6A0D"/>
    <w:rsid w:val="00FB6AB1"/>
    <w:rsid w:val="00FB6D24"/>
    <w:rsid w:val="00FB7391"/>
    <w:rsid w:val="00FB75AE"/>
    <w:rsid w:val="00FB77A4"/>
    <w:rsid w:val="00FB7F34"/>
    <w:rsid w:val="00FC08A7"/>
    <w:rsid w:val="00FC1019"/>
    <w:rsid w:val="00FC112D"/>
    <w:rsid w:val="00FC1ED5"/>
    <w:rsid w:val="00FC24DC"/>
    <w:rsid w:val="00FC43FE"/>
    <w:rsid w:val="00FC4DD0"/>
    <w:rsid w:val="00FC4FD2"/>
    <w:rsid w:val="00FC5A13"/>
    <w:rsid w:val="00FC6536"/>
    <w:rsid w:val="00FC68B8"/>
    <w:rsid w:val="00FC7101"/>
    <w:rsid w:val="00FC7758"/>
    <w:rsid w:val="00FC7845"/>
    <w:rsid w:val="00FD0ECA"/>
    <w:rsid w:val="00FD18AA"/>
    <w:rsid w:val="00FD245A"/>
    <w:rsid w:val="00FD271D"/>
    <w:rsid w:val="00FD2C1A"/>
    <w:rsid w:val="00FD3D32"/>
    <w:rsid w:val="00FD3FD7"/>
    <w:rsid w:val="00FD45E8"/>
    <w:rsid w:val="00FD4F6A"/>
    <w:rsid w:val="00FD5004"/>
    <w:rsid w:val="00FD5F49"/>
    <w:rsid w:val="00FD6506"/>
    <w:rsid w:val="00FD729E"/>
    <w:rsid w:val="00FD7601"/>
    <w:rsid w:val="00FD7840"/>
    <w:rsid w:val="00FE0009"/>
    <w:rsid w:val="00FE0937"/>
    <w:rsid w:val="00FE0AA9"/>
    <w:rsid w:val="00FE0EFC"/>
    <w:rsid w:val="00FE0F33"/>
    <w:rsid w:val="00FE0FB1"/>
    <w:rsid w:val="00FE19AE"/>
    <w:rsid w:val="00FE2156"/>
    <w:rsid w:val="00FE233C"/>
    <w:rsid w:val="00FE25A9"/>
    <w:rsid w:val="00FE293E"/>
    <w:rsid w:val="00FE2A5C"/>
    <w:rsid w:val="00FE2E1E"/>
    <w:rsid w:val="00FE3555"/>
    <w:rsid w:val="00FE4033"/>
    <w:rsid w:val="00FE4C6F"/>
    <w:rsid w:val="00FE4F57"/>
    <w:rsid w:val="00FE5158"/>
    <w:rsid w:val="00FE5284"/>
    <w:rsid w:val="00FE52F7"/>
    <w:rsid w:val="00FE58CB"/>
    <w:rsid w:val="00FE6469"/>
    <w:rsid w:val="00FE70A6"/>
    <w:rsid w:val="00FE72D6"/>
    <w:rsid w:val="00FE7823"/>
    <w:rsid w:val="00FE7A88"/>
    <w:rsid w:val="00FF0B59"/>
    <w:rsid w:val="00FF1040"/>
    <w:rsid w:val="00FF1288"/>
    <w:rsid w:val="00FF19B6"/>
    <w:rsid w:val="00FF1BF9"/>
    <w:rsid w:val="00FF200E"/>
    <w:rsid w:val="00FF20A8"/>
    <w:rsid w:val="00FF29A8"/>
    <w:rsid w:val="00FF3649"/>
    <w:rsid w:val="00FF39DD"/>
    <w:rsid w:val="00FF45D1"/>
    <w:rsid w:val="00FF5004"/>
    <w:rsid w:val="00FF5107"/>
    <w:rsid w:val="00FF5DBD"/>
    <w:rsid w:val="00FF6475"/>
    <w:rsid w:val="00FF72AD"/>
    <w:rsid w:val="00FF7402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DD2C68"/>
  <w14:defaultImageDpi w14:val="330"/>
  <w15:docId w15:val="{89D5E63E-16F6-804E-A50D-7772B7EF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8EF"/>
    <w:rPr>
      <w:rFonts w:ascii="MS PGothic" w:eastAsia="MS PGothic" w:hAnsi="MS PGothic" w:cs="MS P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8CB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link w:val="Heading3Char"/>
    <w:uiPriority w:val="9"/>
    <w:qFormat/>
    <w:rsid w:val="00ED0B5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D4F67"/>
    <w:pPr>
      <w:spacing w:line="480" w:lineRule="auto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4D4F67"/>
    <w:rPr>
      <w:rFonts w:ascii="Times New Roman" w:eastAsia="MS Mincho" w:hAnsi="Times New Roman" w:cs="Times New Roman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6D7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66D7C"/>
  </w:style>
  <w:style w:type="character" w:customStyle="1" w:styleId="CommentTextChar">
    <w:name w:val="Comment Text Char"/>
    <w:basedOn w:val="DefaultParagraphFont"/>
    <w:link w:val="CommentText"/>
    <w:uiPriority w:val="99"/>
    <w:rsid w:val="00C66D7C"/>
    <w:rPr>
      <w:rFonts w:ascii="Arial" w:eastAsia="MS Mincho" w:hAnsi="Arial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D7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D7C"/>
    <w:rPr>
      <w:rFonts w:ascii="Arial" w:eastAsia="MS Mincho" w:hAnsi="Arial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D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D7C"/>
    <w:rPr>
      <w:rFonts w:ascii="Lucida Grande" w:eastAsia="MS Mincho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7609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090"/>
    <w:rPr>
      <w:rFonts w:ascii="Arial" w:eastAsia="MS Mincho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760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090"/>
    <w:rPr>
      <w:rFonts w:ascii="Arial" w:eastAsia="MS Mincho" w:hAnsi="Arial" w:cs="Times New Roman"/>
      <w:szCs w:val="20"/>
      <w:lang w:eastAsia="en-US"/>
    </w:rPr>
  </w:style>
  <w:style w:type="paragraph" w:customStyle="1" w:styleId="Default">
    <w:name w:val="Default"/>
    <w:rsid w:val="00F22463"/>
    <w:pPr>
      <w:widowControl w:val="0"/>
      <w:autoSpaceDE w:val="0"/>
      <w:autoSpaceDN w:val="0"/>
      <w:adjustRightInd w:val="0"/>
    </w:pPr>
    <w:rPr>
      <w:rFonts w:ascii="Arial" w:eastAsia="MS Mincho" w:hAnsi="Arial" w:cs="Arial"/>
      <w:color w:val="000000"/>
      <w:lang w:eastAsia="en-US"/>
    </w:rPr>
  </w:style>
  <w:style w:type="paragraph" w:styleId="ListParagraph">
    <w:name w:val="List Paragraph"/>
    <w:basedOn w:val="Normal"/>
    <w:uiPriority w:val="34"/>
    <w:qFormat/>
    <w:rsid w:val="00F22463"/>
    <w:pPr>
      <w:ind w:left="720"/>
      <w:contextualSpacing/>
    </w:pPr>
  </w:style>
  <w:style w:type="paragraph" w:customStyle="1" w:styleId="Text">
    <w:name w:val="Text"/>
    <w:basedOn w:val="Normal"/>
    <w:link w:val="TextChar1"/>
    <w:rsid w:val="00121C03"/>
    <w:pPr>
      <w:spacing w:before="120"/>
      <w:jc w:val="both"/>
    </w:pPr>
    <w:rPr>
      <w:rFonts w:ascii="Times New Roman" w:hAnsi="Times New Roman"/>
    </w:rPr>
  </w:style>
  <w:style w:type="character" w:customStyle="1" w:styleId="TextChar1">
    <w:name w:val="Text Char1"/>
    <w:link w:val="Text"/>
    <w:locked/>
    <w:rsid w:val="00121C03"/>
    <w:rPr>
      <w:rFonts w:ascii="Times New Roman" w:eastAsia="MS Mincho" w:hAnsi="Times New Roman" w:cs="Times New Roman"/>
      <w:szCs w:val="20"/>
    </w:rPr>
  </w:style>
  <w:style w:type="paragraph" w:customStyle="1" w:styleId="Table">
    <w:name w:val="Table"/>
    <w:basedOn w:val="Normal"/>
    <w:rsid w:val="00D064A2"/>
    <w:pPr>
      <w:keepLines/>
      <w:tabs>
        <w:tab w:val="left" w:pos="284"/>
      </w:tabs>
      <w:spacing w:before="40" w:after="20"/>
    </w:pPr>
    <w:rPr>
      <w:kern w:val="2"/>
      <w:sz w:val="20"/>
    </w:rPr>
  </w:style>
  <w:style w:type="character" w:styleId="Hyperlink">
    <w:name w:val="Hyperlink"/>
    <w:uiPriority w:val="99"/>
    <w:unhideWhenUsed/>
    <w:rsid w:val="00D064A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E7DFB"/>
    <w:rPr>
      <w:b/>
      <w:bCs/>
    </w:rPr>
  </w:style>
  <w:style w:type="paragraph" w:customStyle="1" w:styleId="EndNoteBibliographyTitle">
    <w:name w:val="EndNote Bibliography Title"/>
    <w:basedOn w:val="Normal"/>
    <w:rsid w:val="00A0779E"/>
    <w:pPr>
      <w:jc w:val="center"/>
    </w:pPr>
    <w:rPr>
      <w:rFonts w:ascii="Arial" w:hAnsi="Arial" w:cs="Arial"/>
    </w:rPr>
  </w:style>
  <w:style w:type="paragraph" w:customStyle="1" w:styleId="EndNoteBibliography">
    <w:name w:val="EndNote Bibliography"/>
    <w:basedOn w:val="Normal"/>
    <w:rsid w:val="00A0779E"/>
    <w:rPr>
      <w:rFonts w:ascii="Arial" w:hAnsi="Arial" w:cs="Arial"/>
    </w:rPr>
  </w:style>
  <w:style w:type="paragraph" w:styleId="Revision">
    <w:name w:val="Revision"/>
    <w:hidden/>
    <w:uiPriority w:val="99"/>
    <w:semiHidden/>
    <w:rsid w:val="000F30DF"/>
    <w:rPr>
      <w:rFonts w:ascii="Arial" w:eastAsia="MS Mincho" w:hAnsi="Arial" w:cs="Times New Roman"/>
      <w:szCs w:val="20"/>
      <w:lang w:eastAsia="en-US"/>
    </w:rPr>
  </w:style>
  <w:style w:type="character" w:customStyle="1" w:styleId="1">
    <w:name w:val="未解決のメンション1"/>
    <w:basedOn w:val="DefaultParagraphFont"/>
    <w:uiPriority w:val="99"/>
    <w:rsid w:val="00C57E50"/>
    <w:rPr>
      <w:color w:val="605E5C"/>
      <w:shd w:val="clear" w:color="auto" w:fill="E1DFDD"/>
    </w:rPr>
  </w:style>
  <w:style w:type="character" w:customStyle="1" w:styleId="2">
    <w:name w:val="未解決のメンション2"/>
    <w:basedOn w:val="DefaultParagraphFont"/>
    <w:uiPriority w:val="99"/>
    <w:semiHidden/>
    <w:unhideWhenUsed/>
    <w:rsid w:val="00555304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20554"/>
  </w:style>
  <w:style w:type="character" w:customStyle="1" w:styleId="3">
    <w:name w:val="未解決のメンション3"/>
    <w:basedOn w:val="DefaultParagraphFont"/>
    <w:uiPriority w:val="99"/>
    <w:semiHidden/>
    <w:unhideWhenUsed/>
    <w:rsid w:val="000205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482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E183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E1833"/>
    <w:rPr>
      <w:i/>
      <w:iCs/>
    </w:rPr>
  </w:style>
  <w:style w:type="character" w:customStyle="1" w:styleId="apple-converted-space">
    <w:name w:val="apple-converted-space"/>
    <w:basedOn w:val="DefaultParagraphFont"/>
    <w:rsid w:val="00EF5B4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7D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S Gothic" w:eastAsia="MS Gothic" w:hAnsi="MS Gothic" w:cs="MS Gothic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7D8C"/>
    <w:rPr>
      <w:rFonts w:ascii="MS Gothic" w:eastAsia="MS Gothic" w:hAnsi="MS Gothic" w:cs="MS Gothic"/>
    </w:rPr>
  </w:style>
  <w:style w:type="character" w:customStyle="1" w:styleId="gd15mcfceub">
    <w:name w:val="gd15mcfceub"/>
    <w:basedOn w:val="DefaultParagraphFont"/>
    <w:rsid w:val="007B7D8C"/>
  </w:style>
  <w:style w:type="character" w:styleId="PlaceholderText">
    <w:name w:val="Placeholder Text"/>
    <w:basedOn w:val="DefaultParagraphFont"/>
    <w:uiPriority w:val="99"/>
    <w:semiHidden/>
    <w:rsid w:val="001E7FB1"/>
    <w:rPr>
      <w:color w:val="808080"/>
    </w:rPr>
  </w:style>
  <w:style w:type="paragraph" w:styleId="NoSpacing">
    <w:name w:val="No Spacing"/>
    <w:uiPriority w:val="1"/>
    <w:qFormat/>
    <w:rsid w:val="00D01B34"/>
    <w:rPr>
      <w:rFonts w:ascii="MS PGothic" w:eastAsia="MS PGothic" w:hAnsi="MS PGothic" w:cs="MS PGothic"/>
    </w:rPr>
  </w:style>
  <w:style w:type="character" w:styleId="UnresolvedMention">
    <w:name w:val="Unresolved Mention"/>
    <w:basedOn w:val="DefaultParagraphFont"/>
    <w:uiPriority w:val="99"/>
    <w:semiHidden/>
    <w:unhideWhenUsed/>
    <w:rsid w:val="0050352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ED0B57"/>
    <w:rPr>
      <w:rFonts w:ascii="MS PGothic" w:eastAsia="MS PGothic" w:hAnsi="MS PGothic" w:cs="MS PGothic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FD2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E58CB"/>
    <w:rPr>
      <w:rFonts w:asciiTheme="majorHAnsi" w:eastAsiaTheme="majorEastAsia" w:hAnsiTheme="majorHAnsi" w:cstheme="majorBidi"/>
    </w:rPr>
  </w:style>
  <w:style w:type="paragraph" w:customStyle="1" w:styleId="i4a-back-to-top">
    <w:name w:val="i4a-back-to-top"/>
    <w:basedOn w:val="Normal"/>
    <w:rsid w:val="00195EB9"/>
    <w:pPr>
      <w:spacing w:before="100" w:beforeAutospacing="1" w:after="100" w:afterAutospacing="1"/>
    </w:pPr>
  </w:style>
  <w:style w:type="table" w:styleId="GridTable6Colorful">
    <w:name w:val="Grid Table 6 Colorful"/>
    <w:basedOn w:val="TableNormal"/>
    <w:uiPriority w:val="51"/>
    <w:rsid w:val="001A394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A11B7A"/>
  </w:style>
  <w:style w:type="character" w:customStyle="1" w:styleId="element-citation">
    <w:name w:val="element-citation"/>
    <w:basedOn w:val="DefaultParagraphFont"/>
    <w:rsid w:val="008F3BC1"/>
  </w:style>
  <w:style w:type="paragraph" w:styleId="TOCHeading">
    <w:name w:val="TOC Heading"/>
    <w:basedOn w:val="Heading1"/>
    <w:next w:val="Normal"/>
    <w:uiPriority w:val="39"/>
    <w:unhideWhenUsed/>
    <w:qFormat/>
    <w:rsid w:val="00CB725C"/>
    <w:pPr>
      <w:keepLines/>
      <w:spacing w:before="240" w:line="259" w:lineRule="auto"/>
      <w:outlineLvl w:val="9"/>
    </w:pPr>
    <w:rPr>
      <w:b/>
      <w:color w:val="365F91" w:themeColor="accent1" w:themeShade="BF"/>
      <w:sz w:val="3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CB725C"/>
    <w:pPr>
      <w:spacing w:before="120"/>
    </w:pPr>
    <w:rPr>
      <w:rFonts w:asciiTheme="minorHAnsi" w:hAnsiTheme="minorHAnsi"/>
      <w:b/>
      <w:bCs/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63453D"/>
  </w:style>
  <w:style w:type="table" w:customStyle="1" w:styleId="GridTable2-Accent31">
    <w:name w:val="Grid Table 2 - Accent 31"/>
    <w:basedOn w:val="TableNormal"/>
    <w:next w:val="GridTable2-Accent3"/>
    <w:uiPriority w:val="47"/>
    <w:rsid w:val="0063453D"/>
    <w:rPr>
      <w:kern w:val="2"/>
      <w:sz w:val="21"/>
    </w:r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cl-46586d56">
    <w:name w:val="cl-46586d56"/>
    <w:basedOn w:val="DefaultParagraphFont"/>
    <w:rsid w:val="0063453D"/>
  </w:style>
  <w:style w:type="table" w:styleId="GridTable2-Accent3">
    <w:name w:val="Grid Table 2 Accent 3"/>
    <w:basedOn w:val="TableNormal"/>
    <w:uiPriority w:val="47"/>
    <w:rsid w:val="0063453D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1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45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  <w:div w:id="1977175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</w:divsChild>
    </w:div>
    <w:div w:id="243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4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5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  <w:div w:id="962535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</w:divsChild>
    </w:div>
    <w:div w:id="5964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5344">
          <w:marLeft w:val="0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3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2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  <w:div w:id="10536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9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8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</w:divsChild>
    </w:div>
    <w:div w:id="10761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5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8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5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1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0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7605">
          <w:marLeft w:val="0"/>
          <w:marRight w:val="0"/>
          <w:marTop w:val="4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93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4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9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8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D54279-8D44-1D47-B57D-DACD66662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1748</Words>
  <Characters>9967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Itsuki Osawa</cp:lastModifiedBy>
  <cp:revision>2</cp:revision>
  <cp:lastPrinted>2020-09-08T06:30:00Z</cp:lastPrinted>
  <dcterms:created xsi:type="dcterms:W3CDTF">2023-06-20T14:34:00Z</dcterms:created>
  <dcterms:modified xsi:type="dcterms:W3CDTF">2023-06-20T14:34:00Z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http://www.zotero.org/styles/jama</vt:lpwstr>
  </property>
  <property fmtid="{D5CDD505-2E9C-101B-9397-08002B2CF9AE}" pid="13" name="Mendeley Recent Style Name 5_1">
    <vt:lpwstr>JAMA (The Journal of the American Medical Association)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http://www.zotero.org/styles/the-lancet</vt:lpwstr>
  </property>
  <property fmtid="{D5CDD505-2E9C-101B-9397-08002B2CF9AE}" pid="21" name="Mendeley Recent Style Name 9_1">
    <vt:lpwstr>The Lancet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http://www.zotero.org/styles/the-lancet</vt:lpwstr>
  </property>
  <property fmtid="{D5CDD505-2E9C-101B-9397-08002B2CF9AE}" pid="24" name="Mendeley Unique User Id_1">
    <vt:lpwstr>45dfe661-0899-326e-b52d-b2804c89515e</vt:lpwstr>
  </property>
</Properties>
</file>