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2D8E8" w14:textId="38FD9504" w:rsidR="00BA1876" w:rsidRPr="00665F65" w:rsidRDefault="00BA1876" w:rsidP="00665F65">
      <w:pPr>
        <w:jc w:val="center"/>
        <w:rPr>
          <w:rFonts w:cstheme="minorHAnsi"/>
          <w:b/>
          <w:bCs/>
        </w:rPr>
      </w:pPr>
      <w:r w:rsidRPr="00665F65">
        <w:rPr>
          <w:rFonts w:cstheme="minorHAnsi"/>
          <w:b/>
          <w:bCs/>
        </w:rPr>
        <w:t xml:space="preserve">Supplementary </w:t>
      </w:r>
      <w:r w:rsidR="00B716AB" w:rsidRPr="00665F65">
        <w:rPr>
          <w:rFonts w:cstheme="minorHAnsi"/>
          <w:b/>
          <w:bCs/>
        </w:rPr>
        <w:t>Data</w:t>
      </w:r>
      <w:r w:rsidRPr="00665F65">
        <w:rPr>
          <w:rFonts w:cstheme="minorHAnsi"/>
          <w:b/>
          <w:bCs/>
        </w:rPr>
        <w:t xml:space="preserve"> 1: Search strategy</w:t>
      </w:r>
    </w:p>
    <w:p w14:paraId="17D807BD" w14:textId="77777777" w:rsidR="00BA1876" w:rsidRPr="00665F65" w:rsidRDefault="00BA1876" w:rsidP="00665F65">
      <w:pPr>
        <w:rPr>
          <w:rFonts w:cstheme="minorHAnsi"/>
          <w:b/>
          <w:bCs/>
        </w:rPr>
      </w:pPr>
    </w:p>
    <w:p w14:paraId="55AD8DC3" w14:textId="77777777" w:rsidR="00BA1876" w:rsidRPr="00665F65" w:rsidRDefault="00BA1876" w:rsidP="00665F65">
      <w:pPr>
        <w:rPr>
          <w:rFonts w:cstheme="minorHAnsi"/>
          <w:b/>
          <w:bCs/>
        </w:rPr>
      </w:pPr>
      <w:r w:rsidRPr="00665F65">
        <w:rPr>
          <w:rFonts w:cstheme="minorHAnsi"/>
          <w:b/>
          <w:bCs/>
        </w:rPr>
        <w:t>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A1876" w:rsidRPr="00665F65" w14:paraId="4B635029" w14:textId="77777777" w:rsidTr="00FB5D51">
        <w:tc>
          <w:tcPr>
            <w:tcW w:w="988" w:type="dxa"/>
          </w:tcPr>
          <w:p w14:paraId="7E246334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Concept</w:t>
            </w:r>
          </w:p>
        </w:tc>
        <w:tc>
          <w:tcPr>
            <w:tcW w:w="8028" w:type="dxa"/>
          </w:tcPr>
          <w:p w14:paraId="54FEBB46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Search terms</w:t>
            </w:r>
          </w:p>
        </w:tc>
      </w:tr>
      <w:tr w:rsidR="00BA1876" w:rsidRPr="00665F65" w14:paraId="383BDDB7" w14:textId="77777777" w:rsidTr="00FB5D51">
        <w:tc>
          <w:tcPr>
            <w:tcW w:w="988" w:type="dxa"/>
          </w:tcPr>
          <w:p w14:paraId="3C0705AB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ROX</w:t>
            </w:r>
          </w:p>
        </w:tc>
        <w:tc>
          <w:tcPr>
            <w:tcW w:w="8028" w:type="dxa"/>
          </w:tcPr>
          <w:p w14:paraId="7471439D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(ROX or ROX-index or ROX* or "ROX index" or "respiratory rate-oxygenation" or ROXI OR ROX-I or "respiratory rate oxygenation"):</w:t>
            </w:r>
            <w:proofErr w:type="spellStart"/>
            <w:r w:rsidRPr="00665F65">
              <w:rPr>
                <w:rFonts w:cstheme="minorHAnsi"/>
                <w:sz w:val="20"/>
                <w:szCs w:val="20"/>
              </w:rPr>
              <w:t>ti,ab,kw</w:t>
            </w:r>
            <w:proofErr w:type="spellEnd"/>
          </w:p>
        </w:tc>
      </w:tr>
      <w:tr w:rsidR="00BA1876" w:rsidRPr="00665F65" w14:paraId="26290986" w14:textId="77777777" w:rsidTr="00FB5D51">
        <w:tc>
          <w:tcPr>
            <w:tcW w:w="988" w:type="dxa"/>
          </w:tcPr>
          <w:p w14:paraId="6BB57CBC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Covid-19</w:t>
            </w:r>
          </w:p>
        </w:tc>
        <w:tc>
          <w:tcPr>
            <w:tcW w:w="8028" w:type="dxa"/>
          </w:tcPr>
          <w:p w14:paraId="2C7F2E89" w14:textId="77777777" w:rsidR="00BA1876" w:rsidRPr="00665F65" w:rsidRDefault="00BA1876" w:rsidP="00665F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covid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19'/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disease 2019'/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infection'/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'severe acute respiratory syndrome coronavirus 2'/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'2019‐ncov':ti,ab OR '2019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'covid‐19':ti,ab OR 'covid‐2019':ti,ab OR 'covid2019':ti,ab OR covid19:ti,ab OR 'sars‐cov‐2':ti,ab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cov-2':ti,ab OR sarscov2:ti,ab OR 'sarscov‐2':ti,ab OR 'sars‐coronavirus‐2':ti,ab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‐like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covid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*: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2':ti,ab OR 'coronavirus infection*':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disease':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 virus disease':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coronaviruses':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coronaviruses':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'severe acute respiratory syndrome coronavirus‐2':ti,ab OR ((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coronavirus:ti,ab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) AND (</w:t>
            </w:r>
            <w:bookmarkStart w:id="0" w:name="_GoBack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2019</w:t>
            </w:r>
            <w:bookmarkEnd w:id="0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:ti,ab OR 19:ti,ab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wuhan:ti,ab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))</w:t>
            </w:r>
          </w:p>
        </w:tc>
      </w:tr>
    </w:tbl>
    <w:p w14:paraId="0F5F25A9" w14:textId="77777777" w:rsidR="00BA1876" w:rsidRPr="00665F65" w:rsidRDefault="00BA1876" w:rsidP="00665F65">
      <w:pPr>
        <w:rPr>
          <w:rFonts w:cstheme="minorHAnsi"/>
        </w:rPr>
      </w:pPr>
    </w:p>
    <w:p w14:paraId="50347EEA" w14:textId="77777777" w:rsidR="00BA1876" w:rsidRPr="00665F65" w:rsidRDefault="00BA1876" w:rsidP="00665F65">
      <w:pPr>
        <w:rPr>
          <w:rFonts w:cstheme="minorHAnsi"/>
          <w:b/>
          <w:bCs/>
        </w:rPr>
      </w:pPr>
      <w:r w:rsidRPr="00665F65">
        <w:rPr>
          <w:rFonts w:cstheme="minorHAnsi"/>
          <w:b/>
          <w:bCs/>
        </w:rPr>
        <w:t>Medline/PubMed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A1876" w:rsidRPr="00665F65" w14:paraId="5BAC3E04" w14:textId="77777777" w:rsidTr="00FB5D51">
        <w:tc>
          <w:tcPr>
            <w:tcW w:w="988" w:type="dxa"/>
          </w:tcPr>
          <w:p w14:paraId="08F5AB88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Concept</w:t>
            </w:r>
          </w:p>
        </w:tc>
        <w:tc>
          <w:tcPr>
            <w:tcW w:w="8028" w:type="dxa"/>
          </w:tcPr>
          <w:p w14:paraId="53C22FAF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Search terms</w:t>
            </w:r>
          </w:p>
        </w:tc>
      </w:tr>
      <w:tr w:rsidR="00BA1876" w:rsidRPr="00665F65" w14:paraId="4ED17B8B" w14:textId="77777777" w:rsidTr="00FB5D51">
        <w:tc>
          <w:tcPr>
            <w:tcW w:w="988" w:type="dxa"/>
          </w:tcPr>
          <w:p w14:paraId="79D3F970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ROX</w:t>
            </w:r>
          </w:p>
        </w:tc>
        <w:tc>
          <w:tcPr>
            <w:tcW w:w="8028" w:type="dxa"/>
          </w:tcPr>
          <w:p w14:paraId="541543A9" w14:textId="77777777" w:rsidR="00BA1876" w:rsidRPr="00665F65" w:rsidRDefault="00BA1876" w:rsidP="00FB5D51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(ROX OR ROX-index OR "ROX index" OR "respiratory rate-oxygenation" OR ROXI OR ROX-I OR "respiratory rate oxygenation"):</w:t>
            </w:r>
            <w:proofErr w:type="spellStart"/>
            <w:r w:rsidRPr="00665F65">
              <w:rPr>
                <w:rFonts w:cstheme="minorHAnsi"/>
                <w:sz w:val="20"/>
                <w:szCs w:val="20"/>
              </w:rPr>
              <w:t>ti,ab</w:t>
            </w:r>
            <w:proofErr w:type="spellEnd"/>
          </w:p>
        </w:tc>
      </w:tr>
      <w:tr w:rsidR="00BA1876" w:rsidRPr="00665F65" w14:paraId="5E735940" w14:textId="77777777" w:rsidTr="00FB5D51">
        <w:tc>
          <w:tcPr>
            <w:tcW w:w="988" w:type="dxa"/>
          </w:tcPr>
          <w:p w14:paraId="557D5278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Covid-19</w:t>
            </w:r>
          </w:p>
        </w:tc>
        <w:tc>
          <w:tcPr>
            <w:tcW w:w="8028" w:type="dxa"/>
          </w:tcPr>
          <w:p w14:paraId="43D1B0AB" w14:textId="77777777" w:rsidR="00BA1876" w:rsidRPr="00665F65" w:rsidRDefault="00BA1876" w:rsidP="00665F65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</w:pPr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"SARS-CoV-2"[Mesh] OR "COVID-19"[Mesh] OR "Coronavirus Infections"[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MeSH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 xml:space="preserve"> Terms] OR 2019‐nCoV[Title/Abstract] OR 2019 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ncov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 xml:space="preserve">[Title/Abstract] OR 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nCov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[Title/Abstract] OR covid‐19[Title/Abstract] OR covid19[Title/Abstract] OR COVID-2019[Title/Abstract] OR COVID2019[Title/Abstract] OR sars‐cov‐2[Title/Abstract] OR "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 xml:space="preserve"> cov-2"[Title/Abstract] OR sarscov2[Title/Abstract] OR sarscov‐2[Title/Abstract] OR sars‐coronavirus‐2[Title/Abstract] OR 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 xml:space="preserve"> corona virus[Title/Abstract] OR 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 xml:space="preserve">‐like coronavirus[Title/Abstract] OR novel coronavirus[Title/Abstract] OR novel corona virus[Title/Abstract] OR 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covid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*[Title/Abstract] OR coronavirus 2[Title/Abstract] OR coronavirus infection*[Title/Abstract] OR coronavirus disease[Title/Abstract] OR corona virus disease[Title/Abstract] OR new coronavirus[Title/Abstract] OR new corona virus[Title/Abstract] OR new coronaviruses[Title/Abstract] OR novel coronaviruses[Title/Abstract] OR severe acute respiratory syndrome coronavirus‐2[Title/Abstract] OR ((coronavirus[Title/Abstract]  OR 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ncov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[Title/Abstract]  OR </w:t>
            </w:r>
            <w:proofErr w:type="spellStart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sars-cov</w:t>
            </w:r>
            <w:proofErr w:type="spellEnd"/>
            <w:r w:rsidRPr="00665F65">
              <w:rPr>
                <w:rFonts w:eastAsia="Times New Roman" w:cstheme="minorHAnsi"/>
                <w:sz w:val="20"/>
                <w:szCs w:val="20"/>
                <w:shd w:val="clear" w:color="auto" w:fill="FFFFFF"/>
                <w:lang w:val="en"/>
              </w:rPr>
              <w:t>[Title/Abstract]) AND (2019[Title/Abstract] OR 19[Title/Abstract] OR Wuhan[Title/Abstract]))</w:t>
            </w:r>
          </w:p>
        </w:tc>
      </w:tr>
    </w:tbl>
    <w:p w14:paraId="0A33D0E2" w14:textId="77777777" w:rsidR="00BA1876" w:rsidRPr="00665F65" w:rsidRDefault="00BA1876" w:rsidP="00665F65">
      <w:pPr>
        <w:rPr>
          <w:rFonts w:cstheme="minorHAnsi"/>
        </w:rPr>
      </w:pPr>
    </w:p>
    <w:p w14:paraId="00E11F69" w14:textId="77777777" w:rsidR="00BA1876" w:rsidRPr="00665F65" w:rsidRDefault="00BA1876" w:rsidP="00665F65">
      <w:pPr>
        <w:rPr>
          <w:rFonts w:cstheme="minorHAnsi"/>
          <w:b/>
          <w:bCs/>
        </w:rPr>
      </w:pPr>
      <w:r w:rsidRPr="00665F65">
        <w:rPr>
          <w:rFonts w:cstheme="minorHAnsi"/>
          <w:b/>
          <w:bCs/>
        </w:rPr>
        <w:t>Cochrane Central Register of Controlled Trials (CENTRAL)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A1876" w:rsidRPr="00665F65" w14:paraId="7A257912" w14:textId="77777777" w:rsidTr="00FB5D51">
        <w:tc>
          <w:tcPr>
            <w:tcW w:w="988" w:type="dxa"/>
          </w:tcPr>
          <w:p w14:paraId="577EA030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Concept</w:t>
            </w:r>
          </w:p>
        </w:tc>
        <w:tc>
          <w:tcPr>
            <w:tcW w:w="8028" w:type="dxa"/>
          </w:tcPr>
          <w:p w14:paraId="2FD42F40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Search terms</w:t>
            </w:r>
          </w:p>
        </w:tc>
      </w:tr>
      <w:tr w:rsidR="00BA1876" w:rsidRPr="00665F65" w14:paraId="16409A1E" w14:textId="77777777" w:rsidTr="00FB5D51">
        <w:tc>
          <w:tcPr>
            <w:tcW w:w="988" w:type="dxa"/>
          </w:tcPr>
          <w:p w14:paraId="0AA2AB0B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ROX</w:t>
            </w:r>
          </w:p>
        </w:tc>
        <w:tc>
          <w:tcPr>
            <w:tcW w:w="8028" w:type="dxa"/>
          </w:tcPr>
          <w:p w14:paraId="1D887015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(ROX or ROX-index or ROX* or "ROX index" or "respiratory rate-oxygenation" or ROXI OR ROX-I or "respiratory rate oxygenation"):</w:t>
            </w:r>
            <w:proofErr w:type="spellStart"/>
            <w:r w:rsidRPr="00665F65">
              <w:rPr>
                <w:rFonts w:cstheme="minorHAnsi"/>
                <w:sz w:val="20"/>
                <w:szCs w:val="20"/>
              </w:rPr>
              <w:t>ti,ab,kw</w:t>
            </w:r>
            <w:proofErr w:type="spellEnd"/>
          </w:p>
        </w:tc>
      </w:tr>
      <w:tr w:rsidR="00BA1876" w:rsidRPr="00665F65" w14:paraId="62791F27" w14:textId="77777777" w:rsidTr="00FB5D51">
        <w:tc>
          <w:tcPr>
            <w:tcW w:w="988" w:type="dxa"/>
          </w:tcPr>
          <w:p w14:paraId="47652520" w14:textId="77777777" w:rsidR="00BA1876" w:rsidRPr="00665F65" w:rsidRDefault="00BA1876" w:rsidP="00665F65">
            <w:pPr>
              <w:rPr>
                <w:rFonts w:cstheme="minorHAnsi"/>
                <w:sz w:val="20"/>
                <w:szCs w:val="20"/>
              </w:rPr>
            </w:pPr>
            <w:r w:rsidRPr="00665F65">
              <w:rPr>
                <w:rFonts w:cstheme="minorHAnsi"/>
                <w:sz w:val="20"/>
                <w:szCs w:val="20"/>
              </w:rPr>
              <w:t>Covid-19</w:t>
            </w:r>
          </w:p>
        </w:tc>
        <w:tc>
          <w:tcPr>
            <w:tcW w:w="8028" w:type="dxa"/>
          </w:tcPr>
          <w:p w14:paraId="0E4E0742" w14:textId="77777777" w:rsidR="00BA1876" w:rsidRPr="00665F65" w:rsidRDefault="00BA1876" w:rsidP="00665F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covid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19'/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disease 2019'/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infection'/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'severe acute respiratory syndrome coronavirus 2'/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exp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'2019‐ncov':ti,ab OR '2019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'covid‐19':ti,ab OR 'covid‐2019':ti,ab OR 'covid2019':ti,ab OR covid19:ti,ab OR 'sars‐cov‐2':ti,ab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cov-2':ti,ab OR sarscov2:ti,ab OR 'sarscov‐2':ti,ab OR 'sars‐coronavirus‐2':ti,ab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‐like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covid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*: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2':ti,ab OR 'coronavirus infection*':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'coronavirus disease':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'corona virus disease':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 virus':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'new coronaviruses':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'novel coronaviruses':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'severe acute respiratory syndrome coronavirus‐2':ti,ab OR ((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coronavirus:ti,ab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ncov:ti,ab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OR '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sars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cov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':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 xml:space="preserve">) AND (2019:ti,ab OR 19:ti,ab OR </w:t>
            </w:r>
            <w:proofErr w:type="spellStart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wuhan:ti,ab</w:t>
            </w:r>
            <w:proofErr w:type="spellEnd"/>
            <w:r w:rsidRPr="00665F65">
              <w:rPr>
                <w:rStyle w:val="Strong"/>
                <w:rFonts w:cstheme="minorHAnsi"/>
                <w:b w:val="0"/>
                <w:bCs w:val="0"/>
                <w:sz w:val="20"/>
                <w:szCs w:val="20"/>
                <w:shd w:val="clear" w:color="auto" w:fill="FFFFFF"/>
                <w:lang w:val="en"/>
              </w:rPr>
              <w:t>))</w:t>
            </w:r>
          </w:p>
        </w:tc>
      </w:tr>
    </w:tbl>
    <w:p w14:paraId="5BAD1380" w14:textId="77777777" w:rsidR="00BA1876" w:rsidRPr="00665F65" w:rsidRDefault="00BA1876" w:rsidP="00665F65">
      <w:pPr>
        <w:jc w:val="center"/>
        <w:rPr>
          <w:rFonts w:cstheme="minorHAnsi"/>
        </w:rPr>
      </w:pPr>
    </w:p>
    <w:p w14:paraId="7F90701B" w14:textId="77777777" w:rsidR="00933D74" w:rsidRPr="00665F65" w:rsidRDefault="00933D74" w:rsidP="00665F65">
      <w:pPr>
        <w:spacing w:after="160" w:line="259" w:lineRule="auto"/>
        <w:jc w:val="center"/>
      </w:pPr>
      <w:r w:rsidRPr="00665F65">
        <w:br w:type="page"/>
      </w:r>
    </w:p>
    <w:p w14:paraId="0489F44F" w14:textId="734A956A" w:rsidR="00BA1876" w:rsidRPr="00665F65" w:rsidRDefault="00BA1876" w:rsidP="00665F65">
      <w:pPr>
        <w:jc w:val="center"/>
        <w:rPr>
          <w:rFonts w:cstheme="minorHAnsi"/>
          <w:b/>
          <w:bCs/>
        </w:rPr>
      </w:pPr>
      <w:r w:rsidRPr="00665F65">
        <w:rPr>
          <w:rFonts w:cstheme="minorHAnsi"/>
          <w:b/>
          <w:bCs/>
        </w:rPr>
        <w:lastRenderedPageBreak/>
        <w:t>Supplementary Figure 1: Risk-of-bias assessment using the Quality Assessment of Prognostic Accuracy Studies (QUAPAS) tool</w:t>
      </w:r>
    </w:p>
    <w:p w14:paraId="3B6E32AC" w14:textId="3BF61F91" w:rsidR="00BA1876" w:rsidRPr="00665F65" w:rsidRDefault="00323B26" w:rsidP="00665F65">
      <w:pPr>
        <w:jc w:val="center"/>
        <w:rPr>
          <w:rFonts w:cstheme="minorHAnsi"/>
        </w:rPr>
      </w:pPr>
      <w:r w:rsidRPr="00665F65">
        <w:rPr>
          <w:rFonts w:cstheme="minorHAnsi"/>
          <w:noProof/>
          <w:lang w:val="en-IN" w:eastAsia="en-IN"/>
          <w14:ligatures w14:val="standardContextual"/>
        </w:rPr>
        <w:drawing>
          <wp:inline distT="0" distB="0" distL="0" distR="0" wp14:anchorId="6C25DF15" wp14:editId="03EC0791">
            <wp:extent cx="4540623" cy="2857500"/>
            <wp:effectExtent l="0" t="0" r="12700" b="0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678ABA1-928B-1E5B-58F7-0669F40895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D9AD542" w14:textId="77777777" w:rsidR="00BA1876" w:rsidRPr="00665F65" w:rsidRDefault="00BA1876" w:rsidP="00665F65">
      <w:pPr>
        <w:jc w:val="center"/>
        <w:rPr>
          <w:rFonts w:cstheme="minorHAnsi"/>
        </w:rPr>
      </w:pPr>
    </w:p>
    <w:p w14:paraId="07F3F4EF" w14:textId="77777777" w:rsidR="00BA1876" w:rsidRPr="0093348A" w:rsidRDefault="00BA1876" w:rsidP="00665F65">
      <w:pPr>
        <w:jc w:val="center"/>
        <w:rPr>
          <w:rFonts w:cstheme="minorHAnsi"/>
        </w:rPr>
      </w:pPr>
      <w:r w:rsidRPr="00665F65">
        <w:rPr>
          <w:rFonts w:cstheme="minorHAnsi"/>
          <w:noProof/>
          <w:lang w:val="en-IN" w:eastAsia="en-IN"/>
        </w:rPr>
        <w:drawing>
          <wp:inline distT="0" distB="0" distL="0" distR="0" wp14:anchorId="3871470F" wp14:editId="6CBFDFCA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07ADECC-FC5D-4A49-39D6-05F8E2BA28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94D1249" w14:textId="1D1D0811" w:rsidR="00DD6F37" w:rsidRPr="0093348A" w:rsidRDefault="00DD6F37" w:rsidP="00665F65">
      <w:pPr>
        <w:jc w:val="center"/>
        <w:rPr>
          <w:rFonts w:cstheme="minorHAnsi"/>
        </w:rPr>
      </w:pPr>
    </w:p>
    <w:p w14:paraId="0AF81B8E" w14:textId="77777777" w:rsidR="00E00A85" w:rsidRPr="0093348A" w:rsidRDefault="00E00A85">
      <w:pPr>
        <w:jc w:val="center"/>
        <w:rPr>
          <w:rFonts w:cstheme="minorHAnsi"/>
        </w:rPr>
      </w:pPr>
    </w:p>
    <w:sectPr w:rsidR="00E00A85" w:rsidRPr="0093348A" w:rsidSect="00E00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76"/>
    <w:rsid w:val="00096161"/>
    <w:rsid w:val="000F01AD"/>
    <w:rsid w:val="001D609F"/>
    <w:rsid w:val="001E06C0"/>
    <w:rsid w:val="002316CD"/>
    <w:rsid w:val="002419A5"/>
    <w:rsid w:val="00323B26"/>
    <w:rsid w:val="00417C64"/>
    <w:rsid w:val="0044720A"/>
    <w:rsid w:val="00570398"/>
    <w:rsid w:val="005F7508"/>
    <w:rsid w:val="00665F65"/>
    <w:rsid w:val="006B326E"/>
    <w:rsid w:val="006E68BC"/>
    <w:rsid w:val="008A31CE"/>
    <w:rsid w:val="0092497B"/>
    <w:rsid w:val="0093348A"/>
    <w:rsid w:val="00933D74"/>
    <w:rsid w:val="00AE64AE"/>
    <w:rsid w:val="00B51B11"/>
    <w:rsid w:val="00B716AB"/>
    <w:rsid w:val="00BA1876"/>
    <w:rsid w:val="00DD6F37"/>
    <w:rsid w:val="00DF119F"/>
    <w:rsid w:val="00E00A85"/>
    <w:rsid w:val="00E75918"/>
    <w:rsid w:val="00E9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B2013"/>
  <w15:chartTrackingRefBased/>
  <w15:docId w15:val="{BBE7FAE9-22D1-42D4-9117-4BBD9554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876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1876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1876"/>
    <w:rPr>
      <w:b/>
      <w:bCs/>
    </w:rPr>
  </w:style>
  <w:style w:type="paragraph" w:styleId="Revision">
    <w:name w:val="Revision"/>
    <w:hidden/>
    <w:uiPriority w:val="99"/>
    <w:semiHidden/>
    <w:rsid w:val="00E75918"/>
    <w:pPr>
      <w:spacing w:after="0" w:line="240" w:lineRule="auto"/>
    </w:pPr>
    <w:rPr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Library\Desktop\project61%20-%20andrew%20ho%20covid%20ROX\20230326%20analysis\20230207%20rox\20230207%20ROX%20RO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Library\Desktop\20230207%20rox\20230207%20ROX%20RO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SG"/>
              <a:t>Risk of Bias</a:t>
            </a:r>
            <a:r>
              <a:rPr lang="en-SG" baseline="0"/>
              <a:t> Assessment Along QUAPAS Domains</a:t>
            </a:r>
            <a:endParaRPr lang="en-SG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aggregate!$H$2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aggregate!$H$1:$L$1</c:f>
              <c:strCache>
                <c:ptCount val="5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  <c:pt idx="4">
                  <c:v>Analysis</c:v>
                </c:pt>
              </c:strCache>
            </c:strRef>
          </c:cat>
          <c:val>
            <c:numRef>
              <c:f>aggregate!$I$2:$M$2</c:f>
              <c:numCache>
                <c:formatCode>General</c:formatCode>
                <c:ptCount val="5"/>
                <c:pt idx="0">
                  <c:v>68</c:v>
                </c:pt>
                <c:pt idx="1">
                  <c:v>0</c:v>
                </c:pt>
                <c:pt idx="2">
                  <c:v>48</c:v>
                </c:pt>
                <c:pt idx="3">
                  <c:v>0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BF-4062-AE88-872A0DEBF397}"/>
            </c:ext>
          </c:extLst>
        </c:ser>
        <c:ser>
          <c:idx val="1"/>
          <c:order val="1"/>
          <c:tx>
            <c:strRef>
              <c:f>aggregate!$H$3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aggregate!$H$1:$L$1</c:f>
              <c:strCache>
                <c:ptCount val="5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  <c:pt idx="4">
                  <c:v>Analysis</c:v>
                </c:pt>
              </c:strCache>
            </c:strRef>
          </c:cat>
          <c:val>
            <c:numRef>
              <c:f>aggregate!$I$3:$M$3</c:f>
              <c:numCache>
                <c:formatCode>General</c:formatCode>
                <c:ptCount val="5"/>
                <c:pt idx="0">
                  <c:v>32</c:v>
                </c:pt>
                <c:pt idx="1">
                  <c:v>100</c:v>
                </c:pt>
                <c:pt idx="2">
                  <c:v>52</c:v>
                </c:pt>
                <c:pt idx="3">
                  <c:v>24</c:v>
                </c:pt>
                <c:pt idx="4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BF-4062-AE88-872A0DEBF397}"/>
            </c:ext>
          </c:extLst>
        </c:ser>
        <c:ser>
          <c:idx val="2"/>
          <c:order val="2"/>
          <c:tx>
            <c:strRef>
              <c:f>aggregate!$H$4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aggregate!$H$1:$L$1</c:f>
              <c:strCache>
                <c:ptCount val="5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  <c:pt idx="4">
                  <c:v>Analysis</c:v>
                </c:pt>
              </c:strCache>
            </c:strRef>
          </c:cat>
          <c:val>
            <c:numRef>
              <c:f>aggregate!$I$4:$M$4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76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BF-4062-AE88-872A0DEBF3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1221632"/>
        <c:axId val="1261202048"/>
      </c:barChart>
      <c:catAx>
        <c:axId val="12612216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QUAPAS Domains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202048"/>
        <c:crosses val="autoZero"/>
        <c:auto val="1"/>
        <c:lblAlgn val="ctr"/>
        <c:lblOffset val="100"/>
        <c:noMultiLvlLbl val="0"/>
      </c:catAx>
      <c:valAx>
        <c:axId val="12612020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Studies with low,</a:t>
                </a:r>
                <a:r>
                  <a:rPr lang="en-SG" baseline="0"/>
                  <a:t> unclear or high risk of bias/%</a:t>
                </a:r>
                <a:endParaRPr lang="en-SG"/>
              </a:p>
            </c:rich>
          </c:tx>
          <c:layout>
            <c:manualLayout>
              <c:xMode val="edge"/>
              <c:yMode val="edge"/>
              <c:x val="0.31102712160979878"/>
              <c:y val="0.77277704870224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22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SG"/>
              <a:t>Concerns</a:t>
            </a:r>
            <a:r>
              <a:rPr lang="en-SG" baseline="0"/>
              <a:t> of Applicability Along QUAPAS Domains</a:t>
            </a:r>
            <a:endParaRPr lang="en-SG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aggregate!$P$2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aggregate!$Q$1:$T$1</c:f>
              <c:strCache>
                <c:ptCount val="4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</c:strCache>
            </c:strRef>
          </c:cat>
          <c:val>
            <c:numRef>
              <c:f>aggregate!$Q$2:$T$2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1B-409D-9123-B662E95389C6}"/>
            </c:ext>
          </c:extLst>
        </c:ser>
        <c:ser>
          <c:idx val="1"/>
          <c:order val="1"/>
          <c:tx>
            <c:strRef>
              <c:f>aggregate!$P$3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aggregate!$Q$1:$T$1</c:f>
              <c:strCache>
                <c:ptCount val="4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</c:strCache>
            </c:strRef>
          </c:cat>
          <c:val>
            <c:numRef>
              <c:f>aggregate!$Q$3:$T$3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1B-409D-9123-B662E95389C6}"/>
            </c:ext>
          </c:extLst>
        </c:ser>
        <c:ser>
          <c:idx val="2"/>
          <c:order val="2"/>
          <c:tx>
            <c:strRef>
              <c:f>aggregate!$P$4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aggregate!$Q$1:$T$1</c:f>
              <c:strCache>
                <c:ptCount val="4"/>
                <c:pt idx="0">
                  <c:v>Participants</c:v>
                </c:pt>
                <c:pt idx="1">
                  <c:v>Index test</c:v>
                </c:pt>
                <c:pt idx="2">
                  <c:v>Outcome</c:v>
                </c:pt>
                <c:pt idx="3">
                  <c:v>Flow and timing</c:v>
                </c:pt>
              </c:strCache>
            </c:strRef>
          </c:cat>
          <c:val>
            <c:numRef>
              <c:f>aggregate!$Q$4:$T$4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1B-409D-9123-B662E95389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1206400"/>
        <c:axId val="1261206944"/>
      </c:barChart>
      <c:catAx>
        <c:axId val="12612064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QUAPAS Domains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206944"/>
        <c:crosses val="autoZero"/>
        <c:auto val="1"/>
        <c:lblAlgn val="ctr"/>
        <c:lblOffset val="100"/>
        <c:noMultiLvlLbl val="0"/>
      </c:catAx>
      <c:valAx>
        <c:axId val="12612069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Studies with low, unclear or high concerns</a:t>
                </a:r>
                <a:r>
                  <a:rPr lang="en-SG" baseline="0"/>
                  <a:t> of applicability/%</a:t>
                </a:r>
                <a:endParaRPr lang="en-SG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206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Yau Chun En</dc:creator>
  <cp:keywords/>
  <dc:description/>
  <cp:lastModifiedBy>Nithya R.</cp:lastModifiedBy>
  <cp:revision>3</cp:revision>
  <dcterms:created xsi:type="dcterms:W3CDTF">2023-05-08T06:15:00Z</dcterms:created>
  <dcterms:modified xsi:type="dcterms:W3CDTF">2023-07-09T07:11:00Z</dcterms:modified>
</cp:coreProperties>
</file>