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6D490" w14:textId="2D72D9B7" w:rsidR="00A044F1" w:rsidRPr="00333624" w:rsidRDefault="00A044F1" w:rsidP="00A044F1">
      <w:pPr>
        <w:pBdr>
          <w:between w:val="single" w:sz="4" w:space="1" w:color="auto"/>
          <w:bar w:val="single" w:sz="4" w:color="auto"/>
        </w:pBdr>
        <w:spacing w:line="360" w:lineRule="auto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33362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 xml:space="preserve">Appendix Table </w:t>
      </w:r>
      <w:r w:rsidR="00162005" w:rsidRPr="0033362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1</w:t>
      </w:r>
      <w:r w:rsidRPr="00333624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. Common causes of AKI in the ICU setting</w:t>
      </w:r>
    </w:p>
    <w:tbl>
      <w:tblPr>
        <w:tblStyle w:val="Tabellenraster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2268"/>
        <w:gridCol w:w="3886"/>
        <w:gridCol w:w="3201"/>
      </w:tblGrid>
      <w:tr w:rsidR="00A044F1" w:rsidRPr="006B3FF1" w14:paraId="73444CA5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6057C32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Etiology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7A4283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Definition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5665D8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Epidemiology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798DE988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Pathophysiology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5444ECFB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  <w:t>Management</w:t>
            </w:r>
          </w:p>
        </w:tc>
      </w:tr>
      <w:tr w:rsidR="00A044F1" w:rsidRPr="00B15DB6" w14:paraId="631B67B9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E3D52A0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Sepsis-associated AKI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1978131" w14:textId="15914168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No consensus definition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; the ADQI workgroup proposed the 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presence of 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both consensus 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sepsis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criteria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(by Sepsis-3 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recommendation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) and AKI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criteria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(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by KDIGO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recommendations)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when AKI occurs within 7 days from diagnosis of sepsis 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PEVuZE5vdGU+PENpdGU+PEF1dGhvcj5aYXJib2NrPC9BdXRob3I+PFllYXI+MjAyMzwvWWVhcj48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</w:fldData>
              </w:fldChar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 </w:instrTex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PEVuZE5vdGU+PENpdGU+PEF1dGhvcj5aYXJib2NrPC9BdXRob3I+PFllYXI+MjAyMzwvWWVhcj48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</w:fldData>
              </w:fldChar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="000F0881" w:rsidRPr="00333624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en-US"/>
              </w:rPr>
              <w:t>[1]</w:t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="000F0881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441011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Most common cause of AKI (45%–70% of AKI cases in the ICU)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EN.CITE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PEVuZE5vdGU+PENpdGU+PEF1dGhvcj5QZWVyYXBvcm5yYXRhbmE8L0F1dGhvcj48WWVhcj4yMDE5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bmUsIFBpdHRzYnVyZ2gsIFBlbm5zeWx2YW5pYSwgVVNBOyBFeGNlbGxlbmNlIENlbnRlciBmb3Ig
Q3JpdGljYWwgQ2FyZSBOZXBocm9sb2d5LCBEaXZpc2lvbiBvZiBOZXBocm9sb2d5LCBGYWN1bHR5
IG9mIE1lZGljaW5lLCBDaHVsYWxvbmdrb3JuIFVuaXZlcnNpdHksIEJhbmdrb2ssIFRoYWlsYW5k
OyBEZXBhcnRtZW50IG9mIExhYm9yYXRvcnkgTWVkaWNpbmUsIENodWxhbG9uZ2tvcm4gVW5pdmVy
c2l0eSwgQmFuZ2tvaywgVGhhaWxhbmQuJiN4RDtDZW50ZXIgZm9yIENyaXRpY2FsIENhcmUgTmVw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bmUsIFBpdHRzYnVyZ2gsIFBlbm5zeWx2YW5pYSwgVVNBLiYjeEQ7Q2VudGVyIGZvciBDcml0aWNh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==
</w:fldData>
              </w:fldCha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{Peerapornratana, 2019 #4734}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EN.CITE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PEVuZE5vdGU+PENpdGU+PEF1dGhvcj5QZWVyYXBvcm5yYXRhbmE8L0F1dGhvcj48WWVhcj4yMDE5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bmUsIFBpdHRzYnVyZ2gsIFBlbm5zeWx2YW5pYSwgVVNBOyBFeGNlbGxlbmNlIENlbnRlciBmb3Ig
Q3JpdGljYWwgQ2FyZSBOZXBocm9sb2d5LCBEaXZpc2lvbiBvZiBOZXBocm9sb2d5LCBGYWN1bHR5
IG9mIE1lZGljaW5lLCBDaHVsYWxvbmdrb3JuIFVuaXZlcnNpdHksIEJhbmdrb2ssIFRoYWlsYW5k
OyBEZXBhcnRtZW50IG9mIExhYm9yYXRvcnkgTWVkaWNpbmUsIENodWxhbG9uZ2tvcm4gVW5pdmVy
c2l0eSwgQmFuZ2tvaywgVGhhaWxhbmQuJiN4RDtDZW50ZXIgZm9yIENyaXRpY2FsIENhcmUgTmVw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bmUsIFBpdHRzYnVyZ2gsIFBlbm5zeWx2YW5pYSwgVVNBLiYjeEQ7Q2VudGVyIGZvciBDcml0aWNh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==
</w:fldData>
              </w:fldCha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{Peerapornratana, 2019 #4734}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EN.CITE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PEVuZE5vdGU+PENpdGU+PEF1dGhvcj5QZWVyYXBvcm5yYXRhbmE8L0F1dGhvcj48WWVhcj4yMDE5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bmUsIFBpdHRzYnVyZ2gsIFBlbm5zeWx2YW5pYSwgVVNBOyBFeGNlbGxlbmNlIENlbnRlciBmb3Ig
Q3JpdGljYWwgQ2FyZSBOZXBocm9sb2d5LCBEaXZpc2lvbiBvZiBOZXBocm9sb2d5LCBGYWN1bHR5
IG9mIE1lZGljaW5lLCBDaHVsYWxvbmdrb3JuIFVuaXZlcnNpdHksIEJhbmdrb2ssIFRoYWlsYW5k
OyBEZXBhcnRtZW50IG9mIExhYm9yYXRvcnkgTWVkaWNpbmUsIENodWxhbG9uZ2tvcm4gVW5pdmVy
c2l0eSwgQmFuZ2tvaywgVGhhaWxhbmQuJiN4RDtDZW50ZXIgZm9yIENyaXRpY2FsIENhcmUgTmVw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bmUsIFBpdHRzYnVyZ2gsIFBlbm5zeWx2YW5pYSwgVVNBLiYjeEQ7Q2VudGVyIGZvciBDcml0aWNh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==
</w:fldData>
              </w:fldCha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{Peerapornratana, 2019 #4734}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EN.CITE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PEVuZE5vdGU+PENpdGU+PEF1dGhvcj5QZWVyYXBvcm5yYXRhbmE8L0F1dGhvcj48WWVhcj4yMDE5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bmUsIFBpdHRzYnVyZ2gsIFBlbm5zeWx2YW5pYSwgVVNBOyBFeGNlbGxlbmNlIENlbnRlciBmb3Ig
Q3JpdGljYWwgQ2FyZSBOZXBocm9sb2d5LCBEaXZpc2lvbiBvZiBOZXBocm9sb2d5LCBGYWN1bHR5
IG9mIE1lZGljaW5lLCBDaHVsYWxvbmdrb3JuIFVuaXZlcnNpdHksIEJhbmdrb2ssIFRoYWlsYW5k
OyBEZXBhcnRtZW50IG9mIExhYm9yYXRvcnkgTWVkaWNpbmUsIENodWxhbG9uZ2tvcm4gVW5pdmVy
c2l0eSwgQmFuZ2tvaywgVGhhaWxhbmQuJiN4RDtDZW50ZXIgZm9yIENyaXRpY2FsIENhcmUgTmVw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bmUsIFBpdHRzYnVyZ2gsIFBlbm5zeWx2YW5pYSwgVVNBLiYjeEQ7Q2VudGVyIGZvciBDcml0aWNh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==
</w:fldData>
              </w:fldCha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{Peerapornratana, 2019 #4734}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EN.CITE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PEVuZE5vdGU+PENpdGU+PEF1dGhvcj5QZWVyYXBvcm5yYXRhbmE8L0F1dGhvcj48WWVhcj4yMDE5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bmUsIFBpdHRzYnVyZ2gsIFBlbm5zeWx2YW5pYSwgVVNBOyBFeGNlbGxlbmNlIENlbnRlciBmb3Ig
Q3JpdGljYWwgQ2FyZSBOZXBocm9sb2d5LCBEaXZpc2lvbiBvZiBOZXBocm9sb2d5LCBGYWN1bHR5
IG9mIE1lZGljaW5lLCBDaHVsYWxvbmdrb3JuIFVuaXZlcnNpdHksIEJhbmdrb2ssIFRoYWlsYW5k
OyBEZXBhcnRtZW50IG9mIExhYm9yYXRvcnkgTWVkaWNpbmUsIENodWxhbG9uZ2tvcm4gVW5pdmVy
c2l0eSwgQmFuZ2tvaywgVGhhaWxhbmQuJiN4RDtDZW50ZXIgZm9yIENyaXRpY2FsIENhcmUgTmVw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bmUsIFBpdHRzYnVyZ2gsIFBlbm5zeWx2YW5pYSwgVVNBLiYjeEQ7Q2VudGVyIGZvciBDcml0aWNh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==
</w:fldData>
              </w:fldCha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{Peerapornratana, 2019 #4734}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EN.CITE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PEVuZE5vdGU+PENpdGU+PEF1dGhvcj5QZWVyYXBvcm5yYXRhbmE8L0F1dGhvcj48WWVhcj4yMDE5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bmUsIFBpdHRzYnVyZ2gsIFBlbm5zeWx2YW5pYSwgVVNBOyBFeGNlbGxlbmNlIENlbnRlciBmb3Ig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==
</w:fldData>
              </w:fldCha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{Peerapornratana, 2019 #4734}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7A2918CA" w14:textId="0086EC2E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No longer though to be primarily ischemic/hypotensive in nature </w:t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PEVuZE5vdGU+PENpdGU+PEF1dGhvcj5aYXJib2NrPC9BdXRob3I+PFllYXI+MjAyMzwvWWVhcj48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</w:fldData>
              </w:fldChar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 </w:instrText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begin">
                <w:fldData xml:space="preserve">PEVuZE5vdGU+PENpdGU+PEF1dGhvcj5aYXJib2NrPC9BdXRob3I+PFllYXI+MjAyMzwvWWVhcj48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</w:fldData>
              </w:fldChar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instrText xml:space="preserve"> ADDIN EN.CITE.DATA </w:instrText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color w:val="000000" w:themeColor="text1"/>
                <w:sz w:val="22"/>
                <w:szCs w:val="22"/>
                <w:lang w:val="en-US"/>
              </w:rPr>
              <w:t>[1]</w:t>
            </w:r>
            <w:r w:rsidR="003A0EF7"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; key factors are:</w:t>
            </w:r>
          </w:p>
          <w:p w14:paraId="15A8FB91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Redistribution of intrarenal perfusion due to altered vascular tone/function and shunting</w:t>
            </w:r>
          </w:p>
          <w:p w14:paraId="0EC798A9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Inflammation</w:t>
            </w:r>
          </w:p>
          <w:p w14:paraId="1A383A9A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Oxidative stress</w:t>
            </w:r>
          </w:p>
          <w:p w14:paraId="7A2CEA0D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immunological and autonomic dysregulation</w:t>
            </w:r>
          </w:p>
          <w:p w14:paraId="281BF933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abnormal cellular response to injury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5433D266" w14:textId="77777777" w:rsidR="00A044F1" w:rsidRPr="00333624" w:rsidRDefault="00A044F1" w:rsidP="00A044F1">
            <w:pPr>
              <w:pStyle w:val="StandardWeb"/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Source control, treatment with antimicrobials, fluid resuscitation, and vasopressor medication</w:t>
            </w:r>
          </w:p>
        </w:tc>
      </w:tr>
      <w:tr w:rsidR="00A044F1" w:rsidRPr="00333624" w14:paraId="5561566A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D6707CA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Cardiac surgery-associated AKI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A29338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No consensus definition, but KDIGO criteria are becoming standard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F6A615" w14:textId="4FA0ED70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Second most common cause of AKI (20%–25% of AKI cases in the ICU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PEVuZE5vdGU+PENpdGU+PEF1dGhvcj5IdTwvQXV0aG9yPjxZZWFyPjIwMTY8L1llYXI+PFJlY051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PEVuZE5vdGU+PENpdGU+PEF1dGhvcj5IdTwvQXV0aG9yPjxZZWFyPjIwMTY8L1llYXI+PFJlY051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[2]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504E4C32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Key factors are:</w:t>
            </w:r>
          </w:p>
          <w:p w14:paraId="66CDE876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Renal ischemia–reperfusion injury due to extracorporeal circulation</w:t>
            </w:r>
          </w:p>
          <w:p w14:paraId="045BEFF5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Hemolysis</w:t>
            </w:r>
          </w:p>
          <w:p w14:paraId="56112B7F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Inflammation</w:t>
            </w:r>
          </w:p>
          <w:p w14:paraId="6BBE8864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Oxidative stress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07835BB1" w14:textId="7CA1D30A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In the PrevAKI trial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PEVuZE5vdGU+PENpdGU+PEF1dGhvcj5aYXJib2NrPC9BdXRob3I+PFllYXI+MjAyMTwvWWVhcj48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PEVuZE5vdGU+PENpdGU+PEF1dGhvcj5aYXJib2NrPC9BdXRob3I+PFllYXI+MjAyMTwvWWVhcj48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[3]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, early implementation of KDIGO care bundles reduced AKI rates by 10%–15% in a high-risk population</w:t>
            </w:r>
          </w:p>
        </w:tc>
      </w:tr>
      <w:tr w:rsidR="00A044F1" w:rsidRPr="00333624" w14:paraId="6BD5324B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23CF46E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Cardiorenal syndrome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779E438" w14:textId="77777777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Type 1: Acute cardiovascular disease scenario leading to AKI </w:t>
            </w:r>
          </w:p>
          <w:p w14:paraId="2A352464" w14:textId="77777777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Type 3: AKI causing cardiac dysfunction</w:t>
            </w:r>
          </w:p>
          <w:p w14:paraId="53C1E752" w14:textId="49D52A7B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Type 5: Systemic conditions causing simultaneous </w:t>
            </w:r>
            <w:r w:rsidRPr="00333624">
              <w:rPr>
                <w:rFonts w:ascii="Calibri" w:hAnsi="Calibri" w:cs="Calibri"/>
                <w:sz w:val="22"/>
                <w:szCs w:val="22"/>
              </w:rPr>
              <w:lastRenderedPageBreak/>
              <w:t>dysfunction of the heart and kidney</w:t>
            </w:r>
            <w:r w:rsidR="000F0881" w:rsidRPr="0033362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F0881" w:rsidRPr="00333624">
              <w:rPr>
                <w:rFonts w:ascii="Calibri" w:hAnsi="Calibri" w:cs="Calibri"/>
                <w:sz w:val="22"/>
                <w:szCs w:val="22"/>
              </w:rPr>
              <w:fldChar w:fldCharType="begin">
                <w:fldData xml:space="preserve">PEVuZE5vdGU+PENpdGU+PEF1dGhvcj5SYW5nYXN3YW1pPC9BdXRob3I+PFllYXI+MjAxOTwvWWVh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instrText xml:space="preserve"> ADDIN EN.CITE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fldChar w:fldCharType="begin">
                <w:fldData xml:space="preserve">PEVuZE5vdGU+PENpdGU+PEF1dGhvcj5SYW5nYXN3YW1pPC9BdXRob3I+PFllYXI+MjAxOTwvWWVh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instrText xml:space="preserve"> ADDIN EN.CITE.DATA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0F0881" w:rsidRPr="00333624">
              <w:rPr>
                <w:rFonts w:ascii="Calibri" w:hAnsi="Calibri" w:cs="Calibri"/>
                <w:sz w:val="22"/>
                <w:szCs w:val="22"/>
              </w:rPr>
            </w:r>
            <w:r w:rsidR="000F0881" w:rsidRPr="0033362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</w:rPr>
              <w:t>[4]</w:t>
            </w:r>
            <w:r w:rsidR="000F0881" w:rsidRPr="00333624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D40A35" w14:textId="6F2DC7DB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45%–65% of patients with heart failure with reduced ejection fraction develop kidney disease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&lt;EndNote&gt;&lt;Cite&gt;&lt;Author&gt;House&lt;/Author&gt;&lt;Year&gt;2018&lt;/Year&gt;&lt;RecNum&gt;4739&lt;/RecNum&gt;&lt;DisplayText&gt;[5]&lt;/DisplayText&gt;&lt;record&gt;&lt;rec-number&gt;4739&lt;/rec-number&gt;&lt;foreign-keys&gt;&lt;key app="EN" db-id="p0wdf2zdjwt2r4edfflv5ppizx2etzzv9dzw" timestamp="1643277726"&gt;4739&lt;/key&gt;&lt;/foreign-keys&gt;&lt;ref-type name="Journal Article"&gt;17&lt;/ref-type&gt;&lt;contributors&gt;&lt;authors&gt;&lt;author&gt;House, A. A.&lt;/author&gt;&lt;/authors&gt;&lt;/contributors&gt;&lt;auth-address&gt;Western University, London, Ontario, Canada. Electronic address: Andrew.House@lhsc.on.ca.&lt;/auth-address&gt;&lt;titles&gt;&lt;title&gt;Management of Heart Failure in Advancing CKD: Core Curriculum 2018&lt;/title&gt;&lt;secondary-title&gt;Am J Kidney Dis&lt;/secondary-title&gt;&lt;/titles&gt;&lt;periodical&gt;&lt;full-title&gt;Am J Kidney Dis&lt;/full-title&gt;&lt;abbr-1&gt;American journal of kidney diseases : the official journal of the National Kidney Foundation&lt;/abbr-1&gt;&lt;/periodical&gt;&lt;pages&gt;284-295&lt;/pages&gt;&lt;volume&gt;72&lt;/volume&gt;&lt;number&gt;2&lt;/number&gt;&lt;edition&gt;2018/02/27&lt;/edition&gt;&lt;keywords&gt;&lt;keyword&gt;Aged, 80 and over&lt;/keyword&gt;&lt;keyword&gt;*Disease Management&lt;/keyword&gt;&lt;keyword&gt;*Disease Progression&lt;/keyword&gt;&lt;keyword&gt;Heart Failure/*complications/diagnosis/*therapy&lt;/keyword&gt;&lt;keyword&gt;Humans&lt;/keyword&gt;&lt;keyword&gt;Male&lt;/keyword&gt;&lt;keyword&gt;Renal Insufficiency, Chronic/*complications/diagnosis/*therapy&lt;/keyword&gt;&lt;keyword&gt;*Heart failure (HF)&lt;/keyword&gt;&lt;keyword&gt;*cardiorenal syndrome (CRS)&lt;/keyword&gt;&lt;keyword&gt;*chronic kidney disease (CKD)&lt;/keyword&gt;&lt;keyword&gt;*chronic renal failure&lt;/keyword&gt;&lt;keyword&gt;*congestive heart failure (CHF)&lt;/keyword&gt;&lt;keyword&gt;*heart failure with reduced ejection fraction&lt;/keyword&gt;&lt;keyword&gt;*kidney failure&lt;/keyword&gt;&lt;keyword&gt;*review&lt;/keyword&gt;&lt;keyword&gt;*worsening kidney function&lt;/keyword&gt;&lt;/keywords&gt;&lt;dates&gt;&lt;year&gt;2018&lt;/year&gt;&lt;pub-dates&gt;&lt;date&gt;Aug&lt;/date&gt;&lt;/pub-dates&gt;&lt;/dates&gt;&lt;isbn&gt;1523-6838 (Electronic)&amp;#xD;0272-6386 (Linking)&lt;/isbn&gt;&lt;accession-num&gt;29478868&lt;/accession-num&gt;&lt;urls&gt;&lt;related-urls&gt;&lt;url&gt;https://www.ncbi.nlm.nih.gov/pubmed/29478868&lt;/url&gt;&lt;/related-urls&gt;&lt;/urls&gt;&lt;electronic-resource-num&gt;10.1053/j.ajkd.2017.12.006&lt;/electronic-resource-num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[5]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71986FCA" w14:textId="77777777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Type 1: Kidney arterial underfilling and increased venous congestion due to right ventricular dysfunction </w:t>
            </w:r>
          </w:p>
          <w:p w14:paraId="00057EBD" w14:textId="77777777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Type 3: Incompletely understood; myocardial contractility defects likely due to inflammatory infiltrates in the cardiac tissue</w:t>
            </w:r>
          </w:p>
          <w:p w14:paraId="6DDBD0EE" w14:textId="77777777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Type 5: Sepsis is the most common example in the ICU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24EB241D" w14:textId="26FFCB05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Stepped pharmacologic therapy to relieve congestion; mild- to moderate-sized </w:t>
            </w:r>
            <w:r w:rsidRPr="00333624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increments in SCr during decongestive therapy not associated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with negative outcomes and rather reflect glomerular hemodynamic changes without tubule cell damage (so-called functional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AKI); SGLT2-i therapy improves congestion status in acute decompensated heart failure and is not associated with AKI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PEVuZE5vdGU+PENpdGU+PEF1dGhvcj5TY2h1bHplPC9BdXRob3I+PFllYXI+MjAyMjwvWWVhcj48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==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>
                <w:fldData xml:space="preserve">PEVuZE5vdGU+PENpdGU+PEF1dGhvcj5TY2h1bHplPC9BdXRob3I+PFllYXI+MjAyMjwvWWVhcj48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==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EN.CITE.DATA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[6]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</w:tr>
      <w:tr w:rsidR="00A044F1" w:rsidRPr="006B3FF1" w14:paraId="7C9DB883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CF74534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Hepatorenal syndrome-AKI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526D3B3" w14:textId="358873D3" w:rsidR="00A044F1" w:rsidRPr="00333624" w:rsidRDefault="00A044F1" w:rsidP="00A044F1">
            <w:pPr>
              <w:pStyle w:val="StandardWeb"/>
              <w:numPr>
                <w:ilvl w:val="0"/>
                <w:numId w:val="1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Absolute increase in SCr ≥0.3 mg/dL within 48 h or increase in SCr &gt;1.5 times baseline level; or urine output &lt;0.5 mL/kg/hr for 6 h </w:t>
            </w:r>
            <w:r w:rsidRPr="00333624">
              <w:rPr>
                <w:rFonts w:ascii="Calibri" w:hAnsi="Calibri" w:cs="Calibri"/>
                <w:sz w:val="22"/>
                <w:szCs w:val="22"/>
              </w:rPr>
              <w:fldChar w:fldCharType="begin">
                <w:fldData xml:space="preserve">PEVuZE5vdGU+PENpdGU+PEF1dGhvcj5BbmdlbGk8L0F1dGhvcj48WWVhcj4yMDE5PC9ZZWFyPjxS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instrText xml:space="preserve"> ADDIN EN.CITE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fldChar w:fldCharType="begin">
                <w:fldData xml:space="preserve">PEVuZE5vdGU+PENpdGU+PEF1dGhvcj5BbmdlbGk8L0F1dGhvcj48WWVhcj4yMDE5PC9ZZWFyPjxS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</w:fldData>
              </w:fldChar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instrText xml:space="preserve"> ADDIN EN.CITE.DATA </w:instrText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</w:r>
            <w:r w:rsidR="003A0EF7" w:rsidRPr="00333624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</w:rPr>
            </w:r>
            <w:r w:rsidRPr="00333624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</w:rPr>
              <w:t>[7]</w:t>
            </w:r>
            <w:r w:rsidRPr="00333624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D9464F4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Cirrhosis with ascites</w:t>
            </w:r>
          </w:p>
          <w:p w14:paraId="60F19FD5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No improvement in SCr after 48 h of diuretic withdrawal and volume expansion with albumin</w:t>
            </w:r>
          </w:p>
          <w:p w14:paraId="308D9B40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No current or recent use of nephrotoxic drugs</w:t>
            </w:r>
          </w:p>
          <w:p w14:paraId="4389BD2B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Proteinuria &lt;500 mg/d and hematuria &lt;50 red blood cells per high-power field, or no abnormal renal ultrasonography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2AE913" w14:textId="0BCAA063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50% of patients with cirrhosis disease develop AKI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&lt;EndNote&gt;&lt;Cite&gt;&lt;Author&gt;Nadim&lt;/Author&gt;&lt;Year&gt;2023&lt;/Year&gt;&lt;RecNum&gt;5576&lt;/RecNum&gt;&lt;DisplayText&gt;[8]&lt;/DisplayText&gt;&lt;record&gt;&lt;rec-number&gt;5576&lt;/rec-number&gt;&lt;foreign-keys&gt;&lt;key app="EN" db-id="p0wdf2zdjwt2r4edfflv5ppizx2etzzv9dzw" timestamp="1679719057"&gt;5576&lt;/key&gt;&lt;/foreign-keys&gt;&lt;ref-type name="Journal Article"&gt;17&lt;/ref-type&gt;&lt;contributors&gt;&lt;authors&gt;&lt;author&gt;Nadim, M. K.&lt;/author&gt;&lt;author&gt;Garcia-Tsao, G.&lt;/author&gt;&lt;/authors&gt;&lt;/contributors&gt;&lt;auth-address&gt;From the Division of Nephrology and Hypertension, Keck School of Medicine, University of Southern California, Los Angeles (M.K.N.); and the Section of Digestive Diseases, Yale University School of Medicine, New Haven, and the Section of Digestive Diseases, Veterans Affairs Connecticut Healthcare System, West Haven - both in Connecticut (G.G.-T.).&lt;/auth-address&gt;&lt;titles&gt;&lt;title&gt;Acute Kidney Injury in Patients with Cirrhosis&lt;/title&gt;&lt;secondary-title&gt;N Engl J Med&lt;/secondary-title&gt;&lt;/titles&gt;&lt;periodical&gt;&lt;full-title&gt;N Engl J Med&lt;/full-title&gt;&lt;abbr-1&gt;The New England journal of medicine&lt;/abbr-1&gt;&lt;/periodical&gt;&lt;pages&gt;733-745&lt;/pages&gt;&lt;volume&gt;388&lt;/volume&gt;&lt;number&gt;8&lt;/number&gt;&lt;edition&gt;2023/02/23&lt;/edition&gt;&lt;keywords&gt;&lt;keyword&gt;Humans&lt;/keyword&gt;&lt;keyword&gt;*Acute Kidney Injury/etiology&lt;/keyword&gt;&lt;keyword&gt;Creatinine&lt;/keyword&gt;&lt;keyword&gt;*Liver Cirrhosis/complications&lt;/keyword&gt;&lt;/keywords&gt;&lt;dates&gt;&lt;year&gt;2023&lt;/year&gt;&lt;pub-dates&gt;&lt;date&gt;Feb 23&lt;/date&gt;&lt;/pub-dates&gt;&lt;/dates&gt;&lt;isbn&gt;1533-4406 (Electronic)&amp;#xD;0028-4793 (Linking)&lt;/isbn&gt;&lt;accession-num&gt;36812435&lt;/accession-num&gt;&lt;urls&gt;&lt;related-urls&gt;&lt;url&gt;https://www.ncbi.nlm.nih.gov/pubmed/36812435&lt;/url&gt;&lt;/related-urls&gt;&lt;/urls&gt;&lt;electronic-resource-num&gt;10.1056/NEJMra2215289&lt;/electronic-resource-num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[8]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073C3833" w14:textId="77777777" w:rsidR="00A044F1" w:rsidRPr="00333624" w:rsidRDefault="00A044F1" w:rsidP="00A044F1">
            <w:pPr>
              <w:pStyle w:val="StandardWeb"/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Primarily due to intense renal vasoconstriction without structural kidney damage as a result of splanchnic arterial vasodilation and central hypovolemia; may overlap with acute cardiorenal syndrome from cirrhotic cardiomyopathy or right ventricular failure from portopulmonary hypertension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2C44BC25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Albumin (1 g/kg up to a maximum of 100 g daily)</w:t>
            </w:r>
          </w:p>
          <w:p w14:paraId="63F29315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Terlipressin (first-line agent)</w:t>
            </w:r>
          </w:p>
          <w:p w14:paraId="6C017CF2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Noradrenaline (requires continuous infusion in  ICU)</w:t>
            </w:r>
          </w:p>
          <w:p w14:paraId="10233479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Midodrine +  Octreotide (for max 24–48 h, and only if terlipressin not available or contraindicated)</w:t>
            </w:r>
          </w:p>
          <w:p w14:paraId="31A0B071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Liver transplant</w:t>
            </w:r>
          </w:p>
        </w:tc>
      </w:tr>
      <w:tr w:rsidR="00A044F1" w:rsidRPr="006B3FF1" w14:paraId="0222B805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9BC7525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Intra-abdominal hypertension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DE6FA82" w14:textId="77777777" w:rsidR="00A044F1" w:rsidRPr="00333624" w:rsidRDefault="00A044F1" w:rsidP="00A044F1">
            <w:pPr>
              <w:pStyle w:val="StandardWeb"/>
              <w:spacing w:before="0" w:beforeAutospacing="0" w:after="0" w:afterAutospacing="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Intra-abdominal hypertension defined as IAP &gt;12 mm Hg; ACS defined as IAP &gt;20 mm Hg associated with new organ dysfunction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2546EA" w14:textId="778088F1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Linear relationship between intra-abdominal hypertension and severity of decreased renal function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&lt;EndNote&gt;&lt;Cite&gt;&lt;Author&gt;De Waele&lt;/Author&gt;&lt;Year&gt;2011&lt;/Year&gt;&lt;RecNum&gt;4744&lt;/RecNum&gt;&lt;DisplayText&gt;[9]&lt;/DisplayText&gt;&lt;record&gt;&lt;rec-number&gt;4744&lt;/rec-number&gt;&lt;foreign-keys&gt;&lt;key app="EN" db-id="p0wdf2zdjwt2r4edfflv5ppizx2etzzv9dzw" timestamp="1643286369"&gt;4744&lt;/key&gt;&lt;/foreign-keys&gt;&lt;ref-type name="Journal Article"&gt;17&lt;/ref-type&gt;&lt;contributors&gt;&lt;authors&gt;&lt;author&gt;De Waele, J. J.&lt;/author&gt;&lt;author&gt;De Laet, I.&lt;/author&gt;&lt;author&gt;Kirkpatrick, A. W.&lt;/author&gt;&lt;author&gt;Hoste, E.&lt;/author&gt;&lt;/authors&gt;&lt;/contributors&gt;&lt;auth-address&gt;Department of Critical Care Medicine, Ghent University Hospital, Belgium. jan.dewaele@ugent.be&lt;/auth-address&gt;&lt;titles&gt;&lt;title&gt;Intra-abdominal Hypertension and Abdominal Compartment Syndrome&lt;/title&gt;&lt;secondary-title&gt;Am J Kidney Dis&lt;/secondary-title&gt;&lt;/titles&gt;&lt;periodical&gt;&lt;full-title&gt;Am J Kidney Dis&lt;/full-title&gt;&lt;abbr-1&gt;American journal of kidney diseases : the official journal of the National Kidney Foundation&lt;/abbr-1&gt;&lt;/periodical&gt;&lt;pages&gt;159-69&lt;/pages&gt;&lt;volume&gt;57&lt;/volume&gt;&lt;number&gt;1&lt;/number&gt;&lt;edition&gt;2010/12/28&lt;/edition&gt;&lt;keywords&gt;&lt;keyword&gt;*Abdomen&lt;/keyword&gt;&lt;keyword&gt;Acute Kidney Injury/etiology/therapy&lt;/keyword&gt;&lt;keyword&gt;Adult&lt;/keyword&gt;&lt;keyword&gt;Compartment Syndromes/complications/diagnosis/*physiopathology/surgery&lt;/keyword&gt;&lt;keyword&gt;Decompression, Surgical&lt;/keyword&gt;&lt;keyword&gt;Humans&lt;/keyword&gt;&lt;keyword&gt;Kidney/physiopathology&lt;/keyword&gt;&lt;keyword&gt;Male&lt;/keyword&gt;&lt;keyword&gt;Multiple Organ Failure/complications/therapy&lt;/keyword&gt;&lt;keyword&gt;Pancreatitis, Alcoholic/complications&lt;/keyword&gt;&lt;keyword&gt;Pressure&lt;/keyword&gt;&lt;keyword&gt;Risk Factors&lt;/keyword&gt;&lt;/keywords&gt;&lt;dates&gt;&lt;year&gt;2011&lt;/year&gt;&lt;pub-dates&gt;&lt;date&gt;Jan&lt;/date&gt;&lt;/pub-dates&gt;&lt;/dates&gt;&lt;isbn&gt;1523-6838 (Electronic)&amp;#xD;0272-6386 (Linking)&lt;/isbn&gt;&lt;accession-num&gt;21184922&lt;/accession-num&gt;&lt;urls&gt;&lt;related-urls&gt;&lt;url&gt;https://www.ncbi.nlm.nih.gov/pubmed/21184922&lt;/url&gt;&lt;/related-urls&gt;&lt;/urls&gt;&lt;electronic-resource-num&gt;10.1053/j.ajkd.2010.08.034&lt;/electronic-resource-num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[9]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0E1E31E3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Similar to CRS and HRS, key factors are: </w:t>
            </w:r>
          </w:p>
          <w:p w14:paraId="376C91C1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Decreased renal perfusion and increased interstitial pressure (the latter due to increased venous congestion and/or ureteral compression) </w:t>
            </w:r>
          </w:p>
          <w:p w14:paraId="5B20789C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lastRenderedPageBreak/>
              <w:t>Systemic inflammation due to impaired visceral perfusion contribute to renal damage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07BFD297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lastRenderedPageBreak/>
              <w:t>Paracentesis of ascites</w:t>
            </w:r>
          </w:p>
          <w:p w14:paraId="64FE9D21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Correct positive fluid balance (avoidance of excessive fluid resuscitation; use of diuretics)</w:t>
            </w:r>
          </w:p>
          <w:p w14:paraId="16DEF69F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Adequate sedation and analgesia to control abdominal muscle tone </w:t>
            </w:r>
          </w:p>
          <w:p w14:paraId="02A8005E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Decompressive laparotomy</w:t>
            </w:r>
          </w:p>
        </w:tc>
      </w:tr>
      <w:tr w:rsidR="00A044F1" w:rsidRPr="006B3FF1" w14:paraId="21D3896A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8FA4F32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Nephrotoxic exposure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5BCDE32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Nephrotoxic drugs (e.g., anti-infective drugs [vancomycin, piperacillin/tazobactam, aminoglycosides, acyclovir, amphotericin], iodinated contrast media, hydroxyethyl starch, mannitol) and endogenous toxins (e.g., myoglobin, uric acid) causing decrease in renal function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9A4D663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Depending on the toxin, its concentration on the tubular level, and underlying severity of kidney disease</w:t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03C15A6C" w14:textId="55F0C7DD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Key factors involve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&lt;EndNote&gt;&lt;Cite&gt;&lt;Author&gt;Ronco&lt;/Author&gt;&lt;Year&gt;2019&lt;/Year&gt;&lt;RecNum&gt;3784&lt;/RecNum&gt;&lt;DisplayText&gt;[10]&lt;/DisplayText&gt;&lt;record&gt;&lt;rec-number&gt;3784&lt;/rec-number&gt;&lt;foreign-keys&gt;&lt;key app="EN" db-id="p0wdf2zdjwt2r4edfflv5ppizx2etzzv9dzw" timestamp="1613245299"&gt;3784&lt;/key&gt;&lt;/foreign-keys&gt;&lt;ref-type name="Journal Article"&gt;17&lt;/ref-type&gt;&lt;contributors&gt;&lt;authors&gt;&lt;author&gt;Ronco, C.&lt;/author&gt;&lt;author&gt;Bellomo, R.&lt;/author&gt;&lt;author&gt;Kellum, J. A.&lt;/author&gt;&lt;/authors&gt;&lt;/contributors&gt;&lt;auth-address&gt;Department of Medicine, University of Padova, Padova, Italy; International Renal Research Institute of Vicenza, Vicenza, Italy; Department of Nephrology, San Bortolo Hospital, Vicenza, Italy. Electronic address: cronco@goldnet.it.&amp;#xD;Critical Care Department, Austin Hospital, Melbourne, VIC, Australia.&amp;#xD;Center for Critical Care Nephrology, Department of Critical Care Medicine, University of Pittsburgh, Pittsburgh, PA, USA.&lt;/auth-address&gt;&lt;titles&gt;&lt;title&gt;Acute kidney injury&lt;/title&gt;&lt;secondary-title&gt;Lancet&lt;/secondary-title&gt;&lt;/titles&gt;&lt;periodical&gt;&lt;full-title&gt;Lancet&lt;/full-title&gt;&lt;abbr-1&gt;Lancet&lt;/abbr-1&gt;&lt;/periodical&gt;&lt;pages&gt;1949-1964&lt;/pages&gt;&lt;volume&gt;394&lt;/volume&gt;&lt;number&gt;10212&lt;/number&gt;&lt;edition&gt;2019/11/30&lt;/edition&gt;&lt;keywords&gt;&lt;keyword&gt;*Acute Kidney Injury/diagnosis/epidemiology/physiopathology/therapy&lt;/keyword&gt;&lt;keyword&gt;Biomarkers/blood&lt;/keyword&gt;&lt;keyword&gt;Creatinine/blood&lt;/keyword&gt;&lt;keyword&gt;Humans&lt;/keyword&gt;&lt;keyword&gt;Incidence&lt;/keyword&gt;&lt;keyword&gt;Risk Assessment&lt;/keyword&gt;&lt;keyword&gt;Sepsis/complications&lt;/keyword&gt;&lt;/keywords&gt;&lt;dates&gt;&lt;year&gt;2019&lt;/year&gt;&lt;pub-dates&gt;&lt;date&gt;Nov 23&lt;/date&gt;&lt;/pub-dates&gt;&lt;/dates&gt;&lt;isbn&gt;1474-547X (Electronic)&amp;#xD;0140-6736 (Linking)&lt;/isbn&gt;&lt;accession-num&gt;31777389&lt;/accession-num&gt;&lt;urls&gt;&lt;related-urls&gt;&lt;url&gt;https://www.ncbi.nlm.nih.gov/pubmed/31777389&lt;/url&gt;&lt;/related-urls&gt;&lt;/urls&gt;&lt;electronic-resource-num&gt;10.1016/S0140-6736(19)32563-2&lt;/electronic-resource-num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[10]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  <w:p w14:paraId="2BB682F4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Direct cytotoxic effects on kidney tubular epithelial or endothelial cells </w:t>
            </w:r>
          </w:p>
          <w:p w14:paraId="13CA9A71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Impaired kidney hemodynamics</w:t>
            </w:r>
          </w:p>
          <w:p w14:paraId="5E93A5AF" w14:textId="531F596E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 xml:space="preserve">Precipitation of metabolites or crystals, or </w:t>
            </w:r>
            <w:r w:rsidR="0050410E" w:rsidRPr="00333624">
              <w:rPr>
                <w:rFonts w:ascii="Calibri" w:hAnsi="Calibri" w:cs="Calibri"/>
                <w:sz w:val="22"/>
                <w:szCs w:val="22"/>
              </w:rPr>
              <w:t>formation</w:t>
            </w:r>
            <w:r w:rsidRPr="00333624">
              <w:rPr>
                <w:rFonts w:ascii="Calibri" w:hAnsi="Calibri" w:cs="Calibri"/>
                <w:sz w:val="22"/>
                <w:szCs w:val="22"/>
              </w:rPr>
              <w:t xml:space="preserve"> of tubular casts</w:t>
            </w:r>
          </w:p>
          <w:p w14:paraId="61481319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may cause interstitial nephritis (see below)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25118ED5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Avoidance and/or limited use of nephrotoxic agents, particularly in patients with kidney disease</w:t>
            </w:r>
          </w:p>
          <w:p w14:paraId="2DA158AC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Drug level monitoring</w:t>
            </w:r>
          </w:p>
        </w:tc>
      </w:tr>
      <w:tr w:rsidR="00A044F1" w:rsidRPr="00333624" w14:paraId="180DBDC9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B4B738F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AKI associated with malignancy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89D1CCD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KDIGO-defined AKI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E66B4DF" w14:textId="65D3EA16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Up to 54% of patients with cancer develop AKI in the ICU setting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&lt;EndNote&gt;&lt;Cite&gt;&lt;Author&gt;Rosner&lt;/Author&gt;&lt;Year&gt;2017&lt;/Year&gt;&lt;RecNum&gt;4756&lt;/RecNum&gt;&lt;DisplayText&gt;[11]&lt;/DisplayText&gt;&lt;record&gt;&lt;rec-number&gt;4756&lt;/rec-number&gt;&lt;foreign-keys&gt;&lt;key app="EN" db-id="p0wdf2zdjwt2r4edfflv5ppizx2etzzv9dzw" timestamp="1643391687"&gt;4756&lt;/key&gt;&lt;/foreign-keys&gt;&lt;ref-type name="Journal Article"&gt;17&lt;/ref-type&gt;&lt;contributors&gt;&lt;authors&gt;&lt;author&gt;Rosner, M. H.&lt;/author&gt;&lt;author&gt;Perazella, M. A.&lt;/author&gt;&lt;/authors&gt;&lt;/contributors&gt;&lt;auth-address&gt;From the Division of Nephrology, University of Virginia Health System, Charlottesville (M.H.R.); and the Section of Nephrology, Yale University School of Medicine, New Haven, and the Veterans Affairs Medical Center, West Haven - both in Connecticut (M.A.P.).&lt;/auth-address&gt;&lt;titles&gt;&lt;title&gt;Acute Kidney Injury in Patients with Cancer&lt;/title&gt;&lt;secondary-title&gt;N Engl J Med&lt;/secondary-title&gt;&lt;/titles&gt;&lt;periodical&gt;&lt;full-title&gt;N Engl J Med&lt;/full-title&gt;&lt;abbr-1&gt;The New England journal of medicine&lt;/abbr-1&gt;&lt;/periodical&gt;&lt;pages&gt;1770-1781&lt;/pages&gt;&lt;volume&gt;376&lt;/volume&gt;&lt;number&gt;18&lt;/number&gt;&lt;edition&gt;2017/05/04&lt;/edition&gt;&lt;keywords&gt;&lt;keyword&gt;Acute Kidney Injury/chemically induced/*etiology&lt;/keyword&gt;&lt;keyword&gt;Antineoplastic Agents/*adverse effects&lt;/keyword&gt;&lt;keyword&gt;Hematopoietic Stem Cell Transplantation/*adverse effects&lt;/keyword&gt;&lt;keyword&gt;Humans&lt;/keyword&gt;&lt;keyword&gt;Neoplasms/*complications&lt;/keyword&gt;&lt;keyword&gt;Nephrons/drug effects&lt;/keyword&gt;&lt;keyword&gt;Risk Factors&lt;/keyword&gt;&lt;/keywords&gt;&lt;dates&gt;&lt;year&gt;2017&lt;/year&gt;&lt;pub-dates&gt;&lt;date&gt;May 4&lt;/date&gt;&lt;/pub-dates&gt;&lt;/dates&gt;&lt;isbn&gt;1533-4406 (Electronic)&amp;#xD;0028-4793 (Linking)&lt;/isbn&gt;&lt;accession-num&gt;28467867&lt;/accession-num&gt;&lt;urls&gt;&lt;related-urls&gt;&lt;url&gt;https://www.ncbi.nlm.nih.gov/pubmed/28467867&lt;/url&gt;&lt;/related-urls&gt;&lt;/urls&gt;&lt;electronic-resource-num&gt;10.1056/NEJMra1613984&lt;/electronic-resource-num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[11]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3535A508" w14:textId="2771E941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Cancer-specific causes may include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&lt;EndNote&gt;&lt;Cite&gt;&lt;Author&gt;Rosner&lt;/Author&gt;&lt;Year&gt;2017&lt;/Year&gt;&lt;RecNum&gt;4756&lt;/RecNum&gt;&lt;DisplayText&gt;[11]&lt;/DisplayText&gt;&lt;record&gt;&lt;rec-number&gt;4756&lt;/rec-number&gt;&lt;foreign-keys&gt;&lt;key app="EN" db-id="p0wdf2zdjwt2r4edfflv5ppizx2etzzv9dzw" timestamp="1643391687"&gt;4756&lt;/key&gt;&lt;/foreign-keys&gt;&lt;ref-type name="Journal Article"&gt;17&lt;/ref-type&gt;&lt;contributors&gt;&lt;authors&gt;&lt;author&gt;Rosner, M. H.&lt;/author&gt;&lt;author&gt;Perazella, M. A.&lt;/author&gt;&lt;/authors&gt;&lt;/contributors&gt;&lt;auth-address&gt;From the Division of Nephrology, University of Virginia Health System, Charlottesville (M.H.R.); and the Section of Nephrology, Yale University School of Medicine, New Haven, and the Veterans Affairs Medical Center, West Haven - both in Connecticut (M.A.P.).&lt;/auth-address&gt;&lt;titles&gt;&lt;title&gt;Acute Kidney Injury in Patients with Cancer&lt;/title&gt;&lt;secondary-title&gt;N Engl J Med&lt;/secondary-title&gt;&lt;/titles&gt;&lt;periodical&gt;&lt;full-title&gt;N Engl J Med&lt;/full-title&gt;&lt;abbr-1&gt;The New England journal of medicine&lt;/abbr-1&gt;&lt;/periodical&gt;&lt;pages&gt;1770-1781&lt;/pages&gt;&lt;volume&gt;376&lt;/volume&gt;&lt;number&gt;18&lt;/number&gt;&lt;edition&gt;2017/05/04&lt;/edition&gt;&lt;keywords&gt;&lt;keyword&gt;Acute Kidney Injury/chemically induced/*etiology&lt;/keyword&gt;&lt;keyword&gt;Antineoplastic Agents/*adverse effects&lt;/keyword&gt;&lt;keyword&gt;Hematopoietic Stem Cell Transplantation/*adverse effects&lt;/keyword&gt;&lt;keyword&gt;Humans&lt;/keyword&gt;&lt;keyword&gt;Neoplasms/*complications&lt;/keyword&gt;&lt;keyword&gt;Nephrons/drug effects&lt;/keyword&gt;&lt;keyword&gt;Risk Factors&lt;/keyword&gt;&lt;/keywords&gt;&lt;dates&gt;&lt;year&gt;2017&lt;/year&gt;&lt;pub-dates&gt;&lt;date&gt;May 4&lt;/date&gt;&lt;/pub-dates&gt;&lt;/dates&gt;&lt;isbn&gt;1533-4406 (Electronic)&amp;#xD;0028-4793 (Linking)&lt;/isbn&gt;&lt;accession-num&gt;28467867&lt;/accession-num&gt;&lt;urls&gt;&lt;related-urls&gt;&lt;url&gt;https://www.ncbi.nlm.nih.gov/pubmed/28467867&lt;/url&gt;&lt;/related-urls&gt;&lt;/urls&gt;&lt;electronic-resource-num&gt;10.1056/NEJMra1613984&lt;/electronic-resource-num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[11]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  <w:p w14:paraId="6608EB76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Nephrotoxic chemotherapy</w:t>
            </w:r>
          </w:p>
          <w:p w14:paraId="7F3DF99C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Cast nephropathy</w:t>
            </w:r>
          </w:p>
          <w:p w14:paraId="079DDD85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Lymphomatous infiltration/obstructive nephropathy</w:t>
            </w:r>
          </w:p>
          <w:p w14:paraId="4E47F6EE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Thrombotic microangiopathy</w:t>
            </w:r>
          </w:p>
          <w:p w14:paraId="39D8EA78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Tumor lysis syndrome</w:t>
            </w:r>
          </w:p>
          <w:p w14:paraId="51A7C78C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Hypercalcemia</w:t>
            </w:r>
          </w:p>
          <w:p w14:paraId="2C9F2A6A" w14:textId="77777777" w:rsidR="00A044F1" w:rsidRPr="00333624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333624">
              <w:rPr>
                <w:rFonts w:ascii="Calibri" w:hAnsi="Calibri" w:cs="Calibri"/>
                <w:sz w:val="22"/>
                <w:szCs w:val="22"/>
              </w:rPr>
              <w:t>Glomerular diseases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712AF534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Discontinuation/Reduction of causing agent if possible; treatment of underlying condition</w:t>
            </w:r>
          </w:p>
        </w:tc>
      </w:tr>
      <w:tr w:rsidR="00A044F1" w:rsidRPr="00F2076A" w14:paraId="0EFC1917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2367F17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Rapidly progressive glomerulonephritis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FB68299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Rapid decrease in kidney function, with the histologic counterpart of crescentic glomerulonephritis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7BD2156" w14:textId="39C9E244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Rare disease (7 cases/million population per year)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&lt;EndNote&gt;&lt;Cite&gt;&lt;RecNum&gt;4746&lt;/RecNum&gt;&lt;DisplayText&gt;[12]&lt;/DisplayText&gt;&lt;record&gt;&lt;rec-number&gt;4746&lt;/rec-number&gt;&lt;foreign-keys&gt;&lt;key app="EN" db-id="p0wdf2zdjwt2r4edfflv5ppizx2etzzv9dzw" timestamp="1643287466"&gt;4746&lt;/key&gt;&lt;/foreign-keys&gt;&lt;ref-type name="Journal Article"&gt;17&lt;/ref-type&gt;&lt;contributors&gt;&lt;/contributors&gt;&lt;titles&gt;&lt;title&gt;Saha MK, Pendergraft III WF, Jennette JC, Falk RJ. Primary Glomerular Disease. In: Yu ASL, Chertow GM, Luyckx VA, Mardsen PA, Skorecki K, Taal MW: Brenner &amp;amp; Rector’s The Kidney. United States: Elsevier; 2020:1072.&lt;/title&gt;&lt;/titles&gt;&lt;dates&gt;&lt;/dates&gt;&lt;urls&gt;&lt;/urls&gt;&lt;/record&gt;&lt;/Cite&gt;&lt;/EndNote&gt;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[12]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2DB4E6D1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In genetically predisposed patients, different agents may activate autoimmune response resulting in glomerular inflammation and injury (e.g., ANCA-associated vasculitis, anti-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glomerular basement membrane disease)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10079C19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Depending on underlying disease; generally immunosuppressive agents</w:t>
            </w:r>
          </w:p>
        </w:tc>
      </w:tr>
      <w:tr w:rsidR="00A044F1" w:rsidRPr="00F2076A" w14:paraId="36A668F0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5B4F0F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Acute interstitial nephritis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1F4EC22" w14:textId="639D5183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Defined as “acute</w:t>
            </w:r>
            <w:r w:rsidRPr="00333624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  <w:lang w:val="en-US"/>
              </w:rPr>
              <w:t> k</w:t>
            </w:r>
            <w:r w:rsidRPr="00333624">
              <w:rPr>
                <w:rStyle w:val="apple-converted-space"/>
                <w:rFonts w:ascii="Calibri" w:hAnsi="Calibri" w:cs="Calibri"/>
                <w:sz w:val="22"/>
                <w:szCs w:val="22"/>
                <w:lang w:val="en-US"/>
              </w:rPr>
              <w:t xml:space="preserve">idney </w:t>
            </w:r>
            <w:r w:rsidRPr="003336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inflammation characterized by cellular and fluid exudation in the</w:t>
            </w:r>
            <w:r w:rsidRPr="00333624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interstitial</w:t>
            </w:r>
            <w:r w:rsidRPr="00333624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  <w:r w:rsidRPr="003336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tissue, accompanied by, but not dependent on, degeneration of the epithelium; the exudation is not purulent in character, and the lesions may be both diffuse and focal” </w:t>
            </w:r>
            <w:r w:rsidRPr="003336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instrText xml:space="preserve"> ADDIN EN.CITE &lt;EndNote&gt;&lt;Cite&gt;&lt;Author&gt;Perazella MA&lt;/Author&gt;&lt;RecNum&gt;4747&lt;/RecNum&gt;&lt;DisplayText&gt;[13]&lt;/DisplayText&gt;&lt;record&gt;&lt;rec-number&gt;4747&lt;/rec-number&gt;&lt;foreign-keys&gt;&lt;key app="EN" db-id="p0wdf2zdjwt2r4edfflv5ppizx2etzzv9dzw" timestamp="1643288457"&gt;4747&lt;/key&gt;&lt;/foreign-keys&gt;&lt;ref-type name="Journal Article"&gt;17&lt;/ref-type&gt;&lt;contributors&gt;&lt;authors&gt;&lt;author&gt;Perazella MA, Rosner MH. Tubulointerstitial Diseases. In: Yu ASL, Chertow GM, Luyckx VA, Mardsen PA, Skorecki K, Taal MW: Brenner &amp;amp; Rector’s The Kidney. United States: Elsevier; 2020:1204.&lt;/author&gt;&lt;/authors&gt;&lt;/contributors&gt;&lt;titles&gt;&lt;/titles&gt;&lt;dates&gt;&lt;/dates&gt;&lt;urls&gt;&lt;/urls&gt;&lt;/record&gt;&lt;/Cite&gt;&lt;/EndNote&gt;</w:instrText>
            </w:r>
            <w:r w:rsidRPr="003336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color w:val="000000"/>
                <w:sz w:val="22"/>
                <w:szCs w:val="22"/>
                <w:lang w:val="en-US"/>
              </w:rPr>
              <w:t>[13]</w:t>
            </w:r>
            <w:r w:rsidRPr="003336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13AD98" w14:textId="369341EB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Incidence ranges from 1%–3% in patients undergoing kidney biopsy for any indication 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333624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&lt;EndNote&gt;&lt;Cite&gt;&lt;Author&gt;Perazella MA&lt;/Author&gt;&lt;RecNum&gt;4747&lt;/RecNum&gt;&lt;DisplayText&gt;[13]&lt;/DisplayText&gt;&lt;record&gt;&lt;rec-number&gt;4747&lt;/rec-number&gt;&lt;foreign-keys&gt;&lt;key app="EN" db-id="p0wdf2zdjwt2r4edfflv5ppizx2etzzv9dzw" timestamp="1643288457"&gt;4747&lt;/key&gt;&lt;/foreign-keys&gt;&lt;ref-type name="Journal Article"&gt;17&lt;/ref-type&gt;&lt;contributors&gt;&lt;authors&gt;&lt;author&gt;Perazella MA, Rosner MH. Tubulointerstitial Diseases. In: Yu ASL, Chertow GM, Luyckx VA, Mardsen PA, Skorecki K, Taal MW: Brenner &amp;amp; Rector’s The Kidney. United States: Elsevier; 2020:1204.&lt;/author&gt;&lt;/authors&gt;&lt;/contributors&gt;&lt;titles&gt;&lt;/titles&gt;&lt;dates&gt;&lt;/dates&gt;&lt;urls&gt;&lt;/urls&gt;&lt;/record&gt;&lt;/Cite&gt;&lt;/EndNote&gt;</w:instrTex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333624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[13]</w:t>
            </w: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69F76081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In genetically predisposed patients, drugs or infectious agents may active autoimmune reaction, resulting in interstitial inflammatory cell infiltration, potentially resulting in interstitial fibrosis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523E2F38" w14:textId="77777777" w:rsidR="00A044F1" w:rsidRPr="00333624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333624">
              <w:rPr>
                <w:rFonts w:ascii="Calibri" w:hAnsi="Calibri" w:cs="Calibri"/>
                <w:sz w:val="22"/>
                <w:szCs w:val="22"/>
                <w:lang w:val="en-US"/>
              </w:rPr>
              <w:t>Discontinuation of causing agent if possible (e.g., penicillins, quinolones, NSAIDs, phenytoin, proton pump inhibitors, allopurinol); consider short course of corticosteroids</w:t>
            </w:r>
          </w:p>
        </w:tc>
      </w:tr>
      <w:tr w:rsidR="00A044F1" w:rsidRPr="006B3FF1" w14:paraId="39F58131" w14:textId="77777777" w:rsidTr="00BB458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91480C0" w14:textId="77777777" w:rsidR="00A044F1" w:rsidRPr="006B3FF1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t>Post-renal AKI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29C1D1F" w14:textId="77777777" w:rsidR="00A044F1" w:rsidRPr="006B3FF1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t>Decrease in kidney function due to extrarenal (e.g., prostate hypertrophy, cancer) or intrarenal (e.g., nephrolithiasis) obstruction; AKI requires bilateral obstruction or unilateral obstruction in a patient with solitary kidney or CKD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15D9CC" w14:textId="12D9B6BB" w:rsidR="00A044F1" w:rsidRPr="006B3FF1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B3FF1">
              <w:rPr>
                <w:rFonts w:ascii="Calibri" w:hAnsi="Calibri" w:cs="Calibri"/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~</w:t>
            </w: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t xml:space="preserve">10% of overall AKI in hospitalized patients </w:t>
            </w: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fldChar w:fldCharType="begin"/>
            </w:r>
            <w:r w:rsidR="003A0EF7" w:rsidRPr="006B3FF1">
              <w:rPr>
                <w:rFonts w:ascii="Calibri" w:hAnsi="Calibri" w:cs="Calibri"/>
                <w:sz w:val="22"/>
                <w:szCs w:val="22"/>
                <w:lang w:val="en-US"/>
              </w:rPr>
              <w:instrText xml:space="preserve"> ADDIN EN.CITE &lt;EndNote&gt;&lt;Cite&gt;&lt;RecNum&gt;4748&lt;/RecNum&gt;&lt;DisplayText&gt;[14]&lt;/DisplayText&gt;&lt;record&gt;&lt;rec-number&gt;4748&lt;/rec-number&gt;&lt;foreign-keys&gt;&lt;key app="EN" db-id="p0wdf2zdjwt2r4edfflv5ppizx2etzzv9dzw" timestamp="1643306565"&gt;4748&lt;/key&gt;&lt;/foreign-keys&gt;&lt;ref-type name="Journal Article"&gt;17&lt;/ref-type&gt;&lt;contributors&gt;&lt;/contributors&gt;&lt;titles&gt;&lt;title&gt;Judd E, Sanders PW, Agarwal A. Diagnosis and Clinical Evaluation of Acute Kidney Injury. In: Feehally J, Floege J, Tonelli M, Johnson RJ: Comprehensive Clinical Nephrology. United States: Elsevier; 2019:810.&lt;/title&gt;&lt;/titles&gt;&lt;dates&gt;&lt;/dates&gt;&lt;urls&gt;&lt;/urls&gt;&lt;/record&gt;&lt;/Cite&gt;&lt;/EndNote&gt;</w:instrText>
            </w: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fldChar w:fldCharType="separate"/>
            </w:r>
            <w:r w:rsidR="003A0EF7" w:rsidRPr="006B3FF1">
              <w:rPr>
                <w:rFonts w:ascii="Calibri" w:hAnsi="Calibri" w:cs="Calibri"/>
                <w:noProof/>
                <w:sz w:val="22"/>
                <w:szCs w:val="22"/>
                <w:lang w:val="en-US"/>
              </w:rPr>
              <w:t>[14]</w:t>
            </w: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3886" w:type="dxa"/>
            <w:tcBorders>
              <w:top w:val="single" w:sz="4" w:space="0" w:color="auto"/>
              <w:bottom w:val="single" w:sz="4" w:space="0" w:color="auto"/>
            </w:tcBorders>
          </w:tcPr>
          <w:p w14:paraId="03512F0B" w14:textId="77777777" w:rsidR="00A044F1" w:rsidRPr="006B3FF1" w:rsidRDefault="00A044F1" w:rsidP="00A044F1">
            <w:pPr>
              <w:spacing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6B3FF1">
              <w:rPr>
                <w:rFonts w:ascii="Calibri" w:hAnsi="Calibri" w:cs="Calibri"/>
                <w:sz w:val="22"/>
                <w:szCs w:val="22"/>
                <w:lang w:val="en-US"/>
              </w:rPr>
              <w:t>Obstruction leads to an increase in intratubular pressure, impaired renal blood flow, and inflammatory processes resulting in decrease of kidney function, depending on baseline function and the severity of obstruction</w:t>
            </w:r>
          </w:p>
        </w:tc>
        <w:tc>
          <w:tcPr>
            <w:tcW w:w="3201" w:type="dxa"/>
            <w:tcBorders>
              <w:top w:val="single" w:sz="4" w:space="0" w:color="auto"/>
              <w:bottom w:val="single" w:sz="4" w:space="0" w:color="auto"/>
            </w:tcBorders>
          </w:tcPr>
          <w:p w14:paraId="5C867ADB" w14:textId="77777777" w:rsidR="00A044F1" w:rsidRPr="006B3FF1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B3FF1">
              <w:rPr>
                <w:rFonts w:ascii="Calibri" w:hAnsi="Calibri" w:cs="Calibri"/>
                <w:sz w:val="22"/>
                <w:szCs w:val="22"/>
              </w:rPr>
              <w:t>Treatment of the underlying cause</w:t>
            </w:r>
          </w:p>
          <w:p w14:paraId="2E2416CD" w14:textId="77777777" w:rsidR="00A044F1" w:rsidRPr="006B3FF1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B3FF1">
              <w:rPr>
                <w:rFonts w:ascii="Calibri" w:hAnsi="Calibri" w:cs="Calibri"/>
                <w:sz w:val="22"/>
                <w:szCs w:val="22"/>
              </w:rPr>
              <w:t>Bladder catheterization</w:t>
            </w:r>
          </w:p>
          <w:p w14:paraId="398B8EE4" w14:textId="77777777" w:rsidR="00A044F1" w:rsidRPr="006B3FF1" w:rsidRDefault="00A044F1" w:rsidP="00A044F1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6B3FF1">
              <w:rPr>
                <w:rFonts w:ascii="Calibri" w:hAnsi="Calibri" w:cs="Calibri"/>
                <w:sz w:val="22"/>
                <w:szCs w:val="22"/>
              </w:rPr>
              <w:t>Double-J urethral stent</w:t>
            </w:r>
          </w:p>
        </w:tc>
      </w:tr>
    </w:tbl>
    <w:p w14:paraId="02AF82E2" w14:textId="6EA85D67" w:rsidR="00B77A93" w:rsidRPr="006B3FF1" w:rsidRDefault="00A044F1" w:rsidP="00333624">
      <w:pPr>
        <w:spacing w:before="120" w:line="276" w:lineRule="auto"/>
        <w:jc w:val="both"/>
        <w:rPr>
          <w:sz w:val="22"/>
          <w:szCs w:val="22"/>
          <w:lang w:val="en-US"/>
        </w:rPr>
      </w:pPr>
      <w:r w:rsidRPr="006B3FF1">
        <w:rPr>
          <w:rFonts w:ascii="Calibri" w:hAnsi="Calibri" w:cs="Calibri"/>
          <w:sz w:val="22"/>
          <w:szCs w:val="22"/>
          <w:lang w:val="en-US"/>
        </w:rPr>
        <w:t xml:space="preserve">ACS, acute compartment syndrome; </w:t>
      </w:r>
      <w:r w:rsidR="00F2076A">
        <w:rPr>
          <w:rFonts w:ascii="Calibri" w:hAnsi="Calibri" w:cs="Calibri"/>
          <w:sz w:val="22"/>
          <w:szCs w:val="22"/>
          <w:lang w:val="en-US"/>
        </w:rPr>
        <w:t xml:space="preserve">ADQI, Acute Dialysis Quality Initiative; </w:t>
      </w:r>
      <w:r w:rsidRPr="006B3FF1">
        <w:rPr>
          <w:rFonts w:ascii="Calibri" w:hAnsi="Calibri" w:cs="Calibri"/>
          <w:sz w:val="22"/>
          <w:szCs w:val="22"/>
          <w:lang w:val="en-US"/>
        </w:rPr>
        <w:t>AKI, acute kidney injury; CKD, chronic kidney disease; CRS; cardiorenal syndrome; HRS, hepatorenal syndrome; IAP, intra-abdominal pressure; ICU, intensive care unit; KDIGO, Kidney Disease: Improving Global Outcomes; NSAID, non-steroidal anti-inflammatory drug; SOFA, Sequential (Sepsis-related) Organ Failure Assessment; SCr, serum creatinine.</w:t>
      </w:r>
      <w:r w:rsidRPr="006B3FF1">
        <w:rPr>
          <w:sz w:val="22"/>
          <w:szCs w:val="22"/>
          <w:lang w:val="en-US"/>
        </w:rPr>
        <w:t xml:space="preserve"> </w:t>
      </w:r>
    </w:p>
    <w:p w14:paraId="69E74AA6" w14:textId="77777777" w:rsidR="00195385" w:rsidRPr="006B3FF1" w:rsidRDefault="00195385" w:rsidP="00E74B8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  <w:sectPr w:rsidR="00195385" w:rsidRPr="006B3FF1" w:rsidSect="00A044F1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5E600E5F" w14:textId="09607EC2" w:rsidR="00A044F1" w:rsidRPr="006B3FF1" w:rsidRDefault="00A044F1" w:rsidP="003A0EF7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6B3FF1">
        <w:rPr>
          <w:rFonts w:ascii="Calibri" w:hAnsi="Calibri" w:cs="Calibri"/>
          <w:b/>
          <w:bCs/>
          <w:sz w:val="22"/>
          <w:szCs w:val="22"/>
          <w:lang w:val="en-US"/>
        </w:rPr>
        <w:lastRenderedPageBreak/>
        <w:t>References</w:t>
      </w:r>
    </w:p>
    <w:p w14:paraId="4DAFFCF1" w14:textId="175BDD6F" w:rsidR="003A0EF7" w:rsidRPr="006B3FF1" w:rsidRDefault="00A044F1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sz w:val="22"/>
          <w:szCs w:val="22"/>
          <w:lang w:val="en-US"/>
        </w:rPr>
        <w:fldChar w:fldCharType="begin"/>
      </w:r>
      <w:r w:rsidRPr="006B3FF1">
        <w:rPr>
          <w:rFonts w:ascii="Calibri" w:hAnsi="Calibri" w:cs="Calibri"/>
          <w:sz w:val="22"/>
          <w:szCs w:val="22"/>
          <w:lang w:val="en-US"/>
        </w:rPr>
        <w:instrText xml:space="preserve"> ADDIN EN.REFLIST </w:instrText>
      </w:r>
      <w:r w:rsidRPr="006B3FF1">
        <w:rPr>
          <w:rFonts w:ascii="Calibri" w:hAnsi="Calibri" w:cs="Calibri"/>
          <w:sz w:val="22"/>
          <w:szCs w:val="22"/>
          <w:lang w:val="en-US"/>
        </w:rPr>
        <w:fldChar w:fldCharType="separate"/>
      </w:r>
      <w:r w:rsidR="003A0EF7" w:rsidRPr="006B3FF1">
        <w:rPr>
          <w:rFonts w:ascii="Calibri" w:hAnsi="Calibri" w:cs="Calibri"/>
          <w:noProof/>
          <w:sz w:val="22"/>
          <w:szCs w:val="22"/>
          <w:lang w:val="en-US"/>
        </w:rPr>
        <w:t>1.</w:t>
      </w:r>
      <w:r w:rsidR="003A0EF7" w:rsidRPr="006B3FF1">
        <w:rPr>
          <w:rFonts w:ascii="Calibri" w:hAnsi="Calibri" w:cs="Calibri"/>
          <w:noProof/>
          <w:sz w:val="22"/>
          <w:szCs w:val="22"/>
          <w:lang w:val="en-US"/>
        </w:rPr>
        <w:tab/>
        <w:t>Zarbock A, Nadim MK, Pickkers P, Gomez H, Bell S, Joannidis M, Kashani K, Koyner JL, Pannu N, Meersch M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,</w:t>
      </w:r>
      <w:r w:rsidR="003A0EF7"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. </w:t>
      </w:r>
      <w:r w:rsidR="003A0EF7" w:rsidRPr="006B3FF1">
        <w:rPr>
          <w:rFonts w:ascii="Calibri" w:hAnsi="Calibri" w:cs="Calibri"/>
          <w:noProof/>
          <w:sz w:val="22"/>
          <w:szCs w:val="22"/>
          <w:lang w:val="en-US"/>
        </w:rPr>
        <w:t>Sepsis-associated acute kidney injury: consensus report of the 28th Acute Disease Quality Initiative workgroup. Nat Rev Nephrol. 2023;19(6):401-417.</w:t>
      </w:r>
    </w:p>
    <w:p w14:paraId="7D502C39" w14:textId="64EC0F2F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2.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Hu J, Chen R, Liu S, Yu X, Zou J, Ding X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. 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>Global Incidence and Outcomes of Adult Patients With Acute Kidney Injury After Cardiac Surgery: A Systematic Review and Meta-Analysis. J Cardiothorac Vasc Anesth. 2016;30(1):82-89.</w:t>
      </w:r>
    </w:p>
    <w:p w14:paraId="773B8A2B" w14:textId="2AB54AB9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3.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Zarbock A, Kullmar M, Ostermann M, Lucchese G, Baig K, Cennamo A, Rajani R, McCorkell S, Arndt C, Wulf H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Prevention of Cardiac Surgery-Associated Acute Kidney Injury by Implementing the KDIGO Guidelines in High-Risk Patients Identified by Biomarkers: The PrevAKI-Multicenter Randomized Controlled Trial. Anesth Analg. 2021;133(2):292-302.</w:t>
      </w:r>
    </w:p>
    <w:p w14:paraId="7D7A596E" w14:textId="080066BD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4.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Rangaswami J, Bhalla V, Blair JEA, Chang TI, Costa S, Lentine KL, Lerma EV, Mezue K, Molitch M, Mullens W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,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et al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Cardiorenal Syndrome: Classification, Pathophysiology, Diagnosis, and Treatment Strategies: A Scientific Statement From the American Heart Association. Circulation 2019, 139(16):e840-e878.</w:t>
      </w:r>
    </w:p>
    <w:p w14:paraId="7B4E8CD6" w14:textId="127217BC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5.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House AA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Management of Heart Failure in Advancing CKD: Core Curriculum 2018. Am J Kidney Dis. 2018;72(2):284-295.</w:t>
      </w:r>
    </w:p>
    <w:p w14:paraId="10C91158" w14:textId="3E054E2E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6.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Schulze PC, Bogoviku J, Westphal J, Aftanski P, Haertel F, Grund S, von Haehling S, Schumacher U, Mobius-Winkler S, Busch M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Effects of Early Empagliflozin Initiation on Diuresis and Kidney Function in Patients With Acute Decompensated Heart Failure (EMPAG-HF). Circulation. 2022;146(4):289-298.</w:t>
      </w:r>
    </w:p>
    <w:p w14:paraId="68741954" w14:textId="6C950E1B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7.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Angeli P, Garcia-Tsao G, Nadim MK, Parikh CR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News in pathophysiology, definition and classification of hepatorenal syndrome: A step beyond the International Club of Ascites (ICA) consensus document. J Hepatol. 2019;71(4):811-822.</w:t>
      </w:r>
    </w:p>
    <w:p w14:paraId="28BC1FFA" w14:textId="2D4B0205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8.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Nadim MK, Garcia-Tsao G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 in Patients with Cirrhosis. New Engl J Med. 2023;388(8):733-745.</w:t>
      </w:r>
    </w:p>
    <w:p w14:paraId="6E6F8AEB" w14:textId="319935FC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9.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De Waele JJ, De Laet I, Kirkpatrick AW, Hoste E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Intra-abdominal Hypertension and Abdominal Compartment Syndrome. Am J Kidney Dis. 2011;57(1):159-169.</w:t>
      </w:r>
    </w:p>
    <w:p w14:paraId="2E12DD36" w14:textId="5DB8D8EA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10.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Ronco C, Bellomo R, Kellum JA</w:t>
      </w:r>
      <w:r w:rsidR="004D74ED" w:rsidRPr="006B3FF1">
        <w:rPr>
          <w:rFonts w:ascii="Calibri" w:hAnsi="Calibri" w:cs="Calibri"/>
          <w:noProof/>
          <w:sz w:val="22"/>
          <w:szCs w:val="22"/>
          <w:lang w:val="en-US"/>
        </w:rPr>
        <w:t>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 Acute kidney injury. </w:t>
      </w:r>
      <w:r w:rsidRPr="006B3FF1">
        <w:rPr>
          <w:rFonts w:ascii="Calibri" w:hAnsi="Calibri" w:cs="Calibri"/>
          <w:noProof/>
          <w:sz w:val="22"/>
          <w:szCs w:val="22"/>
        </w:rPr>
        <w:t>Lancet. 2019;394(10212):1949-1964.</w:t>
      </w:r>
    </w:p>
    <w:p w14:paraId="07FA48E4" w14:textId="7C251335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</w:rPr>
      </w:pPr>
      <w:r w:rsidRPr="006B3FF1">
        <w:rPr>
          <w:rFonts w:ascii="Calibri" w:hAnsi="Calibri" w:cs="Calibri"/>
          <w:noProof/>
          <w:sz w:val="22"/>
          <w:szCs w:val="22"/>
        </w:rPr>
        <w:t>11.</w:t>
      </w:r>
      <w:r w:rsidRPr="006B3FF1">
        <w:rPr>
          <w:rFonts w:ascii="Calibri" w:hAnsi="Calibri" w:cs="Calibri"/>
          <w:noProof/>
          <w:sz w:val="22"/>
          <w:szCs w:val="22"/>
        </w:rPr>
        <w:tab/>
        <w:t>Rosner MH, Perazella MA</w:t>
      </w:r>
      <w:r w:rsidR="004D74ED" w:rsidRPr="006B3FF1">
        <w:rPr>
          <w:rFonts w:ascii="Calibri" w:hAnsi="Calibri" w:cs="Calibri"/>
          <w:noProof/>
          <w:sz w:val="22"/>
          <w:szCs w:val="22"/>
        </w:rPr>
        <w:t>.</w:t>
      </w:r>
      <w:r w:rsidRPr="006B3FF1">
        <w:rPr>
          <w:rFonts w:ascii="Calibri" w:hAnsi="Calibri" w:cs="Calibri"/>
          <w:noProof/>
          <w:sz w:val="22"/>
          <w:szCs w:val="22"/>
        </w:rPr>
        <w:t xml:space="preserve"> 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 xml:space="preserve">Acute Kidney Injury in Patients with Cancer. </w:t>
      </w:r>
      <w:r w:rsidRPr="006B3FF1">
        <w:rPr>
          <w:rFonts w:ascii="Calibri" w:hAnsi="Calibri" w:cs="Calibri"/>
          <w:noProof/>
          <w:sz w:val="22"/>
          <w:szCs w:val="22"/>
        </w:rPr>
        <w:t>New Engl J Med. 2017;376(18):1770-1781.</w:t>
      </w:r>
    </w:p>
    <w:p w14:paraId="02FB574E" w14:textId="77777777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</w:rPr>
        <w:t>12.</w:t>
      </w:r>
      <w:r w:rsidRPr="006B3FF1">
        <w:rPr>
          <w:rFonts w:ascii="Calibri" w:hAnsi="Calibri" w:cs="Calibri"/>
          <w:noProof/>
          <w:sz w:val="22"/>
          <w:szCs w:val="22"/>
        </w:rPr>
        <w:tab/>
        <w:t xml:space="preserve">Saha MK, Pendergraft III WF, Jennette JC, Falk RJ. 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>Primary Glomerular Disease. In: Yu ASL, Chertow GM, Luyckx VA, Mardsen PA, Skorecki K, Taal MW: Brenner &amp; Rector’s The Kidney. United States: Elsevier; 2020:1072.</w:t>
      </w:r>
    </w:p>
    <w:p w14:paraId="22683614" w14:textId="77777777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  <w:lang w:val="en-US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13.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>Perazella MA RMTDIYA, Chertow GM, Luyckx VA, Mardsen PA, Skorecki K, Taal MW: Brenner &amp; Rector’s The Kidney. United States: Elsevier; 2020:1204.</w:t>
      </w:r>
    </w:p>
    <w:p w14:paraId="5B3252B6" w14:textId="77777777" w:rsidR="003A0EF7" w:rsidRPr="006B3FF1" w:rsidRDefault="003A0EF7" w:rsidP="00EA0D50">
      <w:pPr>
        <w:pStyle w:val="EndNoteBibliography"/>
        <w:ind w:left="720" w:hanging="720"/>
        <w:jc w:val="both"/>
        <w:rPr>
          <w:rFonts w:ascii="Calibri" w:hAnsi="Calibri" w:cs="Calibri"/>
          <w:noProof/>
          <w:sz w:val="22"/>
          <w:szCs w:val="22"/>
        </w:rPr>
      </w:pPr>
      <w:r w:rsidRPr="006B3FF1">
        <w:rPr>
          <w:rFonts w:ascii="Calibri" w:hAnsi="Calibri" w:cs="Calibri"/>
          <w:noProof/>
          <w:sz w:val="22"/>
          <w:szCs w:val="22"/>
          <w:lang w:val="en-US"/>
        </w:rPr>
        <w:t>14.</w:t>
      </w:r>
      <w:r w:rsidRPr="006B3FF1">
        <w:rPr>
          <w:rFonts w:ascii="Calibri" w:hAnsi="Calibri" w:cs="Calibri"/>
          <w:noProof/>
          <w:sz w:val="22"/>
          <w:szCs w:val="22"/>
          <w:lang w:val="en-US"/>
        </w:rPr>
        <w:tab/>
        <w:t xml:space="preserve">Judd E, Sanders PW, Agarwal A. Diagnosis and Clinical Evaluation of Acute Kidney Injury. In: Feehally J, Floege J, Tonelli M, Johnson RJ: Comprehensive Clinical Nephrology. </w:t>
      </w:r>
      <w:r w:rsidRPr="006B3FF1">
        <w:rPr>
          <w:rFonts w:ascii="Calibri" w:hAnsi="Calibri" w:cs="Calibri"/>
          <w:noProof/>
          <w:sz w:val="22"/>
          <w:szCs w:val="22"/>
        </w:rPr>
        <w:t>United States: Elsevier; 2019:810.</w:t>
      </w:r>
    </w:p>
    <w:p w14:paraId="01D482ED" w14:textId="7BA30896" w:rsidR="00A044F1" w:rsidRPr="00A044F1" w:rsidRDefault="00A044F1" w:rsidP="003A0EF7">
      <w:pPr>
        <w:spacing w:before="120" w:line="276" w:lineRule="auto"/>
        <w:jc w:val="both"/>
        <w:rPr>
          <w:lang w:val="en-US"/>
        </w:rPr>
      </w:pPr>
      <w:r w:rsidRPr="006B3FF1">
        <w:rPr>
          <w:rFonts w:ascii="Calibri" w:hAnsi="Calibri" w:cs="Calibri"/>
          <w:sz w:val="22"/>
          <w:szCs w:val="22"/>
          <w:lang w:val="en-US"/>
        </w:rPr>
        <w:fldChar w:fldCharType="end"/>
      </w:r>
    </w:p>
    <w:sectPr w:rsidR="00A044F1" w:rsidRPr="00A044F1" w:rsidSect="006B3F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03CD8"/>
    <w:multiLevelType w:val="hybridMultilevel"/>
    <w:tmpl w:val="F92A4B2E"/>
    <w:lvl w:ilvl="0" w:tplc="AFE8E24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627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ritical Ca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0wdf2zdjwt2r4edfflv5ppizx2etzzv9dzw&quot;&gt;My EndNote Library-Converted&lt;record-ids&gt;&lt;item&gt;3723&lt;/item&gt;&lt;item&gt;3784&lt;/item&gt;&lt;item&gt;3963&lt;/item&gt;&lt;item&gt;4739&lt;/item&gt;&lt;item&gt;4744&lt;/item&gt;&lt;item&gt;4746&lt;/item&gt;&lt;item&gt;4747&lt;/item&gt;&lt;item&gt;4748&lt;/item&gt;&lt;item&gt;4756&lt;/item&gt;&lt;item&gt;5574&lt;/item&gt;&lt;item&gt;5575&lt;/item&gt;&lt;item&gt;5576&lt;/item&gt;&lt;item&gt;5810&lt;/item&gt;&lt;item&gt;5811&lt;/item&gt;&lt;/record-ids&gt;&lt;/item&gt;&lt;/Libraries&gt;"/>
  </w:docVars>
  <w:rsids>
    <w:rsidRoot w:val="00A044F1"/>
    <w:rsid w:val="00004710"/>
    <w:rsid w:val="00004C63"/>
    <w:rsid w:val="000054B8"/>
    <w:rsid w:val="00017529"/>
    <w:rsid w:val="00017C00"/>
    <w:rsid w:val="00020D5E"/>
    <w:rsid w:val="00026625"/>
    <w:rsid w:val="00036233"/>
    <w:rsid w:val="00040DBA"/>
    <w:rsid w:val="00040ECD"/>
    <w:rsid w:val="000472F0"/>
    <w:rsid w:val="00050B84"/>
    <w:rsid w:val="0005592B"/>
    <w:rsid w:val="00056A11"/>
    <w:rsid w:val="0006237F"/>
    <w:rsid w:val="000667A1"/>
    <w:rsid w:val="00071858"/>
    <w:rsid w:val="000924D7"/>
    <w:rsid w:val="000A62B0"/>
    <w:rsid w:val="000B2ED1"/>
    <w:rsid w:val="000B6914"/>
    <w:rsid w:val="000C6BF9"/>
    <w:rsid w:val="000D3080"/>
    <w:rsid w:val="000D5DBA"/>
    <w:rsid w:val="000E06AE"/>
    <w:rsid w:val="000E0E96"/>
    <w:rsid w:val="000E1388"/>
    <w:rsid w:val="000E662E"/>
    <w:rsid w:val="000F0881"/>
    <w:rsid w:val="000F60D5"/>
    <w:rsid w:val="000F703A"/>
    <w:rsid w:val="00102535"/>
    <w:rsid w:val="001139D0"/>
    <w:rsid w:val="00120B77"/>
    <w:rsid w:val="001217EF"/>
    <w:rsid w:val="00121FC2"/>
    <w:rsid w:val="001236DA"/>
    <w:rsid w:val="0012777E"/>
    <w:rsid w:val="001321D3"/>
    <w:rsid w:val="00134E77"/>
    <w:rsid w:val="00140C72"/>
    <w:rsid w:val="00141EE7"/>
    <w:rsid w:val="00144B0F"/>
    <w:rsid w:val="00144D72"/>
    <w:rsid w:val="00162005"/>
    <w:rsid w:val="0016219C"/>
    <w:rsid w:val="001651C1"/>
    <w:rsid w:val="0017218D"/>
    <w:rsid w:val="00175045"/>
    <w:rsid w:val="00175B22"/>
    <w:rsid w:val="001778D8"/>
    <w:rsid w:val="001816AF"/>
    <w:rsid w:val="00195385"/>
    <w:rsid w:val="001A027D"/>
    <w:rsid w:val="001A11CC"/>
    <w:rsid w:val="001A2C38"/>
    <w:rsid w:val="001A62D3"/>
    <w:rsid w:val="001B4BBE"/>
    <w:rsid w:val="001B7E10"/>
    <w:rsid w:val="001C1128"/>
    <w:rsid w:val="001C30A3"/>
    <w:rsid w:val="001D1FEC"/>
    <w:rsid w:val="001F46CF"/>
    <w:rsid w:val="001F65AE"/>
    <w:rsid w:val="001F7A8A"/>
    <w:rsid w:val="0020123E"/>
    <w:rsid w:val="0020446C"/>
    <w:rsid w:val="002148D4"/>
    <w:rsid w:val="00216098"/>
    <w:rsid w:val="00237421"/>
    <w:rsid w:val="00237AFA"/>
    <w:rsid w:val="0024638A"/>
    <w:rsid w:val="00256361"/>
    <w:rsid w:val="00260754"/>
    <w:rsid w:val="00261957"/>
    <w:rsid w:val="00262B2D"/>
    <w:rsid w:val="002648E1"/>
    <w:rsid w:val="00276A6B"/>
    <w:rsid w:val="00276F84"/>
    <w:rsid w:val="00283493"/>
    <w:rsid w:val="00293478"/>
    <w:rsid w:val="002A0A56"/>
    <w:rsid w:val="002B5DC7"/>
    <w:rsid w:val="002B78C5"/>
    <w:rsid w:val="002C1876"/>
    <w:rsid w:val="002C2BA1"/>
    <w:rsid w:val="002C613E"/>
    <w:rsid w:val="002C7D1F"/>
    <w:rsid w:val="002D2813"/>
    <w:rsid w:val="002D2DDF"/>
    <w:rsid w:val="002D340F"/>
    <w:rsid w:val="002D5BE1"/>
    <w:rsid w:val="002E6272"/>
    <w:rsid w:val="002F1C44"/>
    <w:rsid w:val="002F28D0"/>
    <w:rsid w:val="002F67D4"/>
    <w:rsid w:val="003015CB"/>
    <w:rsid w:val="00301E37"/>
    <w:rsid w:val="00305F07"/>
    <w:rsid w:val="00307F14"/>
    <w:rsid w:val="00311AFE"/>
    <w:rsid w:val="00314E70"/>
    <w:rsid w:val="00325326"/>
    <w:rsid w:val="00330257"/>
    <w:rsid w:val="0033321D"/>
    <w:rsid w:val="00333624"/>
    <w:rsid w:val="00354BCF"/>
    <w:rsid w:val="00356011"/>
    <w:rsid w:val="003623E4"/>
    <w:rsid w:val="00370EAB"/>
    <w:rsid w:val="0037304A"/>
    <w:rsid w:val="003A095C"/>
    <w:rsid w:val="003A0EF7"/>
    <w:rsid w:val="003A35BE"/>
    <w:rsid w:val="003A36D0"/>
    <w:rsid w:val="003A6F79"/>
    <w:rsid w:val="003B3F16"/>
    <w:rsid w:val="003C1ED9"/>
    <w:rsid w:val="003C655D"/>
    <w:rsid w:val="003C7AD6"/>
    <w:rsid w:val="003C7DAF"/>
    <w:rsid w:val="003D2ADE"/>
    <w:rsid w:val="003E2859"/>
    <w:rsid w:val="003E51A3"/>
    <w:rsid w:val="003F0727"/>
    <w:rsid w:val="003F1F79"/>
    <w:rsid w:val="00404A0D"/>
    <w:rsid w:val="00406115"/>
    <w:rsid w:val="00421BB3"/>
    <w:rsid w:val="004242E0"/>
    <w:rsid w:val="004321EA"/>
    <w:rsid w:val="0044221A"/>
    <w:rsid w:val="00443988"/>
    <w:rsid w:val="00445CF4"/>
    <w:rsid w:val="0044733A"/>
    <w:rsid w:val="00447F39"/>
    <w:rsid w:val="0045121A"/>
    <w:rsid w:val="004551C7"/>
    <w:rsid w:val="004604C4"/>
    <w:rsid w:val="004609AE"/>
    <w:rsid w:val="00460E41"/>
    <w:rsid w:val="00471BBB"/>
    <w:rsid w:val="004736A4"/>
    <w:rsid w:val="00477BC8"/>
    <w:rsid w:val="0048611B"/>
    <w:rsid w:val="004976F6"/>
    <w:rsid w:val="004A01EA"/>
    <w:rsid w:val="004A1787"/>
    <w:rsid w:val="004A53AD"/>
    <w:rsid w:val="004B0023"/>
    <w:rsid w:val="004B5F41"/>
    <w:rsid w:val="004C7577"/>
    <w:rsid w:val="004D74ED"/>
    <w:rsid w:val="004E1CA9"/>
    <w:rsid w:val="004F0075"/>
    <w:rsid w:val="004F22A8"/>
    <w:rsid w:val="005012D3"/>
    <w:rsid w:val="00501BF3"/>
    <w:rsid w:val="0050410E"/>
    <w:rsid w:val="00504666"/>
    <w:rsid w:val="00515788"/>
    <w:rsid w:val="005245CE"/>
    <w:rsid w:val="00524630"/>
    <w:rsid w:val="00534F04"/>
    <w:rsid w:val="005350D3"/>
    <w:rsid w:val="005368B1"/>
    <w:rsid w:val="00537F10"/>
    <w:rsid w:val="00542E15"/>
    <w:rsid w:val="00545FCF"/>
    <w:rsid w:val="005461A9"/>
    <w:rsid w:val="00547A70"/>
    <w:rsid w:val="005555FB"/>
    <w:rsid w:val="005571F9"/>
    <w:rsid w:val="0056013F"/>
    <w:rsid w:val="00562FA8"/>
    <w:rsid w:val="005675BD"/>
    <w:rsid w:val="00574B8F"/>
    <w:rsid w:val="00581E5C"/>
    <w:rsid w:val="00584C38"/>
    <w:rsid w:val="00585248"/>
    <w:rsid w:val="00586F88"/>
    <w:rsid w:val="00590643"/>
    <w:rsid w:val="00592BA6"/>
    <w:rsid w:val="00596F98"/>
    <w:rsid w:val="005A0AEE"/>
    <w:rsid w:val="005A4EE1"/>
    <w:rsid w:val="005B0A5E"/>
    <w:rsid w:val="005B27D3"/>
    <w:rsid w:val="005D13DC"/>
    <w:rsid w:val="005D5610"/>
    <w:rsid w:val="005D6CF1"/>
    <w:rsid w:val="005E1752"/>
    <w:rsid w:val="005E46FE"/>
    <w:rsid w:val="005F266F"/>
    <w:rsid w:val="005F4A13"/>
    <w:rsid w:val="00613BFE"/>
    <w:rsid w:val="006167EC"/>
    <w:rsid w:val="00622799"/>
    <w:rsid w:val="0062489C"/>
    <w:rsid w:val="006410D3"/>
    <w:rsid w:val="00645C06"/>
    <w:rsid w:val="006512B4"/>
    <w:rsid w:val="006567C2"/>
    <w:rsid w:val="006643A8"/>
    <w:rsid w:val="00665ACE"/>
    <w:rsid w:val="00666BE0"/>
    <w:rsid w:val="006765AB"/>
    <w:rsid w:val="00677236"/>
    <w:rsid w:val="00680CFC"/>
    <w:rsid w:val="0068199E"/>
    <w:rsid w:val="00687D8B"/>
    <w:rsid w:val="00691967"/>
    <w:rsid w:val="006939FA"/>
    <w:rsid w:val="006B2EE2"/>
    <w:rsid w:val="006B3FF1"/>
    <w:rsid w:val="006B5C8E"/>
    <w:rsid w:val="006C109D"/>
    <w:rsid w:val="006C63A0"/>
    <w:rsid w:val="006E4FD6"/>
    <w:rsid w:val="006F028D"/>
    <w:rsid w:val="006F05D6"/>
    <w:rsid w:val="006F6CED"/>
    <w:rsid w:val="00726135"/>
    <w:rsid w:val="0072629B"/>
    <w:rsid w:val="007269AF"/>
    <w:rsid w:val="007309A2"/>
    <w:rsid w:val="007405C0"/>
    <w:rsid w:val="00755CFE"/>
    <w:rsid w:val="0076275C"/>
    <w:rsid w:val="00766437"/>
    <w:rsid w:val="00770B2E"/>
    <w:rsid w:val="00775058"/>
    <w:rsid w:val="00777853"/>
    <w:rsid w:val="00791EA4"/>
    <w:rsid w:val="007928CF"/>
    <w:rsid w:val="007B11B8"/>
    <w:rsid w:val="007B3C48"/>
    <w:rsid w:val="007C2555"/>
    <w:rsid w:val="007C7098"/>
    <w:rsid w:val="007C78B6"/>
    <w:rsid w:val="007D011F"/>
    <w:rsid w:val="007D5D67"/>
    <w:rsid w:val="007E0576"/>
    <w:rsid w:val="007E1C35"/>
    <w:rsid w:val="007E3413"/>
    <w:rsid w:val="007F163F"/>
    <w:rsid w:val="00800653"/>
    <w:rsid w:val="00801BF6"/>
    <w:rsid w:val="00802911"/>
    <w:rsid w:val="0080721F"/>
    <w:rsid w:val="00817268"/>
    <w:rsid w:val="00822F6E"/>
    <w:rsid w:val="0082553A"/>
    <w:rsid w:val="00834E9F"/>
    <w:rsid w:val="00853226"/>
    <w:rsid w:val="008551B4"/>
    <w:rsid w:val="00862CBF"/>
    <w:rsid w:val="00862DE1"/>
    <w:rsid w:val="00870D46"/>
    <w:rsid w:val="00874FA3"/>
    <w:rsid w:val="008813B7"/>
    <w:rsid w:val="00892A47"/>
    <w:rsid w:val="008A6298"/>
    <w:rsid w:val="008B0654"/>
    <w:rsid w:val="008B17A0"/>
    <w:rsid w:val="008B234C"/>
    <w:rsid w:val="008B3F5D"/>
    <w:rsid w:val="008B736A"/>
    <w:rsid w:val="008B7DE0"/>
    <w:rsid w:val="008D1E05"/>
    <w:rsid w:val="008D3C30"/>
    <w:rsid w:val="008E56EC"/>
    <w:rsid w:val="008F511C"/>
    <w:rsid w:val="008F7A49"/>
    <w:rsid w:val="00911C74"/>
    <w:rsid w:val="009133AC"/>
    <w:rsid w:val="00920782"/>
    <w:rsid w:val="009347DD"/>
    <w:rsid w:val="0094122C"/>
    <w:rsid w:val="00941E96"/>
    <w:rsid w:val="00942D29"/>
    <w:rsid w:val="00944B9A"/>
    <w:rsid w:val="009460A6"/>
    <w:rsid w:val="009510B4"/>
    <w:rsid w:val="0095724E"/>
    <w:rsid w:val="00961987"/>
    <w:rsid w:val="009645AA"/>
    <w:rsid w:val="00987B7C"/>
    <w:rsid w:val="00993E99"/>
    <w:rsid w:val="009977B6"/>
    <w:rsid w:val="009A072D"/>
    <w:rsid w:val="009A3E65"/>
    <w:rsid w:val="009A4B96"/>
    <w:rsid w:val="009C0718"/>
    <w:rsid w:val="009C1564"/>
    <w:rsid w:val="009C4372"/>
    <w:rsid w:val="009D196E"/>
    <w:rsid w:val="009E0941"/>
    <w:rsid w:val="009E27B3"/>
    <w:rsid w:val="009F027F"/>
    <w:rsid w:val="009F288C"/>
    <w:rsid w:val="009F79C7"/>
    <w:rsid w:val="00A00DDA"/>
    <w:rsid w:val="00A01C4E"/>
    <w:rsid w:val="00A0388B"/>
    <w:rsid w:val="00A044F1"/>
    <w:rsid w:val="00A073C9"/>
    <w:rsid w:val="00A07D14"/>
    <w:rsid w:val="00A1034E"/>
    <w:rsid w:val="00A1662B"/>
    <w:rsid w:val="00A33A6C"/>
    <w:rsid w:val="00A43965"/>
    <w:rsid w:val="00A51987"/>
    <w:rsid w:val="00A52B8E"/>
    <w:rsid w:val="00A56FD7"/>
    <w:rsid w:val="00A60467"/>
    <w:rsid w:val="00A6640F"/>
    <w:rsid w:val="00A7088C"/>
    <w:rsid w:val="00A82C41"/>
    <w:rsid w:val="00A85829"/>
    <w:rsid w:val="00A8626F"/>
    <w:rsid w:val="00A86995"/>
    <w:rsid w:val="00A87E6D"/>
    <w:rsid w:val="00A928DF"/>
    <w:rsid w:val="00AA2E15"/>
    <w:rsid w:val="00AA58BD"/>
    <w:rsid w:val="00AB1B26"/>
    <w:rsid w:val="00AB4D51"/>
    <w:rsid w:val="00AC3683"/>
    <w:rsid w:val="00AC49E9"/>
    <w:rsid w:val="00AC6117"/>
    <w:rsid w:val="00AE61E4"/>
    <w:rsid w:val="00B045F3"/>
    <w:rsid w:val="00B0773D"/>
    <w:rsid w:val="00B15DB6"/>
    <w:rsid w:val="00B172A2"/>
    <w:rsid w:val="00B507BA"/>
    <w:rsid w:val="00B54821"/>
    <w:rsid w:val="00B5483C"/>
    <w:rsid w:val="00B56C1F"/>
    <w:rsid w:val="00B60959"/>
    <w:rsid w:val="00B61F8E"/>
    <w:rsid w:val="00B64AB0"/>
    <w:rsid w:val="00B77A93"/>
    <w:rsid w:val="00B805AF"/>
    <w:rsid w:val="00B80CD3"/>
    <w:rsid w:val="00B852E3"/>
    <w:rsid w:val="00B857C4"/>
    <w:rsid w:val="00B85BC5"/>
    <w:rsid w:val="00B96E57"/>
    <w:rsid w:val="00B972D0"/>
    <w:rsid w:val="00BA498D"/>
    <w:rsid w:val="00BA5576"/>
    <w:rsid w:val="00BA570A"/>
    <w:rsid w:val="00BB400C"/>
    <w:rsid w:val="00BC3207"/>
    <w:rsid w:val="00BC3426"/>
    <w:rsid w:val="00BC4B11"/>
    <w:rsid w:val="00BD13B1"/>
    <w:rsid w:val="00BD4F49"/>
    <w:rsid w:val="00BD5F24"/>
    <w:rsid w:val="00BE6A4B"/>
    <w:rsid w:val="00BF0E37"/>
    <w:rsid w:val="00BF35B8"/>
    <w:rsid w:val="00BF551F"/>
    <w:rsid w:val="00BF5AE9"/>
    <w:rsid w:val="00BF7F1B"/>
    <w:rsid w:val="00C046AC"/>
    <w:rsid w:val="00C12908"/>
    <w:rsid w:val="00C14D81"/>
    <w:rsid w:val="00C153B1"/>
    <w:rsid w:val="00C22057"/>
    <w:rsid w:val="00C2220B"/>
    <w:rsid w:val="00C3547F"/>
    <w:rsid w:val="00C44498"/>
    <w:rsid w:val="00C44509"/>
    <w:rsid w:val="00C47EBD"/>
    <w:rsid w:val="00C54BF0"/>
    <w:rsid w:val="00C56C31"/>
    <w:rsid w:val="00C8327D"/>
    <w:rsid w:val="00C90685"/>
    <w:rsid w:val="00C90734"/>
    <w:rsid w:val="00C934D4"/>
    <w:rsid w:val="00C93839"/>
    <w:rsid w:val="00C967F2"/>
    <w:rsid w:val="00CA2595"/>
    <w:rsid w:val="00CC22B6"/>
    <w:rsid w:val="00CC388B"/>
    <w:rsid w:val="00CD3D05"/>
    <w:rsid w:val="00CD625C"/>
    <w:rsid w:val="00CE4A48"/>
    <w:rsid w:val="00CF147D"/>
    <w:rsid w:val="00CF495B"/>
    <w:rsid w:val="00CF5FF7"/>
    <w:rsid w:val="00D025B6"/>
    <w:rsid w:val="00D12158"/>
    <w:rsid w:val="00D12E43"/>
    <w:rsid w:val="00D1575A"/>
    <w:rsid w:val="00D16623"/>
    <w:rsid w:val="00D17087"/>
    <w:rsid w:val="00D1756B"/>
    <w:rsid w:val="00D248B2"/>
    <w:rsid w:val="00D33C2B"/>
    <w:rsid w:val="00D4032C"/>
    <w:rsid w:val="00D41EF9"/>
    <w:rsid w:val="00D44C53"/>
    <w:rsid w:val="00D516C7"/>
    <w:rsid w:val="00D56048"/>
    <w:rsid w:val="00D618D6"/>
    <w:rsid w:val="00D62C9B"/>
    <w:rsid w:val="00D64D68"/>
    <w:rsid w:val="00D6760B"/>
    <w:rsid w:val="00D67DB5"/>
    <w:rsid w:val="00D704C3"/>
    <w:rsid w:val="00D8021A"/>
    <w:rsid w:val="00D8087E"/>
    <w:rsid w:val="00D855E9"/>
    <w:rsid w:val="00D909D1"/>
    <w:rsid w:val="00D90CB7"/>
    <w:rsid w:val="00D90D7C"/>
    <w:rsid w:val="00D93F66"/>
    <w:rsid w:val="00DB6C4D"/>
    <w:rsid w:val="00DD04AF"/>
    <w:rsid w:val="00DD6D9F"/>
    <w:rsid w:val="00DD756E"/>
    <w:rsid w:val="00DE11EB"/>
    <w:rsid w:val="00DF607B"/>
    <w:rsid w:val="00E040FA"/>
    <w:rsid w:val="00E1088D"/>
    <w:rsid w:val="00E12646"/>
    <w:rsid w:val="00E134C7"/>
    <w:rsid w:val="00E161FE"/>
    <w:rsid w:val="00E20FED"/>
    <w:rsid w:val="00E22317"/>
    <w:rsid w:val="00E43A31"/>
    <w:rsid w:val="00E44F94"/>
    <w:rsid w:val="00E45446"/>
    <w:rsid w:val="00E504A5"/>
    <w:rsid w:val="00E521AF"/>
    <w:rsid w:val="00E529F7"/>
    <w:rsid w:val="00E57D3F"/>
    <w:rsid w:val="00E60A35"/>
    <w:rsid w:val="00E61AEE"/>
    <w:rsid w:val="00E62D2C"/>
    <w:rsid w:val="00E63C8A"/>
    <w:rsid w:val="00E6427D"/>
    <w:rsid w:val="00E67B00"/>
    <w:rsid w:val="00E74B82"/>
    <w:rsid w:val="00E74F1E"/>
    <w:rsid w:val="00E75DB5"/>
    <w:rsid w:val="00E8583B"/>
    <w:rsid w:val="00E91D32"/>
    <w:rsid w:val="00EA0D50"/>
    <w:rsid w:val="00EB318F"/>
    <w:rsid w:val="00EB6D34"/>
    <w:rsid w:val="00EC269A"/>
    <w:rsid w:val="00EC538D"/>
    <w:rsid w:val="00ED031D"/>
    <w:rsid w:val="00ED2E3D"/>
    <w:rsid w:val="00ED4470"/>
    <w:rsid w:val="00EE0BE5"/>
    <w:rsid w:val="00EE7FB8"/>
    <w:rsid w:val="00EF66E1"/>
    <w:rsid w:val="00F0081E"/>
    <w:rsid w:val="00F01099"/>
    <w:rsid w:val="00F05596"/>
    <w:rsid w:val="00F101BF"/>
    <w:rsid w:val="00F10843"/>
    <w:rsid w:val="00F13AFA"/>
    <w:rsid w:val="00F2076A"/>
    <w:rsid w:val="00F26A6D"/>
    <w:rsid w:val="00F43595"/>
    <w:rsid w:val="00F45048"/>
    <w:rsid w:val="00F55F26"/>
    <w:rsid w:val="00F67283"/>
    <w:rsid w:val="00F67D83"/>
    <w:rsid w:val="00F7123D"/>
    <w:rsid w:val="00F96DE9"/>
    <w:rsid w:val="00FA4456"/>
    <w:rsid w:val="00FA4546"/>
    <w:rsid w:val="00FA5BBA"/>
    <w:rsid w:val="00FB088A"/>
    <w:rsid w:val="00FB3145"/>
    <w:rsid w:val="00FB51E9"/>
    <w:rsid w:val="00FC26C7"/>
    <w:rsid w:val="00FC44D3"/>
    <w:rsid w:val="00FD160A"/>
    <w:rsid w:val="00FD293D"/>
    <w:rsid w:val="00FD39E6"/>
    <w:rsid w:val="00FD5174"/>
    <w:rsid w:val="00FE1A9A"/>
    <w:rsid w:val="00FE3E61"/>
    <w:rsid w:val="00FE3E9C"/>
    <w:rsid w:val="00FE7BFC"/>
    <w:rsid w:val="00FF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74D1"/>
  <w15:chartTrackingRefBased/>
  <w15:docId w15:val="{00A2B02F-66DF-3A4E-887E-1389EC34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44F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unhideWhenUsed/>
    <w:qFormat/>
    <w:rsid w:val="004242E0"/>
    <w:pPr>
      <w:spacing w:before="360"/>
    </w:pPr>
    <w:rPr>
      <w:rFonts w:ascii="Calibri" w:hAnsi="Calibri" w:cs="Calibri"/>
      <w:b/>
      <w:bCs/>
      <w:caps/>
      <w:sz w:val="20"/>
      <w:szCs w:val="20"/>
      <w:lang w:val="en-US"/>
    </w:rPr>
  </w:style>
  <w:style w:type="paragraph" w:styleId="StandardWeb">
    <w:name w:val="Normal (Web)"/>
    <w:basedOn w:val="Standard"/>
    <w:uiPriority w:val="99"/>
    <w:unhideWhenUsed/>
    <w:rsid w:val="00A044F1"/>
    <w:pPr>
      <w:spacing w:before="100" w:beforeAutospacing="1" w:after="100" w:afterAutospacing="1"/>
    </w:pPr>
    <w:rPr>
      <w:lang w:val="en-US" w:eastAsia="en-GB"/>
    </w:rPr>
  </w:style>
  <w:style w:type="paragraph" w:styleId="Listenabsatz">
    <w:name w:val="List Paragraph"/>
    <w:basedOn w:val="Standard"/>
    <w:uiPriority w:val="34"/>
    <w:qFormat/>
    <w:rsid w:val="00A044F1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ellenraster">
    <w:name w:val="Table Grid"/>
    <w:basedOn w:val="NormaleTabelle"/>
    <w:uiPriority w:val="39"/>
    <w:rsid w:val="00A044F1"/>
    <w:rPr>
      <w:rFonts w:eastAsia="MS Mincho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bsatz-Standardschriftart"/>
    <w:rsid w:val="00A044F1"/>
  </w:style>
  <w:style w:type="paragraph" w:customStyle="1" w:styleId="EndNoteBibliographyTitle">
    <w:name w:val="EndNote Bibliography Title"/>
    <w:basedOn w:val="Standard"/>
    <w:link w:val="EndNoteBibliographyTitleZchn"/>
    <w:rsid w:val="00A044F1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A044F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EndNoteBibliography">
    <w:name w:val="EndNote Bibliography"/>
    <w:basedOn w:val="Standard"/>
    <w:link w:val="EndNoteBibliographyZchn"/>
    <w:rsid w:val="00A044F1"/>
  </w:style>
  <w:style w:type="character" w:customStyle="1" w:styleId="EndNoteBibliographyZchn">
    <w:name w:val="EndNote Bibliography Zchn"/>
    <w:basedOn w:val="Absatz-Standardschriftart"/>
    <w:link w:val="EndNoteBibliography"/>
    <w:rsid w:val="00A044F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arbeitung">
    <w:name w:val="Revision"/>
    <w:hidden/>
    <w:uiPriority w:val="99"/>
    <w:semiHidden/>
    <w:rsid w:val="00162005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3363</Words>
  <Characters>21193</Characters>
  <Application>Microsoft Office Word</Application>
  <DocSecurity>0</DocSecurity>
  <Lines>176</Lines>
  <Paragraphs>49</Paragraphs>
  <ScaleCrop>false</ScaleCrop>
  <Company/>
  <LinksUpToDate>false</LinksUpToDate>
  <CharactersWithSpaces>24507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Faeq Husain</dc:creator>
  <cp:keywords/>
  <dc:description/>
  <cp:lastModifiedBy>Faeq Husain</cp:lastModifiedBy>
  <cp:revision>18</cp:revision>
  <dcterms:created xsi:type="dcterms:W3CDTF">2023-07-09T15:01:00Z</dcterms:created>
  <dcterms:modified xsi:type="dcterms:W3CDTF">2023-08-24T12:48:00Z</dcterms:modified>
</cp:coreProperties>
</file>