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8144B" w14:textId="356BD5EA" w:rsidR="00C9366C" w:rsidRPr="005C56EB" w:rsidRDefault="00C9366C" w:rsidP="00793291">
      <w:pPr>
        <w:pStyle w:val="Title"/>
        <w:jc w:val="center"/>
        <w:rPr>
          <w:lang w:val="en-GB"/>
        </w:rPr>
      </w:pPr>
      <w:r w:rsidRPr="005C56EB">
        <w:rPr>
          <w:lang w:val="en-GB"/>
        </w:rPr>
        <w:t>Online Data Supplement</w:t>
      </w:r>
    </w:p>
    <w:p w14:paraId="7DE524E2" w14:textId="77777777" w:rsidR="0015489F" w:rsidRDefault="0015489F" w:rsidP="00793291">
      <w:pPr>
        <w:pStyle w:val="NoSpacing"/>
        <w:spacing w:line="360" w:lineRule="auto"/>
        <w:rPr>
          <w:rFonts w:cstheme="minorHAnsi"/>
          <w:b/>
          <w:lang w:val="en-GB"/>
        </w:rPr>
      </w:pPr>
    </w:p>
    <w:p w14:paraId="6DB43D72" w14:textId="119C9549" w:rsidR="00C9366C" w:rsidRPr="00793291" w:rsidRDefault="00C9366C" w:rsidP="00793291">
      <w:pPr>
        <w:pStyle w:val="NoSpacing"/>
        <w:spacing w:line="360" w:lineRule="auto"/>
        <w:rPr>
          <w:rFonts w:cstheme="minorHAnsi"/>
          <w:i/>
          <w:lang w:val="en-GB"/>
        </w:rPr>
      </w:pPr>
      <w:r w:rsidRPr="00793291">
        <w:rPr>
          <w:rFonts w:cstheme="minorHAnsi"/>
          <w:b/>
          <w:lang w:val="en-GB"/>
        </w:rPr>
        <w:t>Efficacy of halopeRIdol to decrease the burden of Delirium In adult Critically ill patiEnts: The EuRIDICE Randomized Clinical Trial</w:t>
      </w:r>
      <w:r w:rsidR="00FB2816" w:rsidRPr="007618A7">
        <w:rPr>
          <w:rFonts w:cstheme="minorHAnsi"/>
          <w:lang w:val="en-GB"/>
        </w:rPr>
        <w:br/>
      </w:r>
      <w:r w:rsidR="0072438A">
        <w:rPr>
          <w:rFonts w:cstheme="minorHAnsi"/>
          <w:i/>
          <w:lang w:val="en-GB"/>
        </w:rPr>
        <w:t>Critical Care</w:t>
      </w:r>
    </w:p>
    <w:p w14:paraId="571BE369" w14:textId="77777777" w:rsidR="001F398F" w:rsidRDefault="001F398F" w:rsidP="00793291">
      <w:pPr>
        <w:pStyle w:val="NoSpacing"/>
        <w:spacing w:line="360" w:lineRule="auto"/>
        <w:rPr>
          <w:rFonts w:cstheme="minorHAnsi"/>
          <w:lang w:val="en-GB"/>
        </w:rPr>
      </w:pPr>
    </w:p>
    <w:p w14:paraId="3F1EA169" w14:textId="3A80FB41" w:rsidR="00C9366C" w:rsidRPr="00793291" w:rsidRDefault="00C9366C" w:rsidP="00793291">
      <w:pPr>
        <w:pStyle w:val="NoSpacing"/>
        <w:spacing w:line="360" w:lineRule="auto"/>
        <w:rPr>
          <w:rFonts w:cstheme="minorHAnsi"/>
          <w:lang w:val="en-GB"/>
        </w:rPr>
      </w:pPr>
      <w:r w:rsidRPr="00793291">
        <w:rPr>
          <w:rFonts w:cstheme="minorHAnsi"/>
          <w:lang w:val="en-GB"/>
        </w:rPr>
        <w:t>Lisa Smit, MD, Arjen J.C. Slooter, MD, PhD</w:t>
      </w:r>
      <w:hyperlink r:id="rId10" w:history="1"/>
      <w:r w:rsidRPr="00793291">
        <w:rPr>
          <w:rFonts w:cstheme="minorHAnsi"/>
          <w:lang w:val="en-GB"/>
        </w:rPr>
        <w:t>, John W. Devlin, PharmD, Zoran Trogrlic, RN, PhD, Nicole G.M. Hunfeld, PhD, Robert Jan Osse, MD, PhD, Huibert H. Ponssen, MD, Arjen J.B.W. Brouwers, MD, Jeannette F. Schoonderbeek, MD, PhD, Koen S. Simons, MD, PhD, Mark van den Boogaard, RN, PhD, Judith A. Lens, MD, Dirk P. Boer, MD, Diederik Gommers, MD, PhD, Wim J.R. Rietdijk, PhD, Mathieu van der Jagt, MD, PhD*, on behalf of the EuRIDICE study group.</w:t>
      </w:r>
    </w:p>
    <w:p w14:paraId="34F15BE4" w14:textId="77777777" w:rsidR="001F398F" w:rsidRDefault="001F398F" w:rsidP="00793291">
      <w:pPr>
        <w:pStyle w:val="NoSpacing"/>
        <w:spacing w:line="360" w:lineRule="auto"/>
        <w:rPr>
          <w:rFonts w:cstheme="minorHAnsi"/>
          <w:lang w:val="en-GB"/>
        </w:rPr>
      </w:pPr>
    </w:p>
    <w:p w14:paraId="75375380" w14:textId="135EBFD0" w:rsidR="00FB2816" w:rsidRPr="00793291" w:rsidRDefault="00FB2816" w:rsidP="00793291">
      <w:pPr>
        <w:pStyle w:val="NoSpacing"/>
        <w:spacing w:line="360" w:lineRule="auto"/>
        <w:rPr>
          <w:rFonts w:cstheme="minorHAnsi"/>
          <w:lang w:val="en-GB"/>
        </w:rPr>
      </w:pPr>
      <w:r w:rsidRPr="00793291">
        <w:rPr>
          <w:rFonts w:cstheme="minorHAnsi"/>
          <w:lang w:val="en-GB"/>
        </w:rPr>
        <w:t>*Corresponding author:</w:t>
      </w:r>
    </w:p>
    <w:p w14:paraId="77CC89B1" w14:textId="77777777" w:rsidR="00FB2816" w:rsidRPr="00793291" w:rsidRDefault="00FB2816" w:rsidP="00793291">
      <w:pPr>
        <w:pStyle w:val="NoSpacing"/>
        <w:spacing w:line="360" w:lineRule="auto"/>
        <w:rPr>
          <w:rFonts w:cstheme="minorHAnsi"/>
          <w:lang w:val="en-GB"/>
        </w:rPr>
      </w:pPr>
      <w:r w:rsidRPr="00793291">
        <w:rPr>
          <w:rFonts w:cstheme="minorHAnsi"/>
          <w:lang w:val="en-GB"/>
        </w:rPr>
        <w:t>Department of Intensive Care, room Ne-415</w:t>
      </w:r>
    </w:p>
    <w:p w14:paraId="7CCB3E63" w14:textId="77777777" w:rsidR="00FB2816" w:rsidRPr="00793291" w:rsidRDefault="00FB2816" w:rsidP="00793291">
      <w:pPr>
        <w:pStyle w:val="NoSpacing"/>
        <w:spacing w:line="360" w:lineRule="auto"/>
        <w:rPr>
          <w:rFonts w:cstheme="minorHAnsi"/>
          <w:lang w:val="en-GB"/>
        </w:rPr>
      </w:pPr>
      <w:r w:rsidRPr="00793291">
        <w:rPr>
          <w:rFonts w:cstheme="minorHAnsi"/>
          <w:lang w:val="en-GB"/>
        </w:rPr>
        <w:t>Erasmus MC</w:t>
      </w:r>
    </w:p>
    <w:p w14:paraId="1C255C2B" w14:textId="77777777" w:rsidR="00FB2816" w:rsidRPr="00793291" w:rsidRDefault="00FB2816" w:rsidP="00793291">
      <w:pPr>
        <w:pStyle w:val="NoSpacing"/>
        <w:spacing w:line="360" w:lineRule="auto"/>
        <w:rPr>
          <w:rFonts w:cstheme="minorHAnsi"/>
          <w:lang w:val="en-GB"/>
        </w:rPr>
      </w:pPr>
      <w:r w:rsidRPr="00793291">
        <w:rPr>
          <w:rFonts w:cstheme="minorHAnsi"/>
          <w:lang w:val="en-GB"/>
        </w:rPr>
        <w:t>PO BOX 2040</w:t>
      </w:r>
    </w:p>
    <w:p w14:paraId="604DAF5E" w14:textId="77777777" w:rsidR="00FB2816" w:rsidRPr="00793291" w:rsidRDefault="00FB2816" w:rsidP="00793291">
      <w:pPr>
        <w:pStyle w:val="NoSpacing"/>
        <w:spacing w:line="360" w:lineRule="auto"/>
        <w:rPr>
          <w:rFonts w:cstheme="minorHAnsi"/>
          <w:lang w:val="en-GB"/>
        </w:rPr>
      </w:pPr>
      <w:r w:rsidRPr="00793291">
        <w:rPr>
          <w:rFonts w:cstheme="minorHAnsi"/>
          <w:lang w:val="en-GB"/>
        </w:rPr>
        <w:t>3000 CA Rotterdam, The Netherlands</w:t>
      </w:r>
    </w:p>
    <w:p w14:paraId="1F4D8982" w14:textId="77777777" w:rsidR="00FB2816" w:rsidRPr="00793291" w:rsidRDefault="00FB2816" w:rsidP="00793291">
      <w:pPr>
        <w:pStyle w:val="NoSpacing"/>
        <w:spacing w:line="360" w:lineRule="auto"/>
        <w:rPr>
          <w:rFonts w:cstheme="minorHAnsi"/>
          <w:lang w:val="en-GB"/>
        </w:rPr>
      </w:pPr>
      <w:r w:rsidRPr="00793291">
        <w:rPr>
          <w:rFonts w:cstheme="minorHAnsi"/>
          <w:lang w:val="en-GB"/>
        </w:rPr>
        <w:t xml:space="preserve">E-mail: </w:t>
      </w:r>
      <w:hyperlink r:id="rId11" w:history="1">
        <w:r w:rsidRPr="00793291">
          <w:rPr>
            <w:rStyle w:val="Hyperlink"/>
            <w:rFonts w:cstheme="minorHAnsi"/>
            <w:lang w:val="en-GB"/>
          </w:rPr>
          <w:t>m.vanderjagt@erasmusmc.nl</w:t>
        </w:r>
      </w:hyperlink>
      <w:r w:rsidRPr="00793291">
        <w:rPr>
          <w:rFonts w:cstheme="minorHAnsi"/>
          <w:lang w:val="en-GB"/>
        </w:rPr>
        <w:t xml:space="preserve"> </w:t>
      </w:r>
    </w:p>
    <w:p w14:paraId="662BB7FF" w14:textId="77777777" w:rsidR="00FB2816" w:rsidRPr="005C56EB" w:rsidRDefault="00FB2816" w:rsidP="00C9366C">
      <w:pPr>
        <w:spacing w:after="160" w:line="259" w:lineRule="auto"/>
        <w:rPr>
          <w:rFonts w:ascii="Times New Roman" w:hAnsi="Times New Roman" w:cs="Times New Roman"/>
          <w:sz w:val="20"/>
          <w:szCs w:val="20"/>
          <w:lang w:val="en-GB"/>
        </w:rPr>
      </w:pPr>
    </w:p>
    <w:p w14:paraId="20C2B33B" w14:textId="77777777" w:rsidR="00C9366C" w:rsidRPr="005C56EB" w:rsidRDefault="00C9366C" w:rsidP="00C9366C">
      <w:pPr>
        <w:spacing w:after="160" w:line="259" w:lineRule="auto"/>
        <w:rPr>
          <w:rFonts w:ascii="Times New Roman" w:hAnsi="Times New Roman" w:cs="Times New Roman"/>
          <w:sz w:val="20"/>
          <w:szCs w:val="20"/>
          <w:lang w:val="en-GB"/>
        </w:rPr>
      </w:pPr>
    </w:p>
    <w:p w14:paraId="6588CB51" w14:textId="4C1FA0CF" w:rsidR="00C9366C" w:rsidRPr="005C56EB" w:rsidRDefault="00C9366C">
      <w:pPr>
        <w:spacing w:after="160" w:line="259" w:lineRule="auto"/>
        <w:rPr>
          <w:rFonts w:ascii="Times New Roman" w:hAnsi="Times New Roman" w:cs="Times New Roman"/>
          <w:b/>
          <w:sz w:val="20"/>
          <w:szCs w:val="20"/>
          <w:lang w:val="en-GB"/>
        </w:rPr>
      </w:pPr>
    </w:p>
    <w:p w14:paraId="29508E48" w14:textId="77777777" w:rsidR="00C9366C" w:rsidRPr="00F45EEE" w:rsidRDefault="00C9366C">
      <w:pPr>
        <w:spacing w:after="160" w:line="259" w:lineRule="auto"/>
        <w:rPr>
          <w:rFonts w:cstheme="minorHAnsi"/>
          <w:b/>
          <w:sz w:val="20"/>
          <w:szCs w:val="20"/>
          <w:lang w:val="en-GB"/>
        </w:rPr>
      </w:pPr>
      <w:r w:rsidRPr="00F45EEE">
        <w:rPr>
          <w:rFonts w:cstheme="minorHAnsi"/>
          <w:b/>
          <w:sz w:val="20"/>
          <w:szCs w:val="20"/>
          <w:lang w:val="en-GB"/>
        </w:rPr>
        <w:br w:type="page"/>
      </w:r>
    </w:p>
    <w:p w14:paraId="38D2FC3B" w14:textId="29C29811" w:rsidR="00BB500B" w:rsidRPr="00793291" w:rsidRDefault="00BB500B" w:rsidP="007618A7">
      <w:pPr>
        <w:pStyle w:val="NoSpacing"/>
        <w:rPr>
          <w:b/>
        </w:rPr>
      </w:pPr>
      <w:r w:rsidRPr="00793291">
        <w:rPr>
          <w:b/>
        </w:rPr>
        <w:lastRenderedPageBreak/>
        <w:t>Table of contents</w:t>
      </w:r>
      <w:r w:rsidR="00C36AB4" w:rsidRPr="00793291">
        <w:rPr>
          <w:b/>
        </w:rPr>
        <w:t xml:space="preserve"> for the EuRIDICE Randomized Clinical Trial</w:t>
      </w:r>
    </w:p>
    <w:sdt>
      <w:sdtPr>
        <w:rPr>
          <w:rFonts w:cstheme="minorHAnsi"/>
          <w:b/>
          <w:lang w:val="en-GB"/>
        </w:rPr>
        <w:id w:val="759496814"/>
        <w:docPartObj>
          <w:docPartGallery w:val="Table of Contents"/>
          <w:docPartUnique/>
        </w:docPartObj>
      </w:sdtPr>
      <w:sdtEndPr>
        <w:rPr>
          <w:b w:val="0"/>
          <w:bCs/>
          <w:noProof/>
          <w:sz w:val="20"/>
          <w:szCs w:val="20"/>
        </w:rPr>
      </w:sdtEndPr>
      <w:sdtContent>
        <w:p w14:paraId="31AC94EB" w14:textId="08BAED42" w:rsidR="00E83E05" w:rsidRDefault="00BB500B">
          <w:pPr>
            <w:pStyle w:val="TOC1"/>
            <w:tabs>
              <w:tab w:val="right" w:leader="dot" w:pos="9062"/>
            </w:tabs>
            <w:rPr>
              <w:rFonts w:eastAsiaTheme="minorEastAsia"/>
              <w:noProof/>
              <w:lang w:eastAsia="nl-NL"/>
            </w:rPr>
          </w:pPr>
          <w:r w:rsidRPr="00793291">
            <w:rPr>
              <w:lang w:val="en-GB"/>
            </w:rPr>
            <w:fldChar w:fldCharType="begin"/>
          </w:r>
          <w:r w:rsidRPr="00793291">
            <w:rPr>
              <w:lang w:val="en-GB"/>
            </w:rPr>
            <w:instrText xml:space="preserve"> TOC \o "1-3" \h \z \u </w:instrText>
          </w:r>
          <w:r w:rsidRPr="00793291">
            <w:rPr>
              <w:lang w:val="en-GB"/>
            </w:rPr>
            <w:fldChar w:fldCharType="separate"/>
          </w:r>
          <w:bookmarkStart w:id="0" w:name="_GoBack"/>
          <w:bookmarkEnd w:id="0"/>
          <w:r w:rsidR="00E83E05" w:rsidRPr="00636AC8">
            <w:rPr>
              <w:rStyle w:val="Hyperlink"/>
              <w:noProof/>
            </w:rPr>
            <w:fldChar w:fldCharType="begin"/>
          </w:r>
          <w:r w:rsidR="00E83E05" w:rsidRPr="00636AC8">
            <w:rPr>
              <w:rStyle w:val="Hyperlink"/>
              <w:noProof/>
            </w:rPr>
            <w:instrText xml:space="preserve"> </w:instrText>
          </w:r>
          <w:r w:rsidR="00E83E05">
            <w:rPr>
              <w:noProof/>
            </w:rPr>
            <w:instrText>HYPERLINK \l "_Toc147520755"</w:instrText>
          </w:r>
          <w:r w:rsidR="00E83E05" w:rsidRPr="00636AC8">
            <w:rPr>
              <w:rStyle w:val="Hyperlink"/>
              <w:noProof/>
            </w:rPr>
            <w:instrText xml:space="preserve"> </w:instrText>
          </w:r>
          <w:r w:rsidR="00E83E05" w:rsidRPr="00636AC8">
            <w:rPr>
              <w:rStyle w:val="Hyperlink"/>
              <w:noProof/>
            </w:rPr>
          </w:r>
          <w:r w:rsidR="00E83E05" w:rsidRPr="00636AC8">
            <w:rPr>
              <w:rStyle w:val="Hyperlink"/>
              <w:noProof/>
            </w:rPr>
            <w:fldChar w:fldCharType="separate"/>
          </w:r>
          <w:r w:rsidR="00E83E05" w:rsidRPr="00636AC8">
            <w:rPr>
              <w:rStyle w:val="Hyperlink"/>
              <w:noProof/>
            </w:rPr>
            <w:t>Online Supplement 1. Data collection and definitions.</w:t>
          </w:r>
          <w:r w:rsidR="00E83E05">
            <w:rPr>
              <w:noProof/>
              <w:webHidden/>
            </w:rPr>
            <w:tab/>
          </w:r>
          <w:r w:rsidR="00E83E05">
            <w:rPr>
              <w:noProof/>
              <w:webHidden/>
            </w:rPr>
            <w:fldChar w:fldCharType="begin"/>
          </w:r>
          <w:r w:rsidR="00E83E05">
            <w:rPr>
              <w:noProof/>
              <w:webHidden/>
            </w:rPr>
            <w:instrText xml:space="preserve"> PAGEREF _Toc147520755 \h </w:instrText>
          </w:r>
          <w:r w:rsidR="00E83E05">
            <w:rPr>
              <w:noProof/>
              <w:webHidden/>
            </w:rPr>
          </w:r>
          <w:r w:rsidR="00E83E05">
            <w:rPr>
              <w:noProof/>
              <w:webHidden/>
            </w:rPr>
            <w:fldChar w:fldCharType="separate"/>
          </w:r>
          <w:r w:rsidR="00E83E05">
            <w:rPr>
              <w:noProof/>
              <w:webHidden/>
            </w:rPr>
            <w:t>4</w:t>
          </w:r>
          <w:r w:rsidR="00E83E05">
            <w:rPr>
              <w:noProof/>
              <w:webHidden/>
            </w:rPr>
            <w:fldChar w:fldCharType="end"/>
          </w:r>
          <w:r w:rsidR="00E83E05" w:rsidRPr="00636AC8">
            <w:rPr>
              <w:rStyle w:val="Hyperlink"/>
              <w:noProof/>
            </w:rPr>
            <w:fldChar w:fldCharType="end"/>
          </w:r>
        </w:p>
        <w:p w14:paraId="44D9CED7" w14:textId="0BBF8913" w:rsidR="00E83E05" w:rsidRDefault="00E83E05">
          <w:pPr>
            <w:pStyle w:val="TOC1"/>
            <w:tabs>
              <w:tab w:val="right" w:leader="dot" w:pos="9062"/>
            </w:tabs>
            <w:rPr>
              <w:rFonts w:eastAsiaTheme="minorEastAsia"/>
              <w:noProof/>
              <w:lang w:eastAsia="nl-NL"/>
            </w:rPr>
          </w:pPr>
          <w:hyperlink w:anchor="_Toc147520756" w:history="1">
            <w:r w:rsidRPr="00636AC8">
              <w:rPr>
                <w:rStyle w:val="Hyperlink"/>
                <w:noProof/>
                <w:lang w:val="en-GB"/>
              </w:rPr>
              <w:t>Online Supplement 2. Quality ascertainment of delirium assessments and study procedures</w:t>
            </w:r>
            <w:r>
              <w:rPr>
                <w:noProof/>
                <w:webHidden/>
              </w:rPr>
              <w:tab/>
            </w:r>
            <w:r>
              <w:rPr>
                <w:noProof/>
                <w:webHidden/>
              </w:rPr>
              <w:fldChar w:fldCharType="begin"/>
            </w:r>
            <w:r>
              <w:rPr>
                <w:noProof/>
                <w:webHidden/>
              </w:rPr>
              <w:instrText xml:space="preserve"> PAGEREF _Toc147520756 \h </w:instrText>
            </w:r>
            <w:r>
              <w:rPr>
                <w:noProof/>
                <w:webHidden/>
              </w:rPr>
            </w:r>
            <w:r>
              <w:rPr>
                <w:noProof/>
                <w:webHidden/>
              </w:rPr>
              <w:fldChar w:fldCharType="separate"/>
            </w:r>
            <w:r>
              <w:rPr>
                <w:noProof/>
                <w:webHidden/>
              </w:rPr>
              <w:t>7</w:t>
            </w:r>
            <w:r>
              <w:rPr>
                <w:noProof/>
                <w:webHidden/>
              </w:rPr>
              <w:fldChar w:fldCharType="end"/>
            </w:r>
          </w:hyperlink>
        </w:p>
        <w:p w14:paraId="72E0F547" w14:textId="32C65C33" w:rsidR="00E83E05" w:rsidRDefault="00E83E05">
          <w:pPr>
            <w:pStyle w:val="TOC1"/>
            <w:tabs>
              <w:tab w:val="right" w:leader="dot" w:pos="9062"/>
            </w:tabs>
            <w:rPr>
              <w:rFonts w:eastAsiaTheme="minorEastAsia"/>
              <w:noProof/>
              <w:lang w:eastAsia="nl-NL"/>
            </w:rPr>
          </w:pPr>
          <w:hyperlink w:anchor="_Toc147520757" w:history="1">
            <w:r w:rsidRPr="00636AC8">
              <w:rPr>
                <w:rStyle w:val="Hyperlink"/>
                <w:noProof/>
              </w:rPr>
              <w:t>Online Supplement 3. Long-term outcomes.</w:t>
            </w:r>
            <w:r>
              <w:rPr>
                <w:noProof/>
                <w:webHidden/>
              </w:rPr>
              <w:tab/>
            </w:r>
            <w:r>
              <w:rPr>
                <w:noProof/>
                <w:webHidden/>
              </w:rPr>
              <w:fldChar w:fldCharType="begin"/>
            </w:r>
            <w:r>
              <w:rPr>
                <w:noProof/>
                <w:webHidden/>
              </w:rPr>
              <w:instrText xml:space="preserve"> PAGEREF _Toc147520757 \h </w:instrText>
            </w:r>
            <w:r>
              <w:rPr>
                <w:noProof/>
                <w:webHidden/>
              </w:rPr>
            </w:r>
            <w:r>
              <w:rPr>
                <w:noProof/>
                <w:webHidden/>
              </w:rPr>
              <w:fldChar w:fldCharType="separate"/>
            </w:r>
            <w:r>
              <w:rPr>
                <w:noProof/>
                <w:webHidden/>
              </w:rPr>
              <w:t>17</w:t>
            </w:r>
            <w:r>
              <w:rPr>
                <w:noProof/>
                <w:webHidden/>
              </w:rPr>
              <w:fldChar w:fldCharType="end"/>
            </w:r>
          </w:hyperlink>
        </w:p>
        <w:p w14:paraId="3B2EA991" w14:textId="0A47F60D" w:rsidR="00E83E05" w:rsidRDefault="00E83E05">
          <w:pPr>
            <w:pStyle w:val="TOC2"/>
            <w:tabs>
              <w:tab w:val="right" w:leader="dot" w:pos="9062"/>
            </w:tabs>
            <w:rPr>
              <w:rFonts w:eastAsiaTheme="minorEastAsia"/>
              <w:noProof/>
              <w:lang w:eastAsia="nl-NL"/>
            </w:rPr>
          </w:pPr>
          <w:hyperlink w:anchor="_Toc147520758" w:history="1">
            <w:r w:rsidRPr="00636AC8">
              <w:rPr>
                <w:rStyle w:val="Hyperlink"/>
                <w:noProof/>
              </w:rPr>
              <w:t>Online supplement 3 - Fig. 1 Flowchart of patients.</w:t>
            </w:r>
            <w:r>
              <w:rPr>
                <w:noProof/>
                <w:webHidden/>
              </w:rPr>
              <w:tab/>
            </w:r>
            <w:r>
              <w:rPr>
                <w:noProof/>
                <w:webHidden/>
              </w:rPr>
              <w:fldChar w:fldCharType="begin"/>
            </w:r>
            <w:r>
              <w:rPr>
                <w:noProof/>
                <w:webHidden/>
              </w:rPr>
              <w:instrText xml:space="preserve"> PAGEREF _Toc147520758 \h </w:instrText>
            </w:r>
            <w:r>
              <w:rPr>
                <w:noProof/>
                <w:webHidden/>
              </w:rPr>
            </w:r>
            <w:r>
              <w:rPr>
                <w:noProof/>
                <w:webHidden/>
              </w:rPr>
              <w:fldChar w:fldCharType="separate"/>
            </w:r>
            <w:r>
              <w:rPr>
                <w:noProof/>
                <w:webHidden/>
              </w:rPr>
              <w:t>17</w:t>
            </w:r>
            <w:r>
              <w:rPr>
                <w:noProof/>
                <w:webHidden/>
              </w:rPr>
              <w:fldChar w:fldCharType="end"/>
            </w:r>
          </w:hyperlink>
        </w:p>
        <w:p w14:paraId="082BF46C" w14:textId="6AD10007" w:rsidR="00E83E05" w:rsidRDefault="00E83E05">
          <w:pPr>
            <w:pStyle w:val="TOC2"/>
            <w:tabs>
              <w:tab w:val="right" w:leader="dot" w:pos="9062"/>
            </w:tabs>
            <w:rPr>
              <w:rFonts w:eastAsiaTheme="minorEastAsia"/>
              <w:noProof/>
              <w:lang w:eastAsia="nl-NL"/>
            </w:rPr>
          </w:pPr>
          <w:hyperlink w:anchor="_Toc147520759" w:history="1">
            <w:r w:rsidRPr="00636AC8">
              <w:rPr>
                <w:rStyle w:val="Hyperlink"/>
                <w:noProof/>
              </w:rPr>
              <w:t>Online supplement 3 - Table 1. Detailed follow-up rates of completed neuropsychological tests and questionnaires in eligible patients for each follow-up moment</w:t>
            </w:r>
            <w:r>
              <w:rPr>
                <w:noProof/>
                <w:webHidden/>
              </w:rPr>
              <w:tab/>
            </w:r>
            <w:r>
              <w:rPr>
                <w:noProof/>
                <w:webHidden/>
              </w:rPr>
              <w:fldChar w:fldCharType="begin"/>
            </w:r>
            <w:r>
              <w:rPr>
                <w:noProof/>
                <w:webHidden/>
              </w:rPr>
              <w:instrText xml:space="preserve"> PAGEREF _Toc147520759 \h </w:instrText>
            </w:r>
            <w:r>
              <w:rPr>
                <w:noProof/>
                <w:webHidden/>
              </w:rPr>
            </w:r>
            <w:r>
              <w:rPr>
                <w:noProof/>
                <w:webHidden/>
              </w:rPr>
              <w:fldChar w:fldCharType="separate"/>
            </w:r>
            <w:r>
              <w:rPr>
                <w:noProof/>
                <w:webHidden/>
              </w:rPr>
              <w:t>17</w:t>
            </w:r>
            <w:r>
              <w:rPr>
                <w:noProof/>
                <w:webHidden/>
              </w:rPr>
              <w:fldChar w:fldCharType="end"/>
            </w:r>
          </w:hyperlink>
        </w:p>
        <w:p w14:paraId="194C976C" w14:textId="6327F849" w:rsidR="00E83E05" w:rsidRDefault="00E83E05">
          <w:pPr>
            <w:pStyle w:val="TOC1"/>
            <w:tabs>
              <w:tab w:val="right" w:leader="dot" w:pos="9062"/>
            </w:tabs>
            <w:rPr>
              <w:rFonts w:eastAsiaTheme="minorEastAsia"/>
              <w:noProof/>
              <w:lang w:eastAsia="nl-NL"/>
            </w:rPr>
          </w:pPr>
          <w:hyperlink w:anchor="_Toc147520760" w:history="1">
            <w:r w:rsidRPr="00636AC8">
              <w:rPr>
                <w:rStyle w:val="Hyperlink"/>
                <w:noProof/>
              </w:rPr>
              <w:t>Table E1. Additional baseline characteristics of included patients.</w:t>
            </w:r>
            <w:r>
              <w:rPr>
                <w:noProof/>
                <w:webHidden/>
              </w:rPr>
              <w:tab/>
            </w:r>
            <w:r>
              <w:rPr>
                <w:noProof/>
                <w:webHidden/>
              </w:rPr>
              <w:fldChar w:fldCharType="begin"/>
            </w:r>
            <w:r>
              <w:rPr>
                <w:noProof/>
                <w:webHidden/>
              </w:rPr>
              <w:instrText xml:space="preserve"> PAGEREF _Toc147520760 \h </w:instrText>
            </w:r>
            <w:r>
              <w:rPr>
                <w:noProof/>
                <w:webHidden/>
              </w:rPr>
            </w:r>
            <w:r>
              <w:rPr>
                <w:noProof/>
                <w:webHidden/>
              </w:rPr>
              <w:fldChar w:fldCharType="separate"/>
            </w:r>
            <w:r>
              <w:rPr>
                <w:noProof/>
                <w:webHidden/>
              </w:rPr>
              <w:t>19</w:t>
            </w:r>
            <w:r>
              <w:rPr>
                <w:noProof/>
                <w:webHidden/>
              </w:rPr>
              <w:fldChar w:fldCharType="end"/>
            </w:r>
          </w:hyperlink>
        </w:p>
        <w:p w14:paraId="2A59C8F3" w14:textId="3C55091B" w:rsidR="00E83E05" w:rsidRDefault="00E83E05">
          <w:pPr>
            <w:pStyle w:val="TOC1"/>
            <w:tabs>
              <w:tab w:val="right" w:leader="dot" w:pos="9062"/>
            </w:tabs>
            <w:rPr>
              <w:rFonts w:eastAsiaTheme="minorEastAsia"/>
              <w:noProof/>
              <w:lang w:eastAsia="nl-NL"/>
            </w:rPr>
          </w:pPr>
          <w:hyperlink w:anchor="_Toc147520761" w:history="1">
            <w:r w:rsidRPr="00636AC8">
              <w:rPr>
                <w:rStyle w:val="Hyperlink"/>
                <w:noProof/>
              </w:rPr>
              <w:t>Table E2. Information related to delirium screening instrument.</w:t>
            </w:r>
            <w:r>
              <w:rPr>
                <w:noProof/>
                <w:webHidden/>
              </w:rPr>
              <w:tab/>
            </w:r>
            <w:r>
              <w:rPr>
                <w:noProof/>
                <w:webHidden/>
              </w:rPr>
              <w:fldChar w:fldCharType="begin"/>
            </w:r>
            <w:r>
              <w:rPr>
                <w:noProof/>
                <w:webHidden/>
              </w:rPr>
              <w:instrText xml:space="preserve"> PAGEREF _Toc147520761 \h </w:instrText>
            </w:r>
            <w:r>
              <w:rPr>
                <w:noProof/>
                <w:webHidden/>
              </w:rPr>
            </w:r>
            <w:r>
              <w:rPr>
                <w:noProof/>
                <w:webHidden/>
              </w:rPr>
              <w:fldChar w:fldCharType="separate"/>
            </w:r>
            <w:r>
              <w:rPr>
                <w:noProof/>
                <w:webHidden/>
              </w:rPr>
              <w:t>20</w:t>
            </w:r>
            <w:r>
              <w:rPr>
                <w:noProof/>
                <w:webHidden/>
              </w:rPr>
              <w:fldChar w:fldCharType="end"/>
            </w:r>
          </w:hyperlink>
        </w:p>
        <w:p w14:paraId="517EED64" w14:textId="6EF9238C" w:rsidR="00E83E05" w:rsidRDefault="00E83E05">
          <w:pPr>
            <w:pStyle w:val="TOC1"/>
            <w:tabs>
              <w:tab w:val="right" w:leader="dot" w:pos="9062"/>
            </w:tabs>
            <w:rPr>
              <w:rFonts w:eastAsiaTheme="minorEastAsia"/>
              <w:noProof/>
              <w:lang w:eastAsia="nl-NL"/>
            </w:rPr>
          </w:pPr>
          <w:hyperlink w:anchor="_Toc147520762" w:history="1">
            <w:r w:rsidRPr="00636AC8">
              <w:rPr>
                <w:rStyle w:val="Hyperlink"/>
                <w:noProof/>
              </w:rPr>
              <w:t>Figure E1. Adjusted number of delirium- and coma-free days during the 14-day intervention period.</w:t>
            </w:r>
            <w:r>
              <w:rPr>
                <w:noProof/>
                <w:webHidden/>
              </w:rPr>
              <w:tab/>
            </w:r>
            <w:r>
              <w:rPr>
                <w:noProof/>
                <w:webHidden/>
              </w:rPr>
              <w:fldChar w:fldCharType="begin"/>
            </w:r>
            <w:r>
              <w:rPr>
                <w:noProof/>
                <w:webHidden/>
              </w:rPr>
              <w:instrText xml:space="preserve"> PAGEREF _Toc147520762 \h </w:instrText>
            </w:r>
            <w:r>
              <w:rPr>
                <w:noProof/>
                <w:webHidden/>
              </w:rPr>
            </w:r>
            <w:r>
              <w:rPr>
                <w:noProof/>
                <w:webHidden/>
              </w:rPr>
              <w:fldChar w:fldCharType="separate"/>
            </w:r>
            <w:r>
              <w:rPr>
                <w:noProof/>
                <w:webHidden/>
              </w:rPr>
              <w:t>21</w:t>
            </w:r>
            <w:r>
              <w:rPr>
                <w:noProof/>
                <w:webHidden/>
              </w:rPr>
              <w:fldChar w:fldCharType="end"/>
            </w:r>
          </w:hyperlink>
        </w:p>
        <w:p w14:paraId="0D65EA60" w14:textId="0388CD63" w:rsidR="00E83E05" w:rsidRDefault="00E83E05">
          <w:pPr>
            <w:pStyle w:val="TOC1"/>
            <w:tabs>
              <w:tab w:val="right" w:leader="dot" w:pos="9062"/>
            </w:tabs>
            <w:rPr>
              <w:rFonts w:eastAsiaTheme="minorEastAsia"/>
              <w:noProof/>
              <w:lang w:eastAsia="nl-NL"/>
            </w:rPr>
          </w:pPr>
          <w:hyperlink w:anchor="_Toc147520763" w:history="1">
            <w:r w:rsidRPr="00636AC8">
              <w:rPr>
                <w:rStyle w:val="Hyperlink"/>
                <w:noProof/>
              </w:rPr>
              <w:t>Figure E2. Distribution of the primary outcome delirium- and coma-free days in the haloperidol and placebo group.</w:t>
            </w:r>
            <w:r>
              <w:rPr>
                <w:noProof/>
                <w:webHidden/>
              </w:rPr>
              <w:tab/>
            </w:r>
            <w:r>
              <w:rPr>
                <w:noProof/>
                <w:webHidden/>
              </w:rPr>
              <w:fldChar w:fldCharType="begin"/>
            </w:r>
            <w:r>
              <w:rPr>
                <w:noProof/>
                <w:webHidden/>
              </w:rPr>
              <w:instrText xml:space="preserve"> PAGEREF _Toc147520763 \h </w:instrText>
            </w:r>
            <w:r>
              <w:rPr>
                <w:noProof/>
                <w:webHidden/>
              </w:rPr>
            </w:r>
            <w:r>
              <w:rPr>
                <w:noProof/>
                <w:webHidden/>
              </w:rPr>
              <w:fldChar w:fldCharType="separate"/>
            </w:r>
            <w:r>
              <w:rPr>
                <w:noProof/>
                <w:webHidden/>
              </w:rPr>
              <w:t>22</w:t>
            </w:r>
            <w:r>
              <w:rPr>
                <w:noProof/>
                <w:webHidden/>
              </w:rPr>
              <w:fldChar w:fldCharType="end"/>
            </w:r>
          </w:hyperlink>
        </w:p>
        <w:p w14:paraId="19DD1E93" w14:textId="1B12E81A" w:rsidR="00E83E05" w:rsidRDefault="00E83E05">
          <w:pPr>
            <w:pStyle w:val="TOC1"/>
            <w:tabs>
              <w:tab w:val="right" w:leader="dot" w:pos="9062"/>
            </w:tabs>
            <w:rPr>
              <w:rFonts w:eastAsiaTheme="minorEastAsia"/>
              <w:noProof/>
              <w:lang w:eastAsia="nl-NL"/>
            </w:rPr>
          </w:pPr>
          <w:hyperlink w:anchor="_Toc147520764" w:history="1">
            <w:r w:rsidRPr="00636AC8">
              <w:rPr>
                <w:rStyle w:val="Hyperlink"/>
                <w:noProof/>
                <w:lang w:val="en-US"/>
              </w:rPr>
              <w:t>Online Supplement 4. Primary outcome; post-hoc analyses.</w:t>
            </w:r>
            <w:r>
              <w:rPr>
                <w:noProof/>
                <w:webHidden/>
              </w:rPr>
              <w:tab/>
            </w:r>
            <w:r>
              <w:rPr>
                <w:noProof/>
                <w:webHidden/>
              </w:rPr>
              <w:fldChar w:fldCharType="begin"/>
            </w:r>
            <w:r>
              <w:rPr>
                <w:noProof/>
                <w:webHidden/>
              </w:rPr>
              <w:instrText xml:space="preserve"> PAGEREF _Toc147520764 \h </w:instrText>
            </w:r>
            <w:r>
              <w:rPr>
                <w:noProof/>
                <w:webHidden/>
              </w:rPr>
            </w:r>
            <w:r>
              <w:rPr>
                <w:noProof/>
                <w:webHidden/>
              </w:rPr>
              <w:fldChar w:fldCharType="separate"/>
            </w:r>
            <w:r>
              <w:rPr>
                <w:noProof/>
                <w:webHidden/>
              </w:rPr>
              <w:t>23</w:t>
            </w:r>
            <w:r>
              <w:rPr>
                <w:noProof/>
                <w:webHidden/>
              </w:rPr>
              <w:fldChar w:fldCharType="end"/>
            </w:r>
          </w:hyperlink>
        </w:p>
        <w:p w14:paraId="52EA9BA2" w14:textId="4EBF5A82" w:rsidR="00E83E05" w:rsidRDefault="00E83E05">
          <w:pPr>
            <w:pStyle w:val="TOC1"/>
            <w:tabs>
              <w:tab w:val="right" w:leader="dot" w:pos="9062"/>
            </w:tabs>
            <w:rPr>
              <w:rFonts w:eastAsiaTheme="minorEastAsia"/>
              <w:noProof/>
              <w:lang w:eastAsia="nl-NL"/>
            </w:rPr>
          </w:pPr>
          <w:hyperlink w:anchor="_Toc147520765" w:history="1">
            <w:r w:rsidRPr="00636AC8">
              <w:rPr>
                <w:rStyle w:val="Hyperlink"/>
                <w:noProof/>
              </w:rPr>
              <w:t>Table E3. Additional comparison of predefined secondary outcomes between the haloperidol and placebo group.</w:t>
            </w:r>
            <w:r>
              <w:rPr>
                <w:noProof/>
                <w:webHidden/>
              </w:rPr>
              <w:tab/>
            </w:r>
            <w:r>
              <w:rPr>
                <w:noProof/>
                <w:webHidden/>
              </w:rPr>
              <w:fldChar w:fldCharType="begin"/>
            </w:r>
            <w:r>
              <w:rPr>
                <w:noProof/>
                <w:webHidden/>
              </w:rPr>
              <w:instrText xml:space="preserve"> PAGEREF _Toc147520765 \h </w:instrText>
            </w:r>
            <w:r>
              <w:rPr>
                <w:noProof/>
                <w:webHidden/>
              </w:rPr>
            </w:r>
            <w:r>
              <w:rPr>
                <w:noProof/>
                <w:webHidden/>
              </w:rPr>
              <w:fldChar w:fldCharType="separate"/>
            </w:r>
            <w:r>
              <w:rPr>
                <w:noProof/>
                <w:webHidden/>
              </w:rPr>
              <w:t>24</w:t>
            </w:r>
            <w:r>
              <w:rPr>
                <w:noProof/>
                <w:webHidden/>
              </w:rPr>
              <w:fldChar w:fldCharType="end"/>
            </w:r>
          </w:hyperlink>
        </w:p>
        <w:p w14:paraId="0D617277" w14:textId="3953B4C6" w:rsidR="00E83E05" w:rsidRDefault="00E83E05">
          <w:pPr>
            <w:pStyle w:val="TOC1"/>
            <w:tabs>
              <w:tab w:val="right" w:leader="dot" w:pos="9062"/>
            </w:tabs>
            <w:rPr>
              <w:rFonts w:eastAsiaTheme="minorEastAsia"/>
              <w:noProof/>
              <w:lang w:eastAsia="nl-NL"/>
            </w:rPr>
          </w:pPr>
          <w:hyperlink w:anchor="_Toc147520766" w:history="1">
            <w:r w:rsidRPr="00636AC8">
              <w:rPr>
                <w:rStyle w:val="Hyperlink"/>
                <w:noProof/>
              </w:rPr>
              <w:t>Table E4. Post-hoc analysis on the effect of haloperidol versus placebo on benzodiazepines among delirious ICU patients.</w:t>
            </w:r>
            <w:r>
              <w:rPr>
                <w:noProof/>
                <w:webHidden/>
              </w:rPr>
              <w:tab/>
            </w:r>
            <w:r>
              <w:rPr>
                <w:noProof/>
                <w:webHidden/>
              </w:rPr>
              <w:fldChar w:fldCharType="begin"/>
            </w:r>
            <w:r>
              <w:rPr>
                <w:noProof/>
                <w:webHidden/>
              </w:rPr>
              <w:instrText xml:space="preserve"> PAGEREF _Toc147520766 \h </w:instrText>
            </w:r>
            <w:r>
              <w:rPr>
                <w:noProof/>
                <w:webHidden/>
              </w:rPr>
            </w:r>
            <w:r>
              <w:rPr>
                <w:noProof/>
                <w:webHidden/>
              </w:rPr>
              <w:fldChar w:fldCharType="separate"/>
            </w:r>
            <w:r>
              <w:rPr>
                <w:noProof/>
                <w:webHidden/>
              </w:rPr>
              <w:t>26</w:t>
            </w:r>
            <w:r>
              <w:rPr>
                <w:noProof/>
                <w:webHidden/>
              </w:rPr>
              <w:fldChar w:fldCharType="end"/>
            </w:r>
          </w:hyperlink>
        </w:p>
        <w:p w14:paraId="6E71062F" w14:textId="05F0BAD6" w:rsidR="00E83E05" w:rsidRDefault="00E83E05">
          <w:pPr>
            <w:pStyle w:val="TOC1"/>
            <w:tabs>
              <w:tab w:val="right" w:leader="dot" w:pos="9062"/>
            </w:tabs>
            <w:rPr>
              <w:rFonts w:eastAsiaTheme="minorEastAsia"/>
              <w:noProof/>
              <w:lang w:eastAsia="nl-NL"/>
            </w:rPr>
          </w:pPr>
          <w:hyperlink w:anchor="_Toc147520767" w:history="1">
            <w:r w:rsidRPr="00636AC8">
              <w:rPr>
                <w:rStyle w:val="Hyperlink"/>
                <w:noProof/>
                <w:lang w:val="en-US"/>
              </w:rPr>
              <w:t>Online Supplement 5 – Haloperidol and long-term outcomes</w:t>
            </w:r>
            <w:r>
              <w:rPr>
                <w:noProof/>
                <w:webHidden/>
              </w:rPr>
              <w:tab/>
            </w:r>
            <w:r>
              <w:rPr>
                <w:noProof/>
                <w:webHidden/>
              </w:rPr>
              <w:fldChar w:fldCharType="begin"/>
            </w:r>
            <w:r>
              <w:rPr>
                <w:noProof/>
                <w:webHidden/>
              </w:rPr>
              <w:instrText xml:space="preserve"> PAGEREF _Toc147520767 \h </w:instrText>
            </w:r>
            <w:r>
              <w:rPr>
                <w:noProof/>
                <w:webHidden/>
              </w:rPr>
            </w:r>
            <w:r>
              <w:rPr>
                <w:noProof/>
                <w:webHidden/>
              </w:rPr>
              <w:fldChar w:fldCharType="separate"/>
            </w:r>
            <w:r>
              <w:rPr>
                <w:noProof/>
                <w:webHidden/>
              </w:rPr>
              <w:t>27</w:t>
            </w:r>
            <w:r>
              <w:rPr>
                <w:noProof/>
                <w:webHidden/>
              </w:rPr>
              <w:fldChar w:fldCharType="end"/>
            </w:r>
          </w:hyperlink>
        </w:p>
        <w:p w14:paraId="010739CE" w14:textId="5DB4760C" w:rsidR="00E83E05" w:rsidRDefault="00E83E05">
          <w:pPr>
            <w:pStyle w:val="TOC2"/>
            <w:tabs>
              <w:tab w:val="right" w:leader="dot" w:pos="9062"/>
            </w:tabs>
            <w:rPr>
              <w:rFonts w:eastAsiaTheme="minorEastAsia"/>
              <w:noProof/>
              <w:lang w:eastAsia="nl-NL"/>
            </w:rPr>
          </w:pPr>
          <w:hyperlink w:anchor="_Toc147520768" w:history="1">
            <w:r w:rsidRPr="00636AC8">
              <w:rPr>
                <w:rStyle w:val="Hyperlink"/>
                <w:noProof/>
                <w:lang w:val="en-US"/>
              </w:rPr>
              <w:t>Online Supplement 5 - Table 1. Haloperidol and wellbeing, memories and experiences in patients and family members after delirium in the ICU</w:t>
            </w:r>
            <w:r>
              <w:rPr>
                <w:noProof/>
                <w:webHidden/>
              </w:rPr>
              <w:tab/>
            </w:r>
            <w:r>
              <w:rPr>
                <w:noProof/>
                <w:webHidden/>
              </w:rPr>
              <w:fldChar w:fldCharType="begin"/>
            </w:r>
            <w:r>
              <w:rPr>
                <w:noProof/>
                <w:webHidden/>
              </w:rPr>
              <w:instrText xml:space="preserve"> PAGEREF _Toc147520768 \h </w:instrText>
            </w:r>
            <w:r>
              <w:rPr>
                <w:noProof/>
                <w:webHidden/>
              </w:rPr>
            </w:r>
            <w:r>
              <w:rPr>
                <w:noProof/>
                <w:webHidden/>
              </w:rPr>
              <w:fldChar w:fldCharType="separate"/>
            </w:r>
            <w:r>
              <w:rPr>
                <w:noProof/>
                <w:webHidden/>
              </w:rPr>
              <w:t>27</w:t>
            </w:r>
            <w:r>
              <w:rPr>
                <w:noProof/>
                <w:webHidden/>
              </w:rPr>
              <w:fldChar w:fldCharType="end"/>
            </w:r>
          </w:hyperlink>
        </w:p>
        <w:p w14:paraId="0D4149B6" w14:textId="7665178E" w:rsidR="00E83E05" w:rsidRDefault="00E83E05">
          <w:pPr>
            <w:pStyle w:val="TOC2"/>
            <w:tabs>
              <w:tab w:val="right" w:leader="dot" w:pos="9062"/>
            </w:tabs>
            <w:rPr>
              <w:rFonts w:eastAsiaTheme="minorEastAsia"/>
              <w:noProof/>
              <w:lang w:eastAsia="nl-NL"/>
            </w:rPr>
          </w:pPr>
          <w:hyperlink w:anchor="_Toc147520769" w:history="1">
            <w:r w:rsidRPr="00636AC8">
              <w:rPr>
                <w:rStyle w:val="Hyperlink"/>
                <w:noProof/>
                <w:lang w:val="en-US"/>
              </w:rPr>
              <w:t>Online Supplement 5 - Table 2. Haloperidol and post-traumatic stress disorder symptoms</w:t>
            </w:r>
            <w:r>
              <w:rPr>
                <w:noProof/>
                <w:webHidden/>
              </w:rPr>
              <w:tab/>
            </w:r>
            <w:r>
              <w:rPr>
                <w:noProof/>
                <w:webHidden/>
              </w:rPr>
              <w:fldChar w:fldCharType="begin"/>
            </w:r>
            <w:r>
              <w:rPr>
                <w:noProof/>
                <w:webHidden/>
              </w:rPr>
              <w:instrText xml:space="preserve"> PAGEREF _Toc147520769 \h </w:instrText>
            </w:r>
            <w:r>
              <w:rPr>
                <w:noProof/>
                <w:webHidden/>
              </w:rPr>
            </w:r>
            <w:r>
              <w:rPr>
                <w:noProof/>
                <w:webHidden/>
              </w:rPr>
              <w:fldChar w:fldCharType="separate"/>
            </w:r>
            <w:r>
              <w:rPr>
                <w:noProof/>
                <w:webHidden/>
              </w:rPr>
              <w:t>32</w:t>
            </w:r>
            <w:r>
              <w:rPr>
                <w:noProof/>
                <w:webHidden/>
              </w:rPr>
              <w:fldChar w:fldCharType="end"/>
            </w:r>
          </w:hyperlink>
        </w:p>
        <w:p w14:paraId="1CB59599" w14:textId="085BB27A" w:rsidR="00E83E05" w:rsidRDefault="00E83E05">
          <w:pPr>
            <w:pStyle w:val="TOC2"/>
            <w:tabs>
              <w:tab w:val="right" w:leader="dot" w:pos="9062"/>
            </w:tabs>
            <w:rPr>
              <w:rFonts w:eastAsiaTheme="minorEastAsia"/>
              <w:noProof/>
              <w:lang w:eastAsia="nl-NL"/>
            </w:rPr>
          </w:pPr>
          <w:hyperlink w:anchor="_Toc147520770" w:history="1">
            <w:r w:rsidRPr="00636AC8">
              <w:rPr>
                <w:rStyle w:val="Hyperlink"/>
                <w:noProof/>
                <w:lang w:val="en-US"/>
              </w:rPr>
              <w:t>Online Supplement 5 - Table 3. Haloperidol and anxiety and depression</w:t>
            </w:r>
            <w:r>
              <w:rPr>
                <w:noProof/>
                <w:webHidden/>
              </w:rPr>
              <w:tab/>
            </w:r>
            <w:r>
              <w:rPr>
                <w:noProof/>
                <w:webHidden/>
              </w:rPr>
              <w:fldChar w:fldCharType="begin"/>
            </w:r>
            <w:r>
              <w:rPr>
                <w:noProof/>
                <w:webHidden/>
              </w:rPr>
              <w:instrText xml:space="preserve"> PAGEREF _Toc147520770 \h </w:instrText>
            </w:r>
            <w:r>
              <w:rPr>
                <w:noProof/>
                <w:webHidden/>
              </w:rPr>
            </w:r>
            <w:r>
              <w:rPr>
                <w:noProof/>
                <w:webHidden/>
              </w:rPr>
              <w:fldChar w:fldCharType="separate"/>
            </w:r>
            <w:r>
              <w:rPr>
                <w:noProof/>
                <w:webHidden/>
              </w:rPr>
              <w:t>33</w:t>
            </w:r>
            <w:r>
              <w:rPr>
                <w:noProof/>
                <w:webHidden/>
              </w:rPr>
              <w:fldChar w:fldCharType="end"/>
            </w:r>
          </w:hyperlink>
        </w:p>
        <w:p w14:paraId="7D38E2B0" w14:textId="420D0C81" w:rsidR="00E83E05" w:rsidRDefault="00E83E05">
          <w:pPr>
            <w:pStyle w:val="TOC2"/>
            <w:tabs>
              <w:tab w:val="right" w:leader="dot" w:pos="9062"/>
            </w:tabs>
            <w:rPr>
              <w:rFonts w:eastAsiaTheme="minorEastAsia"/>
              <w:noProof/>
              <w:lang w:eastAsia="nl-NL"/>
            </w:rPr>
          </w:pPr>
          <w:hyperlink w:anchor="_Toc147520771" w:history="1">
            <w:r w:rsidRPr="00636AC8">
              <w:rPr>
                <w:rStyle w:val="Hyperlink"/>
                <w:noProof/>
              </w:rPr>
              <w:t>Online Supplement 5- Fig 1. The distribution of PTSD and anxiety and depression symptoms.</w:t>
            </w:r>
            <w:r>
              <w:rPr>
                <w:noProof/>
                <w:webHidden/>
              </w:rPr>
              <w:tab/>
            </w:r>
            <w:r>
              <w:rPr>
                <w:noProof/>
                <w:webHidden/>
              </w:rPr>
              <w:fldChar w:fldCharType="begin"/>
            </w:r>
            <w:r>
              <w:rPr>
                <w:noProof/>
                <w:webHidden/>
              </w:rPr>
              <w:instrText xml:space="preserve"> PAGEREF _Toc147520771 \h </w:instrText>
            </w:r>
            <w:r>
              <w:rPr>
                <w:noProof/>
                <w:webHidden/>
              </w:rPr>
            </w:r>
            <w:r>
              <w:rPr>
                <w:noProof/>
                <w:webHidden/>
              </w:rPr>
              <w:fldChar w:fldCharType="separate"/>
            </w:r>
            <w:r>
              <w:rPr>
                <w:noProof/>
                <w:webHidden/>
              </w:rPr>
              <w:t>34</w:t>
            </w:r>
            <w:r>
              <w:rPr>
                <w:noProof/>
                <w:webHidden/>
              </w:rPr>
              <w:fldChar w:fldCharType="end"/>
            </w:r>
          </w:hyperlink>
        </w:p>
        <w:p w14:paraId="0A5D62CE" w14:textId="3E0C452C" w:rsidR="00E83E05" w:rsidRDefault="00E83E05">
          <w:pPr>
            <w:pStyle w:val="TOC2"/>
            <w:tabs>
              <w:tab w:val="right" w:leader="dot" w:pos="9062"/>
            </w:tabs>
            <w:rPr>
              <w:rFonts w:eastAsiaTheme="minorEastAsia"/>
              <w:noProof/>
              <w:lang w:eastAsia="nl-NL"/>
            </w:rPr>
          </w:pPr>
          <w:hyperlink w:anchor="_Toc147520772" w:history="1">
            <w:r w:rsidRPr="00636AC8">
              <w:rPr>
                <w:rStyle w:val="Hyperlink"/>
                <w:noProof/>
              </w:rPr>
              <w:t>Online Supplement 5 - Table 4. Haloperidol and long-term cognitive outcomes after delirium in critically ill patients, at 3 and 12 months after randomization in the ICU.</w:t>
            </w:r>
            <w:r>
              <w:rPr>
                <w:noProof/>
                <w:webHidden/>
              </w:rPr>
              <w:tab/>
            </w:r>
            <w:r>
              <w:rPr>
                <w:noProof/>
                <w:webHidden/>
              </w:rPr>
              <w:fldChar w:fldCharType="begin"/>
            </w:r>
            <w:r>
              <w:rPr>
                <w:noProof/>
                <w:webHidden/>
              </w:rPr>
              <w:instrText xml:space="preserve"> PAGEREF _Toc147520772 \h </w:instrText>
            </w:r>
            <w:r>
              <w:rPr>
                <w:noProof/>
                <w:webHidden/>
              </w:rPr>
            </w:r>
            <w:r>
              <w:rPr>
                <w:noProof/>
                <w:webHidden/>
              </w:rPr>
              <w:fldChar w:fldCharType="separate"/>
            </w:r>
            <w:r>
              <w:rPr>
                <w:noProof/>
                <w:webHidden/>
              </w:rPr>
              <w:t>35</w:t>
            </w:r>
            <w:r>
              <w:rPr>
                <w:noProof/>
                <w:webHidden/>
              </w:rPr>
              <w:fldChar w:fldCharType="end"/>
            </w:r>
          </w:hyperlink>
        </w:p>
        <w:p w14:paraId="3BA42113" w14:textId="62003E7D" w:rsidR="00E83E05" w:rsidRDefault="00E83E05">
          <w:pPr>
            <w:pStyle w:val="TOC2"/>
            <w:tabs>
              <w:tab w:val="right" w:leader="dot" w:pos="9062"/>
            </w:tabs>
            <w:rPr>
              <w:rFonts w:eastAsiaTheme="minorEastAsia"/>
              <w:noProof/>
              <w:lang w:eastAsia="nl-NL"/>
            </w:rPr>
          </w:pPr>
          <w:hyperlink w:anchor="_Toc147520773" w:history="1">
            <w:r w:rsidRPr="00636AC8">
              <w:rPr>
                <w:rStyle w:val="Hyperlink"/>
                <w:noProof/>
              </w:rPr>
              <w:t>Online Supplement 5 - Fig. 2 Differences in cognitive domains between the haloperidol and placebo group at 3 and 12 months after randomization</w:t>
            </w:r>
            <w:r>
              <w:rPr>
                <w:noProof/>
                <w:webHidden/>
              </w:rPr>
              <w:tab/>
            </w:r>
            <w:r>
              <w:rPr>
                <w:noProof/>
                <w:webHidden/>
              </w:rPr>
              <w:fldChar w:fldCharType="begin"/>
            </w:r>
            <w:r>
              <w:rPr>
                <w:noProof/>
                <w:webHidden/>
              </w:rPr>
              <w:instrText xml:space="preserve"> PAGEREF _Toc147520773 \h </w:instrText>
            </w:r>
            <w:r>
              <w:rPr>
                <w:noProof/>
                <w:webHidden/>
              </w:rPr>
            </w:r>
            <w:r>
              <w:rPr>
                <w:noProof/>
                <w:webHidden/>
              </w:rPr>
              <w:fldChar w:fldCharType="separate"/>
            </w:r>
            <w:r>
              <w:rPr>
                <w:noProof/>
                <w:webHidden/>
              </w:rPr>
              <w:t>37</w:t>
            </w:r>
            <w:r>
              <w:rPr>
                <w:noProof/>
                <w:webHidden/>
              </w:rPr>
              <w:fldChar w:fldCharType="end"/>
            </w:r>
          </w:hyperlink>
        </w:p>
        <w:p w14:paraId="22959E23" w14:textId="5F002E48" w:rsidR="00E83E05" w:rsidRDefault="00E83E05">
          <w:pPr>
            <w:pStyle w:val="TOC2"/>
            <w:tabs>
              <w:tab w:val="right" w:leader="dot" w:pos="9062"/>
            </w:tabs>
            <w:rPr>
              <w:rFonts w:eastAsiaTheme="minorEastAsia"/>
              <w:noProof/>
              <w:lang w:eastAsia="nl-NL"/>
            </w:rPr>
          </w:pPr>
          <w:hyperlink w:anchor="_Toc147520774" w:history="1">
            <w:r w:rsidRPr="00636AC8">
              <w:rPr>
                <w:rStyle w:val="Hyperlink"/>
                <w:noProof/>
              </w:rPr>
              <w:t>Online Supplement 5 – Table 5. Difference in improvement of cognitive functioning between the haloperidol and placebo group from 3 to 12 months.</w:t>
            </w:r>
            <w:r>
              <w:rPr>
                <w:noProof/>
                <w:webHidden/>
              </w:rPr>
              <w:tab/>
            </w:r>
            <w:r>
              <w:rPr>
                <w:noProof/>
                <w:webHidden/>
              </w:rPr>
              <w:fldChar w:fldCharType="begin"/>
            </w:r>
            <w:r>
              <w:rPr>
                <w:noProof/>
                <w:webHidden/>
              </w:rPr>
              <w:instrText xml:space="preserve"> PAGEREF _Toc147520774 \h </w:instrText>
            </w:r>
            <w:r>
              <w:rPr>
                <w:noProof/>
                <w:webHidden/>
              </w:rPr>
            </w:r>
            <w:r>
              <w:rPr>
                <w:noProof/>
                <w:webHidden/>
              </w:rPr>
              <w:fldChar w:fldCharType="separate"/>
            </w:r>
            <w:r>
              <w:rPr>
                <w:noProof/>
                <w:webHidden/>
              </w:rPr>
              <w:t>39</w:t>
            </w:r>
            <w:r>
              <w:rPr>
                <w:noProof/>
                <w:webHidden/>
              </w:rPr>
              <w:fldChar w:fldCharType="end"/>
            </w:r>
          </w:hyperlink>
        </w:p>
        <w:p w14:paraId="60E05C16" w14:textId="217468A5" w:rsidR="00E83E05" w:rsidRDefault="00E83E05">
          <w:pPr>
            <w:pStyle w:val="TOC2"/>
            <w:tabs>
              <w:tab w:val="right" w:leader="dot" w:pos="9062"/>
            </w:tabs>
            <w:rPr>
              <w:rFonts w:eastAsiaTheme="minorEastAsia"/>
              <w:noProof/>
              <w:lang w:eastAsia="nl-NL"/>
            </w:rPr>
          </w:pPr>
          <w:hyperlink w:anchor="_Toc147520775" w:history="1">
            <w:r w:rsidRPr="00636AC8">
              <w:rPr>
                <w:rStyle w:val="Hyperlink"/>
                <w:noProof/>
              </w:rPr>
              <w:t>Online Supplement 5 – Table 6. Haloperidol and long-term quality of life assessed with Short Form-36 after delirium in critically ill patients, at 3 and 12 months after randomization in the ICU.</w:t>
            </w:r>
            <w:r>
              <w:rPr>
                <w:noProof/>
                <w:webHidden/>
              </w:rPr>
              <w:tab/>
            </w:r>
            <w:r>
              <w:rPr>
                <w:noProof/>
                <w:webHidden/>
              </w:rPr>
              <w:fldChar w:fldCharType="begin"/>
            </w:r>
            <w:r>
              <w:rPr>
                <w:noProof/>
                <w:webHidden/>
              </w:rPr>
              <w:instrText xml:space="preserve"> PAGEREF _Toc147520775 \h </w:instrText>
            </w:r>
            <w:r>
              <w:rPr>
                <w:noProof/>
                <w:webHidden/>
              </w:rPr>
            </w:r>
            <w:r>
              <w:rPr>
                <w:noProof/>
                <w:webHidden/>
              </w:rPr>
              <w:fldChar w:fldCharType="separate"/>
            </w:r>
            <w:r>
              <w:rPr>
                <w:noProof/>
                <w:webHidden/>
              </w:rPr>
              <w:t>40</w:t>
            </w:r>
            <w:r>
              <w:rPr>
                <w:noProof/>
                <w:webHidden/>
              </w:rPr>
              <w:fldChar w:fldCharType="end"/>
            </w:r>
          </w:hyperlink>
        </w:p>
        <w:p w14:paraId="1A399AC0" w14:textId="2003B6FF" w:rsidR="00E83E05" w:rsidRDefault="00E83E05">
          <w:pPr>
            <w:pStyle w:val="TOC2"/>
            <w:tabs>
              <w:tab w:val="right" w:leader="dot" w:pos="9062"/>
            </w:tabs>
            <w:rPr>
              <w:rFonts w:eastAsiaTheme="minorEastAsia"/>
              <w:noProof/>
              <w:lang w:eastAsia="nl-NL"/>
            </w:rPr>
          </w:pPr>
          <w:hyperlink w:anchor="_Toc147520776" w:history="1">
            <w:r w:rsidRPr="00636AC8">
              <w:rPr>
                <w:rStyle w:val="Hyperlink"/>
                <w:noProof/>
                <w:lang w:val="en-US"/>
              </w:rPr>
              <w:t>Online Supplement 5 - Fig. 3 SF-36 scores for haloperidol and placebo group at 3 (a) and 12 months (b)</w:t>
            </w:r>
            <w:r>
              <w:rPr>
                <w:noProof/>
                <w:webHidden/>
              </w:rPr>
              <w:tab/>
            </w:r>
            <w:r>
              <w:rPr>
                <w:noProof/>
                <w:webHidden/>
              </w:rPr>
              <w:fldChar w:fldCharType="begin"/>
            </w:r>
            <w:r>
              <w:rPr>
                <w:noProof/>
                <w:webHidden/>
              </w:rPr>
              <w:instrText xml:space="preserve"> PAGEREF _Toc147520776 \h </w:instrText>
            </w:r>
            <w:r>
              <w:rPr>
                <w:noProof/>
                <w:webHidden/>
              </w:rPr>
            </w:r>
            <w:r>
              <w:rPr>
                <w:noProof/>
                <w:webHidden/>
              </w:rPr>
              <w:fldChar w:fldCharType="separate"/>
            </w:r>
            <w:r>
              <w:rPr>
                <w:noProof/>
                <w:webHidden/>
              </w:rPr>
              <w:t>41</w:t>
            </w:r>
            <w:r>
              <w:rPr>
                <w:noProof/>
                <w:webHidden/>
              </w:rPr>
              <w:fldChar w:fldCharType="end"/>
            </w:r>
          </w:hyperlink>
        </w:p>
        <w:p w14:paraId="2EF27AAA" w14:textId="2C3A28B2" w:rsidR="00E83E05" w:rsidRDefault="00E83E05">
          <w:pPr>
            <w:pStyle w:val="TOC2"/>
            <w:tabs>
              <w:tab w:val="right" w:leader="dot" w:pos="9062"/>
            </w:tabs>
            <w:rPr>
              <w:rFonts w:eastAsiaTheme="minorEastAsia"/>
              <w:noProof/>
              <w:lang w:eastAsia="nl-NL"/>
            </w:rPr>
          </w:pPr>
          <w:hyperlink w:anchor="_Toc147520777" w:history="1">
            <w:r w:rsidRPr="00636AC8">
              <w:rPr>
                <w:rStyle w:val="Hyperlink"/>
                <w:noProof/>
                <w:lang w:val="en-US"/>
              </w:rPr>
              <w:t>Online Supplement 5 - Table 7. Haloperidol and 1-year mortality after delirium.</w:t>
            </w:r>
            <w:r>
              <w:rPr>
                <w:noProof/>
                <w:webHidden/>
              </w:rPr>
              <w:tab/>
            </w:r>
            <w:r>
              <w:rPr>
                <w:noProof/>
                <w:webHidden/>
              </w:rPr>
              <w:fldChar w:fldCharType="begin"/>
            </w:r>
            <w:r>
              <w:rPr>
                <w:noProof/>
                <w:webHidden/>
              </w:rPr>
              <w:instrText xml:space="preserve"> PAGEREF _Toc147520777 \h </w:instrText>
            </w:r>
            <w:r>
              <w:rPr>
                <w:noProof/>
                <w:webHidden/>
              </w:rPr>
            </w:r>
            <w:r>
              <w:rPr>
                <w:noProof/>
                <w:webHidden/>
              </w:rPr>
              <w:fldChar w:fldCharType="separate"/>
            </w:r>
            <w:r>
              <w:rPr>
                <w:noProof/>
                <w:webHidden/>
              </w:rPr>
              <w:t>42</w:t>
            </w:r>
            <w:r>
              <w:rPr>
                <w:noProof/>
                <w:webHidden/>
              </w:rPr>
              <w:fldChar w:fldCharType="end"/>
            </w:r>
          </w:hyperlink>
        </w:p>
        <w:p w14:paraId="2758871A" w14:textId="414AFF52" w:rsidR="00E83E05" w:rsidRDefault="00E83E05">
          <w:pPr>
            <w:pStyle w:val="TOC1"/>
            <w:tabs>
              <w:tab w:val="right" w:leader="dot" w:pos="9062"/>
            </w:tabs>
            <w:rPr>
              <w:rFonts w:eastAsiaTheme="minorEastAsia"/>
              <w:noProof/>
              <w:lang w:eastAsia="nl-NL"/>
            </w:rPr>
          </w:pPr>
          <w:hyperlink w:anchor="_Toc147520778" w:history="1">
            <w:r w:rsidRPr="00636AC8">
              <w:rPr>
                <w:rStyle w:val="Hyperlink"/>
                <w:noProof/>
              </w:rPr>
              <w:t>Table E5. Prespecified subgroup analyses: haloperidol versus placebo.</w:t>
            </w:r>
            <w:r>
              <w:rPr>
                <w:noProof/>
                <w:webHidden/>
              </w:rPr>
              <w:tab/>
            </w:r>
            <w:r>
              <w:rPr>
                <w:noProof/>
                <w:webHidden/>
              </w:rPr>
              <w:fldChar w:fldCharType="begin"/>
            </w:r>
            <w:r>
              <w:rPr>
                <w:noProof/>
                <w:webHidden/>
              </w:rPr>
              <w:instrText xml:space="preserve"> PAGEREF _Toc147520778 \h </w:instrText>
            </w:r>
            <w:r>
              <w:rPr>
                <w:noProof/>
                <w:webHidden/>
              </w:rPr>
            </w:r>
            <w:r>
              <w:rPr>
                <w:noProof/>
                <w:webHidden/>
              </w:rPr>
              <w:fldChar w:fldCharType="separate"/>
            </w:r>
            <w:r>
              <w:rPr>
                <w:noProof/>
                <w:webHidden/>
              </w:rPr>
              <w:t>44</w:t>
            </w:r>
            <w:r>
              <w:rPr>
                <w:noProof/>
                <w:webHidden/>
              </w:rPr>
              <w:fldChar w:fldCharType="end"/>
            </w:r>
          </w:hyperlink>
        </w:p>
        <w:p w14:paraId="0A43C4E5" w14:textId="05F8B500" w:rsidR="00E83E05" w:rsidRDefault="00E83E05">
          <w:pPr>
            <w:pStyle w:val="TOC1"/>
            <w:tabs>
              <w:tab w:val="right" w:leader="dot" w:pos="9062"/>
            </w:tabs>
            <w:rPr>
              <w:rFonts w:eastAsiaTheme="minorEastAsia"/>
              <w:noProof/>
              <w:lang w:eastAsia="nl-NL"/>
            </w:rPr>
          </w:pPr>
          <w:hyperlink w:anchor="_Toc147520779" w:history="1">
            <w:r w:rsidRPr="00636AC8">
              <w:rPr>
                <w:rStyle w:val="Hyperlink"/>
                <w:noProof/>
              </w:rPr>
              <w:t>Table E6. Additional comparison of post-hoc exploratory secondary outcomes between the haloperidol and placebo group.</w:t>
            </w:r>
            <w:r>
              <w:rPr>
                <w:noProof/>
                <w:webHidden/>
              </w:rPr>
              <w:tab/>
            </w:r>
            <w:r>
              <w:rPr>
                <w:noProof/>
                <w:webHidden/>
              </w:rPr>
              <w:fldChar w:fldCharType="begin"/>
            </w:r>
            <w:r>
              <w:rPr>
                <w:noProof/>
                <w:webHidden/>
              </w:rPr>
              <w:instrText xml:space="preserve"> PAGEREF _Toc147520779 \h </w:instrText>
            </w:r>
            <w:r>
              <w:rPr>
                <w:noProof/>
                <w:webHidden/>
              </w:rPr>
            </w:r>
            <w:r>
              <w:rPr>
                <w:noProof/>
                <w:webHidden/>
              </w:rPr>
              <w:fldChar w:fldCharType="separate"/>
            </w:r>
            <w:r>
              <w:rPr>
                <w:noProof/>
                <w:webHidden/>
              </w:rPr>
              <w:t>45</w:t>
            </w:r>
            <w:r>
              <w:rPr>
                <w:noProof/>
                <w:webHidden/>
              </w:rPr>
              <w:fldChar w:fldCharType="end"/>
            </w:r>
          </w:hyperlink>
        </w:p>
        <w:p w14:paraId="64E52D80" w14:textId="1F260F31" w:rsidR="00E83E05" w:rsidRDefault="00E83E05">
          <w:pPr>
            <w:pStyle w:val="TOC1"/>
            <w:tabs>
              <w:tab w:val="right" w:leader="dot" w:pos="9062"/>
            </w:tabs>
            <w:rPr>
              <w:rFonts w:eastAsiaTheme="minorEastAsia"/>
              <w:noProof/>
              <w:lang w:eastAsia="nl-NL"/>
            </w:rPr>
          </w:pPr>
          <w:hyperlink w:anchor="_Toc147520780" w:history="1">
            <w:r w:rsidRPr="00636AC8">
              <w:rPr>
                <w:rStyle w:val="Hyperlink"/>
                <w:noProof/>
                <w:lang w:val="en-US"/>
              </w:rPr>
              <w:t>References</w:t>
            </w:r>
            <w:r>
              <w:rPr>
                <w:noProof/>
                <w:webHidden/>
              </w:rPr>
              <w:tab/>
            </w:r>
            <w:r>
              <w:rPr>
                <w:noProof/>
                <w:webHidden/>
              </w:rPr>
              <w:fldChar w:fldCharType="begin"/>
            </w:r>
            <w:r>
              <w:rPr>
                <w:noProof/>
                <w:webHidden/>
              </w:rPr>
              <w:instrText xml:space="preserve"> PAGEREF _Toc147520780 \h </w:instrText>
            </w:r>
            <w:r>
              <w:rPr>
                <w:noProof/>
                <w:webHidden/>
              </w:rPr>
            </w:r>
            <w:r>
              <w:rPr>
                <w:noProof/>
                <w:webHidden/>
              </w:rPr>
              <w:fldChar w:fldCharType="separate"/>
            </w:r>
            <w:r>
              <w:rPr>
                <w:noProof/>
                <w:webHidden/>
              </w:rPr>
              <w:t>46</w:t>
            </w:r>
            <w:r>
              <w:rPr>
                <w:noProof/>
                <w:webHidden/>
              </w:rPr>
              <w:fldChar w:fldCharType="end"/>
            </w:r>
          </w:hyperlink>
        </w:p>
        <w:p w14:paraId="48A9DFEB" w14:textId="5C698B5F" w:rsidR="00BB500B" w:rsidRPr="00793291" w:rsidRDefault="00BB500B" w:rsidP="001D0BDE">
          <w:pPr>
            <w:spacing w:line="240" w:lineRule="auto"/>
            <w:rPr>
              <w:rFonts w:cstheme="minorHAnsi"/>
              <w:sz w:val="20"/>
              <w:szCs w:val="20"/>
              <w:lang w:val="en-GB"/>
            </w:rPr>
          </w:pPr>
          <w:r w:rsidRPr="00793291">
            <w:rPr>
              <w:rFonts w:cstheme="minorHAnsi"/>
              <w:b/>
              <w:bCs/>
              <w:noProof/>
              <w:lang w:val="en-GB"/>
            </w:rPr>
            <w:fldChar w:fldCharType="end"/>
          </w:r>
        </w:p>
      </w:sdtContent>
    </w:sdt>
    <w:p w14:paraId="5009A461" w14:textId="3E7831B3" w:rsidR="00BB500B" w:rsidRPr="00793291" w:rsidRDefault="00BB500B" w:rsidP="00961558">
      <w:pPr>
        <w:pStyle w:val="NoSpacing"/>
        <w:rPr>
          <w:rFonts w:cstheme="minorHAnsi"/>
          <w:sz w:val="20"/>
          <w:szCs w:val="20"/>
          <w:lang w:val="en-GB"/>
        </w:rPr>
      </w:pPr>
    </w:p>
    <w:p w14:paraId="24176BB5" w14:textId="77777777" w:rsidR="00BB500B" w:rsidRPr="005C56EB" w:rsidRDefault="00BB500B" w:rsidP="00961558">
      <w:pPr>
        <w:pStyle w:val="NoSpacing"/>
        <w:rPr>
          <w:rFonts w:ascii="Times New Roman" w:hAnsi="Times New Roman" w:cs="Times New Roman"/>
          <w:sz w:val="20"/>
          <w:szCs w:val="20"/>
          <w:lang w:val="en-GB"/>
        </w:rPr>
      </w:pPr>
    </w:p>
    <w:p w14:paraId="128C4B00" w14:textId="77777777" w:rsidR="00BB500B" w:rsidRPr="005C56EB" w:rsidRDefault="00BB500B" w:rsidP="00961558">
      <w:pPr>
        <w:pStyle w:val="NoSpacing"/>
        <w:rPr>
          <w:rFonts w:ascii="Times New Roman" w:hAnsi="Times New Roman" w:cs="Times New Roman"/>
          <w:b/>
          <w:sz w:val="20"/>
          <w:szCs w:val="20"/>
          <w:lang w:val="en-GB"/>
        </w:rPr>
      </w:pPr>
    </w:p>
    <w:p w14:paraId="16AE0239" w14:textId="78207356" w:rsidR="00961558" w:rsidRPr="00793291" w:rsidRDefault="00BB500B" w:rsidP="00793291">
      <w:pPr>
        <w:pStyle w:val="Heading1"/>
      </w:pPr>
      <w:r w:rsidRPr="005C56EB">
        <w:rPr>
          <w:lang w:val="en-GB"/>
        </w:rPr>
        <w:br w:type="column"/>
      </w:r>
      <w:bookmarkStart w:id="1" w:name="_Toc147520755"/>
      <w:r w:rsidR="00961558" w:rsidRPr="00793291">
        <w:lastRenderedPageBreak/>
        <w:t>Online Supplement 1. Data collection and definitions.</w:t>
      </w:r>
      <w:bookmarkEnd w:id="1"/>
    </w:p>
    <w:p w14:paraId="2C97EFDE" w14:textId="2388A753" w:rsidR="00961558" w:rsidRPr="005C56EB" w:rsidRDefault="0080118E" w:rsidP="00793291">
      <w:pPr>
        <w:pStyle w:val="NoSpacing"/>
        <w:rPr>
          <w:lang w:val="en-GB"/>
        </w:rPr>
      </w:pPr>
      <w:r w:rsidRPr="005C56EB">
        <w:rPr>
          <w:lang w:val="en-GB"/>
        </w:rPr>
        <w:t xml:space="preserve">Data were collected in an </w:t>
      </w:r>
      <w:r w:rsidRPr="00793291">
        <w:t>online</w:t>
      </w:r>
      <w:r w:rsidRPr="005C56EB">
        <w:rPr>
          <w:lang w:val="en-GB"/>
        </w:rPr>
        <w:t xml:space="preserve"> case record form, guided by the electronic data capture system of ALEA. </w:t>
      </w:r>
      <w:r w:rsidR="00961558" w:rsidRPr="005C56EB">
        <w:rPr>
          <w:lang w:val="en-GB"/>
        </w:rPr>
        <w:t xml:space="preserve">We collected </w:t>
      </w:r>
      <w:r w:rsidR="00961558" w:rsidRPr="005C56EB">
        <w:rPr>
          <w:b/>
          <w:lang w:val="en-GB"/>
        </w:rPr>
        <w:t xml:space="preserve">baseline demographics at </w:t>
      </w:r>
      <w:r w:rsidR="00C36AB4" w:rsidRPr="005C56EB">
        <w:rPr>
          <w:b/>
          <w:lang w:val="en-GB"/>
        </w:rPr>
        <w:t>randomis</w:t>
      </w:r>
      <w:r w:rsidR="00961558" w:rsidRPr="005C56EB">
        <w:rPr>
          <w:b/>
          <w:lang w:val="en-GB"/>
        </w:rPr>
        <w:t>ation</w:t>
      </w:r>
      <w:r w:rsidR="00961558" w:rsidRPr="005C56EB">
        <w:rPr>
          <w:lang w:val="en-GB"/>
        </w:rPr>
        <w:t xml:space="preserve">, such as age, gender, ICU admission diagnosis, location before hospital (e.g. home with spouse, alone, rehabilitation facility) and before ICU admission (e.g. emergency department, hospital ward), presence of delirium at ICU admission, number of days of ICU admission before </w:t>
      </w:r>
      <w:r w:rsidR="00C36AB4" w:rsidRPr="005C56EB">
        <w:rPr>
          <w:lang w:val="en-GB"/>
        </w:rPr>
        <w:t>randomis</w:t>
      </w:r>
      <w:r w:rsidR="00961558" w:rsidRPr="005C56EB">
        <w:rPr>
          <w:lang w:val="en-GB"/>
        </w:rPr>
        <w:t>ation, QTc interval with 12-lead electrocardiography, Acute Physiology And Chronic Health Evaluation (APACHE) IV score, BMI</w:t>
      </w:r>
      <w:r w:rsidR="00C905A0" w:rsidRPr="005C56EB">
        <w:rPr>
          <w:lang w:val="en-GB"/>
        </w:rPr>
        <w:t>,</w:t>
      </w:r>
      <w:r w:rsidR="00961558" w:rsidRPr="005C56EB">
        <w:rPr>
          <w:lang w:val="en-GB"/>
        </w:rPr>
        <w:t xml:space="preserve"> and clinical delirium phenotype, as previously defined.</w:t>
      </w:r>
      <w:r w:rsidR="00961558" w:rsidRPr="005C56EB">
        <w:rPr>
          <w:lang w:val="en-GB"/>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Pr>
          <w:lang w:val="en-GB"/>
        </w:rPr>
        <w:instrText xml:space="preserve"> ADDIN EN.CITE </w:instrText>
      </w:r>
      <w:r w:rsidR="000706F7">
        <w:rPr>
          <w:lang w:val="en-GB"/>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Pr>
          <w:lang w:val="en-GB"/>
        </w:rPr>
        <w:instrText xml:space="preserve"> ADDIN EN.CITE.DATA </w:instrText>
      </w:r>
      <w:r w:rsidR="000706F7">
        <w:rPr>
          <w:lang w:val="en-GB"/>
        </w:rPr>
      </w:r>
      <w:r w:rsidR="000706F7">
        <w:rPr>
          <w:lang w:val="en-GB"/>
        </w:rPr>
        <w:fldChar w:fldCharType="end"/>
      </w:r>
      <w:r w:rsidR="00961558" w:rsidRPr="005C56EB">
        <w:rPr>
          <w:lang w:val="en-GB"/>
        </w:rPr>
      </w:r>
      <w:r w:rsidR="00961558" w:rsidRPr="005C56EB">
        <w:rPr>
          <w:lang w:val="en-GB"/>
        </w:rPr>
        <w:fldChar w:fldCharType="separate"/>
      </w:r>
      <w:r w:rsidR="00946F2A" w:rsidRPr="005C56EB">
        <w:rPr>
          <w:noProof/>
          <w:vertAlign w:val="superscript"/>
          <w:lang w:val="en-GB"/>
        </w:rPr>
        <w:t>1</w:t>
      </w:r>
      <w:r w:rsidR="00961558" w:rsidRPr="005C56EB">
        <w:rPr>
          <w:lang w:val="en-GB"/>
        </w:rPr>
        <w:fldChar w:fldCharType="end"/>
      </w:r>
      <w:r w:rsidR="00961558" w:rsidRPr="005C56EB">
        <w:rPr>
          <w:lang w:val="en-GB"/>
        </w:rPr>
        <w:t xml:space="preserve"> </w:t>
      </w:r>
    </w:p>
    <w:p w14:paraId="63661E70" w14:textId="5B1DCA71" w:rsidR="009F24CC" w:rsidRPr="005C56EB" w:rsidRDefault="009F24CC" w:rsidP="00793291">
      <w:pPr>
        <w:pStyle w:val="NoSpacing"/>
        <w:ind w:firstLine="708"/>
        <w:rPr>
          <w:lang w:val="en-GB"/>
        </w:rPr>
      </w:pPr>
      <w:r w:rsidRPr="005C56EB">
        <w:rPr>
          <w:lang w:val="en-GB"/>
        </w:rPr>
        <w:t>Each shift, trained ICU nurses evaluated each patient three times daily (once per 8-hour shift) for level of sedation with the Richmond Agitation Sedation Scale (RASS)</w:t>
      </w:r>
      <w:r w:rsidRPr="005C56EB">
        <w:rPr>
          <w:lang w:val="en-GB"/>
        </w:rPr>
        <w:fldChar w:fldCharType="begin">
          <w:fldData xml:space="preserve">PEVuZE5vdGU+PENpdGU+PEF1dGhvcj5TZXNzbGVyPC9BdXRob3I+PFllYXI+MjAwMjwvWWVhcj48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</w:fldData>
        </w:fldChar>
      </w:r>
      <w:r w:rsidR="000706F7">
        <w:rPr>
          <w:lang w:val="en-GB"/>
        </w:rPr>
        <w:instrText xml:space="preserve"> ADDIN EN.CITE </w:instrText>
      </w:r>
      <w:r w:rsidR="000706F7">
        <w:rPr>
          <w:lang w:val="en-GB"/>
        </w:rPr>
        <w:fldChar w:fldCharType="begin">
          <w:fldData xml:space="preserve">PEVuZE5vdGU+PENpdGU+PEF1dGhvcj5TZXNzbGVyPC9BdXRob3I+PFllYXI+MjAwMjwvWWVhcj48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</w:fldData>
        </w:fldChar>
      </w:r>
      <w:r w:rsidR="000706F7">
        <w:rPr>
          <w:lang w:val="en-GB"/>
        </w:rPr>
        <w:instrText xml:space="preserve"> ADDIN EN.CITE.DATA </w:instrText>
      </w:r>
      <w:r w:rsidR="000706F7">
        <w:rPr>
          <w:lang w:val="en-GB"/>
        </w:rPr>
      </w:r>
      <w:r w:rsidR="000706F7">
        <w:rPr>
          <w:lang w:val="en-GB"/>
        </w:rPr>
        <w:fldChar w:fldCharType="end"/>
      </w:r>
      <w:r w:rsidRPr="005C56EB">
        <w:rPr>
          <w:lang w:val="en-GB"/>
        </w:rPr>
      </w:r>
      <w:r w:rsidRPr="005C56EB">
        <w:rPr>
          <w:lang w:val="en-GB"/>
        </w:rPr>
        <w:fldChar w:fldCharType="separate"/>
      </w:r>
      <w:r w:rsidRPr="005C56EB">
        <w:rPr>
          <w:noProof/>
          <w:vertAlign w:val="superscript"/>
          <w:lang w:val="en-GB"/>
        </w:rPr>
        <w:t>2</w:t>
      </w:r>
      <w:r w:rsidRPr="005C56EB">
        <w:rPr>
          <w:lang w:val="en-GB"/>
        </w:rPr>
        <w:fldChar w:fldCharType="end"/>
      </w:r>
      <w:r w:rsidRPr="005C56EB">
        <w:rPr>
          <w:lang w:val="en-GB"/>
        </w:rPr>
        <w:t xml:space="preserve"> and for delirium with either the Intensive Care Delirium Screening Checklist (ICDSC)</w:t>
      </w:r>
      <w:r w:rsidRPr="005C56EB">
        <w:rPr>
          <w:lang w:val="en-GB"/>
        </w:rPr>
        <w:fldChar w:fldCharType="begin"/>
      </w:r>
      <w:r w:rsidRPr="005C56EB">
        <w:rPr>
          <w:lang w:val="en-GB"/>
        </w:rPr>
        <w:instrText xml:space="preserve"> ADDIN EN.CITE &lt;EndNote&gt;&lt;Cite&gt;&lt;Author&gt;Bergeron&lt;/Author&gt;&lt;Year&gt;2001&lt;/Year&gt;&lt;RecNum&gt;100&lt;/RecNum&gt;&lt;DisplayText&gt;&lt;style face="superscript"&gt;3&lt;/style&gt;&lt;/DisplayText&gt;&lt;record&gt;&lt;rec-number&gt;100&lt;/rec-number&gt;&lt;foreign-keys&gt;&lt;key app="EN" db-id="s5ed2zx2h2sfe6ew0wd5r0t8zvxaxff9pafr" timestamp="1542709430"&gt;100&lt;/key&gt;&lt;/foreign-keys&gt;&lt;ref-type name="Journal Article"&gt;17&lt;/ref-type&gt;&lt;contributors&gt;&lt;authors&gt;&lt;author&gt;Bergeron, N.&lt;/author&gt;&lt;author&gt;Dubois, M. J.&lt;/author&gt;&lt;author&gt;Dumont, M.&lt;/author&gt;&lt;author&gt;Dial, S.&lt;/author&gt;&lt;author&gt;Skrobik, Y.&lt;/author&gt;&lt;/authors&gt;&lt;/contributors&gt;&lt;auth-address&gt;Department of Psychiatry, Universite de Montreal, Hjpital Maisonneuve-Rosemont, Quebec, Canada.&lt;/auth-address&gt;&lt;titles&gt;&lt;title&gt;Intensive Care Delirium Screening Checklist: evaluation of a new screening tool&lt;/title&gt;&lt;secondary-title&gt;Intensive Care Med&lt;/secondary-title&gt;&lt;/titles&gt;&lt;periodical&gt;&lt;full-title&gt;Intensive Care Medicine&lt;/full-title&gt;&lt;abbr-1&gt;Intensive Care Med.&lt;/abbr-1&gt;&lt;abbr-2&gt;Intensive Care Med&lt;/abbr-2&gt;&lt;/periodical&gt;&lt;pages&gt;859-64&lt;/pages&gt;&lt;volume&gt;27&lt;/volume&gt;&lt;number&gt;5&lt;/number&gt;&lt;edition&gt;2001/06/30&lt;/edition&gt;&lt;keywords&gt;&lt;keyword&gt;Apache&lt;/keyword&gt;&lt;keyword&gt;Adult&lt;/keyword&gt;&lt;keyword&gt;Aged&lt;/keyword&gt;&lt;keyword&gt;Aged, 80 and over&lt;/keyword&gt;&lt;keyword&gt;Critical Care/methods&lt;/keyword&gt;&lt;keyword&gt;Critical Illness&lt;/keyword&gt;&lt;keyword&gt;Delirium/*diagnosis&lt;/keyword&gt;&lt;keyword&gt;Female&lt;/keyword&gt;&lt;keyword&gt;Humans&lt;/keyword&gt;&lt;keyword&gt;Male&lt;/keyword&gt;&lt;keyword&gt;Middle Aged&lt;/keyword&gt;&lt;keyword&gt;Prospective Studies&lt;/keyword&gt;&lt;keyword&gt;ROC Curve&lt;/keyword&gt;&lt;keyword&gt;Sensitivity and Specificity&lt;/keyword&gt;&lt;keyword&gt;Surveys and Questionnaires/standards&lt;/keyword&gt;&lt;/keywords&gt;&lt;dates&gt;&lt;year&gt;2001&lt;/year&gt;&lt;pub-dates&gt;&lt;date&gt;May&lt;/date&gt;&lt;/pub-dates&gt;&lt;/dates&gt;&lt;isbn&gt;0342-4642 (Print)&amp;#xD;0342-4642 (Linking)&lt;/isbn&gt;&lt;accession-num&gt;11430542&lt;/accession-num&gt;&lt;urls&gt;&lt;related-urls&gt;&lt;url&gt;http://www.ncbi.nlm.nih.gov/pubmed/11430542&lt;/url&gt;&lt;/related-urls&gt;&lt;/urls&gt;&lt;language&gt;eng&lt;/language&gt;&lt;/record&gt;&lt;/Cite&gt;&lt;/EndNote&gt;</w:instrText>
      </w:r>
      <w:r w:rsidRPr="005C56EB">
        <w:rPr>
          <w:lang w:val="en-GB"/>
        </w:rPr>
        <w:fldChar w:fldCharType="separate"/>
      </w:r>
      <w:r w:rsidRPr="005C56EB">
        <w:rPr>
          <w:noProof/>
          <w:vertAlign w:val="superscript"/>
          <w:lang w:val="en-GB"/>
        </w:rPr>
        <w:t>3</w:t>
      </w:r>
      <w:r w:rsidRPr="005C56EB">
        <w:rPr>
          <w:lang w:val="en-GB"/>
        </w:rPr>
        <w:fldChar w:fldCharType="end"/>
      </w:r>
      <w:r w:rsidRPr="005C56EB">
        <w:rPr>
          <w:lang w:val="en-GB"/>
        </w:rPr>
        <w:t xml:space="preserve"> or the Confusion Assessment Method for the ICU (CAM-ICU)</w:t>
      </w:r>
      <w:r w:rsidRPr="005C56EB">
        <w:rPr>
          <w:lang w:val="en-GB"/>
        </w:rPr>
        <w:fldChar w:fldCharType="begin">
          <w:fldData xml:space="preserve">PEVuZE5vdGU+PENpdGU+PEF1dGhvcj5FbHk8L0F1dGhvcj48WWVhcj4yMDAxPC9ZZWFyPjxSZWNO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</w:fldData>
        </w:fldChar>
      </w:r>
      <w:r w:rsidRPr="005C56EB">
        <w:rPr>
          <w:lang w:val="en-GB"/>
        </w:rPr>
        <w:instrText xml:space="preserve"> ADDIN EN.CITE </w:instrText>
      </w:r>
      <w:r w:rsidRPr="005C56EB">
        <w:rPr>
          <w:lang w:val="en-GB"/>
        </w:rPr>
        <w:fldChar w:fldCharType="begin">
          <w:fldData xml:space="preserve">PEVuZE5vdGU+PENpdGU+PEF1dGhvcj5FbHk8L0F1dGhvcj48WWVhcj4yMDAxPC9ZZWFyPjxSZWNO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</w:fldData>
        </w:fldChar>
      </w:r>
      <w:r w:rsidRPr="005C56EB">
        <w:rPr>
          <w:lang w:val="en-GB"/>
        </w:rPr>
        <w:instrText xml:space="preserve"> ADDIN EN.CITE.DATA </w:instrText>
      </w:r>
      <w:r w:rsidRPr="005C56EB">
        <w:rPr>
          <w:lang w:val="en-GB"/>
        </w:rPr>
      </w:r>
      <w:r w:rsidRPr="005C56EB">
        <w:rPr>
          <w:lang w:val="en-GB"/>
        </w:rPr>
        <w:fldChar w:fldCharType="end"/>
      </w:r>
      <w:r w:rsidRPr="005C56EB">
        <w:rPr>
          <w:lang w:val="en-GB"/>
        </w:rPr>
      </w:r>
      <w:r w:rsidRPr="005C56EB">
        <w:rPr>
          <w:lang w:val="en-GB"/>
        </w:rPr>
        <w:fldChar w:fldCharType="separate"/>
      </w:r>
      <w:r w:rsidRPr="005C56EB">
        <w:rPr>
          <w:noProof/>
          <w:vertAlign w:val="superscript"/>
          <w:lang w:val="en-GB"/>
        </w:rPr>
        <w:t>4</w:t>
      </w:r>
      <w:r w:rsidRPr="005C56EB">
        <w:rPr>
          <w:lang w:val="en-GB"/>
        </w:rPr>
        <w:fldChar w:fldCharType="end"/>
      </w:r>
      <w:r w:rsidRPr="005C56EB">
        <w:rPr>
          <w:lang w:val="en-GB"/>
        </w:rPr>
        <w:t xml:space="preserve"> if coma (RASS score -4 or -5) was not present. Each participating ICU used one of these delirium assessment methods consistently and non-interchangeably, as previously implemented.</w:t>
      </w:r>
      <w:r w:rsidRPr="005C56EB">
        <w:rPr>
          <w:lang w:val="en-GB"/>
        </w:rPr>
        <w:fldChar w:fldCharType="begin">
          <w:fldData xml:space="preserve">PEVuZE5vdGU+PENpdGU+PEF1dGhvcj5Ucm9ncmxpYzwvQXV0aG9yPjxZZWFyPjIwMTk8L1llYXI+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</w:fldData>
        </w:fldChar>
      </w:r>
      <w:r w:rsidRPr="005C56EB">
        <w:rPr>
          <w:lang w:val="en-GB"/>
        </w:rPr>
        <w:instrText xml:space="preserve"> ADDIN EN.CITE </w:instrText>
      </w:r>
      <w:r w:rsidRPr="005C56EB">
        <w:rPr>
          <w:lang w:val="en-GB"/>
        </w:rPr>
        <w:fldChar w:fldCharType="begin">
          <w:fldData xml:space="preserve">PEVuZE5vdGU+PENpdGU+PEF1dGhvcj5Ucm9ncmxpYzwvQXV0aG9yPjxZZWFyPjIwMTk8L1llYXI+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</w:fldData>
        </w:fldChar>
      </w:r>
      <w:r w:rsidRPr="005C56EB">
        <w:rPr>
          <w:lang w:val="en-GB"/>
        </w:rPr>
        <w:instrText xml:space="preserve"> ADDIN EN.CITE.DATA </w:instrText>
      </w:r>
      <w:r w:rsidRPr="005C56EB">
        <w:rPr>
          <w:lang w:val="en-GB"/>
        </w:rPr>
      </w:r>
      <w:r w:rsidRPr="005C56EB">
        <w:rPr>
          <w:lang w:val="en-GB"/>
        </w:rPr>
        <w:fldChar w:fldCharType="end"/>
      </w:r>
      <w:r w:rsidRPr="005C56EB">
        <w:rPr>
          <w:lang w:val="en-GB"/>
        </w:rPr>
      </w:r>
      <w:r w:rsidRPr="005C56EB">
        <w:rPr>
          <w:lang w:val="en-GB"/>
        </w:rPr>
        <w:fldChar w:fldCharType="separate"/>
      </w:r>
      <w:r w:rsidRPr="005C56EB">
        <w:rPr>
          <w:noProof/>
          <w:vertAlign w:val="superscript"/>
          <w:lang w:val="en-GB"/>
        </w:rPr>
        <w:t>5</w:t>
      </w:r>
      <w:r w:rsidRPr="005C56EB">
        <w:rPr>
          <w:lang w:val="en-GB"/>
        </w:rPr>
        <w:fldChar w:fldCharType="end"/>
      </w:r>
      <w:r w:rsidRPr="005C56EB">
        <w:rPr>
          <w:lang w:val="en-GB"/>
        </w:rPr>
        <w:t xml:space="preserve"> Three ICUs used the ICDSC and five used the CAM-ICU.</w:t>
      </w:r>
    </w:p>
    <w:p w14:paraId="5BD9E31A" w14:textId="14860544" w:rsidR="00961558" w:rsidRPr="005C56EB" w:rsidRDefault="00961558" w:rsidP="007618A7">
      <w:pPr>
        <w:pStyle w:val="NoSpacing"/>
        <w:ind w:firstLine="708"/>
        <w:rPr>
          <w:lang w:val="en-GB"/>
        </w:rPr>
      </w:pPr>
      <w:r w:rsidRPr="005C56EB">
        <w:rPr>
          <w:b/>
          <w:lang w:val="en-GB"/>
        </w:rPr>
        <w:t>During the intervention period, we recorded the following data</w:t>
      </w:r>
      <w:r w:rsidRPr="005C56EB">
        <w:rPr>
          <w:lang w:val="en-GB"/>
        </w:rPr>
        <w:t xml:space="preserve"> </w:t>
      </w:r>
      <w:r w:rsidRPr="005C56EB">
        <w:rPr>
          <w:b/>
          <w:lang w:val="en-GB"/>
        </w:rPr>
        <w:t>on a daily basis (0:00-23:59)</w:t>
      </w:r>
      <w:r w:rsidRPr="005C56EB">
        <w:rPr>
          <w:lang w:val="en-GB"/>
        </w:rPr>
        <w:t>: CAM-ICU or ICDSC and RASS scores of each 8-hour shift, sleep quality (assessed with a 7-point visual analogue scale by attending ICU nurse and sleep quality according to the patient with the Richards-Campbell Sleep Questionnaire</w:t>
      </w:r>
      <w:r w:rsidRPr="005C56EB">
        <w:rPr>
          <w:lang w:val="en-GB"/>
        </w:rPr>
        <w:fldChar w:fldCharType="begin"/>
      </w:r>
      <w:r w:rsidR="009F24CC" w:rsidRPr="005C56EB">
        <w:rPr>
          <w:lang w:val="en-GB"/>
        </w:rPr>
        <w:instrText xml:space="preserve"> ADDIN EN.CITE &lt;EndNote&gt;&lt;Cite&gt;&lt;Author&gt;Richards&lt;/Author&gt;&lt;Year&gt;2000&lt;/Year&gt;&lt;RecNum&gt;20&lt;/RecNum&gt;&lt;DisplayText&gt;&lt;style face="superscript"&gt;6&lt;/style&gt;&lt;/DisplayText&gt;&lt;record&gt;&lt;rec-number&gt;20&lt;/rec-number&gt;&lt;foreign-keys&gt;&lt;key app="EN" db-id="s5ed2zx2h2sfe6ew0wd5r0t8zvxaxff9pafr" timestamp="1504090056"&gt;20&lt;/key&gt;&lt;/foreign-keys&gt;&lt;ref-type name="Journal Article"&gt;17&lt;/ref-type&gt;&lt;contributors&gt;&lt;authors&gt;&lt;author&gt;Richards, K. C.&lt;/author&gt;&lt;author&gt;O&amp;apos;Sullivan, P. S.&lt;/author&gt;&lt;author&gt;Phillips, R. L.&lt;/author&gt;&lt;/authors&gt;&lt;/contributors&gt;&lt;auth-address&gt;University of Arkansas for Medical Sciences, College of Nursing, Little Rock, Arkansas, USA.&lt;/auth-address&gt;&lt;titles&gt;&lt;title&gt;Measurement of sleep in critically ill patients&lt;/title&gt;&lt;secondary-title&gt;J Nurs Meas&lt;/secondary-title&gt;&lt;/titles&gt;&lt;periodical&gt;&lt;full-title&gt;Journal of Nursing Measurement&lt;/full-title&gt;&lt;abbr-1&gt;J. Nurs. Meas.&lt;/abbr-1&gt;&lt;abbr-2&gt;J Nurs Meas&lt;/abbr-2&gt;&lt;/periodical&gt;&lt;pages&gt;131-44&lt;/pages&gt;&lt;volume&gt;8&lt;/volume&gt;&lt;number&gt;2&lt;/number&gt;&lt;edition&gt;2001/03/03&lt;/edition&gt;&lt;keywords&gt;&lt;keyword&gt;Aged&lt;/keyword&gt;&lt;keyword&gt;Critical Illness/*nursing&lt;/keyword&gt;&lt;keyword&gt;Factor Analysis, Statistical&lt;/keyword&gt;&lt;keyword&gt;Humans&lt;/keyword&gt;&lt;keyword&gt;Male&lt;/keyword&gt;&lt;keyword&gt;Middle Aged&lt;/keyword&gt;&lt;keyword&gt;Nursing Assessment/*methods&lt;/keyword&gt;&lt;keyword&gt;Polysomnography&lt;/keyword&gt;&lt;keyword&gt;Reproducibility of Results&lt;/keyword&gt;&lt;keyword&gt;*Sleep&lt;/keyword&gt;&lt;keyword&gt;Sleep Wake Disorders/*diagnosis/nursing&lt;/keyword&gt;&lt;keyword&gt;*Surveys and Questionnaires&lt;/keyword&gt;&lt;/keywords&gt;&lt;dates&gt;&lt;year&gt;2000&lt;/year&gt;&lt;pub-dates&gt;&lt;date&gt;Fall-Winter&lt;/date&gt;&lt;/pub-dates&gt;&lt;/dates&gt;&lt;isbn&gt;1061-3749 (Print)&amp;#xD;1061-3749 (Linking)&lt;/isbn&gt;&lt;accession-num&gt;11227580&lt;/accession-num&gt;&lt;urls&gt;&lt;related-urls&gt;&lt;url&gt;http://www.ncbi.nlm.nih.gov/pubmed/11227580&lt;/url&gt;&lt;/related-urls&gt;&lt;/urls&gt;&lt;language&gt;eng&lt;/language&gt;&lt;/record&gt;&lt;/Cite&gt;&lt;/EndNote&gt;</w:instrText>
      </w:r>
      <w:r w:rsidRPr="005C56EB">
        <w:rPr>
          <w:lang w:val="en-GB"/>
        </w:rPr>
        <w:fldChar w:fldCharType="separate"/>
      </w:r>
      <w:r w:rsidR="009F24CC" w:rsidRPr="005C56EB">
        <w:rPr>
          <w:noProof/>
          <w:vertAlign w:val="superscript"/>
          <w:lang w:val="en-GB"/>
        </w:rPr>
        <w:t>6</w:t>
      </w:r>
      <w:r w:rsidRPr="005C56EB">
        <w:rPr>
          <w:lang w:val="en-GB"/>
        </w:rPr>
        <w:fldChar w:fldCharType="end"/>
      </w:r>
      <w:r w:rsidRPr="005C56EB">
        <w:rPr>
          <w:lang w:val="en-GB"/>
        </w:rPr>
        <w:t>), maximum ICU Mobility Scale score</w:t>
      </w:r>
      <w:r w:rsidRPr="005C56EB">
        <w:rPr>
          <w:lang w:val="en-GB"/>
        </w:rPr>
        <w:fldChar w:fldCharType="begin">
          <w:fldData xml:space="preserve">PEVuZE5vdGU+PENpdGU+PEF1dGhvcj5Ib2Rnc29uPC9BdXRob3I+PFllYXI+MjAxNDwvWWVhcj48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==
</w:fldData>
        </w:fldChar>
      </w:r>
      <w:r w:rsidR="000706F7">
        <w:rPr>
          <w:lang w:val="en-GB"/>
        </w:rPr>
        <w:instrText xml:space="preserve"> ADDIN EN.CITE </w:instrText>
      </w:r>
      <w:r w:rsidR="000706F7">
        <w:rPr>
          <w:lang w:val="en-GB"/>
        </w:rPr>
        <w:fldChar w:fldCharType="begin">
          <w:fldData xml:space="preserve">PEVuZE5vdGU+PENpdGU+PEF1dGhvcj5Ib2Rnc29uPC9BdXRob3I+PFllYXI+MjAxNDwvWWVhcj48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==
</w:fldData>
        </w:fldChar>
      </w:r>
      <w:r w:rsidR="000706F7">
        <w:rPr>
          <w:lang w:val="en-GB"/>
        </w:rPr>
        <w:instrText xml:space="preserve"> ADDIN EN.CITE.DATA </w:instrText>
      </w:r>
      <w:r w:rsidR="000706F7">
        <w:rPr>
          <w:lang w:val="en-GB"/>
        </w:rPr>
      </w:r>
      <w:r w:rsidR="000706F7">
        <w:rPr>
          <w:lang w:val="en-GB"/>
        </w:rPr>
        <w:fldChar w:fldCharType="end"/>
      </w:r>
      <w:r w:rsidRPr="005C56EB">
        <w:rPr>
          <w:lang w:val="en-GB"/>
        </w:rPr>
      </w:r>
      <w:r w:rsidRPr="005C56EB">
        <w:rPr>
          <w:lang w:val="en-GB"/>
        </w:rPr>
        <w:fldChar w:fldCharType="separate"/>
      </w:r>
      <w:r w:rsidR="009F24CC" w:rsidRPr="005C56EB">
        <w:rPr>
          <w:noProof/>
          <w:vertAlign w:val="superscript"/>
          <w:lang w:val="en-GB"/>
        </w:rPr>
        <w:t>7</w:t>
      </w:r>
      <w:r w:rsidRPr="005C56EB">
        <w:rPr>
          <w:lang w:val="en-GB"/>
        </w:rPr>
        <w:fldChar w:fldCharType="end"/>
      </w:r>
      <w:r w:rsidRPr="005C56EB">
        <w:rPr>
          <w:lang w:val="en-GB"/>
        </w:rPr>
        <w:t>, modified Sequential Organ Failure Assessment (SOFA) score</w:t>
      </w:r>
      <w:r w:rsidRPr="005C56EB">
        <w:rPr>
          <w:lang w:val="en-GB"/>
        </w:rPr>
        <w:fldChar w:fldCharType="begin"/>
      </w:r>
      <w:r w:rsidR="009F24CC" w:rsidRPr="005C56EB">
        <w:rPr>
          <w:lang w:val="en-GB"/>
        </w:rPr>
        <w:instrText xml:space="preserve"> ADDIN EN.CITE &lt;EndNote&gt;&lt;Cite&gt;&lt;Author&gt;Vincent&lt;/Author&gt;&lt;Year&gt;1996&lt;/Year&gt;&lt;RecNum&gt;1971&lt;/RecNum&gt;&lt;DisplayText&gt;&lt;style face="superscript"&gt;8&lt;/style&gt;&lt;/DisplayText&gt;&lt;record&gt;&lt;rec-number&gt;1971&lt;/rec-number&gt;&lt;foreign-keys&gt;&lt;key app="EN" db-id="s5ed2zx2h2sfe6ew0wd5r0t8zvxaxff9pafr" timestamp="1574688125"&gt;1971&lt;/key&gt;&lt;/foreign-keys&gt;&lt;ref-type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Med&lt;/secondary-title&gt;&lt;/titles&gt;&lt;periodical&gt;&lt;full-title&gt;Intensive Care Medicine&lt;/full-title&gt;&lt;abbr-1&gt;Intensive Care Med.&lt;/abbr-1&gt;&lt;abbr-2&gt;Intensive Care Med&lt;/abbr-2&gt;&lt;/periodical&gt;&lt;pages&gt;707-10&lt;/pages&gt;&lt;volume&gt;22&lt;/volume&gt;&lt;number&gt;7&lt;/number&gt;&lt;edition&gt;1996/07/01&lt;/edition&gt;&lt;keywords&gt;&lt;keyword&gt;Humans&lt;/keyword&gt;&lt;keyword&gt;Multiple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 (Linking)&lt;/isbn&gt;&lt;accession-num&gt;8844239&lt;/accession-num&gt;&lt;urls&gt;&lt;related-urls&gt;&lt;url&gt;https://www.ncbi.nlm.nih.gov/pubmed/8844239&lt;/url&gt;&lt;/related-urls&gt;&lt;/urls&gt;&lt;electronic-resource-num&gt;10.1007/bf01709751&lt;/electronic-resource-num&gt;&lt;language&gt;eng&lt;/language&gt;&lt;/record&gt;&lt;/Cite&gt;&lt;/EndNote&gt;</w:instrText>
      </w:r>
      <w:r w:rsidRPr="005C56EB">
        <w:rPr>
          <w:lang w:val="en-GB"/>
        </w:rPr>
        <w:fldChar w:fldCharType="separate"/>
      </w:r>
      <w:r w:rsidR="009F24CC" w:rsidRPr="005C56EB">
        <w:rPr>
          <w:noProof/>
          <w:vertAlign w:val="superscript"/>
          <w:lang w:val="en-GB"/>
        </w:rPr>
        <w:t>8</w:t>
      </w:r>
      <w:r w:rsidRPr="005C56EB">
        <w:rPr>
          <w:lang w:val="en-GB"/>
        </w:rPr>
        <w:fldChar w:fldCharType="end"/>
      </w:r>
      <w:r w:rsidRPr="005C56EB">
        <w:rPr>
          <w:lang w:val="en-GB"/>
        </w:rPr>
        <w:t xml:space="preserve"> (</w:t>
      </w:r>
      <w:r w:rsidRPr="00793291">
        <w:t>without</w:t>
      </w:r>
      <w:r w:rsidRPr="005C56EB">
        <w:rPr>
          <w:lang w:val="en-GB"/>
        </w:rPr>
        <w:t xml:space="preserve"> the central nervous system component) and intubation status (mechanical ventilation: ventilation with a tracheal tube for ≥3 hours; non-invasive mechanical ventilation: use of non-invasive methods, such as face masks, for ≥1 hours ). </w:t>
      </w:r>
    </w:p>
    <w:p w14:paraId="50EA32E9" w14:textId="2B20418D" w:rsidR="00961558" w:rsidRPr="005C56EB" w:rsidRDefault="00961558" w:rsidP="00A63528">
      <w:pPr>
        <w:pStyle w:val="NoSpacing"/>
        <w:ind w:firstLine="708"/>
        <w:rPr>
          <w:lang w:val="en-GB"/>
        </w:rPr>
      </w:pPr>
      <w:r w:rsidRPr="005C56EB">
        <w:rPr>
          <w:b/>
          <w:lang w:val="en-GB"/>
        </w:rPr>
        <w:t xml:space="preserve">During the study period, patients were assessed daily </w:t>
      </w:r>
      <w:r w:rsidRPr="005C56EB">
        <w:rPr>
          <w:lang w:val="en-GB"/>
        </w:rPr>
        <w:t xml:space="preserve">for </w:t>
      </w:r>
      <w:r w:rsidRPr="005C56EB">
        <w:rPr>
          <w:b/>
          <w:lang w:val="en-GB"/>
        </w:rPr>
        <w:t>adverse drug associated events</w:t>
      </w:r>
      <w:r w:rsidRPr="005C56EB">
        <w:rPr>
          <w:lang w:val="en-GB"/>
        </w:rPr>
        <w:t xml:space="preserve"> (muscle-rigidity and associated movement disorders with the modified Simpson Angus Scale,</w:t>
      </w:r>
      <w:r w:rsidRPr="005C56EB">
        <w:rPr>
          <w:lang w:val="en-GB"/>
        </w:rPr>
        <w:fldChar w:fldCharType="begin"/>
      </w:r>
      <w:r w:rsidR="009F24CC" w:rsidRPr="005C56EB">
        <w:rPr>
          <w:lang w:val="en-GB"/>
        </w:rPr>
        <w:instrText xml:space="preserve"> ADDIN EN.CITE &lt;EndNote&gt;&lt;Cite&gt;&lt;Author&gt;Simpson&lt;/Author&gt;&lt;Year&gt;1970&lt;/Year&gt;&lt;RecNum&gt;27&lt;/RecNum&gt;&lt;DisplayText&gt;&lt;style face="superscript"&gt;9&lt;/style&gt;&lt;/DisplayText&gt;&lt;record&gt;&lt;rec-number&gt;27&lt;/rec-number&gt;&lt;foreign-keys&gt;&lt;key app="EN" db-id="s5ed2zx2h2sfe6ew0wd5r0t8zvxaxff9pafr" timestamp="1504530153"&gt;27&lt;/key&gt;&lt;/foreign-keys&gt;&lt;ref-type name="Journal Article"&gt;17&lt;/ref-type&gt;&lt;contributors&gt;&lt;authors&gt;&lt;author&gt;Simpson, G. M.&lt;/author&gt;&lt;author&gt;Angus, J. W.&lt;/author&gt;&lt;/authors&gt;&lt;/contributors&gt;&lt;titles&gt;&lt;title&gt;A rating scale for extrapyramidal side effects&lt;/title&gt;&lt;secondary-title&gt;Acta Psychiatr Scand Suppl&lt;/secondary-title&gt;&lt;/titles&gt;&lt;periodical&gt;&lt;full-title&gt;Acta Psychiatrica Scandinavica. Supplementum&lt;/full-title&gt;&lt;abbr-1&gt;Acta Psychiatr. Scand. Suppl.&lt;/abbr-1&gt;&lt;abbr-2&gt;Acta Psychiatr Scand Suppl&lt;/abbr-2&gt;&lt;/periodical&gt;&lt;pages&gt;11-9&lt;/pages&gt;&lt;volume&gt;212&lt;/volume&gt;&lt;edition&gt;1970/01/01&lt;/edition&gt;&lt;keywords&gt;&lt;keyword&gt;Clinical Trials as Topic&lt;/keyword&gt;&lt;keyword&gt;Extrapyramidal Tracts/*drug effects&lt;/keyword&gt;&lt;keyword&gt;Haloperidol/administration &amp;amp; dosage/*adverse effects&lt;/keyword&gt;&lt;keyword&gt;Humans&lt;/keyword&gt;&lt;keyword&gt;Motor Activity/drug effects&lt;/keyword&gt;&lt;keyword&gt;Movement Disorders/*chemically induced&lt;/keyword&gt;&lt;keyword&gt;Neurologic Examination&lt;/keyword&gt;&lt;keyword&gt;Placebos&lt;/keyword&gt;&lt;/keywords&gt;&lt;dates&gt;&lt;year&gt;1970&lt;/year&gt;&lt;/dates&gt;&lt;isbn&gt;0065-1591 (Print)&amp;#xD;0065-1591 (Linking)&lt;/isbn&gt;&lt;accession-num&gt;4917967&lt;/accession-num&gt;&lt;urls&gt;&lt;related-urls&gt;&lt;url&gt;http://www.ncbi.nlm.nih.gov/pubmed/4917967&lt;/url&gt;&lt;/related-urls&gt;&lt;/urls&gt;&lt;language&gt;eng&lt;/language&gt;&lt;/record&gt;&lt;/Cite&gt;&lt;/EndNote&gt;</w:instrText>
      </w:r>
      <w:r w:rsidRPr="005C56EB">
        <w:rPr>
          <w:lang w:val="en-GB"/>
        </w:rPr>
        <w:fldChar w:fldCharType="separate"/>
      </w:r>
      <w:r w:rsidR="009F24CC" w:rsidRPr="005C56EB">
        <w:rPr>
          <w:noProof/>
          <w:vertAlign w:val="superscript"/>
          <w:lang w:val="en-GB"/>
        </w:rPr>
        <w:t>9</w:t>
      </w:r>
      <w:r w:rsidRPr="005C56EB">
        <w:rPr>
          <w:lang w:val="en-GB"/>
        </w:rPr>
        <w:fldChar w:fldCharType="end"/>
      </w:r>
      <w:r w:rsidRPr="005C56EB">
        <w:rPr>
          <w:lang w:val="en-GB"/>
        </w:rPr>
        <w:t xml:space="preserve"> akathisia with the Barnes Akathisia Rating Scale,</w:t>
      </w:r>
      <w:r w:rsidRPr="005C56EB">
        <w:rPr>
          <w:lang w:val="en-GB"/>
        </w:rPr>
        <w:fldChar w:fldCharType="begin"/>
      </w:r>
      <w:r w:rsidR="009F24CC" w:rsidRPr="005C56EB">
        <w:rPr>
          <w:lang w:val="en-GB"/>
        </w:rPr>
        <w:instrText xml:space="preserve"> ADDIN EN.CITE &lt;EndNote&gt;&lt;Cite&gt;&lt;Author&gt;Barnes&lt;/Author&gt;&lt;Year&gt;2003&lt;/Year&gt;&lt;RecNum&gt;90&lt;/RecNum&gt;&lt;DisplayText&gt;&lt;style face="superscript"&gt;10&lt;/style&gt;&lt;/DisplayText&gt;&lt;record&gt;&lt;rec-number&gt;90&lt;/rec-number&gt;&lt;foreign-keys&gt;&lt;key app="EN" db-id="s5ed2zx2h2sfe6ew0wd5r0t8zvxaxff9pafr" timestamp="1534156148"&gt;90&lt;/key&gt;&lt;/foreign-keys&gt;&lt;ref-type name="Journal Article"&gt;17&lt;/ref-type&gt;&lt;contributors&gt;&lt;authors&gt;&lt;author&gt;Barnes, T. R.&lt;/author&gt;&lt;/authors&gt;&lt;/contributors&gt;&lt;auth-address&gt;Department of Psychological Medicine, Imperial College, Charing Cross Campus, London, UK. t.r.barnes@imperial.ac.uk&lt;/auth-address&gt;&lt;titles&gt;&lt;title&gt;The Barnes Akathisia Rating Scale--revisited&lt;/title&gt;&lt;secondary-title&gt;J Psychopharmacol&lt;/secondary-title&gt;&lt;/titles&gt;&lt;pages&gt;365-70&lt;/pages&gt;&lt;volume&gt;17&lt;/volume&gt;&lt;number&gt;4&lt;/number&gt;&lt;edition&gt;2004/02/12&lt;/edition&gt;&lt;keywords&gt;&lt;keyword&gt;Acute Disease&lt;/keyword&gt;&lt;keyword&gt;Akathisia, Drug-Induced/*diagnosis/etiology/psychology&lt;/keyword&gt;&lt;keyword&gt;Antipsychotic Agents/adverse effects&lt;/keyword&gt;&lt;keyword&gt;Chronic Disease&lt;/keyword&gt;&lt;keyword&gt;Clinical Trials as Topic&lt;/keyword&gt;&lt;keyword&gt;Humans&lt;/keyword&gt;&lt;keyword&gt;*Psychiatric Status Rating Scales&lt;/keyword&gt;&lt;keyword&gt;Reproducibility of Results&lt;/keyword&gt;&lt;keyword&gt;Serotonin Uptake Inhibitors/adverse effects&lt;/keyword&gt;&lt;/keywords&gt;&lt;dates&gt;&lt;year&gt;2003&lt;/year&gt;&lt;pub-dates&gt;&lt;date&gt;Dec&lt;/date&gt;&lt;/pub-dates&gt;&lt;/dates&gt;&lt;isbn&gt;0269-8811 (Print)&amp;#xD;0269-8811 (Linking)&lt;/isbn&gt;&lt;accession-num&gt;14870947&lt;/accession-num&gt;&lt;urls&gt;&lt;related-urls&gt;&lt;url&gt;http://www.ncbi.nlm.nih.gov/pubmed/14870947&lt;/url&gt;&lt;/related-urls&gt;&lt;/urls&gt;&lt;electronic-resource-num&gt;10.1177/0269881103174013&lt;/electronic-resource-num&gt;&lt;language&gt;eng&lt;/language&gt;&lt;/record&gt;&lt;/Cite&gt;&lt;/EndNote&gt;</w:instrText>
      </w:r>
      <w:r w:rsidRPr="005C56EB">
        <w:rPr>
          <w:lang w:val="en-GB"/>
        </w:rPr>
        <w:fldChar w:fldCharType="separate"/>
      </w:r>
      <w:r w:rsidR="009F24CC" w:rsidRPr="005C56EB">
        <w:rPr>
          <w:noProof/>
          <w:vertAlign w:val="superscript"/>
          <w:lang w:val="en-GB"/>
        </w:rPr>
        <w:t>10</w:t>
      </w:r>
      <w:r w:rsidRPr="005C56EB">
        <w:rPr>
          <w:lang w:val="en-GB"/>
        </w:rPr>
        <w:fldChar w:fldCharType="end"/>
      </w:r>
      <w:r w:rsidRPr="005C56EB">
        <w:rPr>
          <w:lang w:val="en-GB"/>
        </w:rPr>
        <w:t xml:space="preserve"> and QTc prolongation using 12-lead electrocardiography once daily before study drug administration [&gt;60msec above baseline or QTc ≥ 500ms]). Further, </w:t>
      </w:r>
      <w:r w:rsidRPr="005C56EB">
        <w:rPr>
          <w:b/>
          <w:lang w:val="en-GB"/>
        </w:rPr>
        <w:t>adverse events related to delirium</w:t>
      </w:r>
      <w:r w:rsidRPr="005C56EB">
        <w:rPr>
          <w:lang w:val="en-GB"/>
        </w:rPr>
        <w:t xml:space="preserve"> (self-extubation, removal of invasive devices or catheters, physical restraints, [imminent or factual] falls out of bed), other </w:t>
      </w:r>
      <w:r w:rsidRPr="005C56EB">
        <w:rPr>
          <w:b/>
          <w:lang w:val="en-GB"/>
        </w:rPr>
        <w:t>potential side effects of haloperidol</w:t>
      </w:r>
      <w:r w:rsidRPr="005C56EB">
        <w:rPr>
          <w:lang w:val="en-GB"/>
        </w:rPr>
        <w:t xml:space="preserve"> (epilepsy, tachycardia, unexplained hypotension, hepatic dysfunction, leucopenia and bronchospasms) and </w:t>
      </w:r>
      <w:r w:rsidRPr="005C56EB">
        <w:rPr>
          <w:b/>
          <w:lang w:val="en-GB"/>
        </w:rPr>
        <w:t>serious adverse events were assessed</w:t>
      </w:r>
      <w:r w:rsidRPr="005C56EB">
        <w:rPr>
          <w:lang w:val="en-GB"/>
        </w:rPr>
        <w:t xml:space="preserve"> (SAEs: defined here as death, ventricular arrhythmia including torsade de pointes, or neuroleptic malignant syndrome).</w:t>
      </w:r>
    </w:p>
    <w:p w14:paraId="43B00603" w14:textId="2B49284E" w:rsidR="00961558" w:rsidRPr="005C56EB" w:rsidRDefault="00961558" w:rsidP="00A63528">
      <w:pPr>
        <w:pStyle w:val="NoSpacing"/>
        <w:ind w:firstLine="708"/>
        <w:rPr>
          <w:lang w:val="en-GB"/>
        </w:rPr>
      </w:pPr>
      <w:r w:rsidRPr="00793291">
        <w:t>We</w:t>
      </w:r>
      <w:r w:rsidRPr="005C56EB">
        <w:rPr>
          <w:b/>
          <w:lang w:val="en-GB"/>
        </w:rPr>
        <w:t xml:space="preserve"> further collected daily data regarding concomitant medication use</w:t>
      </w:r>
      <w:r w:rsidRPr="005C56EB">
        <w:rPr>
          <w:lang w:val="en-GB"/>
        </w:rPr>
        <w:t>, next to the study drug and used for the treatment of hallucinations or agitation (“escape medication”). These included analgesics (including morphine, remifentanil, fentanyl, sufentanil, piritramide), sedative drugs (benzodiazepines [midazolam, tempazepam, oxazepam, lorazepam, bromazepam, zopiclone; administered both as continuous infusion or as intermittent bolus], propofol, clonidine, dexmedetomidine), open-label haloperidol and other antipsychotics (olanzapine, quetiapine, mirtazapine, clozapine, risperidone). The concomitant medication used was a predefined secondary outcome and was deemed important since differences in these drugs between intervention and placebo groups would indicate an effect of haloperidol that could contribute to further insights and hypotheses on specific effects of haloperidol, independent from any impact of the primary outcome. Opioids were reported as fentanyl equivalents (fentanyl = remifentanil</w:t>
      </w:r>
      <w:r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 </w:instrText>
      </w:r>
      <w:r w:rsidR="009F24CC"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EN.CITE.DATA </w:instrText>
      </w:r>
      <w:r w:rsidR="009F24CC" w:rsidRPr="005C56EB">
        <w:rPr>
          <w:lang w:val="en-GB"/>
        </w:rPr>
      </w:r>
      <w:r w:rsidR="009F24CC" w:rsidRPr="005C56EB">
        <w:rPr>
          <w:lang w:val="en-GB"/>
        </w:rPr>
        <w:fldChar w:fldCharType="end"/>
      </w:r>
      <w:r w:rsidRPr="005C56EB">
        <w:rPr>
          <w:lang w:val="en-GB"/>
        </w:rPr>
      </w:r>
      <w:r w:rsidRPr="005C56EB">
        <w:rPr>
          <w:lang w:val="en-GB"/>
        </w:rPr>
        <w:fldChar w:fldCharType="separate"/>
      </w:r>
      <w:r w:rsidR="009F24CC" w:rsidRPr="005C56EB">
        <w:rPr>
          <w:noProof/>
          <w:vertAlign w:val="superscript"/>
          <w:lang w:val="en-GB"/>
        </w:rPr>
        <w:t>11</w:t>
      </w:r>
      <w:r w:rsidRPr="005C56EB">
        <w:rPr>
          <w:lang w:val="en-GB"/>
        </w:rPr>
        <w:fldChar w:fldCharType="end"/>
      </w:r>
      <w:r w:rsidRPr="005C56EB">
        <w:rPr>
          <w:lang w:val="en-GB"/>
        </w:rPr>
        <w:t xml:space="preserve"> = 20*morphine</w:t>
      </w:r>
      <w:r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 </w:instrText>
      </w:r>
      <w:r w:rsidR="009F24CC"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EN.CITE.DATA </w:instrText>
      </w:r>
      <w:r w:rsidR="009F24CC" w:rsidRPr="005C56EB">
        <w:rPr>
          <w:lang w:val="en-GB"/>
        </w:rPr>
      </w:r>
      <w:r w:rsidR="009F24CC" w:rsidRPr="005C56EB">
        <w:rPr>
          <w:lang w:val="en-GB"/>
        </w:rPr>
        <w:fldChar w:fldCharType="end"/>
      </w:r>
      <w:r w:rsidRPr="005C56EB">
        <w:rPr>
          <w:lang w:val="en-GB"/>
        </w:rPr>
      </w:r>
      <w:r w:rsidRPr="005C56EB">
        <w:rPr>
          <w:lang w:val="en-GB"/>
        </w:rPr>
        <w:fldChar w:fldCharType="separate"/>
      </w:r>
      <w:r w:rsidR="009F24CC" w:rsidRPr="005C56EB">
        <w:rPr>
          <w:noProof/>
          <w:vertAlign w:val="superscript"/>
          <w:lang w:val="en-GB"/>
        </w:rPr>
        <w:t>11</w:t>
      </w:r>
      <w:r w:rsidRPr="005C56EB">
        <w:rPr>
          <w:lang w:val="en-GB"/>
        </w:rPr>
        <w:fldChar w:fldCharType="end"/>
      </w:r>
      <w:r w:rsidRPr="005C56EB">
        <w:rPr>
          <w:lang w:val="en-GB"/>
        </w:rPr>
        <w:t xml:space="preserve"> = 5* sufentanil</w:t>
      </w:r>
      <w:r w:rsidRPr="005C56EB">
        <w:rPr>
          <w:lang w:val="en-GB"/>
        </w:rPr>
        <w:fldChar w:fldCharType="begin">
          <w:fldData xml:space="preserve">PEVuZE5vdGU+PENpdGU+PEF1dGhvcj5FbmdvcmVuPC9BdXRob3I+PFllYXI+MjAwMTwvWWVhcj48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</w:fldData>
        </w:fldChar>
      </w:r>
      <w:r w:rsidR="009F24CC" w:rsidRPr="005C56EB">
        <w:rPr>
          <w:lang w:val="en-GB"/>
        </w:rPr>
        <w:instrText xml:space="preserve"> ADDIN EN.CITE </w:instrText>
      </w:r>
      <w:r w:rsidR="009F24CC" w:rsidRPr="005C56EB">
        <w:rPr>
          <w:lang w:val="en-GB"/>
        </w:rPr>
        <w:fldChar w:fldCharType="begin">
          <w:fldData xml:space="preserve">PEVuZE5vdGU+PENpdGU+PEF1dGhvcj5FbmdvcmVuPC9BdXRob3I+PFllYXI+MjAwMTwvWWVhcj48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</w:fldData>
        </w:fldChar>
      </w:r>
      <w:r w:rsidR="009F24CC" w:rsidRPr="005C56EB">
        <w:rPr>
          <w:lang w:val="en-GB"/>
        </w:rPr>
        <w:instrText xml:space="preserve"> ADDIN EN.CITE.DATA </w:instrText>
      </w:r>
      <w:r w:rsidR="009F24CC" w:rsidRPr="005C56EB">
        <w:rPr>
          <w:lang w:val="en-GB"/>
        </w:rPr>
      </w:r>
      <w:r w:rsidR="009F24CC" w:rsidRPr="005C56EB">
        <w:rPr>
          <w:lang w:val="en-GB"/>
        </w:rPr>
        <w:fldChar w:fldCharType="end"/>
      </w:r>
      <w:r w:rsidRPr="005C56EB">
        <w:rPr>
          <w:lang w:val="en-GB"/>
        </w:rPr>
      </w:r>
      <w:r w:rsidRPr="005C56EB">
        <w:rPr>
          <w:lang w:val="en-GB"/>
        </w:rPr>
        <w:fldChar w:fldCharType="separate"/>
      </w:r>
      <w:r w:rsidR="009F24CC" w:rsidRPr="005C56EB">
        <w:rPr>
          <w:noProof/>
          <w:vertAlign w:val="superscript"/>
          <w:lang w:val="en-GB"/>
        </w:rPr>
        <w:t>12</w:t>
      </w:r>
      <w:r w:rsidRPr="005C56EB">
        <w:rPr>
          <w:lang w:val="en-GB"/>
        </w:rPr>
        <w:fldChar w:fldCharType="end"/>
      </w:r>
      <w:r w:rsidRPr="005C56EB">
        <w:rPr>
          <w:lang w:val="en-GB"/>
        </w:rPr>
        <w:t xml:space="preserve"> = 30*piritramide</w:t>
      </w:r>
      <w:r w:rsidRPr="005C56EB">
        <w:rPr>
          <w:lang w:val="en-GB"/>
        </w:rPr>
        <w:fldChar w:fldCharType="begin"/>
      </w:r>
      <w:r w:rsidR="009F24CC" w:rsidRPr="005C56EB">
        <w:rPr>
          <w:lang w:val="en-GB"/>
        </w:rPr>
        <w:instrText xml:space="preserve"> ADDIN EN.CITE &lt;EndNote&gt;&lt;Cite&gt;&lt;Author&gt;Knape&lt;/Author&gt;&lt;Year&gt;1987&lt;/Year&gt;&lt;RecNum&gt;2059&lt;/RecNum&gt;&lt;DisplayText&gt;&lt;style face="superscript"&gt;13&lt;/style&gt;&lt;/DisplayText&gt;&lt;record&gt;&lt;rec-number&gt;2059&lt;/rec-number&gt;&lt;foreign-keys&gt;&lt;key app="EN" db-id="s5ed2zx2h2sfe6ew0wd5r0t8zvxaxff9pafr" timestamp="1617295292"&gt;2059&lt;/key&gt;&lt;/foreign-keys&gt;&lt;ref-type name="Journal Article"&gt;17&lt;/ref-type&gt;&lt;contributors&gt;&lt;authors&gt;&lt;author&gt;Knape, J.T.A.&lt;/author&gt;&lt;/authors&gt;&lt;/contributors&gt;&lt;titles&gt;&lt;title&gt;Narcotische analgetica met aandacht voor bijzondere toedieningswegen&lt;/title&gt;&lt;secondary-title&gt;Nederlands Tijdschrift voor Geneeskunde&lt;/secondary-title&gt;&lt;/titles&gt;&lt;periodical&gt;&lt;full-title&gt;Nederlands Tijdschrift voor Geneeskunde&lt;/full-title&gt;&lt;abbr-1&gt;Ned. Tijdschr. Geneeskd.&lt;/abbr-1&gt;&lt;abbr-2&gt;Ned Tijdschr Geneeskd&lt;/abbr-2&gt;&lt;/periodical&gt;&lt;pages&gt;651-655&lt;/pages&gt;&lt;volume&gt;131&lt;/volume&gt;&lt;number&gt;16&lt;/number&gt;&lt;dates&gt;&lt;year&gt;1987&lt;/year&gt;&lt;/dates&gt;&lt;urls&gt;&lt;/urls&gt;&lt;/record&gt;&lt;/Cite&gt;&lt;/EndNote&gt;</w:instrText>
      </w:r>
      <w:r w:rsidRPr="005C56EB">
        <w:rPr>
          <w:lang w:val="en-GB"/>
        </w:rPr>
        <w:fldChar w:fldCharType="separate"/>
      </w:r>
      <w:r w:rsidR="009F24CC" w:rsidRPr="005C56EB">
        <w:rPr>
          <w:noProof/>
          <w:vertAlign w:val="superscript"/>
          <w:lang w:val="en-GB"/>
        </w:rPr>
        <w:t>13</w:t>
      </w:r>
      <w:r w:rsidRPr="005C56EB">
        <w:rPr>
          <w:lang w:val="en-GB"/>
        </w:rPr>
        <w:fldChar w:fldCharType="end"/>
      </w:r>
      <w:r w:rsidRPr="005C56EB">
        <w:rPr>
          <w:lang w:val="en-GB"/>
        </w:rPr>
        <w:t>), and benzodiazepines as lorazepam equivalents (lorazepam 1 mg = midazolam 2.5 mg</w:t>
      </w:r>
      <w:r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 </w:instrText>
      </w:r>
      <w:r w:rsidR="009F24CC"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EN.CITE.DATA </w:instrText>
      </w:r>
      <w:r w:rsidR="009F24CC" w:rsidRPr="005C56EB">
        <w:rPr>
          <w:lang w:val="en-GB"/>
        </w:rPr>
      </w:r>
      <w:r w:rsidR="009F24CC" w:rsidRPr="005C56EB">
        <w:rPr>
          <w:lang w:val="en-GB"/>
        </w:rPr>
        <w:fldChar w:fldCharType="end"/>
      </w:r>
      <w:r w:rsidRPr="005C56EB">
        <w:rPr>
          <w:lang w:val="en-GB"/>
        </w:rPr>
      </w:r>
      <w:r w:rsidRPr="005C56EB">
        <w:rPr>
          <w:lang w:val="en-GB"/>
        </w:rPr>
        <w:fldChar w:fldCharType="separate"/>
      </w:r>
      <w:r w:rsidR="009F24CC" w:rsidRPr="005C56EB">
        <w:rPr>
          <w:noProof/>
          <w:vertAlign w:val="superscript"/>
          <w:lang w:val="en-GB"/>
        </w:rPr>
        <w:t>11</w:t>
      </w:r>
      <w:r w:rsidRPr="005C56EB">
        <w:rPr>
          <w:lang w:val="en-GB"/>
        </w:rPr>
        <w:fldChar w:fldCharType="end"/>
      </w:r>
      <w:r w:rsidRPr="005C56EB">
        <w:rPr>
          <w:lang w:val="en-GB"/>
        </w:rPr>
        <w:t xml:space="preserve"> = zopiclone 3.75 mg = diazepam 5 mg</w:t>
      </w:r>
      <w:r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 </w:instrText>
      </w:r>
      <w:r w:rsidR="009F24CC"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EN.CITE.DATA </w:instrText>
      </w:r>
      <w:r w:rsidR="009F24CC" w:rsidRPr="005C56EB">
        <w:rPr>
          <w:lang w:val="en-GB"/>
        </w:rPr>
      </w:r>
      <w:r w:rsidR="009F24CC" w:rsidRPr="005C56EB">
        <w:rPr>
          <w:lang w:val="en-GB"/>
        </w:rPr>
        <w:fldChar w:fldCharType="end"/>
      </w:r>
      <w:r w:rsidRPr="005C56EB">
        <w:rPr>
          <w:lang w:val="en-GB"/>
        </w:rPr>
      </w:r>
      <w:r w:rsidRPr="005C56EB">
        <w:rPr>
          <w:lang w:val="en-GB"/>
        </w:rPr>
        <w:fldChar w:fldCharType="separate"/>
      </w:r>
      <w:r w:rsidR="009F24CC" w:rsidRPr="005C56EB">
        <w:rPr>
          <w:noProof/>
          <w:vertAlign w:val="superscript"/>
          <w:lang w:val="en-GB"/>
        </w:rPr>
        <w:t>11</w:t>
      </w:r>
      <w:r w:rsidRPr="005C56EB">
        <w:rPr>
          <w:lang w:val="en-GB"/>
        </w:rPr>
        <w:fldChar w:fldCharType="end"/>
      </w:r>
      <w:r w:rsidRPr="005C56EB">
        <w:rPr>
          <w:lang w:val="en-GB"/>
        </w:rPr>
        <w:t xml:space="preserve"> = bromazepam 5mg</w:t>
      </w:r>
      <w:r w:rsidRPr="005C56EB">
        <w:rPr>
          <w:lang w:val="en-GB"/>
        </w:rPr>
        <w:fldChar w:fldCharType="begin"/>
      </w:r>
      <w:r w:rsidR="009F24CC" w:rsidRPr="005C56EB">
        <w:rPr>
          <w:lang w:val="en-GB"/>
        </w:rPr>
        <w:instrText xml:space="preserve"> ADDIN EN.CITE &lt;EndNote&gt;&lt;Cite&gt;&lt;Author&gt;VInkers&lt;/Author&gt;&lt;Year&gt;2012&lt;/Year&gt;&lt;RecNum&gt;2062&lt;/RecNum&gt;&lt;DisplayText&gt;&lt;style face="superscript"&gt;14&lt;/style&gt;&lt;/DisplayText&gt;&lt;record&gt;&lt;rec-number&gt;2062&lt;/rec-number&gt;&lt;foreign-keys&gt;&lt;key app="EN" db-id="s5ed2zx2h2sfe6ew0wd5r0t8zvxaxff9pafr" timestamp="1617469198"&gt;2062&lt;/key&gt;&lt;/foreign-keys&gt;&lt;ref-type name="Journal Article"&gt;17&lt;/ref-type&gt;&lt;contributors&gt;&lt;authors&gt;&lt;author&gt;VInkers, C.H.&lt;/author&gt;&lt;author&gt;Tijdink, J.K.&lt;/author&gt;&lt;author&gt;Luykx, J.J.&lt;/author&gt;&lt;author&gt;Vis, R.&lt;/author&gt;&lt;/authors&gt;&lt;/contributors&gt;&lt;titles&gt;&lt;title&gt;Kiezen voor de juiste benzodiazepine: werkingsmechanisme en farmacokinetiek&lt;/title&gt;&lt;secondary-title&gt;Ned Tijdschr Geneeskd&lt;/secondary-title&gt;&lt;/titles&gt;&lt;periodical&gt;&lt;full-title&gt;Nederlands Tijdschrift voor Geneeskunde&lt;/full-title&gt;&lt;abbr-1&gt;Ned. Tijdschr. Geneeskd.&lt;/abbr-1&gt;&lt;abbr-2&gt;Ned Tijdschr Geneeskd&lt;/abbr-2&gt;&lt;/periodical&gt;&lt;pages&gt;1-7&lt;/pages&gt;&lt;volume&gt;156&lt;/volume&gt;&lt;num-vols&gt;A4900&lt;/num-vols&gt;&lt;dates&gt;&lt;year&gt;2012&lt;/year&gt;&lt;/dates&gt;&lt;urls&gt;&lt;/urls&gt;&lt;/record&gt;&lt;/Cite&gt;&lt;/EndNote&gt;</w:instrText>
      </w:r>
      <w:r w:rsidRPr="005C56EB">
        <w:rPr>
          <w:lang w:val="en-GB"/>
        </w:rPr>
        <w:fldChar w:fldCharType="separate"/>
      </w:r>
      <w:r w:rsidR="009F24CC" w:rsidRPr="005C56EB">
        <w:rPr>
          <w:noProof/>
          <w:vertAlign w:val="superscript"/>
          <w:lang w:val="en-GB"/>
        </w:rPr>
        <w:t>14</w:t>
      </w:r>
      <w:r w:rsidRPr="005C56EB">
        <w:rPr>
          <w:lang w:val="en-GB"/>
        </w:rPr>
        <w:fldChar w:fldCharType="end"/>
      </w:r>
      <w:r w:rsidRPr="005C56EB">
        <w:rPr>
          <w:lang w:val="en-GB"/>
        </w:rPr>
        <w:t xml:space="preserve"> = temazepam 10 mg</w:t>
      </w:r>
      <w:r w:rsidRPr="005C56EB">
        <w:rPr>
          <w:lang w:val="en-GB"/>
        </w:rPr>
        <w:fldChar w:fldCharType="begin"/>
      </w:r>
      <w:r w:rsidR="000706F7">
        <w:rPr>
          <w:lang w:val="en-GB"/>
        </w:rPr>
        <w:instrText xml:space="preserve"> ADDIN EN.CITE &lt;EndNote&gt;&lt;Cite&gt;&lt;Author&gt;Howard&lt;/Author&gt;&lt;Year&gt;2014&lt;/Year&gt;&lt;RecNum&gt;2060&lt;/RecNum&gt;&lt;DisplayText&gt;&lt;style face="superscript"&gt;15&lt;/style&gt;&lt;/DisplayText&gt;&lt;record&gt;&lt;rec-number&gt;2060&lt;/rec-number&gt;&lt;foreign-keys&gt;&lt;key app="EN" db-id="s5ed2zx2h2sfe6ew0wd5r0t8zvxaxff9pafr" timestamp="1617467327"&gt;2060&lt;/key&gt;&lt;/foreign-keys&gt;&lt;ref-type name="Journal Article"&gt;17&lt;/ref-type&gt;&lt;contributors&gt;&lt;authors&gt;&lt;author&gt;Howard, P.&lt;/author&gt;&lt;author&gt;Twycross, R.&lt;/author&gt;&lt;author&gt;Shuster, J.&lt;/author&gt;&lt;author&gt;Mihalyo, M.&lt;/author&gt;&lt;author&gt;Wilcock, A.&lt;/author&gt;&lt;/authors&gt;&lt;/contributors&gt;&lt;auth-address&gt;Earl Mountbatten Hospice, Isle of Wight, United Kingdom.&amp;#xD;Oxford University, Oxford, United Kingdom.&amp;#xD;Alive Hospice, Nashville, Tennessee, USA.&amp;#xD;Mylan School of Pharmacy, Duquesne University, Pittsburgh, Pennsylvania, USA.&amp;#xD;University of Nottingham, Nottingham, United Kingdom. Electronic address: andrew.wilcock@nottingham.ac.uk.&lt;/auth-address&gt;&lt;titles&gt;&lt;title&gt;Benzodiazepines&lt;/title&gt;&lt;secondary-title&gt;J Pain Symptom Manage&lt;/secondary-title&gt;&lt;/titles&gt;&lt;periodical&gt;&lt;full-title&gt;Journal of Pain and Symptom Management&lt;/full-title&gt;&lt;abbr-1&gt;J. Pain Symptom Manage.&lt;/abbr-1&gt;&lt;abbr-2&gt;J Pain Symptom Manage&lt;/abbr-2&gt;&lt;abbr-3&gt;Journal of Pain &amp;amp; Symptom Management&lt;/abbr-3&gt;&lt;/periodical&gt;&lt;pages&gt;955-64&lt;/pages&gt;&lt;volume&gt;47&lt;/volume&gt;&lt;number&gt;5&lt;/number&gt;&lt;edition&gt;2014/04/01&lt;/edition&gt;&lt;keywords&gt;&lt;keyword&gt;Anti-Anxiety Agents/adverse effects/pharmacology/*therapeutic use&lt;/keyword&gt;&lt;keyword&gt;Benzodiazepines/adverse effects/pharmacology/*therapeutic use&lt;/keyword&gt;&lt;keyword&gt;Hospice Care/methods&lt;/keyword&gt;&lt;keyword&gt;Humans&lt;/keyword&gt;&lt;keyword&gt;Palliative Care/methods&lt;/keyword&gt;&lt;/keywords&gt;&lt;dates&gt;&lt;year&gt;2014&lt;/year&gt;&lt;pub-dates&gt;&lt;date&gt;May&lt;/date&gt;&lt;/pub-dates&gt;&lt;/dates&gt;&lt;isbn&gt;1873-6513 (Electronic)&amp;#xD;0885-3924 (Linking)&lt;/isbn&gt;&lt;accession-num&gt;24681184&lt;/accession-num&gt;&lt;urls&gt;&lt;related-urls&gt;&lt;url&gt;https://www.ncbi.nlm.nih.gov/pubmed/24681184&lt;/url&gt;&lt;/related-urls&gt;&lt;/urls&gt;&lt;electronic-resource-num&gt;10.1016/j.jpainsymman.2014.03.001&lt;/electronic-resource-num&gt;&lt;language&gt;eng&lt;/language&gt;&lt;/record&gt;&lt;/Cite&gt;&lt;/EndNote&gt;</w:instrText>
      </w:r>
      <w:r w:rsidRPr="005C56EB">
        <w:rPr>
          <w:lang w:val="en-GB"/>
        </w:rPr>
        <w:fldChar w:fldCharType="separate"/>
      </w:r>
      <w:r w:rsidR="009F24CC" w:rsidRPr="005C56EB">
        <w:rPr>
          <w:noProof/>
          <w:vertAlign w:val="superscript"/>
          <w:lang w:val="en-GB"/>
        </w:rPr>
        <w:t>15</w:t>
      </w:r>
      <w:r w:rsidRPr="005C56EB">
        <w:rPr>
          <w:lang w:val="en-GB"/>
        </w:rPr>
        <w:fldChar w:fldCharType="end"/>
      </w:r>
      <w:r w:rsidRPr="005C56EB">
        <w:rPr>
          <w:lang w:val="en-GB"/>
        </w:rPr>
        <w:t xml:space="preserve"> = oxazepam 15mg</w:t>
      </w:r>
      <w:r w:rsidRPr="005C56EB">
        <w:rPr>
          <w:lang w:val="en-GB"/>
        </w:rPr>
        <w:fldChar w:fldCharType="begin"/>
      </w:r>
      <w:r w:rsidR="000706F7">
        <w:rPr>
          <w:lang w:val="en-GB"/>
        </w:rPr>
        <w:instrText xml:space="preserve"> ADDIN EN.CITE &lt;EndNote&gt;&lt;Cite&gt;&lt;Author&gt;Howard&lt;/Author&gt;&lt;Year&gt;2014&lt;/Year&gt;&lt;RecNum&gt;2060&lt;/RecNum&gt;&lt;DisplayText&gt;&lt;style face="superscript"&gt;15&lt;/style&gt;&lt;/DisplayText&gt;&lt;record&gt;&lt;rec-number&gt;2060&lt;/rec-number&gt;&lt;foreign-keys&gt;&lt;key app="EN" db-id="s5ed2zx2h2sfe6ew0wd5r0t8zvxaxff9pafr" timestamp="1617467327"&gt;2060&lt;/key&gt;&lt;/foreign-keys&gt;&lt;ref-type name="Journal Article"&gt;17&lt;/ref-type&gt;&lt;contributors&gt;&lt;authors&gt;&lt;author&gt;Howard, P.&lt;/author&gt;&lt;author&gt;Twycross, R.&lt;/author&gt;&lt;author&gt;Shuster, J.&lt;/author&gt;&lt;author&gt;Mihalyo, M.&lt;/author&gt;&lt;author&gt;Wilcock, A.&lt;/author&gt;&lt;/authors&gt;&lt;/contributors&gt;&lt;auth-address&gt;Earl Mountbatten Hospice, Isle of Wight, United Kingdom.&amp;#xD;Oxford University, Oxford, United Kingdom.&amp;#xD;Alive Hospice, Nashville, Tennessee, USA.&amp;#xD;Mylan School of Pharmacy, Duquesne University, Pittsburgh, Pennsylvania, USA.&amp;#xD;University of Nottingham, Nottingham, United Kingdom. Electronic address: andrew.wilcock@nottingham.ac.uk.&lt;/auth-address&gt;&lt;titles&gt;&lt;title&gt;Benzodiazepines&lt;/title&gt;&lt;secondary-title&gt;J Pain Symptom Manage&lt;/secondary-title&gt;&lt;/titles&gt;&lt;periodical&gt;&lt;full-title&gt;Journal of Pain and Symptom Management&lt;/full-title&gt;&lt;abbr-1&gt;J. Pain Symptom Manage.&lt;/abbr-1&gt;&lt;abbr-2&gt;J Pain Symptom Manage&lt;/abbr-2&gt;&lt;abbr-3&gt;Journal of Pain &amp;amp; Symptom Management&lt;/abbr-3&gt;&lt;/periodical&gt;&lt;pages&gt;955-64&lt;/pages&gt;&lt;volume&gt;47&lt;/volume&gt;&lt;number&gt;5&lt;/number&gt;&lt;edition&gt;2014/04/01&lt;/edition&gt;&lt;keywords&gt;&lt;keyword&gt;Anti-Anxiety Agents/adverse effects/pharmacology/*therapeutic use&lt;/keyword&gt;&lt;keyword&gt;Benzodiazepines/adverse effects/pharmacology/*therapeutic use&lt;/keyword&gt;&lt;keyword&gt;Hospice Care/methods&lt;/keyword&gt;&lt;keyword&gt;Humans&lt;/keyword&gt;&lt;keyword&gt;Palliative Care/methods&lt;/keyword&gt;&lt;/keywords&gt;&lt;dates&gt;&lt;year&gt;2014&lt;/year&gt;&lt;pub-dates&gt;&lt;date&gt;May&lt;/date&gt;&lt;/pub-dates&gt;&lt;/dates&gt;&lt;isbn&gt;1873-6513 (Electronic)&amp;#xD;0885-3924 (Linking)&lt;/isbn&gt;&lt;accession-num&gt;24681184&lt;/accession-num&gt;&lt;urls&gt;&lt;related-urls&gt;&lt;url&gt;https://www.ncbi.nlm.nih.gov/pubmed/24681184&lt;/url&gt;&lt;/related-urls&gt;&lt;/urls&gt;&lt;electronic-resource-num&gt;10.1016/j.jpainsymman.2014.03.001&lt;/electronic-resource-num&gt;&lt;language&gt;eng&lt;/language&gt;&lt;/record&gt;&lt;/Cite&gt;&lt;/EndNote&gt;</w:instrText>
      </w:r>
      <w:r w:rsidRPr="005C56EB">
        <w:rPr>
          <w:lang w:val="en-GB"/>
        </w:rPr>
        <w:fldChar w:fldCharType="separate"/>
      </w:r>
      <w:r w:rsidR="009F24CC" w:rsidRPr="005C56EB">
        <w:rPr>
          <w:noProof/>
          <w:vertAlign w:val="superscript"/>
          <w:lang w:val="en-GB"/>
        </w:rPr>
        <w:t>15</w:t>
      </w:r>
      <w:r w:rsidRPr="005C56EB">
        <w:rPr>
          <w:lang w:val="en-GB"/>
        </w:rPr>
        <w:fldChar w:fldCharType="end"/>
      </w:r>
      <w:r w:rsidRPr="005C56EB">
        <w:rPr>
          <w:lang w:val="en-GB"/>
        </w:rPr>
        <w:t xml:space="preserve"> = clonazepam 0.25mg). We did not differentiate between intravenous and intermittent benzodiazepine administration.</w:t>
      </w:r>
    </w:p>
    <w:p w14:paraId="52E3741C" w14:textId="24072CF3" w:rsidR="00961558" w:rsidRPr="005C56EB" w:rsidRDefault="00961558" w:rsidP="009D51EE">
      <w:pPr>
        <w:pStyle w:val="NoSpacing"/>
        <w:ind w:firstLine="708"/>
        <w:rPr>
          <w:lang w:val="en-GB"/>
        </w:rPr>
      </w:pPr>
      <w:r w:rsidRPr="005C56EB">
        <w:rPr>
          <w:lang w:val="en-GB"/>
        </w:rPr>
        <w:t xml:space="preserve">Regarding motoric delirium subtype, patients were classified as having </w:t>
      </w:r>
      <w:r w:rsidRPr="005C56EB">
        <w:rPr>
          <w:b/>
          <w:lang w:val="en-GB"/>
        </w:rPr>
        <w:t>hyperactive delirium</w:t>
      </w:r>
      <w:r w:rsidRPr="005C56EB">
        <w:rPr>
          <w:lang w:val="en-GB"/>
        </w:rPr>
        <w:t xml:space="preserve"> if they had a RASS score +1 to +4 during all positive delirium assessments.</w:t>
      </w:r>
      <w:r w:rsidRPr="005C56EB">
        <w:rPr>
          <w:lang w:val="en-GB"/>
        </w:rPr>
        <w:fldChar w:fldCharType="begin">
          <w:fldData xml:space="preserve">PEVuZE5vdGU+PENpdGU+PEF1dGhvcj5QZXRlcnNvbjwvQXV0aG9yPjxZZWFyPjIwMDY8L1llYXI+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</w:fldData>
        </w:fldChar>
      </w:r>
      <w:r w:rsidR="000706F7">
        <w:rPr>
          <w:lang w:val="en-GB"/>
        </w:rPr>
        <w:instrText xml:space="preserve"> ADDIN EN.CITE </w:instrText>
      </w:r>
      <w:r w:rsidR="000706F7">
        <w:rPr>
          <w:lang w:val="en-GB"/>
        </w:rPr>
        <w:fldChar w:fldCharType="begin">
          <w:fldData xml:space="preserve">PEVuZE5vdGU+PENpdGU+PEF1dGhvcj5QZXRlcnNvbjwvQXV0aG9yPjxZZWFyPjIwMDY8L1llYXI+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</w:fldData>
        </w:fldChar>
      </w:r>
      <w:r w:rsidR="000706F7">
        <w:rPr>
          <w:lang w:val="en-GB"/>
        </w:rPr>
        <w:instrText xml:space="preserve"> ADDIN EN.CITE.DATA </w:instrText>
      </w:r>
      <w:r w:rsidR="000706F7">
        <w:rPr>
          <w:lang w:val="en-GB"/>
        </w:rPr>
      </w:r>
      <w:r w:rsidR="000706F7">
        <w:rPr>
          <w:lang w:val="en-GB"/>
        </w:rPr>
        <w:fldChar w:fldCharType="end"/>
      </w:r>
      <w:r w:rsidRPr="005C56EB">
        <w:rPr>
          <w:lang w:val="en-GB"/>
        </w:rPr>
      </w:r>
      <w:r w:rsidRPr="005C56EB">
        <w:rPr>
          <w:lang w:val="en-GB"/>
        </w:rPr>
        <w:fldChar w:fldCharType="separate"/>
      </w:r>
      <w:r w:rsidR="00F45EEE" w:rsidRPr="005C56EB">
        <w:rPr>
          <w:noProof/>
          <w:vertAlign w:val="superscript"/>
          <w:lang w:val="en-GB"/>
        </w:rPr>
        <w:t>16</w:t>
      </w:r>
      <w:r w:rsidRPr="005C56EB">
        <w:rPr>
          <w:lang w:val="en-GB"/>
        </w:rPr>
        <w:fldChar w:fldCharType="end"/>
      </w:r>
      <w:r w:rsidRPr="005C56EB">
        <w:rPr>
          <w:lang w:val="en-GB"/>
        </w:rPr>
        <w:t xml:space="preserve"> </w:t>
      </w:r>
      <w:r w:rsidRPr="005C56EB">
        <w:rPr>
          <w:b/>
          <w:lang w:val="en-GB"/>
        </w:rPr>
        <w:t>Hypoactive delirium</w:t>
      </w:r>
      <w:r w:rsidRPr="005C56EB">
        <w:rPr>
          <w:lang w:val="en-GB"/>
        </w:rPr>
        <w:t xml:space="preserve"> was classified when the RASS score was 0 to -3 at each positive delirium assessment, while </w:t>
      </w:r>
      <w:r w:rsidRPr="005C56EB">
        <w:rPr>
          <w:b/>
          <w:lang w:val="en-GB"/>
        </w:rPr>
        <w:t>mixed delirium</w:t>
      </w:r>
      <w:r w:rsidRPr="005C56EB">
        <w:rPr>
          <w:lang w:val="en-GB"/>
        </w:rPr>
        <w:t xml:space="preserve"> was defined as either hyper- or hypoactive delirium during the 14-day intervention period. The </w:t>
      </w:r>
      <w:r w:rsidRPr="005C56EB">
        <w:rPr>
          <w:b/>
          <w:lang w:val="en-GB"/>
        </w:rPr>
        <w:t>presence of psychotic symptoms</w:t>
      </w:r>
      <w:r w:rsidRPr="005C56EB">
        <w:rPr>
          <w:lang w:val="en-GB"/>
        </w:rPr>
        <w:t xml:space="preserve"> (hallucinations or delusions) in the </w:t>
      </w:r>
      <w:r w:rsidR="00C905A0" w:rsidRPr="005C56EB">
        <w:rPr>
          <w:lang w:val="en-GB"/>
        </w:rPr>
        <w:t>centres</w:t>
      </w:r>
      <w:r w:rsidRPr="005C56EB">
        <w:rPr>
          <w:lang w:val="en-GB"/>
        </w:rPr>
        <w:t xml:space="preserve"> using the ICDSC as delirium tool was based on the pertinent ICDSC criterion evaluating psychotic symptoms. In the </w:t>
      </w:r>
      <w:r w:rsidR="00C905A0" w:rsidRPr="005C56EB">
        <w:rPr>
          <w:lang w:val="en-GB"/>
        </w:rPr>
        <w:lastRenderedPageBreak/>
        <w:t>centres</w:t>
      </w:r>
      <w:r w:rsidRPr="005C56EB">
        <w:rPr>
          <w:lang w:val="en-GB"/>
        </w:rPr>
        <w:t xml:space="preserve"> using the CAM-ICU, this was based on whether or not ICU nurses had observed hallucinations or delusions, which they were required to report in an observation notebook for each shift. </w:t>
      </w:r>
      <w:r w:rsidR="00F92915" w:rsidRPr="005C56EB">
        <w:rPr>
          <w:lang w:val="en-GB"/>
        </w:rPr>
        <w:t xml:space="preserve">Delirium severity was only assessed for centres using the ICDSC as screening tool. Assuming that higher ICDSC scores indicate delirium severity </w:t>
      </w:r>
      <w:r w:rsidR="00F92915" w:rsidRPr="005C56EB">
        <w:rPr>
          <w:lang w:val="en-GB"/>
        </w:rPr>
        <w:fldChar w:fldCharType="begin">
          <w:fldData xml:space="preserve">PEVuZE5vdGU+PENpdGU+PEF1dGhvcj5TYWt1cmFtb3RvPC9BdXRob3I+PFllYXI+MjAxNTwvWWVh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==
</w:fldData>
        </w:fldChar>
      </w:r>
      <w:r w:rsidR="000706F7">
        <w:rPr>
          <w:lang w:val="en-GB"/>
        </w:rPr>
        <w:instrText xml:space="preserve"> ADDIN EN.CITE </w:instrText>
      </w:r>
      <w:r w:rsidR="000706F7">
        <w:rPr>
          <w:lang w:val="en-GB"/>
        </w:rPr>
        <w:fldChar w:fldCharType="begin">
          <w:fldData xml:space="preserve">PEVuZE5vdGU+PENpdGU+PEF1dGhvcj5TYWt1cmFtb3RvPC9BdXRob3I+PFllYXI+MjAxNTwvWWVh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==
</w:fldData>
        </w:fldChar>
      </w:r>
      <w:r w:rsidR="000706F7">
        <w:rPr>
          <w:lang w:val="en-GB"/>
        </w:rPr>
        <w:instrText xml:space="preserve"> ADDIN EN.CITE.DATA </w:instrText>
      </w:r>
      <w:r w:rsidR="000706F7">
        <w:rPr>
          <w:lang w:val="en-GB"/>
        </w:rPr>
      </w:r>
      <w:r w:rsidR="000706F7">
        <w:rPr>
          <w:lang w:val="en-GB"/>
        </w:rPr>
        <w:fldChar w:fldCharType="end"/>
      </w:r>
      <w:r w:rsidR="00F92915" w:rsidRPr="005C56EB">
        <w:rPr>
          <w:lang w:val="en-GB"/>
        </w:rPr>
      </w:r>
      <w:r w:rsidR="00F92915" w:rsidRPr="005C56EB">
        <w:rPr>
          <w:lang w:val="en-GB"/>
        </w:rPr>
        <w:fldChar w:fldCharType="separate"/>
      </w:r>
      <w:r w:rsidR="00F45EEE" w:rsidRPr="005C56EB">
        <w:rPr>
          <w:noProof/>
          <w:vertAlign w:val="superscript"/>
          <w:lang w:val="en-GB"/>
        </w:rPr>
        <w:t>17</w:t>
      </w:r>
      <w:r w:rsidR="00F92915" w:rsidRPr="005C56EB">
        <w:rPr>
          <w:lang w:val="en-GB"/>
        </w:rPr>
        <w:fldChar w:fldCharType="end"/>
      </w:r>
      <w:r w:rsidR="00F92915" w:rsidRPr="005C56EB">
        <w:rPr>
          <w:lang w:val="en-GB"/>
        </w:rPr>
        <w:t xml:space="preserve">, low delirium severity was defined as a mean ICDSC score of 4 to 5, medium delirium severity as a mean ICDSC score 5 to 7, and high delirium severity as a mean ICDSC score ≥7. </w:t>
      </w:r>
      <w:r w:rsidRPr="005C56EB">
        <w:rPr>
          <w:lang w:val="en-GB"/>
        </w:rPr>
        <w:t xml:space="preserve"> </w:t>
      </w:r>
      <w:r w:rsidRPr="005C56EB">
        <w:rPr>
          <w:b/>
          <w:lang w:val="en-GB"/>
        </w:rPr>
        <w:t>Delirium phenotypes</w:t>
      </w:r>
      <w:r w:rsidRPr="005C56EB">
        <w:rPr>
          <w:lang w:val="en-GB"/>
        </w:rPr>
        <w:t xml:space="preserve"> at </w:t>
      </w:r>
      <w:r w:rsidR="00C36AB4" w:rsidRPr="005C56EB">
        <w:rPr>
          <w:lang w:val="en-GB"/>
        </w:rPr>
        <w:t>randomis</w:t>
      </w:r>
      <w:r w:rsidRPr="005C56EB">
        <w:rPr>
          <w:lang w:val="en-GB"/>
        </w:rPr>
        <w:t>ation (sedation-related, hypoxic, metabolic or septic delirium) were classified using previously published definitions.</w:t>
      </w:r>
      <w:r w:rsidRPr="005C56EB">
        <w:rPr>
          <w:lang w:val="en-GB"/>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Pr>
          <w:lang w:val="en-GB"/>
        </w:rPr>
        <w:instrText xml:space="preserve"> ADDIN EN.CITE </w:instrText>
      </w:r>
      <w:r w:rsidR="000706F7">
        <w:rPr>
          <w:lang w:val="en-GB"/>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Pr>
          <w:lang w:val="en-GB"/>
        </w:rPr>
        <w:instrText xml:space="preserve"> ADDIN EN.CITE.DATA </w:instrText>
      </w:r>
      <w:r w:rsidR="000706F7">
        <w:rPr>
          <w:lang w:val="en-GB"/>
        </w:rPr>
      </w:r>
      <w:r w:rsidR="000706F7">
        <w:rPr>
          <w:lang w:val="en-GB"/>
        </w:rPr>
        <w:fldChar w:fldCharType="end"/>
      </w:r>
      <w:r w:rsidRPr="005C56EB">
        <w:rPr>
          <w:lang w:val="en-GB"/>
        </w:rPr>
      </w:r>
      <w:r w:rsidRPr="005C56EB">
        <w:rPr>
          <w:lang w:val="en-GB"/>
        </w:rPr>
        <w:fldChar w:fldCharType="separate"/>
      </w:r>
      <w:r w:rsidR="00946F2A" w:rsidRPr="005C56EB">
        <w:rPr>
          <w:noProof/>
          <w:vertAlign w:val="superscript"/>
          <w:lang w:val="en-GB"/>
        </w:rPr>
        <w:t>1</w:t>
      </w:r>
      <w:r w:rsidRPr="005C56EB">
        <w:rPr>
          <w:lang w:val="en-GB"/>
        </w:rPr>
        <w:fldChar w:fldCharType="end"/>
      </w:r>
      <w:r w:rsidRPr="005C56EB">
        <w:rPr>
          <w:lang w:val="en-GB"/>
        </w:rPr>
        <w:t xml:space="preserve"> We defined sedation-related delirium as the administration of a sedative at the day of </w:t>
      </w:r>
      <w:r w:rsidR="00C36AB4" w:rsidRPr="005C56EB">
        <w:rPr>
          <w:lang w:val="en-GB"/>
        </w:rPr>
        <w:t>randomis</w:t>
      </w:r>
      <w:r w:rsidRPr="005C56EB">
        <w:rPr>
          <w:lang w:val="en-GB"/>
        </w:rPr>
        <w:t>ation (either benzodiazepine, propofol, clonidine, opioids or dexmedetomidine).</w:t>
      </w:r>
    </w:p>
    <w:p w14:paraId="48C8DBDC" w14:textId="4235791A" w:rsidR="007F51F5" w:rsidRPr="00E30960" w:rsidRDefault="00391C44" w:rsidP="00E30960">
      <w:pPr>
        <w:pStyle w:val="NoSpacing"/>
        <w:rPr>
          <w:lang w:val="en-GB"/>
        </w:rPr>
      </w:pPr>
      <w:r w:rsidRPr="005C56EB">
        <w:rPr>
          <w:lang w:val="en-GB"/>
        </w:rPr>
        <w:t xml:space="preserve">Due to the premature termination, a cost-effectiveness analysis was not deemed feasible. </w:t>
      </w:r>
    </w:p>
    <w:p w14:paraId="7FD63965" w14:textId="77777777" w:rsidR="00EB1D60" w:rsidRDefault="00EB1D60" w:rsidP="00E30960">
      <w:pPr>
        <w:pStyle w:val="NoSpacing"/>
        <w:rPr>
          <w:b/>
          <w:lang w:val="en-GB"/>
        </w:rPr>
      </w:pPr>
    </w:p>
    <w:p w14:paraId="4746CB12" w14:textId="74A1D787" w:rsidR="00EB1D60" w:rsidRDefault="007F51F5" w:rsidP="00E30960">
      <w:pPr>
        <w:pStyle w:val="NoSpacing"/>
        <w:rPr>
          <w:b/>
          <w:lang w:val="en-GB"/>
        </w:rPr>
      </w:pPr>
      <w:r>
        <w:rPr>
          <w:b/>
          <w:lang w:val="en-GB"/>
        </w:rPr>
        <w:t>Long-term outcomes</w:t>
      </w:r>
    </w:p>
    <w:p w14:paraId="6DE99B48" w14:textId="0BA83528" w:rsidR="007F51F5" w:rsidRPr="00E30960" w:rsidRDefault="00961558" w:rsidP="00E30960">
      <w:pPr>
        <w:pStyle w:val="NoSpacing"/>
        <w:rPr>
          <w:b/>
          <w:lang w:val="en-GB"/>
        </w:rPr>
      </w:pPr>
      <w:r w:rsidRPr="007F51F5">
        <w:rPr>
          <w:lang w:val="en-GB"/>
        </w:rPr>
        <w:t>Long-term outcomes</w:t>
      </w:r>
      <w:r w:rsidR="00956C71" w:rsidRPr="005C56EB">
        <w:rPr>
          <w:lang w:val="en-GB"/>
        </w:rPr>
        <w:t xml:space="preserve"> (i.e. cognitive and functional outcomes, anxiety and depression, posttraumatic stress syndrome, memories and experiences, caregiver strain, 1-year mortality)</w:t>
      </w:r>
      <w:r w:rsidRPr="005C56EB">
        <w:rPr>
          <w:lang w:val="en-GB"/>
        </w:rPr>
        <w:t xml:space="preserve"> </w:t>
      </w:r>
      <w:r w:rsidR="007F51F5">
        <w:rPr>
          <w:lang w:val="en-GB"/>
        </w:rPr>
        <w:t xml:space="preserve">were collected as followed. </w:t>
      </w:r>
      <w:r w:rsidR="007F51F5" w:rsidRPr="00D74F60">
        <w:rPr>
          <w:lang w:val="en-US"/>
        </w:rPr>
        <w:t>During the one-year follow-up, outcomes were obtained via postal questionnaires which were send out to patients and family members</w:t>
      </w:r>
      <w:r w:rsidR="007F51F5">
        <w:rPr>
          <w:lang w:val="en-US"/>
        </w:rPr>
        <w:t xml:space="preserve"> or during visits in </w:t>
      </w:r>
      <w:r w:rsidR="007F51F5" w:rsidRPr="00D74F60">
        <w:rPr>
          <w:lang w:val="en-US"/>
        </w:rPr>
        <w:t>an outpatient clinic, at the hospital or at the patients’ residence.</w:t>
      </w:r>
      <w:r w:rsidR="005A52BB" w:rsidRPr="00DD717B">
        <w:rPr>
          <w:lang w:val="en-US"/>
        </w:rPr>
        <w:t xml:space="preserve"> </w:t>
      </w:r>
      <w:r w:rsidR="005A52BB" w:rsidRPr="00D74F60">
        <w:rPr>
          <w:lang w:val="en-US"/>
        </w:rPr>
        <w:t>If patients did not respond to the postal questionnaires, they were called to increase the response rate. Patients who did not respond to consecutive questionnaires were considered to be lost to follow-up.</w:t>
      </w:r>
      <w:r w:rsidR="005A52BB">
        <w:rPr>
          <w:lang w:val="en-US"/>
        </w:rPr>
        <w:t xml:space="preserve"> </w:t>
      </w:r>
      <w:r w:rsidR="007F51F5">
        <w:rPr>
          <w:lang w:val="en-US"/>
        </w:rPr>
        <w:t xml:space="preserve">All assessments were blinded. </w:t>
      </w:r>
    </w:p>
    <w:p w14:paraId="4C99F421" w14:textId="19D3C171" w:rsidR="007F51F5" w:rsidRDefault="007F51F5" w:rsidP="00E30960">
      <w:pPr>
        <w:pStyle w:val="NoSpacing"/>
        <w:rPr>
          <w:lang w:val="en-US"/>
        </w:rPr>
      </w:pPr>
    </w:p>
    <w:p w14:paraId="3DE84307" w14:textId="77777777" w:rsidR="007F51F5" w:rsidRPr="00E30960" w:rsidRDefault="007F51F5" w:rsidP="00E30960">
      <w:pPr>
        <w:pStyle w:val="NoSpacing"/>
        <w:rPr>
          <w:rFonts w:cstheme="minorHAnsi"/>
          <w:i/>
          <w:lang w:val="en-US"/>
        </w:rPr>
      </w:pPr>
      <w:r w:rsidRPr="00E30960">
        <w:rPr>
          <w:rFonts w:cstheme="minorHAnsi"/>
          <w:i/>
          <w:lang w:val="en-US"/>
        </w:rPr>
        <w:t xml:space="preserve">Patient and family member wellbeing, memories and experiences associated with delirium and the ICU </w:t>
      </w:r>
    </w:p>
    <w:p w14:paraId="12602808" w14:textId="5C1EC7C0" w:rsidR="007F51F5" w:rsidRPr="004D0E2E" w:rsidRDefault="007F51F5" w:rsidP="00E30960">
      <w:pPr>
        <w:pStyle w:val="NoSpacing"/>
        <w:rPr>
          <w:lang w:val="en-US"/>
        </w:rPr>
      </w:pPr>
      <w:r w:rsidRPr="00DD717B">
        <w:rPr>
          <w:lang w:val="en-US"/>
        </w:rPr>
        <w:t xml:space="preserve">Patient and family member wellbeing, memories and experiences associated with delirium and the ICU were assessed with the ICU Memory Tool (ICU-MT) </w:t>
      </w:r>
      <w:r w:rsidRPr="00DD717B">
        <w:rPr>
          <w:lang w:val="en-US"/>
        </w:rPr>
        <w:fldChar w:fldCharType="begin"/>
      </w:r>
      <w:r>
        <w:rPr>
          <w:lang w:val="en-US"/>
        </w:rPr>
        <w:instrText xml:space="preserve"> ADDIN EN.CITE &lt;EndNote&gt;&lt;Cite&gt;&lt;Author&gt;Jones&lt;/Author&gt;&lt;Year&gt;2000&lt;/Year&gt;&lt;RecNum&gt;24&lt;/RecNum&gt;&lt;DisplayText&gt;&lt;style face="superscript"&gt;18&lt;/style&gt;&lt;/DisplayText&gt;&lt;record&gt;&lt;rec-number&gt;24&lt;/rec-number&gt;&lt;foreign-keys&gt;&lt;key app="EN" db-id="s5ed2zx2h2sfe6ew0wd5r0t8zvxaxff9pafr" timestamp="1504528516"&gt;24&lt;/key&gt;&lt;/foreign-keys&gt;&lt;ref-type name="Journal Article"&gt;17&lt;/ref-type&gt;&lt;contributors&gt;&lt;authors&gt;&lt;author&gt;Jones, C.&lt;/author&gt;&lt;author&gt;Humphris, G.&lt;/author&gt;&lt;author&gt;Griffiths, R. D.&lt;/author&gt;&lt;/authors&gt;&lt;/contributors&gt;&lt;titles&gt;&lt;title&gt;Preliminary validation of the ICUM tool: a tool for assessing memory of the intensive care experience&lt;/title&gt;&lt;secondary-title&gt;Clinical Intensive Care&lt;/secondary-title&gt;&lt;/titles&gt;&lt;periodical&gt;&lt;full-title&gt;Clinical Intensive Care&lt;/full-title&gt;&lt;abbr-1&gt;Clin. Intensive Care&lt;/abbr-1&gt;&lt;abbr-2&gt;Clin Intensive Care&lt;/abbr-2&gt;&lt;/periodical&gt;&lt;pages&gt;251-255&lt;/pages&gt;&lt;volume&gt;11&lt;/volume&gt;&lt;number&gt;5&lt;/number&gt;&lt;dates&gt;&lt;year&gt;2000&lt;/year&gt;&lt;pub-dates&gt;&lt;date&gt;2000/10/01&lt;/date&gt;&lt;/pub-dates&gt;&lt;/dates&gt;&lt;publisher&gt;Taylor &amp;amp; Francis&lt;/publisher&gt;&lt;isbn&gt;0956-3075&lt;/isbn&gt;&lt;work-type&gt;doi: 10.3109/tcic.11.5.251.255&lt;/work-type&gt;&lt;urls&gt;&lt;related-urls&gt;&lt;url&gt;http://dx.doi.org/10.3109/tcic.11.5.251.255&lt;/url&gt;&lt;/related-urls&gt;&lt;/urls&gt;&lt;electronic-resource-num&gt;10.3109/tcic.11.5.251.255&lt;/electronic-resource-num&gt;&lt;/record&gt;&lt;/Cite&gt;&lt;/EndNote&gt;</w:instrText>
      </w:r>
      <w:r w:rsidRPr="00DD717B">
        <w:rPr>
          <w:lang w:val="en-US"/>
        </w:rPr>
        <w:fldChar w:fldCharType="separate"/>
      </w:r>
      <w:r w:rsidRPr="007F51F5">
        <w:rPr>
          <w:noProof/>
          <w:vertAlign w:val="superscript"/>
          <w:lang w:val="en-US"/>
        </w:rPr>
        <w:t>18</w:t>
      </w:r>
      <w:r w:rsidRPr="00DD717B">
        <w:rPr>
          <w:lang w:val="en-US"/>
        </w:rPr>
        <w:fldChar w:fldCharType="end"/>
      </w:r>
      <w:r w:rsidRPr="00DD717B">
        <w:rPr>
          <w:lang w:val="en-US"/>
        </w:rPr>
        <w:t xml:space="preserve"> and Delirium Experience Questionnaire (DEQ) </w:t>
      </w:r>
      <w:r w:rsidRPr="00DD717B">
        <w:rPr>
          <w:lang w:val="en-US"/>
        </w:rPr>
        <w:fldChar w:fldCharType="begin">
          <w:fldData xml:space="preserve">PEVuZE5vdGU+PENpdGU+PEF1dGhvcj5CcmVpdGJhcnQ8L0F1dGhvcj48WWVhcj4yMDAyPC9ZZWFy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</w:fldData>
        </w:fldChar>
      </w:r>
      <w:r>
        <w:rPr>
          <w:lang w:val="en-US"/>
        </w:rPr>
        <w:instrText xml:space="preserve"> ADDIN EN.CITE </w:instrText>
      </w:r>
      <w:r>
        <w:rPr>
          <w:lang w:val="en-US"/>
        </w:rPr>
        <w:fldChar w:fldCharType="begin">
          <w:fldData xml:space="preserve">PEVuZE5vdGU+PENpdGU+PEF1dGhvcj5CcmVpdGJhcnQ8L0F1dGhvcj48WWVhcj4yMDAyPC9ZZWFy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</w:fldData>
        </w:fldChar>
      </w:r>
      <w:r>
        <w:rPr>
          <w:lang w:val="en-US"/>
        </w:rPr>
        <w:instrText xml:space="preserve"> ADDIN EN.CITE.DATA </w:instrText>
      </w:r>
      <w:r>
        <w:rPr>
          <w:lang w:val="en-US"/>
        </w:rPr>
      </w:r>
      <w:r>
        <w:rPr>
          <w:lang w:val="en-US"/>
        </w:rPr>
        <w:fldChar w:fldCharType="end"/>
      </w:r>
      <w:r w:rsidRPr="00DD717B">
        <w:rPr>
          <w:lang w:val="en-US"/>
        </w:rPr>
      </w:r>
      <w:r w:rsidRPr="00DD717B">
        <w:rPr>
          <w:lang w:val="en-US"/>
        </w:rPr>
        <w:fldChar w:fldCharType="separate"/>
      </w:r>
      <w:r w:rsidRPr="007F51F5">
        <w:rPr>
          <w:noProof/>
          <w:vertAlign w:val="superscript"/>
          <w:lang w:val="en-US"/>
        </w:rPr>
        <w:t>19</w:t>
      </w:r>
      <w:r w:rsidRPr="00DD717B">
        <w:rPr>
          <w:lang w:val="en-US"/>
        </w:rPr>
        <w:fldChar w:fldCharType="end"/>
      </w:r>
      <w:r>
        <w:rPr>
          <w:lang w:val="en-US"/>
        </w:rPr>
        <w:t xml:space="preserve">. </w:t>
      </w:r>
      <w:r w:rsidRPr="004D0E2E">
        <w:rPr>
          <w:lang w:val="en-US"/>
        </w:rPr>
        <w:t xml:space="preserve">With the ICU-MT we collected whether patients remembered their hospital admission (clearly/hazily/not at all) and ICU stay (yes/no), the number of factual memories (i.e. alarms or presence of an endotracheal tube, score range 0 to 11), memories of feelings (i.e. feeling down or pain, score range 0 to 6) and delusional memories (i.e. hallucinations, score range 0 to 4) during ICU stay, and whether patients experienced panic or intrusive memories (yes/no). The DEQ consists of six questions for the patients, and one for caregivers or family members. We reported whether patients remembered their delirium, and in which extent this was burdensome (on a 5-point scale from 0 to 4, with 4 being the worst burden), and in which extent delirium was burdensome for family members on a similar scale. The ICU-MT and DEQ had not previously been translated to Dutch language. We used forward and backward translation to maintain equivalence of the questionnaires in Dutch. </w:t>
      </w:r>
    </w:p>
    <w:p w14:paraId="0DEC6F22" w14:textId="77777777" w:rsidR="007F51F5" w:rsidRPr="004D0E2E" w:rsidRDefault="007F51F5" w:rsidP="00E30960">
      <w:pPr>
        <w:pStyle w:val="NoSpacing"/>
        <w:rPr>
          <w:lang w:val="en-US"/>
        </w:rPr>
      </w:pPr>
    </w:p>
    <w:p w14:paraId="427035FB" w14:textId="77777777" w:rsidR="007F51F5" w:rsidRPr="00E30960" w:rsidRDefault="007F51F5" w:rsidP="00E30960">
      <w:pPr>
        <w:pStyle w:val="NoSpacing"/>
        <w:rPr>
          <w:i/>
          <w:lang w:val="en-US"/>
        </w:rPr>
      </w:pPr>
      <w:r w:rsidRPr="00E30960">
        <w:rPr>
          <w:i/>
          <w:lang w:val="en-US"/>
        </w:rPr>
        <w:t xml:space="preserve">PTSD symptoms in patients and family members </w:t>
      </w:r>
    </w:p>
    <w:p w14:paraId="65D3B4B9" w14:textId="6D02C152" w:rsidR="007F51F5" w:rsidRPr="004D0E2E" w:rsidRDefault="007F51F5" w:rsidP="00E30960">
      <w:pPr>
        <w:pStyle w:val="NoSpacing"/>
        <w:rPr>
          <w:lang w:val="en-US"/>
        </w:rPr>
      </w:pPr>
      <w:r w:rsidRPr="00DD717B">
        <w:rPr>
          <w:lang w:val="en-US"/>
        </w:rPr>
        <w:t xml:space="preserve">PTSD symptoms in patients and family members at 3 months after randomization were assessed with the Impact of Event Scale-Revised (IES-R) </w:t>
      </w:r>
      <w:r w:rsidRPr="00DD717B">
        <w:rPr>
          <w:lang w:val="en-US"/>
        </w:rPr>
        <w:fldChar w:fldCharType="begin"/>
      </w:r>
      <w:r>
        <w:rPr>
          <w:lang w:val="en-US"/>
        </w:rPr>
        <w:instrText xml:space="preserve"> ADDIN EN.CITE &lt;EndNote&gt;&lt;Cite&gt;&lt;Author&gt;Weiss&lt;/Author&gt;&lt;Year&gt;1997&lt;/Year&gt;&lt;RecNum&gt;1966&lt;/RecNum&gt;&lt;DisplayText&gt;&lt;style face="superscript"&gt;20&lt;/style&gt;&lt;/DisplayText&gt;&lt;record&gt;&lt;rec-number&gt;1966&lt;/rec-number&gt;&lt;foreign-keys&gt;&lt;key app="EN" db-id="s5ed2zx2h2sfe6ew0wd5r0t8zvxaxff9pafr" timestamp="1574343847"&gt;1966&lt;/key&gt;&lt;/foreign-keys&gt;&lt;ref-type name="Journal Article"&gt;17&lt;/ref-type&gt;&lt;contributors&gt;&lt;authors&gt;&lt;author&gt;Weiss, D. S.&lt;/author&gt;&lt;author&gt;Marmar, C. R.&lt;/author&gt;&lt;author&gt;Wilson, J. P.&lt;/author&gt;&lt;author&gt;Keane, T. M.&lt;/author&gt;&lt;/authors&gt;&lt;/contributors&gt;&lt;titles&gt;&lt;title&gt;Assessing psychological trauma and PTSD&lt;/title&gt;&lt;secondary-title&gt;The Impact of Events Scale—Revised&lt;/secondary-title&gt;&lt;/titles&gt;&lt;periodical&gt;&lt;full-title&gt;The Impact of Events Scale—Revised&lt;/full-title&gt;&lt;/periodical&gt;&lt;pages&gt;399-411&lt;/pages&gt;&lt;volume&gt;19&lt;/volume&gt;&lt;dates&gt;&lt;year&gt;1997&lt;/year&gt;&lt;/dates&gt;&lt;urls&gt;&lt;/urls&gt;&lt;/record&gt;&lt;/Cite&gt;&lt;/EndNote&gt;</w:instrText>
      </w:r>
      <w:r w:rsidRPr="00DD717B">
        <w:rPr>
          <w:lang w:val="en-US"/>
        </w:rPr>
        <w:fldChar w:fldCharType="separate"/>
      </w:r>
      <w:r w:rsidRPr="007F51F5">
        <w:rPr>
          <w:noProof/>
          <w:vertAlign w:val="superscript"/>
          <w:lang w:val="en-US"/>
        </w:rPr>
        <w:t>20</w:t>
      </w:r>
      <w:r w:rsidRPr="00DD717B">
        <w:rPr>
          <w:lang w:val="en-US"/>
        </w:rPr>
        <w:fldChar w:fldCharType="end"/>
      </w:r>
      <w:r w:rsidRPr="00DD717B">
        <w:rPr>
          <w:lang w:val="en-US"/>
        </w:rPr>
        <w:t xml:space="preserve">. </w:t>
      </w:r>
      <w:r w:rsidRPr="004D0E2E">
        <w:rPr>
          <w:lang w:val="en-US"/>
        </w:rPr>
        <w:t>The Dutch translation of the IES-R contained 22 questions related to PTSD symptoms caused by ICU stay, rated from 0 (not at all) to 4 (extremely). We reported the total score for each treatment group (ranging from 0 to 88, with 88 indicating the most severe PTSD) and the mean IES-R score, calculated by taking the mean of all questions. PTSD was defined as a mean IES-R score &gt;= 1.6. We also calculated mean scores for the intrusion (8 questions), avoidance (8 questions) and hyperarousal subscales (6 questions).</w:t>
      </w:r>
    </w:p>
    <w:p w14:paraId="05C9158C" w14:textId="77777777" w:rsidR="007F51F5" w:rsidRPr="004D0E2E" w:rsidRDefault="007F51F5" w:rsidP="00E30960">
      <w:pPr>
        <w:pStyle w:val="NoSpacing"/>
        <w:rPr>
          <w:rFonts w:cstheme="minorHAnsi"/>
          <w:b/>
          <w:i/>
          <w:lang w:val="en-US"/>
        </w:rPr>
      </w:pPr>
    </w:p>
    <w:p w14:paraId="0E4C4466" w14:textId="77777777" w:rsidR="007F51F5" w:rsidRPr="00E30960" w:rsidRDefault="007F51F5" w:rsidP="00E30960">
      <w:pPr>
        <w:pStyle w:val="NoSpacing"/>
        <w:rPr>
          <w:rFonts w:cstheme="minorHAnsi"/>
          <w:i/>
          <w:lang w:val="en-US"/>
        </w:rPr>
      </w:pPr>
      <w:r w:rsidRPr="00E30960">
        <w:rPr>
          <w:rFonts w:cstheme="minorHAnsi"/>
          <w:i/>
          <w:lang w:val="en-US"/>
        </w:rPr>
        <w:t>Burden experienced by the family</w:t>
      </w:r>
    </w:p>
    <w:p w14:paraId="1EE8BACC" w14:textId="39706A84" w:rsidR="007F51F5" w:rsidRPr="004D0E2E" w:rsidRDefault="007F51F5" w:rsidP="00E30960">
      <w:pPr>
        <w:pStyle w:val="NoSpacing"/>
        <w:rPr>
          <w:lang w:val="en-US"/>
        </w:rPr>
      </w:pPr>
      <w:r w:rsidRPr="00DD717B">
        <w:rPr>
          <w:lang w:val="en-US"/>
        </w:rPr>
        <w:t xml:space="preserve">Burden experienced by the family at 3 months after randomization was assessed with the Caregiver Strain Index (CSI) </w:t>
      </w:r>
      <w:r w:rsidRPr="00DD717B">
        <w:rPr>
          <w:lang w:val="en-US"/>
        </w:rPr>
        <w:fldChar w:fldCharType="begin"/>
      </w:r>
      <w:r>
        <w:rPr>
          <w:lang w:val="en-US"/>
        </w:rPr>
        <w:instrText xml:space="preserve"> ADDIN EN.CITE &lt;EndNote&gt;&lt;Cite&gt;&lt;Author&gt;Robinson&lt;/Author&gt;&lt;Year&gt;1983&lt;/Year&gt;&lt;RecNum&gt;1981&lt;/RecNum&gt;&lt;DisplayText&gt;&lt;style face="superscript"&gt;21&lt;/style&gt;&lt;/DisplayText&gt;&lt;record&gt;&lt;rec-number&gt;1981&lt;/rec-number&gt;&lt;foreign-keys&gt;&lt;key app="EN" db-id="s5ed2zx2h2sfe6ew0wd5r0t8zvxaxff9pafr" timestamp="1575027928"&gt;1981&lt;/key&gt;&lt;/foreign-keys&gt;&lt;ref-type name="Journal Article"&gt;17&lt;/ref-type&gt;&lt;contributors&gt;&lt;authors&gt;&lt;author&gt;Robinson, B. C.&lt;/author&gt;&lt;/authors&gt;&lt;/contributors&gt;&lt;titles&gt;&lt;title&gt;Validation of a Caregiver Strain Index&lt;/title&gt;&lt;secondary-title&gt;J Gerontol&lt;/secondary-title&gt;&lt;/titles&gt;&lt;periodical&gt;&lt;full-title&gt;Journal of Gerontology&lt;/full-title&gt;&lt;abbr-1&gt;J. Gerontol.&lt;/abbr-1&gt;&lt;abbr-2&gt;J Gerontol&lt;/abbr-2&gt;&lt;/periodical&gt;&lt;pages&gt;344-8&lt;/pages&gt;&lt;volume&gt;38&lt;/volume&gt;&lt;number&gt;3&lt;/number&gt;&lt;edition&gt;1983/05/01&lt;/edition&gt;&lt;keywords&gt;&lt;keyword&gt;Adult&lt;/keyword&gt;&lt;keyword&gt;Aged&lt;/keyword&gt;&lt;keyword&gt;Attitude to Health&lt;/keyword&gt;&lt;keyword&gt;Home Nursing/*psychology&lt;/keyword&gt;&lt;keyword&gt;Humans&lt;/keyword&gt;&lt;keyword&gt;Life Style&lt;/keyword&gt;&lt;keyword&gt;Middle Aged&lt;/keyword&gt;&lt;keyword&gt;Stress, Psychological/*diagnosis/psychology&lt;/keyword&gt;&lt;keyword&gt;Surveys and Questionnaires&lt;/keyword&gt;&lt;/keywords&gt;&lt;dates&gt;&lt;year&gt;1983&lt;/year&gt;&lt;pub-dates&gt;&lt;date&gt;May&lt;/date&gt;&lt;/pub-dates&gt;&lt;/dates&gt;&lt;isbn&gt;0022-1422 (Print)&amp;#xD;0022-1422 (Linking)&lt;/isbn&gt;&lt;accession-num&gt;6841931&lt;/accession-num&gt;&lt;urls&gt;&lt;related-urls&gt;&lt;url&gt;http://www.ncbi.nlm.nih.gov/pubmed/6841931&lt;/url&gt;&lt;/related-urls&gt;&lt;/urls&gt;&lt;language&gt;eng&lt;/language&gt;&lt;/record&gt;&lt;/Cite&gt;&lt;/EndNote&gt;</w:instrText>
      </w:r>
      <w:r w:rsidRPr="00DD717B">
        <w:rPr>
          <w:lang w:val="en-US"/>
        </w:rPr>
        <w:fldChar w:fldCharType="separate"/>
      </w:r>
      <w:r w:rsidRPr="007F51F5">
        <w:rPr>
          <w:noProof/>
          <w:vertAlign w:val="superscript"/>
          <w:lang w:val="en-US"/>
        </w:rPr>
        <w:t>21</w:t>
      </w:r>
      <w:r w:rsidRPr="00DD717B">
        <w:rPr>
          <w:lang w:val="en-US"/>
        </w:rPr>
        <w:fldChar w:fldCharType="end"/>
      </w:r>
      <w:r w:rsidRPr="00DD717B">
        <w:rPr>
          <w:lang w:val="en-US"/>
        </w:rPr>
        <w:t>.</w:t>
      </w:r>
      <w:r>
        <w:rPr>
          <w:lang w:val="en-US"/>
        </w:rPr>
        <w:t xml:space="preserve"> </w:t>
      </w:r>
      <w:r w:rsidRPr="004D0E2E">
        <w:rPr>
          <w:lang w:val="en-US"/>
        </w:rPr>
        <w:t>Family members expressed their burden on the validated Dutch CSI, for which we reported the number of symptoms related to strain, with a score of ≥7 indicating that the family member experienced stress (maximum score 13).</w:t>
      </w:r>
    </w:p>
    <w:p w14:paraId="6152F15C" w14:textId="77777777" w:rsidR="007F51F5" w:rsidRPr="004D0E2E" w:rsidRDefault="007F51F5" w:rsidP="00E30960">
      <w:pPr>
        <w:pStyle w:val="NoSpacing"/>
        <w:rPr>
          <w:b/>
          <w:i/>
          <w:lang w:val="en-US"/>
        </w:rPr>
      </w:pPr>
    </w:p>
    <w:p w14:paraId="46023AAD" w14:textId="77777777" w:rsidR="007F51F5" w:rsidRPr="00E30960" w:rsidRDefault="007F51F5" w:rsidP="00E30960">
      <w:pPr>
        <w:pStyle w:val="NoSpacing"/>
        <w:rPr>
          <w:i/>
          <w:lang w:val="en-US"/>
        </w:rPr>
      </w:pPr>
      <w:r w:rsidRPr="00E30960">
        <w:rPr>
          <w:i/>
          <w:lang w:val="en-US"/>
        </w:rPr>
        <w:t>Cognition</w:t>
      </w:r>
    </w:p>
    <w:p w14:paraId="5E91DA09" w14:textId="292006DA" w:rsidR="007F51F5" w:rsidRPr="004D0E2E" w:rsidRDefault="007F51F5" w:rsidP="00E30960">
      <w:pPr>
        <w:pStyle w:val="NoSpacing"/>
        <w:rPr>
          <w:b/>
          <w:i/>
          <w:lang w:val="en-US"/>
        </w:rPr>
      </w:pPr>
      <w:r w:rsidRPr="00DD717B">
        <w:rPr>
          <w:lang w:val="en-US"/>
        </w:rPr>
        <w:lastRenderedPageBreak/>
        <w:t xml:space="preserve">Cognition was assessed </w:t>
      </w:r>
      <w:r w:rsidRPr="00D74F60">
        <w:rPr>
          <w:lang w:val="en-US"/>
        </w:rPr>
        <w:t xml:space="preserve">at 3 and 12 months after randomization by trained psychology professionals or study personnel who </w:t>
      </w:r>
      <w:r>
        <w:rPr>
          <w:lang w:val="en-US"/>
        </w:rPr>
        <w:t>were blinded for the study drug</w:t>
      </w:r>
      <w:r w:rsidRPr="00D74F60">
        <w:rPr>
          <w:lang w:val="en-US"/>
        </w:rPr>
        <w:t xml:space="preserve"> </w:t>
      </w:r>
      <w:r w:rsidRPr="00DD717B">
        <w:rPr>
          <w:lang w:val="en-US"/>
        </w:rPr>
        <w:t xml:space="preserve">with a detailed cognitive assessment battery of validated and repeatable measures of general cognition, memory, language, processing speed, attention and executive functioning (Montreal Cognitive Assessment </w:t>
      </w:r>
      <w:r>
        <w:rPr>
          <w:lang w:val="en-US"/>
        </w:rPr>
        <w:t>[</w:t>
      </w:r>
      <w:r w:rsidRPr="00DD717B">
        <w:rPr>
          <w:lang w:val="en-US"/>
        </w:rPr>
        <w:t>MoCA</w:t>
      </w:r>
      <w:r>
        <w:rPr>
          <w:lang w:val="en-US"/>
        </w:rPr>
        <w:t>]</w:t>
      </w:r>
      <w:r w:rsidRPr="00DD717B">
        <w:rPr>
          <w:lang w:val="en-US"/>
        </w:rPr>
        <w:t xml:space="preserve"> </w:t>
      </w:r>
      <w:r w:rsidRPr="00DD717B">
        <w:rPr>
          <w:lang w:val="en-US"/>
        </w:rPr>
        <w:fldChar w:fldCharType="begin">
          <w:fldData xml:space="preserve">PEVuZE5vdGU+PENpdGU+PEF1dGhvcj5OYXNyZWRkaW5lPC9BdXRob3I+PFllYXI+MjAwNTwvWWVh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</w:fldData>
        </w:fldChar>
      </w:r>
      <w:r>
        <w:rPr>
          <w:lang w:val="en-US"/>
        </w:rPr>
        <w:instrText xml:space="preserve"> ADDIN EN.CITE </w:instrText>
      </w:r>
      <w:r>
        <w:rPr>
          <w:lang w:val="en-US"/>
        </w:rPr>
        <w:fldChar w:fldCharType="begin">
          <w:fldData xml:space="preserve">PEVuZE5vdGU+PENpdGU+PEF1dGhvcj5OYXNyZWRkaW5lPC9BdXRob3I+PFllYXI+MjAwNTwvWWVh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</w:fldData>
        </w:fldChar>
      </w:r>
      <w:r>
        <w:rPr>
          <w:lang w:val="en-US"/>
        </w:rPr>
        <w:instrText xml:space="preserve"> ADDIN EN.CITE.DATA </w:instrText>
      </w:r>
      <w:r>
        <w:rPr>
          <w:lang w:val="en-US"/>
        </w:rPr>
      </w:r>
      <w:r>
        <w:rPr>
          <w:lang w:val="en-US"/>
        </w:rPr>
        <w:fldChar w:fldCharType="end"/>
      </w:r>
      <w:r w:rsidRPr="00DD717B">
        <w:rPr>
          <w:lang w:val="en-US"/>
        </w:rPr>
      </w:r>
      <w:r w:rsidRPr="00DD717B">
        <w:rPr>
          <w:lang w:val="en-US"/>
        </w:rPr>
        <w:fldChar w:fldCharType="separate"/>
      </w:r>
      <w:r w:rsidRPr="007F51F5">
        <w:rPr>
          <w:noProof/>
          <w:vertAlign w:val="superscript"/>
          <w:lang w:val="en-US"/>
        </w:rPr>
        <w:t>22</w:t>
      </w:r>
      <w:r w:rsidRPr="00DD717B">
        <w:rPr>
          <w:lang w:val="en-US"/>
        </w:rPr>
        <w:fldChar w:fldCharType="end"/>
      </w:r>
      <w:r w:rsidRPr="00DD717B">
        <w:rPr>
          <w:lang w:val="en-US"/>
        </w:rPr>
        <w:t xml:space="preserve">, Rey Auditory Verbal Learning Test </w:t>
      </w:r>
      <w:r>
        <w:rPr>
          <w:lang w:val="en-US"/>
        </w:rPr>
        <w:t>[</w:t>
      </w:r>
      <w:r w:rsidRPr="00DD717B">
        <w:rPr>
          <w:lang w:val="en-US"/>
        </w:rPr>
        <w:t>RAVLT</w:t>
      </w:r>
      <w:r>
        <w:rPr>
          <w:lang w:val="en-US"/>
        </w:rPr>
        <w:t>]</w:t>
      </w:r>
      <w:r w:rsidRPr="00DD717B">
        <w:rPr>
          <w:lang w:val="en-US"/>
        </w:rPr>
        <w:t xml:space="preserve"> </w:t>
      </w:r>
      <w:r w:rsidRPr="00DD717B">
        <w:rPr>
          <w:lang w:val="en-US"/>
        </w:rPr>
        <w:fldChar w:fldCharType="begin"/>
      </w:r>
      <w:r>
        <w:rPr>
          <w:lang w:val="en-US"/>
        </w:rPr>
        <w:instrText xml:space="preserve"> ADDIN EN.CITE &lt;EndNote&gt;&lt;Cite&gt;&lt;Author&gt;Bean&lt;/Author&gt;&lt;Year&gt;2011&lt;/Year&gt;&lt;RecNum&gt;1957&lt;/RecNum&gt;&lt;DisplayText&gt;&lt;style face="superscript"&gt;23&lt;/style&gt;&lt;/DisplayText&gt;&lt;record&gt;&lt;rec-number&gt;1957&lt;/rec-number&gt;&lt;foreign-keys&gt;&lt;key app="EN" db-id="s5ed2zx2h2sfe6ew0wd5r0t8zvxaxff9pafr" timestamp="1574336090"&gt;1957&lt;/key&gt;&lt;/foreign-keys&gt;&lt;ref-type name="Book Section"&gt;5&lt;/ref-type&gt;&lt;contributors&gt;&lt;authors&gt;&lt;author&gt;Bean, Jessica&lt;/author&gt;&lt;/authors&gt;&lt;secondary-authors&gt;&lt;author&gt;Kreutzer, Jeffrey S.&lt;/author&gt;&lt;author&gt;DeLuca, John&lt;/author&gt;&lt;author&gt;Caplan, Bruce&lt;/author&gt;&lt;/secondary-authors&gt;&lt;/contributors&gt;&lt;titles&gt;&lt;title&gt;Rey Auditory Verbal Learning Test, Rey AVLT&lt;/title&gt;&lt;secondary-title&gt;Encyclopedia of Clinical Neuropsychology&lt;/secondary-title&gt;&lt;/titles&gt;&lt;pages&gt;2174-2175&lt;/pages&gt;&lt;dates&gt;&lt;year&gt;2011&lt;/year&gt;&lt;/dates&gt;&lt;pub-location&gt;New York, NY&lt;/pub-location&gt;&lt;publisher&gt;Springer New York&lt;/publisher&gt;&lt;isbn&gt;978-0-387-79948-3&lt;/isbn&gt;&lt;label&gt;Bean2011&lt;/label&gt;&lt;urls&gt;&lt;related-urls&gt;&lt;url&gt;https://doi.org/10.1007/978-0-387-79948-3_1153&lt;/url&gt;&lt;/related-urls&gt;&lt;/urls&gt;&lt;electronic-resource-num&gt;10.1007/978-0-387-79948-3_1153&lt;/electronic-resource-num&gt;&lt;/record&gt;&lt;/Cite&gt;&lt;/EndNote&gt;</w:instrText>
      </w:r>
      <w:r w:rsidRPr="00DD717B">
        <w:rPr>
          <w:lang w:val="en-US"/>
        </w:rPr>
        <w:fldChar w:fldCharType="separate"/>
      </w:r>
      <w:r w:rsidRPr="007F51F5">
        <w:rPr>
          <w:noProof/>
          <w:vertAlign w:val="superscript"/>
          <w:lang w:val="en-US"/>
        </w:rPr>
        <w:t>23</w:t>
      </w:r>
      <w:r w:rsidRPr="00DD717B">
        <w:rPr>
          <w:lang w:val="en-US"/>
        </w:rPr>
        <w:fldChar w:fldCharType="end"/>
      </w:r>
      <w:r w:rsidRPr="00DD717B">
        <w:rPr>
          <w:lang w:val="en-US"/>
        </w:rPr>
        <w:t xml:space="preserve">, Semantic fluency </w:t>
      </w:r>
      <w:r w:rsidRPr="00DD717B">
        <w:rPr>
          <w:lang w:val="en-US"/>
        </w:rPr>
        <w:fldChar w:fldCharType="begin">
          <w:fldData xml:space="preserve">PEVuZE5vdGU+PENpdGU+PEF1dGhvcj5MZWRvdXg8L0F1dGhvcj48WWVhcj4yMDE0PC9ZZWFyPjxS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</w:fldData>
        </w:fldChar>
      </w:r>
      <w:r>
        <w:rPr>
          <w:lang w:val="en-US"/>
        </w:rPr>
        <w:instrText xml:space="preserve"> ADDIN EN.CITE </w:instrText>
      </w:r>
      <w:r>
        <w:rPr>
          <w:lang w:val="en-US"/>
        </w:rPr>
        <w:fldChar w:fldCharType="begin">
          <w:fldData xml:space="preserve">PEVuZE5vdGU+PENpdGU+PEF1dGhvcj5MZWRvdXg8L0F1dGhvcj48WWVhcj4yMDE0PC9ZZWFyPjxS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</w:fldData>
        </w:fldChar>
      </w:r>
      <w:r>
        <w:rPr>
          <w:lang w:val="en-US"/>
        </w:rPr>
        <w:instrText xml:space="preserve"> ADDIN EN.CITE.DATA </w:instrText>
      </w:r>
      <w:r>
        <w:rPr>
          <w:lang w:val="en-US"/>
        </w:rPr>
      </w:r>
      <w:r>
        <w:rPr>
          <w:lang w:val="en-US"/>
        </w:rPr>
        <w:fldChar w:fldCharType="end"/>
      </w:r>
      <w:r w:rsidRPr="00DD717B">
        <w:rPr>
          <w:lang w:val="en-US"/>
        </w:rPr>
      </w:r>
      <w:r w:rsidRPr="00DD717B">
        <w:rPr>
          <w:lang w:val="en-US"/>
        </w:rPr>
        <w:fldChar w:fldCharType="separate"/>
      </w:r>
      <w:r w:rsidRPr="007F51F5">
        <w:rPr>
          <w:noProof/>
          <w:vertAlign w:val="superscript"/>
          <w:lang w:val="en-US"/>
        </w:rPr>
        <w:t>24</w:t>
      </w:r>
      <w:r w:rsidRPr="00DD717B">
        <w:rPr>
          <w:lang w:val="en-US"/>
        </w:rPr>
        <w:fldChar w:fldCharType="end"/>
      </w:r>
      <w:r w:rsidRPr="00DD717B">
        <w:rPr>
          <w:lang w:val="en-US"/>
        </w:rPr>
        <w:t xml:space="preserve">, Digit Span </w:t>
      </w:r>
      <w:r>
        <w:rPr>
          <w:lang w:val="en-US"/>
        </w:rPr>
        <w:t>[</w:t>
      </w:r>
      <w:r w:rsidRPr="00DD717B">
        <w:rPr>
          <w:lang w:val="en-US"/>
        </w:rPr>
        <w:t>WAIS-IV</w:t>
      </w:r>
      <w:r>
        <w:rPr>
          <w:lang w:val="en-US"/>
        </w:rPr>
        <w:t>]</w:t>
      </w:r>
      <w:r w:rsidRPr="00DD717B">
        <w:rPr>
          <w:lang w:val="en-US"/>
        </w:rPr>
        <w:t xml:space="preserve"> </w:t>
      </w:r>
      <w:r w:rsidRPr="00DD717B">
        <w:rPr>
          <w:lang w:val="en-US"/>
        </w:rPr>
        <w:fldChar w:fldCharType="begin"/>
      </w:r>
      <w:r>
        <w:rPr>
          <w:lang w:val="en-US"/>
        </w:rPr>
        <w:instrText xml:space="preserve"> ADDIN EN.CITE &lt;EndNote&gt;&lt;Cite&gt;&lt;Author&gt;Wechsler&lt;/Author&gt;&lt;Year&gt;2008&lt;/Year&gt;&lt;RecNum&gt;1959&lt;/RecNum&gt;&lt;DisplayText&gt;&lt;style face="superscript"&gt;25&lt;/style&gt;&lt;/DisplayText&gt;&lt;record&gt;&lt;rec-number&gt;1959&lt;/rec-number&gt;&lt;foreign-keys&gt;&lt;key app="EN" db-id="s5ed2zx2h2sfe6ew0wd5r0t8zvxaxff9pafr" timestamp="1574343040"&gt;1959&lt;/key&gt;&lt;/foreign-keys&gt;&lt;ref-type name="Journal Article"&gt;17&lt;/ref-type&gt;&lt;contributors&gt;&lt;authors&gt;&lt;author&gt;Wechsler, David&lt;/author&gt;&lt;/authors&gt;&lt;/contributors&gt;&lt;titles&gt;&lt;title&gt;Wechsler adult intelligence scale–Fourth Edition (WAIS–IV)&lt;/title&gt;&lt;secondary-title&gt;San Antonio, TX: NCS Pearson&lt;/secondary-title&gt;&lt;/titles&gt;&lt;periodical&gt;&lt;full-title&gt;San Antonio, TX: NCS Pearson&lt;/full-title&gt;&lt;/periodical&gt;&lt;pages&gt;498&lt;/pages&gt;&lt;volume&gt;22&lt;/volume&gt;&lt;dates&gt;&lt;year&gt;2008&lt;/year&gt;&lt;/dates&gt;&lt;urls&gt;&lt;/urls&gt;&lt;/record&gt;&lt;/Cite&gt;&lt;/EndNote&gt;</w:instrText>
      </w:r>
      <w:r w:rsidRPr="00DD717B">
        <w:rPr>
          <w:lang w:val="en-US"/>
        </w:rPr>
        <w:fldChar w:fldCharType="separate"/>
      </w:r>
      <w:r w:rsidRPr="007F51F5">
        <w:rPr>
          <w:noProof/>
          <w:vertAlign w:val="superscript"/>
          <w:lang w:val="en-US"/>
        </w:rPr>
        <w:t>25</w:t>
      </w:r>
      <w:r w:rsidRPr="00DD717B">
        <w:rPr>
          <w:lang w:val="en-US"/>
        </w:rPr>
        <w:fldChar w:fldCharType="end"/>
      </w:r>
      <w:r w:rsidRPr="00DD717B">
        <w:rPr>
          <w:lang w:val="en-US"/>
        </w:rPr>
        <w:t xml:space="preserve">, Trail making tests </w:t>
      </w:r>
      <w:r>
        <w:rPr>
          <w:lang w:val="en-US"/>
        </w:rPr>
        <w:t>[</w:t>
      </w:r>
      <w:r w:rsidRPr="00DD717B">
        <w:rPr>
          <w:lang w:val="en-US"/>
        </w:rPr>
        <w:t>TMT</w:t>
      </w:r>
      <w:r>
        <w:rPr>
          <w:lang w:val="en-US"/>
        </w:rPr>
        <w:t>]</w:t>
      </w:r>
      <w:r w:rsidRPr="00DD717B">
        <w:rPr>
          <w:lang w:val="en-US"/>
        </w:rPr>
        <w:t xml:space="preserve"> A and B </w:t>
      </w:r>
      <w:r w:rsidRPr="00DD717B">
        <w:rPr>
          <w:lang w:val="en-US"/>
        </w:rPr>
        <w:fldChar w:fldCharType="begin"/>
      </w:r>
      <w:r>
        <w:rPr>
          <w:lang w:val="en-US"/>
        </w:rPr>
        <w:instrText xml:space="preserve"> ADDIN EN.CITE &lt;EndNote&gt;&lt;Cite&gt;&lt;Author&gt;Reitan&lt;/Author&gt;&lt;Year&gt;2009&lt;/Year&gt;&lt;RecNum&gt;1962&lt;/RecNum&gt;&lt;DisplayText&gt;&lt;style face="superscript"&gt;26&lt;/style&gt;&lt;/DisplayText&gt;&lt;record&gt;&lt;rec-number&gt;1962&lt;/rec-number&gt;&lt;foreign-keys&gt;&lt;key app="EN" db-id="s5ed2zx2h2sfe6ew0wd5r0t8zvxaxff9pafr" timestamp="1574343258"&gt;1962&lt;/key&gt;&lt;/foreign-keys&gt;&lt;ref-type name="Book Section"&gt;5&lt;/ref-type&gt;&lt;contributors&gt;&lt;authors&gt;&lt;author&gt;Reitan, Ralph M.&lt;/author&gt;&lt;author&gt;Wolfson, Deborah&lt;/author&gt;&lt;/authors&gt;&lt;secondary-authors&gt;&lt;author&gt;Grant, I.&lt;/author&gt;&lt;author&gt;Adams, K.M.&lt;/author&gt;&lt;/secondary-authors&gt;&lt;/contributors&gt;&lt;titles&gt;&lt;title&gt;The Halstead–Reitan neuropsychological test battery for adults—Theoretical, methodological, and validational bases&lt;/title&gt;&lt;secondary-title&gt;Neuropsychological assessment of neuropsychiatric and neuromedical disorders&lt;/secondary-title&gt;&lt;/titles&gt;&lt;periodical&gt;&lt;full-title&gt;Neuropsychological assessment of neuropsychiatric and neuromedical disorders&lt;/full-title&gt;&lt;/periodical&gt;&lt;pages&gt;3-24&lt;/pages&gt;&lt;edition&gt;3&lt;/edition&gt;&lt;section&gt;1&lt;/section&gt;&lt;dates&gt;&lt;year&gt;2009&lt;/year&gt;&lt;/dates&gt;&lt;pub-location&gt;New York&lt;/pub-location&gt;&lt;publisher&gt;Oxford University Press&lt;/publisher&gt;&lt;urls&gt;&lt;/urls&gt;&lt;custom1&gt;Methods of Comprehensive Neuropsychological Assessment&lt;/custom1&gt;&lt;/record&gt;&lt;/Cite&gt;&lt;/EndNote&gt;</w:instrText>
      </w:r>
      <w:r w:rsidRPr="00DD717B">
        <w:rPr>
          <w:lang w:val="en-US"/>
        </w:rPr>
        <w:fldChar w:fldCharType="separate"/>
      </w:r>
      <w:r w:rsidRPr="007F51F5">
        <w:rPr>
          <w:noProof/>
          <w:vertAlign w:val="superscript"/>
          <w:lang w:val="en-US"/>
        </w:rPr>
        <w:t>26</w:t>
      </w:r>
      <w:r w:rsidRPr="00DD717B">
        <w:rPr>
          <w:lang w:val="en-US"/>
        </w:rPr>
        <w:fldChar w:fldCharType="end"/>
      </w:r>
      <w:r w:rsidRPr="00DD717B">
        <w:rPr>
          <w:lang w:val="en-US"/>
        </w:rPr>
        <w:t xml:space="preserve">, Boston naming Test </w:t>
      </w:r>
      <w:r>
        <w:rPr>
          <w:lang w:val="en-US"/>
        </w:rPr>
        <w:t>[</w:t>
      </w:r>
      <w:r w:rsidRPr="00DD717B">
        <w:rPr>
          <w:lang w:val="en-US"/>
        </w:rPr>
        <w:t>short version</w:t>
      </w:r>
      <w:r>
        <w:rPr>
          <w:lang w:val="en-US"/>
        </w:rPr>
        <w:t>]</w:t>
      </w:r>
      <w:r w:rsidRPr="00DD717B">
        <w:rPr>
          <w:lang w:val="en-US"/>
        </w:rPr>
        <w:t xml:space="preserve"> </w:t>
      </w:r>
      <w:r w:rsidRPr="00DD717B">
        <w:rPr>
          <w:lang w:val="en-US"/>
        </w:rPr>
        <w:fldChar w:fldCharType="begin"/>
      </w:r>
      <w:r>
        <w:rPr>
          <w:lang w:val="en-US"/>
        </w:rPr>
        <w:instrText xml:space="preserve"> ADDIN EN.CITE &lt;EndNote&gt;&lt;Cite&gt;&lt;Author&gt;Roth&lt;/Author&gt;&lt;Year&gt;2011&lt;/Year&gt;&lt;RecNum&gt;1963&lt;/RecNum&gt;&lt;DisplayText&gt;&lt;style face="superscript"&gt;27&lt;/style&gt;&lt;/DisplayText&gt;&lt;record&gt;&lt;rec-number&gt;1963&lt;/rec-number&gt;&lt;foreign-keys&gt;&lt;key app="EN" db-id="s5ed2zx2h2sfe6ew0wd5r0t8zvxaxff9pafr" timestamp="1574343510"&gt;1963&lt;/key&gt;&lt;/foreign-keys&gt;&lt;ref-type name="Book Section"&gt;5&lt;/ref-type&gt;&lt;contributors&gt;&lt;authors&gt;&lt;author&gt;Roth, Carole&lt;/author&gt;&lt;/authors&gt;&lt;secondary-authors&gt;&lt;author&gt;Kreutzer, Jeffrey S.&lt;/author&gt;&lt;author&gt;DeLuca, John&lt;/author&gt;&lt;author&gt;Caplan, Bruce&lt;/author&gt;&lt;/secondary-authors&gt;&lt;/contributors&gt;&lt;titles&gt;&lt;title&gt;Boston Naming Test&lt;/title&gt;&lt;secondary-title&gt;Encyclopedia of Clinical Neuropsychology&lt;/secondary-title&gt;&lt;/titles&gt;&lt;pages&gt;430-433&lt;/pages&gt;&lt;dates&gt;&lt;year&gt;2011&lt;/year&gt;&lt;/dates&gt;&lt;pub-location&gt;New York, NY&lt;/pub-location&gt;&lt;publisher&gt;Springer New York&lt;/publisher&gt;&lt;isbn&gt;978-0-387-79948-3&lt;/isbn&gt;&lt;label&gt;Roth2011&lt;/label&gt;&lt;urls&gt;&lt;related-urls&gt;&lt;url&gt;https://doi.org/10.1007/978-0-387-79948-3_869&lt;/url&gt;&lt;/related-urls&gt;&lt;/urls&gt;&lt;electronic-resource-num&gt;10.1007/978-0-387-79948-3_869&lt;/electronic-resource-num&gt;&lt;/record&gt;&lt;/Cite&gt;&lt;/EndNote&gt;</w:instrText>
      </w:r>
      <w:r w:rsidRPr="00DD717B">
        <w:rPr>
          <w:lang w:val="en-US"/>
        </w:rPr>
        <w:fldChar w:fldCharType="separate"/>
      </w:r>
      <w:r w:rsidRPr="007F51F5">
        <w:rPr>
          <w:noProof/>
          <w:vertAlign w:val="superscript"/>
          <w:lang w:val="en-US"/>
        </w:rPr>
        <w:t>27</w:t>
      </w:r>
      <w:r w:rsidRPr="00DD717B">
        <w:rPr>
          <w:lang w:val="en-US"/>
        </w:rPr>
        <w:fldChar w:fldCharType="end"/>
      </w:r>
      <w:r w:rsidRPr="00DD717B">
        <w:rPr>
          <w:lang w:val="en-US"/>
        </w:rPr>
        <w:t xml:space="preserve">). </w:t>
      </w:r>
      <w:r w:rsidRPr="00D74F60">
        <w:rPr>
          <w:lang w:val="en-US"/>
        </w:rPr>
        <w:t>We accepted a time span of two weeks before and after the target date.</w:t>
      </w:r>
      <w:r>
        <w:t xml:space="preserve"> </w:t>
      </w:r>
      <w:r w:rsidRPr="004D0E2E">
        <w:rPr>
          <w:lang w:val="en-US"/>
        </w:rPr>
        <w:t>All neuropsychological tests were validated Dutch versions and two versions were used to enable repeat testing of a patient. We described differences between the haloperidol and placebo group for six cognitive domains: 1) general cognition using the total MoCA score (maximum score 30 [patients with education &lt;12 years obtained an extra score of 1], with higher scores indicating a better cognition and a score &lt;26 considered as generally impaired cognition); 2) memory using the scores of the TAVLT related to relative memory capacity (total score of 5 trials, maximum score 75), delayed free-recall (maximum score 15) and recognition memory (maximum score 30, higher scores reflect better memory); 3) language as verbal fluency with the semantic fluency test (with higher scores indicating better fluency) and as confrontational naming abilities using the Boston Naming Test (short version, maximum score 30, with higher scores indicating better naming); 4) processing speed using the total points obtained at the WAIS-IV (maximum score 30, higher scores indicating better processing speed); 5) attention with the TMT Part A (maximum score 300 seconds, lower scores reflect better attention); and 6) executive functioning with the TMT Part B (maximum score 300 seconds, with lower scores reflecting better executive functioning).</w:t>
      </w:r>
    </w:p>
    <w:p w14:paraId="398A19A7" w14:textId="77777777" w:rsidR="00EB1D60" w:rsidRDefault="00EB1D60" w:rsidP="00E30960">
      <w:pPr>
        <w:pStyle w:val="NoSpacing"/>
        <w:rPr>
          <w:rFonts w:cstheme="minorHAnsi"/>
          <w:b/>
          <w:i/>
          <w:lang w:val="en-US"/>
        </w:rPr>
      </w:pPr>
    </w:p>
    <w:p w14:paraId="1C666749" w14:textId="42C5CE5A" w:rsidR="007F51F5" w:rsidRPr="00E30960" w:rsidRDefault="007F51F5" w:rsidP="00E30960">
      <w:pPr>
        <w:pStyle w:val="NoSpacing"/>
        <w:rPr>
          <w:rFonts w:cstheme="minorHAnsi"/>
          <w:i/>
          <w:lang w:val="en-US"/>
        </w:rPr>
      </w:pPr>
      <w:r w:rsidRPr="00E30960">
        <w:rPr>
          <w:rFonts w:cstheme="minorHAnsi"/>
          <w:i/>
          <w:lang w:val="en-US"/>
        </w:rPr>
        <w:t>Anxiety and depression</w:t>
      </w:r>
    </w:p>
    <w:p w14:paraId="1F951118" w14:textId="1EF3B3B3" w:rsidR="007F51F5" w:rsidRPr="004D0E2E" w:rsidRDefault="007F51F5" w:rsidP="00E30960">
      <w:pPr>
        <w:pStyle w:val="NoSpacing"/>
        <w:rPr>
          <w:lang w:val="en-US"/>
        </w:rPr>
      </w:pPr>
      <w:r w:rsidRPr="00DD717B">
        <w:rPr>
          <w:lang w:val="en-US"/>
        </w:rPr>
        <w:t xml:space="preserve">Anxiety and depression were assessed with the Hospital Anxiety and Depression Scale (HADS) at 3 and 12 months after randomization </w:t>
      </w:r>
      <w:r w:rsidRPr="00DD717B">
        <w:rPr>
          <w:lang w:val="en-US"/>
        </w:rPr>
        <w:fldChar w:fldCharType="begin"/>
      </w:r>
      <w:r>
        <w:rPr>
          <w:lang w:val="en-US"/>
        </w:rPr>
        <w:instrText xml:space="preserve"> ADDIN EN.CITE &lt;EndNote&gt;&lt;Cite&gt;&lt;Author&gt;Zigmond&lt;/Author&gt;&lt;Year&gt;1983&lt;/Year&gt;&lt;RecNum&gt;1964&lt;/RecNum&gt;&lt;DisplayText&gt;&lt;style face="superscript"&gt;28&lt;/style&gt;&lt;/DisplayText&gt;&lt;record&gt;&lt;rec-number&gt;1964&lt;/rec-number&gt;&lt;foreign-keys&gt;&lt;key app="EN" db-id="s5ed2zx2h2sfe6ew0wd5r0t8zvxaxff9pafr" timestamp="1574343571"&gt;1964&lt;/key&gt;&lt;/foreign-keys&gt;&lt;ref-type name="Journal Article"&gt;17&lt;/ref-type&gt;&lt;contributors&gt;&lt;authors&gt;&lt;author&gt;Zigmond, A. S.&lt;/author&gt;&lt;author&gt;Snaith, R. P.&lt;/author&gt;&lt;/authors&gt;&lt;/contributors&gt;&lt;titles&gt;&lt;title&gt;The hospital anxiety and depression scale&lt;/title&gt;&lt;secondary-title&gt;Acta Psychiatr Scand&lt;/secondary-title&gt;&lt;/titles&gt;&lt;periodical&gt;&lt;full-title&gt;Acta Psychiatrica Scandinavica&lt;/full-title&gt;&lt;abbr-1&gt;Acta Psychiatr. Scand.&lt;/abbr-1&gt;&lt;abbr-2&gt;Acta Psychiatr Scand&lt;/abbr-2&gt;&lt;/periodical&gt;&lt;pages&gt;361-70&lt;/pages&gt;&lt;volume&gt;67&lt;/volume&gt;&lt;number&gt;6&lt;/number&gt;&lt;edition&gt;1983/06/01&lt;/edition&gt;&lt;keywords&gt;&lt;keyword&gt;Adolescent&lt;/keyword&gt;&lt;keyword&gt;Adult&lt;/keyword&gt;&lt;keyword&gt;Aged&lt;/keyword&gt;&lt;keyword&gt;Anxiety Disorders/*diagnosis&lt;/keyword&gt;&lt;keyword&gt;Depressive Disorder/*diagnosis&lt;/keyword&gt;&lt;keyword&gt;Female&lt;/keyword&gt;&lt;keyword&gt;Humans&lt;/keyword&gt;&lt;keyword&gt;Interview, Psychological&lt;/keyword&gt;&lt;keyword&gt;Male&lt;/keyword&gt;&lt;keyword&gt;Middle Aged&lt;/keyword&gt;&lt;keyword&gt;Outpatient Clinics, Hospital&lt;/keyword&gt;&lt;keyword&gt;Outpatients/*psychology&lt;/keyword&gt;&lt;keyword&gt;Patients/*psychology&lt;/keyword&gt;&lt;keyword&gt;*Psychiatric Status Rating Scales&lt;/keyword&gt;&lt;keyword&gt;Psychometrics&lt;/keyword&gt;&lt;/keywords&gt;&lt;dates&gt;&lt;year&gt;1983&lt;/year&gt;&lt;pub-dates&gt;&lt;date&gt;Jun&lt;/date&gt;&lt;/pub-dates&gt;&lt;/dates&gt;&lt;isbn&gt;0001-690X (Print)&amp;#xD;0001-690X (Linking)&lt;/isbn&gt;&lt;accession-num&gt;6880820&lt;/accession-num&gt;&lt;urls&gt;&lt;related-urls&gt;&lt;url&gt;https://www.ncbi.nlm.nih.gov/pubmed/6880820&lt;/url&gt;&lt;/related-urls&gt;&lt;/urls&gt;&lt;electronic-resource-num&gt;10.1111/j.1600-0447.1983.tb09716.x&lt;/electronic-resource-num&gt;&lt;language&gt;eng&lt;/language&gt;&lt;/record&gt;&lt;/Cite&gt;&lt;/EndNote&gt;</w:instrText>
      </w:r>
      <w:r w:rsidRPr="00DD717B">
        <w:rPr>
          <w:lang w:val="en-US"/>
        </w:rPr>
        <w:fldChar w:fldCharType="separate"/>
      </w:r>
      <w:r w:rsidRPr="007F51F5">
        <w:rPr>
          <w:noProof/>
          <w:vertAlign w:val="superscript"/>
          <w:lang w:val="en-US"/>
        </w:rPr>
        <w:t>28</w:t>
      </w:r>
      <w:r w:rsidRPr="00DD717B">
        <w:rPr>
          <w:lang w:val="en-US"/>
        </w:rPr>
        <w:fldChar w:fldCharType="end"/>
      </w:r>
      <w:r>
        <w:rPr>
          <w:lang w:val="en-US"/>
        </w:rPr>
        <w:t xml:space="preserve">. </w:t>
      </w:r>
      <w:r w:rsidRPr="00DD717B">
        <w:rPr>
          <w:lang w:val="en-US"/>
        </w:rPr>
        <w:t xml:space="preserve"> </w:t>
      </w:r>
      <w:r w:rsidRPr="004D0E2E">
        <w:rPr>
          <w:lang w:val="en-US"/>
        </w:rPr>
        <w:t>The presence of anxiety or depression was defined as a total score of ≥8 on the respective subscales of the validated Dutch HADS (with a maximum score of 21 for each subscale).</w:t>
      </w:r>
    </w:p>
    <w:p w14:paraId="34BD9AB0" w14:textId="77777777" w:rsidR="007F51F5" w:rsidRPr="004D0E2E" w:rsidRDefault="007F51F5" w:rsidP="00E30960">
      <w:pPr>
        <w:pStyle w:val="NoSpacing"/>
        <w:rPr>
          <w:b/>
          <w:i/>
          <w:lang w:val="en-US"/>
        </w:rPr>
      </w:pPr>
    </w:p>
    <w:p w14:paraId="68E42B06" w14:textId="77777777" w:rsidR="007F51F5" w:rsidRPr="00E30960" w:rsidRDefault="007F51F5" w:rsidP="00E30960">
      <w:pPr>
        <w:pStyle w:val="NoSpacing"/>
        <w:rPr>
          <w:i/>
          <w:lang w:val="en-US"/>
        </w:rPr>
      </w:pPr>
      <w:r w:rsidRPr="00E30960">
        <w:rPr>
          <w:i/>
          <w:lang w:val="en-US"/>
        </w:rPr>
        <w:t>Quality of life</w:t>
      </w:r>
    </w:p>
    <w:p w14:paraId="305482DB" w14:textId="77777777" w:rsidR="007F51F5" w:rsidRDefault="007F51F5" w:rsidP="00E30960">
      <w:pPr>
        <w:pStyle w:val="NoSpacing"/>
        <w:rPr>
          <w:lang w:val="en-US"/>
        </w:rPr>
      </w:pPr>
      <w:r>
        <w:rPr>
          <w:lang w:val="en-US"/>
        </w:rPr>
        <w:t>Q</w:t>
      </w:r>
      <w:r w:rsidRPr="00DD717B">
        <w:rPr>
          <w:lang w:val="en-US"/>
        </w:rPr>
        <w:t xml:space="preserve">uality of life at 3 and 12 months after randomization </w:t>
      </w:r>
      <w:r>
        <w:rPr>
          <w:lang w:val="en-US"/>
        </w:rPr>
        <w:t xml:space="preserve">was assessed </w:t>
      </w:r>
      <w:r w:rsidRPr="00DD717B">
        <w:rPr>
          <w:lang w:val="en-US"/>
        </w:rPr>
        <w:t xml:space="preserve">with the Medical Outcome Study 36-Item Short Form Health Survey (SF-36) </w:t>
      </w:r>
      <w:r w:rsidRPr="00DD717B">
        <w:rPr>
          <w:lang w:val="en-US"/>
        </w:rPr>
        <w:fldChar w:fldCharType="begin"/>
      </w:r>
      <w:r>
        <w:rPr>
          <w:lang w:val="en-US"/>
        </w:rPr>
        <w:instrText xml:space="preserve"> ADDIN EN.CITE &lt;EndNote&gt;&lt;Cite&gt;&lt;Author&gt;Ware&lt;/Author&gt;&lt;Year&gt;1992&lt;/Year&gt;&lt;RecNum&gt;1965&lt;/RecNum&gt;&lt;DisplayText&gt;&lt;style face="superscript"&gt;29&lt;/style&gt;&lt;/DisplayText&gt;&lt;record&gt;&lt;rec-number&gt;1965&lt;/rec-number&gt;&lt;foreign-keys&gt;&lt;key app="EN" db-id="s5ed2zx2h2sfe6ew0wd5r0t8zvxaxff9pafr" timestamp="1574343699"&gt;1965&lt;/key&gt;&lt;/foreign-keys&gt;&lt;ref-type name="Journal Article"&gt;17&lt;/ref-type&gt;&lt;contributors&gt;&lt;authors&gt;&lt;author&gt;Ware, J. E., Jr.&lt;/author&gt;&lt;author&gt;Sherbourne, C. D.&lt;/author&gt;&lt;/authors&gt;&lt;/contributors&gt;&lt;auth-address&gt;Health Institute, Boston, MA 02111.&lt;/auth-address&gt;&lt;titles&gt;&lt;title&gt;The MOS 36-item short-form health survey (SF-36). I. Conceptual framework and item selection&lt;/title&gt;&lt;secondary-title&gt;Med Care&lt;/secondary-title&gt;&lt;/titles&gt;&lt;periodical&gt;&lt;full-title&gt;Medical Care&lt;/full-title&gt;&lt;abbr-1&gt;Med. Care&lt;/abbr-1&gt;&lt;abbr-2&gt;Med Care&lt;/abbr-2&gt;&lt;/periodical&gt;&lt;pages&gt;473-83&lt;/pages&gt;&lt;volume&gt;30&lt;/volume&gt;&lt;number&gt;6&lt;/number&gt;&lt;edition&gt;1992/06/11&lt;/edition&gt;&lt;keywords&gt;&lt;keyword&gt;Activities of Daily Living&lt;/keyword&gt;&lt;keyword&gt;Adolescent&lt;/keyword&gt;&lt;keyword&gt;Adult&lt;/keyword&gt;&lt;keyword&gt;Aged&lt;/keyword&gt;&lt;keyword&gt;Health Policy&lt;/keyword&gt;&lt;keyword&gt;Health Services Research&lt;/keyword&gt;&lt;keyword&gt;*Health Status&lt;/keyword&gt;&lt;keyword&gt;*Health Surveys&lt;/keyword&gt;&lt;keyword&gt;Humans&lt;/keyword&gt;&lt;keyword&gt;Mental Health&lt;/keyword&gt;&lt;keyword&gt;Middle Aged&lt;/keyword&gt;&lt;keyword&gt;*Outcome Assessment (Health Care)&lt;/keyword&gt;&lt;keyword&gt;Role&lt;/keyword&gt;&lt;keyword&gt;Self-Assessment&lt;/keyword&gt;&lt;keyword&gt;*Surveys and Questionnaires&lt;/keyword&gt;&lt;/keywords&gt;&lt;dates&gt;&lt;year&gt;1992&lt;/year&gt;&lt;pub-dates&gt;&lt;date&gt;Jun&lt;/date&gt;&lt;/pub-dates&gt;&lt;/dates&gt;&lt;isbn&gt;0025-7079 (Print)&amp;#xD;0025-7079 (Linking)&lt;/isbn&gt;&lt;accession-num&gt;1593914&lt;/accession-num&gt;&lt;urls&gt;&lt;related-urls&gt;&lt;url&gt;https://www.ncbi.nlm.nih.gov/pubmed/1593914&lt;/url&gt;&lt;/related-urls&gt;&lt;/urls&gt;&lt;language&gt;eng&lt;/language&gt;&lt;/record&gt;&lt;/Cite&gt;&lt;/EndNote&gt;</w:instrText>
      </w:r>
      <w:r w:rsidRPr="00DD717B">
        <w:rPr>
          <w:lang w:val="en-US"/>
        </w:rPr>
        <w:fldChar w:fldCharType="separate"/>
      </w:r>
      <w:r w:rsidRPr="007F51F5">
        <w:rPr>
          <w:noProof/>
          <w:vertAlign w:val="superscript"/>
          <w:lang w:val="en-US"/>
        </w:rPr>
        <w:t>29</w:t>
      </w:r>
      <w:r w:rsidRPr="00DD717B">
        <w:rPr>
          <w:lang w:val="en-US"/>
        </w:rPr>
        <w:fldChar w:fldCharType="end"/>
      </w:r>
      <w:r w:rsidRPr="00DD717B">
        <w:rPr>
          <w:lang w:val="en-US"/>
        </w:rPr>
        <w:t>.</w:t>
      </w:r>
      <w:r w:rsidRPr="004D0E2E">
        <w:rPr>
          <w:lang w:val="en-US"/>
        </w:rPr>
        <w:t xml:space="preserve">Quality of life was assessed using nine subdomains of the validated Dutch version of the SF-36, related to physical functioning, role limitations due to physical health or emotional problems, energy/fatigue, emotional well-being, social functioning, pain, general health and health change, with a higher score on each subscale indicating a more favorable quality of life (range 0 to 100). A difference of five points between the haloperidol and placebo group is considered to be clinically and socially relevant </w:t>
      </w:r>
      <w:r w:rsidRPr="004D0E2E">
        <w:rPr>
          <w:lang w:val="en-US"/>
        </w:rPr>
        <w:fldChar w:fldCharType="begin"/>
      </w:r>
      <w:r>
        <w:rPr>
          <w:lang w:val="en-US"/>
        </w:rPr>
        <w:instrText xml:space="preserve"> ADDIN EN.CITE &lt;EndNote&gt;&lt;Cite&gt;&lt;Author&gt;Ware&lt;/Author&gt;&lt;Year&gt;1992&lt;/Year&gt;&lt;RecNum&gt;1965&lt;/RecNum&gt;&lt;DisplayText&gt;&lt;style face="superscript"&gt;29&lt;/style&gt;&lt;/DisplayText&gt;&lt;record&gt;&lt;rec-number&gt;1965&lt;/rec-number&gt;&lt;foreign-keys&gt;&lt;key app="EN" db-id="s5ed2zx2h2sfe6ew0wd5r0t8zvxaxff9pafr" timestamp="1574343699"&gt;1965&lt;/key&gt;&lt;/foreign-keys&gt;&lt;ref-type name="Journal Article"&gt;17&lt;/ref-type&gt;&lt;contributors&gt;&lt;authors&gt;&lt;author&gt;Ware, J. E., Jr.&lt;/author&gt;&lt;author&gt;Sherbourne, C. D.&lt;/author&gt;&lt;/authors&gt;&lt;/contributors&gt;&lt;auth-address&gt;Health Institute, Boston, MA 02111.&lt;/auth-address&gt;&lt;titles&gt;&lt;title&gt;The MOS 36-item short-form health survey (SF-36). I. Conceptual framework and item selection&lt;/title&gt;&lt;secondary-title&gt;Med Care&lt;/secondary-title&gt;&lt;/titles&gt;&lt;periodical&gt;&lt;full-title&gt;Medical Care&lt;/full-title&gt;&lt;abbr-1&gt;Med. Care&lt;/abbr-1&gt;&lt;abbr-2&gt;Med Care&lt;/abbr-2&gt;&lt;/periodical&gt;&lt;pages&gt;473-83&lt;/pages&gt;&lt;volume&gt;30&lt;/volume&gt;&lt;number&gt;6&lt;/number&gt;&lt;edition&gt;1992/06/11&lt;/edition&gt;&lt;keywords&gt;&lt;keyword&gt;Activities of Daily Living&lt;/keyword&gt;&lt;keyword&gt;Adolescent&lt;/keyword&gt;&lt;keyword&gt;Adult&lt;/keyword&gt;&lt;keyword&gt;Aged&lt;/keyword&gt;&lt;keyword&gt;Health Policy&lt;/keyword&gt;&lt;keyword&gt;Health Services Research&lt;/keyword&gt;&lt;keyword&gt;*Health Status&lt;/keyword&gt;&lt;keyword&gt;*Health Surveys&lt;/keyword&gt;&lt;keyword&gt;Humans&lt;/keyword&gt;&lt;keyword&gt;Mental Health&lt;/keyword&gt;&lt;keyword&gt;Middle Aged&lt;/keyword&gt;&lt;keyword&gt;*Outcome Assessment (Health Care)&lt;/keyword&gt;&lt;keyword&gt;Role&lt;/keyword&gt;&lt;keyword&gt;Self-Assessment&lt;/keyword&gt;&lt;keyword&gt;*Surveys and Questionnaires&lt;/keyword&gt;&lt;/keywords&gt;&lt;dates&gt;&lt;year&gt;1992&lt;/year&gt;&lt;pub-dates&gt;&lt;date&gt;Jun&lt;/date&gt;&lt;/pub-dates&gt;&lt;/dates&gt;&lt;isbn&gt;0025-7079 (Print)&amp;#xD;0025-7079 (Linking)&lt;/isbn&gt;&lt;accession-num&gt;1593914&lt;/accession-num&gt;&lt;urls&gt;&lt;related-urls&gt;&lt;url&gt;https://www.ncbi.nlm.nih.gov/pubmed/1593914&lt;/url&gt;&lt;/related-urls&gt;&lt;/urls&gt;&lt;language&gt;eng&lt;/language&gt;&lt;/record&gt;&lt;/Cite&gt;&lt;/EndNote&gt;</w:instrText>
      </w:r>
      <w:r w:rsidRPr="004D0E2E">
        <w:rPr>
          <w:lang w:val="en-US"/>
        </w:rPr>
        <w:fldChar w:fldCharType="separate"/>
      </w:r>
      <w:r w:rsidRPr="007F51F5">
        <w:rPr>
          <w:noProof/>
          <w:vertAlign w:val="superscript"/>
          <w:lang w:val="en-US"/>
        </w:rPr>
        <w:t>29</w:t>
      </w:r>
      <w:r w:rsidRPr="004D0E2E">
        <w:rPr>
          <w:lang w:val="en-US"/>
        </w:rPr>
        <w:fldChar w:fldCharType="end"/>
      </w:r>
      <w:r w:rsidRPr="004D0E2E">
        <w:rPr>
          <w:lang w:val="en-US"/>
        </w:rPr>
        <w:t xml:space="preserve">. </w:t>
      </w:r>
    </w:p>
    <w:p w14:paraId="2EE7E729" w14:textId="77777777" w:rsidR="007F51F5" w:rsidRDefault="007F51F5" w:rsidP="00E30960">
      <w:pPr>
        <w:pStyle w:val="NoSpacing"/>
        <w:rPr>
          <w:rFonts w:cstheme="minorHAnsi"/>
          <w:lang w:val="en-US"/>
        </w:rPr>
      </w:pPr>
    </w:p>
    <w:p w14:paraId="40973D75" w14:textId="77777777" w:rsidR="007F51F5" w:rsidRPr="00E30960" w:rsidRDefault="007F51F5" w:rsidP="00E30960">
      <w:pPr>
        <w:pStyle w:val="NoSpacing"/>
        <w:rPr>
          <w:rFonts w:cstheme="minorHAnsi"/>
          <w:i/>
          <w:lang w:val="en-US"/>
        </w:rPr>
      </w:pPr>
      <w:r w:rsidRPr="00E30960">
        <w:rPr>
          <w:rFonts w:cstheme="minorHAnsi"/>
          <w:i/>
          <w:lang w:val="en-US"/>
        </w:rPr>
        <w:t>12-months mortality</w:t>
      </w:r>
    </w:p>
    <w:p w14:paraId="6BB0CB37" w14:textId="26E93E04" w:rsidR="007F51F5" w:rsidRDefault="007F51F5" w:rsidP="00E30960">
      <w:pPr>
        <w:pStyle w:val="NoSpacing"/>
        <w:rPr>
          <w:lang w:val="en-US"/>
        </w:rPr>
      </w:pPr>
      <w:r w:rsidRPr="00D74F60">
        <w:rPr>
          <w:lang w:val="en-US"/>
        </w:rPr>
        <w:t xml:space="preserve">Mortality was assessed as a binary endpoint at 12 months after randomization, for which the hospital information system was used or information was obtained through family members or general practitioners. </w:t>
      </w:r>
    </w:p>
    <w:p w14:paraId="72383FE8" w14:textId="2A5FEC40" w:rsidR="00961558" w:rsidRPr="005C56EB" w:rsidRDefault="00961558" w:rsidP="00793291">
      <w:pPr>
        <w:pStyle w:val="NoSpacing"/>
        <w:ind w:firstLine="708"/>
        <w:rPr>
          <w:lang w:val="en-GB"/>
        </w:rPr>
      </w:pPr>
      <w:r w:rsidRPr="005C56EB">
        <w:rPr>
          <w:lang w:val="en-GB"/>
        </w:rPr>
        <w:br/>
      </w:r>
    </w:p>
    <w:p w14:paraId="6E3DC48D" w14:textId="44678B8A" w:rsidR="009C5C42" w:rsidRPr="005C56EB" w:rsidRDefault="00961558" w:rsidP="005C56EB">
      <w:pPr>
        <w:pStyle w:val="Heading1"/>
        <w:rPr>
          <w:lang w:val="en-GB"/>
        </w:rPr>
      </w:pPr>
      <w:r w:rsidRPr="00146F9A">
        <w:rPr>
          <w:lang w:val="en-GB"/>
        </w:rPr>
        <w:br w:type="page"/>
      </w:r>
      <w:bookmarkStart w:id="2" w:name="_Toc147520756"/>
      <w:r w:rsidR="009C5C42" w:rsidRPr="005C56EB">
        <w:rPr>
          <w:lang w:val="en-GB"/>
        </w:rPr>
        <w:lastRenderedPageBreak/>
        <w:t xml:space="preserve">Online Supplement </w:t>
      </w:r>
      <w:r w:rsidRPr="005C56EB">
        <w:rPr>
          <w:lang w:val="en-GB"/>
        </w:rPr>
        <w:t>2</w:t>
      </w:r>
      <w:r w:rsidR="009C5C42" w:rsidRPr="005C56EB">
        <w:rPr>
          <w:lang w:val="en-GB"/>
        </w:rPr>
        <w:t>. Quality ascertainment of delirium assessments and study procedures</w:t>
      </w:r>
      <w:bookmarkEnd w:id="2"/>
      <w:r w:rsidR="009C5C42" w:rsidRPr="005C56EB">
        <w:rPr>
          <w:lang w:val="en-GB"/>
        </w:rPr>
        <w:t xml:space="preserve"> </w:t>
      </w:r>
    </w:p>
    <w:p w14:paraId="52AA417E" w14:textId="2346326E" w:rsidR="009C5C42" w:rsidRDefault="009C5C42" w:rsidP="007618A7">
      <w:pPr>
        <w:pStyle w:val="NoSpacing"/>
        <w:rPr>
          <w:lang w:val="en-GB"/>
        </w:rPr>
      </w:pPr>
      <w:r w:rsidRPr="005C56EB">
        <w:rPr>
          <w:lang w:val="en-GB"/>
        </w:rPr>
        <w:t>Participating ICUs either previously participated in a large implementation study on ICU delirium guidelines</w:t>
      </w:r>
      <w:r w:rsidRPr="005C56EB">
        <w:rPr>
          <w:lang w:val="en-GB"/>
        </w:rPr>
        <w:fldChar w:fldCharType="begin">
          <w:fldData xml:space="preserve">PEVuZE5vdGU+PENpdGU+PEF1dGhvcj5Ucm9ncmxpYzwvQXV0aG9yPjxZZWFyPjIwMTk8L1llYXI+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</w:fldData>
        </w:fldChar>
      </w:r>
      <w:r w:rsidR="009F24CC" w:rsidRPr="005C56EB">
        <w:rPr>
          <w:lang w:val="en-GB"/>
        </w:rPr>
        <w:instrText xml:space="preserve"> ADDIN EN.CITE </w:instrText>
      </w:r>
      <w:r w:rsidR="009F24CC" w:rsidRPr="005C56EB">
        <w:rPr>
          <w:lang w:val="en-GB"/>
        </w:rPr>
        <w:fldChar w:fldCharType="begin">
          <w:fldData xml:space="preserve">PEVuZE5vdGU+PENpdGU+PEF1dGhvcj5Ucm9ncmxpYzwvQXV0aG9yPjxZZWFyPjIwMTk8L1llYXI+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</w:fldData>
        </w:fldChar>
      </w:r>
      <w:r w:rsidR="009F24CC" w:rsidRPr="005C56EB">
        <w:rPr>
          <w:lang w:val="en-GB"/>
        </w:rPr>
        <w:instrText xml:space="preserve"> ADDIN EN.CITE.DATA </w:instrText>
      </w:r>
      <w:r w:rsidR="009F24CC" w:rsidRPr="005C56EB">
        <w:rPr>
          <w:lang w:val="en-GB"/>
        </w:rPr>
      </w:r>
      <w:r w:rsidR="009F24CC" w:rsidRPr="005C56EB">
        <w:rPr>
          <w:lang w:val="en-GB"/>
        </w:rPr>
        <w:fldChar w:fldCharType="end"/>
      </w:r>
      <w:r w:rsidRPr="005C56EB">
        <w:rPr>
          <w:lang w:val="en-GB"/>
        </w:rPr>
      </w:r>
      <w:r w:rsidRPr="005C56EB">
        <w:rPr>
          <w:lang w:val="en-GB"/>
        </w:rPr>
        <w:fldChar w:fldCharType="separate"/>
      </w:r>
      <w:r w:rsidR="009F24CC" w:rsidRPr="005C56EB">
        <w:rPr>
          <w:noProof/>
          <w:vertAlign w:val="superscript"/>
          <w:lang w:val="en-GB"/>
        </w:rPr>
        <w:t>5</w:t>
      </w:r>
      <w:r w:rsidRPr="005C56EB">
        <w:rPr>
          <w:lang w:val="en-GB"/>
        </w:rPr>
        <w:fldChar w:fldCharType="end"/>
      </w:r>
      <w:r w:rsidRPr="005C56EB">
        <w:rPr>
          <w:lang w:val="en-GB"/>
        </w:rPr>
        <w:t xml:space="preserve"> or were involved and experienced in previous research regarding ICU delirium.</w:t>
      </w:r>
      <w:r w:rsidRPr="005C56EB">
        <w:rPr>
          <w:lang w:val="en-GB"/>
        </w:rPr>
        <w:fldChar w:fldCharType="begin">
          <w:fldData xml:space="preserve">PEVuZE5vdGU+PENpdGU+PEF1dGhvcj52YW4gZGVuIEJvb2dhYXJkPC9BdXRob3I+PFllYXI+MjAx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</w:fldData>
        </w:fldChar>
      </w:r>
      <w:r w:rsidR="007F51F5">
        <w:rPr>
          <w:lang w:val="en-GB"/>
        </w:rPr>
        <w:instrText xml:space="preserve"> ADDIN EN.CITE </w:instrText>
      </w:r>
      <w:r w:rsidR="007F51F5">
        <w:rPr>
          <w:lang w:val="en-GB"/>
        </w:rPr>
        <w:fldChar w:fldCharType="begin">
          <w:fldData xml:space="preserve">PEVuZE5vdGU+PENpdGU+PEF1dGhvcj52YW4gZGVuIEJvb2dhYXJkPC9BdXRob3I+PFllYXI+MjAx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</w:fldData>
        </w:fldChar>
      </w:r>
      <w:r w:rsidR="007F51F5">
        <w:rPr>
          <w:lang w:val="en-GB"/>
        </w:rPr>
        <w:instrText xml:space="preserve"> ADDIN EN.CITE.DATA </w:instrText>
      </w:r>
      <w:r w:rsidR="007F51F5">
        <w:rPr>
          <w:lang w:val="en-GB"/>
        </w:rPr>
      </w:r>
      <w:r w:rsidR="007F51F5">
        <w:rPr>
          <w:lang w:val="en-GB"/>
        </w:rPr>
        <w:fldChar w:fldCharType="end"/>
      </w:r>
      <w:r w:rsidRPr="005C56EB">
        <w:rPr>
          <w:lang w:val="en-GB"/>
        </w:rPr>
      </w:r>
      <w:r w:rsidRPr="005C56EB">
        <w:rPr>
          <w:lang w:val="en-GB"/>
        </w:rPr>
        <w:fldChar w:fldCharType="separate"/>
      </w:r>
      <w:r w:rsidR="007F51F5" w:rsidRPr="007F51F5">
        <w:rPr>
          <w:noProof/>
          <w:vertAlign w:val="superscript"/>
          <w:lang w:val="en-GB"/>
        </w:rPr>
        <w:t>30</w:t>
      </w:r>
      <w:r w:rsidRPr="005C56EB">
        <w:rPr>
          <w:lang w:val="en-GB"/>
        </w:rPr>
        <w:fldChar w:fldCharType="end"/>
      </w:r>
      <w:r w:rsidRPr="005C56EB">
        <w:rPr>
          <w:lang w:val="en-GB"/>
        </w:rPr>
        <w:t xml:space="preserve"> Site principal investigators and research nurses coordinated local study procedures after being trained and instructed in several meetings with the </w:t>
      </w:r>
      <w:r w:rsidRPr="00793291">
        <w:t>coordinating</w:t>
      </w:r>
      <w:r w:rsidRPr="005C56EB">
        <w:rPr>
          <w:lang w:val="en-GB"/>
        </w:rPr>
        <w:t xml:space="preserve"> study team (LS, MvdJ, ZT). Standard clinical practice for the administration of haloperidol, analgesics and sedation was followed according to clinical protocols, based on the clinical practice guidelines from the Society of Critical Care Medicine.</w:t>
      </w:r>
      <w:r w:rsidRPr="005C56EB">
        <w:rPr>
          <w:lang w:val="en-GB"/>
        </w:rPr>
        <w:fldChar w:fldCharType="begin">
          <w:fldData xml:space="preserve">PEVuZE5vdGU+PENpdGU+PEF1dGhvcj5EZXZsaW48L0F1dGhvcj48WWVhcj4yMDE4PC9ZZWFyPjxS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</w:fldData>
        </w:fldChar>
      </w:r>
      <w:r w:rsidR="007F51F5">
        <w:rPr>
          <w:lang w:val="en-GB"/>
        </w:rPr>
        <w:instrText xml:space="preserve"> ADDIN EN.CITE </w:instrText>
      </w:r>
      <w:r w:rsidR="007F51F5">
        <w:rPr>
          <w:lang w:val="en-GB"/>
        </w:rPr>
        <w:fldChar w:fldCharType="begin">
          <w:fldData xml:space="preserve">PEVuZE5vdGU+PENpdGU+PEF1dGhvcj5EZXZsaW48L0F1dGhvcj48WWVhcj4yMDE4PC9ZZWFyPjxS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</w:fldData>
        </w:fldChar>
      </w:r>
      <w:r w:rsidR="007F51F5">
        <w:rPr>
          <w:lang w:val="en-GB"/>
        </w:rPr>
        <w:instrText xml:space="preserve"> ADDIN EN.CITE.DATA </w:instrText>
      </w:r>
      <w:r w:rsidR="007F51F5">
        <w:rPr>
          <w:lang w:val="en-GB"/>
        </w:rPr>
      </w:r>
      <w:r w:rsidR="007F51F5">
        <w:rPr>
          <w:lang w:val="en-GB"/>
        </w:rPr>
        <w:fldChar w:fldCharType="end"/>
      </w:r>
      <w:r w:rsidRPr="005C56EB">
        <w:rPr>
          <w:lang w:val="en-GB"/>
        </w:rPr>
      </w:r>
      <w:r w:rsidRPr="005C56EB">
        <w:rPr>
          <w:lang w:val="en-GB"/>
        </w:rPr>
        <w:fldChar w:fldCharType="separate"/>
      </w:r>
      <w:r w:rsidR="007F51F5" w:rsidRPr="007F51F5">
        <w:rPr>
          <w:noProof/>
          <w:vertAlign w:val="superscript"/>
          <w:lang w:val="en-GB"/>
        </w:rPr>
        <w:t>31</w:t>
      </w:r>
      <w:r w:rsidRPr="005C56EB">
        <w:rPr>
          <w:lang w:val="en-GB"/>
        </w:rPr>
        <w:fldChar w:fldCharType="end"/>
      </w:r>
      <w:r w:rsidRPr="005C56EB">
        <w:rPr>
          <w:lang w:val="en-GB"/>
        </w:rPr>
        <w:t xml:space="preserve"> Spot-checks were performed and documented to confirm delirium assessment accuracy and quality, and to assess inter-observer agreement between ICU nurses and the local delirium researcher. Local physicians and ICU nurses, not primarily involved in the research team, were informed and locally trained in the study procedures, and a trial telephone was available 24/7 for any questions regarding the study or </w:t>
      </w:r>
      <w:r w:rsidR="00C36AB4" w:rsidRPr="005C56EB">
        <w:rPr>
          <w:lang w:val="en-GB"/>
        </w:rPr>
        <w:t>randomis</w:t>
      </w:r>
      <w:r w:rsidRPr="005C56EB">
        <w:rPr>
          <w:lang w:val="en-GB"/>
        </w:rPr>
        <w:t>ation procedure.</w:t>
      </w:r>
    </w:p>
    <w:p w14:paraId="6909E06D" w14:textId="27EAD062" w:rsidR="00912D4F" w:rsidRDefault="00912D4F" w:rsidP="009C5C42">
      <w:pPr>
        <w:pStyle w:val="NoSpacing"/>
        <w:rPr>
          <w:rFonts w:ascii="Times New Roman" w:hAnsi="Times New Roman" w:cs="Times New Roman"/>
          <w:sz w:val="20"/>
          <w:szCs w:val="20"/>
          <w:lang w:val="en-GB"/>
        </w:rPr>
      </w:pPr>
    </w:p>
    <w:p w14:paraId="6E520BF5" w14:textId="77777777" w:rsidR="00912D4F" w:rsidRPr="00793291" w:rsidRDefault="00912D4F" w:rsidP="007618A7">
      <w:pPr>
        <w:pStyle w:val="NoSpacing"/>
        <w:rPr>
          <w:b/>
          <w:lang w:val="en-GB"/>
        </w:rPr>
      </w:pPr>
      <w:r w:rsidRPr="00793291">
        <w:rPr>
          <w:b/>
          <w:lang w:val="en-GB"/>
        </w:rPr>
        <w:t xml:space="preserve">Spot-checks to confirm delirium assessment accuracy and quality: inter-observer agreement between ICU nurses and the </w:t>
      </w:r>
      <w:r w:rsidRPr="00793291">
        <w:rPr>
          <w:b/>
        </w:rPr>
        <w:t>local</w:t>
      </w:r>
      <w:r w:rsidRPr="00793291">
        <w:rPr>
          <w:b/>
          <w:lang w:val="en-GB"/>
        </w:rPr>
        <w:t xml:space="preserve"> delirium researcher</w:t>
      </w:r>
    </w:p>
    <w:p w14:paraId="5CA1ABF1" w14:textId="77777777" w:rsidR="00912D4F" w:rsidRPr="00F117FB" w:rsidRDefault="00912D4F" w:rsidP="00A63528">
      <w:pPr>
        <w:pStyle w:val="NoSpacing"/>
        <w:rPr>
          <w:lang w:val="en-GB"/>
        </w:rPr>
      </w:pPr>
      <w:r w:rsidRPr="00F117FB">
        <w:rPr>
          <w:lang w:val="en-GB"/>
        </w:rPr>
        <w:t xml:space="preserve">To assess the quality of delirium assessments, we requested each local research team to perform at least five spot-checks. With these spot-checks, we evaluated the quality of the CAM-ICU or ICDSC assessments by ICU nurses. After a patient was </w:t>
      </w:r>
      <w:r w:rsidRPr="00793291">
        <w:t>assessed</w:t>
      </w:r>
      <w:r w:rsidRPr="00F117FB">
        <w:rPr>
          <w:lang w:val="en-GB"/>
        </w:rPr>
        <w:t xml:space="preserve"> for delirium by an ICU nurse, the same assessment was performed again by a member of the local research team or expert team (“delirium expert”). The delirium expert was unaware of the delirium assessment score obtained by the ICU nurse. Both delirium assessment scores (separate items and delirium diagnosis) were noted on a form. The scores from the ICU nurse and delirium expert were compared and potential differences and difficulties during the delirium assessment were discussed. </w:t>
      </w:r>
    </w:p>
    <w:p w14:paraId="414E12CB" w14:textId="77777777" w:rsidR="00912D4F" w:rsidRPr="00F117FB" w:rsidRDefault="00912D4F" w:rsidP="00793291">
      <w:pPr>
        <w:pStyle w:val="NoSpacing"/>
        <w:ind w:firstLine="720"/>
        <w:rPr>
          <w:lang w:val="en-GB"/>
        </w:rPr>
      </w:pPr>
      <w:r w:rsidRPr="00F117FB">
        <w:rPr>
          <w:lang w:val="en-GB"/>
        </w:rPr>
        <w:t xml:space="preserve">To assess inter-observer agreement, each item of the delirium assessment tools (CAM-ICU: 5 items; ICDSC: 8 items) and </w:t>
      </w:r>
      <w:r w:rsidRPr="00793291">
        <w:t>the</w:t>
      </w:r>
      <w:r w:rsidRPr="00F117FB">
        <w:rPr>
          <w:lang w:val="en-GB"/>
        </w:rPr>
        <w:t xml:space="preserve"> overall score of the CAM-ICU (positive/negative) and ICDSC (delirium present if ≥4) were compared between the ICU nurse and the delirium expert. The spot-checks showed that there was good interobserver-agreement (≥90%) between the ICU nurse and delirium expert for both the CAM-ICU and ICDSC.</w:t>
      </w:r>
    </w:p>
    <w:p w14:paraId="6B33D235" w14:textId="05F2497F" w:rsidR="00912D4F" w:rsidRPr="00F117FB" w:rsidRDefault="00912D4F" w:rsidP="00793291">
      <w:pPr>
        <w:pStyle w:val="NoSpacing"/>
        <w:ind w:firstLine="720"/>
        <w:rPr>
          <w:lang w:val="en-GB"/>
        </w:rPr>
      </w:pPr>
      <w:r w:rsidRPr="00F117FB">
        <w:rPr>
          <w:lang w:val="en-GB"/>
        </w:rPr>
        <w:t xml:space="preserve">These spot-check were performed before start of the study in all centres, except in one centre which was involved in a large prophylactic </w:t>
      </w:r>
      <w:r w:rsidRPr="00793291">
        <w:t>haloperidol</w:t>
      </w:r>
      <w:r w:rsidRPr="00F117FB">
        <w:rPr>
          <w:lang w:val="en-GB"/>
        </w:rPr>
        <w:t xml:space="preserve"> trial and consequently had ample experience with delirium assessment and management.</w:t>
      </w:r>
      <w:r w:rsidRPr="00F117FB">
        <w:rPr>
          <w:lang w:val="en-GB"/>
        </w:rPr>
        <w:fldChar w:fldCharType="begin">
          <w:fldData xml:space="preserve">PEVuZE5vdGU+PENpdGU+PEF1dGhvcj52YW4gZGVuIEJvb2dhYXJkPC9BdXRob3I+PFllYXI+MjAx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</w:fldData>
        </w:fldChar>
      </w:r>
      <w:r w:rsidR="007F51F5">
        <w:rPr>
          <w:lang w:val="en-GB"/>
        </w:rPr>
        <w:instrText xml:space="preserve"> ADDIN EN.CITE </w:instrText>
      </w:r>
      <w:r w:rsidR="007F51F5">
        <w:rPr>
          <w:lang w:val="en-GB"/>
        </w:rPr>
        <w:fldChar w:fldCharType="begin">
          <w:fldData xml:space="preserve">PEVuZE5vdGU+PENpdGU+PEF1dGhvcj52YW4gZGVuIEJvb2dhYXJkPC9BdXRob3I+PFllYXI+MjAx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</w:fldData>
        </w:fldChar>
      </w:r>
      <w:r w:rsidR="007F51F5">
        <w:rPr>
          <w:lang w:val="en-GB"/>
        </w:rPr>
        <w:instrText xml:space="preserve"> ADDIN EN.CITE.DATA </w:instrText>
      </w:r>
      <w:r w:rsidR="007F51F5">
        <w:rPr>
          <w:lang w:val="en-GB"/>
        </w:rPr>
      </w:r>
      <w:r w:rsidR="007F51F5">
        <w:rPr>
          <w:lang w:val="en-GB"/>
        </w:rPr>
        <w:fldChar w:fldCharType="end"/>
      </w:r>
      <w:r w:rsidRPr="00F117FB">
        <w:rPr>
          <w:lang w:val="en-GB"/>
        </w:rPr>
      </w:r>
      <w:r w:rsidRPr="00F117FB">
        <w:rPr>
          <w:lang w:val="en-GB"/>
        </w:rPr>
        <w:fldChar w:fldCharType="separate"/>
      </w:r>
      <w:r w:rsidR="007F51F5" w:rsidRPr="007F51F5">
        <w:rPr>
          <w:noProof/>
          <w:vertAlign w:val="superscript"/>
          <w:lang w:val="en-GB"/>
        </w:rPr>
        <w:t>30</w:t>
      </w:r>
      <w:r w:rsidRPr="00F117FB">
        <w:rPr>
          <w:lang w:val="en-GB"/>
        </w:rPr>
        <w:fldChar w:fldCharType="end"/>
      </w:r>
      <w:r w:rsidRPr="00F117FB">
        <w:rPr>
          <w:lang w:val="en-GB"/>
        </w:rPr>
        <w:t xml:space="preserve"> Further, spot-checks were performed once more during the study in three centres (October 2019).</w:t>
      </w:r>
    </w:p>
    <w:p w14:paraId="3E141AA3" w14:textId="77777777" w:rsidR="00912D4F" w:rsidRPr="00F117FB" w:rsidRDefault="00912D4F" w:rsidP="00912D4F">
      <w:pPr>
        <w:pStyle w:val="NoSpacing"/>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1664"/>
        <w:gridCol w:w="1677"/>
        <w:gridCol w:w="1904"/>
        <w:gridCol w:w="3817"/>
      </w:tblGrid>
      <w:tr w:rsidR="00912D4F" w:rsidRPr="00B132DA" w14:paraId="77F42A89" w14:textId="77777777" w:rsidTr="00E30960">
        <w:tc>
          <w:tcPr>
            <w:tcW w:w="0" w:type="auto"/>
          </w:tcPr>
          <w:p w14:paraId="244EC1E6" w14:textId="77777777" w:rsidR="00912D4F" w:rsidRPr="00F117FB" w:rsidRDefault="00912D4F" w:rsidP="003956A2">
            <w:pPr>
              <w:pStyle w:val="NoSpacing"/>
              <w:rPr>
                <w:rFonts w:ascii="Arial" w:hAnsi="Arial" w:cs="Arial"/>
                <w:b/>
                <w:sz w:val="20"/>
                <w:szCs w:val="20"/>
                <w:lang w:val="en-GB"/>
              </w:rPr>
            </w:pPr>
            <w:r w:rsidRPr="00F117FB">
              <w:rPr>
                <w:rFonts w:ascii="Arial" w:hAnsi="Arial" w:cs="Arial"/>
                <w:b/>
                <w:sz w:val="20"/>
                <w:szCs w:val="20"/>
                <w:lang w:val="en-GB"/>
              </w:rPr>
              <w:t>Delirium assessment tool</w:t>
            </w:r>
          </w:p>
        </w:tc>
        <w:tc>
          <w:tcPr>
            <w:tcW w:w="0" w:type="auto"/>
          </w:tcPr>
          <w:p w14:paraId="7C71507E" w14:textId="77777777" w:rsidR="00912D4F" w:rsidRPr="00F117FB" w:rsidRDefault="00912D4F" w:rsidP="003956A2">
            <w:pPr>
              <w:pStyle w:val="NoSpacing"/>
              <w:rPr>
                <w:rFonts w:ascii="Arial" w:hAnsi="Arial" w:cs="Arial"/>
                <w:b/>
                <w:sz w:val="20"/>
                <w:szCs w:val="20"/>
                <w:lang w:val="en-GB"/>
              </w:rPr>
            </w:pPr>
            <w:r w:rsidRPr="00F117FB">
              <w:rPr>
                <w:rFonts w:ascii="Arial" w:hAnsi="Arial" w:cs="Arial"/>
                <w:b/>
                <w:sz w:val="20"/>
                <w:szCs w:val="20"/>
                <w:lang w:val="en-GB"/>
              </w:rPr>
              <w:t>Agreement on separate items</w:t>
            </w:r>
          </w:p>
        </w:tc>
        <w:tc>
          <w:tcPr>
            <w:tcW w:w="0" w:type="auto"/>
          </w:tcPr>
          <w:p w14:paraId="2229FDF7" w14:textId="77777777" w:rsidR="00912D4F" w:rsidRPr="00F117FB" w:rsidRDefault="00912D4F" w:rsidP="003956A2">
            <w:pPr>
              <w:pStyle w:val="NoSpacing"/>
              <w:rPr>
                <w:rFonts w:ascii="Arial" w:hAnsi="Arial" w:cs="Arial"/>
                <w:b/>
                <w:sz w:val="20"/>
                <w:szCs w:val="20"/>
                <w:lang w:val="en-GB"/>
              </w:rPr>
            </w:pPr>
            <w:r w:rsidRPr="00F117FB">
              <w:rPr>
                <w:rFonts w:ascii="Arial" w:hAnsi="Arial" w:cs="Arial"/>
                <w:b/>
                <w:sz w:val="20"/>
                <w:szCs w:val="20"/>
                <w:lang w:val="en-GB"/>
              </w:rPr>
              <w:t>Overall agreement on delirium diagnosis</w:t>
            </w:r>
          </w:p>
        </w:tc>
        <w:tc>
          <w:tcPr>
            <w:tcW w:w="0" w:type="auto"/>
          </w:tcPr>
          <w:p w14:paraId="4000C0E0" w14:textId="77777777" w:rsidR="00912D4F" w:rsidRPr="00F117FB" w:rsidRDefault="00912D4F" w:rsidP="003956A2">
            <w:pPr>
              <w:pStyle w:val="NoSpacing"/>
              <w:rPr>
                <w:rFonts w:ascii="Arial" w:hAnsi="Arial" w:cs="Arial"/>
                <w:b/>
                <w:sz w:val="20"/>
                <w:szCs w:val="20"/>
                <w:lang w:val="en-GB"/>
              </w:rPr>
            </w:pPr>
            <w:r w:rsidRPr="00F117FB">
              <w:rPr>
                <w:rFonts w:ascii="Arial" w:hAnsi="Arial" w:cs="Arial"/>
                <w:b/>
                <w:sz w:val="20"/>
                <w:szCs w:val="20"/>
                <w:lang w:val="en-GB"/>
              </w:rPr>
              <w:t>Difficulties with delirium assessment</w:t>
            </w:r>
          </w:p>
        </w:tc>
      </w:tr>
      <w:tr w:rsidR="00912D4F" w:rsidRPr="00B132DA" w14:paraId="438D56CC" w14:textId="77777777" w:rsidTr="00E30960">
        <w:tc>
          <w:tcPr>
            <w:tcW w:w="0" w:type="auto"/>
          </w:tcPr>
          <w:p w14:paraId="6D10CFD0" w14:textId="77777777" w:rsidR="00912D4F" w:rsidRPr="00F117FB" w:rsidRDefault="00912D4F" w:rsidP="003956A2">
            <w:pPr>
              <w:pStyle w:val="NoSpacing"/>
              <w:rPr>
                <w:rFonts w:ascii="Arial" w:hAnsi="Arial" w:cs="Arial"/>
                <w:sz w:val="20"/>
                <w:szCs w:val="20"/>
                <w:lang w:val="en-GB"/>
              </w:rPr>
            </w:pPr>
            <w:r w:rsidRPr="00F117FB">
              <w:rPr>
                <w:rFonts w:ascii="Arial" w:hAnsi="Arial" w:cs="Arial"/>
                <w:sz w:val="20"/>
                <w:szCs w:val="20"/>
                <w:lang w:val="en-GB"/>
              </w:rPr>
              <w:t>CAM-ICU, n = 30</w:t>
            </w:r>
          </w:p>
        </w:tc>
        <w:tc>
          <w:tcPr>
            <w:tcW w:w="0" w:type="auto"/>
          </w:tcPr>
          <w:p w14:paraId="39015D1E" w14:textId="77777777" w:rsidR="00912D4F" w:rsidRPr="00F117FB" w:rsidRDefault="00912D4F" w:rsidP="003956A2">
            <w:pPr>
              <w:pStyle w:val="NoSpacing"/>
              <w:rPr>
                <w:rFonts w:ascii="Arial" w:hAnsi="Arial" w:cs="Arial"/>
                <w:sz w:val="20"/>
                <w:szCs w:val="20"/>
                <w:lang w:val="en-GB"/>
              </w:rPr>
            </w:pPr>
            <w:r w:rsidRPr="00F117FB">
              <w:rPr>
                <w:rFonts w:ascii="Arial" w:hAnsi="Arial" w:cs="Arial"/>
                <w:sz w:val="20"/>
                <w:szCs w:val="20"/>
                <w:lang w:val="en-GB"/>
              </w:rPr>
              <w:t>135/150 (90%)</w:t>
            </w:r>
          </w:p>
        </w:tc>
        <w:tc>
          <w:tcPr>
            <w:tcW w:w="0" w:type="auto"/>
          </w:tcPr>
          <w:p w14:paraId="045E19CD" w14:textId="77777777" w:rsidR="00912D4F" w:rsidRPr="00F117FB" w:rsidRDefault="00912D4F" w:rsidP="003956A2">
            <w:pPr>
              <w:pStyle w:val="NoSpacing"/>
              <w:rPr>
                <w:rFonts w:ascii="Arial" w:hAnsi="Arial" w:cs="Arial"/>
                <w:sz w:val="20"/>
                <w:szCs w:val="20"/>
                <w:lang w:val="en-GB"/>
              </w:rPr>
            </w:pPr>
            <w:r w:rsidRPr="00F117FB">
              <w:rPr>
                <w:rFonts w:ascii="Arial" w:hAnsi="Arial" w:cs="Arial"/>
                <w:sz w:val="20"/>
                <w:szCs w:val="20"/>
                <w:lang w:val="en-GB"/>
              </w:rPr>
              <w:t>28/30 (93.3%)</w:t>
            </w:r>
          </w:p>
        </w:tc>
        <w:tc>
          <w:tcPr>
            <w:tcW w:w="0" w:type="auto"/>
          </w:tcPr>
          <w:p w14:paraId="29106F0B" w14:textId="77777777" w:rsidR="00912D4F" w:rsidRPr="00F117FB" w:rsidRDefault="00912D4F" w:rsidP="003956A2">
            <w:pPr>
              <w:pStyle w:val="NoSpacing"/>
              <w:numPr>
                <w:ilvl w:val="0"/>
                <w:numId w:val="1"/>
              </w:numPr>
              <w:tabs>
                <w:tab w:val="left" w:pos="316"/>
              </w:tabs>
              <w:ind w:left="32" w:firstLine="0"/>
              <w:rPr>
                <w:rFonts w:ascii="Arial" w:hAnsi="Arial" w:cs="Arial"/>
                <w:sz w:val="20"/>
                <w:szCs w:val="20"/>
                <w:lang w:val="en-GB"/>
              </w:rPr>
            </w:pPr>
            <w:r w:rsidRPr="00F117FB">
              <w:rPr>
                <w:rFonts w:ascii="Arial" w:hAnsi="Arial" w:cs="Arial"/>
                <w:sz w:val="20"/>
                <w:szCs w:val="20"/>
                <w:lang w:val="en-GB"/>
              </w:rPr>
              <w:t>In patients with a language barrier, neurologic diagnosis (i.e. aphasia) or a sedation level of RASS -3</w:t>
            </w:r>
          </w:p>
          <w:p w14:paraId="7680BADB" w14:textId="77777777" w:rsidR="00912D4F" w:rsidRPr="00F117FB" w:rsidRDefault="00912D4F" w:rsidP="003956A2">
            <w:pPr>
              <w:pStyle w:val="NoSpacing"/>
              <w:numPr>
                <w:ilvl w:val="0"/>
                <w:numId w:val="1"/>
              </w:numPr>
              <w:tabs>
                <w:tab w:val="left" w:pos="316"/>
              </w:tabs>
              <w:ind w:left="32" w:firstLine="0"/>
              <w:rPr>
                <w:rFonts w:ascii="Arial" w:hAnsi="Arial" w:cs="Arial"/>
                <w:sz w:val="20"/>
                <w:szCs w:val="20"/>
                <w:lang w:val="en-GB"/>
              </w:rPr>
            </w:pPr>
            <w:r w:rsidRPr="00F117FB">
              <w:rPr>
                <w:rFonts w:ascii="Arial" w:hAnsi="Arial" w:cs="Arial"/>
                <w:sz w:val="20"/>
                <w:szCs w:val="20"/>
                <w:lang w:val="en-GB"/>
              </w:rPr>
              <w:t>Definition of fluctuation</w:t>
            </w:r>
          </w:p>
        </w:tc>
      </w:tr>
      <w:tr w:rsidR="00912D4F" w:rsidRPr="00695904" w14:paraId="300C4B46" w14:textId="77777777" w:rsidTr="00E30960">
        <w:tc>
          <w:tcPr>
            <w:tcW w:w="0" w:type="auto"/>
          </w:tcPr>
          <w:p w14:paraId="2047B80A" w14:textId="77777777" w:rsidR="00912D4F" w:rsidRPr="00F117FB" w:rsidRDefault="00912D4F" w:rsidP="003956A2">
            <w:pPr>
              <w:pStyle w:val="NoSpacing"/>
              <w:rPr>
                <w:rFonts w:ascii="Arial" w:hAnsi="Arial" w:cs="Arial"/>
                <w:sz w:val="20"/>
                <w:szCs w:val="20"/>
                <w:lang w:val="en-GB"/>
              </w:rPr>
            </w:pPr>
            <w:r w:rsidRPr="00F117FB">
              <w:rPr>
                <w:rFonts w:ascii="Arial" w:hAnsi="Arial" w:cs="Arial"/>
                <w:sz w:val="20"/>
                <w:szCs w:val="20"/>
                <w:lang w:val="en-GB"/>
              </w:rPr>
              <w:t>ICDSC, n = 53</w:t>
            </w:r>
          </w:p>
        </w:tc>
        <w:tc>
          <w:tcPr>
            <w:tcW w:w="0" w:type="auto"/>
          </w:tcPr>
          <w:p w14:paraId="7A6C08A2" w14:textId="77777777" w:rsidR="00912D4F" w:rsidRPr="00F117FB" w:rsidRDefault="00912D4F" w:rsidP="003956A2">
            <w:pPr>
              <w:pStyle w:val="NoSpacing"/>
              <w:rPr>
                <w:rFonts w:ascii="Arial" w:hAnsi="Arial" w:cs="Arial"/>
                <w:sz w:val="20"/>
                <w:szCs w:val="20"/>
                <w:lang w:val="en-GB"/>
              </w:rPr>
            </w:pPr>
            <w:r w:rsidRPr="00F117FB">
              <w:rPr>
                <w:rFonts w:ascii="Arial" w:hAnsi="Arial" w:cs="Arial"/>
                <w:sz w:val="20"/>
                <w:szCs w:val="20"/>
                <w:lang w:val="en-GB"/>
              </w:rPr>
              <w:t>413/424 (97.5%)</w:t>
            </w:r>
          </w:p>
        </w:tc>
        <w:tc>
          <w:tcPr>
            <w:tcW w:w="0" w:type="auto"/>
          </w:tcPr>
          <w:p w14:paraId="1D94271D" w14:textId="77777777" w:rsidR="00912D4F" w:rsidRPr="00F117FB" w:rsidRDefault="00912D4F" w:rsidP="003956A2">
            <w:pPr>
              <w:pStyle w:val="NoSpacing"/>
              <w:rPr>
                <w:rFonts w:ascii="Arial" w:hAnsi="Arial" w:cs="Arial"/>
                <w:sz w:val="20"/>
                <w:szCs w:val="20"/>
                <w:lang w:val="en-GB"/>
              </w:rPr>
            </w:pPr>
            <w:r w:rsidRPr="00F117FB">
              <w:rPr>
                <w:rFonts w:ascii="Arial" w:hAnsi="Arial" w:cs="Arial"/>
                <w:sz w:val="20"/>
                <w:szCs w:val="20"/>
                <w:lang w:val="en-GB"/>
              </w:rPr>
              <w:t>51/53 (96.2%)</w:t>
            </w:r>
          </w:p>
        </w:tc>
        <w:tc>
          <w:tcPr>
            <w:tcW w:w="0" w:type="auto"/>
          </w:tcPr>
          <w:p w14:paraId="57AD4B8A" w14:textId="77777777" w:rsidR="00912D4F" w:rsidRPr="00F117FB" w:rsidRDefault="00912D4F" w:rsidP="003956A2">
            <w:pPr>
              <w:pStyle w:val="NoSpacing"/>
              <w:numPr>
                <w:ilvl w:val="0"/>
                <w:numId w:val="1"/>
              </w:numPr>
              <w:tabs>
                <w:tab w:val="left" w:pos="316"/>
              </w:tabs>
              <w:ind w:left="32" w:firstLine="0"/>
              <w:rPr>
                <w:rFonts w:ascii="Arial" w:hAnsi="Arial" w:cs="Arial"/>
                <w:sz w:val="20"/>
                <w:szCs w:val="20"/>
                <w:lang w:val="en-GB"/>
              </w:rPr>
            </w:pPr>
            <w:r w:rsidRPr="00F117FB">
              <w:rPr>
                <w:rFonts w:ascii="Arial" w:hAnsi="Arial" w:cs="Arial"/>
                <w:sz w:val="20"/>
                <w:szCs w:val="20"/>
                <w:lang w:val="en-GB"/>
              </w:rPr>
              <w:t>In sedated, non-responsive or hypoactive patients or patients with critical illness polyneuropathy or a language barrier</w:t>
            </w:r>
          </w:p>
          <w:p w14:paraId="2E37DC54" w14:textId="77777777" w:rsidR="00912D4F" w:rsidRPr="00F117FB" w:rsidRDefault="00912D4F" w:rsidP="003956A2">
            <w:pPr>
              <w:pStyle w:val="NoSpacing"/>
              <w:numPr>
                <w:ilvl w:val="0"/>
                <w:numId w:val="1"/>
              </w:numPr>
              <w:tabs>
                <w:tab w:val="left" w:pos="316"/>
              </w:tabs>
              <w:ind w:left="32" w:firstLine="0"/>
              <w:rPr>
                <w:rFonts w:ascii="Arial" w:hAnsi="Arial" w:cs="Arial"/>
                <w:sz w:val="20"/>
                <w:szCs w:val="20"/>
                <w:lang w:val="en-GB"/>
              </w:rPr>
            </w:pPr>
            <w:r w:rsidRPr="00F117FB">
              <w:rPr>
                <w:rFonts w:ascii="Arial" w:hAnsi="Arial" w:cs="Arial"/>
                <w:sz w:val="20"/>
                <w:szCs w:val="20"/>
                <w:lang w:val="en-GB"/>
              </w:rPr>
              <w:t>Assess sleep-wake cycle, orientation and presence of hallucinations</w:t>
            </w:r>
          </w:p>
        </w:tc>
      </w:tr>
    </w:tbl>
    <w:p w14:paraId="689F6ABE" w14:textId="77777777" w:rsidR="009C5C42" w:rsidRPr="005C56EB" w:rsidRDefault="009C5C42" w:rsidP="009C5C42">
      <w:pPr>
        <w:pStyle w:val="NoSpacing"/>
        <w:rPr>
          <w:rFonts w:ascii="Times New Roman" w:hAnsi="Times New Roman" w:cs="Times New Roman"/>
          <w:b/>
          <w:sz w:val="20"/>
          <w:szCs w:val="20"/>
          <w:lang w:val="en-GB"/>
        </w:rPr>
      </w:pPr>
    </w:p>
    <w:p w14:paraId="46CEF169" w14:textId="77777777" w:rsidR="009C5C42" w:rsidRPr="00793291" w:rsidRDefault="009C5C42" w:rsidP="007618A7">
      <w:pPr>
        <w:pStyle w:val="NoSpacing"/>
        <w:rPr>
          <w:b/>
          <w:lang w:val="en-GB"/>
        </w:rPr>
      </w:pPr>
      <w:r w:rsidRPr="00793291">
        <w:rPr>
          <w:b/>
          <w:lang w:val="en-GB"/>
        </w:rPr>
        <w:t>Assessment of adherence to pain, agitation and delirium guidelines</w:t>
      </w:r>
    </w:p>
    <w:p w14:paraId="0C1022B0" w14:textId="2DDEAE84" w:rsidR="009C5C42" w:rsidRPr="005C56EB" w:rsidRDefault="009C5C42" w:rsidP="00A63528">
      <w:pPr>
        <w:pStyle w:val="NoSpacing"/>
        <w:rPr>
          <w:lang w:val="en-GB"/>
        </w:rPr>
      </w:pPr>
      <w:r w:rsidRPr="005C56EB">
        <w:rPr>
          <w:lang w:val="en-GB"/>
        </w:rPr>
        <w:t xml:space="preserve">To re-assess adherence to pain, agitation and delirium guidelines in the different participating ICUs, after the previous implementation study (see previous section) at the beginning of the trial, we requested local </w:t>
      </w:r>
      <w:r w:rsidRPr="00793291">
        <w:t>investigators</w:t>
      </w:r>
      <w:r w:rsidRPr="005C56EB">
        <w:rPr>
          <w:lang w:val="en-GB"/>
        </w:rPr>
        <w:t xml:space="preserve"> to fill in a questionnaire. The questionnaire consisted of matters related </w:t>
      </w:r>
      <w:r w:rsidRPr="005C56EB">
        <w:rPr>
          <w:lang w:val="en-GB"/>
        </w:rPr>
        <w:lastRenderedPageBreak/>
        <w:t xml:space="preserve">to strategy (education, delirium assessment quality, study teams, pocket cards, reminders in electronic patient files and during handovers, etc.) and Pain, Agitation and Delirium (PAD) protocol (delirium prevention and treatment, evaluation of sedation, family involvement). These questions were answered at the start of the implementation phase of the trial logistics and right before start of inclusion. Each local research nurse and principal investigator answered these questions to their best knowledge of current practice at that time by giving a rating between 0 and 100% or ‘not applicable’. </w:t>
      </w:r>
    </w:p>
    <w:p w14:paraId="620F6FBC" w14:textId="3E865486" w:rsidR="009C5C42" w:rsidRPr="005C56EB" w:rsidRDefault="009C5C42" w:rsidP="00A63528">
      <w:pPr>
        <w:pStyle w:val="NoSpacing"/>
        <w:ind w:firstLine="708"/>
        <w:rPr>
          <w:lang w:val="en-GB"/>
        </w:rPr>
      </w:pPr>
      <w:r w:rsidRPr="005C56EB">
        <w:rPr>
          <w:lang w:val="en-GB"/>
        </w:rPr>
        <w:t xml:space="preserve">We assessed the answers to the questionnaire after the implementation phase for the trial. Based on the results, general points </w:t>
      </w:r>
      <w:r w:rsidRPr="00793291">
        <w:t>for</w:t>
      </w:r>
      <w:r w:rsidRPr="005C56EB">
        <w:rPr>
          <w:lang w:val="en-GB"/>
        </w:rPr>
        <w:t xml:space="preserve"> improvement consisted of obtaining a Good Clinical Practice (GCP) certificate for local researchers. Furthermore, it was necessary to determine who would be included in the local research and expert teams and to appoint local key-users. In addition, there were no pocket cards or educational sessions available for the EuRIDICE trial or delirium assessments. More attention was needed for delirium assessments and management, for example by performing spotchecks and by discussing delirium assessments during handovers. </w:t>
      </w:r>
    </w:p>
    <w:p w14:paraId="053E692D" w14:textId="4A674409" w:rsidR="009C5C42" w:rsidRDefault="009C5C42" w:rsidP="009D51EE">
      <w:pPr>
        <w:pStyle w:val="NoSpacing"/>
        <w:ind w:firstLine="708"/>
        <w:rPr>
          <w:lang w:val="en-GB"/>
        </w:rPr>
      </w:pPr>
      <w:r w:rsidRPr="005C56EB">
        <w:rPr>
          <w:lang w:val="en-GB"/>
        </w:rPr>
        <w:t xml:space="preserve">Right before inclusion we performed another quality check using the answers the local investigators provided with the questionnaire. In general, we observed that the participating ICUs perceived improved adherence to the PAD guidelines, with more focus on delirium assessments and delirium management. Study teams and expert teams </w:t>
      </w:r>
      <w:r w:rsidRPr="00793291">
        <w:t>were</w:t>
      </w:r>
      <w:r w:rsidRPr="005C56EB">
        <w:rPr>
          <w:lang w:val="en-GB"/>
        </w:rPr>
        <w:t xml:space="preserve"> set up with a specification of responsibilities during the trial. In addition, study teams and local physicians and nurses followed an online or classical course about the trial.</w:t>
      </w:r>
    </w:p>
    <w:p w14:paraId="76A9F305" w14:textId="54128AD0" w:rsidR="00A315E9" w:rsidRPr="005C56EB" w:rsidRDefault="00A315E9" w:rsidP="00793291">
      <w:pPr>
        <w:pStyle w:val="NoSpacing"/>
        <w:ind w:firstLine="708"/>
        <w:rPr>
          <w:lang w:val="en-GB"/>
        </w:rPr>
      </w:pPr>
      <w:r>
        <w:rPr>
          <w:lang w:val="en-GB"/>
        </w:rPr>
        <w:t>The answers for each center, after implementation phase (A) and right before inclusion (B), are found in the tables below.</w:t>
      </w:r>
      <w:r w:rsidR="00C87C90">
        <w:rPr>
          <w:lang w:val="en-GB"/>
        </w:rPr>
        <w:t xml:space="preserve"> One center did not partake in the quality check; one center was enrolled during the randomization phase of the trial and therefore the answers for the implementation phase and right before inclusion collided.</w:t>
      </w:r>
    </w:p>
    <w:p w14:paraId="465589B6" w14:textId="77777777" w:rsidR="009C5C42" w:rsidRPr="005C56EB" w:rsidRDefault="009C5C42" w:rsidP="009C5C42">
      <w:pPr>
        <w:pStyle w:val="NoSpacing"/>
        <w:rPr>
          <w:rFonts w:ascii="Times New Roman" w:hAnsi="Times New Roman" w:cs="Times New Roman"/>
          <w:sz w:val="20"/>
          <w:szCs w:val="20"/>
          <w:lang w:val="en-GB"/>
        </w:rPr>
      </w:pPr>
    </w:p>
    <w:p w14:paraId="5A90E4F4" w14:textId="77777777" w:rsidR="009C5C42" w:rsidRPr="005C56EB" w:rsidRDefault="009C5C42" w:rsidP="009C5C42">
      <w:pPr>
        <w:pStyle w:val="NoSpacing"/>
        <w:rPr>
          <w:rFonts w:ascii="Arial" w:hAnsi="Arial" w:cs="Arial"/>
          <w:b/>
          <w:sz w:val="20"/>
          <w:szCs w:val="20"/>
          <w:lang w:val="en-GB"/>
        </w:rPr>
      </w:pPr>
      <w:r w:rsidRPr="005C56EB">
        <w:rPr>
          <w:rFonts w:ascii="Arial" w:hAnsi="Arial" w:cs="Arial"/>
          <w:b/>
          <w:sz w:val="20"/>
          <w:szCs w:val="20"/>
          <w:lang w:val="en-GB"/>
        </w:rPr>
        <w:t>Questionnaire current care in the context of Implementation Readiness test</w:t>
      </w:r>
    </w:p>
    <w:tbl>
      <w:tblPr>
        <w:tblStyle w:val="TableGrid"/>
        <w:tblW w:w="0" w:type="auto"/>
        <w:tblLook w:val="04A0" w:firstRow="1" w:lastRow="0" w:firstColumn="1" w:lastColumn="0" w:noHBand="0" w:noVBand="1"/>
      </w:tblPr>
      <w:tblGrid>
        <w:gridCol w:w="1014"/>
        <w:gridCol w:w="1289"/>
        <w:gridCol w:w="2803"/>
        <w:gridCol w:w="556"/>
        <w:gridCol w:w="574"/>
        <w:gridCol w:w="547"/>
        <w:gridCol w:w="547"/>
        <w:gridCol w:w="547"/>
        <w:gridCol w:w="547"/>
        <w:gridCol w:w="638"/>
      </w:tblGrid>
      <w:tr w:rsidR="00765BE0" w:rsidRPr="00B132DA" w14:paraId="238E0D44" w14:textId="77777777" w:rsidTr="00E30960">
        <w:tc>
          <w:tcPr>
            <w:tcW w:w="997" w:type="dxa"/>
          </w:tcPr>
          <w:p w14:paraId="7A806EC5" w14:textId="77777777" w:rsidR="00765BE0" w:rsidRPr="005C56EB" w:rsidRDefault="00765BE0" w:rsidP="00830062">
            <w:pPr>
              <w:rPr>
                <w:rFonts w:ascii="Arial" w:hAnsi="Arial" w:cs="Arial"/>
                <w:b/>
                <w:sz w:val="20"/>
                <w:szCs w:val="20"/>
                <w:lang w:val="en-GB"/>
              </w:rPr>
            </w:pPr>
            <w:r w:rsidRPr="005C56EB">
              <w:rPr>
                <w:rFonts w:ascii="Arial" w:hAnsi="Arial" w:cs="Arial"/>
                <w:b/>
                <w:sz w:val="20"/>
                <w:szCs w:val="20"/>
                <w:lang w:val="en-GB"/>
              </w:rPr>
              <w:t>Strategy</w:t>
            </w:r>
          </w:p>
        </w:tc>
        <w:tc>
          <w:tcPr>
            <w:tcW w:w="1833" w:type="dxa"/>
          </w:tcPr>
          <w:p w14:paraId="2C2676E6" w14:textId="77777777" w:rsidR="00765BE0" w:rsidRPr="005C56EB" w:rsidRDefault="00765BE0" w:rsidP="00830062">
            <w:pPr>
              <w:rPr>
                <w:rFonts w:ascii="Arial" w:hAnsi="Arial" w:cs="Arial"/>
                <w:b/>
                <w:sz w:val="20"/>
                <w:szCs w:val="20"/>
                <w:lang w:val="en-GB"/>
              </w:rPr>
            </w:pPr>
            <w:r w:rsidRPr="005C56EB">
              <w:rPr>
                <w:rFonts w:ascii="Arial" w:hAnsi="Arial" w:cs="Arial"/>
                <w:b/>
                <w:sz w:val="20"/>
                <w:szCs w:val="20"/>
                <w:lang w:val="en-GB"/>
              </w:rPr>
              <w:t>Subject</w:t>
            </w:r>
          </w:p>
        </w:tc>
        <w:tc>
          <w:tcPr>
            <w:tcW w:w="2326" w:type="dxa"/>
          </w:tcPr>
          <w:p w14:paraId="5AAC2ECB" w14:textId="77777777" w:rsidR="00765BE0" w:rsidRPr="005C56EB" w:rsidRDefault="00765BE0" w:rsidP="00830062">
            <w:pPr>
              <w:rPr>
                <w:rFonts w:ascii="Arial" w:hAnsi="Arial" w:cs="Arial"/>
                <w:b/>
                <w:sz w:val="20"/>
                <w:szCs w:val="20"/>
                <w:lang w:val="en-GB"/>
              </w:rPr>
            </w:pPr>
            <w:r w:rsidRPr="005C56EB">
              <w:rPr>
                <w:rFonts w:ascii="Arial" w:hAnsi="Arial" w:cs="Arial"/>
                <w:b/>
                <w:sz w:val="20"/>
                <w:szCs w:val="20"/>
                <w:lang w:val="en-GB"/>
              </w:rPr>
              <w:t>Question</w:t>
            </w:r>
          </w:p>
        </w:tc>
        <w:tc>
          <w:tcPr>
            <w:tcW w:w="0" w:type="auto"/>
          </w:tcPr>
          <w:p w14:paraId="1A8C0867" w14:textId="77777777" w:rsidR="00765BE0" w:rsidRPr="005C56EB" w:rsidRDefault="00765BE0" w:rsidP="00830062">
            <w:pPr>
              <w:jc w:val="center"/>
              <w:rPr>
                <w:rFonts w:ascii="Arial" w:hAnsi="Arial" w:cs="Arial"/>
                <w:b/>
                <w:sz w:val="20"/>
                <w:szCs w:val="20"/>
                <w:lang w:val="en-GB"/>
              </w:rPr>
            </w:pPr>
            <w:r w:rsidRPr="005C56EB">
              <w:rPr>
                <w:rFonts w:ascii="Arial" w:hAnsi="Arial" w:cs="Arial"/>
                <w:b/>
                <w:sz w:val="20"/>
                <w:szCs w:val="20"/>
                <w:lang w:val="en-GB"/>
              </w:rPr>
              <w:t>NA</w:t>
            </w:r>
          </w:p>
        </w:tc>
        <w:tc>
          <w:tcPr>
            <w:tcW w:w="0" w:type="auto"/>
          </w:tcPr>
          <w:p w14:paraId="092B050E" w14:textId="77777777" w:rsidR="00765BE0" w:rsidRPr="005C56EB" w:rsidRDefault="00765BE0" w:rsidP="00830062">
            <w:pPr>
              <w:jc w:val="center"/>
              <w:rPr>
                <w:rFonts w:ascii="Arial" w:hAnsi="Arial" w:cs="Arial"/>
                <w:b/>
                <w:sz w:val="20"/>
                <w:szCs w:val="20"/>
                <w:lang w:val="en-GB"/>
              </w:rPr>
            </w:pPr>
            <w:r w:rsidRPr="005C56EB">
              <w:rPr>
                <w:rFonts w:ascii="Arial" w:hAnsi="Arial" w:cs="Arial"/>
                <w:b/>
                <w:sz w:val="20"/>
                <w:szCs w:val="20"/>
                <w:lang w:val="en-GB"/>
              </w:rPr>
              <w:t>0%</w:t>
            </w:r>
          </w:p>
        </w:tc>
        <w:tc>
          <w:tcPr>
            <w:tcW w:w="0" w:type="auto"/>
          </w:tcPr>
          <w:p w14:paraId="526D8EF3" w14:textId="77777777" w:rsidR="00765BE0" w:rsidRPr="005C56EB" w:rsidRDefault="00765BE0" w:rsidP="00830062">
            <w:pPr>
              <w:jc w:val="center"/>
              <w:rPr>
                <w:rFonts w:ascii="Arial" w:hAnsi="Arial" w:cs="Arial"/>
                <w:b/>
                <w:sz w:val="20"/>
                <w:szCs w:val="20"/>
                <w:lang w:val="en-GB"/>
              </w:rPr>
            </w:pPr>
            <w:r w:rsidRPr="005C56EB">
              <w:rPr>
                <w:rFonts w:ascii="Arial" w:hAnsi="Arial" w:cs="Arial"/>
                <w:b/>
                <w:sz w:val="20"/>
                <w:szCs w:val="20"/>
                <w:lang w:val="en-GB"/>
              </w:rPr>
              <w:t>20%</w:t>
            </w:r>
          </w:p>
        </w:tc>
        <w:tc>
          <w:tcPr>
            <w:tcW w:w="0" w:type="auto"/>
          </w:tcPr>
          <w:p w14:paraId="5011E834" w14:textId="77777777" w:rsidR="00765BE0" w:rsidRPr="005C56EB" w:rsidRDefault="00765BE0" w:rsidP="00830062">
            <w:pPr>
              <w:jc w:val="center"/>
              <w:rPr>
                <w:rFonts w:ascii="Arial" w:hAnsi="Arial" w:cs="Arial"/>
                <w:b/>
                <w:sz w:val="20"/>
                <w:szCs w:val="20"/>
                <w:lang w:val="en-GB"/>
              </w:rPr>
            </w:pPr>
            <w:r w:rsidRPr="005C56EB">
              <w:rPr>
                <w:rFonts w:ascii="Arial" w:hAnsi="Arial" w:cs="Arial"/>
                <w:b/>
                <w:sz w:val="20"/>
                <w:szCs w:val="20"/>
                <w:lang w:val="en-GB"/>
              </w:rPr>
              <w:t>40%</w:t>
            </w:r>
          </w:p>
        </w:tc>
        <w:tc>
          <w:tcPr>
            <w:tcW w:w="0" w:type="auto"/>
          </w:tcPr>
          <w:p w14:paraId="5A05EA41" w14:textId="77777777" w:rsidR="00765BE0" w:rsidRPr="005C56EB" w:rsidRDefault="00765BE0" w:rsidP="00830062">
            <w:pPr>
              <w:jc w:val="center"/>
              <w:rPr>
                <w:rFonts w:ascii="Arial" w:hAnsi="Arial" w:cs="Arial"/>
                <w:b/>
                <w:sz w:val="20"/>
                <w:szCs w:val="20"/>
                <w:lang w:val="en-GB"/>
              </w:rPr>
            </w:pPr>
            <w:r w:rsidRPr="005C56EB">
              <w:rPr>
                <w:rFonts w:ascii="Arial" w:hAnsi="Arial" w:cs="Arial"/>
                <w:b/>
                <w:sz w:val="20"/>
                <w:szCs w:val="20"/>
                <w:lang w:val="en-GB"/>
              </w:rPr>
              <w:t>60%</w:t>
            </w:r>
          </w:p>
        </w:tc>
        <w:tc>
          <w:tcPr>
            <w:tcW w:w="0" w:type="auto"/>
          </w:tcPr>
          <w:p w14:paraId="2FF8B7E0" w14:textId="77777777" w:rsidR="00765BE0" w:rsidRPr="005C56EB" w:rsidRDefault="00765BE0" w:rsidP="00830062">
            <w:pPr>
              <w:jc w:val="center"/>
              <w:rPr>
                <w:rFonts w:ascii="Arial" w:hAnsi="Arial" w:cs="Arial"/>
                <w:b/>
                <w:sz w:val="20"/>
                <w:szCs w:val="20"/>
                <w:lang w:val="en-GB"/>
              </w:rPr>
            </w:pPr>
            <w:r w:rsidRPr="005C56EB">
              <w:rPr>
                <w:rFonts w:ascii="Arial" w:hAnsi="Arial" w:cs="Arial"/>
                <w:b/>
                <w:sz w:val="20"/>
                <w:szCs w:val="20"/>
                <w:lang w:val="en-GB"/>
              </w:rPr>
              <w:t>80%</w:t>
            </w:r>
          </w:p>
        </w:tc>
        <w:tc>
          <w:tcPr>
            <w:tcW w:w="0" w:type="auto"/>
          </w:tcPr>
          <w:p w14:paraId="73B2D44E" w14:textId="77777777" w:rsidR="00765BE0" w:rsidRPr="005C56EB" w:rsidRDefault="00765BE0" w:rsidP="00830062">
            <w:pPr>
              <w:jc w:val="center"/>
              <w:rPr>
                <w:rFonts w:ascii="Arial" w:hAnsi="Arial" w:cs="Arial"/>
                <w:b/>
                <w:sz w:val="20"/>
                <w:szCs w:val="20"/>
                <w:lang w:val="en-GB"/>
              </w:rPr>
            </w:pPr>
            <w:r w:rsidRPr="005C56EB">
              <w:rPr>
                <w:rFonts w:ascii="Arial" w:hAnsi="Arial" w:cs="Arial"/>
                <w:b/>
                <w:sz w:val="20"/>
                <w:szCs w:val="20"/>
                <w:lang w:val="en-GB"/>
              </w:rPr>
              <w:t>100%</w:t>
            </w:r>
          </w:p>
        </w:tc>
      </w:tr>
      <w:tr w:rsidR="00765BE0" w:rsidRPr="00695904" w14:paraId="6E4A70F3" w14:textId="77777777" w:rsidTr="00E30960">
        <w:tc>
          <w:tcPr>
            <w:tcW w:w="997" w:type="dxa"/>
            <w:vMerge w:val="restart"/>
          </w:tcPr>
          <w:p w14:paraId="1B9FB216"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Education</w:t>
            </w:r>
          </w:p>
        </w:tc>
        <w:tc>
          <w:tcPr>
            <w:tcW w:w="1833" w:type="dxa"/>
          </w:tcPr>
          <w:p w14:paraId="587FBB4D"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GCP certificate</w:t>
            </w:r>
          </w:p>
        </w:tc>
        <w:tc>
          <w:tcPr>
            <w:tcW w:w="2326" w:type="dxa"/>
          </w:tcPr>
          <w:p w14:paraId="3741537D"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The PI’s and RN have obtained their GCP certificate</w:t>
            </w:r>
          </w:p>
        </w:tc>
        <w:tc>
          <w:tcPr>
            <w:tcW w:w="0" w:type="auto"/>
          </w:tcPr>
          <w:p w14:paraId="602CA612"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(4, 6)</w:t>
            </w:r>
          </w:p>
        </w:tc>
        <w:tc>
          <w:tcPr>
            <w:tcW w:w="0" w:type="auto"/>
          </w:tcPr>
          <w:p w14:paraId="2BEBDB34" w14:textId="77777777" w:rsidR="00765BE0" w:rsidRPr="005C56EB" w:rsidRDefault="00765BE0" w:rsidP="00830062">
            <w:pPr>
              <w:rPr>
                <w:rFonts w:ascii="Arial" w:hAnsi="Arial" w:cs="Arial"/>
                <w:sz w:val="20"/>
                <w:szCs w:val="20"/>
                <w:lang w:val="en-GB"/>
              </w:rPr>
            </w:pPr>
          </w:p>
        </w:tc>
        <w:tc>
          <w:tcPr>
            <w:tcW w:w="0" w:type="auto"/>
          </w:tcPr>
          <w:p w14:paraId="12452B7E" w14:textId="77777777" w:rsidR="00765BE0" w:rsidRPr="005C56EB" w:rsidRDefault="00765BE0" w:rsidP="00830062">
            <w:pPr>
              <w:jc w:val="center"/>
              <w:rPr>
                <w:rFonts w:ascii="Arial" w:hAnsi="Arial" w:cs="Arial"/>
                <w:sz w:val="20"/>
                <w:szCs w:val="20"/>
                <w:lang w:val="en-GB"/>
              </w:rPr>
            </w:pPr>
          </w:p>
        </w:tc>
        <w:tc>
          <w:tcPr>
            <w:tcW w:w="0" w:type="auto"/>
          </w:tcPr>
          <w:p w14:paraId="02A22CD6"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w:t>
            </w:r>
          </w:p>
        </w:tc>
        <w:tc>
          <w:tcPr>
            <w:tcW w:w="0" w:type="auto"/>
          </w:tcPr>
          <w:p w14:paraId="229EB9BA"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(6)</w:t>
            </w:r>
          </w:p>
        </w:tc>
        <w:tc>
          <w:tcPr>
            <w:tcW w:w="0" w:type="auto"/>
          </w:tcPr>
          <w:p w14:paraId="3E47DFF3" w14:textId="77777777" w:rsidR="00765BE0" w:rsidRPr="005C56EB" w:rsidRDefault="00765BE0" w:rsidP="00830062">
            <w:pPr>
              <w:rPr>
                <w:rFonts w:ascii="Arial" w:hAnsi="Arial" w:cs="Arial"/>
                <w:sz w:val="20"/>
                <w:szCs w:val="20"/>
                <w:lang w:val="en-GB"/>
              </w:rPr>
            </w:pPr>
          </w:p>
        </w:tc>
        <w:tc>
          <w:tcPr>
            <w:tcW w:w="0" w:type="auto"/>
          </w:tcPr>
          <w:p w14:paraId="666753C7"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5, 7); B (1, 2, 3, 4, 5)</w:t>
            </w:r>
          </w:p>
        </w:tc>
      </w:tr>
      <w:tr w:rsidR="00765BE0" w:rsidRPr="00695904" w14:paraId="11CCC3F4" w14:textId="77777777" w:rsidTr="00E30960">
        <w:tc>
          <w:tcPr>
            <w:tcW w:w="997" w:type="dxa"/>
            <w:vMerge/>
          </w:tcPr>
          <w:p w14:paraId="38DC0174" w14:textId="77777777" w:rsidR="00765BE0" w:rsidRPr="005C56EB" w:rsidRDefault="00765BE0" w:rsidP="00830062">
            <w:pPr>
              <w:rPr>
                <w:rFonts w:ascii="Arial" w:hAnsi="Arial" w:cs="Arial"/>
                <w:sz w:val="20"/>
                <w:szCs w:val="20"/>
                <w:lang w:val="en-GB"/>
              </w:rPr>
            </w:pPr>
          </w:p>
        </w:tc>
        <w:tc>
          <w:tcPr>
            <w:tcW w:w="1833" w:type="dxa"/>
          </w:tcPr>
          <w:p w14:paraId="6B309D9F"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E-learning – Standard Operating Procedures</w:t>
            </w:r>
          </w:p>
        </w:tc>
        <w:tc>
          <w:tcPr>
            <w:tcW w:w="2326" w:type="dxa"/>
          </w:tcPr>
          <w:p w14:paraId="431BDED6"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≥80% of the nurses followed an e-learning</w:t>
            </w:r>
          </w:p>
        </w:tc>
        <w:tc>
          <w:tcPr>
            <w:tcW w:w="0" w:type="auto"/>
          </w:tcPr>
          <w:p w14:paraId="1F409E2C"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3, 4, 5, 6); B (6)</w:t>
            </w:r>
          </w:p>
        </w:tc>
        <w:tc>
          <w:tcPr>
            <w:tcW w:w="0" w:type="auto"/>
          </w:tcPr>
          <w:p w14:paraId="0D00BD14"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w:t>
            </w:r>
          </w:p>
        </w:tc>
        <w:tc>
          <w:tcPr>
            <w:tcW w:w="0" w:type="auto"/>
          </w:tcPr>
          <w:p w14:paraId="7062597E"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08101D94"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(5)</w:t>
            </w:r>
          </w:p>
        </w:tc>
        <w:tc>
          <w:tcPr>
            <w:tcW w:w="0" w:type="auto"/>
          </w:tcPr>
          <w:p w14:paraId="6D4B7255"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(4)</w:t>
            </w:r>
          </w:p>
        </w:tc>
        <w:tc>
          <w:tcPr>
            <w:tcW w:w="0" w:type="auto"/>
          </w:tcPr>
          <w:p w14:paraId="026E103B"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w:t>
            </w:r>
          </w:p>
        </w:tc>
        <w:tc>
          <w:tcPr>
            <w:tcW w:w="0" w:type="auto"/>
          </w:tcPr>
          <w:p w14:paraId="537169E5"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(2); B (2)</w:t>
            </w:r>
          </w:p>
        </w:tc>
      </w:tr>
      <w:tr w:rsidR="00765BE0" w:rsidRPr="00695904" w14:paraId="72061DBE" w14:textId="77777777" w:rsidTr="00E30960">
        <w:tc>
          <w:tcPr>
            <w:tcW w:w="997" w:type="dxa"/>
            <w:vMerge/>
          </w:tcPr>
          <w:p w14:paraId="77862B00" w14:textId="77777777" w:rsidR="00765BE0" w:rsidRPr="005C56EB" w:rsidRDefault="00765BE0" w:rsidP="00830062">
            <w:pPr>
              <w:rPr>
                <w:rFonts w:ascii="Arial" w:hAnsi="Arial" w:cs="Arial"/>
                <w:sz w:val="20"/>
                <w:szCs w:val="20"/>
                <w:lang w:val="en-GB"/>
              </w:rPr>
            </w:pPr>
          </w:p>
        </w:tc>
        <w:tc>
          <w:tcPr>
            <w:tcW w:w="1833" w:type="dxa"/>
          </w:tcPr>
          <w:p w14:paraId="712C8427"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E-learning - Standard Operating Procedures</w:t>
            </w:r>
          </w:p>
        </w:tc>
        <w:tc>
          <w:tcPr>
            <w:tcW w:w="2326" w:type="dxa"/>
          </w:tcPr>
          <w:p w14:paraId="53D6AE66"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≥80% of the physicians followed an e-learning</w:t>
            </w:r>
          </w:p>
        </w:tc>
        <w:tc>
          <w:tcPr>
            <w:tcW w:w="0" w:type="auto"/>
          </w:tcPr>
          <w:p w14:paraId="6DED5DFD"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 xml:space="preserve">A (1, 2, 5, 6); B </w:t>
            </w:r>
            <w:r>
              <w:rPr>
                <w:rFonts w:ascii="Arial" w:hAnsi="Arial" w:cs="Arial"/>
                <w:sz w:val="20"/>
                <w:szCs w:val="20"/>
                <w:lang w:val="en-GB"/>
              </w:rPr>
              <w:lastRenderedPageBreak/>
              <w:t>(4)3, 4, 6)</w:t>
            </w:r>
          </w:p>
        </w:tc>
        <w:tc>
          <w:tcPr>
            <w:tcW w:w="0" w:type="auto"/>
          </w:tcPr>
          <w:p w14:paraId="463B9212"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lastRenderedPageBreak/>
              <w:t>A (7); B (1)</w:t>
            </w:r>
          </w:p>
        </w:tc>
        <w:tc>
          <w:tcPr>
            <w:tcW w:w="0" w:type="auto"/>
          </w:tcPr>
          <w:p w14:paraId="765F8A63"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4A4CED9A" w14:textId="77777777" w:rsidR="00765BE0" w:rsidRPr="005C56EB" w:rsidRDefault="00765BE0" w:rsidP="00830062">
            <w:pPr>
              <w:rPr>
                <w:rFonts w:ascii="Arial" w:hAnsi="Arial" w:cs="Arial"/>
                <w:sz w:val="20"/>
                <w:szCs w:val="20"/>
                <w:lang w:val="en-GB"/>
              </w:rPr>
            </w:pPr>
          </w:p>
        </w:tc>
        <w:tc>
          <w:tcPr>
            <w:tcW w:w="0" w:type="auto"/>
          </w:tcPr>
          <w:p w14:paraId="04440DAF"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(4, 5)</w:t>
            </w:r>
          </w:p>
        </w:tc>
        <w:tc>
          <w:tcPr>
            <w:tcW w:w="0" w:type="auto"/>
          </w:tcPr>
          <w:p w14:paraId="41CD92CB" w14:textId="77777777" w:rsidR="00765BE0" w:rsidRPr="005C56EB" w:rsidRDefault="00765BE0" w:rsidP="00830062">
            <w:pPr>
              <w:rPr>
                <w:rFonts w:ascii="Arial" w:hAnsi="Arial" w:cs="Arial"/>
                <w:sz w:val="20"/>
                <w:szCs w:val="20"/>
                <w:lang w:val="en-GB"/>
              </w:rPr>
            </w:pPr>
          </w:p>
        </w:tc>
        <w:tc>
          <w:tcPr>
            <w:tcW w:w="0" w:type="auto"/>
          </w:tcPr>
          <w:p w14:paraId="068553A3"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(2)</w:t>
            </w:r>
          </w:p>
        </w:tc>
      </w:tr>
      <w:tr w:rsidR="00765BE0" w:rsidRPr="00695904" w14:paraId="4AEDF744" w14:textId="77777777" w:rsidTr="00E30960">
        <w:tc>
          <w:tcPr>
            <w:tcW w:w="997" w:type="dxa"/>
            <w:vMerge/>
          </w:tcPr>
          <w:p w14:paraId="6FAFE47A" w14:textId="77777777" w:rsidR="00765BE0" w:rsidRPr="005C56EB" w:rsidRDefault="00765BE0" w:rsidP="00830062">
            <w:pPr>
              <w:rPr>
                <w:rFonts w:ascii="Arial" w:hAnsi="Arial" w:cs="Arial"/>
                <w:sz w:val="20"/>
                <w:szCs w:val="20"/>
                <w:lang w:val="en-GB"/>
              </w:rPr>
            </w:pPr>
          </w:p>
        </w:tc>
        <w:tc>
          <w:tcPr>
            <w:tcW w:w="1833" w:type="dxa"/>
          </w:tcPr>
          <w:p w14:paraId="49DD103C"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E-learning - Standard Operating Procedures</w:t>
            </w:r>
          </w:p>
        </w:tc>
        <w:tc>
          <w:tcPr>
            <w:tcW w:w="2326" w:type="dxa"/>
          </w:tcPr>
          <w:p w14:paraId="40C4A7A3"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 xml:space="preserve">All local principal investigators (PI’s) and research nurses (RN) followed an e-learning </w:t>
            </w:r>
          </w:p>
        </w:tc>
        <w:tc>
          <w:tcPr>
            <w:tcW w:w="0" w:type="auto"/>
          </w:tcPr>
          <w:p w14:paraId="535FE9E3"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3, 4, 5, 6)</w:t>
            </w:r>
          </w:p>
        </w:tc>
        <w:tc>
          <w:tcPr>
            <w:tcW w:w="0" w:type="auto"/>
          </w:tcPr>
          <w:p w14:paraId="219C82DB"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w:t>
            </w:r>
          </w:p>
        </w:tc>
        <w:tc>
          <w:tcPr>
            <w:tcW w:w="0" w:type="auto"/>
          </w:tcPr>
          <w:p w14:paraId="0C54D9CA"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2E33BFC6" w14:textId="77777777" w:rsidR="00765BE0" w:rsidRPr="005C56EB" w:rsidRDefault="00765BE0" w:rsidP="00830062">
            <w:pPr>
              <w:rPr>
                <w:rFonts w:ascii="Arial" w:hAnsi="Arial" w:cs="Arial"/>
                <w:sz w:val="20"/>
                <w:szCs w:val="20"/>
                <w:lang w:val="en-GB"/>
              </w:rPr>
            </w:pPr>
          </w:p>
        </w:tc>
        <w:tc>
          <w:tcPr>
            <w:tcW w:w="0" w:type="auto"/>
          </w:tcPr>
          <w:p w14:paraId="1250DAE9"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(4)</w:t>
            </w:r>
          </w:p>
        </w:tc>
        <w:tc>
          <w:tcPr>
            <w:tcW w:w="0" w:type="auto"/>
          </w:tcPr>
          <w:p w14:paraId="42EAD72A" w14:textId="77777777" w:rsidR="00765BE0" w:rsidRPr="005C56EB" w:rsidRDefault="00765BE0" w:rsidP="00830062">
            <w:pPr>
              <w:rPr>
                <w:rFonts w:ascii="Arial" w:hAnsi="Arial" w:cs="Arial"/>
                <w:sz w:val="20"/>
                <w:szCs w:val="20"/>
                <w:lang w:val="en-GB"/>
              </w:rPr>
            </w:pPr>
          </w:p>
        </w:tc>
        <w:tc>
          <w:tcPr>
            <w:tcW w:w="0" w:type="auto"/>
          </w:tcPr>
          <w:p w14:paraId="464D3AC7"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 2, 5, 6)</w:t>
            </w:r>
          </w:p>
        </w:tc>
      </w:tr>
      <w:tr w:rsidR="00765BE0" w:rsidRPr="00695904" w14:paraId="16A82427" w14:textId="77777777" w:rsidTr="00E30960">
        <w:tc>
          <w:tcPr>
            <w:tcW w:w="997" w:type="dxa"/>
            <w:vMerge/>
          </w:tcPr>
          <w:p w14:paraId="2633C5B2" w14:textId="77777777" w:rsidR="00765BE0" w:rsidRPr="005C56EB" w:rsidRDefault="00765BE0" w:rsidP="00830062">
            <w:pPr>
              <w:rPr>
                <w:rFonts w:ascii="Arial" w:hAnsi="Arial" w:cs="Arial"/>
                <w:sz w:val="20"/>
                <w:szCs w:val="20"/>
                <w:lang w:val="en-GB"/>
              </w:rPr>
            </w:pPr>
          </w:p>
        </w:tc>
        <w:tc>
          <w:tcPr>
            <w:tcW w:w="1833" w:type="dxa"/>
          </w:tcPr>
          <w:p w14:paraId="2B33F6E9"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 xml:space="preserve">Clinical lesson informed consent </w:t>
            </w:r>
          </w:p>
        </w:tc>
        <w:tc>
          <w:tcPr>
            <w:tcW w:w="2326" w:type="dxa"/>
          </w:tcPr>
          <w:p w14:paraId="039419CC"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At least 1 member of the local study team (RN and/or PI and/or other members of the local team) took the lesson</w:t>
            </w:r>
          </w:p>
        </w:tc>
        <w:tc>
          <w:tcPr>
            <w:tcW w:w="0" w:type="auto"/>
          </w:tcPr>
          <w:p w14:paraId="63AE4FB8"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3, 4, 5, 6)</w:t>
            </w:r>
          </w:p>
        </w:tc>
        <w:tc>
          <w:tcPr>
            <w:tcW w:w="0" w:type="auto"/>
          </w:tcPr>
          <w:p w14:paraId="313530EB" w14:textId="77777777" w:rsidR="00765BE0" w:rsidRPr="005C56EB" w:rsidRDefault="00765BE0" w:rsidP="00830062">
            <w:pPr>
              <w:rPr>
                <w:rFonts w:ascii="Arial" w:hAnsi="Arial" w:cs="Arial"/>
                <w:sz w:val="20"/>
                <w:szCs w:val="20"/>
                <w:lang w:val="en-GB"/>
              </w:rPr>
            </w:pPr>
          </w:p>
        </w:tc>
        <w:tc>
          <w:tcPr>
            <w:tcW w:w="0" w:type="auto"/>
          </w:tcPr>
          <w:p w14:paraId="60A27080" w14:textId="77777777" w:rsidR="00765BE0" w:rsidRPr="005C56EB" w:rsidRDefault="00765BE0" w:rsidP="00830062">
            <w:pPr>
              <w:jc w:val="center"/>
              <w:rPr>
                <w:rFonts w:ascii="Arial" w:hAnsi="Arial" w:cs="Arial"/>
                <w:sz w:val="20"/>
                <w:szCs w:val="20"/>
                <w:lang w:val="en-GB"/>
              </w:rPr>
            </w:pPr>
          </w:p>
        </w:tc>
        <w:tc>
          <w:tcPr>
            <w:tcW w:w="0" w:type="auto"/>
          </w:tcPr>
          <w:p w14:paraId="52C2C321" w14:textId="77777777" w:rsidR="00765BE0" w:rsidRPr="005C56EB" w:rsidRDefault="00765BE0" w:rsidP="00830062">
            <w:pPr>
              <w:rPr>
                <w:rFonts w:ascii="Arial" w:hAnsi="Arial" w:cs="Arial"/>
                <w:sz w:val="20"/>
                <w:szCs w:val="20"/>
                <w:lang w:val="en-GB"/>
              </w:rPr>
            </w:pPr>
          </w:p>
        </w:tc>
        <w:tc>
          <w:tcPr>
            <w:tcW w:w="0" w:type="auto"/>
          </w:tcPr>
          <w:p w14:paraId="14C4A0A8"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(1)</w:t>
            </w:r>
          </w:p>
        </w:tc>
        <w:tc>
          <w:tcPr>
            <w:tcW w:w="0" w:type="auto"/>
          </w:tcPr>
          <w:p w14:paraId="56541470" w14:textId="77777777" w:rsidR="00765BE0" w:rsidRPr="005C56EB" w:rsidRDefault="00765BE0" w:rsidP="00830062">
            <w:pPr>
              <w:rPr>
                <w:rFonts w:ascii="Arial" w:hAnsi="Arial" w:cs="Arial"/>
                <w:sz w:val="20"/>
                <w:szCs w:val="20"/>
                <w:lang w:val="en-GB"/>
              </w:rPr>
            </w:pPr>
          </w:p>
        </w:tc>
        <w:tc>
          <w:tcPr>
            <w:tcW w:w="0" w:type="auto"/>
          </w:tcPr>
          <w:p w14:paraId="72A0EA7F"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 B (2, 3, 4, 5, 6)</w:t>
            </w:r>
          </w:p>
        </w:tc>
      </w:tr>
      <w:tr w:rsidR="00765BE0" w:rsidRPr="00695904" w14:paraId="406470C9" w14:textId="77777777" w:rsidTr="00E30960">
        <w:tc>
          <w:tcPr>
            <w:tcW w:w="997" w:type="dxa"/>
            <w:vMerge/>
          </w:tcPr>
          <w:p w14:paraId="4B7FAEDB" w14:textId="77777777" w:rsidR="00765BE0" w:rsidRPr="005C56EB" w:rsidRDefault="00765BE0" w:rsidP="00830062">
            <w:pPr>
              <w:rPr>
                <w:rFonts w:ascii="Arial" w:hAnsi="Arial" w:cs="Arial"/>
                <w:sz w:val="20"/>
                <w:szCs w:val="20"/>
                <w:lang w:val="en-GB"/>
              </w:rPr>
            </w:pPr>
          </w:p>
        </w:tc>
        <w:tc>
          <w:tcPr>
            <w:tcW w:w="1833" w:type="dxa"/>
          </w:tcPr>
          <w:p w14:paraId="7C63D45B"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Clinical lesson administering neurocognitive test before start inclusion</w:t>
            </w:r>
          </w:p>
        </w:tc>
        <w:tc>
          <w:tcPr>
            <w:tcW w:w="2326" w:type="dxa"/>
          </w:tcPr>
          <w:p w14:paraId="1CD6AE3B"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At least 1 member of the local study team (RN and/or PI and/or other members of the local team) took the lesson</w:t>
            </w:r>
          </w:p>
        </w:tc>
        <w:tc>
          <w:tcPr>
            <w:tcW w:w="0" w:type="auto"/>
          </w:tcPr>
          <w:p w14:paraId="72E6DAFB"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3, 4, 5, 6, 7)</w:t>
            </w:r>
          </w:p>
        </w:tc>
        <w:tc>
          <w:tcPr>
            <w:tcW w:w="0" w:type="auto"/>
          </w:tcPr>
          <w:p w14:paraId="1D6BCF50"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(4)</w:t>
            </w:r>
          </w:p>
        </w:tc>
        <w:tc>
          <w:tcPr>
            <w:tcW w:w="0" w:type="auto"/>
          </w:tcPr>
          <w:p w14:paraId="4BFCFAEA" w14:textId="77777777" w:rsidR="00765BE0" w:rsidRPr="005C56EB" w:rsidRDefault="00765BE0" w:rsidP="00830062">
            <w:pPr>
              <w:jc w:val="center"/>
              <w:rPr>
                <w:rFonts w:ascii="Arial" w:hAnsi="Arial" w:cs="Arial"/>
                <w:sz w:val="20"/>
                <w:szCs w:val="20"/>
                <w:lang w:val="en-GB"/>
              </w:rPr>
            </w:pPr>
          </w:p>
        </w:tc>
        <w:tc>
          <w:tcPr>
            <w:tcW w:w="0" w:type="auto"/>
          </w:tcPr>
          <w:p w14:paraId="4332CE75" w14:textId="77777777" w:rsidR="00765BE0" w:rsidRPr="005C56EB" w:rsidRDefault="00765BE0" w:rsidP="00830062">
            <w:pPr>
              <w:rPr>
                <w:rFonts w:ascii="Arial" w:hAnsi="Arial" w:cs="Arial"/>
                <w:sz w:val="20"/>
                <w:szCs w:val="20"/>
                <w:lang w:val="en-GB"/>
              </w:rPr>
            </w:pPr>
          </w:p>
        </w:tc>
        <w:tc>
          <w:tcPr>
            <w:tcW w:w="0" w:type="auto"/>
          </w:tcPr>
          <w:p w14:paraId="0F27241E"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(1)</w:t>
            </w:r>
          </w:p>
        </w:tc>
        <w:tc>
          <w:tcPr>
            <w:tcW w:w="0" w:type="auto"/>
          </w:tcPr>
          <w:p w14:paraId="6BA13C8E" w14:textId="77777777" w:rsidR="00765BE0" w:rsidRPr="005C56EB" w:rsidRDefault="00765BE0" w:rsidP="00830062">
            <w:pPr>
              <w:rPr>
                <w:rFonts w:ascii="Arial" w:hAnsi="Arial" w:cs="Arial"/>
                <w:sz w:val="20"/>
                <w:szCs w:val="20"/>
                <w:lang w:val="en-GB"/>
              </w:rPr>
            </w:pPr>
          </w:p>
        </w:tc>
        <w:tc>
          <w:tcPr>
            <w:tcW w:w="0" w:type="auto"/>
          </w:tcPr>
          <w:p w14:paraId="239D137E"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(2, 3, 5, 6)</w:t>
            </w:r>
          </w:p>
        </w:tc>
      </w:tr>
      <w:tr w:rsidR="00765BE0" w:rsidRPr="00695904" w14:paraId="0AB8402E" w14:textId="77777777" w:rsidTr="00E30960">
        <w:tc>
          <w:tcPr>
            <w:tcW w:w="997" w:type="dxa"/>
            <w:vMerge/>
          </w:tcPr>
          <w:p w14:paraId="6847979F" w14:textId="77777777" w:rsidR="00765BE0" w:rsidRPr="005C56EB" w:rsidRDefault="00765BE0" w:rsidP="00830062">
            <w:pPr>
              <w:rPr>
                <w:rFonts w:ascii="Arial" w:hAnsi="Arial" w:cs="Arial"/>
                <w:sz w:val="20"/>
                <w:szCs w:val="20"/>
                <w:lang w:val="en-GB"/>
              </w:rPr>
            </w:pPr>
          </w:p>
        </w:tc>
        <w:tc>
          <w:tcPr>
            <w:tcW w:w="1833" w:type="dxa"/>
          </w:tcPr>
          <w:p w14:paraId="1D90AF57"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Clinical lesson administering neurocognitive test during follow-up period</w:t>
            </w:r>
          </w:p>
        </w:tc>
        <w:tc>
          <w:tcPr>
            <w:tcW w:w="2326" w:type="dxa"/>
          </w:tcPr>
          <w:p w14:paraId="52A36AC1"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At least 1 member of the local study team (RN and/or PI and/or other members of the local team) took the lesson</w:t>
            </w:r>
          </w:p>
        </w:tc>
        <w:tc>
          <w:tcPr>
            <w:tcW w:w="0" w:type="auto"/>
          </w:tcPr>
          <w:p w14:paraId="62435942"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3, 4, 5, 6, 7); B (5)</w:t>
            </w:r>
          </w:p>
        </w:tc>
        <w:tc>
          <w:tcPr>
            <w:tcW w:w="0" w:type="auto"/>
          </w:tcPr>
          <w:p w14:paraId="4CC42F70"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(4)</w:t>
            </w:r>
          </w:p>
        </w:tc>
        <w:tc>
          <w:tcPr>
            <w:tcW w:w="0" w:type="auto"/>
          </w:tcPr>
          <w:p w14:paraId="1D5CBC33" w14:textId="77777777" w:rsidR="00765BE0" w:rsidRPr="005C56EB" w:rsidRDefault="00765BE0" w:rsidP="00830062">
            <w:pPr>
              <w:jc w:val="center"/>
              <w:rPr>
                <w:rFonts w:ascii="Arial" w:hAnsi="Arial" w:cs="Arial"/>
                <w:sz w:val="20"/>
                <w:szCs w:val="20"/>
                <w:lang w:val="en-GB"/>
              </w:rPr>
            </w:pPr>
          </w:p>
        </w:tc>
        <w:tc>
          <w:tcPr>
            <w:tcW w:w="0" w:type="auto"/>
          </w:tcPr>
          <w:p w14:paraId="09ACA235" w14:textId="77777777" w:rsidR="00765BE0" w:rsidRPr="005C56EB" w:rsidRDefault="00765BE0" w:rsidP="00830062">
            <w:pPr>
              <w:rPr>
                <w:rFonts w:ascii="Arial" w:hAnsi="Arial" w:cs="Arial"/>
                <w:sz w:val="20"/>
                <w:szCs w:val="20"/>
                <w:lang w:val="en-GB"/>
              </w:rPr>
            </w:pPr>
          </w:p>
        </w:tc>
        <w:tc>
          <w:tcPr>
            <w:tcW w:w="0" w:type="auto"/>
          </w:tcPr>
          <w:p w14:paraId="3ED78F24" w14:textId="77777777" w:rsidR="00765BE0" w:rsidRPr="005C56EB" w:rsidRDefault="00765BE0" w:rsidP="00830062">
            <w:pPr>
              <w:jc w:val="center"/>
              <w:rPr>
                <w:rFonts w:ascii="Arial" w:hAnsi="Arial" w:cs="Arial"/>
                <w:sz w:val="20"/>
                <w:szCs w:val="20"/>
                <w:lang w:val="en-GB"/>
              </w:rPr>
            </w:pPr>
          </w:p>
        </w:tc>
        <w:tc>
          <w:tcPr>
            <w:tcW w:w="0" w:type="auto"/>
          </w:tcPr>
          <w:p w14:paraId="6E9B2148" w14:textId="77777777" w:rsidR="00765BE0" w:rsidRPr="005C56EB" w:rsidRDefault="00765BE0" w:rsidP="00830062">
            <w:pPr>
              <w:rPr>
                <w:rFonts w:ascii="Arial" w:hAnsi="Arial" w:cs="Arial"/>
                <w:sz w:val="20"/>
                <w:szCs w:val="20"/>
                <w:lang w:val="en-GB"/>
              </w:rPr>
            </w:pPr>
          </w:p>
        </w:tc>
        <w:tc>
          <w:tcPr>
            <w:tcW w:w="0" w:type="auto"/>
          </w:tcPr>
          <w:p w14:paraId="5058B2C1"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 2, 3, 6)</w:t>
            </w:r>
          </w:p>
        </w:tc>
      </w:tr>
      <w:tr w:rsidR="00765BE0" w:rsidRPr="00695904" w14:paraId="50392CD3" w14:textId="77777777" w:rsidTr="00E30960">
        <w:tc>
          <w:tcPr>
            <w:tcW w:w="997" w:type="dxa"/>
            <w:vMerge/>
          </w:tcPr>
          <w:p w14:paraId="5982D8C9" w14:textId="77777777" w:rsidR="00765BE0" w:rsidRPr="005C56EB" w:rsidRDefault="00765BE0" w:rsidP="00830062">
            <w:pPr>
              <w:rPr>
                <w:rFonts w:ascii="Arial" w:hAnsi="Arial" w:cs="Arial"/>
                <w:sz w:val="20"/>
                <w:szCs w:val="20"/>
                <w:lang w:val="en-GB"/>
              </w:rPr>
            </w:pPr>
          </w:p>
        </w:tc>
        <w:tc>
          <w:tcPr>
            <w:tcW w:w="1833" w:type="dxa"/>
          </w:tcPr>
          <w:p w14:paraId="0BC37A14"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Clinical lesson (+ e-learning) filling in online CRF</w:t>
            </w:r>
          </w:p>
        </w:tc>
        <w:tc>
          <w:tcPr>
            <w:tcW w:w="2326" w:type="dxa"/>
          </w:tcPr>
          <w:p w14:paraId="652F09AF"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At least the local RN, potentially also PI and/or other members of the local team, took the lesson</w:t>
            </w:r>
          </w:p>
        </w:tc>
        <w:tc>
          <w:tcPr>
            <w:tcW w:w="0" w:type="auto"/>
          </w:tcPr>
          <w:p w14:paraId="58937629" w14:textId="77777777" w:rsidR="00765BE0" w:rsidRPr="00A61852" w:rsidRDefault="00765BE0" w:rsidP="00830062">
            <w:pPr>
              <w:rPr>
                <w:rFonts w:ascii="Arial" w:hAnsi="Arial" w:cs="Arial"/>
                <w:b/>
                <w:sz w:val="20"/>
                <w:szCs w:val="20"/>
                <w:lang w:val="en-GB"/>
              </w:rPr>
            </w:pPr>
            <w:r>
              <w:rPr>
                <w:rFonts w:ascii="Arial" w:hAnsi="Arial" w:cs="Arial"/>
                <w:sz w:val="20"/>
                <w:szCs w:val="20"/>
                <w:lang w:val="en-GB"/>
              </w:rPr>
              <w:t>A (1, 2, 3, 4, 5, 6); B (1)</w:t>
            </w:r>
          </w:p>
        </w:tc>
        <w:tc>
          <w:tcPr>
            <w:tcW w:w="0" w:type="auto"/>
          </w:tcPr>
          <w:p w14:paraId="2C28D8D7"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(4, 6)</w:t>
            </w:r>
          </w:p>
        </w:tc>
        <w:tc>
          <w:tcPr>
            <w:tcW w:w="0" w:type="auto"/>
          </w:tcPr>
          <w:p w14:paraId="361370B2"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 5)</w:t>
            </w:r>
          </w:p>
        </w:tc>
        <w:tc>
          <w:tcPr>
            <w:tcW w:w="0" w:type="auto"/>
          </w:tcPr>
          <w:p w14:paraId="22D7262C"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w:t>
            </w:r>
          </w:p>
        </w:tc>
        <w:tc>
          <w:tcPr>
            <w:tcW w:w="0" w:type="auto"/>
          </w:tcPr>
          <w:p w14:paraId="32E020BB" w14:textId="77777777" w:rsidR="00765BE0" w:rsidRPr="005C56EB" w:rsidRDefault="00765BE0" w:rsidP="00830062">
            <w:pPr>
              <w:jc w:val="center"/>
              <w:rPr>
                <w:rFonts w:ascii="Arial" w:hAnsi="Arial" w:cs="Arial"/>
                <w:sz w:val="20"/>
                <w:szCs w:val="20"/>
                <w:lang w:val="en-GB"/>
              </w:rPr>
            </w:pPr>
          </w:p>
        </w:tc>
        <w:tc>
          <w:tcPr>
            <w:tcW w:w="0" w:type="auto"/>
          </w:tcPr>
          <w:p w14:paraId="5B5468FE" w14:textId="77777777" w:rsidR="00765BE0" w:rsidRPr="005C56EB" w:rsidRDefault="00765BE0" w:rsidP="00830062">
            <w:pPr>
              <w:rPr>
                <w:rFonts w:ascii="Arial" w:hAnsi="Arial" w:cs="Arial"/>
                <w:sz w:val="20"/>
                <w:szCs w:val="20"/>
                <w:lang w:val="en-GB"/>
              </w:rPr>
            </w:pPr>
          </w:p>
        </w:tc>
        <w:tc>
          <w:tcPr>
            <w:tcW w:w="0" w:type="auto"/>
          </w:tcPr>
          <w:p w14:paraId="504CC7EA"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(2)</w:t>
            </w:r>
          </w:p>
        </w:tc>
      </w:tr>
      <w:tr w:rsidR="00765BE0" w:rsidRPr="00695904" w14:paraId="7BE88EDE" w14:textId="77777777" w:rsidTr="00E30960">
        <w:tc>
          <w:tcPr>
            <w:tcW w:w="997" w:type="dxa"/>
            <w:vMerge/>
          </w:tcPr>
          <w:p w14:paraId="3C79892C" w14:textId="77777777" w:rsidR="00765BE0" w:rsidRPr="005C56EB" w:rsidRDefault="00765BE0" w:rsidP="00830062">
            <w:pPr>
              <w:rPr>
                <w:rFonts w:ascii="Arial" w:hAnsi="Arial" w:cs="Arial"/>
                <w:sz w:val="20"/>
                <w:szCs w:val="20"/>
                <w:lang w:val="en-GB"/>
              </w:rPr>
            </w:pPr>
          </w:p>
        </w:tc>
        <w:tc>
          <w:tcPr>
            <w:tcW w:w="1833" w:type="dxa"/>
          </w:tcPr>
          <w:p w14:paraId="1D9033C1"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Clinical lesson or e-learning study procedures and protocol (via Erasmus MC pharmacy)</w:t>
            </w:r>
          </w:p>
        </w:tc>
        <w:tc>
          <w:tcPr>
            <w:tcW w:w="2326" w:type="dxa"/>
          </w:tcPr>
          <w:p w14:paraId="401E33A0"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At least 1 member of the local study team (RN and/or PI and/or other members of the local team) took the lesson</w:t>
            </w:r>
          </w:p>
        </w:tc>
        <w:tc>
          <w:tcPr>
            <w:tcW w:w="0" w:type="auto"/>
          </w:tcPr>
          <w:p w14:paraId="61AF6A06"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3, 4, 5, 6); B (1)</w:t>
            </w:r>
          </w:p>
        </w:tc>
        <w:tc>
          <w:tcPr>
            <w:tcW w:w="0" w:type="auto"/>
          </w:tcPr>
          <w:p w14:paraId="21834D69"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(4, 6)</w:t>
            </w:r>
          </w:p>
        </w:tc>
        <w:tc>
          <w:tcPr>
            <w:tcW w:w="0" w:type="auto"/>
          </w:tcPr>
          <w:p w14:paraId="453D77D5"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622AF32E" w14:textId="77777777" w:rsidR="00765BE0" w:rsidRPr="005C56EB" w:rsidRDefault="00765BE0" w:rsidP="00830062">
            <w:pPr>
              <w:rPr>
                <w:rFonts w:ascii="Arial" w:hAnsi="Arial" w:cs="Arial"/>
                <w:sz w:val="20"/>
                <w:szCs w:val="20"/>
                <w:lang w:val="en-GB"/>
              </w:rPr>
            </w:pPr>
          </w:p>
        </w:tc>
        <w:tc>
          <w:tcPr>
            <w:tcW w:w="0" w:type="auto"/>
          </w:tcPr>
          <w:p w14:paraId="24C00C85" w14:textId="77777777" w:rsidR="00765BE0" w:rsidRPr="005C56EB" w:rsidRDefault="00765BE0" w:rsidP="00830062">
            <w:pPr>
              <w:jc w:val="center"/>
              <w:rPr>
                <w:rFonts w:ascii="Arial" w:hAnsi="Arial" w:cs="Arial"/>
                <w:sz w:val="20"/>
                <w:szCs w:val="20"/>
                <w:lang w:val="en-GB"/>
              </w:rPr>
            </w:pPr>
          </w:p>
        </w:tc>
        <w:tc>
          <w:tcPr>
            <w:tcW w:w="0" w:type="auto"/>
          </w:tcPr>
          <w:p w14:paraId="76AD17DD" w14:textId="77777777" w:rsidR="00765BE0" w:rsidRPr="005C56EB" w:rsidRDefault="00765BE0" w:rsidP="00830062">
            <w:pPr>
              <w:rPr>
                <w:rFonts w:ascii="Arial" w:hAnsi="Arial" w:cs="Arial"/>
                <w:sz w:val="20"/>
                <w:szCs w:val="20"/>
                <w:lang w:val="en-GB"/>
              </w:rPr>
            </w:pPr>
          </w:p>
        </w:tc>
        <w:tc>
          <w:tcPr>
            <w:tcW w:w="0" w:type="auto"/>
          </w:tcPr>
          <w:p w14:paraId="69797969"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 B (2, 5)</w:t>
            </w:r>
          </w:p>
        </w:tc>
      </w:tr>
      <w:tr w:rsidR="00765BE0" w:rsidRPr="00695904" w14:paraId="22B57DBF" w14:textId="77777777" w:rsidTr="00E30960">
        <w:tc>
          <w:tcPr>
            <w:tcW w:w="997" w:type="dxa"/>
          </w:tcPr>
          <w:p w14:paraId="23BDC6C6"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Quality screening</w:t>
            </w:r>
          </w:p>
        </w:tc>
        <w:tc>
          <w:tcPr>
            <w:tcW w:w="1833" w:type="dxa"/>
          </w:tcPr>
          <w:p w14:paraId="427F519A" w14:textId="77777777" w:rsidR="00765BE0" w:rsidRPr="005C56EB" w:rsidRDefault="00765BE0" w:rsidP="00830062">
            <w:pPr>
              <w:tabs>
                <w:tab w:val="right" w:pos="2844"/>
              </w:tabs>
              <w:rPr>
                <w:rFonts w:ascii="Arial" w:hAnsi="Arial" w:cs="Arial"/>
                <w:sz w:val="20"/>
                <w:szCs w:val="20"/>
                <w:lang w:val="en-GB"/>
              </w:rPr>
            </w:pPr>
            <w:r w:rsidRPr="005C56EB">
              <w:rPr>
                <w:rFonts w:ascii="Arial" w:hAnsi="Arial" w:cs="Arial"/>
                <w:sz w:val="20"/>
                <w:szCs w:val="20"/>
                <w:lang w:val="en-GB"/>
              </w:rPr>
              <w:t>Quality screening check</w:t>
            </w:r>
            <w:r w:rsidRPr="005C56EB">
              <w:rPr>
                <w:rFonts w:ascii="Arial" w:hAnsi="Arial" w:cs="Arial"/>
                <w:sz w:val="20"/>
                <w:szCs w:val="20"/>
                <w:lang w:val="en-GB"/>
              </w:rPr>
              <w:tab/>
            </w:r>
          </w:p>
        </w:tc>
        <w:tc>
          <w:tcPr>
            <w:tcW w:w="2326" w:type="dxa"/>
          </w:tcPr>
          <w:p w14:paraId="296A5936"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Are the delirium scores checked by experts (“spotchecks”)?</w:t>
            </w:r>
          </w:p>
        </w:tc>
        <w:tc>
          <w:tcPr>
            <w:tcW w:w="0" w:type="auto"/>
          </w:tcPr>
          <w:p w14:paraId="6FED4568"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5, 7)</w:t>
            </w:r>
          </w:p>
        </w:tc>
        <w:tc>
          <w:tcPr>
            <w:tcW w:w="0" w:type="auto"/>
          </w:tcPr>
          <w:p w14:paraId="7C8C89FC"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4)</w:t>
            </w:r>
          </w:p>
        </w:tc>
        <w:tc>
          <w:tcPr>
            <w:tcW w:w="0" w:type="auto"/>
          </w:tcPr>
          <w:p w14:paraId="36967545" w14:textId="77777777" w:rsidR="00765BE0" w:rsidRPr="005C56EB" w:rsidRDefault="00765BE0" w:rsidP="00830062">
            <w:pPr>
              <w:jc w:val="center"/>
              <w:rPr>
                <w:rFonts w:ascii="Arial" w:hAnsi="Arial" w:cs="Arial"/>
                <w:sz w:val="20"/>
                <w:szCs w:val="20"/>
                <w:lang w:val="en-GB"/>
              </w:rPr>
            </w:pPr>
          </w:p>
        </w:tc>
        <w:tc>
          <w:tcPr>
            <w:tcW w:w="0" w:type="auto"/>
          </w:tcPr>
          <w:p w14:paraId="451DA11F"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(6)</w:t>
            </w:r>
          </w:p>
        </w:tc>
        <w:tc>
          <w:tcPr>
            <w:tcW w:w="0" w:type="auto"/>
          </w:tcPr>
          <w:p w14:paraId="1CBAFFED" w14:textId="77777777" w:rsidR="00765BE0" w:rsidRPr="005C56EB" w:rsidRDefault="00765BE0" w:rsidP="00830062">
            <w:pPr>
              <w:jc w:val="center"/>
              <w:rPr>
                <w:rFonts w:ascii="Arial" w:hAnsi="Arial" w:cs="Arial"/>
                <w:sz w:val="20"/>
                <w:szCs w:val="20"/>
                <w:lang w:val="en-GB"/>
              </w:rPr>
            </w:pPr>
          </w:p>
        </w:tc>
        <w:tc>
          <w:tcPr>
            <w:tcW w:w="0" w:type="auto"/>
          </w:tcPr>
          <w:p w14:paraId="4CF8DC85"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(4)</w:t>
            </w:r>
          </w:p>
        </w:tc>
        <w:tc>
          <w:tcPr>
            <w:tcW w:w="0" w:type="auto"/>
          </w:tcPr>
          <w:p w14:paraId="0230C7B7"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 2, 3, 5, 6)</w:t>
            </w:r>
          </w:p>
        </w:tc>
      </w:tr>
      <w:tr w:rsidR="00765BE0" w:rsidRPr="00695904" w14:paraId="6C123B8A" w14:textId="77777777" w:rsidTr="00E30960">
        <w:tc>
          <w:tcPr>
            <w:tcW w:w="997" w:type="dxa"/>
            <w:vMerge w:val="restart"/>
          </w:tcPr>
          <w:p w14:paraId="27A5DC4F"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Expert team</w:t>
            </w:r>
          </w:p>
        </w:tc>
        <w:tc>
          <w:tcPr>
            <w:tcW w:w="1833" w:type="dxa"/>
            <w:vMerge w:val="restart"/>
          </w:tcPr>
          <w:p w14:paraId="210186F6" w14:textId="77777777" w:rsidR="00765BE0" w:rsidRPr="005C56EB" w:rsidRDefault="00765BE0" w:rsidP="00830062">
            <w:pPr>
              <w:jc w:val="center"/>
              <w:rPr>
                <w:rFonts w:ascii="Arial" w:hAnsi="Arial" w:cs="Arial"/>
                <w:sz w:val="20"/>
                <w:szCs w:val="20"/>
                <w:lang w:val="en-GB"/>
              </w:rPr>
            </w:pPr>
          </w:p>
        </w:tc>
        <w:tc>
          <w:tcPr>
            <w:tcW w:w="2326" w:type="dxa"/>
          </w:tcPr>
          <w:p w14:paraId="52A3510D"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Local expert team is multidisciplinary (</w:t>
            </w:r>
            <w:r w:rsidRPr="005C56EB">
              <w:rPr>
                <w:rFonts w:ascii="Arial" w:hAnsi="Arial" w:cs="Arial"/>
                <w:i/>
                <w:sz w:val="20"/>
                <w:szCs w:val="20"/>
                <w:u w:val="single"/>
                <w:lang w:val="en-GB"/>
              </w:rPr>
              <w:t>at least: intensivist, ICU nurse, physiotherapist</w:t>
            </w:r>
            <w:r w:rsidRPr="005C56EB">
              <w:rPr>
                <w:rFonts w:ascii="Arial" w:hAnsi="Arial" w:cs="Arial"/>
                <w:sz w:val="20"/>
                <w:szCs w:val="20"/>
                <w:lang w:val="en-GB"/>
              </w:rPr>
              <w:t>, and potentially: psychiatrist/neurologist/geriatrician)</w:t>
            </w:r>
          </w:p>
        </w:tc>
        <w:tc>
          <w:tcPr>
            <w:tcW w:w="0" w:type="auto"/>
          </w:tcPr>
          <w:p w14:paraId="5E6936B6"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6)</w:t>
            </w:r>
          </w:p>
        </w:tc>
        <w:tc>
          <w:tcPr>
            <w:tcW w:w="0" w:type="auto"/>
          </w:tcPr>
          <w:p w14:paraId="0564DFE7"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w:t>
            </w:r>
          </w:p>
        </w:tc>
        <w:tc>
          <w:tcPr>
            <w:tcW w:w="0" w:type="auto"/>
          </w:tcPr>
          <w:p w14:paraId="09EE5718" w14:textId="77777777" w:rsidR="00765BE0" w:rsidRPr="005C56EB" w:rsidRDefault="00765BE0" w:rsidP="00830062">
            <w:pPr>
              <w:jc w:val="center"/>
              <w:rPr>
                <w:rFonts w:ascii="Arial" w:hAnsi="Arial" w:cs="Arial"/>
                <w:sz w:val="20"/>
                <w:szCs w:val="20"/>
                <w:lang w:val="en-GB"/>
              </w:rPr>
            </w:pPr>
          </w:p>
        </w:tc>
        <w:tc>
          <w:tcPr>
            <w:tcW w:w="0" w:type="auto"/>
          </w:tcPr>
          <w:p w14:paraId="178FF3B6" w14:textId="77777777" w:rsidR="00765BE0" w:rsidRPr="005C56EB" w:rsidRDefault="00765BE0" w:rsidP="00830062">
            <w:pPr>
              <w:rPr>
                <w:rFonts w:ascii="Arial" w:hAnsi="Arial" w:cs="Arial"/>
                <w:sz w:val="20"/>
                <w:szCs w:val="20"/>
                <w:lang w:val="en-GB"/>
              </w:rPr>
            </w:pPr>
          </w:p>
        </w:tc>
        <w:tc>
          <w:tcPr>
            <w:tcW w:w="0" w:type="auto"/>
          </w:tcPr>
          <w:p w14:paraId="0885453E"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(6)</w:t>
            </w:r>
          </w:p>
        </w:tc>
        <w:tc>
          <w:tcPr>
            <w:tcW w:w="0" w:type="auto"/>
          </w:tcPr>
          <w:p w14:paraId="7BBE10DE"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w:t>
            </w:r>
          </w:p>
        </w:tc>
        <w:tc>
          <w:tcPr>
            <w:tcW w:w="0" w:type="auto"/>
          </w:tcPr>
          <w:p w14:paraId="459A2170"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(4, 5, 7); B (2, 3, 5)</w:t>
            </w:r>
          </w:p>
        </w:tc>
      </w:tr>
      <w:tr w:rsidR="00765BE0" w:rsidRPr="00695904" w14:paraId="19C3C4C9" w14:textId="77777777" w:rsidTr="00E30960">
        <w:tc>
          <w:tcPr>
            <w:tcW w:w="997" w:type="dxa"/>
            <w:vMerge/>
          </w:tcPr>
          <w:p w14:paraId="1282FFD1" w14:textId="77777777" w:rsidR="00765BE0" w:rsidRPr="005C56EB" w:rsidRDefault="00765BE0" w:rsidP="00830062">
            <w:pPr>
              <w:rPr>
                <w:rFonts w:ascii="Arial" w:hAnsi="Arial" w:cs="Arial"/>
                <w:sz w:val="20"/>
                <w:szCs w:val="20"/>
                <w:lang w:val="en-GB"/>
              </w:rPr>
            </w:pPr>
          </w:p>
        </w:tc>
        <w:tc>
          <w:tcPr>
            <w:tcW w:w="1833" w:type="dxa"/>
            <w:vMerge/>
          </w:tcPr>
          <w:p w14:paraId="469CB0F1" w14:textId="77777777" w:rsidR="00765BE0" w:rsidRPr="005C56EB" w:rsidRDefault="00765BE0" w:rsidP="00830062">
            <w:pPr>
              <w:jc w:val="center"/>
              <w:rPr>
                <w:rFonts w:ascii="Arial" w:hAnsi="Arial" w:cs="Arial"/>
                <w:sz w:val="20"/>
                <w:szCs w:val="20"/>
                <w:lang w:val="en-GB"/>
              </w:rPr>
            </w:pPr>
          </w:p>
        </w:tc>
        <w:tc>
          <w:tcPr>
            <w:tcW w:w="2326" w:type="dxa"/>
          </w:tcPr>
          <w:p w14:paraId="043CFA5A"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There has been at least 2 consultations between local expert team members (since the start of the study) and agreements have been made about implementation/the study</w:t>
            </w:r>
          </w:p>
        </w:tc>
        <w:tc>
          <w:tcPr>
            <w:tcW w:w="0" w:type="auto"/>
          </w:tcPr>
          <w:p w14:paraId="325CF848"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4, 5, 6)</w:t>
            </w:r>
          </w:p>
        </w:tc>
        <w:tc>
          <w:tcPr>
            <w:tcW w:w="0" w:type="auto"/>
          </w:tcPr>
          <w:p w14:paraId="33ADB4BA"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7)</w:t>
            </w:r>
          </w:p>
        </w:tc>
        <w:tc>
          <w:tcPr>
            <w:tcW w:w="0" w:type="auto"/>
          </w:tcPr>
          <w:p w14:paraId="29FB23DB"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229B4BB2"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(6)</w:t>
            </w:r>
          </w:p>
        </w:tc>
        <w:tc>
          <w:tcPr>
            <w:tcW w:w="0" w:type="auto"/>
          </w:tcPr>
          <w:p w14:paraId="3AB3BBEA" w14:textId="77777777" w:rsidR="00765BE0" w:rsidRPr="005C56EB" w:rsidRDefault="00765BE0" w:rsidP="00830062">
            <w:pPr>
              <w:jc w:val="center"/>
              <w:rPr>
                <w:rFonts w:ascii="Arial" w:hAnsi="Arial" w:cs="Arial"/>
                <w:sz w:val="20"/>
                <w:szCs w:val="20"/>
                <w:lang w:val="en-GB"/>
              </w:rPr>
            </w:pPr>
          </w:p>
        </w:tc>
        <w:tc>
          <w:tcPr>
            <w:tcW w:w="0" w:type="auto"/>
          </w:tcPr>
          <w:p w14:paraId="1C3CC817" w14:textId="77777777" w:rsidR="00765BE0" w:rsidRPr="00C76AC1" w:rsidRDefault="00765BE0" w:rsidP="00830062">
            <w:pPr>
              <w:rPr>
                <w:rFonts w:ascii="Arial" w:hAnsi="Arial" w:cs="Arial"/>
                <w:sz w:val="20"/>
                <w:szCs w:val="20"/>
                <w:lang w:val="en-GB"/>
              </w:rPr>
            </w:pPr>
            <w:r w:rsidRPr="00C76AC1">
              <w:rPr>
                <w:rFonts w:ascii="Arial" w:hAnsi="Arial" w:cs="Arial"/>
                <w:sz w:val="20"/>
                <w:szCs w:val="20"/>
                <w:lang w:val="en-GB"/>
              </w:rPr>
              <w:t>B (4)</w:t>
            </w:r>
          </w:p>
        </w:tc>
        <w:tc>
          <w:tcPr>
            <w:tcW w:w="0" w:type="auto"/>
          </w:tcPr>
          <w:p w14:paraId="62D4EA27"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 2, 5)</w:t>
            </w:r>
          </w:p>
        </w:tc>
      </w:tr>
      <w:tr w:rsidR="00765BE0" w:rsidRPr="00695904" w14:paraId="2C25511F" w14:textId="77777777" w:rsidTr="00E30960">
        <w:tc>
          <w:tcPr>
            <w:tcW w:w="997" w:type="dxa"/>
            <w:vMerge/>
          </w:tcPr>
          <w:p w14:paraId="06611569" w14:textId="77777777" w:rsidR="00765BE0" w:rsidRPr="005C56EB" w:rsidRDefault="00765BE0" w:rsidP="00830062">
            <w:pPr>
              <w:rPr>
                <w:rFonts w:ascii="Arial" w:hAnsi="Arial" w:cs="Arial"/>
                <w:sz w:val="20"/>
                <w:szCs w:val="20"/>
                <w:lang w:val="en-GB"/>
              </w:rPr>
            </w:pPr>
          </w:p>
        </w:tc>
        <w:tc>
          <w:tcPr>
            <w:tcW w:w="1833" w:type="dxa"/>
            <w:vMerge/>
          </w:tcPr>
          <w:p w14:paraId="557F0E12" w14:textId="77777777" w:rsidR="00765BE0" w:rsidRPr="005C56EB" w:rsidRDefault="00765BE0" w:rsidP="00830062">
            <w:pPr>
              <w:jc w:val="center"/>
              <w:rPr>
                <w:rFonts w:ascii="Arial" w:hAnsi="Arial" w:cs="Arial"/>
                <w:sz w:val="20"/>
                <w:szCs w:val="20"/>
                <w:lang w:val="en-GB"/>
              </w:rPr>
            </w:pPr>
          </w:p>
        </w:tc>
        <w:tc>
          <w:tcPr>
            <w:tcW w:w="2326" w:type="dxa"/>
          </w:tcPr>
          <w:p w14:paraId="064BB9D6"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It has been agreed (and documented) who is responsible and accountable for each specific part of the implementation process - see this IRT</w:t>
            </w:r>
          </w:p>
        </w:tc>
        <w:tc>
          <w:tcPr>
            <w:tcW w:w="0" w:type="auto"/>
          </w:tcPr>
          <w:p w14:paraId="2224EC6F"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5, 6); B (6)</w:t>
            </w:r>
          </w:p>
        </w:tc>
        <w:tc>
          <w:tcPr>
            <w:tcW w:w="0" w:type="auto"/>
          </w:tcPr>
          <w:p w14:paraId="7D8F1FCF"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4); B (1)</w:t>
            </w:r>
          </w:p>
        </w:tc>
        <w:tc>
          <w:tcPr>
            <w:tcW w:w="0" w:type="auto"/>
          </w:tcPr>
          <w:p w14:paraId="76C43EF5"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61B03975"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w:t>
            </w:r>
          </w:p>
        </w:tc>
        <w:tc>
          <w:tcPr>
            <w:tcW w:w="0" w:type="auto"/>
          </w:tcPr>
          <w:p w14:paraId="40993278" w14:textId="77777777" w:rsidR="00765BE0" w:rsidRPr="005C56EB" w:rsidRDefault="00765BE0" w:rsidP="00830062">
            <w:pPr>
              <w:jc w:val="center"/>
              <w:rPr>
                <w:rFonts w:ascii="Arial" w:hAnsi="Arial" w:cs="Arial"/>
                <w:sz w:val="20"/>
                <w:szCs w:val="20"/>
                <w:lang w:val="en-GB"/>
              </w:rPr>
            </w:pPr>
          </w:p>
        </w:tc>
        <w:tc>
          <w:tcPr>
            <w:tcW w:w="0" w:type="auto"/>
          </w:tcPr>
          <w:p w14:paraId="5031EDD3" w14:textId="77777777" w:rsidR="00765BE0" w:rsidRPr="00C76AC1" w:rsidRDefault="00765BE0" w:rsidP="00830062">
            <w:pPr>
              <w:rPr>
                <w:rFonts w:ascii="Arial" w:hAnsi="Arial" w:cs="Arial"/>
                <w:sz w:val="20"/>
                <w:szCs w:val="20"/>
                <w:lang w:val="en-GB"/>
              </w:rPr>
            </w:pPr>
            <w:r w:rsidRPr="00C76AC1">
              <w:rPr>
                <w:rFonts w:ascii="Arial" w:hAnsi="Arial" w:cs="Arial"/>
                <w:sz w:val="20"/>
                <w:szCs w:val="20"/>
                <w:lang w:val="en-GB"/>
              </w:rPr>
              <w:t>B (4</w:t>
            </w:r>
            <w:r>
              <w:rPr>
                <w:rFonts w:ascii="Arial" w:hAnsi="Arial" w:cs="Arial"/>
                <w:sz w:val="20"/>
                <w:szCs w:val="20"/>
                <w:lang w:val="en-GB"/>
              </w:rPr>
              <w:t>, 5</w:t>
            </w:r>
            <w:r w:rsidRPr="00C76AC1">
              <w:rPr>
                <w:rFonts w:ascii="Arial" w:hAnsi="Arial" w:cs="Arial"/>
                <w:sz w:val="20"/>
                <w:szCs w:val="20"/>
                <w:lang w:val="en-GB"/>
              </w:rPr>
              <w:t>)</w:t>
            </w:r>
          </w:p>
        </w:tc>
        <w:tc>
          <w:tcPr>
            <w:tcW w:w="0" w:type="auto"/>
          </w:tcPr>
          <w:p w14:paraId="267D9564" w14:textId="77777777" w:rsidR="00765BE0" w:rsidRPr="00994BF0" w:rsidRDefault="00765BE0" w:rsidP="00830062">
            <w:pPr>
              <w:rPr>
                <w:rFonts w:ascii="Arial" w:hAnsi="Arial" w:cs="Arial"/>
                <w:sz w:val="20"/>
                <w:szCs w:val="20"/>
                <w:lang w:val="en-GB"/>
              </w:rPr>
            </w:pPr>
            <w:r w:rsidRPr="00994BF0">
              <w:rPr>
                <w:rFonts w:ascii="Arial" w:hAnsi="Arial" w:cs="Arial"/>
                <w:sz w:val="20"/>
                <w:szCs w:val="20"/>
                <w:lang w:val="en-GB"/>
              </w:rPr>
              <w:t>A (2)</w:t>
            </w:r>
            <w:r>
              <w:rPr>
                <w:rFonts w:ascii="Arial" w:hAnsi="Arial" w:cs="Arial"/>
                <w:sz w:val="20"/>
                <w:szCs w:val="20"/>
                <w:lang w:val="en-GB"/>
              </w:rPr>
              <w:t>; B (2)</w:t>
            </w:r>
          </w:p>
        </w:tc>
      </w:tr>
      <w:tr w:rsidR="00765BE0" w:rsidRPr="00695904" w14:paraId="59727BF6" w14:textId="77777777" w:rsidTr="00E30960">
        <w:tc>
          <w:tcPr>
            <w:tcW w:w="997" w:type="dxa"/>
            <w:vMerge w:val="restart"/>
          </w:tcPr>
          <w:p w14:paraId="2EA5CD9B"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Local study team</w:t>
            </w:r>
          </w:p>
        </w:tc>
        <w:tc>
          <w:tcPr>
            <w:tcW w:w="1833" w:type="dxa"/>
          </w:tcPr>
          <w:p w14:paraId="29CD87C1" w14:textId="77777777" w:rsidR="00765BE0" w:rsidRPr="005C56EB" w:rsidRDefault="00765BE0" w:rsidP="00830062">
            <w:pPr>
              <w:jc w:val="center"/>
              <w:rPr>
                <w:rFonts w:ascii="Arial" w:hAnsi="Arial" w:cs="Arial"/>
                <w:sz w:val="20"/>
                <w:szCs w:val="20"/>
                <w:lang w:val="en-GB"/>
              </w:rPr>
            </w:pPr>
          </w:p>
        </w:tc>
        <w:tc>
          <w:tcPr>
            <w:tcW w:w="2326" w:type="dxa"/>
          </w:tcPr>
          <w:p w14:paraId="4CDDC5CA"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It is clear who have been appointed as expert team members; they serve as contact persons for delirium in general and the study in particular</w:t>
            </w:r>
          </w:p>
        </w:tc>
        <w:tc>
          <w:tcPr>
            <w:tcW w:w="0" w:type="auto"/>
          </w:tcPr>
          <w:p w14:paraId="72F9A594"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6)</w:t>
            </w:r>
          </w:p>
        </w:tc>
        <w:tc>
          <w:tcPr>
            <w:tcW w:w="0" w:type="auto"/>
          </w:tcPr>
          <w:p w14:paraId="6E521EBE"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w:t>
            </w:r>
          </w:p>
        </w:tc>
        <w:tc>
          <w:tcPr>
            <w:tcW w:w="0" w:type="auto"/>
          </w:tcPr>
          <w:p w14:paraId="5F724227"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3D60B7FF" w14:textId="77777777" w:rsidR="00765BE0" w:rsidRPr="005C56EB" w:rsidRDefault="00765BE0" w:rsidP="00830062">
            <w:pPr>
              <w:rPr>
                <w:rFonts w:ascii="Arial" w:hAnsi="Arial" w:cs="Arial"/>
                <w:sz w:val="20"/>
                <w:szCs w:val="20"/>
                <w:lang w:val="en-GB"/>
              </w:rPr>
            </w:pPr>
          </w:p>
        </w:tc>
        <w:tc>
          <w:tcPr>
            <w:tcW w:w="0" w:type="auto"/>
          </w:tcPr>
          <w:p w14:paraId="427F85B5" w14:textId="77777777" w:rsidR="00765BE0" w:rsidRPr="005C56EB" w:rsidRDefault="00765BE0" w:rsidP="00830062">
            <w:pPr>
              <w:jc w:val="center"/>
              <w:rPr>
                <w:rFonts w:ascii="Arial" w:hAnsi="Arial" w:cs="Arial"/>
                <w:sz w:val="20"/>
                <w:szCs w:val="20"/>
                <w:lang w:val="en-GB"/>
              </w:rPr>
            </w:pPr>
          </w:p>
        </w:tc>
        <w:tc>
          <w:tcPr>
            <w:tcW w:w="0" w:type="auto"/>
          </w:tcPr>
          <w:p w14:paraId="313942F4" w14:textId="77777777" w:rsidR="00765BE0" w:rsidRPr="005C56EB" w:rsidRDefault="00765BE0" w:rsidP="00830062">
            <w:pPr>
              <w:rPr>
                <w:rFonts w:ascii="Arial" w:hAnsi="Arial" w:cs="Arial"/>
                <w:sz w:val="20"/>
                <w:szCs w:val="20"/>
                <w:lang w:val="en-GB"/>
              </w:rPr>
            </w:pPr>
          </w:p>
        </w:tc>
        <w:tc>
          <w:tcPr>
            <w:tcW w:w="0" w:type="auto"/>
          </w:tcPr>
          <w:p w14:paraId="7CCA4814"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(2, 4, 5, 7); B (1, 2, 4, 5, 6)</w:t>
            </w:r>
          </w:p>
        </w:tc>
      </w:tr>
      <w:tr w:rsidR="00765BE0" w:rsidRPr="00695904" w14:paraId="26A87134" w14:textId="77777777" w:rsidTr="00E30960">
        <w:tc>
          <w:tcPr>
            <w:tcW w:w="997" w:type="dxa"/>
            <w:vMerge/>
          </w:tcPr>
          <w:p w14:paraId="180A6D1A" w14:textId="77777777" w:rsidR="00765BE0" w:rsidRPr="005C56EB" w:rsidRDefault="00765BE0" w:rsidP="00830062">
            <w:pPr>
              <w:rPr>
                <w:rFonts w:ascii="Arial" w:hAnsi="Arial" w:cs="Arial"/>
                <w:sz w:val="20"/>
                <w:szCs w:val="20"/>
                <w:lang w:val="en-GB"/>
              </w:rPr>
            </w:pPr>
          </w:p>
        </w:tc>
        <w:tc>
          <w:tcPr>
            <w:tcW w:w="1833" w:type="dxa"/>
          </w:tcPr>
          <w:p w14:paraId="63084507" w14:textId="77777777" w:rsidR="00765BE0" w:rsidRPr="005C56EB" w:rsidRDefault="00765BE0" w:rsidP="00830062">
            <w:pPr>
              <w:jc w:val="center"/>
              <w:rPr>
                <w:rFonts w:ascii="Arial" w:hAnsi="Arial" w:cs="Arial"/>
                <w:sz w:val="20"/>
                <w:szCs w:val="20"/>
                <w:lang w:val="en-GB"/>
              </w:rPr>
            </w:pPr>
          </w:p>
        </w:tc>
        <w:tc>
          <w:tcPr>
            <w:tcW w:w="2326" w:type="dxa"/>
          </w:tcPr>
          <w:p w14:paraId="4F4CFB6D"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A local reserve PI and RN have been designated</w:t>
            </w:r>
          </w:p>
        </w:tc>
        <w:tc>
          <w:tcPr>
            <w:tcW w:w="0" w:type="auto"/>
          </w:tcPr>
          <w:p w14:paraId="5756754A"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7)</w:t>
            </w:r>
          </w:p>
        </w:tc>
        <w:tc>
          <w:tcPr>
            <w:tcW w:w="0" w:type="auto"/>
          </w:tcPr>
          <w:p w14:paraId="2ADE78EB"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B (3)</w:t>
            </w:r>
          </w:p>
        </w:tc>
        <w:tc>
          <w:tcPr>
            <w:tcW w:w="0" w:type="auto"/>
          </w:tcPr>
          <w:p w14:paraId="33D18B77" w14:textId="77777777" w:rsidR="00765BE0" w:rsidRPr="005C56EB" w:rsidRDefault="00765BE0" w:rsidP="00830062">
            <w:pPr>
              <w:jc w:val="center"/>
              <w:rPr>
                <w:rFonts w:ascii="Arial" w:hAnsi="Arial" w:cs="Arial"/>
                <w:sz w:val="20"/>
                <w:szCs w:val="20"/>
                <w:lang w:val="en-GB"/>
              </w:rPr>
            </w:pPr>
          </w:p>
        </w:tc>
        <w:tc>
          <w:tcPr>
            <w:tcW w:w="0" w:type="auto"/>
          </w:tcPr>
          <w:p w14:paraId="08E021A3" w14:textId="77777777" w:rsidR="00765BE0" w:rsidRPr="005C56EB" w:rsidRDefault="00765BE0" w:rsidP="00830062">
            <w:pPr>
              <w:rPr>
                <w:rFonts w:ascii="Arial" w:hAnsi="Arial" w:cs="Arial"/>
                <w:sz w:val="20"/>
                <w:szCs w:val="20"/>
                <w:lang w:val="en-GB"/>
              </w:rPr>
            </w:pPr>
          </w:p>
        </w:tc>
        <w:tc>
          <w:tcPr>
            <w:tcW w:w="0" w:type="auto"/>
          </w:tcPr>
          <w:p w14:paraId="19770FAF" w14:textId="77777777" w:rsidR="00765BE0" w:rsidRPr="005C56EB" w:rsidRDefault="00765BE0" w:rsidP="00830062">
            <w:pPr>
              <w:jc w:val="center"/>
              <w:rPr>
                <w:rFonts w:ascii="Arial" w:hAnsi="Arial" w:cs="Arial"/>
                <w:sz w:val="20"/>
                <w:szCs w:val="20"/>
                <w:lang w:val="en-GB"/>
              </w:rPr>
            </w:pPr>
          </w:p>
        </w:tc>
        <w:tc>
          <w:tcPr>
            <w:tcW w:w="0" w:type="auto"/>
          </w:tcPr>
          <w:p w14:paraId="07A15929" w14:textId="77777777" w:rsidR="00765BE0" w:rsidRPr="005C56EB" w:rsidRDefault="00765BE0" w:rsidP="00830062">
            <w:pPr>
              <w:rPr>
                <w:rFonts w:ascii="Arial" w:hAnsi="Arial" w:cs="Arial"/>
                <w:sz w:val="20"/>
                <w:szCs w:val="20"/>
                <w:lang w:val="en-GB"/>
              </w:rPr>
            </w:pPr>
          </w:p>
        </w:tc>
        <w:tc>
          <w:tcPr>
            <w:tcW w:w="0" w:type="auto"/>
          </w:tcPr>
          <w:p w14:paraId="53E6304B"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 xml:space="preserve">A (2, 4, 5, 6); B </w:t>
            </w:r>
            <w:r>
              <w:rPr>
                <w:rFonts w:ascii="Arial" w:hAnsi="Arial" w:cs="Arial"/>
                <w:sz w:val="20"/>
                <w:szCs w:val="20"/>
                <w:lang w:val="en-GB"/>
              </w:rPr>
              <w:lastRenderedPageBreak/>
              <w:t>(1, 2, 4, 5, 6)</w:t>
            </w:r>
          </w:p>
        </w:tc>
      </w:tr>
      <w:tr w:rsidR="00765BE0" w:rsidRPr="00695904" w14:paraId="60867978" w14:textId="77777777" w:rsidTr="00E30960">
        <w:tc>
          <w:tcPr>
            <w:tcW w:w="997" w:type="dxa"/>
            <w:vMerge/>
          </w:tcPr>
          <w:p w14:paraId="270B8E5E" w14:textId="77777777" w:rsidR="00765BE0" w:rsidRPr="005C56EB" w:rsidRDefault="00765BE0" w:rsidP="00830062">
            <w:pPr>
              <w:rPr>
                <w:rFonts w:ascii="Arial" w:hAnsi="Arial" w:cs="Arial"/>
                <w:sz w:val="20"/>
                <w:szCs w:val="20"/>
                <w:lang w:val="en-GB"/>
              </w:rPr>
            </w:pPr>
          </w:p>
        </w:tc>
        <w:tc>
          <w:tcPr>
            <w:tcW w:w="1833" w:type="dxa"/>
          </w:tcPr>
          <w:p w14:paraId="016161A7" w14:textId="77777777" w:rsidR="00765BE0" w:rsidRPr="005C56EB" w:rsidRDefault="00765BE0" w:rsidP="00830062">
            <w:pPr>
              <w:jc w:val="center"/>
              <w:rPr>
                <w:rFonts w:ascii="Arial" w:hAnsi="Arial" w:cs="Arial"/>
                <w:sz w:val="20"/>
                <w:szCs w:val="20"/>
                <w:lang w:val="en-GB"/>
              </w:rPr>
            </w:pPr>
          </w:p>
        </w:tc>
        <w:tc>
          <w:tcPr>
            <w:tcW w:w="2326" w:type="dxa"/>
          </w:tcPr>
          <w:p w14:paraId="0FEBEB4F"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Measures have been taken (e.g. through rosters) to designate a key user per shift during the inclusion period, especially during night shifts. This is to guarantee continuity for the study and the local procedures.</w:t>
            </w:r>
          </w:p>
        </w:tc>
        <w:tc>
          <w:tcPr>
            <w:tcW w:w="0" w:type="auto"/>
          </w:tcPr>
          <w:p w14:paraId="68AEEC8C"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(2, 3, 5, 6); B (2, 6)</w:t>
            </w:r>
          </w:p>
        </w:tc>
        <w:tc>
          <w:tcPr>
            <w:tcW w:w="0" w:type="auto"/>
          </w:tcPr>
          <w:p w14:paraId="19B59AB4" w14:textId="77777777" w:rsidR="00765BE0" w:rsidRDefault="00765BE0" w:rsidP="00830062">
            <w:pPr>
              <w:rPr>
                <w:rFonts w:ascii="Arial" w:hAnsi="Arial" w:cs="Arial"/>
                <w:sz w:val="20"/>
                <w:szCs w:val="20"/>
                <w:lang w:val="en-GB"/>
              </w:rPr>
            </w:pPr>
            <w:r>
              <w:rPr>
                <w:rFonts w:ascii="Arial" w:hAnsi="Arial" w:cs="Arial"/>
                <w:sz w:val="20"/>
                <w:szCs w:val="20"/>
                <w:lang w:val="en-GB"/>
              </w:rPr>
              <w:t>A (1);</w:t>
            </w:r>
          </w:p>
          <w:p w14:paraId="66FCB378"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 3)</w:t>
            </w:r>
          </w:p>
        </w:tc>
        <w:tc>
          <w:tcPr>
            <w:tcW w:w="0" w:type="auto"/>
          </w:tcPr>
          <w:p w14:paraId="077DF8C2"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(5)</w:t>
            </w:r>
          </w:p>
        </w:tc>
        <w:tc>
          <w:tcPr>
            <w:tcW w:w="0" w:type="auto"/>
          </w:tcPr>
          <w:p w14:paraId="06BCEF1D" w14:textId="77777777" w:rsidR="00765BE0" w:rsidRPr="005C56EB" w:rsidRDefault="00765BE0" w:rsidP="00830062">
            <w:pPr>
              <w:rPr>
                <w:rFonts w:ascii="Arial" w:hAnsi="Arial" w:cs="Arial"/>
                <w:sz w:val="20"/>
                <w:szCs w:val="20"/>
                <w:lang w:val="en-GB"/>
              </w:rPr>
            </w:pPr>
          </w:p>
        </w:tc>
        <w:tc>
          <w:tcPr>
            <w:tcW w:w="0" w:type="auto"/>
          </w:tcPr>
          <w:p w14:paraId="192DEDB3" w14:textId="77777777" w:rsidR="00765BE0" w:rsidRPr="005C56EB" w:rsidRDefault="00765BE0" w:rsidP="00830062">
            <w:pPr>
              <w:jc w:val="center"/>
              <w:rPr>
                <w:rFonts w:ascii="Arial" w:hAnsi="Arial" w:cs="Arial"/>
                <w:sz w:val="20"/>
                <w:szCs w:val="20"/>
                <w:lang w:val="en-GB"/>
              </w:rPr>
            </w:pPr>
          </w:p>
        </w:tc>
        <w:tc>
          <w:tcPr>
            <w:tcW w:w="0" w:type="auto"/>
          </w:tcPr>
          <w:p w14:paraId="1204AE6B" w14:textId="77777777" w:rsidR="00765BE0" w:rsidRPr="005C56EB" w:rsidRDefault="00765BE0" w:rsidP="00830062">
            <w:pPr>
              <w:rPr>
                <w:rFonts w:ascii="Arial" w:hAnsi="Arial" w:cs="Arial"/>
                <w:sz w:val="20"/>
                <w:szCs w:val="20"/>
                <w:lang w:val="en-GB"/>
              </w:rPr>
            </w:pPr>
          </w:p>
        </w:tc>
        <w:tc>
          <w:tcPr>
            <w:tcW w:w="0" w:type="auto"/>
          </w:tcPr>
          <w:p w14:paraId="58A3EFCC"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(4, 7); B (4)</w:t>
            </w:r>
          </w:p>
        </w:tc>
      </w:tr>
      <w:tr w:rsidR="00765BE0" w:rsidRPr="00695904" w14:paraId="046488BA" w14:textId="77777777" w:rsidTr="00E30960">
        <w:tc>
          <w:tcPr>
            <w:tcW w:w="997" w:type="dxa"/>
            <w:vMerge w:val="restart"/>
          </w:tcPr>
          <w:p w14:paraId="21EED872"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Decision support</w:t>
            </w:r>
          </w:p>
        </w:tc>
        <w:tc>
          <w:tcPr>
            <w:tcW w:w="1833" w:type="dxa"/>
            <w:vMerge w:val="restart"/>
          </w:tcPr>
          <w:p w14:paraId="62F25DCF"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Laminated pocket cards screening with CAM-ICU or ICDSC</w:t>
            </w:r>
          </w:p>
        </w:tc>
        <w:tc>
          <w:tcPr>
            <w:tcW w:w="2326" w:type="dxa"/>
          </w:tcPr>
          <w:p w14:paraId="0705CA95"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Pocket cards are present and available for the nurses and doctors</w:t>
            </w:r>
          </w:p>
        </w:tc>
        <w:tc>
          <w:tcPr>
            <w:tcW w:w="0" w:type="auto"/>
          </w:tcPr>
          <w:p w14:paraId="04397DB0"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3, 4, 5, 6)</w:t>
            </w:r>
          </w:p>
        </w:tc>
        <w:tc>
          <w:tcPr>
            <w:tcW w:w="0" w:type="auto"/>
          </w:tcPr>
          <w:p w14:paraId="2C978E53"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 B (3, 4)</w:t>
            </w:r>
          </w:p>
        </w:tc>
        <w:tc>
          <w:tcPr>
            <w:tcW w:w="0" w:type="auto"/>
          </w:tcPr>
          <w:p w14:paraId="4D3BC145" w14:textId="77777777" w:rsidR="00765BE0" w:rsidRPr="005C56EB" w:rsidRDefault="00765BE0" w:rsidP="00830062">
            <w:pPr>
              <w:jc w:val="center"/>
              <w:rPr>
                <w:rFonts w:ascii="Arial" w:hAnsi="Arial" w:cs="Arial"/>
                <w:sz w:val="20"/>
                <w:szCs w:val="20"/>
                <w:lang w:val="en-GB"/>
              </w:rPr>
            </w:pPr>
          </w:p>
        </w:tc>
        <w:tc>
          <w:tcPr>
            <w:tcW w:w="0" w:type="auto"/>
          </w:tcPr>
          <w:p w14:paraId="087259F9" w14:textId="77777777" w:rsidR="00765BE0" w:rsidRPr="005C56EB" w:rsidRDefault="00765BE0" w:rsidP="00830062">
            <w:pPr>
              <w:rPr>
                <w:rFonts w:ascii="Arial" w:hAnsi="Arial" w:cs="Arial"/>
                <w:sz w:val="20"/>
                <w:szCs w:val="20"/>
                <w:lang w:val="en-GB"/>
              </w:rPr>
            </w:pPr>
          </w:p>
        </w:tc>
        <w:tc>
          <w:tcPr>
            <w:tcW w:w="0" w:type="auto"/>
          </w:tcPr>
          <w:p w14:paraId="25F25A22" w14:textId="77777777" w:rsidR="00765BE0" w:rsidRPr="005C56EB" w:rsidRDefault="00765BE0" w:rsidP="00830062">
            <w:pPr>
              <w:jc w:val="center"/>
              <w:rPr>
                <w:rFonts w:ascii="Arial" w:hAnsi="Arial" w:cs="Arial"/>
                <w:sz w:val="20"/>
                <w:szCs w:val="20"/>
                <w:lang w:val="en-GB"/>
              </w:rPr>
            </w:pPr>
          </w:p>
        </w:tc>
        <w:tc>
          <w:tcPr>
            <w:tcW w:w="0" w:type="auto"/>
          </w:tcPr>
          <w:p w14:paraId="5D78986D"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(5)</w:t>
            </w:r>
          </w:p>
        </w:tc>
        <w:tc>
          <w:tcPr>
            <w:tcW w:w="0" w:type="auto"/>
          </w:tcPr>
          <w:p w14:paraId="767C71C6"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(1, 2, 6)</w:t>
            </w:r>
          </w:p>
        </w:tc>
      </w:tr>
      <w:tr w:rsidR="00765BE0" w:rsidRPr="00695904" w14:paraId="62C14E62" w14:textId="77777777" w:rsidTr="00E30960">
        <w:tc>
          <w:tcPr>
            <w:tcW w:w="997" w:type="dxa"/>
            <w:vMerge/>
          </w:tcPr>
          <w:p w14:paraId="1FDDFCC6" w14:textId="77777777" w:rsidR="00765BE0" w:rsidRPr="005C56EB" w:rsidRDefault="00765BE0" w:rsidP="00830062">
            <w:pPr>
              <w:rPr>
                <w:rFonts w:ascii="Arial" w:hAnsi="Arial" w:cs="Arial"/>
                <w:sz w:val="20"/>
                <w:szCs w:val="20"/>
                <w:lang w:val="en-GB"/>
              </w:rPr>
            </w:pPr>
          </w:p>
        </w:tc>
        <w:tc>
          <w:tcPr>
            <w:tcW w:w="1833" w:type="dxa"/>
            <w:vMerge/>
          </w:tcPr>
          <w:p w14:paraId="2236EA0F" w14:textId="77777777" w:rsidR="00765BE0" w:rsidRPr="005C56EB" w:rsidRDefault="00765BE0" w:rsidP="00830062">
            <w:pPr>
              <w:rPr>
                <w:rFonts w:ascii="Arial" w:hAnsi="Arial" w:cs="Arial"/>
                <w:sz w:val="20"/>
                <w:szCs w:val="20"/>
                <w:lang w:val="en-GB"/>
              </w:rPr>
            </w:pPr>
          </w:p>
        </w:tc>
        <w:tc>
          <w:tcPr>
            <w:tcW w:w="2326" w:type="dxa"/>
          </w:tcPr>
          <w:p w14:paraId="2FBE08C8"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Pocket cards are used in practice</w:t>
            </w:r>
          </w:p>
        </w:tc>
        <w:tc>
          <w:tcPr>
            <w:tcW w:w="0" w:type="auto"/>
          </w:tcPr>
          <w:p w14:paraId="2863B780"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2, 4, 5, 6); B (1)</w:t>
            </w:r>
          </w:p>
        </w:tc>
        <w:tc>
          <w:tcPr>
            <w:tcW w:w="0" w:type="auto"/>
          </w:tcPr>
          <w:p w14:paraId="148370FC"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(7);B (4, 5)</w:t>
            </w:r>
          </w:p>
        </w:tc>
        <w:tc>
          <w:tcPr>
            <w:tcW w:w="0" w:type="auto"/>
          </w:tcPr>
          <w:p w14:paraId="119231F7" w14:textId="77777777" w:rsidR="00765BE0" w:rsidRPr="005C56EB" w:rsidRDefault="00765BE0" w:rsidP="00830062">
            <w:pPr>
              <w:jc w:val="center"/>
              <w:rPr>
                <w:rFonts w:ascii="Arial" w:hAnsi="Arial" w:cs="Arial"/>
                <w:sz w:val="20"/>
                <w:szCs w:val="20"/>
                <w:lang w:val="en-GB"/>
              </w:rPr>
            </w:pPr>
          </w:p>
        </w:tc>
        <w:tc>
          <w:tcPr>
            <w:tcW w:w="0" w:type="auto"/>
          </w:tcPr>
          <w:p w14:paraId="30938FF9" w14:textId="77777777" w:rsidR="00765BE0" w:rsidRPr="005C56EB" w:rsidRDefault="00765BE0" w:rsidP="00830062">
            <w:pPr>
              <w:rPr>
                <w:rFonts w:ascii="Arial" w:hAnsi="Arial" w:cs="Arial"/>
                <w:sz w:val="20"/>
                <w:szCs w:val="20"/>
                <w:lang w:val="en-GB"/>
              </w:rPr>
            </w:pPr>
          </w:p>
        </w:tc>
        <w:tc>
          <w:tcPr>
            <w:tcW w:w="0" w:type="auto"/>
          </w:tcPr>
          <w:p w14:paraId="280702A0"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2FFC6C53"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 B (2)</w:t>
            </w:r>
          </w:p>
        </w:tc>
        <w:tc>
          <w:tcPr>
            <w:tcW w:w="0" w:type="auto"/>
          </w:tcPr>
          <w:p w14:paraId="01D46879"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(6)</w:t>
            </w:r>
          </w:p>
        </w:tc>
      </w:tr>
      <w:tr w:rsidR="00765BE0" w:rsidRPr="00695904" w14:paraId="189FE068" w14:textId="77777777" w:rsidTr="00E30960">
        <w:tc>
          <w:tcPr>
            <w:tcW w:w="997" w:type="dxa"/>
          </w:tcPr>
          <w:p w14:paraId="2CE8F0AD"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Reminders</w:t>
            </w:r>
          </w:p>
        </w:tc>
        <w:tc>
          <w:tcPr>
            <w:tcW w:w="1833" w:type="dxa"/>
          </w:tcPr>
          <w:p w14:paraId="7F65E5F9" w14:textId="77777777" w:rsidR="00765BE0" w:rsidRPr="005C56EB" w:rsidRDefault="00765BE0" w:rsidP="00830062">
            <w:pPr>
              <w:rPr>
                <w:rFonts w:ascii="Arial" w:hAnsi="Arial" w:cs="Arial"/>
                <w:sz w:val="20"/>
                <w:szCs w:val="20"/>
                <w:lang w:val="en-GB"/>
              </w:rPr>
            </w:pPr>
          </w:p>
        </w:tc>
        <w:tc>
          <w:tcPr>
            <w:tcW w:w="2326" w:type="dxa"/>
          </w:tcPr>
          <w:p w14:paraId="03348C74"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There are reminders regarding screening and management of delirium (eg: 1) pop-ups PDMS for screening or 2) delirium included in daily visit form).</w:t>
            </w:r>
          </w:p>
        </w:tc>
        <w:tc>
          <w:tcPr>
            <w:tcW w:w="0" w:type="auto"/>
          </w:tcPr>
          <w:p w14:paraId="11FCEF86"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(3)</w:t>
            </w:r>
          </w:p>
        </w:tc>
        <w:tc>
          <w:tcPr>
            <w:tcW w:w="0" w:type="auto"/>
          </w:tcPr>
          <w:p w14:paraId="2F7D8FB2"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(5)</w:t>
            </w:r>
          </w:p>
        </w:tc>
        <w:tc>
          <w:tcPr>
            <w:tcW w:w="0" w:type="auto"/>
          </w:tcPr>
          <w:p w14:paraId="7EFE69FD" w14:textId="77777777" w:rsidR="00765BE0" w:rsidRPr="005C56EB" w:rsidRDefault="00765BE0" w:rsidP="00830062">
            <w:pPr>
              <w:jc w:val="center"/>
              <w:rPr>
                <w:rFonts w:ascii="Arial" w:hAnsi="Arial" w:cs="Arial"/>
                <w:sz w:val="20"/>
                <w:szCs w:val="20"/>
                <w:lang w:val="en-GB"/>
              </w:rPr>
            </w:pPr>
          </w:p>
        </w:tc>
        <w:tc>
          <w:tcPr>
            <w:tcW w:w="0" w:type="auto"/>
          </w:tcPr>
          <w:p w14:paraId="0135164F"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w:t>
            </w:r>
          </w:p>
        </w:tc>
        <w:tc>
          <w:tcPr>
            <w:tcW w:w="0" w:type="auto"/>
          </w:tcPr>
          <w:p w14:paraId="6CA590DD" w14:textId="77777777" w:rsidR="00765BE0" w:rsidRPr="005C56EB" w:rsidRDefault="00765BE0" w:rsidP="00830062">
            <w:pPr>
              <w:jc w:val="center"/>
              <w:rPr>
                <w:rFonts w:ascii="Arial" w:hAnsi="Arial" w:cs="Arial"/>
                <w:sz w:val="20"/>
                <w:szCs w:val="20"/>
                <w:lang w:val="en-GB"/>
              </w:rPr>
            </w:pPr>
          </w:p>
        </w:tc>
        <w:tc>
          <w:tcPr>
            <w:tcW w:w="0" w:type="auto"/>
          </w:tcPr>
          <w:p w14:paraId="26B36905" w14:textId="77777777" w:rsidR="00765BE0" w:rsidRPr="005C56EB" w:rsidRDefault="00765BE0" w:rsidP="00830062">
            <w:pPr>
              <w:rPr>
                <w:rFonts w:ascii="Arial" w:hAnsi="Arial" w:cs="Arial"/>
                <w:sz w:val="20"/>
                <w:szCs w:val="20"/>
                <w:lang w:val="en-GB"/>
              </w:rPr>
            </w:pPr>
          </w:p>
        </w:tc>
        <w:tc>
          <w:tcPr>
            <w:tcW w:w="0" w:type="auto"/>
          </w:tcPr>
          <w:p w14:paraId="4BD0B810"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(6, 7); B (1, 2, 3, 4, 5, 6)</w:t>
            </w:r>
          </w:p>
        </w:tc>
      </w:tr>
      <w:tr w:rsidR="00765BE0" w:rsidRPr="00695904" w14:paraId="0095C05B" w14:textId="77777777" w:rsidTr="00E30960">
        <w:tc>
          <w:tcPr>
            <w:tcW w:w="997" w:type="dxa"/>
          </w:tcPr>
          <w:p w14:paraId="4870A30A"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Focus groups/</w:t>
            </w:r>
          </w:p>
          <w:p w14:paraId="242B8562"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barriers</w:t>
            </w:r>
          </w:p>
        </w:tc>
        <w:tc>
          <w:tcPr>
            <w:tcW w:w="1833" w:type="dxa"/>
          </w:tcPr>
          <w:p w14:paraId="34A8D6C5" w14:textId="77777777" w:rsidR="00765BE0" w:rsidRPr="005C56EB" w:rsidRDefault="00765BE0" w:rsidP="00830062">
            <w:pPr>
              <w:rPr>
                <w:rFonts w:ascii="Arial" w:hAnsi="Arial" w:cs="Arial"/>
                <w:sz w:val="20"/>
                <w:szCs w:val="20"/>
                <w:lang w:val="en-GB"/>
              </w:rPr>
            </w:pPr>
          </w:p>
        </w:tc>
        <w:tc>
          <w:tcPr>
            <w:tcW w:w="2326" w:type="dxa"/>
          </w:tcPr>
          <w:p w14:paraId="4C44190F" w14:textId="77777777" w:rsidR="00765BE0" w:rsidRPr="005C56EB" w:rsidRDefault="00765BE0" w:rsidP="00830062">
            <w:pPr>
              <w:rPr>
                <w:rFonts w:ascii="Arial" w:hAnsi="Arial" w:cs="Arial"/>
                <w:sz w:val="20"/>
                <w:szCs w:val="20"/>
                <w:lang w:val="en-GB"/>
              </w:rPr>
            </w:pPr>
            <w:r w:rsidRPr="005C56EB">
              <w:rPr>
                <w:rFonts w:ascii="Arial" w:hAnsi="Arial" w:cs="Arial"/>
                <w:sz w:val="20"/>
                <w:szCs w:val="20"/>
                <w:lang w:val="en-GB"/>
              </w:rPr>
              <w:t>Have bottlenecks been discussed in local multidisciplinary meetings in the center and is implementation aimed at addressing them?</w:t>
            </w:r>
          </w:p>
        </w:tc>
        <w:tc>
          <w:tcPr>
            <w:tcW w:w="0" w:type="auto"/>
          </w:tcPr>
          <w:p w14:paraId="6B8237F4"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(1, 3, 4, 6)</w:t>
            </w:r>
          </w:p>
        </w:tc>
        <w:tc>
          <w:tcPr>
            <w:tcW w:w="0" w:type="auto"/>
          </w:tcPr>
          <w:p w14:paraId="7DA96DDE"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(5)</w:t>
            </w:r>
          </w:p>
        </w:tc>
        <w:tc>
          <w:tcPr>
            <w:tcW w:w="0" w:type="auto"/>
          </w:tcPr>
          <w:p w14:paraId="67E8E2F2" w14:textId="77777777" w:rsidR="00765BE0" w:rsidRPr="005C56EB" w:rsidRDefault="00765BE0" w:rsidP="00830062">
            <w:pPr>
              <w:jc w:val="center"/>
              <w:rPr>
                <w:rFonts w:ascii="Arial" w:hAnsi="Arial" w:cs="Arial"/>
                <w:sz w:val="20"/>
                <w:szCs w:val="20"/>
                <w:lang w:val="en-GB"/>
              </w:rPr>
            </w:pPr>
            <w:r>
              <w:rPr>
                <w:rFonts w:ascii="Arial" w:hAnsi="Arial" w:cs="Arial"/>
                <w:sz w:val="20"/>
                <w:szCs w:val="20"/>
                <w:lang w:val="en-GB"/>
              </w:rPr>
              <w:t>B (3)</w:t>
            </w:r>
          </w:p>
        </w:tc>
        <w:tc>
          <w:tcPr>
            <w:tcW w:w="0" w:type="auto"/>
          </w:tcPr>
          <w:p w14:paraId="6C573D25" w14:textId="77777777" w:rsidR="00765BE0" w:rsidRPr="005C56EB" w:rsidRDefault="00765BE0" w:rsidP="00830062">
            <w:pPr>
              <w:rPr>
                <w:rFonts w:ascii="Arial" w:hAnsi="Arial" w:cs="Arial"/>
                <w:sz w:val="20"/>
                <w:szCs w:val="20"/>
                <w:lang w:val="en-GB"/>
              </w:rPr>
            </w:pPr>
          </w:p>
        </w:tc>
        <w:tc>
          <w:tcPr>
            <w:tcW w:w="0" w:type="auto"/>
          </w:tcPr>
          <w:p w14:paraId="69D1AF79" w14:textId="77777777" w:rsidR="00765BE0" w:rsidRPr="005C56EB" w:rsidRDefault="00765BE0" w:rsidP="00830062">
            <w:pPr>
              <w:jc w:val="center"/>
              <w:rPr>
                <w:rFonts w:ascii="Arial" w:hAnsi="Arial" w:cs="Arial"/>
                <w:sz w:val="20"/>
                <w:szCs w:val="20"/>
                <w:lang w:val="en-GB"/>
              </w:rPr>
            </w:pPr>
          </w:p>
        </w:tc>
        <w:tc>
          <w:tcPr>
            <w:tcW w:w="0" w:type="auto"/>
          </w:tcPr>
          <w:p w14:paraId="2C4598B0"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B (2, 4)</w:t>
            </w:r>
          </w:p>
        </w:tc>
        <w:tc>
          <w:tcPr>
            <w:tcW w:w="0" w:type="auto"/>
          </w:tcPr>
          <w:p w14:paraId="04FF68B7" w14:textId="77777777" w:rsidR="00765BE0" w:rsidRPr="005C56EB" w:rsidRDefault="00765BE0" w:rsidP="00830062">
            <w:pPr>
              <w:rPr>
                <w:rFonts w:ascii="Arial" w:hAnsi="Arial" w:cs="Arial"/>
                <w:sz w:val="20"/>
                <w:szCs w:val="20"/>
                <w:lang w:val="en-GB"/>
              </w:rPr>
            </w:pPr>
            <w:r>
              <w:rPr>
                <w:rFonts w:ascii="Arial" w:hAnsi="Arial" w:cs="Arial"/>
                <w:sz w:val="20"/>
                <w:szCs w:val="20"/>
                <w:lang w:val="en-GB"/>
              </w:rPr>
              <w:t>A (2, 7); B (1, 5, 6)</w:t>
            </w:r>
          </w:p>
        </w:tc>
      </w:tr>
    </w:tbl>
    <w:p w14:paraId="377F92C1" w14:textId="77777777" w:rsidR="009C5C42" w:rsidRPr="005C56EB" w:rsidRDefault="009C5C42" w:rsidP="009C5C42">
      <w:pPr>
        <w:rPr>
          <w:rFonts w:ascii="Arial" w:hAnsi="Arial" w:cs="Arial"/>
          <w:b/>
          <w:sz w:val="20"/>
          <w:szCs w:val="20"/>
          <w:lang w:val="en-GB"/>
        </w:rPr>
      </w:pPr>
    </w:p>
    <w:tbl>
      <w:tblPr>
        <w:tblStyle w:val="TableGrid"/>
        <w:tblW w:w="0" w:type="auto"/>
        <w:tblLook w:val="04A0" w:firstRow="1" w:lastRow="0" w:firstColumn="1" w:lastColumn="0" w:noHBand="0" w:noVBand="1"/>
      </w:tblPr>
      <w:tblGrid>
        <w:gridCol w:w="812"/>
        <w:gridCol w:w="1147"/>
        <w:gridCol w:w="2567"/>
        <w:gridCol w:w="428"/>
        <w:gridCol w:w="436"/>
        <w:gridCol w:w="510"/>
        <w:gridCol w:w="510"/>
        <w:gridCol w:w="510"/>
        <w:gridCol w:w="535"/>
        <w:gridCol w:w="592"/>
        <w:gridCol w:w="1015"/>
      </w:tblGrid>
      <w:tr w:rsidR="00C87C90" w:rsidRPr="00B132DA" w14:paraId="16E58F1C" w14:textId="77777777" w:rsidTr="00E30960">
        <w:tc>
          <w:tcPr>
            <w:tcW w:w="812" w:type="dxa"/>
          </w:tcPr>
          <w:p w14:paraId="4C819803"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Protocol</w:t>
            </w:r>
          </w:p>
        </w:tc>
        <w:tc>
          <w:tcPr>
            <w:tcW w:w="1735" w:type="dxa"/>
          </w:tcPr>
          <w:p w14:paraId="22B19950"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Subject</w:t>
            </w:r>
          </w:p>
        </w:tc>
        <w:tc>
          <w:tcPr>
            <w:tcW w:w="1979" w:type="dxa"/>
          </w:tcPr>
          <w:p w14:paraId="12534CF6"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Question</w:t>
            </w:r>
          </w:p>
        </w:tc>
        <w:tc>
          <w:tcPr>
            <w:tcW w:w="0" w:type="auto"/>
          </w:tcPr>
          <w:p w14:paraId="20BC2401"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NA</w:t>
            </w:r>
          </w:p>
        </w:tc>
        <w:tc>
          <w:tcPr>
            <w:tcW w:w="0" w:type="auto"/>
          </w:tcPr>
          <w:p w14:paraId="6CBDFB66"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0%</w:t>
            </w:r>
          </w:p>
        </w:tc>
        <w:tc>
          <w:tcPr>
            <w:tcW w:w="0" w:type="auto"/>
          </w:tcPr>
          <w:p w14:paraId="4F626B5E"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20%</w:t>
            </w:r>
          </w:p>
        </w:tc>
        <w:tc>
          <w:tcPr>
            <w:tcW w:w="0" w:type="auto"/>
          </w:tcPr>
          <w:p w14:paraId="0DBDE3F9"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40%</w:t>
            </w:r>
          </w:p>
        </w:tc>
        <w:tc>
          <w:tcPr>
            <w:tcW w:w="0" w:type="auto"/>
          </w:tcPr>
          <w:p w14:paraId="48DF6D5F"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60%</w:t>
            </w:r>
          </w:p>
        </w:tc>
        <w:tc>
          <w:tcPr>
            <w:tcW w:w="0" w:type="auto"/>
          </w:tcPr>
          <w:p w14:paraId="3E73ABE8"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80%</w:t>
            </w:r>
          </w:p>
        </w:tc>
        <w:tc>
          <w:tcPr>
            <w:tcW w:w="0" w:type="auto"/>
          </w:tcPr>
          <w:p w14:paraId="7696A750"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100%</w:t>
            </w:r>
          </w:p>
        </w:tc>
        <w:tc>
          <w:tcPr>
            <w:tcW w:w="0" w:type="auto"/>
          </w:tcPr>
          <w:p w14:paraId="0C9DA592" w14:textId="77777777" w:rsidR="00C87C90" w:rsidRPr="005C56EB" w:rsidRDefault="00C87C90" w:rsidP="00830062">
            <w:pPr>
              <w:rPr>
                <w:rFonts w:ascii="Arial" w:hAnsi="Arial" w:cs="Arial"/>
                <w:b/>
                <w:sz w:val="20"/>
                <w:szCs w:val="20"/>
                <w:lang w:val="en-GB"/>
              </w:rPr>
            </w:pPr>
            <w:r w:rsidRPr="005C56EB">
              <w:rPr>
                <w:rFonts w:ascii="Arial" w:hAnsi="Arial" w:cs="Arial"/>
                <w:b/>
                <w:sz w:val="20"/>
                <w:szCs w:val="20"/>
                <w:lang w:val="en-GB"/>
              </w:rPr>
              <w:t>Suggestion</w:t>
            </w:r>
          </w:p>
        </w:tc>
      </w:tr>
      <w:tr w:rsidR="00C87C90" w:rsidRPr="00695904" w14:paraId="460AF121" w14:textId="77777777" w:rsidTr="00E30960">
        <w:tc>
          <w:tcPr>
            <w:tcW w:w="812" w:type="dxa"/>
            <w:vMerge w:val="restart"/>
          </w:tcPr>
          <w:p w14:paraId="7FAFDA11" w14:textId="77777777" w:rsidR="00C87C90" w:rsidRPr="005C56EB" w:rsidRDefault="00C87C90" w:rsidP="00830062">
            <w:pPr>
              <w:rPr>
                <w:rFonts w:ascii="Arial" w:hAnsi="Arial" w:cs="Arial"/>
                <w:sz w:val="20"/>
                <w:szCs w:val="20"/>
                <w:lang w:val="en-GB"/>
              </w:rPr>
            </w:pPr>
          </w:p>
        </w:tc>
        <w:tc>
          <w:tcPr>
            <w:tcW w:w="1735" w:type="dxa"/>
          </w:tcPr>
          <w:p w14:paraId="184DC786"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PDMS</w:t>
            </w:r>
          </w:p>
        </w:tc>
        <w:tc>
          <w:tcPr>
            <w:tcW w:w="1979" w:type="dxa"/>
          </w:tcPr>
          <w:p w14:paraId="7AEC1134"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PDMS adapted and helpful in scoring the delirium assessment?</w:t>
            </w:r>
          </w:p>
        </w:tc>
        <w:tc>
          <w:tcPr>
            <w:tcW w:w="0" w:type="auto"/>
          </w:tcPr>
          <w:p w14:paraId="4D5CFA91" w14:textId="77777777" w:rsidR="00C87C90" w:rsidRPr="005C56EB" w:rsidRDefault="00C87C90" w:rsidP="00830062">
            <w:pPr>
              <w:rPr>
                <w:rFonts w:ascii="Arial" w:hAnsi="Arial" w:cs="Arial"/>
                <w:sz w:val="20"/>
                <w:szCs w:val="20"/>
                <w:lang w:val="en-GB"/>
              </w:rPr>
            </w:pPr>
          </w:p>
        </w:tc>
        <w:tc>
          <w:tcPr>
            <w:tcW w:w="0" w:type="auto"/>
          </w:tcPr>
          <w:p w14:paraId="03055E20"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5)</w:t>
            </w:r>
          </w:p>
        </w:tc>
        <w:tc>
          <w:tcPr>
            <w:tcW w:w="0" w:type="auto"/>
          </w:tcPr>
          <w:p w14:paraId="7FF8B61B" w14:textId="77777777" w:rsidR="00C87C90" w:rsidRPr="005C56EB" w:rsidRDefault="00C87C90" w:rsidP="00830062">
            <w:pPr>
              <w:rPr>
                <w:rFonts w:ascii="Arial" w:hAnsi="Arial" w:cs="Arial"/>
                <w:sz w:val="20"/>
                <w:szCs w:val="20"/>
                <w:lang w:val="en-GB"/>
              </w:rPr>
            </w:pPr>
          </w:p>
        </w:tc>
        <w:tc>
          <w:tcPr>
            <w:tcW w:w="0" w:type="auto"/>
          </w:tcPr>
          <w:p w14:paraId="036F2AC4" w14:textId="77777777" w:rsidR="00C87C90" w:rsidRPr="005C56EB" w:rsidRDefault="00C87C90" w:rsidP="00830062">
            <w:pPr>
              <w:rPr>
                <w:rFonts w:ascii="Arial" w:hAnsi="Arial" w:cs="Arial"/>
                <w:sz w:val="20"/>
                <w:szCs w:val="20"/>
                <w:lang w:val="en-GB"/>
              </w:rPr>
            </w:pPr>
          </w:p>
        </w:tc>
        <w:tc>
          <w:tcPr>
            <w:tcW w:w="0" w:type="auto"/>
          </w:tcPr>
          <w:p w14:paraId="5AC85C78" w14:textId="77777777" w:rsidR="00C87C90" w:rsidRPr="005C56EB" w:rsidRDefault="00C87C90" w:rsidP="00830062">
            <w:pPr>
              <w:rPr>
                <w:rFonts w:ascii="Arial" w:hAnsi="Arial" w:cs="Arial"/>
                <w:sz w:val="20"/>
                <w:szCs w:val="20"/>
                <w:lang w:val="en-GB"/>
              </w:rPr>
            </w:pPr>
          </w:p>
        </w:tc>
        <w:tc>
          <w:tcPr>
            <w:tcW w:w="0" w:type="auto"/>
          </w:tcPr>
          <w:p w14:paraId="53905B6F"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B (1)</w:t>
            </w:r>
          </w:p>
        </w:tc>
        <w:tc>
          <w:tcPr>
            <w:tcW w:w="0" w:type="auto"/>
          </w:tcPr>
          <w:p w14:paraId="6410841E"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3, 4, 6, 7); B (2 ,3, 4, 5, 6)</w:t>
            </w:r>
          </w:p>
        </w:tc>
        <w:tc>
          <w:tcPr>
            <w:tcW w:w="0" w:type="auto"/>
          </w:tcPr>
          <w:p w14:paraId="68A96816" w14:textId="77777777" w:rsidR="00C87C90" w:rsidRPr="005C56EB" w:rsidRDefault="00C87C90" w:rsidP="00830062">
            <w:pPr>
              <w:rPr>
                <w:rFonts w:ascii="Arial" w:hAnsi="Arial" w:cs="Arial"/>
                <w:sz w:val="20"/>
                <w:szCs w:val="20"/>
                <w:lang w:val="en-GB"/>
              </w:rPr>
            </w:pPr>
          </w:p>
        </w:tc>
      </w:tr>
      <w:tr w:rsidR="00C87C90" w:rsidRPr="00695904" w14:paraId="218B8173" w14:textId="77777777" w:rsidTr="00E30960">
        <w:tc>
          <w:tcPr>
            <w:tcW w:w="812" w:type="dxa"/>
            <w:vMerge/>
          </w:tcPr>
          <w:p w14:paraId="2CD1505D" w14:textId="77777777" w:rsidR="00C87C90" w:rsidRPr="005C56EB" w:rsidRDefault="00C87C90" w:rsidP="00830062">
            <w:pPr>
              <w:rPr>
                <w:rFonts w:ascii="Arial" w:hAnsi="Arial" w:cs="Arial"/>
                <w:sz w:val="20"/>
                <w:szCs w:val="20"/>
                <w:lang w:val="en-GB"/>
              </w:rPr>
            </w:pPr>
          </w:p>
        </w:tc>
        <w:tc>
          <w:tcPr>
            <w:tcW w:w="1735" w:type="dxa"/>
            <w:vMerge w:val="restart"/>
          </w:tcPr>
          <w:p w14:paraId="7504BD4C"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Delirium treatment</w:t>
            </w:r>
          </w:p>
        </w:tc>
        <w:tc>
          <w:tcPr>
            <w:tcW w:w="1979" w:type="dxa"/>
          </w:tcPr>
          <w:p w14:paraId="51DF11AE"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With a new positive delirium screening, are the 4Hs + 4Ts used regularly?</w:t>
            </w:r>
          </w:p>
        </w:tc>
        <w:tc>
          <w:tcPr>
            <w:tcW w:w="0" w:type="auto"/>
          </w:tcPr>
          <w:p w14:paraId="75B630D3"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(7)</w:t>
            </w:r>
          </w:p>
        </w:tc>
        <w:tc>
          <w:tcPr>
            <w:tcW w:w="0" w:type="auto"/>
          </w:tcPr>
          <w:p w14:paraId="697C0F14"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4, 5); B (4, 5); B (6)</w:t>
            </w:r>
          </w:p>
        </w:tc>
        <w:tc>
          <w:tcPr>
            <w:tcW w:w="0" w:type="auto"/>
          </w:tcPr>
          <w:p w14:paraId="575B58FE" w14:textId="77777777" w:rsidR="00C87C90" w:rsidRPr="005C56EB" w:rsidRDefault="00C87C90" w:rsidP="00830062">
            <w:pPr>
              <w:rPr>
                <w:rFonts w:ascii="Arial" w:hAnsi="Arial" w:cs="Arial"/>
                <w:sz w:val="20"/>
                <w:szCs w:val="20"/>
                <w:lang w:val="en-GB"/>
              </w:rPr>
            </w:pPr>
          </w:p>
        </w:tc>
        <w:tc>
          <w:tcPr>
            <w:tcW w:w="0" w:type="auto"/>
          </w:tcPr>
          <w:p w14:paraId="6671E33C" w14:textId="77777777" w:rsidR="00C87C90" w:rsidRPr="005C56EB" w:rsidRDefault="00C87C90" w:rsidP="00830062">
            <w:pPr>
              <w:rPr>
                <w:rFonts w:ascii="Arial" w:hAnsi="Arial" w:cs="Arial"/>
                <w:sz w:val="20"/>
                <w:szCs w:val="20"/>
                <w:lang w:val="en-GB"/>
              </w:rPr>
            </w:pPr>
          </w:p>
        </w:tc>
        <w:tc>
          <w:tcPr>
            <w:tcW w:w="0" w:type="auto"/>
          </w:tcPr>
          <w:p w14:paraId="3A276245"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B (1)</w:t>
            </w:r>
          </w:p>
        </w:tc>
        <w:tc>
          <w:tcPr>
            <w:tcW w:w="0" w:type="auto"/>
          </w:tcPr>
          <w:p w14:paraId="13F1B302" w14:textId="77777777" w:rsidR="00C87C90" w:rsidRPr="005C56EB" w:rsidRDefault="00C87C90" w:rsidP="00830062">
            <w:pPr>
              <w:rPr>
                <w:rFonts w:ascii="Arial" w:hAnsi="Arial" w:cs="Arial"/>
                <w:sz w:val="20"/>
                <w:szCs w:val="20"/>
                <w:lang w:val="en-GB"/>
              </w:rPr>
            </w:pPr>
          </w:p>
        </w:tc>
        <w:tc>
          <w:tcPr>
            <w:tcW w:w="0" w:type="auto"/>
          </w:tcPr>
          <w:p w14:paraId="3A6D0135"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3); B (2, 3)</w:t>
            </w:r>
          </w:p>
        </w:tc>
        <w:tc>
          <w:tcPr>
            <w:tcW w:w="0" w:type="auto"/>
          </w:tcPr>
          <w:p w14:paraId="02D431EA" w14:textId="77777777" w:rsidR="00C87C90" w:rsidRPr="005C56EB" w:rsidRDefault="00C87C90" w:rsidP="00830062">
            <w:pPr>
              <w:rPr>
                <w:rFonts w:ascii="Arial" w:hAnsi="Arial" w:cs="Arial"/>
                <w:sz w:val="20"/>
                <w:szCs w:val="20"/>
                <w:lang w:val="en-GB"/>
              </w:rPr>
            </w:pPr>
          </w:p>
        </w:tc>
      </w:tr>
      <w:tr w:rsidR="00C87C90" w:rsidRPr="00695904" w14:paraId="212640C7" w14:textId="77777777" w:rsidTr="00E30960">
        <w:tc>
          <w:tcPr>
            <w:tcW w:w="812" w:type="dxa"/>
            <w:vMerge/>
          </w:tcPr>
          <w:p w14:paraId="7FF1EF65" w14:textId="77777777" w:rsidR="00C87C90" w:rsidRPr="005C56EB" w:rsidRDefault="00C87C90" w:rsidP="00830062">
            <w:pPr>
              <w:rPr>
                <w:rFonts w:ascii="Arial" w:hAnsi="Arial" w:cs="Arial"/>
                <w:sz w:val="20"/>
                <w:szCs w:val="20"/>
                <w:lang w:val="en-GB"/>
              </w:rPr>
            </w:pPr>
          </w:p>
        </w:tc>
        <w:tc>
          <w:tcPr>
            <w:tcW w:w="1735" w:type="dxa"/>
            <w:vMerge/>
          </w:tcPr>
          <w:p w14:paraId="7F79E5A1" w14:textId="77777777" w:rsidR="00C87C90" w:rsidRPr="005C56EB" w:rsidRDefault="00C87C90" w:rsidP="00830062">
            <w:pPr>
              <w:rPr>
                <w:rFonts w:ascii="Arial" w:hAnsi="Arial" w:cs="Arial"/>
                <w:sz w:val="20"/>
                <w:szCs w:val="20"/>
                <w:lang w:val="en-GB"/>
              </w:rPr>
            </w:pPr>
          </w:p>
        </w:tc>
        <w:tc>
          <w:tcPr>
            <w:tcW w:w="1979" w:type="dxa"/>
          </w:tcPr>
          <w:p w14:paraId="026B6015" w14:textId="77777777" w:rsidR="00C87C90" w:rsidRPr="005C56EB" w:rsidRDefault="00C87C90" w:rsidP="00830062">
            <w:pPr>
              <w:pStyle w:val="ListParagraph"/>
              <w:numPr>
                <w:ilvl w:val="0"/>
                <w:numId w:val="2"/>
              </w:numPr>
              <w:rPr>
                <w:rFonts w:ascii="Arial" w:hAnsi="Arial" w:cs="Arial"/>
                <w:sz w:val="20"/>
                <w:szCs w:val="20"/>
                <w:lang w:val="en-GB"/>
              </w:rPr>
            </w:pPr>
            <w:r w:rsidRPr="005C56EB">
              <w:rPr>
                <w:rFonts w:ascii="Arial" w:hAnsi="Arial" w:cs="Arial"/>
                <w:sz w:val="20"/>
                <w:szCs w:val="20"/>
                <w:lang w:val="en-GB"/>
              </w:rPr>
              <w:t>Is medication ever adjusted as a result of the screening?</w:t>
            </w:r>
          </w:p>
          <w:p w14:paraId="6C51AC37" w14:textId="77777777" w:rsidR="00C87C90" w:rsidRPr="005C56EB" w:rsidRDefault="00C87C90" w:rsidP="00830062">
            <w:pPr>
              <w:pStyle w:val="ListParagraph"/>
              <w:numPr>
                <w:ilvl w:val="0"/>
                <w:numId w:val="2"/>
              </w:numPr>
              <w:rPr>
                <w:rFonts w:ascii="Arial" w:hAnsi="Arial" w:cs="Arial"/>
                <w:sz w:val="20"/>
                <w:szCs w:val="20"/>
                <w:lang w:val="en-GB"/>
              </w:rPr>
            </w:pPr>
            <w:r w:rsidRPr="005C56EB">
              <w:rPr>
                <w:rFonts w:ascii="Arial" w:hAnsi="Arial" w:cs="Arial"/>
                <w:sz w:val="20"/>
                <w:szCs w:val="20"/>
                <w:lang w:val="en-GB"/>
              </w:rPr>
              <w:t>Is it clear what the pharmacological management of delirium is (protocol)?</w:t>
            </w:r>
          </w:p>
        </w:tc>
        <w:tc>
          <w:tcPr>
            <w:tcW w:w="0" w:type="auto"/>
          </w:tcPr>
          <w:p w14:paraId="1448A8BB" w14:textId="77777777" w:rsidR="00C87C90" w:rsidRPr="005C56EB" w:rsidRDefault="00C87C90" w:rsidP="00830062">
            <w:pPr>
              <w:rPr>
                <w:rFonts w:ascii="Arial" w:hAnsi="Arial" w:cs="Arial"/>
                <w:sz w:val="20"/>
                <w:szCs w:val="20"/>
                <w:lang w:val="en-GB"/>
              </w:rPr>
            </w:pPr>
          </w:p>
        </w:tc>
        <w:tc>
          <w:tcPr>
            <w:tcW w:w="0" w:type="auto"/>
          </w:tcPr>
          <w:p w14:paraId="427DC3F5" w14:textId="77777777" w:rsidR="00C87C90" w:rsidRPr="005C56EB" w:rsidRDefault="00C87C90" w:rsidP="00830062">
            <w:pPr>
              <w:rPr>
                <w:rFonts w:ascii="Arial" w:hAnsi="Arial" w:cs="Arial"/>
                <w:sz w:val="20"/>
                <w:szCs w:val="20"/>
                <w:lang w:val="en-GB"/>
              </w:rPr>
            </w:pPr>
          </w:p>
        </w:tc>
        <w:tc>
          <w:tcPr>
            <w:tcW w:w="0" w:type="auto"/>
          </w:tcPr>
          <w:p w14:paraId="6DD3666B" w14:textId="77777777" w:rsidR="00C87C90" w:rsidRPr="005C56EB" w:rsidRDefault="00C87C90" w:rsidP="00830062">
            <w:pPr>
              <w:rPr>
                <w:rFonts w:ascii="Arial" w:hAnsi="Arial" w:cs="Arial"/>
                <w:sz w:val="20"/>
                <w:szCs w:val="20"/>
                <w:lang w:val="en-GB"/>
              </w:rPr>
            </w:pPr>
          </w:p>
        </w:tc>
        <w:tc>
          <w:tcPr>
            <w:tcW w:w="0" w:type="auto"/>
          </w:tcPr>
          <w:p w14:paraId="620CFD99"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w:t>
            </w:r>
          </w:p>
        </w:tc>
        <w:tc>
          <w:tcPr>
            <w:tcW w:w="0" w:type="auto"/>
          </w:tcPr>
          <w:p w14:paraId="2769B19F"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(5)</w:t>
            </w:r>
          </w:p>
        </w:tc>
        <w:tc>
          <w:tcPr>
            <w:tcW w:w="0" w:type="auto"/>
          </w:tcPr>
          <w:p w14:paraId="1CCFEED7"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(6);B (5)</w:t>
            </w:r>
          </w:p>
        </w:tc>
        <w:tc>
          <w:tcPr>
            <w:tcW w:w="0" w:type="auto"/>
          </w:tcPr>
          <w:p w14:paraId="700A6BEB"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3, 4, 7); B (1, 2, 3, 4, 6)</w:t>
            </w:r>
          </w:p>
        </w:tc>
        <w:tc>
          <w:tcPr>
            <w:tcW w:w="0" w:type="auto"/>
          </w:tcPr>
          <w:p w14:paraId="5ADB10F4" w14:textId="77777777" w:rsidR="00C87C90" w:rsidRPr="005C56EB" w:rsidRDefault="00C87C90" w:rsidP="00830062">
            <w:pPr>
              <w:rPr>
                <w:rFonts w:ascii="Arial" w:hAnsi="Arial" w:cs="Arial"/>
                <w:sz w:val="20"/>
                <w:szCs w:val="20"/>
                <w:lang w:val="en-GB"/>
              </w:rPr>
            </w:pPr>
          </w:p>
        </w:tc>
      </w:tr>
      <w:tr w:rsidR="00C87C90" w:rsidRPr="00695904" w14:paraId="1EC21653" w14:textId="77777777" w:rsidTr="00E30960">
        <w:tc>
          <w:tcPr>
            <w:tcW w:w="812" w:type="dxa"/>
            <w:vMerge/>
          </w:tcPr>
          <w:p w14:paraId="538FC77E" w14:textId="77777777" w:rsidR="00C87C90" w:rsidRPr="005C56EB" w:rsidRDefault="00C87C90" w:rsidP="00830062">
            <w:pPr>
              <w:rPr>
                <w:rFonts w:ascii="Arial" w:hAnsi="Arial" w:cs="Arial"/>
                <w:sz w:val="20"/>
                <w:szCs w:val="20"/>
                <w:lang w:val="en-GB"/>
              </w:rPr>
            </w:pPr>
          </w:p>
        </w:tc>
        <w:tc>
          <w:tcPr>
            <w:tcW w:w="1735" w:type="dxa"/>
            <w:vMerge/>
          </w:tcPr>
          <w:p w14:paraId="4DE50543" w14:textId="77777777" w:rsidR="00C87C90" w:rsidRPr="005C56EB" w:rsidRDefault="00C87C90" w:rsidP="00830062">
            <w:pPr>
              <w:rPr>
                <w:rFonts w:ascii="Arial" w:hAnsi="Arial" w:cs="Arial"/>
                <w:sz w:val="20"/>
                <w:szCs w:val="20"/>
                <w:lang w:val="en-GB"/>
              </w:rPr>
            </w:pPr>
          </w:p>
        </w:tc>
        <w:tc>
          <w:tcPr>
            <w:tcW w:w="1979" w:type="dxa"/>
          </w:tcPr>
          <w:p w14:paraId="6607C908"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it checked before starting medication whether non-medicinal measures have already been optimized?</w:t>
            </w:r>
          </w:p>
        </w:tc>
        <w:tc>
          <w:tcPr>
            <w:tcW w:w="0" w:type="auto"/>
          </w:tcPr>
          <w:p w14:paraId="53B8351C" w14:textId="77777777" w:rsidR="00C87C90" w:rsidRPr="005C56EB" w:rsidRDefault="00C87C90" w:rsidP="00830062">
            <w:pPr>
              <w:rPr>
                <w:rFonts w:ascii="Arial" w:hAnsi="Arial" w:cs="Arial"/>
                <w:sz w:val="20"/>
                <w:szCs w:val="20"/>
                <w:lang w:val="en-GB"/>
              </w:rPr>
            </w:pPr>
          </w:p>
        </w:tc>
        <w:tc>
          <w:tcPr>
            <w:tcW w:w="0" w:type="auto"/>
          </w:tcPr>
          <w:p w14:paraId="5CDA6104" w14:textId="77777777" w:rsidR="00C87C90" w:rsidRPr="005C56EB" w:rsidRDefault="00C87C90" w:rsidP="00830062">
            <w:pPr>
              <w:rPr>
                <w:rFonts w:ascii="Arial" w:hAnsi="Arial" w:cs="Arial"/>
                <w:sz w:val="20"/>
                <w:szCs w:val="20"/>
                <w:lang w:val="en-GB"/>
              </w:rPr>
            </w:pPr>
          </w:p>
        </w:tc>
        <w:tc>
          <w:tcPr>
            <w:tcW w:w="0" w:type="auto"/>
          </w:tcPr>
          <w:p w14:paraId="40C8BB3B" w14:textId="77777777" w:rsidR="00C87C90" w:rsidRPr="005C56EB" w:rsidRDefault="00C87C90" w:rsidP="00830062">
            <w:pPr>
              <w:rPr>
                <w:rFonts w:ascii="Arial" w:hAnsi="Arial" w:cs="Arial"/>
                <w:sz w:val="20"/>
                <w:szCs w:val="20"/>
                <w:lang w:val="en-GB"/>
              </w:rPr>
            </w:pPr>
          </w:p>
        </w:tc>
        <w:tc>
          <w:tcPr>
            <w:tcW w:w="0" w:type="auto"/>
          </w:tcPr>
          <w:p w14:paraId="6FC3AC09"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(5); B (5)</w:t>
            </w:r>
          </w:p>
        </w:tc>
        <w:tc>
          <w:tcPr>
            <w:tcW w:w="0" w:type="auto"/>
          </w:tcPr>
          <w:p w14:paraId="40ABBACC"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(4); B (6)</w:t>
            </w:r>
          </w:p>
        </w:tc>
        <w:tc>
          <w:tcPr>
            <w:tcW w:w="0" w:type="auto"/>
          </w:tcPr>
          <w:p w14:paraId="172A02BF"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6)</w:t>
            </w:r>
          </w:p>
        </w:tc>
        <w:tc>
          <w:tcPr>
            <w:tcW w:w="0" w:type="auto"/>
          </w:tcPr>
          <w:p w14:paraId="41B81CAC"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3, 7); B (1, 2, 3, 4)</w:t>
            </w:r>
          </w:p>
        </w:tc>
        <w:tc>
          <w:tcPr>
            <w:tcW w:w="0" w:type="auto"/>
          </w:tcPr>
          <w:p w14:paraId="4F30D0AB" w14:textId="77777777" w:rsidR="00C87C90" w:rsidRPr="005C56EB" w:rsidRDefault="00C87C90" w:rsidP="00830062">
            <w:pPr>
              <w:rPr>
                <w:rFonts w:ascii="Arial" w:hAnsi="Arial" w:cs="Arial"/>
                <w:sz w:val="20"/>
                <w:szCs w:val="20"/>
                <w:lang w:val="en-GB"/>
              </w:rPr>
            </w:pPr>
          </w:p>
        </w:tc>
      </w:tr>
      <w:tr w:rsidR="00C87C90" w:rsidRPr="00695904" w14:paraId="7152CE27" w14:textId="77777777" w:rsidTr="00E30960">
        <w:tc>
          <w:tcPr>
            <w:tcW w:w="812" w:type="dxa"/>
            <w:vMerge/>
          </w:tcPr>
          <w:p w14:paraId="16DF3EB4" w14:textId="77777777" w:rsidR="00C87C90" w:rsidRPr="005C56EB" w:rsidRDefault="00C87C90" w:rsidP="00830062">
            <w:pPr>
              <w:rPr>
                <w:rFonts w:ascii="Arial" w:hAnsi="Arial" w:cs="Arial"/>
                <w:sz w:val="20"/>
                <w:szCs w:val="20"/>
                <w:lang w:val="en-GB"/>
              </w:rPr>
            </w:pPr>
          </w:p>
        </w:tc>
        <w:tc>
          <w:tcPr>
            <w:tcW w:w="1735" w:type="dxa"/>
            <w:vMerge w:val="restart"/>
          </w:tcPr>
          <w:p w14:paraId="0D753CFC"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 xml:space="preserve">Prevention: Physiotherapy and </w:t>
            </w:r>
            <w:r w:rsidRPr="005C56EB">
              <w:rPr>
                <w:rFonts w:ascii="Arial" w:hAnsi="Arial" w:cs="Arial"/>
                <w:sz w:val="20"/>
                <w:szCs w:val="20"/>
                <w:lang w:val="en-GB"/>
              </w:rPr>
              <w:lastRenderedPageBreak/>
              <w:t>early mobilization</w:t>
            </w:r>
          </w:p>
        </w:tc>
        <w:tc>
          <w:tcPr>
            <w:tcW w:w="1979" w:type="dxa"/>
          </w:tcPr>
          <w:p w14:paraId="65B14EDC"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lastRenderedPageBreak/>
              <w:t xml:space="preserve">Physio: have structural agreements been made and recorded with physio </w:t>
            </w:r>
            <w:r w:rsidRPr="005C56EB">
              <w:rPr>
                <w:rFonts w:ascii="Arial" w:hAnsi="Arial" w:cs="Arial"/>
                <w:sz w:val="20"/>
                <w:szCs w:val="20"/>
                <w:lang w:val="en-GB"/>
              </w:rPr>
              <w:lastRenderedPageBreak/>
              <w:t>about early physiotherapy and mobilization?</w:t>
            </w:r>
          </w:p>
        </w:tc>
        <w:tc>
          <w:tcPr>
            <w:tcW w:w="0" w:type="auto"/>
          </w:tcPr>
          <w:p w14:paraId="5E2B3A6B" w14:textId="77777777" w:rsidR="00C87C90" w:rsidRPr="005C56EB" w:rsidRDefault="00C87C90" w:rsidP="00830062">
            <w:pPr>
              <w:rPr>
                <w:rFonts w:ascii="Arial" w:hAnsi="Arial" w:cs="Arial"/>
                <w:sz w:val="20"/>
                <w:szCs w:val="20"/>
                <w:lang w:val="en-GB"/>
              </w:rPr>
            </w:pPr>
          </w:p>
        </w:tc>
        <w:tc>
          <w:tcPr>
            <w:tcW w:w="0" w:type="auto"/>
          </w:tcPr>
          <w:p w14:paraId="3B6CF54F" w14:textId="77777777" w:rsidR="00C87C90" w:rsidRPr="005C56EB" w:rsidRDefault="00C87C90" w:rsidP="00830062">
            <w:pPr>
              <w:rPr>
                <w:rFonts w:ascii="Arial" w:hAnsi="Arial" w:cs="Arial"/>
                <w:sz w:val="20"/>
                <w:szCs w:val="20"/>
                <w:lang w:val="en-GB"/>
              </w:rPr>
            </w:pPr>
          </w:p>
        </w:tc>
        <w:tc>
          <w:tcPr>
            <w:tcW w:w="0" w:type="auto"/>
          </w:tcPr>
          <w:p w14:paraId="5E0BBAC1" w14:textId="77777777" w:rsidR="00C87C90" w:rsidRPr="005C56EB" w:rsidRDefault="00C87C90" w:rsidP="00830062">
            <w:pPr>
              <w:rPr>
                <w:rFonts w:ascii="Arial" w:hAnsi="Arial" w:cs="Arial"/>
                <w:sz w:val="20"/>
                <w:szCs w:val="20"/>
                <w:lang w:val="en-GB"/>
              </w:rPr>
            </w:pPr>
          </w:p>
        </w:tc>
        <w:tc>
          <w:tcPr>
            <w:tcW w:w="0" w:type="auto"/>
          </w:tcPr>
          <w:p w14:paraId="03085CE7" w14:textId="77777777" w:rsidR="00C87C90" w:rsidRPr="005C56EB" w:rsidRDefault="00C87C90" w:rsidP="00830062">
            <w:pPr>
              <w:rPr>
                <w:rFonts w:ascii="Arial" w:hAnsi="Arial" w:cs="Arial"/>
                <w:sz w:val="20"/>
                <w:szCs w:val="20"/>
                <w:lang w:val="en-GB"/>
              </w:rPr>
            </w:pPr>
          </w:p>
        </w:tc>
        <w:tc>
          <w:tcPr>
            <w:tcW w:w="0" w:type="auto"/>
          </w:tcPr>
          <w:p w14:paraId="72E0B4C6" w14:textId="77777777" w:rsidR="00C87C90" w:rsidRPr="005C56EB" w:rsidRDefault="00C87C90" w:rsidP="00830062">
            <w:pPr>
              <w:rPr>
                <w:rFonts w:ascii="Arial" w:hAnsi="Arial" w:cs="Arial"/>
                <w:sz w:val="20"/>
                <w:szCs w:val="20"/>
                <w:lang w:val="en-GB"/>
              </w:rPr>
            </w:pPr>
          </w:p>
        </w:tc>
        <w:tc>
          <w:tcPr>
            <w:tcW w:w="0" w:type="auto"/>
          </w:tcPr>
          <w:p w14:paraId="31840C3D" w14:textId="77777777" w:rsidR="00C87C90" w:rsidRPr="005C56EB" w:rsidRDefault="00C87C90" w:rsidP="00830062">
            <w:pPr>
              <w:rPr>
                <w:rFonts w:ascii="Arial" w:hAnsi="Arial" w:cs="Arial"/>
                <w:sz w:val="20"/>
                <w:szCs w:val="20"/>
                <w:lang w:val="en-GB"/>
              </w:rPr>
            </w:pPr>
          </w:p>
        </w:tc>
        <w:tc>
          <w:tcPr>
            <w:tcW w:w="0" w:type="auto"/>
          </w:tcPr>
          <w:p w14:paraId="31D657C1"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 xml:space="preserve">A (1, 2, 3, </w:t>
            </w:r>
            <w:r>
              <w:rPr>
                <w:rFonts w:ascii="Arial" w:hAnsi="Arial" w:cs="Arial"/>
                <w:sz w:val="20"/>
                <w:szCs w:val="20"/>
                <w:lang w:val="en-GB"/>
              </w:rPr>
              <w:lastRenderedPageBreak/>
              <w:t>4, 5, 6, 7); B (2, 3, 4, 5, 6)</w:t>
            </w:r>
          </w:p>
        </w:tc>
        <w:tc>
          <w:tcPr>
            <w:tcW w:w="0" w:type="auto"/>
          </w:tcPr>
          <w:p w14:paraId="06F1478E" w14:textId="77777777" w:rsidR="00C87C90" w:rsidRPr="005C56EB" w:rsidRDefault="00C87C90" w:rsidP="00830062">
            <w:pPr>
              <w:rPr>
                <w:rFonts w:ascii="Arial" w:hAnsi="Arial" w:cs="Arial"/>
                <w:sz w:val="20"/>
                <w:szCs w:val="20"/>
                <w:lang w:val="en-GB"/>
              </w:rPr>
            </w:pPr>
          </w:p>
        </w:tc>
      </w:tr>
      <w:tr w:rsidR="00C87C90" w:rsidRPr="00695904" w14:paraId="60239432" w14:textId="77777777" w:rsidTr="00E30960">
        <w:tc>
          <w:tcPr>
            <w:tcW w:w="812" w:type="dxa"/>
            <w:vMerge/>
          </w:tcPr>
          <w:p w14:paraId="10BB9785" w14:textId="77777777" w:rsidR="00C87C90" w:rsidRPr="005C56EB" w:rsidRDefault="00C87C90" w:rsidP="00830062">
            <w:pPr>
              <w:rPr>
                <w:rFonts w:ascii="Arial" w:hAnsi="Arial" w:cs="Arial"/>
                <w:sz w:val="20"/>
                <w:szCs w:val="20"/>
                <w:lang w:val="en-GB"/>
              </w:rPr>
            </w:pPr>
          </w:p>
        </w:tc>
        <w:tc>
          <w:tcPr>
            <w:tcW w:w="1735" w:type="dxa"/>
            <w:vMerge/>
          </w:tcPr>
          <w:p w14:paraId="07B08BC8" w14:textId="77777777" w:rsidR="00C87C90" w:rsidRPr="005C56EB" w:rsidRDefault="00C87C90" w:rsidP="00830062">
            <w:pPr>
              <w:rPr>
                <w:rFonts w:ascii="Arial" w:hAnsi="Arial" w:cs="Arial"/>
                <w:sz w:val="20"/>
                <w:szCs w:val="20"/>
                <w:lang w:val="en-GB"/>
              </w:rPr>
            </w:pPr>
          </w:p>
        </w:tc>
        <w:tc>
          <w:tcPr>
            <w:tcW w:w="1979" w:type="dxa"/>
          </w:tcPr>
          <w:p w14:paraId="1AEF2F8E"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in principle, attention paid daily during the visit to patient mobilization and has this been implemented in this visit?</w:t>
            </w:r>
          </w:p>
        </w:tc>
        <w:tc>
          <w:tcPr>
            <w:tcW w:w="0" w:type="auto"/>
          </w:tcPr>
          <w:p w14:paraId="65002164" w14:textId="77777777" w:rsidR="00C87C90" w:rsidRPr="005C56EB" w:rsidRDefault="00C87C90" w:rsidP="00830062">
            <w:pPr>
              <w:rPr>
                <w:rFonts w:ascii="Arial" w:hAnsi="Arial" w:cs="Arial"/>
                <w:sz w:val="20"/>
                <w:szCs w:val="20"/>
                <w:lang w:val="en-GB"/>
              </w:rPr>
            </w:pPr>
          </w:p>
        </w:tc>
        <w:tc>
          <w:tcPr>
            <w:tcW w:w="0" w:type="auto"/>
          </w:tcPr>
          <w:p w14:paraId="510DEC1E" w14:textId="77777777" w:rsidR="00C87C90" w:rsidRPr="005C56EB" w:rsidRDefault="00C87C90" w:rsidP="00830062">
            <w:pPr>
              <w:rPr>
                <w:rFonts w:ascii="Arial" w:hAnsi="Arial" w:cs="Arial"/>
                <w:sz w:val="20"/>
                <w:szCs w:val="20"/>
                <w:lang w:val="en-GB"/>
              </w:rPr>
            </w:pPr>
          </w:p>
        </w:tc>
        <w:tc>
          <w:tcPr>
            <w:tcW w:w="0" w:type="auto"/>
          </w:tcPr>
          <w:p w14:paraId="1E281F3B" w14:textId="77777777" w:rsidR="00C87C90" w:rsidRPr="005C56EB" w:rsidRDefault="00C87C90" w:rsidP="00830062">
            <w:pPr>
              <w:rPr>
                <w:rFonts w:ascii="Arial" w:hAnsi="Arial" w:cs="Arial"/>
                <w:sz w:val="20"/>
                <w:szCs w:val="20"/>
                <w:lang w:val="en-GB"/>
              </w:rPr>
            </w:pPr>
          </w:p>
        </w:tc>
        <w:tc>
          <w:tcPr>
            <w:tcW w:w="0" w:type="auto"/>
          </w:tcPr>
          <w:p w14:paraId="0442D63B" w14:textId="77777777" w:rsidR="00C87C90" w:rsidRPr="005C56EB" w:rsidRDefault="00C87C90" w:rsidP="00830062">
            <w:pPr>
              <w:rPr>
                <w:rFonts w:ascii="Arial" w:hAnsi="Arial" w:cs="Arial"/>
                <w:sz w:val="20"/>
                <w:szCs w:val="20"/>
                <w:lang w:val="en-GB"/>
              </w:rPr>
            </w:pPr>
          </w:p>
        </w:tc>
        <w:tc>
          <w:tcPr>
            <w:tcW w:w="0" w:type="auto"/>
          </w:tcPr>
          <w:p w14:paraId="132146F7"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B (1)</w:t>
            </w:r>
          </w:p>
        </w:tc>
        <w:tc>
          <w:tcPr>
            <w:tcW w:w="0" w:type="auto"/>
          </w:tcPr>
          <w:p w14:paraId="7EAC27AD"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5); B (5)</w:t>
            </w:r>
          </w:p>
        </w:tc>
        <w:tc>
          <w:tcPr>
            <w:tcW w:w="0" w:type="auto"/>
          </w:tcPr>
          <w:p w14:paraId="2D7B0FA9"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3, 4, 6, 7); B (2, 3, 4, 6)</w:t>
            </w:r>
          </w:p>
        </w:tc>
        <w:tc>
          <w:tcPr>
            <w:tcW w:w="0" w:type="auto"/>
          </w:tcPr>
          <w:p w14:paraId="65148AF4" w14:textId="77777777" w:rsidR="00C87C90" w:rsidRPr="005C56EB" w:rsidRDefault="00C87C90" w:rsidP="00830062">
            <w:pPr>
              <w:rPr>
                <w:rFonts w:ascii="Arial" w:hAnsi="Arial" w:cs="Arial"/>
                <w:sz w:val="20"/>
                <w:szCs w:val="20"/>
                <w:lang w:val="en-GB"/>
              </w:rPr>
            </w:pPr>
          </w:p>
        </w:tc>
      </w:tr>
      <w:tr w:rsidR="00C87C90" w:rsidRPr="00695904" w14:paraId="5F889C1A" w14:textId="77777777" w:rsidTr="00E30960">
        <w:tc>
          <w:tcPr>
            <w:tcW w:w="812" w:type="dxa"/>
            <w:vMerge/>
          </w:tcPr>
          <w:p w14:paraId="4FF92F09" w14:textId="77777777" w:rsidR="00C87C90" w:rsidRPr="005C56EB" w:rsidRDefault="00C87C90" w:rsidP="00830062">
            <w:pPr>
              <w:rPr>
                <w:rFonts w:ascii="Arial" w:hAnsi="Arial" w:cs="Arial"/>
                <w:sz w:val="20"/>
                <w:szCs w:val="20"/>
                <w:lang w:val="en-GB"/>
              </w:rPr>
            </w:pPr>
          </w:p>
        </w:tc>
        <w:tc>
          <w:tcPr>
            <w:tcW w:w="1735" w:type="dxa"/>
            <w:vMerge/>
          </w:tcPr>
          <w:p w14:paraId="258E4330" w14:textId="77777777" w:rsidR="00C87C90" w:rsidRPr="005C56EB" w:rsidRDefault="00C87C90" w:rsidP="00830062">
            <w:pPr>
              <w:rPr>
                <w:rFonts w:ascii="Arial" w:hAnsi="Arial" w:cs="Arial"/>
                <w:sz w:val="20"/>
                <w:szCs w:val="20"/>
                <w:lang w:val="en-GB"/>
              </w:rPr>
            </w:pPr>
          </w:p>
        </w:tc>
        <w:tc>
          <w:tcPr>
            <w:tcW w:w="1979" w:type="dxa"/>
          </w:tcPr>
          <w:p w14:paraId="5DB456E3" w14:textId="77777777" w:rsidR="00C87C90" w:rsidRPr="005C56EB" w:rsidRDefault="00C87C90" w:rsidP="00830062">
            <w:pPr>
              <w:rPr>
                <w:rFonts w:ascii="Arial" w:hAnsi="Arial" w:cs="Arial"/>
                <w:strike/>
                <w:sz w:val="20"/>
                <w:szCs w:val="20"/>
                <w:lang w:val="en-GB"/>
              </w:rPr>
            </w:pPr>
            <w:r w:rsidRPr="005C56EB">
              <w:rPr>
                <w:rFonts w:ascii="Arial" w:hAnsi="Arial" w:cs="Arial"/>
                <w:sz w:val="20"/>
                <w:szCs w:val="20"/>
                <w:lang w:val="en-GB"/>
              </w:rPr>
              <w:t>Is the department policy such that attempts are also made to mobilize ventilated patients next to bed (if possible)?</w:t>
            </w:r>
          </w:p>
        </w:tc>
        <w:tc>
          <w:tcPr>
            <w:tcW w:w="0" w:type="auto"/>
          </w:tcPr>
          <w:p w14:paraId="6A76231F" w14:textId="77777777" w:rsidR="00C87C90" w:rsidRPr="005C56EB" w:rsidRDefault="00C87C90" w:rsidP="00830062">
            <w:pPr>
              <w:rPr>
                <w:rFonts w:ascii="Arial" w:hAnsi="Arial" w:cs="Arial"/>
                <w:sz w:val="20"/>
                <w:szCs w:val="20"/>
                <w:lang w:val="en-GB"/>
              </w:rPr>
            </w:pPr>
          </w:p>
        </w:tc>
        <w:tc>
          <w:tcPr>
            <w:tcW w:w="0" w:type="auto"/>
          </w:tcPr>
          <w:p w14:paraId="512E423D" w14:textId="77777777" w:rsidR="00C87C90" w:rsidRPr="005C56EB" w:rsidRDefault="00C87C90" w:rsidP="00830062">
            <w:pPr>
              <w:rPr>
                <w:rFonts w:ascii="Arial" w:hAnsi="Arial" w:cs="Arial"/>
                <w:sz w:val="20"/>
                <w:szCs w:val="20"/>
                <w:lang w:val="en-GB"/>
              </w:rPr>
            </w:pPr>
          </w:p>
        </w:tc>
        <w:tc>
          <w:tcPr>
            <w:tcW w:w="0" w:type="auto"/>
          </w:tcPr>
          <w:p w14:paraId="76B0002A"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(4)</w:t>
            </w:r>
          </w:p>
        </w:tc>
        <w:tc>
          <w:tcPr>
            <w:tcW w:w="0" w:type="auto"/>
          </w:tcPr>
          <w:p w14:paraId="59033B93" w14:textId="77777777" w:rsidR="00C87C90" w:rsidRPr="005C56EB" w:rsidRDefault="00C87C90" w:rsidP="00830062">
            <w:pPr>
              <w:rPr>
                <w:rFonts w:ascii="Arial" w:hAnsi="Arial" w:cs="Arial"/>
                <w:sz w:val="20"/>
                <w:szCs w:val="20"/>
                <w:lang w:val="en-GB"/>
              </w:rPr>
            </w:pPr>
          </w:p>
        </w:tc>
        <w:tc>
          <w:tcPr>
            <w:tcW w:w="0" w:type="auto"/>
          </w:tcPr>
          <w:p w14:paraId="6C115B07" w14:textId="77777777" w:rsidR="00C87C90" w:rsidRPr="005C56EB" w:rsidRDefault="00C87C90" w:rsidP="00830062">
            <w:pPr>
              <w:rPr>
                <w:rFonts w:ascii="Arial" w:hAnsi="Arial" w:cs="Arial"/>
                <w:sz w:val="20"/>
                <w:szCs w:val="20"/>
                <w:lang w:val="en-GB"/>
              </w:rPr>
            </w:pPr>
          </w:p>
        </w:tc>
        <w:tc>
          <w:tcPr>
            <w:tcW w:w="0" w:type="auto"/>
          </w:tcPr>
          <w:p w14:paraId="70DE1992"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5); B (1, 5)</w:t>
            </w:r>
          </w:p>
        </w:tc>
        <w:tc>
          <w:tcPr>
            <w:tcW w:w="0" w:type="auto"/>
          </w:tcPr>
          <w:p w14:paraId="1387E3F6"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3, 6, 7); B (2, 3, 4, 6)</w:t>
            </w:r>
          </w:p>
        </w:tc>
        <w:tc>
          <w:tcPr>
            <w:tcW w:w="0" w:type="auto"/>
          </w:tcPr>
          <w:p w14:paraId="5F4119D3" w14:textId="77777777" w:rsidR="00C87C90" w:rsidRPr="005C56EB" w:rsidRDefault="00C87C90" w:rsidP="00830062">
            <w:pPr>
              <w:rPr>
                <w:rFonts w:ascii="Arial" w:hAnsi="Arial" w:cs="Arial"/>
                <w:sz w:val="20"/>
                <w:szCs w:val="20"/>
                <w:lang w:val="en-GB"/>
              </w:rPr>
            </w:pPr>
          </w:p>
        </w:tc>
      </w:tr>
      <w:tr w:rsidR="00C87C90" w:rsidRPr="00695904" w14:paraId="11C8B562" w14:textId="77777777" w:rsidTr="00E30960">
        <w:tc>
          <w:tcPr>
            <w:tcW w:w="812" w:type="dxa"/>
            <w:vMerge/>
          </w:tcPr>
          <w:p w14:paraId="16D9733B" w14:textId="77777777" w:rsidR="00C87C90" w:rsidRPr="005C56EB" w:rsidRDefault="00C87C90" w:rsidP="00830062">
            <w:pPr>
              <w:rPr>
                <w:rFonts w:ascii="Arial" w:hAnsi="Arial" w:cs="Arial"/>
                <w:sz w:val="20"/>
                <w:szCs w:val="20"/>
                <w:lang w:val="en-GB"/>
              </w:rPr>
            </w:pPr>
          </w:p>
        </w:tc>
        <w:tc>
          <w:tcPr>
            <w:tcW w:w="1735" w:type="dxa"/>
            <w:vMerge w:val="restart"/>
          </w:tcPr>
          <w:p w14:paraId="2F26537C"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Prevention: sleep hygiene</w:t>
            </w:r>
          </w:p>
        </w:tc>
        <w:tc>
          <w:tcPr>
            <w:tcW w:w="1979" w:type="dxa"/>
          </w:tcPr>
          <w:p w14:paraId="6C5D8699"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there a sleep promotion protocol?</w:t>
            </w:r>
          </w:p>
        </w:tc>
        <w:tc>
          <w:tcPr>
            <w:tcW w:w="0" w:type="auto"/>
          </w:tcPr>
          <w:p w14:paraId="5B019185"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(7)</w:t>
            </w:r>
          </w:p>
        </w:tc>
        <w:tc>
          <w:tcPr>
            <w:tcW w:w="0" w:type="auto"/>
          </w:tcPr>
          <w:p w14:paraId="6638718F"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(6); B (4)</w:t>
            </w:r>
          </w:p>
        </w:tc>
        <w:tc>
          <w:tcPr>
            <w:tcW w:w="0" w:type="auto"/>
          </w:tcPr>
          <w:p w14:paraId="1E69576A" w14:textId="77777777" w:rsidR="00C87C90" w:rsidRPr="005C56EB" w:rsidRDefault="00C87C90" w:rsidP="00830062">
            <w:pPr>
              <w:rPr>
                <w:rFonts w:ascii="Arial" w:hAnsi="Arial" w:cs="Arial"/>
                <w:sz w:val="20"/>
                <w:szCs w:val="20"/>
                <w:lang w:val="en-GB"/>
              </w:rPr>
            </w:pPr>
          </w:p>
        </w:tc>
        <w:tc>
          <w:tcPr>
            <w:tcW w:w="0" w:type="auto"/>
          </w:tcPr>
          <w:p w14:paraId="4A4B3687" w14:textId="77777777" w:rsidR="00C87C90" w:rsidRPr="005C56EB" w:rsidRDefault="00C87C90" w:rsidP="00830062">
            <w:pPr>
              <w:rPr>
                <w:rFonts w:ascii="Arial" w:hAnsi="Arial" w:cs="Arial"/>
                <w:sz w:val="20"/>
                <w:szCs w:val="20"/>
                <w:lang w:val="en-GB"/>
              </w:rPr>
            </w:pPr>
          </w:p>
        </w:tc>
        <w:tc>
          <w:tcPr>
            <w:tcW w:w="0" w:type="auto"/>
          </w:tcPr>
          <w:p w14:paraId="4277BBA6" w14:textId="77777777" w:rsidR="00C87C90" w:rsidRPr="005C56EB" w:rsidRDefault="00C87C90" w:rsidP="00830062">
            <w:pPr>
              <w:rPr>
                <w:rFonts w:ascii="Arial" w:hAnsi="Arial" w:cs="Arial"/>
                <w:sz w:val="20"/>
                <w:szCs w:val="20"/>
                <w:lang w:val="en-GB"/>
              </w:rPr>
            </w:pPr>
          </w:p>
        </w:tc>
        <w:tc>
          <w:tcPr>
            <w:tcW w:w="0" w:type="auto"/>
          </w:tcPr>
          <w:p w14:paraId="0666AAA5" w14:textId="77777777" w:rsidR="00C87C90" w:rsidRPr="005C56EB" w:rsidRDefault="00C87C90" w:rsidP="00830062">
            <w:pPr>
              <w:rPr>
                <w:rFonts w:ascii="Arial" w:hAnsi="Arial" w:cs="Arial"/>
                <w:sz w:val="20"/>
                <w:szCs w:val="20"/>
                <w:lang w:val="en-GB"/>
              </w:rPr>
            </w:pPr>
          </w:p>
        </w:tc>
        <w:tc>
          <w:tcPr>
            <w:tcW w:w="0" w:type="auto"/>
          </w:tcPr>
          <w:p w14:paraId="2BAD3F87"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2, 3, 4, 5); B (1, 2, 3, 5, 6)</w:t>
            </w:r>
          </w:p>
        </w:tc>
        <w:tc>
          <w:tcPr>
            <w:tcW w:w="0" w:type="auto"/>
          </w:tcPr>
          <w:p w14:paraId="306AF1BD" w14:textId="77777777" w:rsidR="00C87C90" w:rsidRPr="005C56EB" w:rsidRDefault="00C87C90" w:rsidP="00830062">
            <w:pPr>
              <w:rPr>
                <w:rFonts w:ascii="Arial" w:hAnsi="Arial" w:cs="Arial"/>
                <w:sz w:val="20"/>
                <w:szCs w:val="20"/>
                <w:lang w:val="en-GB"/>
              </w:rPr>
            </w:pPr>
          </w:p>
        </w:tc>
      </w:tr>
      <w:tr w:rsidR="00C87C90" w:rsidRPr="00695904" w14:paraId="4CF98C02" w14:textId="77777777" w:rsidTr="00E30960">
        <w:tc>
          <w:tcPr>
            <w:tcW w:w="812" w:type="dxa"/>
            <w:vMerge/>
          </w:tcPr>
          <w:p w14:paraId="5BE31C49" w14:textId="77777777" w:rsidR="00C87C90" w:rsidRPr="005C56EB" w:rsidRDefault="00C87C90" w:rsidP="00830062">
            <w:pPr>
              <w:rPr>
                <w:rFonts w:ascii="Arial" w:hAnsi="Arial" w:cs="Arial"/>
                <w:sz w:val="20"/>
                <w:szCs w:val="20"/>
                <w:lang w:val="en-GB"/>
              </w:rPr>
            </w:pPr>
          </w:p>
        </w:tc>
        <w:tc>
          <w:tcPr>
            <w:tcW w:w="1735" w:type="dxa"/>
            <w:vMerge/>
          </w:tcPr>
          <w:p w14:paraId="32C0F263" w14:textId="77777777" w:rsidR="00C87C90" w:rsidRPr="005C56EB" w:rsidRDefault="00C87C90" w:rsidP="00830062">
            <w:pPr>
              <w:rPr>
                <w:rFonts w:ascii="Arial" w:hAnsi="Arial" w:cs="Arial"/>
                <w:sz w:val="20"/>
                <w:szCs w:val="20"/>
                <w:lang w:val="en-GB"/>
              </w:rPr>
            </w:pPr>
          </w:p>
        </w:tc>
        <w:tc>
          <w:tcPr>
            <w:tcW w:w="1979" w:type="dxa"/>
          </w:tcPr>
          <w:p w14:paraId="2F1F9FF3"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this protocol used and regularly followed in practice?</w:t>
            </w:r>
          </w:p>
        </w:tc>
        <w:tc>
          <w:tcPr>
            <w:tcW w:w="0" w:type="auto"/>
          </w:tcPr>
          <w:p w14:paraId="6B47FAE7"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(7)</w:t>
            </w:r>
          </w:p>
        </w:tc>
        <w:tc>
          <w:tcPr>
            <w:tcW w:w="0" w:type="auto"/>
          </w:tcPr>
          <w:p w14:paraId="437150A7"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 xml:space="preserve">A (6); B </w:t>
            </w:r>
            <w:r>
              <w:rPr>
                <w:rFonts w:ascii="Arial" w:hAnsi="Arial" w:cs="Arial"/>
                <w:sz w:val="20"/>
                <w:szCs w:val="20"/>
                <w:lang w:val="en-GB"/>
              </w:rPr>
              <w:lastRenderedPageBreak/>
              <w:t>(4)</w:t>
            </w:r>
          </w:p>
        </w:tc>
        <w:tc>
          <w:tcPr>
            <w:tcW w:w="0" w:type="auto"/>
          </w:tcPr>
          <w:p w14:paraId="6D2FDD53" w14:textId="77777777" w:rsidR="00C87C90" w:rsidRPr="005C56EB" w:rsidRDefault="00C87C90" w:rsidP="00830062">
            <w:pPr>
              <w:rPr>
                <w:rFonts w:ascii="Arial" w:hAnsi="Arial" w:cs="Arial"/>
                <w:sz w:val="20"/>
                <w:szCs w:val="20"/>
                <w:lang w:val="en-GB"/>
              </w:rPr>
            </w:pPr>
          </w:p>
        </w:tc>
        <w:tc>
          <w:tcPr>
            <w:tcW w:w="0" w:type="auto"/>
          </w:tcPr>
          <w:p w14:paraId="604A9E01" w14:textId="77777777" w:rsidR="00C87C90" w:rsidRPr="005C56EB" w:rsidRDefault="00C87C90" w:rsidP="00830062">
            <w:pPr>
              <w:rPr>
                <w:rFonts w:ascii="Arial" w:hAnsi="Arial" w:cs="Arial"/>
                <w:sz w:val="20"/>
                <w:szCs w:val="20"/>
                <w:lang w:val="en-GB"/>
              </w:rPr>
            </w:pPr>
          </w:p>
        </w:tc>
        <w:tc>
          <w:tcPr>
            <w:tcW w:w="0" w:type="auto"/>
          </w:tcPr>
          <w:p w14:paraId="299C7916" w14:textId="77777777" w:rsidR="00C87C90" w:rsidRPr="005C56EB" w:rsidRDefault="00C87C90" w:rsidP="00830062">
            <w:pPr>
              <w:rPr>
                <w:rFonts w:ascii="Arial" w:hAnsi="Arial" w:cs="Arial"/>
                <w:sz w:val="20"/>
                <w:szCs w:val="20"/>
                <w:lang w:val="en-GB"/>
              </w:rPr>
            </w:pPr>
          </w:p>
        </w:tc>
        <w:tc>
          <w:tcPr>
            <w:tcW w:w="0" w:type="auto"/>
          </w:tcPr>
          <w:p w14:paraId="72DE09F8"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5); B (5)</w:t>
            </w:r>
          </w:p>
        </w:tc>
        <w:tc>
          <w:tcPr>
            <w:tcW w:w="0" w:type="auto"/>
          </w:tcPr>
          <w:p w14:paraId="4B316C26"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 xml:space="preserve">A (2, 3, 4); B (1, </w:t>
            </w:r>
            <w:r>
              <w:rPr>
                <w:rFonts w:ascii="Arial" w:hAnsi="Arial" w:cs="Arial"/>
                <w:sz w:val="20"/>
                <w:szCs w:val="20"/>
                <w:lang w:val="en-GB"/>
              </w:rPr>
              <w:lastRenderedPageBreak/>
              <w:t>2, 3, 6)</w:t>
            </w:r>
          </w:p>
        </w:tc>
        <w:tc>
          <w:tcPr>
            <w:tcW w:w="0" w:type="auto"/>
          </w:tcPr>
          <w:p w14:paraId="420ECDCA" w14:textId="77777777" w:rsidR="00C87C90" w:rsidRPr="005C56EB" w:rsidRDefault="00C87C90" w:rsidP="00830062">
            <w:pPr>
              <w:rPr>
                <w:rFonts w:ascii="Arial" w:hAnsi="Arial" w:cs="Arial"/>
                <w:sz w:val="20"/>
                <w:szCs w:val="20"/>
                <w:lang w:val="en-GB"/>
              </w:rPr>
            </w:pPr>
          </w:p>
        </w:tc>
      </w:tr>
      <w:tr w:rsidR="00C87C90" w:rsidRPr="00695904" w14:paraId="03061E80" w14:textId="77777777" w:rsidTr="00E30960">
        <w:tc>
          <w:tcPr>
            <w:tcW w:w="812" w:type="dxa"/>
            <w:vMerge/>
          </w:tcPr>
          <w:p w14:paraId="1C7D0976" w14:textId="77777777" w:rsidR="00C87C90" w:rsidRPr="005C56EB" w:rsidRDefault="00C87C90" w:rsidP="00830062">
            <w:pPr>
              <w:rPr>
                <w:rFonts w:ascii="Arial" w:hAnsi="Arial" w:cs="Arial"/>
                <w:sz w:val="20"/>
                <w:szCs w:val="20"/>
                <w:lang w:val="en-GB"/>
              </w:rPr>
            </w:pPr>
          </w:p>
        </w:tc>
        <w:tc>
          <w:tcPr>
            <w:tcW w:w="1735" w:type="dxa"/>
            <w:vMerge/>
          </w:tcPr>
          <w:p w14:paraId="03E0BA74" w14:textId="77777777" w:rsidR="00C87C90" w:rsidRPr="005C56EB" w:rsidRDefault="00C87C90" w:rsidP="00830062">
            <w:pPr>
              <w:rPr>
                <w:rFonts w:ascii="Arial" w:hAnsi="Arial" w:cs="Arial"/>
                <w:sz w:val="20"/>
                <w:szCs w:val="20"/>
                <w:lang w:val="en-GB"/>
              </w:rPr>
            </w:pPr>
          </w:p>
        </w:tc>
        <w:tc>
          <w:tcPr>
            <w:tcW w:w="1979" w:type="dxa"/>
          </w:tcPr>
          <w:p w14:paraId="5F5DABA9"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Does this protocol include at least: lights off or muted at night, striving for a good night's sleep (no regular visits if not necessary), and use of earplugs?</w:t>
            </w:r>
          </w:p>
        </w:tc>
        <w:tc>
          <w:tcPr>
            <w:tcW w:w="0" w:type="auto"/>
          </w:tcPr>
          <w:p w14:paraId="278F6317"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(7)</w:t>
            </w:r>
          </w:p>
        </w:tc>
        <w:tc>
          <w:tcPr>
            <w:tcW w:w="0" w:type="auto"/>
          </w:tcPr>
          <w:p w14:paraId="42D92406"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(6); B (4)</w:t>
            </w:r>
          </w:p>
        </w:tc>
        <w:tc>
          <w:tcPr>
            <w:tcW w:w="0" w:type="auto"/>
          </w:tcPr>
          <w:p w14:paraId="1F47DCA3" w14:textId="77777777" w:rsidR="00C87C90" w:rsidRPr="005C56EB" w:rsidRDefault="00C87C90" w:rsidP="00830062">
            <w:pPr>
              <w:rPr>
                <w:rFonts w:ascii="Arial" w:hAnsi="Arial" w:cs="Arial"/>
                <w:sz w:val="20"/>
                <w:szCs w:val="20"/>
                <w:lang w:val="en-GB"/>
              </w:rPr>
            </w:pPr>
          </w:p>
        </w:tc>
        <w:tc>
          <w:tcPr>
            <w:tcW w:w="0" w:type="auto"/>
          </w:tcPr>
          <w:p w14:paraId="22E8269E" w14:textId="77777777" w:rsidR="00C87C90" w:rsidRPr="005C56EB" w:rsidRDefault="00C87C90" w:rsidP="00830062">
            <w:pPr>
              <w:rPr>
                <w:rFonts w:ascii="Arial" w:hAnsi="Arial" w:cs="Arial"/>
                <w:sz w:val="20"/>
                <w:szCs w:val="20"/>
                <w:lang w:val="en-GB"/>
              </w:rPr>
            </w:pPr>
          </w:p>
        </w:tc>
        <w:tc>
          <w:tcPr>
            <w:tcW w:w="0" w:type="auto"/>
          </w:tcPr>
          <w:p w14:paraId="3F1E473A" w14:textId="77777777" w:rsidR="00C87C90" w:rsidRPr="005C56EB" w:rsidRDefault="00C87C90" w:rsidP="00830062">
            <w:pPr>
              <w:rPr>
                <w:rFonts w:ascii="Arial" w:hAnsi="Arial" w:cs="Arial"/>
                <w:sz w:val="20"/>
                <w:szCs w:val="20"/>
                <w:lang w:val="en-GB"/>
              </w:rPr>
            </w:pPr>
          </w:p>
        </w:tc>
        <w:tc>
          <w:tcPr>
            <w:tcW w:w="0" w:type="auto"/>
          </w:tcPr>
          <w:p w14:paraId="079F4F05" w14:textId="77777777" w:rsidR="00C87C90" w:rsidRPr="005C56EB" w:rsidRDefault="00C87C90" w:rsidP="00830062">
            <w:pPr>
              <w:rPr>
                <w:rFonts w:ascii="Arial" w:hAnsi="Arial" w:cs="Arial"/>
                <w:sz w:val="20"/>
                <w:szCs w:val="20"/>
                <w:lang w:val="en-GB"/>
              </w:rPr>
            </w:pPr>
          </w:p>
        </w:tc>
        <w:tc>
          <w:tcPr>
            <w:tcW w:w="0" w:type="auto"/>
          </w:tcPr>
          <w:p w14:paraId="05A72938"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2, 3, 4, 5); B (1, 2, 3, 5, 6)</w:t>
            </w:r>
          </w:p>
        </w:tc>
        <w:tc>
          <w:tcPr>
            <w:tcW w:w="0" w:type="auto"/>
          </w:tcPr>
          <w:p w14:paraId="78E4F7DF" w14:textId="77777777" w:rsidR="00C87C90" w:rsidRPr="005C56EB" w:rsidRDefault="00C87C90" w:rsidP="00830062">
            <w:pPr>
              <w:rPr>
                <w:rFonts w:ascii="Arial" w:hAnsi="Arial" w:cs="Arial"/>
                <w:sz w:val="20"/>
                <w:szCs w:val="20"/>
                <w:lang w:val="en-GB"/>
              </w:rPr>
            </w:pPr>
          </w:p>
        </w:tc>
      </w:tr>
      <w:tr w:rsidR="00C87C90" w:rsidRPr="00695904" w14:paraId="0099005B" w14:textId="77777777" w:rsidTr="00E30960">
        <w:tc>
          <w:tcPr>
            <w:tcW w:w="812" w:type="dxa"/>
            <w:vMerge/>
          </w:tcPr>
          <w:p w14:paraId="1CCCCAFA" w14:textId="77777777" w:rsidR="00C87C90" w:rsidRPr="005C56EB" w:rsidRDefault="00C87C90" w:rsidP="00830062">
            <w:pPr>
              <w:rPr>
                <w:rFonts w:ascii="Arial" w:hAnsi="Arial" w:cs="Arial"/>
                <w:sz w:val="20"/>
                <w:szCs w:val="20"/>
                <w:lang w:val="en-GB"/>
              </w:rPr>
            </w:pPr>
          </w:p>
        </w:tc>
        <w:tc>
          <w:tcPr>
            <w:tcW w:w="1735" w:type="dxa"/>
          </w:tcPr>
          <w:p w14:paraId="77938E52"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Prevention: psychological hygiene (including reducing sensory deprivation)</w:t>
            </w:r>
          </w:p>
        </w:tc>
        <w:tc>
          <w:tcPr>
            <w:tcW w:w="1979" w:type="dxa"/>
          </w:tcPr>
          <w:p w14:paraId="72C7C4CA"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there structural attention among all patients for the use of glasses/hearing aids if the patient normally uses them (during the day)?</w:t>
            </w:r>
          </w:p>
        </w:tc>
        <w:tc>
          <w:tcPr>
            <w:tcW w:w="0" w:type="auto"/>
          </w:tcPr>
          <w:p w14:paraId="74D573E3" w14:textId="77777777" w:rsidR="00C87C90" w:rsidRPr="005C56EB" w:rsidRDefault="00C87C90" w:rsidP="00830062">
            <w:pPr>
              <w:rPr>
                <w:rFonts w:ascii="Arial" w:hAnsi="Arial" w:cs="Arial"/>
                <w:sz w:val="20"/>
                <w:szCs w:val="20"/>
                <w:lang w:val="en-GB"/>
              </w:rPr>
            </w:pPr>
          </w:p>
        </w:tc>
        <w:tc>
          <w:tcPr>
            <w:tcW w:w="0" w:type="auto"/>
          </w:tcPr>
          <w:p w14:paraId="3BCBCB11" w14:textId="77777777" w:rsidR="00C87C90" w:rsidRPr="005C56EB" w:rsidRDefault="00C87C90" w:rsidP="00830062">
            <w:pPr>
              <w:rPr>
                <w:rFonts w:ascii="Arial" w:hAnsi="Arial" w:cs="Arial"/>
                <w:sz w:val="20"/>
                <w:szCs w:val="20"/>
                <w:lang w:val="en-GB"/>
              </w:rPr>
            </w:pPr>
          </w:p>
        </w:tc>
        <w:tc>
          <w:tcPr>
            <w:tcW w:w="0" w:type="auto"/>
          </w:tcPr>
          <w:p w14:paraId="143A31E8" w14:textId="77777777" w:rsidR="00C87C90" w:rsidRPr="005C56EB" w:rsidRDefault="00C87C90" w:rsidP="00830062">
            <w:pPr>
              <w:rPr>
                <w:rFonts w:ascii="Arial" w:hAnsi="Arial" w:cs="Arial"/>
                <w:sz w:val="20"/>
                <w:szCs w:val="20"/>
                <w:lang w:val="en-GB"/>
              </w:rPr>
            </w:pPr>
          </w:p>
        </w:tc>
        <w:tc>
          <w:tcPr>
            <w:tcW w:w="0" w:type="auto"/>
          </w:tcPr>
          <w:p w14:paraId="179945E2" w14:textId="77777777" w:rsidR="00C87C90" w:rsidRPr="005C56EB" w:rsidRDefault="00C87C90" w:rsidP="00830062">
            <w:pPr>
              <w:rPr>
                <w:rFonts w:ascii="Arial" w:hAnsi="Arial" w:cs="Arial"/>
                <w:sz w:val="20"/>
                <w:szCs w:val="20"/>
                <w:lang w:val="en-GB"/>
              </w:rPr>
            </w:pPr>
          </w:p>
        </w:tc>
        <w:tc>
          <w:tcPr>
            <w:tcW w:w="0" w:type="auto"/>
          </w:tcPr>
          <w:p w14:paraId="6E1AB635" w14:textId="77777777" w:rsidR="00C87C90" w:rsidRPr="005C56EB" w:rsidRDefault="00C87C90" w:rsidP="00830062">
            <w:pPr>
              <w:rPr>
                <w:rFonts w:ascii="Arial" w:hAnsi="Arial" w:cs="Arial"/>
                <w:sz w:val="20"/>
                <w:szCs w:val="20"/>
                <w:lang w:val="en-GB"/>
              </w:rPr>
            </w:pPr>
          </w:p>
        </w:tc>
        <w:tc>
          <w:tcPr>
            <w:tcW w:w="0" w:type="auto"/>
          </w:tcPr>
          <w:p w14:paraId="11CCF78F"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2)</w:t>
            </w:r>
          </w:p>
        </w:tc>
        <w:tc>
          <w:tcPr>
            <w:tcW w:w="0" w:type="auto"/>
          </w:tcPr>
          <w:p w14:paraId="7F41D66D"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(3, 4, 5, 6, 7); B (1, 2, 3, 4, 5, 6)</w:t>
            </w:r>
          </w:p>
        </w:tc>
        <w:tc>
          <w:tcPr>
            <w:tcW w:w="0" w:type="auto"/>
          </w:tcPr>
          <w:p w14:paraId="1BCC1D9E" w14:textId="77777777" w:rsidR="00C87C90" w:rsidRPr="005C56EB" w:rsidRDefault="00C87C90" w:rsidP="00830062">
            <w:pPr>
              <w:rPr>
                <w:rFonts w:ascii="Arial" w:hAnsi="Arial" w:cs="Arial"/>
                <w:sz w:val="20"/>
                <w:szCs w:val="20"/>
                <w:lang w:val="en-GB"/>
              </w:rPr>
            </w:pPr>
          </w:p>
        </w:tc>
      </w:tr>
      <w:tr w:rsidR="00C87C90" w:rsidRPr="00695904" w14:paraId="3A181E72" w14:textId="77777777" w:rsidTr="00E30960">
        <w:tc>
          <w:tcPr>
            <w:tcW w:w="812" w:type="dxa"/>
            <w:vMerge/>
          </w:tcPr>
          <w:p w14:paraId="08AF6141" w14:textId="77777777" w:rsidR="00C87C90" w:rsidRPr="005C56EB" w:rsidRDefault="00C87C90" w:rsidP="00830062">
            <w:pPr>
              <w:rPr>
                <w:rFonts w:ascii="Arial" w:hAnsi="Arial" w:cs="Arial"/>
                <w:sz w:val="20"/>
                <w:szCs w:val="20"/>
                <w:lang w:val="en-GB"/>
              </w:rPr>
            </w:pPr>
          </w:p>
        </w:tc>
        <w:tc>
          <w:tcPr>
            <w:tcW w:w="1735" w:type="dxa"/>
            <w:vMerge w:val="restart"/>
          </w:tcPr>
          <w:p w14:paraId="4B32A4F3"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Evaluation of pain-sedation-delirium</w:t>
            </w:r>
          </w:p>
        </w:tc>
        <w:tc>
          <w:tcPr>
            <w:tcW w:w="1979" w:type="dxa"/>
          </w:tcPr>
          <w:p w14:paraId="70EED54E"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Daily screening delirium introduced and “running well”?</w:t>
            </w:r>
          </w:p>
        </w:tc>
        <w:tc>
          <w:tcPr>
            <w:tcW w:w="0" w:type="auto"/>
          </w:tcPr>
          <w:p w14:paraId="1579FD63" w14:textId="77777777" w:rsidR="00C87C90" w:rsidRPr="005C56EB" w:rsidRDefault="00C87C90" w:rsidP="00830062">
            <w:pPr>
              <w:rPr>
                <w:rFonts w:ascii="Arial" w:hAnsi="Arial" w:cs="Arial"/>
                <w:sz w:val="20"/>
                <w:szCs w:val="20"/>
                <w:lang w:val="en-GB"/>
              </w:rPr>
            </w:pPr>
          </w:p>
        </w:tc>
        <w:tc>
          <w:tcPr>
            <w:tcW w:w="0" w:type="auto"/>
          </w:tcPr>
          <w:p w14:paraId="03FA6FBF" w14:textId="77777777" w:rsidR="00C87C90" w:rsidRPr="005C56EB" w:rsidRDefault="00C87C90" w:rsidP="00830062">
            <w:pPr>
              <w:rPr>
                <w:rFonts w:ascii="Arial" w:hAnsi="Arial" w:cs="Arial"/>
                <w:sz w:val="20"/>
                <w:szCs w:val="20"/>
                <w:lang w:val="en-GB"/>
              </w:rPr>
            </w:pPr>
          </w:p>
        </w:tc>
        <w:tc>
          <w:tcPr>
            <w:tcW w:w="0" w:type="auto"/>
          </w:tcPr>
          <w:p w14:paraId="399DAF61"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(4)</w:t>
            </w:r>
          </w:p>
        </w:tc>
        <w:tc>
          <w:tcPr>
            <w:tcW w:w="0" w:type="auto"/>
          </w:tcPr>
          <w:p w14:paraId="715DF088" w14:textId="77777777" w:rsidR="00C87C90" w:rsidRPr="005C56EB" w:rsidRDefault="00C87C90" w:rsidP="00830062">
            <w:pPr>
              <w:rPr>
                <w:rFonts w:ascii="Arial" w:hAnsi="Arial" w:cs="Arial"/>
                <w:sz w:val="20"/>
                <w:szCs w:val="20"/>
                <w:lang w:val="en-GB"/>
              </w:rPr>
            </w:pPr>
          </w:p>
        </w:tc>
        <w:tc>
          <w:tcPr>
            <w:tcW w:w="0" w:type="auto"/>
          </w:tcPr>
          <w:p w14:paraId="3BE17882"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w:t>
            </w:r>
          </w:p>
        </w:tc>
        <w:tc>
          <w:tcPr>
            <w:tcW w:w="0" w:type="auto"/>
          </w:tcPr>
          <w:p w14:paraId="53D8EAAB"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(5); B (1)</w:t>
            </w:r>
          </w:p>
        </w:tc>
        <w:tc>
          <w:tcPr>
            <w:tcW w:w="0" w:type="auto"/>
          </w:tcPr>
          <w:p w14:paraId="43AF7AFC"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3, 6, 7); B (2, 3, 4, 5, 6)</w:t>
            </w:r>
          </w:p>
        </w:tc>
        <w:tc>
          <w:tcPr>
            <w:tcW w:w="0" w:type="auto"/>
          </w:tcPr>
          <w:p w14:paraId="3E0DFFB9" w14:textId="77777777" w:rsidR="00C87C90" w:rsidRPr="005C56EB" w:rsidRDefault="00C87C90" w:rsidP="00830062">
            <w:pPr>
              <w:rPr>
                <w:rFonts w:ascii="Arial" w:hAnsi="Arial" w:cs="Arial"/>
                <w:sz w:val="20"/>
                <w:szCs w:val="20"/>
                <w:lang w:val="en-GB"/>
              </w:rPr>
            </w:pPr>
          </w:p>
        </w:tc>
      </w:tr>
      <w:tr w:rsidR="00C87C90" w:rsidRPr="00695904" w14:paraId="1B0686F3" w14:textId="77777777" w:rsidTr="00E30960">
        <w:tc>
          <w:tcPr>
            <w:tcW w:w="812" w:type="dxa"/>
            <w:vMerge/>
          </w:tcPr>
          <w:p w14:paraId="4A54C4C5" w14:textId="77777777" w:rsidR="00C87C90" w:rsidRPr="005C56EB" w:rsidRDefault="00C87C90" w:rsidP="00830062">
            <w:pPr>
              <w:rPr>
                <w:rFonts w:ascii="Arial" w:hAnsi="Arial" w:cs="Arial"/>
                <w:sz w:val="20"/>
                <w:szCs w:val="20"/>
                <w:lang w:val="en-GB"/>
              </w:rPr>
            </w:pPr>
          </w:p>
        </w:tc>
        <w:tc>
          <w:tcPr>
            <w:tcW w:w="1735" w:type="dxa"/>
            <w:vMerge/>
          </w:tcPr>
          <w:p w14:paraId="310D8CBD" w14:textId="77777777" w:rsidR="00C87C90" w:rsidRPr="005C56EB" w:rsidRDefault="00C87C90" w:rsidP="00830062">
            <w:pPr>
              <w:rPr>
                <w:rFonts w:ascii="Arial" w:hAnsi="Arial" w:cs="Arial"/>
                <w:sz w:val="20"/>
                <w:szCs w:val="20"/>
                <w:lang w:val="en-GB"/>
              </w:rPr>
            </w:pPr>
          </w:p>
        </w:tc>
        <w:tc>
          <w:tcPr>
            <w:tcW w:w="1979" w:type="dxa"/>
          </w:tcPr>
          <w:p w14:paraId="6FDCF9F6"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attention to coordination of delirium, sedation and pain management implemented in any way in the visit (eg visit form)?</w:t>
            </w:r>
          </w:p>
        </w:tc>
        <w:tc>
          <w:tcPr>
            <w:tcW w:w="0" w:type="auto"/>
          </w:tcPr>
          <w:p w14:paraId="0B6E4144" w14:textId="77777777" w:rsidR="00C87C90" w:rsidRPr="005C56EB" w:rsidRDefault="00C87C90" w:rsidP="00830062">
            <w:pPr>
              <w:rPr>
                <w:rFonts w:ascii="Arial" w:hAnsi="Arial" w:cs="Arial"/>
                <w:sz w:val="20"/>
                <w:szCs w:val="20"/>
                <w:lang w:val="en-GB"/>
              </w:rPr>
            </w:pPr>
          </w:p>
        </w:tc>
        <w:tc>
          <w:tcPr>
            <w:tcW w:w="0" w:type="auto"/>
          </w:tcPr>
          <w:p w14:paraId="1FCA7A96" w14:textId="77777777" w:rsidR="00C87C90" w:rsidRPr="005C56EB" w:rsidRDefault="00C87C90" w:rsidP="00830062">
            <w:pPr>
              <w:rPr>
                <w:rFonts w:ascii="Arial" w:hAnsi="Arial" w:cs="Arial"/>
                <w:sz w:val="20"/>
                <w:szCs w:val="20"/>
                <w:lang w:val="en-GB"/>
              </w:rPr>
            </w:pPr>
          </w:p>
        </w:tc>
        <w:tc>
          <w:tcPr>
            <w:tcW w:w="0" w:type="auto"/>
          </w:tcPr>
          <w:p w14:paraId="35CD9EC4" w14:textId="77777777" w:rsidR="00C87C90" w:rsidRPr="005C56EB" w:rsidRDefault="00C87C90" w:rsidP="00830062">
            <w:pPr>
              <w:rPr>
                <w:rFonts w:ascii="Arial" w:hAnsi="Arial" w:cs="Arial"/>
                <w:sz w:val="20"/>
                <w:szCs w:val="20"/>
                <w:lang w:val="en-GB"/>
              </w:rPr>
            </w:pPr>
          </w:p>
        </w:tc>
        <w:tc>
          <w:tcPr>
            <w:tcW w:w="0" w:type="auto"/>
          </w:tcPr>
          <w:p w14:paraId="2C50899D"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(6)</w:t>
            </w:r>
          </w:p>
        </w:tc>
        <w:tc>
          <w:tcPr>
            <w:tcW w:w="0" w:type="auto"/>
          </w:tcPr>
          <w:p w14:paraId="28BC1FA8" w14:textId="77777777" w:rsidR="00C87C90" w:rsidRPr="005C56EB" w:rsidRDefault="00C87C90" w:rsidP="00830062">
            <w:pPr>
              <w:rPr>
                <w:rFonts w:ascii="Arial" w:hAnsi="Arial" w:cs="Arial"/>
                <w:sz w:val="20"/>
                <w:szCs w:val="20"/>
                <w:lang w:val="en-GB"/>
              </w:rPr>
            </w:pPr>
          </w:p>
        </w:tc>
        <w:tc>
          <w:tcPr>
            <w:tcW w:w="0" w:type="auto"/>
          </w:tcPr>
          <w:p w14:paraId="54173EC8"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5); B (6)</w:t>
            </w:r>
          </w:p>
        </w:tc>
        <w:tc>
          <w:tcPr>
            <w:tcW w:w="0" w:type="auto"/>
          </w:tcPr>
          <w:p w14:paraId="1AD054D4"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 xml:space="preserve">A (2, 3, 4, 7); B (1, 2, </w:t>
            </w:r>
            <w:r>
              <w:rPr>
                <w:rFonts w:ascii="Arial" w:hAnsi="Arial" w:cs="Arial"/>
                <w:sz w:val="20"/>
                <w:szCs w:val="20"/>
                <w:lang w:val="en-GB"/>
              </w:rPr>
              <w:lastRenderedPageBreak/>
              <w:t>3, 5)</w:t>
            </w:r>
          </w:p>
        </w:tc>
        <w:tc>
          <w:tcPr>
            <w:tcW w:w="0" w:type="auto"/>
          </w:tcPr>
          <w:p w14:paraId="4552F825" w14:textId="77777777" w:rsidR="00C87C90" w:rsidRPr="005C56EB" w:rsidRDefault="00C87C90" w:rsidP="00830062">
            <w:pPr>
              <w:rPr>
                <w:rFonts w:ascii="Arial" w:hAnsi="Arial" w:cs="Arial"/>
                <w:sz w:val="20"/>
                <w:szCs w:val="20"/>
                <w:lang w:val="en-GB"/>
              </w:rPr>
            </w:pPr>
          </w:p>
        </w:tc>
      </w:tr>
      <w:tr w:rsidR="00C87C90" w:rsidRPr="00695904" w14:paraId="010286AD" w14:textId="77777777" w:rsidTr="00E30960">
        <w:tc>
          <w:tcPr>
            <w:tcW w:w="812" w:type="dxa"/>
            <w:vMerge/>
          </w:tcPr>
          <w:p w14:paraId="6473D425" w14:textId="77777777" w:rsidR="00C87C90" w:rsidRPr="005C56EB" w:rsidRDefault="00C87C90" w:rsidP="00830062">
            <w:pPr>
              <w:rPr>
                <w:rFonts w:ascii="Arial" w:hAnsi="Arial" w:cs="Arial"/>
                <w:sz w:val="20"/>
                <w:szCs w:val="20"/>
                <w:lang w:val="en-GB"/>
              </w:rPr>
            </w:pPr>
          </w:p>
        </w:tc>
        <w:tc>
          <w:tcPr>
            <w:tcW w:w="1735" w:type="dxa"/>
            <w:vMerge/>
          </w:tcPr>
          <w:p w14:paraId="4A9E6E4D" w14:textId="77777777" w:rsidR="00C87C90" w:rsidRPr="005C56EB" w:rsidRDefault="00C87C90" w:rsidP="00830062">
            <w:pPr>
              <w:rPr>
                <w:rFonts w:ascii="Arial" w:hAnsi="Arial" w:cs="Arial"/>
                <w:sz w:val="20"/>
                <w:szCs w:val="20"/>
                <w:lang w:val="en-GB"/>
              </w:rPr>
            </w:pPr>
          </w:p>
        </w:tc>
        <w:tc>
          <w:tcPr>
            <w:tcW w:w="1979" w:type="dxa"/>
          </w:tcPr>
          <w:p w14:paraId="3AFA582A"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a visit (or MDO) checklist used?</w:t>
            </w:r>
          </w:p>
        </w:tc>
        <w:tc>
          <w:tcPr>
            <w:tcW w:w="0" w:type="auto"/>
          </w:tcPr>
          <w:p w14:paraId="31151515"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(7)</w:t>
            </w:r>
          </w:p>
        </w:tc>
        <w:tc>
          <w:tcPr>
            <w:tcW w:w="0" w:type="auto"/>
          </w:tcPr>
          <w:p w14:paraId="10D68798"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(4, 6); B (4)</w:t>
            </w:r>
          </w:p>
        </w:tc>
        <w:tc>
          <w:tcPr>
            <w:tcW w:w="0" w:type="auto"/>
          </w:tcPr>
          <w:p w14:paraId="111C9834" w14:textId="77777777" w:rsidR="00C87C90" w:rsidRPr="005C56EB" w:rsidRDefault="00C87C90" w:rsidP="00830062">
            <w:pPr>
              <w:rPr>
                <w:rFonts w:ascii="Arial" w:hAnsi="Arial" w:cs="Arial"/>
                <w:sz w:val="20"/>
                <w:szCs w:val="20"/>
                <w:lang w:val="en-GB"/>
              </w:rPr>
            </w:pPr>
          </w:p>
        </w:tc>
        <w:tc>
          <w:tcPr>
            <w:tcW w:w="0" w:type="auto"/>
          </w:tcPr>
          <w:p w14:paraId="1107CF65"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(5); B (5)</w:t>
            </w:r>
          </w:p>
        </w:tc>
        <w:tc>
          <w:tcPr>
            <w:tcW w:w="0" w:type="auto"/>
          </w:tcPr>
          <w:p w14:paraId="73AC1A9F" w14:textId="77777777" w:rsidR="00C87C90" w:rsidRPr="005C56EB" w:rsidRDefault="00C87C90" w:rsidP="00830062">
            <w:pPr>
              <w:rPr>
                <w:rFonts w:ascii="Arial" w:hAnsi="Arial" w:cs="Arial"/>
                <w:sz w:val="20"/>
                <w:szCs w:val="20"/>
                <w:lang w:val="en-GB"/>
              </w:rPr>
            </w:pPr>
          </w:p>
        </w:tc>
        <w:tc>
          <w:tcPr>
            <w:tcW w:w="0" w:type="auto"/>
          </w:tcPr>
          <w:p w14:paraId="2C864A29" w14:textId="77777777" w:rsidR="00C87C90" w:rsidRPr="005C56EB" w:rsidRDefault="00C87C90" w:rsidP="00830062">
            <w:pPr>
              <w:rPr>
                <w:rFonts w:ascii="Arial" w:hAnsi="Arial" w:cs="Arial"/>
                <w:sz w:val="20"/>
                <w:szCs w:val="20"/>
                <w:lang w:val="en-GB"/>
              </w:rPr>
            </w:pPr>
          </w:p>
        </w:tc>
        <w:tc>
          <w:tcPr>
            <w:tcW w:w="0" w:type="auto"/>
          </w:tcPr>
          <w:p w14:paraId="36D7DF3C"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4 (1, 2, 3); B (1, 2, 3, 6)</w:t>
            </w:r>
          </w:p>
        </w:tc>
        <w:tc>
          <w:tcPr>
            <w:tcW w:w="0" w:type="auto"/>
          </w:tcPr>
          <w:p w14:paraId="129BE08F" w14:textId="77777777" w:rsidR="00C87C90" w:rsidRPr="005C56EB" w:rsidRDefault="00C87C90" w:rsidP="00830062">
            <w:pPr>
              <w:rPr>
                <w:rFonts w:ascii="Arial" w:hAnsi="Arial" w:cs="Arial"/>
                <w:sz w:val="20"/>
                <w:szCs w:val="20"/>
                <w:lang w:val="en-GB"/>
              </w:rPr>
            </w:pPr>
          </w:p>
        </w:tc>
      </w:tr>
      <w:tr w:rsidR="00C87C90" w:rsidRPr="00695904" w14:paraId="41C6B51B" w14:textId="77777777" w:rsidTr="00E30960">
        <w:tc>
          <w:tcPr>
            <w:tcW w:w="812" w:type="dxa"/>
            <w:vMerge/>
          </w:tcPr>
          <w:p w14:paraId="58F53B37" w14:textId="77777777" w:rsidR="00C87C90" w:rsidRPr="005C56EB" w:rsidRDefault="00C87C90" w:rsidP="00830062">
            <w:pPr>
              <w:rPr>
                <w:rFonts w:ascii="Arial" w:hAnsi="Arial" w:cs="Arial"/>
                <w:sz w:val="20"/>
                <w:szCs w:val="20"/>
                <w:lang w:val="en-GB"/>
              </w:rPr>
            </w:pPr>
          </w:p>
        </w:tc>
        <w:tc>
          <w:tcPr>
            <w:tcW w:w="1735" w:type="dxa"/>
          </w:tcPr>
          <w:p w14:paraId="52ED98CD"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Sedation</w:t>
            </w:r>
          </w:p>
        </w:tc>
        <w:tc>
          <w:tcPr>
            <w:tcW w:w="1979" w:type="dxa"/>
          </w:tcPr>
          <w:p w14:paraId="000BE464"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In principle, is midazolam (as much as possible/preferably) per continuous infusion avoided with sedation and alternative sedation used? (i.e. analgo-sedation with opiate and possibly clonidine/dexmedetomidine/propofol aimed at approachable comfortable patient)</w:t>
            </w:r>
          </w:p>
        </w:tc>
        <w:tc>
          <w:tcPr>
            <w:tcW w:w="0" w:type="auto"/>
          </w:tcPr>
          <w:p w14:paraId="634583BA" w14:textId="77777777" w:rsidR="00C87C90" w:rsidRPr="005C56EB" w:rsidRDefault="00C87C90" w:rsidP="00830062">
            <w:pPr>
              <w:rPr>
                <w:rFonts w:ascii="Arial" w:hAnsi="Arial" w:cs="Arial"/>
                <w:sz w:val="20"/>
                <w:szCs w:val="20"/>
                <w:lang w:val="en-GB"/>
              </w:rPr>
            </w:pPr>
          </w:p>
        </w:tc>
        <w:tc>
          <w:tcPr>
            <w:tcW w:w="0" w:type="auto"/>
          </w:tcPr>
          <w:p w14:paraId="7CDB67A3" w14:textId="77777777" w:rsidR="00C87C90" w:rsidRPr="005C56EB" w:rsidRDefault="00C87C90" w:rsidP="00830062">
            <w:pPr>
              <w:rPr>
                <w:rFonts w:ascii="Arial" w:hAnsi="Arial" w:cs="Arial"/>
                <w:sz w:val="20"/>
                <w:szCs w:val="20"/>
                <w:lang w:val="en-GB"/>
              </w:rPr>
            </w:pPr>
          </w:p>
        </w:tc>
        <w:tc>
          <w:tcPr>
            <w:tcW w:w="0" w:type="auto"/>
          </w:tcPr>
          <w:p w14:paraId="0823C35E" w14:textId="77777777" w:rsidR="00C87C90" w:rsidRPr="005C56EB" w:rsidRDefault="00C87C90" w:rsidP="00830062">
            <w:pPr>
              <w:rPr>
                <w:rFonts w:ascii="Arial" w:hAnsi="Arial" w:cs="Arial"/>
                <w:sz w:val="20"/>
                <w:szCs w:val="20"/>
                <w:lang w:val="en-GB"/>
              </w:rPr>
            </w:pPr>
          </w:p>
        </w:tc>
        <w:tc>
          <w:tcPr>
            <w:tcW w:w="0" w:type="auto"/>
          </w:tcPr>
          <w:p w14:paraId="5F0A9708" w14:textId="77777777" w:rsidR="00C87C90" w:rsidRPr="005C56EB" w:rsidRDefault="00C87C90" w:rsidP="00830062">
            <w:pPr>
              <w:rPr>
                <w:rFonts w:ascii="Arial" w:hAnsi="Arial" w:cs="Arial"/>
                <w:sz w:val="20"/>
                <w:szCs w:val="20"/>
                <w:lang w:val="en-GB"/>
              </w:rPr>
            </w:pPr>
          </w:p>
        </w:tc>
        <w:tc>
          <w:tcPr>
            <w:tcW w:w="0" w:type="auto"/>
          </w:tcPr>
          <w:p w14:paraId="3450FC5A" w14:textId="77777777" w:rsidR="00C87C90" w:rsidRPr="005C56EB" w:rsidRDefault="00C87C90" w:rsidP="00830062">
            <w:pPr>
              <w:rPr>
                <w:rFonts w:ascii="Arial" w:hAnsi="Arial" w:cs="Arial"/>
                <w:sz w:val="20"/>
                <w:szCs w:val="20"/>
                <w:lang w:val="en-GB"/>
              </w:rPr>
            </w:pPr>
          </w:p>
        </w:tc>
        <w:tc>
          <w:tcPr>
            <w:tcW w:w="0" w:type="auto"/>
          </w:tcPr>
          <w:p w14:paraId="21EDD87F"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w:t>
            </w:r>
          </w:p>
        </w:tc>
        <w:tc>
          <w:tcPr>
            <w:tcW w:w="0" w:type="auto"/>
          </w:tcPr>
          <w:p w14:paraId="3C9744C6"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3, 4, 5, 6, 7); B (1, 2, 3, 4, 5, 6)</w:t>
            </w:r>
          </w:p>
        </w:tc>
        <w:tc>
          <w:tcPr>
            <w:tcW w:w="0" w:type="auto"/>
          </w:tcPr>
          <w:p w14:paraId="12362218" w14:textId="77777777" w:rsidR="00C87C90" w:rsidRPr="005C56EB" w:rsidRDefault="00C87C90" w:rsidP="00830062">
            <w:pPr>
              <w:rPr>
                <w:rFonts w:ascii="Arial" w:hAnsi="Arial" w:cs="Arial"/>
                <w:sz w:val="20"/>
                <w:szCs w:val="20"/>
                <w:lang w:val="en-GB"/>
              </w:rPr>
            </w:pPr>
          </w:p>
        </w:tc>
      </w:tr>
      <w:tr w:rsidR="00C87C90" w:rsidRPr="00695904" w14:paraId="0328CCE5" w14:textId="77777777" w:rsidTr="00E30960">
        <w:tc>
          <w:tcPr>
            <w:tcW w:w="812" w:type="dxa"/>
            <w:vMerge w:val="restart"/>
          </w:tcPr>
          <w:p w14:paraId="7F1EA419"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Family</w:t>
            </w:r>
          </w:p>
        </w:tc>
        <w:tc>
          <w:tcPr>
            <w:tcW w:w="1735" w:type="dxa"/>
            <w:vMerge w:val="restart"/>
          </w:tcPr>
          <w:p w14:paraId="558A445F"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Folder</w:t>
            </w:r>
          </w:p>
        </w:tc>
        <w:tc>
          <w:tcPr>
            <w:tcW w:w="1979" w:type="dxa"/>
          </w:tcPr>
          <w:p w14:paraId="346DE2EE"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there a leaflet delirium for family?</w:t>
            </w:r>
          </w:p>
        </w:tc>
        <w:tc>
          <w:tcPr>
            <w:tcW w:w="0" w:type="auto"/>
          </w:tcPr>
          <w:p w14:paraId="76A785F2" w14:textId="77777777" w:rsidR="00C87C90" w:rsidRPr="005C56EB" w:rsidRDefault="00C87C90" w:rsidP="00830062">
            <w:pPr>
              <w:rPr>
                <w:rFonts w:ascii="Arial" w:hAnsi="Arial" w:cs="Arial"/>
                <w:sz w:val="20"/>
                <w:szCs w:val="20"/>
                <w:lang w:val="en-GB"/>
              </w:rPr>
            </w:pPr>
          </w:p>
        </w:tc>
        <w:tc>
          <w:tcPr>
            <w:tcW w:w="0" w:type="auto"/>
          </w:tcPr>
          <w:p w14:paraId="13CA8BAE"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B (4)</w:t>
            </w:r>
          </w:p>
        </w:tc>
        <w:tc>
          <w:tcPr>
            <w:tcW w:w="0" w:type="auto"/>
          </w:tcPr>
          <w:p w14:paraId="5C5D41F0" w14:textId="77777777" w:rsidR="00C87C90" w:rsidRPr="005C56EB" w:rsidRDefault="00C87C90" w:rsidP="00830062">
            <w:pPr>
              <w:rPr>
                <w:rFonts w:ascii="Arial" w:hAnsi="Arial" w:cs="Arial"/>
                <w:sz w:val="20"/>
                <w:szCs w:val="20"/>
                <w:lang w:val="en-GB"/>
              </w:rPr>
            </w:pPr>
          </w:p>
        </w:tc>
        <w:tc>
          <w:tcPr>
            <w:tcW w:w="0" w:type="auto"/>
          </w:tcPr>
          <w:p w14:paraId="00B78914" w14:textId="77777777" w:rsidR="00C87C90" w:rsidRPr="005C56EB" w:rsidRDefault="00C87C90" w:rsidP="00830062">
            <w:pPr>
              <w:rPr>
                <w:rFonts w:ascii="Arial" w:hAnsi="Arial" w:cs="Arial"/>
                <w:sz w:val="20"/>
                <w:szCs w:val="20"/>
                <w:lang w:val="en-GB"/>
              </w:rPr>
            </w:pPr>
          </w:p>
        </w:tc>
        <w:tc>
          <w:tcPr>
            <w:tcW w:w="0" w:type="auto"/>
          </w:tcPr>
          <w:p w14:paraId="1C128588" w14:textId="77777777" w:rsidR="00C87C90" w:rsidRPr="005C56EB" w:rsidRDefault="00C87C90" w:rsidP="00830062">
            <w:pPr>
              <w:rPr>
                <w:rFonts w:ascii="Arial" w:hAnsi="Arial" w:cs="Arial"/>
                <w:sz w:val="20"/>
                <w:szCs w:val="20"/>
                <w:lang w:val="en-GB"/>
              </w:rPr>
            </w:pPr>
          </w:p>
        </w:tc>
        <w:tc>
          <w:tcPr>
            <w:tcW w:w="0" w:type="auto"/>
          </w:tcPr>
          <w:p w14:paraId="0D996DE7" w14:textId="77777777" w:rsidR="00C87C90" w:rsidRPr="005C56EB" w:rsidRDefault="00C87C90" w:rsidP="00830062">
            <w:pPr>
              <w:rPr>
                <w:rFonts w:ascii="Arial" w:hAnsi="Arial" w:cs="Arial"/>
                <w:sz w:val="20"/>
                <w:szCs w:val="20"/>
                <w:lang w:val="en-GB"/>
              </w:rPr>
            </w:pPr>
          </w:p>
        </w:tc>
        <w:tc>
          <w:tcPr>
            <w:tcW w:w="0" w:type="auto"/>
          </w:tcPr>
          <w:p w14:paraId="5219FE70"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(2, 3, 4, 5, 6, 7); B (1, 2, 3, 5, 6)</w:t>
            </w:r>
          </w:p>
        </w:tc>
        <w:tc>
          <w:tcPr>
            <w:tcW w:w="0" w:type="auto"/>
          </w:tcPr>
          <w:p w14:paraId="4A42E3C5" w14:textId="77777777" w:rsidR="00C87C90" w:rsidRPr="005C56EB" w:rsidRDefault="00C87C90" w:rsidP="00830062">
            <w:pPr>
              <w:rPr>
                <w:rFonts w:ascii="Arial" w:hAnsi="Arial" w:cs="Arial"/>
                <w:sz w:val="20"/>
                <w:szCs w:val="20"/>
                <w:lang w:val="en-GB"/>
              </w:rPr>
            </w:pPr>
          </w:p>
        </w:tc>
      </w:tr>
      <w:tr w:rsidR="00C87C90" w:rsidRPr="00695904" w14:paraId="6D4BE533" w14:textId="77777777" w:rsidTr="00E30960">
        <w:tc>
          <w:tcPr>
            <w:tcW w:w="812" w:type="dxa"/>
            <w:vMerge/>
          </w:tcPr>
          <w:p w14:paraId="4F4915E0" w14:textId="77777777" w:rsidR="00C87C90" w:rsidRPr="005C56EB" w:rsidRDefault="00C87C90" w:rsidP="00830062">
            <w:pPr>
              <w:rPr>
                <w:rFonts w:ascii="Arial" w:hAnsi="Arial" w:cs="Arial"/>
                <w:sz w:val="20"/>
                <w:szCs w:val="20"/>
                <w:lang w:val="en-GB"/>
              </w:rPr>
            </w:pPr>
          </w:p>
        </w:tc>
        <w:tc>
          <w:tcPr>
            <w:tcW w:w="1735" w:type="dxa"/>
            <w:vMerge/>
          </w:tcPr>
          <w:p w14:paraId="41D9246B" w14:textId="77777777" w:rsidR="00C87C90" w:rsidRPr="005C56EB" w:rsidRDefault="00C87C90" w:rsidP="00830062">
            <w:pPr>
              <w:rPr>
                <w:rFonts w:ascii="Arial" w:hAnsi="Arial" w:cs="Arial"/>
                <w:sz w:val="20"/>
                <w:szCs w:val="20"/>
                <w:lang w:val="en-GB"/>
              </w:rPr>
            </w:pPr>
          </w:p>
        </w:tc>
        <w:tc>
          <w:tcPr>
            <w:tcW w:w="1979" w:type="dxa"/>
          </w:tcPr>
          <w:p w14:paraId="4256F8E2"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Is the family offered the opportunity to contribute to the identification and/or co-treatment of delirium (eg help with washing, etc.)?</w:t>
            </w:r>
          </w:p>
        </w:tc>
        <w:tc>
          <w:tcPr>
            <w:tcW w:w="0" w:type="auto"/>
          </w:tcPr>
          <w:p w14:paraId="1D96D20A"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B (2)</w:t>
            </w:r>
          </w:p>
        </w:tc>
        <w:tc>
          <w:tcPr>
            <w:tcW w:w="0" w:type="auto"/>
          </w:tcPr>
          <w:p w14:paraId="3E049E9A"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(4); B (4)</w:t>
            </w:r>
          </w:p>
        </w:tc>
        <w:tc>
          <w:tcPr>
            <w:tcW w:w="0" w:type="auto"/>
          </w:tcPr>
          <w:p w14:paraId="52455309"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(5)</w:t>
            </w:r>
          </w:p>
        </w:tc>
        <w:tc>
          <w:tcPr>
            <w:tcW w:w="0" w:type="auto"/>
          </w:tcPr>
          <w:p w14:paraId="488F58FC"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(6); B (5)</w:t>
            </w:r>
          </w:p>
        </w:tc>
        <w:tc>
          <w:tcPr>
            <w:tcW w:w="0" w:type="auto"/>
          </w:tcPr>
          <w:p w14:paraId="3E5597C9"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B (6)</w:t>
            </w:r>
          </w:p>
        </w:tc>
        <w:tc>
          <w:tcPr>
            <w:tcW w:w="0" w:type="auto"/>
          </w:tcPr>
          <w:p w14:paraId="74ACC47F"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(3)</w:t>
            </w:r>
          </w:p>
        </w:tc>
        <w:tc>
          <w:tcPr>
            <w:tcW w:w="0" w:type="auto"/>
          </w:tcPr>
          <w:p w14:paraId="22FB2B1C"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A (1, 2, 7); B (1, 3)</w:t>
            </w:r>
          </w:p>
        </w:tc>
        <w:tc>
          <w:tcPr>
            <w:tcW w:w="0" w:type="auto"/>
          </w:tcPr>
          <w:p w14:paraId="18B1851A" w14:textId="77777777" w:rsidR="00C87C90" w:rsidRPr="005C56EB" w:rsidRDefault="00C87C90" w:rsidP="00830062">
            <w:pPr>
              <w:rPr>
                <w:rFonts w:ascii="Arial" w:hAnsi="Arial" w:cs="Arial"/>
                <w:sz w:val="20"/>
                <w:szCs w:val="20"/>
                <w:lang w:val="en-GB"/>
              </w:rPr>
            </w:pPr>
          </w:p>
        </w:tc>
      </w:tr>
      <w:tr w:rsidR="00C87C90" w:rsidRPr="00695904" w14:paraId="273986C9" w14:textId="77777777" w:rsidTr="00E30960">
        <w:tc>
          <w:tcPr>
            <w:tcW w:w="812" w:type="dxa"/>
            <w:vMerge/>
          </w:tcPr>
          <w:p w14:paraId="13A4BC8F" w14:textId="77777777" w:rsidR="00C87C90" w:rsidRPr="005C56EB" w:rsidRDefault="00C87C90" w:rsidP="00830062">
            <w:pPr>
              <w:rPr>
                <w:rFonts w:ascii="Arial" w:hAnsi="Arial" w:cs="Arial"/>
                <w:sz w:val="20"/>
                <w:szCs w:val="20"/>
                <w:lang w:val="en-GB"/>
              </w:rPr>
            </w:pPr>
          </w:p>
        </w:tc>
        <w:tc>
          <w:tcPr>
            <w:tcW w:w="1735" w:type="dxa"/>
          </w:tcPr>
          <w:p w14:paraId="31E26423"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 xml:space="preserve">Poster </w:t>
            </w:r>
          </w:p>
        </w:tc>
        <w:tc>
          <w:tcPr>
            <w:tcW w:w="1979" w:type="dxa"/>
          </w:tcPr>
          <w:p w14:paraId="5528504E" w14:textId="77777777" w:rsidR="00C87C90" w:rsidRPr="005C56EB" w:rsidRDefault="00C87C90" w:rsidP="00830062">
            <w:pPr>
              <w:rPr>
                <w:rFonts w:ascii="Arial" w:hAnsi="Arial" w:cs="Arial"/>
                <w:sz w:val="20"/>
                <w:szCs w:val="20"/>
                <w:lang w:val="en-GB"/>
              </w:rPr>
            </w:pPr>
            <w:r w:rsidRPr="005C56EB">
              <w:rPr>
                <w:rFonts w:ascii="Arial" w:hAnsi="Arial" w:cs="Arial"/>
                <w:sz w:val="20"/>
                <w:szCs w:val="20"/>
                <w:lang w:val="en-GB"/>
              </w:rPr>
              <w:t>The poster is hung up in the family room</w:t>
            </w:r>
          </w:p>
        </w:tc>
        <w:tc>
          <w:tcPr>
            <w:tcW w:w="0" w:type="auto"/>
          </w:tcPr>
          <w:p w14:paraId="069DA604"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t xml:space="preserve">A (1, </w:t>
            </w:r>
            <w:r>
              <w:rPr>
                <w:rFonts w:ascii="Arial" w:hAnsi="Arial" w:cs="Arial"/>
                <w:sz w:val="20"/>
                <w:szCs w:val="20"/>
                <w:lang w:val="en-GB"/>
              </w:rPr>
              <w:lastRenderedPageBreak/>
              <w:t>4, 7); B (1, 2, 5, 6)</w:t>
            </w:r>
          </w:p>
        </w:tc>
        <w:tc>
          <w:tcPr>
            <w:tcW w:w="0" w:type="auto"/>
          </w:tcPr>
          <w:p w14:paraId="68F6AD95" w14:textId="77777777" w:rsidR="00C87C90" w:rsidRPr="005C56EB" w:rsidRDefault="00C87C90" w:rsidP="00830062">
            <w:pPr>
              <w:rPr>
                <w:rFonts w:ascii="Arial" w:hAnsi="Arial" w:cs="Arial"/>
                <w:sz w:val="20"/>
                <w:szCs w:val="20"/>
                <w:lang w:val="en-GB"/>
              </w:rPr>
            </w:pPr>
            <w:r>
              <w:rPr>
                <w:rFonts w:ascii="Arial" w:hAnsi="Arial" w:cs="Arial"/>
                <w:sz w:val="20"/>
                <w:szCs w:val="20"/>
                <w:lang w:val="en-GB"/>
              </w:rPr>
              <w:lastRenderedPageBreak/>
              <w:t xml:space="preserve">A (5, </w:t>
            </w:r>
            <w:r>
              <w:rPr>
                <w:rFonts w:ascii="Arial" w:hAnsi="Arial" w:cs="Arial"/>
                <w:sz w:val="20"/>
                <w:szCs w:val="20"/>
                <w:lang w:val="en-GB"/>
              </w:rPr>
              <w:lastRenderedPageBreak/>
              <w:t>6); B (3, 4)</w:t>
            </w:r>
          </w:p>
        </w:tc>
        <w:tc>
          <w:tcPr>
            <w:tcW w:w="0" w:type="auto"/>
          </w:tcPr>
          <w:p w14:paraId="5A6E2DEE" w14:textId="77777777" w:rsidR="00C87C90" w:rsidRPr="005C56EB" w:rsidRDefault="00C87C90" w:rsidP="00830062">
            <w:pPr>
              <w:rPr>
                <w:rFonts w:ascii="Arial" w:hAnsi="Arial" w:cs="Arial"/>
                <w:sz w:val="20"/>
                <w:szCs w:val="20"/>
                <w:lang w:val="en-GB"/>
              </w:rPr>
            </w:pPr>
          </w:p>
        </w:tc>
        <w:tc>
          <w:tcPr>
            <w:tcW w:w="0" w:type="auto"/>
          </w:tcPr>
          <w:p w14:paraId="4FE4E684" w14:textId="77777777" w:rsidR="00C87C90" w:rsidRPr="005C56EB" w:rsidRDefault="00C87C90" w:rsidP="00830062">
            <w:pPr>
              <w:rPr>
                <w:rFonts w:ascii="Arial" w:hAnsi="Arial" w:cs="Arial"/>
                <w:sz w:val="20"/>
                <w:szCs w:val="20"/>
                <w:lang w:val="en-GB"/>
              </w:rPr>
            </w:pPr>
          </w:p>
        </w:tc>
        <w:tc>
          <w:tcPr>
            <w:tcW w:w="0" w:type="auto"/>
          </w:tcPr>
          <w:p w14:paraId="1B6C34BD" w14:textId="77777777" w:rsidR="00C87C90" w:rsidRPr="005C56EB" w:rsidRDefault="00C87C90" w:rsidP="00830062">
            <w:pPr>
              <w:rPr>
                <w:rFonts w:ascii="Arial" w:hAnsi="Arial" w:cs="Arial"/>
                <w:sz w:val="20"/>
                <w:szCs w:val="20"/>
                <w:lang w:val="en-GB"/>
              </w:rPr>
            </w:pPr>
          </w:p>
        </w:tc>
        <w:tc>
          <w:tcPr>
            <w:tcW w:w="0" w:type="auto"/>
          </w:tcPr>
          <w:p w14:paraId="213007E2" w14:textId="77777777" w:rsidR="00C87C90" w:rsidRPr="005C56EB" w:rsidRDefault="00C87C90" w:rsidP="00830062">
            <w:pPr>
              <w:rPr>
                <w:rFonts w:ascii="Arial" w:hAnsi="Arial" w:cs="Arial"/>
                <w:sz w:val="20"/>
                <w:szCs w:val="20"/>
                <w:lang w:val="en-GB"/>
              </w:rPr>
            </w:pPr>
          </w:p>
        </w:tc>
        <w:tc>
          <w:tcPr>
            <w:tcW w:w="0" w:type="auto"/>
          </w:tcPr>
          <w:p w14:paraId="4AAB3F0B" w14:textId="77777777" w:rsidR="00C87C90" w:rsidRPr="005C56EB" w:rsidRDefault="00C87C90" w:rsidP="00830062">
            <w:pPr>
              <w:rPr>
                <w:rFonts w:ascii="Arial" w:hAnsi="Arial" w:cs="Arial"/>
                <w:sz w:val="20"/>
                <w:szCs w:val="20"/>
                <w:lang w:val="en-GB"/>
              </w:rPr>
            </w:pPr>
          </w:p>
        </w:tc>
        <w:tc>
          <w:tcPr>
            <w:tcW w:w="0" w:type="auto"/>
          </w:tcPr>
          <w:p w14:paraId="269E6FF3" w14:textId="77777777" w:rsidR="00C87C90" w:rsidRPr="005C56EB" w:rsidRDefault="00C87C90" w:rsidP="00830062">
            <w:pPr>
              <w:rPr>
                <w:rFonts w:ascii="Arial" w:hAnsi="Arial" w:cs="Arial"/>
                <w:sz w:val="20"/>
                <w:szCs w:val="20"/>
                <w:lang w:val="en-GB"/>
              </w:rPr>
            </w:pPr>
          </w:p>
        </w:tc>
      </w:tr>
    </w:tbl>
    <w:p w14:paraId="64F487C3" w14:textId="77777777" w:rsidR="00C87C90" w:rsidRPr="006D4933" w:rsidRDefault="00C87C90" w:rsidP="00C87C90">
      <w:pPr>
        <w:pStyle w:val="NoSpacing"/>
        <w:rPr>
          <w:rFonts w:cstheme="minorHAnsi"/>
          <w:b/>
          <w:sz w:val="20"/>
          <w:szCs w:val="20"/>
          <w:lang w:val="en-GB"/>
        </w:rPr>
      </w:pPr>
    </w:p>
    <w:p w14:paraId="7059020F" w14:textId="77777777" w:rsidR="00FB2816" w:rsidRPr="005C56EB" w:rsidRDefault="00FB2816">
      <w:pPr>
        <w:spacing w:after="160" w:line="259" w:lineRule="auto"/>
        <w:rPr>
          <w:rStyle w:val="Heading1Char"/>
          <w:rFonts w:cstheme="minorHAnsi"/>
          <w:sz w:val="20"/>
          <w:szCs w:val="20"/>
          <w:lang w:val="en-US"/>
        </w:rPr>
      </w:pPr>
      <w:r w:rsidRPr="005C56EB">
        <w:rPr>
          <w:rStyle w:val="Heading1Char"/>
          <w:rFonts w:cstheme="minorHAnsi"/>
          <w:b w:val="0"/>
          <w:sz w:val="20"/>
          <w:szCs w:val="20"/>
          <w:lang w:val="en-US"/>
        </w:rPr>
        <w:br w:type="page"/>
      </w:r>
    </w:p>
    <w:p w14:paraId="3615708C" w14:textId="0A962DDF" w:rsidR="007A29DD" w:rsidRPr="00793291" w:rsidRDefault="007A29DD" w:rsidP="007A29DD">
      <w:pPr>
        <w:pStyle w:val="Heading1"/>
        <w:rPr>
          <w:rStyle w:val="Heading1Char"/>
          <w:b/>
        </w:rPr>
      </w:pPr>
      <w:bookmarkStart w:id="3" w:name="_Toc147520757"/>
      <w:r>
        <w:rPr>
          <w:rStyle w:val="Heading1Char"/>
          <w:b/>
        </w:rPr>
        <w:lastRenderedPageBreak/>
        <w:t>Online Supplement 3</w:t>
      </w:r>
      <w:r w:rsidRPr="00793291">
        <w:rPr>
          <w:rStyle w:val="Heading1Char"/>
          <w:b/>
        </w:rPr>
        <w:t xml:space="preserve">. </w:t>
      </w:r>
      <w:r>
        <w:rPr>
          <w:rStyle w:val="Heading1Char"/>
          <w:b/>
        </w:rPr>
        <w:t>Long-term outcomes</w:t>
      </w:r>
      <w:r w:rsidRPr="00793291">
        <w:rPr>
          <w:rStyle w:val="Heading1Char"/>
          <w:b/>
        </w:rPr>
        <w:t>.</w:t>
      </w:r>
      <w:bookmarkEnd w:id="3"/>
    </w:p>
    <w:p w14:paraId="6957A158" w14:textId="4F5C9518" w:rsidR="00C8345C" w:rsidRPr="00E30960" w:rsidRDefault="00C8345C" w:rsidP="00E30960">
      <w:pPr>
        <w:pStyle w:val="Heading2"/>
      </w:pPr>
      <w:bookmarkStart w:id="4" w:name="_Toc147520758"/>
      <w:r>
        <w:t xml:space="preserve">Online supplement 3 - </w:t>
      </w:r>
      <w:r w:rsidRPr="00D74F60">
        <w:t>Fig. 1 Flowchart of patients.</w:t>
      </w:r>
      <w:bookmarkEnd w:id="4"/>
    </w:p>
    <w:p w14:paraId="65849861" w14:textId="31D5923B" w:rsidR="007A29DD" w:rsidRPr="00D74F60" w:rsidRDefault="007A29DD" w:rsidP="007A29DD">
      <w:pPr>
        <w:spacing w:after="0" w:line="480" w:lineRule="auto"/>
      </w:pPr>
      <w:r>
        <w:rPr>
          <w:noProof/>
        </w:rPr>
        <w:object w:dxaOrig="10710" w:dyaOrig="6316" w14:anchorId="7DCE1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1.25pt;height:265.4pt;mso-width-percent:0;mso-height-percent:0;mso-width-percent:0;mso-height-percent:0" o:ole="">
            <v:imagedata r:id="rId12" o:title=""/>
          </v:shape>
          <o:OLEObject Type="Embed" ProgID="Visio.Drawing.15" ShapeID="_x0000_i1025" DrawAspect="Content" ObjectID="_1758133537" r:id="rId13"/>
        </w:object>
      </w:r>
    </w:p>
    <w:p w14:paraId="066F9B49" w14:textId="77777777" w:rsidR="007A29DD" w:rsidRPr="00D74F60" w:rsidRDefault="007A29DD" w:rsidP="00E30960">
      <w:pPr>
        <w:pStyle w:val="NoSpacing"/>
      </w:pPr>
      <w:r w:rsidRPr="00D74F60">
        <w:t>Sixteen patients (9 haloperidol, 7 placebo) who were not assessed at hospital discharge were tested at 3-month follow-up. Seven patients (4 haloperidol, 3 placebo) who were not assessed at 3-month follow-up were tested at 12-month follow-up.</w:t>
      </w:r>
    </w:p>
    <w:p w14:paraId="02A4F7A5" w14:textId="77777777" w:rsidR="007A29DD" w:rsidRPr="00B5486A" w:rsidRDefault="007A29DD" w:rsidP="00E30960">
      <w:pPr>
        <w:pStyle w:val="NoSpacing"/>
      </w:pPr>
      <w:r w:rsidRPr="00D74F60">
        <w:t>In total, 68 patients participated in at least one follow-up momen</w:t>
      </w:r>
      <w:r>
        <w:t>t (33 haloperidol, 35 placebo).</w:t>
      </w:r>
    </w:p>
    <w:p w14:paraId="38F6BB8A" w14:textId="60A62079" w:rsidR="007A29DD" w:rsidRDefault="007A29DD" w:rsidP="007A29DD">
      <w:pPr>
        <w:rPr>
          <w:i/>
        </w:rPr>
      </w:pPr>
    </w:p>
    <w:p w14:paraId="744E8AE0" w14:textId="708217F6" w:rsidR="007A29DD" w:rsidRDefault="007A29DD" w:rsidP="00E30960">
      <w:pPr>
        <w:pStyle w:val="Heading2"/>
      </w:pPr>
      <w:bookmarkStart w:id="5" w:name="_Toc147520759"/>
      <w:r>
        <w:t xml:space="preserve">Online supplement 3 - </w:t>
      </w:r>
      <w:r w:rsidRPr="00D74F60">
        <w:t>Table 1. Detailed follow-up rates of completed neuropsychological tests and questionnaires in eligible patients for each follow-up moment</w:t>
      </w:r>
      <w:bookmarkEnd w:id="5"/>
    </w:p>
    <w:tbl>
      <w:tblPr>
        <w:tblStyle w:val="TableGrid"/>
        <w:tblW w:w="0" w:type="auto"/>
        <w:tblLook w:val="04A0" w:firstRow="1" w:lastRow="0" w:firstColumn="1" w:lastColumn="0" w:noHBand="0" w:noVBand="1"/>
      </w:tblPr>
      <w:tblGrid>
        <w:gridCol w:w="1732"/>
        <w:gridCol w:w="1399"/>
        <w:gridCol w:w="1045"/>
        <w:gridCol w:w="1398"/>
        <w:gridCol w:w="1045"/>
        <w:gridCol w:w="1398"/>
        <w:gridCol w:w="1045"/>
      </w:tblGrid>
      <w:tr w:rsidR="007A29DD" w:rsidRPr="00D74F60" w14:paraId="284FD8A1" w14:textId="77777777" w:rsidTr="00E30960">
        <w:tc>
          <w:tcPr>
            <w:tcW w:w="0" w:type="auto"/>
            <w:vMerge w:val="restart"/>
          </w:tcPr>
          <w:p w14:paraId="043299BB" w14:textId="77777777" w:rsidR="007A29DD" w:rsidRPr="00D74F60" w:rsidRDefault="007A29DD" w:rsidP="00C8345C">
            <w:pPr>
              <w:rPr>
                <w:b/>
              </w:rPr>
            </w:pPr>
            <w:r w:rsidRPr="00D74F60">
              <w:rPr>
                <w:b/>
              </w:rPr>
              <w:t>Test</w:t>
            </w:r>
          </w:p>
        </w:tc>
        <w:tc>
          <w:tcPr>
            <w:tcW w:w="0" w:type="auto"/>
            <w:gridSpan w:val="2"/>
          </w:tcPr>
          <w:p w14:paraId="24405335" w14:textId="77777777" w:rsidR="007A29DD" w:rsidRPr="00D74F60" w:rsidRDefault="007A29DD" w:rsidP="00C8345C">
            <w:pPr>
              <w:rPr>
                <w:b/>
              </w:rPr>
            </w:pPr>
            <w:r w:rsidRPr="00D74F60">
              <w:rPr>
                <w:b/>
              </w:rPr>
              <w:t>At hospital discharge</w:t>
            </w:r>
          </w:p>
        </w:tc>
        <w:tc>
          <w:tcPr>
            <w:tcW w:w="0" w:type="auto"/>
            <w:gridSpan w:val="2"/>
          </w:tcPr>
          <w:p w14:paraId="52C4DB8A" w14:textId="77777777" w:rsidR="007A29DD" w:rsidRPr="00D74F60" w:rsidRDefault="007A29DD" w:rsidP="00C8345C">
            <w:pPr>
              <w:rPr>
                <w:b/>
              </w:rPr>
            </w:pPr>
            <w:r w:rsidRPr="00D74F60">
              <w:rPr>
                <w:b/>
              </w:rPr>
              <w:t>At 3 months</w:t>
            </w:r>
          </w:p>
        </w:tc>
        <w:tc>
          <w:tcPr>
            <w:tcW w:w="0" w:type="auto"/>
            <w:gridSpan w:val="2"/>
          </w:tcPr>
          <w:p w14:paraId="65271B51" w14:textId="77777777" w:rsidR="007A29DD" w:rsidRPr="00D74F60" w:rsidRDefault="007A29DD" w:rsidP="00C8345C">
            <w:pPr>
              <w:rPr>
                <w:b/>
              </w:rPr>
            </w:pPr>
            <w:r w:rsidRPr="00D74F60">
              <w:rPr>
                <w:b/>
              </w:rPr>
              <w:t>At 12 months</w:t>
            </w:r>
          </w:p>
        </w:tc>
      </w:tr>
      <w:tr w:rsidR="007A29DD" w:rsidRPr="00D74F60" w14:paraId="7E5E21B8" w14:textId="77777777" w:rsidTr="00E30960">
        <w:tc>
          <w:tcPr>
            <w:tcW w:w="0" w:type="auto"/>
            <w:vMerge/>
          </w:tcPr>
          <w:p w14:paraId="1A36690A" w14:textId="77777777" w:rsidR="007A29DD" w:rsidRPr="00D74F60" w:rsidRDefault="007A29DD" w:rsidP="00C8345C">
            <w:pPr>
              <w:rPr>
                <w:b/>
              </w:rPr>
            </w:pPr>
          </w:p>
        </w:tc>
        <w:tc>
          <w:tcPr>
            <w:tcW w:w="0" w:type="auto"/>
          </w:tcPr>
          <w:p w14:paraId="3468623A" w14:textId="77777777" w:rsidR="007A29DD" w:rsidRPr="00D74F60" w:rsidRDefault="007A29DD" w:rsidP="00C8345C">
            <w:pPr>
              <w:rPr>
                <w:b/>
              </w:rPr>
            </w:pPr>
            <w:r w:rsidRPr="00D74F60">
              <w:rPr>
                <w:b/>
              </w:rPr>
              <w:t>Haloperidol (n = 45)</w:t>
            </w:r>
          </w:p>
        </w:tc>
        <w:tc>
          <w:tcPr>
            <w:tcW w:w="0" w:type="auto"/>
          </w:tcPr>
          <w:p w14:paraId="238D0A63" w14:textId="77777777" w:rsidR="007A29DD" w:rsidRPr="00D74F60" w:rsidRDefault="007A29DD" w:rsidP="00C8345C">
            <w:pPr>
              <w:rPr>
                <w:b/>
              </w:rPr>
            </w:pPr>
            <w:r w:rsidRPr="00D74F60">
              <w:rPr>
                <w:b/>
              </w:rPr>
              <w:t>Placebo (n = 46)</w:t>
            </w:r>
          </w:p>
        </w:tc>
        <w:tc>
          <w:tcPr>
            <w:tcW w:w="0" w:type="auto"/>
          </w:tcPr>
          <w:p w14:paraId="74D43E18" w14:textId="77777777" w:rsidR="007A29DD" w:rsidRPr="00D74F60" w:rsidRDefault="007A29DD" w:rsidP="00C8345C">
            <w:pPr>
              <w:rPr>
                <w:b/>
              </w:rPr>
            </w:pPr>
            <w:r w:rsidRPr="00D74F60">
              <w:rPr>
                <w:b/>
              </w:rPr>
              <w:t>Haloperidol (n = 35)</w:t>
            </w:r>
          </w:p>
        </w:tc>
        <w:tc>
          <w:tcPr>
            <w:tcW w:w="0" w:type="auto"/>
          </w:tcPr>
          <w:p w14:paraId="0D5F1F86" w14:textId="77777777" w:rsidR="007A29DD" w:rsidRPr="00D74F60" w:rsidRDefault="007A29DD" w:rsidP="00C8345C">
            <w:pPr>
              <w:rPr>
                <w:b/>
              </w:rPr>
            </w:pPr>
            <w:r w:rsidRPr="00D74F60">
              <w:rPr>
                <w:b/>
              </w:rPr>
              <w:t>Placebo (n = 36)</w:t>
            </w:r>
          </w:p>
        </w:tc>
        <w:tc>
          <w:tcPr>
            <w:tcW w:w="0" w:type="auto"/>
          </w:tcPr>
          <w:p w14:paraId="15491473" w14:textId="77777777" w:rsidR="007A29DD" w:rsidRPr="00D74F60" w:rsidRDefault="007A29DD" w:rsidP="00C8345C">
            <w:pPr>
              <w:rPr>
                <w:b/>
              </w:rPr>
            </w:pPr>
            <w:r w:rsidRPr="00D74F60">
              <w:rPr>
                <w:b/>
              </w:rPr>
              <w:t>Haloperidol (n = 24)</w:t>
            </w:r>
          </w:p>
        </w:tc>
        <w:tc>
          <w:tcPr>
            <w:tcW w:w="0" w:type="auto"/>
          </w:tcPr>
          <w:p w14:paraId="2FA23F2B" w14:textId="77777777" w:rsidR="007A29DD" w:rsidRPr="00D74F60" w:rsidRDefault="007A29DD" w:rsidP="00C8345C">
            <w:pPr>
              <w:rPr>
                <w:b/>
              </w:rPr>
            </w:pPr>
            <w:r w:rsidRPr="00D74F60">
              <w:rPr>
                <w:b/>
              </w:rPr>
              <w:t>Placebo (n = 25)</w:t>
            </w:r>
          </w:p>
        </w:tc>
      </w:tr>
      <w:tr w:rsidR="007A29DD" w:rsidRPr="00D74F60" w14:paraId="6A3535FC" w14:textId="77777777" w:rsidTr="00E30960">
        <w:tc>
          <w:tcPr>
            <w:tcW w:w="0" w:type="auto"/>
          </w:tcPr>
          <w:p w14:paraId="7C408C85" w14:textId="77777777" w:rsidR="007A29DD" w:rsidRPr="00D74F60" w:rsidRDefault="007A29DD" w:rsidP="00C8345C">
            <w:r w:rsidRPr="00D74F60">
              <w:t>Neurocognitive test, n (%)</w:t>
            </w:r>
          </w:p>
        </w:tc>
        <w:tc>
          <w:tcPr>
            <w:tcW w:w="0" w:type="auto"/>
          </w:tcPr>
          <w:p w14:paraId="535BD41C" w14:textId="77777777" w:rsidR="007A29DD" w:rsidRPr="00D74F60" w:rsidRDefault="007A29DD" w:rsidP="00C8345C">
            <w:r w:rsidRPr="00D74F60">
              <w:t>-</w:t>
            </w:r>
          </w:p>
        </w:tc>
        <w:tc>
          <w:tcPr>
            <w:tcW w:w="0" w:type="auto"/>
          </w:tcPr>
          <w:p w14:paraId="04E51183" w14:textId="77777777" w:rsidR="007A29DD" w:rsidRPr="00D74F60" w:rsidRDefault="007A29DD" w:rsidP="00C8345C">
            <w:r w:rsidRPr="00D74F60">
              <w:t>-</w:t>
            </w:r>
          </w:p>
        </w:tc>
        <w:tc>
          <w:tcPr>
            <w:tcW w:w="0" w:type="auto"/>
          </w:tcPr>
          <w:p w14:paraId="62DD922C" w14:textId="77777777" w:rsidR="007A29DD" w:rsidRPr="00D74F60" w:rsidRDefault="007A29DD" w:rsidP="00C8345C">
            <w:r w:rsidRPr="00D74F60">
              <w:t>16 (46)</w:t>
            </w:r>
          </w:p>
        </w:tc>
        <w:tc>
          <w:tcPr>
            <w:tcW w:w="0" w:type="auto"/>
          </w:tcPr>
          <w:p w14:paraId="693D9C0A" w14:textId="77777777" w:rsidR="007A29DD" w:rsidRPr="00D74F60" w:rsidRDefault="007A29DD" w:rsidP="00C8345C">
            <w:r w:rsidRPr="00D74F60">
              <w:t>17 (47)</w:t>
            </w:r>
          </w:p>
        </w:tc>
        <w:tc>
          <w:tcPr>
            <w:tcW w:w="0" w:type="auto"/>
          </w:tcPr>
          <w:p w14:paraId="7B9827B6" w14:textId="77777777" w:rsidR="007A29DD" w:rsidRPr="00D74F60" w:rsidRDefault="007A29DD" w:rsidP="00C8345C">
            <w:r w:rsidRPr="00D74F60">
              <w:t>9 (38)</w:t>
            </w:r>
          </w:p>
        </w:tc>
        <w:tc>
          <w:tcPr>
            <w:tcW w:w="0" w:type="auto"/>
          </w:tcPr>
          <w:p w14:paraId="17386988" w14:textId="77777777" w:rsidR="007A29DD" w:rsidRPr="00D74F60" w:rsidRDefault="007A29DD" w:rsidP="00C8345C">
            <w:r w:rsidRPr="00D74F60">
              <w:t>11 (44)</w:t>
            </w:r>
          </w:p>
        </w:tc>
      </w:tr>
      <w:tr w:rsidR="007A29DD" w:rsidRPr="00D74F60" w14:paraId="2D0E2E12" w14:textId="77777777" w:rsidTr="00E30960">
        <w:tc>
          <w:tcPr>
            <w:tcW w:w="0" w:type="auto"/>
          </w:tcPr>
          <w:p w14:paraId="1664EB80" w14:textId="77777777" w:rsidR="007A29DD" w:rsidRPr="00D74F60" w:rsidRDefault="007A29DD" w:rsidP="00C8345C">
            <w:r w:rsidRPr="00D74F60">
              <w:t>ICU-MT, n (%)</w:t>
            </w:r>
          </w:p>
        </w:tc>
        <w:tc>
          <w:tcPr>
            <w:tcW w:w="0" w:type="auto"/>
          </w:tcPr>
          <w:p w14:paraId="38AB5701" w14:textId="77777777" w:rsidR="007A29DD" w:rsidRPr="00D74F60" w:rsidRDefault="007A29DD" w:rsidP="00C8345C">
            <w:r w:rsidRPr="00D74F60">
              <w:t>23 (45)</w:t>
            </w:r>
          </w:p>
        </w:tc>
        <w:tc>
          <w:tcPr>
            <w:tcW w:w="0" w:type="auto"/>
          </w:tcPr>
          <w:p w14:paraId="2035A279" w14:textId="77777777" w:rsidR="007A29DD" w:rsidRPr="00D74F60" w:rsidRDefault="007A29DD" w:rsidP="00C8345C">
            <w:r w:rsidRPr="00D74F60">
              <w:t>26 (46)</w:t>
            </w:r>
          </w:p>
        </w:tc>
        <w:tc>
          <w:tcPr>
            <w:tcW w:w="0" w:type="auto"/>
          </w:tcPr>
          <w:p w14:paraId="44A6BF05" w14:textId="77777777" w:rsidR="007A29DD" w:rsidRPr="00D74F60" w:rsidRDefault="007A29DD" w:rsidP="00C8345C">
            <w:r w:rsidRPr="00D74F60">
              <w:t>21 (60)</w:t>
            </w:r>
          </w:p>
        </w:tc>
        <w:tc>
          <w:tcPr>
            <w:tcW w:w="0" w:type="auto"/>
          </w:tcPr>
          <w:p w14:paraId="4BFAEC19" w14:textId="77777777" w:rsidR="007A29DD" w:rsidRPr="00D74F60" w:rsidRDefault="007A29DD" w:rsidP="00C8345C">
            <w:r w:rsidRPr="00D74F60">
              <w:t>22 (61)</w:t>
            </w:r>
          </w:p>
        </w:tc>
        <w:tc>
          <w:tcPr>
            <w:tcW w:w="0" w:type="auto"/>
          </w:tcPr>
          <w:p w14:paraId="74404748" w14:textId="77777777" w:rsidR="007A29DD" w:rsidRPr="00D74F60" w:rsidRDefault="007A29DD" w:rsidP="00C8345C">
            <w:r w:rsidRPr="00D74F60">
              <w:t>-</w:t>
            </w:r>
          </w:p>
        </w:tc>
        <w:tc>
          <w:tcPr>
            <w:tcW w:w="0" w:type="auto"/>
          </w:tcPr>
          <w:p w14:paraId="60FB8AF1" w14:textId="77777777" w:rsidR="007A29DD" w:rsidRPr="00D74F60" w:rsidRDefault="007A29DD" w:rsidP="00C8345C">
            <w:r w:rsidRPr="00D74F60">
              <w:t>-</w:t>
            </w:r>
          </w:p>
        </w:tc>
      </w:tr>
      <w:tr w:rsidR="007A29DD" w:rsidRPr="00D74F60" w14:paraId="39CDB04C" w14:textId="77777777" w:rsidTr="00E30960">
        <w:tc>
          <w:tcPr>
            <w:tcW w:w="0" w:type="auto"/>
          </w:tcPr>
          <w:p w14:paraId="140A3F4F" w14:textId="77777777" w:rsidR="007A29DD" w:rsidRPr="00D74F60" w:rsidRDefault="007A29DD" w:rsidP="00C8345C">
            <w:r w:rsidRPr="00D74F60">
              <w:t>DEQ, n (%)</w:t>
            </w:r>
          </w:p>
        </w:tc>
        <w:tc>
          <w:tcPr>
            <w:tcW w:w="0" w:type="auto"/>
          </w:tcPr>
          <w:p w14:paraId="682B7A36" w14:textId="77777777" w:rsidR="007A29DD" w:rsidRPr="00D74F60" w:rsidRDefault="007A29DD" w:rsidP="00C8345C">
            <w:r w:rsidRPr="00D74F60">
              <w:t>23 (51)</w:t>
            </w:r>
          </w:p>
        </w:tc>
        <w:tc>
          <w:tcPr>
            <w:tcW w:w="0" w:type="auto"/>
          </w:tcPr>
          <w:p w14:paraId="66FC5284" w14:textId="77777777" w:rsidR="007A29DD" w:rsidRPr="00D74F60" w:rsidRDefault="007A29DD" w:rsidP="00C8345C">
            <w:r w:rsidRPr="00D74F60">
              <w:t>26 (57)</w:t>
            </w:r>
          </w:p>
        </w:tc>
        <w:tc>
          <w:tcPr>
            <w:tcW w:w="0" w:type="auto"/>
          </w:tcPr>
          <w:p w14:paraId="78F6772E" w14:textId="77777777" w:rsidR="007A29DD" w:rsidRPr="00D74F60" w:rsidRDefault="007A29DD" w:rsidP="00C8345C">
            <w:r w:rsidRPr="00D74F60">
              <w:t>21 (60)</w:t>
            </w:r>
          </w:p>
        </w:tc>
        <w:tc>
          <w:tcPr>
            <w:tcW w:w="0" w:type="auto"/>
          </w:tcPr>
          <w:p w14:paraId="224708C3" w14:textId="77777777" w:rsidR="007A29DD" w:rsidRPr="00D74F60" w:rsidRDefault="007A29DD" w:rsidP="00C8345C">
            <w:r w:rsidRPr="00D74F60">
              <w:t>21 (58)</w:t>
            </w:r>
          </w:p>
        </w:tc>
        <w:tc>
          <w:tcPr>
            <w:tcW w:w="0" w:type="auto"/>
          </w:tcPr>
          <w:p w14:paraId="1A27EDCB" w14:textId="77777777" w:rsidR="007A29DD" w:rsidRPr="00D74F60" w:rsidRDefault="007A29DD" w:rsidP="00C8345C">
            <w:r w:rsidRPr="00D74F60">
              <w:t>-</w:t>
            </w:r>
          </w:p>
        </w:tc>
        <w:tc>
          <w:tcPr>
            <w:tcW w:w="0" w:type="auto"/>
          </w:tcPr>
          <w:p w14:paraId="08DA4D21" w14:textId="77777777" w:rsidR="007A29DD" w:rsidRPr="00D74F60" w:rsidRDefault="007A29DD" w:rsidP="00C8345C">
            <w:r w:rsidRPr="00D74F60">
              <w:t>-</w:t>
            </w:r>
          </w:p>
        </w:tc>
      </w:tr>
      <w:tr w:rsidR="007A29DD" w:rsidRPr="00D74F60" w14:paraId="6CCC794B" w14:textId="77777777" w:rsidTr="00E30960">
        <w:tc>
          <w:tcPr>
            <w:tcW w:w="0" w:type="auto"/>
          </w:tcPr>
          <w:p w14:paraId="22F12E20" w14:textId="77777777" w:rsidR="007A29DD" w:rsidRPr="00D74F60" w:rsidRDefault="007A29DD" w:rsidP="00C8345C">
            <w:r w:rsidRPr="00D74F60">
              <w:t>CSI, n (%)</w:t>
            </w:r>
          </w:p>
        </w:tc>
        <w:tc>
          <w:tcPr>
            <w:tcW w:w="0" w:type="auto"/>
          </w:tcPr>
          <w:p w14:paraId="1983454A" w14:textId="77777777" w:rsidR="007A29DD" w:rsidRPr="00D74F60" w:rsidRDefault="007A29DD" w:rsidP="00C8345C">
            <w:r w:rsidRPr="00D74F60">
              <w:t>-</w:t>
            </w:r>
          </w:p>
        </w:tc>
        <w:tc>
          <w:tcPr>
            <w:tcW w:w="0" w:type="auto"/>
          </w:tcPr>
          <w:p w14:paraId="5C05DC2E" w14:textId="77777777" w:rsidR="007A29DD" w:rsidRPr="00D74F60" w:rsidRDefault="007A29DD" w:rsidP="00C8345C">
            <w:r w:rsidRPr="00D74F60">
              <w:t>-</w:t>
            </w:r>
          </w:p>
        </w:tc>
        <w:tc>
          <w:tcPr>
            <w:tcW w:w="0" w:type="auto"/>
          </w:tcPr>
          <w:p w14:paraId="67DCC8AB" w14:textId="77777777" w:rsidR="007A29DD" w:rsidRPr="00D74F60" w:rsidRDefault="007A29DD" w:rsidP="00C8345C">
            <w:r w:rsidRPr="00D74F60">
              <w:t>21 (60)</w:t>
            </w:r>
          </w:p>
        </w:tc>
        <w:tc>
          <w:tcPr>
            <w:tcW w:w="0" w:type="auto"/>
          </w:tcPr>
          <w:p w14:paraId="1C0B40E8" w14:textId="77777777" w:rsidR="007A29DD" w:rsidRPr="00D74F60" w:rsidRDefault="007A29DD" w:rsidP="00C8345C">
            <w:r w:rsidRPr="00D74F60">
              <w:t>20 (56)</w:t>
            </w:r>
          </w:p>
        </w:tc>
        <w:tc>
          <w:tcPr>
            <w:tcW w:w="0" w:type="auto"/>
          </w:tcPr>
          <w:p w14:paraId="76C5D6A0" w14:textId="77777777" w:rsidR="007A29DD" w:rsidRPr="00D74F60" w:rsidRDefault="007A29DD" w:rsidP="00C8345C">
            <w:r w:rsidRPr="00D74F60">
              <w:t>-</w:t>
            </w:r>
          </w:p>
        </w:tc>
        <w:tc>
          <w:tcPr>
            <w:tcW w:w="0" w:type="auto"/>
          </w:tcPr>
          <w:p w14:paraId="1EC7A9DE" w14:textId="77777777" w:rsidR="007A29DD" w:rsidRPr="00D74F60" w:rsidRDefault="007A29DD" w:rsidP="00C8345C">
            <w:r w:rsidRPr="00D74F60">
              <w:t>-</w:t>
            </w:r>
          </w:p>
        </w:tc>
      </w:tr>
      <w:tr w:rsidR="007A29DD" w:rsidRPr="00D74F60" w14:paraId="7E8C06A3" w14:textId="77777777" w:rsidTr="00E30960">
        <w:tc>
          <w:tcPr>
            <w:tcW w:w="0" w:type="auto"/>
          </w:tcPr>
          <w:p w14:paraId="7B5635AB" w14:textId="77777777" w:rsidR="007A29DD" w:rsidRPr="00D74F60" w:rsidRDefault="007A29DD" w:rsidP="00C8345C">
            <w:r w:rsidRPr="00D74F60">
              <w:t>IES-R patient, n (%)</w:t>
            </w:r>
          </w:p>
        </w:tc>
        <w:tc>
          <w:tcPr>
            <w:tcW w:w="0" w:type="auto"/>
          </w:tcPr>
          <w:p w14:paraId="3555D20A" w14:textId="77777777" w:rsidR="007A29DD" w:rsidRPr="00D74F60" w:rsidRDefault="007A29DD" w:rsidP="00C8345C">
            <w:r w:rsidRPr="00D74F60">
              <w:t>-</w:t>
            </w:r>
          </w:p>
        </w:tc>
        <w:tc>
          <w:tcPr>
            <w:tcW w:w="0" w:type="auto"/>
          </w:tcPr>
          <w:p w14:paraId="38679948" w14:textId="77777777" w:rsidR="007A29DD" w:rsidRPr="00D74F60" w:rsidRDefault="007A29DD" w:rsidP="00C8345C">
            <w:r w:rsidRPr="00D74F60">
              <w:t>-</w:t>
            </w:r>
          </w:p>
        </w:tc>
        <w:tc>
          <w:tcPr>
            <w:tcW w:w="0" w:type="auto"/>
          </w:tcPr>
          <w:p w14:paraId="79703C37" w14:textId="77777777" w:rsidR="007A29DD" w:rsidRPr="00D74F60" w:rsidRDefault="007A29DD" w:rsidP="00C8345C">
            <w:r w:rsidRPr="00D74F60">
              <w:t>19 (54)</w:t>
            </w:r>
          </w:p>
        </w:tc>
        <w:tc>
          <w:tcPr>
            <w:tcW w:w="0" w:type="auto"/>
          </w:tcPr>
          <w:p w14:paraId="61C2FABF" w14:textId="77777777" w:rsidR="007A29DD" w:rsidRPr="00D74F60" w:rsidRDefault="007A29DD" w:rsidP="00C8345C">
            <w:r w:rsidRPr="00D74F60">
              <w:t>21 (58)</w:t>
            </w:r>
          </w:p>
        </w:tc>
        <w:tc>
          <w:tcPr>
            <w:tcW w:w="0" w:type="auto"/>
          </w:tcPr>
          <w:p w14:paraId="101A5977" w14:textId="77777777" w:rsidR="007A29DD" w:rsidRPr="00D74F60" w:rsidRDefault="007A29DD" w:rsidP="00C8345C">
            <w:r w:rsidRPr="00D74F60">
              <w:t>-</w:t>
            </w:r>
          </w:p>
        </w:tc>
        <w:tc>
          <w:tcPr>
            <w:tcW w:w="0" w:type="auto"/>
          </w:tcPr>
          <w:p w14:paraId="5DE6E92B" w14:textId="77777777" w:rsidR="007A29DD" w:rsidRPr="00D74F60" w:rsidRDefault="007A29DD" w:rsidP="00C8345C">
            <w:r w:rsidRPr="00D74F60">
              <w:t>-</w:t>
            </w:r>
          </w:p>
        </w:tc>
      </w:tr>
      <w:tr w:rsidR="007A29DD" w:rsidRPr="00D74F60" w14:paraId="1B8CA2FA" w14:textId="77777777" w:rsidTr="00E30960">
        <w:tc>
          <w:tcPr>
            <w:tcW w:w="0" w:type="auto"/>
          </w:tcPr>
          <w:p w14:paraId="5CE78A42" w14:textId="77777777" w:rsidR="007A29DD" w:rsidRPr="00D74F60" w:rsidRDefault="007A29DD" w:rsidP="00C8345C">
            <w:r w:rsidRPr="00D74F60">
              <w:lastRenderedPageBreak/>
              <w:t>IES-R family, n (%)</w:t>
            </w:r>
          </w:p>
        </w:tc>
        <w:tc>
          <w:tcPr>
            <w:tcW w:w="0" w:type="auto"/>
          </w:tcPr>
          <w:p w14:paraId="39AFE74F" w14:textId="77777777" w:rsidR="007A29DD" w:rsidRPr="00D74F60" w:rsidRDefault="007A29DD" w:rsidP="00C8345C">
            <w:r w:rsidRPr="00D74F60">
              <w:t>-</w:t>
            </w:r>
          </w:p>
        </w:tc>
        <w:tc>
          <w:tcPr>
            <w:tcW w:w="0" w:type="auto"/>
          </w:tcPr>
          <w:p w14:paraId="2C4999AB" w14:textId="77777777" w:rsidR="007A29DD" w:rsidRPr="00D74F60" w:rsidRDefault="007A29DD" w:rsidP="00C8345C">
            <w:r w:rsidRPr="00D74F60">
              <w:t>-</w:t>
            </w:r>
          </w:p>
        </w:tc>
        <w:tc>
          <w:tcPr>
            <w:tcW w:w="0" w:type="auto"/>
          </w:tcPr>
          <w:p w14:paraId="1E98F20A" w14:textId="77777777" w:rsidR="007A29DD" w:rsidRPr="00D74F60" w:rsidRDefault="007A29DD" w:rsidP="00C8345C">
            <w:r w:rsidRPr="00D74F60">
              <w:t>19 (54)</w:t>
            </w:r>
          </w:p>
        </w:tc>
        <w:tc>
          <w:tcPr>
            <w:tcW w:w="0" w:type="auto"/>
          </w:tcPr>
          <w:p w14:paraId="6C8A36F5" w14:textId="77777777" w:rsidR="007A29DD" w:rsidRPr="00D74F60" w:rsidRDefault="007A29DD" w:rsidP="00C8345C">
            <w:r w:rsidRPr="00D74F60">
              <w:t>16 (44)</w:t>
            </w:r>
          </w:p>
        </w:tc>
        <w:tc>
          <w:tcPr>
            <w:tcW w:w="0" w:type="auto"/>
          </w:tcPr>
          <w:p w14:paraId="0D6B403B" w14:textId="77777777" w:rsidR="007A29DD" w:rsidRPr="00D74F60" w:rsidRDefault="007A29DD" w:rsidP="00C8345C">
            <w:r w:rsidRPr="00D74F60">
              <w:t>-</w:t>
            </w:r>
          </w:p>
        </w:tc>
        <w:tc>
          <w:tcPr>
            <w:tcW w:w="0" w:type="auto"/>
          </w:tcPr>
          <w:p w14:paraId="668BC836" w14:textId="77777777" w:rsidR="007A29DD" w:rsidRPr="00D74F60" w:rsidRDefault="007A29DD" w:rsidP="00C8345C">
            <w:r w:rsidRPr="00D74F60">
              <w:t>-</w:t>
            </w:r>
          </w:p>
        </w:tc>
      </w:tr>
      <w:tr w:rsidR="007A29DD" w:rsidRPr="00D74F60" w14:paraId="7DB4FF54" w14:textId="77777777" w:rsidTr="00E30960">
        <w:tc>
          <w:tcPr>
            <w:tcW w:w="0" w:type="auto"/>
          </w:tcPr>
          <w:p w14:paraId="7D54FEBF" w14:textId="77777777" w:rsidR="007A29DD" w:rsidRPr="00D74F60" w:rsidRDefault="007A29DD" w:rsidP="00C8345C">
            <w:r w:rsidRPr="00D74F60">
              <w:t>HADS, n (%)</w:t>
            </w:r>
          </w:p>
        </w:tc>
        <w:tc>
          <w:tcPr>
            <w:tcW w:w="0" w:type="auto"/>
          </w:tcPr>
          <w:p w14:paraId="40BDF2DA" w14:textId="77777777" w:rsidR="007A29DD" w:rsidRPr="00D74F60" w:rsidRDefault="007A29DD" w:rsidP="00C8345C">
            <w:r w:rsidRPr="00D74F60">
              <w:t>-</w:t>
            </w:r>
          </w:p>
        </w:tc>
        <w:tc>
          <w:tcPr>
            <w:tcW w:w="0" w:type="auto"/>
          </w:tcPr>
          <w:p w14:paraId="521A6CA3" w14:textId="77777777" w:rsidR="007A29DD" w:rsidRPr="00D74F60" w:rsidRDefault="007A29DD" w:rsidP="00C8345C">
            <w:r w:rsidRPr="00D74F60">
              <w:t>-</w:t>
            </w:r>
          </w:p>
        </w:tc>
        <w:tc>
          <w:tcPr>
            <w:tcW w:w="0" w:type="auto"/>
          </w:tcPr>
          <w:p w14:paraId="5AC68214" w14:textId="77777777" w:rsidR="007A29DD" w:rsidRPr="00D74F60" w:rsidRDefault="007A29DD" w:rsidP="00C8345C">
            <w:r w:rsidRPr="00D74F60">
              <w:t>16 (46)</w:t>
            </w:r>
          </w:p>
        </w:tc>
        <w:tc>
          <w:tcPr>
            <w:tcW w:w="0" w:type="auto"/>
          </w:tcPr>
          <w:p w14:paraId="0C792371" w14:textId="77777777" w:rsidR="007A29DD" w:rsidRPr="00D74F60" w:rsidRDefault="007A29DD" w:rsidP="00C8345C">
            <w:r w:rsidRPr="00D74F60">
              <w:t>20 (56)</w:t>
            </w:r>
          </w:p>
        </w:tc>
        <w:tc>
          <w:tcPr>
            <w:tcW w:w="0" w:type="auto"/>
          </w:tcPr>
          <w:p w14:paraId="1E51684A" w14:textId="77777777" w:rsidR="007A29DD" w:rsidRPr="00D74F60" w:rsidRDefault="007A29DD" w:rsidP="00C8345C">
            <w:r w:rsidRPr="00D74F60">
              <w:t>17 (71)</w:t>
            </w:r>
          </w:p>
        </w:tc>
        <w:tc>
          <w:tcPr>
            <w:tcW w:w="0" w:type="auto"/>
          </w:tcPr>
          <w:p w14:paraId="341AA83D" w14:textId="77777777" w:rsidR="007A29DD" w:rsidRPr="00D74F60" w:rsidRDefault="007A29DD" w:rsidP="00C8345C">
            <w:r w:rsidRPr="00D74F60">
              <w:t>20 (80)</w:t>
            </w:r>
          </w:p>
        </w:tc>
      </w:tr>
      <w:tr w:rsidR="007A29DD" w:rsidRPr="00D74F60" w14:paraId="2F493A5B" w14:textId="77777777" w:rsidTr="00E30960">
        <w:tc>
          <w:tcPr>
            <w:tcW w:w="0" w:type="auto"/>
          </w:tcPr>
          <w:p w14:paraId="23B42B2F" w14:textId="77777777" w:rsidR="007A29DD" w:rsidRPr="00D74F60" w:rsidRDefault="007A29DD" w:rsidP="00C8345C">
            <w:r w:rsidRPr="00D74F60">
              <w:t>SF-36, n (%)</w:t>
            </w:r>
          </w:p>
        </w:tc>
        <w:tc>
          <w:tcPr>
            <w:tcW w:w="0" w:type="auto"/>
          </w:tcPr>
          <w:p w14:paraId="51E972AE" w14:textId="77777777" w:rsidR="007A29DD" w:rsidRPr="00D74F60" w:rsidRDefault="007A29DD" w:rsidP="00C8345C">
            <w:r w:rsidRPr="00D74F60">
              <w:t>-</w:t>
            </w:r>
          </w:p>
        </w:tc>
        <w:tc>
          <w:tcPr>
            <w:tcW w:w="0" w:type="auto"/>
          </w:tcPr>
          <w:p w14:paraId="03E1576E" w14:textId="77777777" w:rsidR="007A29DD" w:rsidRPr="00D74F60" w:rsidRDefault="007A29DD" w:rsidP="00C8345C">
            <w:r w:rsidRPr="00D74F60">
              <w:t>-</w:t>
            </w:r>
          </w:p>
        </w:tc>
        <w:tc>
          <w:tcPr>
            <w:tcW w:w="0" w:type="auto"/>
          </w:tcPr>
          <w:p w14:paraId="76E3BEBF" w14:textId="77777777" w:rsidR="007A29DD" w:rsidRPr="00D74F60" w:rsidRDefault="007A29DD" w:rsidP="00C8345C">
            <w:r w:rsidRPr="00D74F60">
              <w:t>18 (51)</w:t>
            </w:r>
          </w:p>
        </w:tc>
        <w:tc>
          <w:tcPr>
            <w:tcW w:w="0" w:type="auto"/>
          </w:tcPr>
          <w:p w14:paraId="1A199089" w14:textId="77777777" w:rsidR="007A29DD" w:rsidRPr="00D74F60" w:rsidRDefault="007A29DD" w:rsidP="00C8345C">
            <w:r w:rsidRPr="00D74F60">
              <w:t>24 (67)</w:t>
            </w:r>
          </w:p>
        </w:tc>
        <w:tc>
          <w:tcPr>
            <w:tcW w:w="0" w:type="auto"/>
          </w:tcPr>
          <w:p w14:paraId="61CAA804" w14:textId="77777777" w:rsidR="007A29DD" w:rsidRPr="00D74F60" w:rsidRDefault="007A29DD" w:rsidP="00C8345C">
            <w:r w:rsidRPr="00D74F60">
              <w:t>17 (71)</w:t>
            </w:r>
          </w:p>
        </w:tc>
        <w:tc>
          <w:tcPr>
            <w:tcW w:w="0" w:type="auto"/>
          </w:tcPr>
          <w:p w14:paraId="369C8FE6" w14:textId="77777777" w:rsidR="007A29DD" w:rsidRPr="00D74F60" w:rsidRDefault="007A29DD" w:rsidP="00C8345C">
            <w:r w:rsidRPr="00D74F60">
              <w:t>18 (72)</w:t>
            </w:r>
          </w:p>
        </w:tc>
      </w:tr>
    </w:tbl>
    <w:p w14:paraId="275079B2" w14:textId="77777777" w:rsidR="007A29DD" w:rsidRPr="00D74F60" w:rsidRDefault="007A29DD" w:rsidP="007A29DD">
      <w:pPr>
        <w:spacing w:after="0" w:line="240" w:lineRule="auto"/>
        <w:rPr>
          <w:sz w:val="18"/>
          <w:szCs w:val="18"/>
          <w:lang w:val="en-US"/>
        </w:rPr>
      </w:pPr>
      <w:r w:rsidRPr="00D74F60">
        <w:rPr>
          <w:sz w:val="18"/>
          <w:szCs w:val="18"/>
          <w:lang w:val="en-US"/>
        </w:rPr>
        <w:t xml:space="preserve">CSI: Caregiver Strain Index; DEQ: Delirium Experience Questionnaire; HADS: Hospital Anxiety and Depression Scale; IES-R: Impact of Event Scale-Revised; </w:t>
      </w:r>
      <w:r w:rsidRPr="00D74F60">
        <w:rPr>
          <w:sz w:val="18"/>
          <w:szCs w:val="18"/>
        </w:rPr>
        <w:t xml:space="preserve">ICU-MT: </w:t>
      </w:r>
      <w:r w:rsidRPr="00D74F60">
        <w:rPr>
          <w:sz w:val="18"/>
          <w:szCs w:val="18"/>
          <w:lang w:val="en-US"/>
        </w:rPr>
        <w:t>ICU Memory Tool; SF-36: Short Form-36.</w:t>
      </w:r>
    </w:p>
    <w:p w14:paraId="555963D3" w14:textId="77777777" w:rsidR="007A29DD" w:rsidRPr="00D74F60" w:rsidRDefault="007A29DD" w:rsidP="007A29DD">
      <w:pPr>
        <w:rPr>
          <w:sz w:val="18"/>
          <w:szCs w:val="18"/>
        </w:rPr>
      </w:pPr>
      <w:r w:rsidRPr="00D74F60">
        <w:rPr>
          <w:sz w:val="18"/>
          <w:szCs w:val="18"/>
        </w:rPr>
        <w:t>Patients were deemed eligible if they still partook in the follow-up phase (i.e. were still alive, had not withdrawn consent and were not lost to follow-up). Hence, the percentages reflect the response rate to questionnaires. In total, 68 patients were evaluated during at least one follow-up moment.</w:t>
      </w:r>
    </w:p>
    <w:p w14:paraId="3BCE934F" w14:textId="77A8BB80" w:rsidR="007A29DD" w:rsidRDefault="007A29DD" w:rsidP="007A29DD">
      <w:pPr>
        <w:rPr>
          <w:i/>
        </w:rPr>
      </w:pPr>
    </w:p>
    <w:p w14:paraId="782C48A2" w14:textId="77777777" w:rsidR="00C8345C" w:rsidRPr="004D0E2E" w:rsidRDefault="00C8345C" w:rsidP="00C8345C">
      <w:pPr>
        <w:rPr>
          <w:rFonts w:cstheme="minorHAnsi"/>
        </w:rPr>
      </w:pPr>
    </w:p>
    <w:p w14:paraId="1EB3BED9" w14:textId="1813E525" w:rsidR="007A29DD" w:rsidRPr="00E30960" w:rsidRDefault="007A29DD" w:rsidP="00E30960"/>
    <w:p w14:paraId="61F7DC55" w14:textId="77777777" w:rsidR="00E83E05" w:rsidRDefault="00E83E05">
      <w:pPr>
        <w:spacing w:after="160" w:line="259" w:lineRule="auto"/>
        <w:rPr>
          <w:rStyle w:val="Heading1Char"/>
        </w:rPr>
      </w:pPr>
      <w:r>
        <w:rPr>
          <w:rStyle w:val="Heading1Char"/>
          <w:b w:val="0"/>
        </w:rPr>
        <w:br w:type="page"/>
      </w:r>
    </w:p>
    <w:p w14:paraId="0EA34774" w14:textId="07018FD7" w:rsidR="00136EF5" w:rsidRPr="00793291" w:rsidRDefault="00520AA6" w:rsidP="007618A7">
      <w:pPr>
        <w:pStyle w:val="Heading1"/>
        <w:rPr>
          <w:rStyle w:val="Heading1Char"/>
          <w:b/>
        </w:rPr>
      </w:pPr>
      <w:bookmarkStart w:id="6" w:name="_Toc147520760"/>
      <w:r w:rsidRPr="00793291">
        <w:rPr>
          <w:rStyle w:val="Heading1Char"/>
          <w:b/>
        </w:rPr>
        <w:lastRenderedPageBreak/>
        <w:t xml:space="preserve">Table E1. </w:t>
      </w:r>
      <w:r w:rsidR="00695904" w:rsidRPr="00793291">
        <w:rPr>
          <w:rStyle w:val="Heading1Char"/>
          <w:b/>
        </w:rPr>
        <w:t>Additional baseline characteristics of included patients</w:t>
      </w:r>
      <w:r w:rsidRPr="00793291">
        <w:rPr>
          <w:rStyle w:val="Heading1Char"/>
          <w:b/>
        </w:rPr>
        <w:t>.</w:t>
      </w:r>
      <w:bookmarkEnd w:id="6"/>
    </w:p>
    <w:tbl>
      <w:tblPr>
        <w:tblStyle w:val="TableGrid"/>
        <w:tblW w:w="0" w:type="auto"/>
        <w:tblLook w:val="04A0" w:firstRow="1" w:lastRow="0" w:firstColumn="1" w:lastColumn="0" w:noHBand="0" w:noVBand="1"/>
      </w:tblPr>
      <w:tblGrid>
        <w:gridCol w:w="5098"/>
        <w:gridCol w:w="1985"/>
        <w:gridCol w:w="1979"/>
      </w:tblGrid>
      <w:tr w:rsidR="00695904" w:rsidRPr="00101F8B" w14:paraId="699296E6" w14:textId="77777777" w:rsidTr="00E30960">
        <w:tc>
          <w:tcPr>
            <w:tcW w:w="5098" w:type="dxa"/>
          </w:tcPr>
          <w:p w14:paraId="347271F6" w14:textId="77777777" w:rsidR="00695904" w:rsidRPr="00101F8B" w:rsidRDefault="00695904" w:rsidP="00793291">
            <w:pPr>
              <w:pStyle w:val="NoSpacing"/>
              <w:spacing w:line="276" w:lineRule="auto"/>
              <w:rPr>
                <w:b/>
                <w:sz w:val="24"/>
                <w:szCs w:val="24"/>
                <w:lang w:val="en-US"/>
              </w:rPr>
            </w:pPr>
            <w:r w:rsidRPr="00101F8B">
              <w:rPr>
                <w:b/>
                <w:sz w:val="24"/>
                <w:szCs w:val="24"/>
                <w:lang w:val="en-US"/>
              </w:rPr>
              <w:t>Characteristic</w:t>
            </w:r>
          </w:p>
        </w:tc>
        <w:tc>
          <w:tcPr>
            <w:tcW w:w="1985" w:type="dxa"/>
          </w:tcPr>
          <w:p w14:paraId="258AADA8" w14:textId="77777777" w:rsidR="00695904" w:rsidRPr="00101F8B" w:rsidRDefault="00695904" w:rsidP="00793291">
            <w:pPr>
              <w:pStyle w:val="NoSpacing"/>
              <w:spacing w:line="276" w:lineRule="auto"/>
              <w:rPr>
                <w:b/>
                <w:sz w:val="24"/>
                <w:szCs w:val="24"/>
                <w:lang w:val="en-US"/>
              </w:rPr>
            </w:pPr>
            <w:r w:rsidRPr="00101F8B">
              <w:rPr>
                <w:b/>
                <w:sz w:val="24"/>
                <w:szCs w:val="24"/>
                <w:lang w:val="en-US"/>
              </w:rPr>
              <w:t xml:space="preserve">Haloperidol </w:t>
            </w:r>
          </w:p>
          <w:p w14:paraId="5434BDDA" w14:textId="77777777" w:rsidR="00695904" w:rsidRPr="00101F8B" w:rsidRDefault="00695904" w:rsidP="00793291">
            <w:pPr>
              <w:pStyle w:val="NoSpacing"/>
              <w:spacing w:line="276" w:lineRule="auto"/>
              <w:rPr>
                <w:b/>
                <w:sz w:val="24"/>
                <w:szCs w:val="24"/>
                <w:lang w:val="en-US"/>
              </w:rPr>
            </w:pPr>
            <w:r w:rsidRPr="00101F8B">
              <w:rPr>
                <w:b/>
                <w:sz w:val="24"/>
                <w:szCs w:val="24"/>
                <w:lang w:val="en-US"/>
              </w:rPr>
              <w:t>(n = 65)</w:t>
            </w:r>
          </w:p>
        </w:tc>
        <w:tc>
          <w:tcPr>
            <w:tcW w:w="1979" w:type="dxa"/>
          </w:tcPr>
          <w:p w14:paraId="06643A67" w14:textId="77777777" w:rsidR="00695904" w:rsidRPr="00101F8B" w:rsidRDefault="00695904" w:rsidP="00793291">
            <w:pPr>
              <w:pStyle w:val="NoSpacing"/>
              <w:spacing w:line="276" w:lineRule="auto"/>
              <w:rPr>
                <w:b/>
                <w:sz w:val="24"/>
                <w:szCs w:val="24"/>
                <w:lang w:val="en-US"/>
              </w:rPr>
            </w:pPr>
            <w:r w:rsidRPr="00101F8B">
              <w:rPr>
                <w:b/>
                <w:sz w:val="24"/>
                <w:szCs w:val="24"/>
                <w:lang w:val="en-US"/>
              </w:rPr>
              <w:t xml:space="preserve">Placebo </w:t>
            </w:r>
          </w:p>
          <w:p w14:paraId="4E212B9A" w14:textId="77777777" w:rsidR="00695904" w:rsidRPr="00101F8B" w:rsidRDefault="00695904" w:rsidP="00793291">
            <w:pPr>
              <w:pStyle w:val="NoSpacing"/>
              <w:spacing w:line="276" w:lineRule="auto"/>
              <w:rPr>
                <w:b/>
                <w:sz w:val="24"/>
                <w:szCs w:val="24"/>
                <w:lang w:val="en-US"/>
              </w:rPr>
            </w:pPr>
            <w:r w:rsidRPr="00101F8B">
              <w:rPr>
                <w:b/>
                <w:sz w:val="24"/>
                <w:szCs w:val="24"/>
                <w:lang w:val="en-US"/>
              </w:rPr>
              <w:t>(n = 67)</w:t>
            </w:r>
          </w:p>
        </w:tc>
      </w:tr>
      <w:tr w:rsidR="00695904" w:rsidRPr="00695904" w14:paraId="37CDC41C" w14:textId="77777777" w:rsidTr="00E30960">
        <w:tc>
          <w:tcPr>
            <w:tcW w:w="0" w:type="auto"/>
            <w:gridSpan w:val="3"/>
          </w:tcPr>
          <w:p w14:paraId="0B903F01" w14:textId="77777777" w:rsidR="00695904" w:rsidRPr="00695904" w:rsidRDefault="00695904" w:rsidP="00793291">
            <w:pPr>
              <w:pStyle w:val="NoSpacing"/>
              <w:spacing w:line="276" w:lineRule="auto"/>
              <w:rPr>
                <w:sz w:val="24"/>
                <w:szCs w:val="24"/>
                <w:lang w:val="en-US"/>
              </w:rPr>
            </w:pPr>
            <w:r w:rsidRPr="00695904">
              <w:rPr>
                <w:sz w:val="24"/>
                <w:szCs w:val="24"/>
                <w:lang w:val="en-US"/>
              </w:rPr>
              <w:t>Location before hospitalization</w:t>
            </w:r>
          </w:p>
        </w:tc>
      </w:tr>
      <w:tr w:rsidR="00695904" w:rsidRPr="00695904" w14:paraId="279D55D6" w14:textId="77777777" w:rsidTr="00E30960">
        <w:tc>
          <w:tcPr>
            <w:tcW w:w="5098" w:type="dxa"/>
          </w:tcPr>
          <w:p w14:paraId="6BE9293B"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Home with spouse or with need for extra daily help from caretakers, n (%)</w:t>
            </w:r>
          </w:p>
        </w:tc>
        <w:tc>
          <w:tcPr>
            <w:tcW w:w="1985" w:type="dxa"/>
          </w:tcPr>
          <w:p w14:paraId="6ADFAC13" w14:textId="77777777" w:rsidR="00695904" w:rsidRPr="00695904" w:rsidRDefault="00695904" w:rsidP="00793291">
            <w:pPr>
              <w:pStyle w:val="NoSpacing"/>
              <w:spacing w:line="276" w:lineRule="auto"/>
              <w:rPr>
                <w:sz w:val="24"/>
                <w:szCs w:val="24"/>
                <w:lang w:val="en-US"/>
              </w:rPr>
            </w:pPr>
            <w:r w:rsidRPr="00695904">
              <w:rPr>
                <w:sz w:val="24"/>
                <w:szCs w:val="24"/>
                <w:lang w:val="en-US"/>
              </w:rPr>
              <w:t>39 (60)</w:t>
            </w:r>
          </w:p>
        </w:tc>
        <w:tc>
          <w:tcPr>
            <w:tcW w:w="1979" w:type="dxa"/>
          </w:tcPr>
          <w:p w14:paraId="21D9479F" w14:textId="77777777" w:rsidR="00695904" w:rsidRPr="00695904" w:rsidRDefault="00695904" w:rsidP="00793291">
            <w:pPr>
              <w:pStyle w:val="NoSpacing"/>
              <w:spacing w:line="276" w:lineRule="auto"/>
              <w:rPr>
                <w:sz w:val="24"/>
                <w:szCs w:val="24"/>
                <w:lang w:val="en-US"/>
              </w:rPr>
            </w:pPr>
            <w:r w:rsidRPr="00695904">
              <w:rPr>
                <w:sz w:val="24"/>
                <w:szCs w:val="24"/>
                <w:lang w:val="en-US"/>
              </w:rPr>
              <w:t>44 (66)</w:t>
            </w:r>
          </w:p>
        </w:tc>
      </w:tr>
      <w:tr w:rsidR="00695904" w:rsidRPr="00695904" w14:paraId="20235F36" w14:textId="77777777" w:rsidTr="00E30960">
        <w:tc>
          <w:tcPr>
            <w:tcW w:w="5098" w:type="dxa"/>
          </w:tcPr>
          <w:p w14:paraId="59F2B9A0"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Home alone, n (%)</w:t>
            </w:r>
          </w:p>
        </w:tc>
        <w:tc>
          <w:tcPr>
            <w:tcW w:w="1985" w:type="dxa"/>
          </w:tcPr>
          <w:p w14:paraId="4FC80285" w14:textId="77777777" w:rsidR="00695904" w:rsidRPr="00695904" w:rsidRDefault="00695904" w:rsidP="00793291">
            <w:pPr>
              <w:pStyle w:val="NoSpacing"/>
              <w:spacing w:line="276" w:lineRule="auto"/>
              <w:rPr>
                <w:sz w:val="24"/>
                <w:szCs w:val="24"/>
                <w:lang w:val="en-US"/>
              </w:rPr>
            </w:pPr>
            <w:r w:rsidRPr="00695904">
              <w:rPr>
                <w:sz w:val="24"/>
                <w:szCs w:val="24"/>
                <w:lang w:val="en-US"/>
              </w:rPr>
              <w:t>15 (23)</w:t>
            </w:r>
          </w:p>
        </w:tc>
        <w:tc>
          <w:tcPr>
            <w:tcW w:w="1979" w:type="dxa"/>
          </w:tcPr>
          <w:p w14:paraId="47158886" w14:textId="77777777" w:rsidR="00695904" w:rsidRPr="00695904" w:rsidRDefault="00695904" w:rsidP="00793291">
            <w:pPr>
              <w:pStyle w:val="NoSpacing"/>
              <w:spacing w:line="276" w:lineRule="auto"/>
              <w:rPr>
                <w:sz w:val="24"/>
                <w:szCs w:val="24"/>
                <w:lang w:val="en-US"/>
              </w:rPr>
            </w:pPr>
            <w:r w:rsidRPr="00695904">
              <w:rPr>
                <w:sz w:val="24"/>
                <w:szCs w:val="24"/>
                <w:lang w:val="en-US"/>
              </w:rPr>
              <w:t>16 (24)</w:t>
            </w:r>
          </w:p>
        </w:tc>
      </w:tr>
      <w:tr w:rsidR="00695904" w:rsidRPr="00695904" w14:paraId="20FF0B16" w14:textId="77777777" w:rsidTr="00E30960">
        <w:tc>
          <w:tcPr>
            <w:tcW w:w="5098" w:type="dxa"/>
          </w:tcPr>
          <w:p w14:paraId="08086EFD"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Rehabilitation facility, n (%)</w:t>
            </w:r>
          </w:p>
        </w:tc>
        <w:tc>
          <w:tcPr>
            <w:tcW w:w="1985" w:type="dxa"/>
          </w:tcPr>
          <w:p w14:paraId="4696A79E" w14:textId="77777777" w:rsidR="00695904" w:rsidRPr="00695904" w:rsidRDefault="00695904" w:rsidP="00793291">
            <w:pPr>
              <w:pStyle w:val="NoSpacing"/>
              <w:spacing w:line="276" w:lineRule="auto"/>
              <w:rPr>
                <w:sz w:val="24"/>
                <w:szCs w:val="24"/>
                <w:lang w:val="en-US"/>
              </w:rPr>
            </w:pPr>
            <w:r w:rsidRPr="00695904">
              <w:rPr>
                <w:sz w:val="24"/>
                <w:szCs w:val="24"/>
                <w:lang w:val="en-US"/>
              </w:rPr>
              <w:t>1 (2)</w:t>
            </w:r>
          </w:p>
        </w:tc>
        <w:tc>
          <w:tcPr>
            <w:tcW w:w="1979" w:type="dxa"/>
          </w:tcPr>
          <w:p w14:paraId="1CA92BB9" w14:textId="77777777" w:rsidR="00695904" w:rsidRPr="00695904" w:rsidRDefault="00695904" w:rsidP="00793291">
            <w:pPr>
              <w:pStyle w:val="NoSpacing"/>
              <w:spacing w:line="276" w:lineRule="auto"/>
              <w:rPr>
                <w:sz w:val="24"/>
                <w:szCs w:val="24"/>
                <w:lang w:val="en-US"/>
              </w:rPr>
            </w:pPr>
            <w:r w:rsidRPr="00695904">
              <w:rPr>
                <w:sz w:val="24"/>
                <w:szCs w:val="24"/>
                <w:lang w:val="en-US"/>
              </w:rPr>
              <w:t>0 (0)</w:t>
            </w:r>
          </w:p>
        </w:tc>
      </w:tr>
      <w:tr w:rsidR="00695904" w:rsidRPr="00695904" w14:paraId="2E9C667D" w14:textId="77777777" w:rsidTr="00E30960">
        <w:tc>
          <w:tcPr>
            <w:tcW w:w="5098" w:type="dxa"/>
          </w:tcPr>
          <w:p w14:paraId="73590B47"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Other or unknown, n (%)</w:t>
            </w:r>
          </w:p>
        </w:tc>
        <w:tc>
          <w:tcPr>
            <w:tcW w:w="1985" w:type="dxa"/>
          </w:tcPr>
          <w:p w14:paraId="3A129D27" w14:textId="77777777" w:rsidR="00695904" w:rsidRPr="00695904" w:rsidRDefault="00695904" w:rsidP="00793291">
            <w:pPr>
              <w:pStyle w:val="NoSpacing"/>
              <w:spacing w:line="276" w:lineRule="auto"/>
              <w:rPr>
                <w:sz w:val="24"/>
                <w:szCs w:val="24"/>
                <w:lang w:val="en-US"/>
              </w:rPr>
            </w:pPr>
            <w:r w:rsidRPr="00695904">
              <w:rPr>
                <w:sz w:val="24"/>
                <w:szCs w:val="24"/>
                <w:lang w:val="en-US"/>
              </w:rPr>
              <w:t>10 (15)</w:t>
            </w:r>
          </w:p>
        </w:tc>
        <w:tc>
          <w:tcPr>
            <w:tcW w:w="1979" w:type="dxa"/>
          </w:tcPr>
          <w:p w14:paraId="7723AC78" w14:textId="77777777" w:rsidR="00695904" w:rsidRPr="00695904" w:rsidRDefault="00695904" w:rsidP="00793291">
            <w:pPr>
              <w:pStyle w:val="NoSpacing"/>
              <w:spacing w:line="276" w:lineRule="auto"/>
              <w:rPr>
                <w:sz w:val="24"/>
                <w:szCs w:val="24"/>
                <w:lang w:val="en-US"/>
              </w:rPr>
            </w:pPr>
            <w:r w:rsidRPr="00695904">
              <w:rPr>
                <w:sz w:val="24"/>
                <w:szCs w:val="24"/>
                <w:lang w:val="en-US"/>
              </w:rPr>
              <w:t>7 (10)</w:t>
            </w:r>
          </w:p>
        </w:tc>
      </w:tr>
      <w:tr w:rsidR="00695904" w:rsidRPr="00695904" w14:paraId="6D48646F" w14:textId="77777777" w:rsidTr="00E30960">
        <w:tc>
          <w:tcPr>
            <w:tcW w:w="0" w:type="auto"/>
            <w:gridSpan w:val="3"/>
          </w:tcPr>
          <w:p w14:paraId="0D9A2349" w14:textId="77777777" w:rsidR="00695904" w:rsidRPr="00695904" w:rsidRDefault="00695904" w:rsidP="00793291">
            <w:pPr>
              <w:pStyle w:val="NoSpacing"/>
              <w:spacing w:line="276" w:lineRule="auto"/>
              <w:rPr>
                <w:sz w:val="24"/>
                <w:szCs w:val="24"/>
                <w:lang w:val="en-US"/>
              </w:rPr>
            </w:pPr>
            <w:r w:rsidRPr="00695904">
              <w:rPr>
                <w:sz w:val="24"/>
                <w:szCs w:val="24"/>
                <w:lang w:val="en-US"/>
              </w:rPr>
              <w:t xml:space="preserve">Delirium phenotype present at randomization </w:t>
            </w:r>
            <w:r w:rsidRPr="00695904">
              <w:rPr>
                <w:sz w:val="24"/>
                <w:szCs w:val="24"/>
                <w:vertAlign w:val="superscript"/>
                <w:lang w:val="en-US"/>
              </w:rPr>
              <w:t>a</w:t>
            </w:r>
          </w:p>
        </w:tc>
      </w:tr>
      <w:tr w:rsidR="00695904" w:rsidRPr="00695904" w14:paraId="7F8D325F" w14:textId="77777777" w:rsidTr="00E30960">
        <w:tc>
          <w:tcPr>
            <w:tcW w:w="5098" w:type="dxa"/>
          </w:tcPr>
          <w:p w14:paraId="0D41EA04"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Sedation-related, n (%)</w:t>
            </w:r>
          </w:p>
        </w:tc>
        <w:tc>
          <w:tcPr>
            <w:tcW w:w="1985" w:type="dxa"/>
          </w:tcPr>
          <w:p w14:paraId="34BB6050" w14:textId="77777777" w:rsidR="00695904" w:rsidRPr="00695904" w:rsidRDefault="00695904" w:rsidP="00793291">
            <w:pPr>
              <w:pStyle w:val="NoSpacing"/>
              <w:spacing w:line="276" w:lineRule="auto"/>
              <w:rPr>
                <w:sz w:val="24"/>
                <w:szCs w:val="24"/>
                <w:lang w:val="en-US"/>
              </w:rPr>
            </w:pPr>
            <w:r w:rsidRPr="00695904">
              <w:rPr>
                <w:sz w:val="24"/>
                <w:szCs w:val="24"/>
                <w:lang w:val="en-US"/>
              </w:rPr>
              <w:t>58 (89)</w:t>
            </w:r>
          </w:p>
        </w:tc>
        <w:tc>
          <w:tcPr>
            <w:tcW w:w="1979" w:type="dxa"/>
          </w:tcPr>
          <w:p w14:paraId="136AB422" w14:textId="77777777" w:rsidR="00695904" w:rsidRPr="00695904" w:rsidRDefault="00695904" w:rsidP="00793291">
            <w:pPr>
              <w:pStyle w:val="NoSpacing"/>
              <w:spacing w:line="276" w:lineRule="auto"/>
              <w:rPr>
                <w:sz w:val="24"/>
                <w:szCs w:val="24"/>
                <w:lang w:val="en-US"/>
              </w:rPr>
            </w:pPr>
            <w:r w:rsidRPr="00695904">
              <w:rPr>
                <w:sz w:val="24"/>
                <w:szCs w:val="24"/>
                <w:lang w:val="en-US"/>
              </w:rPr>
              <w:t>60 (90)</w:t>
            </w:r>
          </w:p>
        </w:tc>
      </w:tr>
      <w:tr w:rsidR="00695904" w:rsidRPr="00695904" w14:paraId="36B34153" w14:textId="77777777" w:rsidTr="00E30960">
        <w:tc>
          <w:tcPr>
            <w:tcW w:w="5098" w:type="dxa"/>
          </w:tcPr>
          <w:p w14:paraId="66D2654A"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Sepsis, n (%)</w:t>
            </w:r>
          </w:p>
        </w:tc>
        <w:tc>
          <w:tcPr>
            <w:tcW w:w="1985" w:type="dxa"/>
          </w:tcPr>
          <w:p w14:paraId="3084AE9C" w14:textId="77777777" w:rsidR="00695904" w:rsidRPr="00695904" w:rsidRDefault="00695904" w:rsidP="00793291">
            <w:pPr>
              <w:pStyle w:val="NoSpacing"/>
              <w:spacing w:line="276" w:lineRule="auto"/>
              <w:rPr>
                <w:sz w:val="24"/>
                <w:szCs w:val="24"/>
                <w:lang w:val="en-US"/>
              </w:rPr>
            </w:pPr>
            <w:r w:rsidRPr="00695904">
              <w:rPr>
                <w:sz w:val="24"/>
                <w:szCs w:val="24"/>
                <w:lang w:val="en-US"/>
              </w:rPr>
              <w:t>50 (77)</w:t>
            </w:r>
          </w:p>
        </w:tc>
        <w:tc>
          <w:tcPr>
            <w:tcW w:w="1979" w:type="dxa"/>
          </w:tcPr>
          <w:p w14:paraId="6D2B71A2" w14:textId="77777777" w:rsidR="00695904" w:rsidRPr="00695904" w:rsidRDefault="00695904" w:rsidP="00793291">
            <w:pPr>
              <w:pStyle w:val="NoSpacing"/>
              <w:spacing w:line="276" w:lineRule="auto"/>
              <w:rPr>
                <w:sz w:val="24"/>
                <w:szCs w:val="24"/>
                <w:lang w:val="en-US"/>
              </w:rPr>
            </w:pPr>
            <w:r w:rsidRPr="00695904">
              <w:rPr>
                <w:sz w:val="24"/>
                <w:szCs w:val="24"/>
                <w:lang w:val="en-US"/>
              </w:rPr>
              <w:t>48 (72)</w:t>
            </w:r>
          </w:p>
        </w:tc>
      </w:tr>
      <w:tr w:rsidR="00695904" w:rsidRPr="00695904" w14:paraId="52878E28" w14:textId="77777777" w:rsidTr="00E30960">
        <w:tc>
          <w:tcPr>
            <w:tcW w:w="5098" w:type="dxa"/>
          </w:tcPr>
          <w:p w14:paraId="15DDCF2B"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Metabolic, n (%)</w:t>
            </w:r>
          </w:p>
        </w:tc>
        <w:tc>
          <w:tcPr>
            <w:tcW w:w="1985" w:type="dxa"/>
          </w:tcPr>
          <w:p w14:paraId="79615911" w14:textId="77777777" w:rsidR="00695904" w:rsidRPr="00695904" w:rsidRDefault="00695904" w:rsidP="00793291">
            <w:pPr>
              <w:pStyle w:val="NoSpacing"/>
              <w:spacing w:line="276" w:lineRule="auto"/>
              <w:rPr>
                <w:sz w:val="24"/>
                <w:szCs w:val="24"/>
                <w:lang w:val="en-US"/>
              </w:rPr>
            </w:pPr>
            <w:r w:rsidRPr="00695904">
              <w:rPr>
                <w:sz w:val="24"/>
                <w:szCs w:val="24"/>
                <w:lang w:val="en-US"/>
              </w:rPr>
              <w:t>21 (32)</w:t>
            </w:r>
          </w:p>
        </w:tc>
        <w:tc>
          <w:tcPr>
            <w:tcW w:w="1979" w:type="dxa"/>
          </w:tcPr>
          <w:p w14:paraId="26A2E713" w14:textId="77777777" w:rsidR="00695904" w:rsidRPr="00695904" w:rsidRDefault="00695904" w:rsidP="00793291">
            <w:pPr>
              <w:pStyle w:val="NoSpacing"/>
              <w:spacing w:line="276" w:lineRule="auto"/>
              <w:rPr>
                <w:sz w:val="24"/>
                <w:szCs w:val="24"/>
                <w:lang w:val="en-US"/>
              </w:rPr>
            </w:pPr>
            <w:r w:rsidRPr="00695904">
              <w:rPr>
                <w:sz w:val="24"/>
                <w:szCs w:val="24"/>
                <w:lang w:val="en-US"/>
              </w:rPr>
              <w:t>24 (36)</w:t>
            </w:r>
          </w:p>
        </w:tc>
      </w:tr>
      <w:tr w:rsidR="00695904" w:rsidRPr="00695904" w14:paraId="15948C11" w14:textId="77777777" w:rsidTr="00E30960">
        <w:tc>
          <w:tcPr>
            <w:tcW w:w="5098" w:type="dxa"/>
          </w:tcPr>
          <w:p w14:paraId="35656E99" w14:textId="77777777" w:rsidR="00695904" w:rsidRPr="00695904" w:rsidRDefault="00695904" w:rsidP="00793291">
            <w:pPr>
              <w:pStyle w:val="NoSpacing"/>
              <w:spacing w:line="276" w:lineRule="auto"/>
              <w:ind w:left="22"/>
              <w:rPr>
                <w:sz w:val="24"/>
                <w:szCs w:val="24"/>
                <w:lang w:val="en-US"/>
              </w:rPr>
            </w:pPr>
            <w:r w:rsidRPr="00695904">
              <w:rPr>
                <w:sz w:val="24"/>
                <w:szCs w:val="24"/>
                <w:lang w:val="en-US"/>
              </w:rPr>
              <w:t xml:space="preserve">  Hypoxia, n (%)</w:t>
            </w:r>
          </w:p>
        </w:tc>
        <w:tc>
          <w:tcPr>
            <w:tcW w:w="1985" w:type="dxa"/>
          </w:tcPr>
          <w:p w14:paraId="0F50A3CD" w14:textId="77777777" w:rsidR="00695904" w:rsidRPr="00695904" w:rsidRDefault="00695904" w:rsidP="00793291">
            <w:pPr>
              <w:pStyle w:val="NoSpacing"/>
              <w:spacing w:line="276" w:lineRule="auto"/>
              <w:rPr>
                <w:sz w:val="24"/>
                <w:szCs w:val="24"/>
                <w:lang w:val="en-US"/>
              </w:rPr>
            </w:pPr>
            <w:r w:rsidRPr="00695904">
              <w:rPr>
                <w:sz w:val="24"/>
                <w:szCs w:val="24"/>
                <w:lang w:val="en-US"/>
              </w:rPr>
              <w:t>10 (15)</w:t>
            </w:r>
          </w:p>
        </w:tc>
        <w:tc>
          <w:tcPr>
            <w:tcW w:w="1979" w:type="dxa"/>
          </w:tcPr>
          <w:p w14:paraId="23A89623" w14:textId="77777777" w:rsidR="00695904" w:rsidRPr="00695904" w:rsidRDefault="00695904" w:rsidP="00793291">
            <w:pPr>
              <w:pStyle w:val="NoSpacing"/>
              <w:spacing w:line="276" w:lineRule="auto"/>
              <w:rPr>
                <w:sz w:val="24"/>
                <w:szCs w:val="24"/>
                <w:lang w:val="en-US"/>
              </w:rPr>
            </w:pPr>
            <w:r w:rsidRPr="00695904">
              <w:rPr>
                <w:sz w:val="24"/>
                <w:szCs w:val="24"/>
                <w:lang w:val="en-US"/>
              </w:rPr>
              <w:t>8 (12)</w:t>
            </w:r>
          </w:p>
        </w:tc>
      </w:tr>
      <w:tr w:rsidR="00695904" w:rsidRPr="00695904" w14:paraId="500372D7" w14:textId="77777777" w:rsidTr="00E30960">
        <w:tc>
          <w:tcPr>
            <w:tcW w:w="5098" w:type="dxa"/>
          </w:tcPr>
          <w:p w14:paraId="7ECE295C" w14:textId="77777777" w:rsidR="00695904" w:rsidRPr="00695904" w:rsidRDefault="00695904" w:rsidP="00793291">
            <w:pPr>
              <w:pStyle w:val="NoSpacing"/>
              <w:spacing w:line="276" w:lineRule="auto"/>
              <w:rPr>
                <w:sz w:val="24"/>
                <w:szCs w:val="24"/>
                <w:lang w:val="en-US"/>
              </w:rPr>
            </w:pPr>
            <w:r w:rsidRPr="00695904">
              <w:rPr>
                <w:sz w:val="24"/>
                <w:szCs w:val="24"/>
                <w:lang w:val="en-US"/>
              </w:rPr>
              <w:t>Delirium before ICU admission (prevalent delirium), n (%)</w:t>
            </w:r>
          </w:p>
        </w:tc>
        <w:tc>
          <w:tcPr>
            <w:tcW w:w="1985" w:type="dxa"/>
          </w:tcPr>
          <w:p w14:paraId="4615AFAC" w14:textId="77777777" w:rsidR="00695904" w:rsidRPr="00695904" w:rsidRDefault="00695904" w:rsidP="00793291">
            <w:pPr>
              <w:pStyle w:val="NoSpacing"/>
              <w:spacing w:line="276" w:lineRule="auto"/>
              <w:rPr>
                <w:sz w:val="24"/>
                <w:szCs w:val="24"/>
                <w:lang w:val="en-US"/>
              </w:rPr>
            </w:pPr>
            <w:r w:rsidRPr="00695904">
              <w:rPr>
                <w:sz w:val="24"/>
                <w:szCs w:val="24"/>
                <w:lang w:val="en-US"/>
              </w:rPr>
              <w:t>3 (5)</w:t>
            </w:r>
          </w:p>
        </w:tc>
        <w:tc>
          <w:tcPr>
            <w:tcW w:w="1979" w:type="dxa"/>
          </w:tcPr>
          <w:p w14:paraId="49014010" w14:textId="77777777" w:rsidR="00695904" w:rsidRPr="00695904" w:rsidRDefault="00695904" w:rsidP="00793291">
            <w:pPr>
              <w:pStyle w:val="NoSpacing"/>
              <w:spacing w:line="276" w:lineRule="auto"/>
              <w:rPr>
                <w:sz w:val="24"/>
                <w:szCs w:val="24"/>
                <w:lang w:val="en-US"/>
              </w:rPr>
            </w:pPr>
            <w:r w:rsidRPr="00695904">
              <w:rPr>
                <w:sz w:val="24"/>
                <w:szCs w:val="24"/>
                <w:lang w:val="en-US"/>
              </w:rPr>
              <w:t>8 (12)</w:t>
            </w:r>
          </w:p>
        </w:tc>
      </w:tr>
      <w:tr w:rsidR="00695904" w:rsidRPr="00695904" w14:paraId="5E7BDAF0" w14:textId="77777777" w:rsidTr="00E30960">
        <w:tc>
          <w:tcPr>
            <w:tcW w:w="5098" w:type="dxa"/>
          </w:tcPr>
          <w:p w14:paraId="2F597175" w14:textId="77777777" w:rsidR="00695904" w:rsidRPr="00695904" w:rsidRDefault="00695904" w:rsidP="00793291">
            <w:pPr>
              <w:pStyle w:val="NoSpacing"/>
              <w:spacing w:line="276" w:lineRule="auto"/>
              <w:rPr>
                <w:sz w:val="24"/>
                <w:szCs w:val="24"/>
                <w:lang w:val="en-US"/>
              </w:rPr>
            </w:pPr>
            <w:r w:rsidRPr="00695904">
              <w:rPr>
                <w:sz w:val="24"/>
                <w:szCs w:val="24"/>
                <w:lang w:val="en-US"/>
              </w:rPr>
              <w:t xml:space="preserve">  No. of days with delirium before ICU admission, median (IQR)</w:t>
            </w:r>
          </w:p>
        </w:tc>
        <w:tc>
          <w:tcPr>
            <w:tcW w:w="1985" w:type="dxa"/>
          </w:tcPr>
          <w:p w14:paraId="156256B2" w14:textId="77777777" w:rsidR="00695904" w:rsidRPr="00695904" w:rsidRDefault="00695904" w:rsidP="00793291">
            <w:pPr>
              <w:pStyle w:val="NoSpacing"/>
              <w:spacing w:line="276" w:lineRule="auto"/>
              <w:rPr>
                <w:sz w:val="24"/>
                <w:szCs w:val="24"/>
                <w:lang w:val="en-US"/>
              </w:rPr>
            </w:pPr>
            <w:r w:rsidRPr="00695904">
              <w:rPr>
                <w:sz w:val="24"/>
                <w:szCs w:val="24"/>
                <w:lang w:val="en-US"/>
              </w:rPr>
              <w:t xml:space="preserve">1 (1 to NA) </w:t>
            </w:r>
            <w:r w:rsidRPr="00695904">
              <w:rPr>
                <w:sz w:val="24"/>
                <w:szCs w:val="24"/>
                <w:vertAlign w:val="superscript"/>
                <w:lang w:val="en-US"/>
              </w:rPr>
              <w:t>b</w:t>
            </w:r>
          </w:p>
        </w:tc>
        <w:tc>
          <w:tcPr>
            <w:tcW w:w="1979" w:type="dxa"/>
          </w:tcPr>
          <w:p w14:paraId="78A49F30" w14:textId="77777777" w:rsidR="00695904" w:rsidRPr="00695904" w:rsidRDefault="00695904" w:rsidP="00793291">
            <w:pPr>
              <w:pStyle w:val="NoSpacing"/>
              <w:spacing w:line="276" w:lineRule="auto"/>
              <w:rPr>
                <w:sz w:val="24"/>
                <w:szCs w:val="24"/>
                <w:lang w:val="en-US"/>
              </w:rPr>
            </w:pPr>
            <w:r w:rsidRPr="00695904">
              <w:rPr>
                <w:sz w:val="24"/>
                <w:szCs w:val="24"/>
                <w:lang w:val="en-US"/>
              </w:rPr>
              <w:t>2 (1 to 3.8)</w:t>
            </w:r>
          </w:p>
        </w:tc>
      </w:tr>
      <w:tr w:rsidR="00695904" w:rsidRPr="00695904" w14:paraId="293AD28D" w14:textId="77777777" w:rsidTr="00E30960">
        <w:tc>
          <w:tcPr>
            <w:tcW w:w="5098" w:type="dxa"/>
          </w:tcPr>
          <w:p w14:paraId="59F65AD7" w14:textId="77777777" w:rsidR="00695904" w:rsidRPr="00695904" w:rsidRDefault="00695904" w:rsidP="00793291">
            <w:pPr>
              <w:pStyle w:val="NoSpacing"/>
              <w:spacing w:line="276" w:lineRule="auto"/>
              <w:rPr>
                <w:sz w:val="24"/>
                <w:szCs w:val="24"/>
                <w:lang w:val="en-US"/>
              </w:rPr>
            </w:pPr>
            <w:r w:rsidRPr="00695904">
              <w:rPr>
                <w:sz w:val="24"/>
                <w:szCs w:val="24"/>
                <w:lang w:val="en-US"/>
              </w:rPr>
              <w:t>Mean daily mSOFA score during the intervention period, median (IQR)</w:t>
            </w:r>
          </w:p>
        </w:tc>
        <w:tc>
          <w:tcPr>
            <w:tcW w:w="1985" w:type="dxa"/>
          </w:tcPr>
          <w:p w14:paraId="5B07C854" w14:textId="77777777" w:rsidR="00695904" w:rsidRPr="00695904" w:rsidRDefault="00695904" w:rsidP="00793291">
            <w:pPr>
              <w:pStyle w:val="NoSpacing"/>
              <w:spacing w:line="276" w:lineRule="auto"/>
              <w:rPr>
                <w:sz w:val="24"/>
                <w:szCs w:val="24"/>
                <w:lang w:val="en-US"/>
              </w:rPr>
            </w:pPr>
            <w:r w:rsidRPr="00695904">
              <w:rPr>
                <w:sz w:val="24"/>
                <w:szCs w:val="24"/>
                <w:lang w:val="en-US"/>
              </w:rPr>
              <w:t>3.9 (2.6 to 7.0)</w:t>
            </w:r>
          </w:p>
        </w:tc>
        <w:tc>
          <w:tcPr>
            <w:tcW w:w="1979" w:type="dxa"/>
          </w:tcPr>
          <w:p w14:paraId="549D14FB" w14:textId="77777777" w:rsidR="00695904" w:rsidRPr="00695904" w:rsidRDefault="00695904" w:rsidP="00793291">
            <w:pPr>
              <w:pStyle w:val="NoSpacing"/>
              <w:spacing w:line="276" w:lineRule="auto"/>
              <w:rPr>
                <w:sz w:val="24"/>
                <w:szCs w:val="24"/>
                <w:lang w:val="en-US"/>
              </w:rPr>
            </w:pPr>
            <w:r w:rsidRPr="00695904">
              <w:rPr>
                <w:sz w:val="24"/>
                <w:szCs w:val="24"/>
                <w:lang w:val="en-US"/>
              </w:rPr>
              <w:t>4.4 (3.4 to 6.9)</w:t>
            </w:r>
          </w:p>
        </w:tc>
      </w:tr>
      <w:tr w:rsidR="00695904" w:rsidRPr="00695904" w14:paraId="7F8E929B" w14:textId="77777777" w:rsidTr="00E30960">
        <w:tc>
          <w:tcPr>
            <w:tcW w:w="5098" w:type="dxa"/>
          </w:tcPr>
          <w:p w14:paraId="50AC3E3E" w14:textId="77777777" w:rsidR="00695904" w:rsidRPr="00695904" w:rsidRDefault="00695904" w:rsidP="00793291">
            <w:pPr>
              <w:pStyle w:val="NoSpacing"/>
              <w:spacing w:line="276" w:lineRule="auto"/>
              <w:rPr>
                <w:sz w:val="24"/>
                <w:szCs w:val="24"/>
                <w:lang w:val="en-US"/>
              </w:rPr>
            </w:pPr>
            <w:r w:rsidRPr="00695904">
              <w:rPr>
                <w:sz w:val="24"/>
                <w:szCs w:val="24"/>
                <w:lang w:val="en-US"/>
              </w:rPr>
              <w:t>BMI, mean (SD)</w:t>
            </w:r>
          </w:p>
        </w:tc>
        <w:tc>
          <w:tcPr>
            <w:tcW w:w="1985" w:type="dxa"/>
          </w:tcPr>
          <w:p w14:paraId="7ADCB440" w14:textId="77777777" w:rsidR="00695904" w:rsidRPr="00695904" w:rsidRDefault="00695904" w:rsidP="00793291">
            <w:pPr>
              <w:pStyle w:val="NoSpacing"/>
              <w:spacing w:line="276" w:lineRule="auto"/>
              <w:rPr>
                <w:sz w:val="24"/>
                <w:szCs w:val="24"/>
                <w:lang w:val="en-US"/>
              </w:rPr>
            </w:pPr>
            <w:r w:rsidRPr="00695904">
              <w:rPr>
                <w:sz w:val="24"/>
                <w:szCs w:val="24"/>
                <w:lang w:val="en-US"/>
              </w:rPr>
              <w:t xml:space="preserve">27.1 </w:t>
            </w:r>
            <w:r w:rsidRPr="00695904">
              <w:rPr>
                <w:rFonts w:cstheme="minorHAnsi"/>
                <w:sz w:val="24"/>
                <w:szCs w:val="24"/>
                <w:lang w:val="en-US"/>
              </w:rPr>
              <w:t>(5.4)</w:t>
            </w:r>
          </w:p>
        </w:tc>
        <w:tc>
          <w:tcPr>
            <w:tcW w:w="1979" w:type="dxa"/>
          </w:tcPr>
          <w:p w14:paraId="7FFBF262" w14:textId="77777777" w:rsidR="00695904" w:rsidRPr="00695904" w:rsidRDefault="00695904" w:rsidP="00793291">
            <w:pPr>
              <w:pStyle w:val="NoSpacing"/>
              <w:spacing w:line="276" w:lineRule="auto"/>
              <w:rPr>
                <w:sz w:val="24"/>
                <w:szCs w:val="24"/>
                <w:lang w:val="en-US"/>
              </w:rPr>
            </w:pPr>
            <w:r w:rsidRPr="00695904">
              <w:rPr>
                <w:sz w:val="24"/>
                <w:szCs w:val="24"/>
                <w:lang w:val="en-US"/>
              </w:rPr>
              <w:t>26.6 (</w:t>
            </w:r>
            <w:r w:rsidRPr="00695904">
              <w:rPr>
                <w:rFonts w:cstheme="minorHAnsi"/>
                <w:sz w:val="24"/>
                <w:szCs w:val="24"/>
                <w:lang w:val="en-US"/>
              </w:rPr>
              <w:t>4.7)</w:t>
            </w:r>
          </w:p>
        </w:tc>
      </w:tr>
    </w:tbl>
    <w:p w14:paraId="511DFA56" w14:textId="52D9BF5D" w:rsidR="00765BE0" w:rsidRPr="00793291" w:rsidRDefault="00695904" w:rsidP="00793291">
      <w:pPr>
        <w:pStyle w:val="NoSpacing"/>
        <w:rPr>
          <w:lang w:val="en-US"/>
        </w:rPr>
      </w:pPr>
      <w:r w:rsidRPr="00793291">
        <w:rPr>
          <w:lang w:val="en-US"/>
        </w:rPr>
        <w:t xml:space="preserve">BMI = Body Mass Index; </w:t>
      </w:r>
      <w:r w:rsidR="0091604C" w:rsidRPr="00793291">
        <w:rPr>
          <w:lang w:val="en-US"/>
        </w:rPr>
        <w:t>ICU = Intensive Care Unit; mSOFA = modified Sequential Organ Failure Assessment (without the central nervous system component); SOFA = Sequential Organ Failure Assessment</w:t>
      </w:r>
    </w:p>
    <w:p w14:paraId="1933EB49" w14:textId="595932AD" w:rsidR="0091604C" w:rsidRPr="00793291" w:rsidRDefault="0091604C" w:rsidP="00793291">
      <w:pPr>
        <w:pStyle w:val="NoSpacing"/>
        <w:rPr>
          <w:lang w:val="en-US"/>
        </w:rPr>
      </w:pPr>
      <w:r w:rsidRPr="007618A7">
        <w:rPr>
          <w:vertAlign w:val="superscript"/>
          <w:lang w:val="en-US"/>
        </w:rPr>
        <w:t xml:space="preserve">a </w:t>
      </w:r>
      <w:r w:rsidRPr="007618A7">
        <w:rPr>
          <w:lang w:val="en-US"/>
        </w:rPr>
        <w:t>Patients could have multiple delirium phenotypes at randomization</w:t>
      </w:r>
      <w:r w:rsidRPr="00793291">
        <w:rPr>
          <w:lang w:val="en-US"/>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sidRPr="00793291">
        <w:rPr>
          <w:lang w:val="en-US"/>
        </w:rPr>
        <w:instrText xml:space="preserve"> ADDIN EN.CITE </w:instrText>
      </w:r>
      <w:r w:rsidR="000706F7" w:rsidRPr="00793291">
        <w:rPr>
          <w:lang w:val="en-US"/>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sidRPr="00793291">
        <w:rPr>
          <w:lang w:val="en-US"/>
        </w:rPr>
        <w:instrText xml:space="preserve"> ADDIN EN.CITE.DATA </w:instrText>
      </w:r>
      <w:r w:rsidR="000706F7" w:rsidRPr="00793291">
        <w:rPr>
          <w:lang w:val="en-US"/>
        </w:rPr>
      </w:r>
      <w:r w:rsidR="000706F7" w:rsidRPr="00793291">
        <w:rPr>
          <w:lang w:val="en-US"/>
        </w:rPr>
        <w:fldChar w:fldCharType="end"/>
      </w:r>
      <w:r w:rsidRPr="00793291">
        <w:rPr>
          <w:lang w:val="en-US"/>
        </w:rPr>
      </w:r>
      <w:r w:rsidRPr="00793291">
        <w:rPr>
          <w:lang w:val="en-US"/>
        </w:rPr>
        <w:fldChar w:fldCharType="separate"/>
      </w:r>
      <w:r w:rsidR="000706F7" w:rsidRPr="00793291">
        <w:rPr>
          <w:noProof/>
          <w:vertAlign w:val="superscript"/>
          <w:lang w:val="en-US"/>
        </w:rPr>
        <w:t>1</w:t>
      </w:r>
      <w:r w:rsidRPr="00793291">
        <w:rPr>
          <w:lang w:val="en-US"/>
        </w:rPr>
        <w:fldChar w:fldCharType="end"/>
      </w:r>
      <w:r w:rsidRPr="00793291">
        <w:rPr>
          <w:lang w:val="en-US"/>
        </w:rPr>
        <w:t>, thus the sum of phenotypes may be greater than the total number of patients.</w:t>
      </w:r>
    </w:p>
    <w:p w14:paraId="04C7E02C" w14:textId="77777777" w:rsidR="0091604C" w:rsidRPr="00793291" w:rsidRDefault="0091604C" w:rsidP="00793291">
      <w:pPr>
        <w:pStyle w:val="NoSpacing"/>
        <w:rPr>
          <w:lang w:val="en-US"/>
        </w:rPr>
      </w:pPr>
      <w:r w:rsidRPr="00793291">
        <w:rPr>
          <w:vertAlign w:val="superscript"/>
          <w:lang w:val="en-US"/>
        </w:rPr>
        <w:t xml:space="preserve">b </w:t>
      </w:r>
      <w:r w:rsidRPr="00793291">
        <w:rPr>
          <w:lang w:val="en-US"/>
        </w:rPr>
        <w:t>Due to the low number of events, an IQR could not be calculated. Of the 3 patients in the haloperidol group who experienced delirium before ICU admission, the number of days with delirium before admission were 1 (n=2) and 2 (n=1).</w:t>
      </w:r>
    </w:p>
    <w:p w14:paraId="16679735" w14:textId="21D23B26" w:rsidR="00695904" w:rsidRDefault="00695904">
      <w:pPr>
        <w:spacing w:after="160" w:line="259" w:lineRule="auto"/>
        <w:rPr>
          <w:lang w:val="en-US"/>
        </w:rPr>
      </w:pPr>
      <w:r>
        <w:rPr>
          <w:lang w:val="en-US"/>
        </w:rPr>
        <w:br w:type="page"/>
      </w:r>
    </w:p>
    <w:p w14:paraId="6FF7065E" w14:textId="359DBAFE" w:rsidR="00695904" w:rsidRPr="00793291" w:rsidRDefault="00695904" w:rsidP="007618A7">
      <w:pPr>
        <w:pStyle w:val="Heading1"/>
      </w:pPr>
      <w:bookmarkStart w:id="7" w:name="_Toc147520761"/>
      <w:r w:rsidRPr="00793291">
        <w:rPr>
          <w:rStyle w:val="Heading1Char"/>
          <w:b/>
        </w:rPr>
        <w:lastRenderedPageBreak/>
        <w:t>Table E2. Information related to delirium screening instrument.</w:t>
      </w:r>
      <w:bookmarkEnd w:id="7"/>
    </w:p>
    <w:tbl>
      <w:tblPr>
        <w:tblStyle w:val="TableGrid"/>
        <w:tblW w:w="0" w:type="auto"/>
        <w:tblLook w:val="04A0" w:firstRow="1" w:lastRow="0" w:firstColumn="1" w:lastColumn="0" w:noHBand="0" w:noVBand="1"/>
      </w:tblPr>
      <w:tblGrid>
        <w:gridCol w:w="4300"/>
        <w:gridCol w:w="725"/>
        <w:gridCol w:w="1887"/>
        <w:gridCol w:w="1887"/>
      </w:tblGrid>
      <w:tr w:rsidR="00695904" w:rsidRPr="00793291" w14:paraId="1F1F8AB7" w14:textId="77777777" w:rsidTr="00E30960">
        <w:tc>
          <w:tcPr>
            <w:tcW w:w="0" w:type="auto"/>
            <w:vMerge w:val="restart"/>
          </w:tcPr>
          <w:p w14:paraId="72BC4433" w14:textId="77777777" w:rsidR="00695904" w:rsidRPr="00793291" w:rsidRDefault="00695904" w:rsidP="007618A7">
            <w:pPr>
              <w:rPr>
                <w:rFonts w:cstheme="minorHAnsi"/>
                <w:b/>
                <w:sz w:val="24"/>
                <w:szCs w:val="24"/>
                <w:lang w:val="en-US"/>
              </w:rPr>
            </w:pPr>
          </w:p>
        </w:tc>
        <w:tc>
          <w:tcPr>
            <w:tcW w:w="0" w:type="auto"/>
            <w:vMerge w:val="restart"/>
          </w:tcPr>
          <w:p w14:paraId="3B9142B4" w14:textId="77777777" w:rsidR="00695904" w:rsidRPr="00793291" w:rsidRDefault="00695904" w:rsidP="00A63528">
            <w:pPr>
              <w:rPr>
                <w:rFonts w:cstheme="minorHAnsi"/>
                <w:b/>
                <w:sz w:val="24"/>
                <w:szCs w:val="24"/>
              </w:rPr>
            </w:pPr>
            <w:r w:rsidRPr="00793291">
              <w:rPr>
                <w:rFonts w:cstheme="minorHAnsi"/>
                <w:b/>
                <w:sz w:val="24"/>
                <w:szCs w:val="24"/>
              </w:rPr>
              <w:t>Total</w:t>
            </w:r>
          </w:p>
        </w:tc>
        <w:tc>
          <w:tcPr>
            <w:tcW w:w="0" w:type="auto"/>
            <w:gridSpan w:val="2"/>
          </w:tcPr>
          <w:p w14:paraId="4EB8B5B4" w14:textId="77777777" w:rsidR="00695904" w:rsidRPr="00793291" w:rsidRDefault="00695904" w:rsidP="009D51EE">
            <w:pPr>
              <w:rPr>
                <w:rFonts w:cstheme="minorHAnsi"/>
                <w:b/>
                <w:sz w:val="24"/>
                <w:szCs w:val="24"/>
              </w:rPr>
            </w:pPr>
            <w:r w:rsidRPr="00793291">
              <w:rPr>
                <w:rFonts w:cstheme="minorHAnsi"/>
                <w:b/>
                <w:sz w:val="24"/>
                <w:szCs w:val="24"/>
              </w:rPr>
              <w:t>Delirium screening instrument used</w:t>
            </w:r>
          </w:p>
        </w:tc>
      </w:tr>
      <w:tr w:rsidR="00695904" w:rsidRPr="00793291" w14:paraId="2ED25282" w14:textId="77777777" w:rsidTr="00E30960">
        <w:tc>
          <w:tcPr>
            <w:tcW w:w="0" w:type="auto"/>
            <w:vMerge/>
          </w:tcPr>
          <w:p w14:paraId="18195D88" w14:textId="77777777" w:rsidR="00695904" w:rsidRPr="00793291" w:rsidRDefault="00695904" w:rsidP="00793291">
            <w:pPr>
              <w:rPr>
                <w:rFonts w:cstheme="minorHAnsi"/>
                <w:b/>
                <w:sz w:val="24"/>
                <w:szCs w:val="24"/>
              </w:rPr>
            </w:pPr>
          </w:p>
        </w:tc>
        <w:tc>
          <w:tcPr>
            <w:tcW w:w="0" w:type="auto"/>
            <w:vMerge/>
          </w:tcPr>
          <w:p w14:paraId="2025F616" w14:textId="77777777" w:rsidR="00695904" w:rsidRPr="00793291" w:rsidRDefault="00695904" w:rsidP="00793291">
            <w:pPr>
              <w:rPr>
                <w:rFonts w:cstheme="minorHAnsi"/>
                <w:b/>
                <w:sz w:val="24"/>
                <w:szCs w:val="24"/>
              </w:rPr>
            </w:pPr>
          </w:p>
        </w:tc>
        <w:tc>
          <w:tcPr>
            <w:tcW w:w="0" w:type="auto"/>
          </w:tcPr>
          <w:p w14:paraId="6B5E6F00" w14:textId="77777777" w:rsidR="00695904" w:rsidRPr="00793291" w:rsidRDefault="00695904" w:rsidP="00793291">
            <w:pPr>
              <w:rPr>
                <w:rFonts w:cstheme="minorHAnsi"/>
                <w:b/>
                <w:sz w:val="24"/>
                <w:szCs w:val="24"/>
              </w:rPr>
            </w:pPr>
            <w:r w:rsidRPr="00793291">
              <w:rPr>
                <w:rFonts w:cstheme="minorHAnsi"/>
                <w:b/>
                <w:sz w:val="24"/>
                <w:szCs w:val="24"/>
              </w:rPr>
              <w:t>ICDSC</w:t>
            </w:r>
          </w:p>
        </w:tc>
        <w:tc>
          <w:tcPr>
            <w:tcW w:w="0" w:type="auto"/>
          </w:tcPr>
          <w:p w14:paraId="20D53801" w14:textId="77777777" w:rsidR="00695904" w:rsidRPr="00793291" w:rsidRDefault="00695904" w:rsidP="00793291">
            <w:pPr>
              <w:rPr>
                <w:rFonts w:cstheme="minorHAnsi"/>
                <w:b/>
                <w:sz w:val="24"/>
                <w:szCs w:val="24"/>
              </w:rPr>
            </w:pPr>
            <w:r w:rsidRPr="00793291">
              <w:rPr>
                <w:rFonts w:cstheme="minorHAnsi"/>
                <w:b/>
                <w:sz w:val="24"/>
                <w:szCs w:val="24"/>
              </w:rPr>
              <w:t>CAM-ICU</w:t>
            </w:r>
          </w:p>
        </w:tc>
      </w:tr>
      <w:tr w:rsidR="00695904" w:rsidRPr="00793291" w14:paraId="57D9F041" w14:textId="77777777" w:rsidTr="00E30960">
        <w:tc>
          <w:tcPr>
            <w:tcW w:w="0" w:type="auto"/>
          </w:tcPr>
          <w:p w14:paraId="55B41E64" w14:textId="5EE3EAD2" w:rsidR="00695904" w:rsidRPr="00793291" w:rsidRDefault="00695904" w:rsidP="007618A7">
            <w:pPr>
              <w:rPr>
                <w:rFonts w:cstheme="minorHAnsi"/>
                <w:sz w:val="24"/>
                <w:szCs w:val="24"/>
              </w:rPr>
            </w:pPr>
            <w:r w:rsidRPr="00793291">
              <w:rPr>
                <w:rFonts w:cstheme="minorHAnsi"/>
                <w:sz w:val="24"/>
                <w:szCs w:val="24"/>
              </w:rPr>
              <w:t>Screened patients,</w:t>
            </w:r>
            <w:r w:rsidR="00765BE0" w:rsidRPr="00793291">
              <w:rPr>
                <w:rFonts w:cstheme="minorHAnsi"/>
                <w:sz w:val="24"/>
                <w:szCs w:val="24"/>
              </w:rPr>
              <w:t xml:space="preserve"> </w:t>
            </w:r>
            <w:r w:rsidRPr="00793291">
              <w:rPr>
                <w:rFonts w:cstheme="minorHAnsi"/>
                <w:sz w:val="24"/>
                <w:szCs w:val="24"/>
              </w:rPr>
              <w:t>n (%)</w:t>
            </w:r>
          </w:p>
        </w:tc>
        <w:tc>
          <w:tcPr>
            <w:tcW w:w="0" w:type="auto"/>
          </w:tcPr>
          <w:p w14:paraId="79FEC202" w14:textId="77777777" w:rsidR="00695904" w:rsidRPr="00793291" w:rsidRDefault="00695904" w:rsidP="00A63528">
            <w:pPr>
              <w:rPr>
                <w:rFonts w:cstheme="minorHAnsi"/>
                <w:sz w:val="24"/>
                <w:szCs w:val="24"/>
              </w:rPr>
            </w:pPr>
            <w:r w:rsidRPr="00793291">
              <w:rPr>
                <w:rFonts w:cstheme="minorHAnsi"/>
                <w:sz w:val="24"/>
                <w:szCs w:val="24"/>
              </w:rPr>
              <w:t>8075</w:t>
            </w:r>
          </w:p>
        </w:tc>
        <w:tc>
          <w:tcPr>
            <w:tcW w:w="0" w:type="auto"/>
          </w:tcPr>
          <w:p w14:paraId="3D65C535" w14:textId="77777777" w:rsidR="00695904" w:rsidRPr="00793291" w:rsidRDefault="00695904" w:rsidP="009D51EE">
            <w:pPr>
              <w:rPr>
                <w:rFonts w:cstheme="minorHAnsi"/>
                <w:sz w:val="24"/>
                <w:szCs w:val="24"/>
              </w:rPr>
            </w:pPr>
            <w:r w:rsidRPr="00793291">
              <w:rPr>
                <w:rFonts w:cstheme="minorHAnsi"/>
                <w:sz w:val="24"/>
                <w:szCs w:val="24"/>
              </w:rPr>
              <w:t>4839 (60)</w:t>
            </w:r>
          </w:p>
        </w:tc>
        <w:tc>
          <w:tcPr>
            <w:tcW w:w="0" w:type="auto"/>
          </w:tcPr>
          <w:p w14:paraId="044B4D1C" w14:textId="77777777" w:rsidR="00695904" w:rsidRPr="00793291" w:rsidRDefault="00695904" w:rsidP="00793291">
            <w:pPr>
              <w:rPr>
                <w:rFonts w:cstheme="minorHAnsi"/>
                <w:sz w:val="24"/>
                <w:szCs w:val="24"/>
              </w:rPr>
            </w:pPr>
            <w:r w:rsidRPr="00793291">
              <w:rPr>
                <w:rFonts w:cstheme="minorHAnsi"/>
                <w:sz w:val="24"/>
                <w:szCs w:val="24"/>
              </w:rPr>
              <w:t>3236 (40)</w:t>
            </w:r>
          </w:p>
        </w:tc>
      </w:tr>
      <w:tr w:rsidR="00695904" w:rsidRPr="00793291" w14:paraId="224467B3" w14:textId="77777777" w:rsidTr="00E30960">
        <w:tc>
          <w:tcPr>
            <w:tcW w:w="0" w:type="auto"/>
          </w:tcPr>
          <w:p w14:paraId="5EE2D995" w14:textId="77777777" w:rsidR="00695904" w:rsidRPr="00793291" w:rsidRDefault="00695904" w:rsidP="007618A7">
            <w:pPr>
              <w:rPr>
                <w:rFonts w:cstheme="minorHAnsi"/>
                <w:sz w:val="24"/>
                <w:szCs w:val="24"/>
              </w:rPr>
            </w:pPr>
            <w:r w:rsidRPr="00793291">
              <w:rPr>
                <w:rFonts w:cstheme="minorHAnsi"/>
                <w:sz w:val="24"/>
                <w:szCs w:val="24"/>
              </w:rPr>
              <w:t>Eligible patients, n (%)</w:t>
            </w:r>
          </w:p>
        </w:tc>
        <w:tc>
          <w:tcPr>
            <w:tcW w:w="0" w:type="auto"/>
          </w:tcPr>
          <w:p w14:paraId="3FC21F84" w14:textId="77777777" w:rsidR="00695904" w:rsidRPr="00793291" w:rsidRDefault="00695904" w:rsidP="00A63528">
            <w:pPr>
              <w:rPr>
                <w:rFonts w:cstheme="minorHAnsi"/>
                <w:sz w:val="24"/>
                <w:szCs w:val="24"/>
              </w:rPr>
            </w:pPr>
            <w:r w:rsidRPr="00793291">
              <w:rPr>
                <w:rFonts w:cstheme="minorHAnsi"/>
                <w:sz w:val="24"/>
                <w:szCs w:val="24"/>
              </w:rPr>
              <w:t>1805</w:t>
            </w:r>
          </w:p>
        </w:tc>
        <w:tc>
          <w:tcPr>
            <w:tcW w:w="0" w:type="auto"/>
          </w:tcPr>
          <w:p w14:paraId="153FE47F" w14:textId="77777777" w:rsidR="00695904" w:rsidRPr="00793291" w:rsidRDefault="00695904" w:rsidP="009D51EE">
            <w:pPr>
              <w:rPr>
                <w:rFonts w:cstheme="minorHAnsi"/>
                <w:sz w:val="24"/>
                <w:szCs w:val="24"/>
              </w:rPr>
            </w:pPr>
            <w:r w:rsidRPr="00793291">
              <w:rPr>
                <w:rFonts w:cstheme="minorHAnsi"/>
                <w:sz w:val="24"/>
                <w:szCs w:val="24"/>
              </w:rPr>
              <w:t>806 (45)</w:t>
            </w:r>
          </w:p>
        </w:tc>
        <w:tc>
          <w:tcPr>
            <w:tcW w:w="0" w:type="auto"/>
          </w:tcPr>
          <w:p w14:paraId="4F2D91EF" w14:textId="77777777" w:rsidR="00695904" w:rsidRPr="00793291" w:rsidRDefault="00695904" w:rsidP="00793291">
            <w:pPr>
              <w:rPr>
                <w:rFonts w:cstheme="minorHAnsi"/>
                <w:sz w:val="24"/>
                <w:szCs w:val="24"/>
              </w:rPr>
            </w:pPr>
            <w:r w:rsidRPr="00793291">
              <w:rPr>
                <w:rFonts w:cstheme="minorHAnsi"/>
                <w:sz w:val="24"/>
                <w:szCs w:val="24"/>
              </w:rPr>
              <w:t>999 (55)</w:t>
            </w:r>
          </w:p>
        </w:tc>
      </w:tr>
      <w:tr w:rsidR="00695904" w:rsidRPr="00793291" w14:paraId="0C09E35F" w14:textId="77777777" w:rsidTr="00E30960">
        <w:tc>
          <w:tcPr>
            <w:tcW w:w="0" w:type="auto"/>
          </w:tcPr>
          <w:p w14:paraId="354B0AC1" w14:textId="77777777" w:rsidR="00695904" w:rsidRPr="00793291" w:rsidRDefault="00695904" w:rsidP="007618A7">
            <w:pPr>
              <w:rPr>
                <w:rFonts w:cstheme="minorHAnsi"/>
                <w:sz w:val="24"/>
                <w:szCs w:val="24"/>
                <w:lang w:val="en-US"/>
              </w:rPr>
            </w:pPr>
            <w:r w:rsidRPr="00793291">
              <w:rPr>
                <w:rFonts w:cstheme="minorHAnsi"/>
                <w:sz w:val="24"/>
                <w:szCs w:val="24"/>
                <w:lang w:val="en-US"/>
              </w:rPr>
              <w:t>Written informed consent obtained, n (%)</w:t>
            </w:r>
          </w:p>
        </w:tc>
        <w:tc>
          <w:tcPr>
            <w:tcW w:w="0" w:type="auto"/>
          </w:tcPr>
          <w:p w14:paraId="1AE867F4" w14:textId="77777777" w:rsidR="00695904" w:rsidRPr="00793291" w:rsidRDefault="00695904" w:rsidP="00A63528">
            <w:pPr>
              <w:rPr>
                <w:rFonts w:cstheme="minorHAnsi"/>
                <w:sz w:val="24"/>
                <w:szCs w:val="24"/>
              </w:rPr>
            </w:pPr>
            <w:r w:rsidRPr="00793291">
              <w:rPr>
                <w:rFonts w:cstheme="minorHAnsi"/>
                <w:sz w:val="24"/>
                <w:szCs w:val="24"/>
              </w:rPr>
              <w:t>290</w:t>
            </w:r>
          </w:p>
        </w:tc>
        <w:tc>
          <w:tcPr>
            <w:tcW w:w="0" w:type="auto"/>
          </w:tcPr>
          <w:p w14:paraId="60E8CD50" w14:textId="77777777" w:rsidR="00695904" w:rsidRPr="00793291" w:rsidRDefault="00695904" w:rsidP="009D51EE">
            <w:pPr>
              <w:rPr>
                <w:rFonts w:cstheme="minorHAnsi"/>
                <w:sz w:val="24"/>
                <w:szCs w:val="24"/>
              </w:rPr>
            </w:pPr>
            <w:r w:rsidRPr="00793291">
              <w:rPr>
                <w:rFonts w:cstheme="minorHAnsi"/>
                <w:sz w:val="24"/>
                <w:szCs w:val="24"/>
              </w:rPr>
              <w:t>207 (71)</w:t>
            </w:r>
          </w:p>
        </w:tc>
        <w:tc>
          <w:tcPr>
            <w:tcW w:w="0" w:type="auto"/>
          </w:tcPr>
          <w:p w14:paraId="5E194F73" w14:textId="77777777" w:rsidR="00695904" w:rsidRPr="00793291" w:rsidRDefault="00695904" w:rsidP="00793291">
            <w:pPr>
              <w:rPr>
                <w:rFonts w:cstheme="minorHAnsi"/>
                <w:sz w:val="24"/>
                <w:szCs w:val="24"/>
              </w:rPr>
            </w:pPr>
            <w:r w:rsidRPr="00793291">
              <w:rPr>
                <w:rFonts w:cstheme="minorHAnsi"/>
                <w:sz w:val="24"/>
                <w:szCs w:val="24"/>
              </w:rPr>
              <w:t>83 (29)</w:t>
            </w:r>
          </w:p>
        </w:tc>
      </w:tr>
      <w:tr w:rsidR="00695904" w:rsidRPr="00793291" w14:paraId="7E4AD8A8" w14:textId="77777777" w:rsidTr="00E30960">
        <w:tc>
          <w:tcPr>
            <w:tcW w:w="0" w:type="auto"/>
          </w:tcPr>
          <w:p w14:paraId="726458E6" w14:textId="068F4295" w:rsidR="00695904" w:rsidRPr="00793291" w:rsidRDefault="00695904" w:rsidP="007618A7">
            <w:pPr>
              <w:rPr>
                <w:rFonts w:cstheme="minorHAnsi"/>
                <w:sz w:val="24"/>
                <w:szCs w:val="24"/>
                <w:lang w:val="en-US"/>
              </w:rPr>
            </w:pPr>
            <w:r w:rsidRPr="00793291">
              <w:rPr>
                <w:rFonts w:cstheme="minorHAnsi"/>
                <w:sz w:val="24"/>
                <w:szCs w:val="24"/>
                <w:lang w:val="en-US"/>
              </w:rPr>
              <w:t>Randomized patients</w:t>
            </w:r>
            <w:r w:rsidR="00765BE0" w:rsidRPr="00793291">
              <w:rPr>
                <w:rFonts w:cstheme="minorHAnsi"/>
                <w:sz w:val="24"/>
                <w:szCs w:val="24"/>
                <w:lang w:val="en-US"/>
              </w:rPr>
              <w:t xml:space="preserve"> </w:t>
            </w:r>
            <w:r w:rsidRPr="00793291">
              <w:rPr>
                <w:rFonts w:cstheme="minorHAnsi"/>
                <w:sz w:val="24"/>
                <w:szCs w:val="24"/>
                <w:lang w:val="en-US"/>
              </w:rPr>
              <w:t>with delirium, n (%)</w:t>
            </w:r>
          </w:p>
        </w:tc>
        <w:tc>
          <w:tcPr>
            <w:tcW w:w="0" w:type="auto"/>
          </w:tcPr>
          <w:p w14:paraId="0EB361E6" w14:textId="77777777" w:rsidR="00695904" w:rsidRPr="00793291" w:rsidRDefault="00695904" w:rsidP="00A63528">
            <w:pPr>
              <w:rPr>
                <w:rFonts w:cstheme="minorHAnsi"/>
                <w:sz w:val="24"/>
                <w:szCs w:val="24"/>
              </w:rPr>
            </w:pPr>
            <w:r w:rsidRPr="00793291">
              <w:rPr>
                <w:rFonts w:cstheme="minorHAnsi"/>
                <w:sz w:val="24"/>
                <w:szCs w:val="24"/>
              </w:rPr>
              <w:t>132</w:t>
            </w:r>
          </w:p>
        </w:tc>
        <w:tc>
          <w:tcPr>
            <w:tcW w:w="0" w:type="auto"/>
          </w:tcPr>
          <w:p w14:paraId="12BF6F3A" w14:textId="77777777" w:rsidR="00695904" w:rsidRPr="00793291" w:rsidRDefault="00695904" w:rsidP="009D51EE">
            <w:pPr>
              <w:rPr>
                <w:rFonts w:cstheme="minorHAnsi"/>
                <w:sz w:val="24"/>
                <w:szCs w:val="24"/>
              </w:rPr>
            </w:pPr>
            <w:r w:rsidRPr="00793291">
              <w:rPr>
                <w:rFonts w:cstheme="minorHAnsi"/>
                <w:sz w:val="24"/>
                <w:szCs w:val="24"/>
              </w:rPr>
              <w:t>105 (80)</w:t>
            </w:r>
          </w:p>
        </w:tc>
        <w:tc>
          <w:tcPr>
            <w:tcW w:w="0" w:type="auto"/>
          </w:tcPr>
          <w:p w14:paraId="551AC029" w14:textId="77777777" w:rsidR="00695904" w:rsidRPr="00793291" w:rsidRDefault="00695904" w:rsidP="00793291">
            <w:pPr>
              <w:rPr>
                <w:rFonts w:cstheme="minorHAnsi"/>
                <w:sz w:val="24"/>
                <w:szCs w:val="24"/>
              </w:rPr>
            </w:pPr>
            <w:r w:rsidRPr="00793291">
              <w:rPr>
                <w:rFonts w:cstheme="minorHAnsi"/>
                <w:sz w:val="24"/>
                <w:szCs w:val="24"/>
              </w:rPr>
              <w:t>27 (20)</w:t>
            </w:r>
          </w:p>
        </w:tc>
      </w:tr>
    </w:tbl>
    <w:p w14:paraId="1866973A" w14:textId="77777777" w:rsidR="00695904" w:rsidRPr="00F45EEE" w:rsidRDefault="00695904" w:rsidP="00695904">
      <w:pPr>
        <w:pStyle w:val="NoSpacing"/>
        <w:rPr>
          <w:rFonts w:cstheme="minorHAnsi"/>
        </w:rPr>
      </w:pPr>
    </w:p>
    <w:p w14:paraId="3FCC2219" w14:textId="77777777" w:rsidR="0054608F" w:rsidRPr="006D4933" w:rsidRDefault="0054608F">
      <w:pPr>
        <w:spacing w:after="160" w:line="259" w:lineRule="auto"/>
        <w:rPr>
          <w:rStyle w:val="Heading1Char"/>
          <w:rFonts w:cstheme="minorHAnsi"/>
          <w:sz w:val="20"/>
          <w:szCs w:val="20"/>
        </w:rPr>
      </w:pPr>
      <w:r w:rsidRPr="006D4933">
        <w:rPr>
          <w:rStyle w:val="Heading1Char"/>
          <w:rFonts w:cstheme="minorHAnsi"/>
          <w:b w:val="0"/>
          <w:sz w:val="20"/>
          <w:szCs w:val="20"/>
        </w:rPr>
        <w:br w:type="page"/>
      </w:r>
    </w:p>
    <w:p w14:paraId="50BE3156" w14:textId="769D7387" w:rsidR="001C3317" w:rsidRPr="00793291" w:rsidRDefault="009C5C42" w:rsidP="007618A7">
      <w:pPr>
        <w:pStyle w:val="Heading1"/>
      </w:pPr>
      <w:bookmarkStart w:id="8" w:name="_Toc147520762"/>
      <w:r w:rsidRPr="00793291">
        <w:lastRenderedPageBreak/>
        <w:t xml:space="preserve">Figure </w:t>
      </w:r>
      <w:r w:rsidR="00C9366C" w:rsidRPr="00793291">
        <w:t>E</w:t>
      </w:r>
      <w:r w:rsidRPr="00793291">
        <w:t>1. Adjusted number of delirium- and coma-free days during the 14-day intervention period.</w:t>
      </w:r>
      <w:bookmarkEnd w:id="8"/>
    </w:p>
    <w:p w14:paraId="20B05E32" w14:textId="1331D478" w:rsidR="009C5C42" w:rsidRPr="006D4933" w:rsidRDefault="00512294" w:rsidP="009C5C42">
      <w:pPr>
        <w:pStyle w:val="NoSpacing"/>
        <w:rPr>
          <w:rFonts w:cstheme="minorHAnsi"/>
          <w:sz w:val="20"/>
          <w:szCs w:val="20"/>
          <w:lang w:val="en-GB"/>
        </w:rPr>
      </w:pPr>
      <w:r>
        <w:rPr>
          <w:rFonts w:cstheme="minorHAnsi"/>
          <w:noProof/>
          <w:sz w:val="20"/>
          <w:szCs w:val="20"/>
          <w:lang w:val="en-GB"/>
        </w:rPr>
        <w:pict w14:anchorId="45DF355B">
          <v:shape id="_x0000_i1026" type="#_x0000_t75" alt="eFig1DCFD" style="width:431.15pt;height:406.05pt;mso-width-percent:0;mso-height-percent:0;mso-width-percent:0;mso-height-percent:0">
            <v:imagedata r:id="rId14" o:title="eFig1DCFD"/>
          </v:shape>
        </w:pict>
      </w:r>
    </w:p>
    <w:p w14:paraId="6D431805" w14:textId="6C4F2438" w:rsidR="00946F2A" w:rsidRPr="006D4933" w:rsidRDefault="00946F2A" w:rsidP="009C5C42">
      <w:pPr>
        <w:pStyle w:val="NoSpacing"/>
        <w:rPr>
          <w:rFonts w:cstheme="minorHAnsi"/>
          <w:sz w:val="20"/>
          <w:szCs w:val="20"/>
          <w:lang w:val="en-GB"/>
        </w:rPr>
      </w:pPr>
    </w:p>
    <w:p w14:paraId="291A7A55" w14:textId="332D68BD" w:rsidR="00A8322C" w:rsidRPr="00793291" w:rsidRDefault="009C5C42" w:rsidP="007618A7">
      <w:pPr>
        <w:pStyle w:val="NoSpacing"/>
      </w:pPr>
      <w:r w:rsidRPr="00793291">
        <w:t xml:space="preserve">Based on a negative binomial mixed-effect model, adjusted for mSOFA at </w:t>
      </w:r>
      <w:r w:rsidR="00C36AB4" w:rsidRPr="00793291">
        <w:t>randomis</w:t>
      </w:r>
      <w:r w:rsidRPr="00793291">
        <w:t>ation and hospital as a random effect, this graph displays the adjusted number of delirium- and coma-free days during the 14-day intervention period for the haloperidol and placebo group.</w:t>
      </w:r>
    </w:p>
    <w:p w14:paraId="2E744B03" w14:textId="77777777" w:rsidR="004E6CEE" w:rsidRDefault="004E6CEE">
      <w:pPr>
        <w:spacing w:after="160" w:line="259" w:lineRule="auto"/>
        <w:rPr>
          <w:rFonts w:cstheme="minorHAnsi"/>
          <w:sz w:val="20"/>
          <w:szCs w:val="20"/>
          <w:lang w:val="en-GB"/>
        </w:rPr>
      </w:pPr>
      <w:r>
        <w:rPr>
          <w:rFonts w:cstheme="minorHAnsi"/>
          <w:sz w:val="20"/>
          <w:szCs w:val="20"/>
          <w:lang w:val="en-GB"/>
        </w:rPr>
        <w:br w:type="page"/>
      </w:r>
    </w:p>
    <w:p w14:paraId="287BB617" w14:textId="72C2C9C0" w:rsidR="004E6CEE" w:rsidRPr="00793291" w:rsidRDefault="004E6CEE" w:rsidP="007618A7">
      <w:pPr>
        <w:pStyle w:val="Heading1"/>
      </w:pPr>
      <w:bookmarkStart w:id="9" w:name="_Toc147520763"/>
      <w:r w:rsidRPr="00793291">
        <w:lastRenderedPageBreak/>
        <w:t>Figure E2. Distribution of the primary outcome delirium- and coma-free days in the haloperidol and placebo group.</w:t>
      </w:r>
      <w:bookmarkEnd w:id="9"/>
      <w:r w:rsidRPr="00793291">
        <w:t xml:space="preserve"> </w:t>
      </w:r>
    </w:p>
    <w:p w14:paraId="3F610488" w14:textId="511982C8" w:rsidR="004E6CEE" w:rsidRPr="005C56EB" w:rsidRDefault="003E2AA0" w:rsidP="005C56E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eastAsia="nl-NL"/>
        </w:rPr>
        <w:drawing>
          <wp:inline distT="0" distB="0" distL="0" distR="0" wp14:anchorId="00243990" wp14:editId="36DF6A99">
            <wp:extent cx="5975350" cy="350901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5350" cy="3509010"/>
                    </a:xfrm>
                    <a:prstGeom prst="rect">
                      <a:avLst/>
                    </a:prstGeom>
                    <a:noFill/>
                    <a:ln>
                      <a:noFill/>
                    </a:ln>
                  </pic:spPr>
                </pic:pic>
              </a:graphicData>
            </a:graphic>
          </wp:inline>
        </w:drawing>
      </w:r>
    </w:p>
    <w:p w14:paraId="07F7B2FF" w14:textId="0AFB72E4" w:rsidR="004E6CEE" w:rsidRPr="00793291" w:rsidRDefault="004E6CEE" w:rsidP="007618A7">
      <w:pPr>
        <w:pStyle w:val="NoSpacing"/>
      </w:pPr>
      <w:r w:rsidRPr="00793291">
        <w:t>This graph displays the distribution of number of delirium- and coma-free days (DCFDs) during the 14-day intervention period for the haloperidol and placebo group. No data were missing.</w:t>
      </w:r>
    </w:p>
    <w:p w14:paraId="0E3B6201" w14:textId="1EE41131" w:rsidR="00A8322C" w:rsidRPr="00F45EEE" w:rsidRDefault="00A8322C">
      <w:pPr>
        <w:spacing w:after="160" w:line="259" w:lineRule="auto"/>
        <w:rPr>
          <w:rFonts w:cstheme="minorHAnsi"/>
          <w:sz w:val="20"/>
          <w:szCs w:val="20"/>
          <w:lang w:val="en-GB"/>
        </w:rPr>
      </w:pPr>
      <w:r w:rsidRPr="00F45EEE">
        <w:rPr>
          <w:rFonts w:cstheme="minorHAnsi"/>
          <w:sz w:val="20"/>
          <w:szCs w:val="20"/>
          <w:lang w:val="en-GB"/>
        </w:rPr>
        <w:br w:type="page"/>
      </w:r>
    </w:p>
    <w:p w14:paraId="055357D0" w14:textId="39B21B60" w:rsidR="00A8322C" w:rsidRPr="005C56EB" w:rsidRDefault="00A8322C" w:rsidP="006D4933">
      <w:pPr>
        <w:pStyle w:val="Heading1"/>
        <w:rPr>
          <w:lang w:val="en-US"/>
        </w:rPr>
      </w:pPr>
      <w:bookmarkStart w:id="10" w:name="_Toc147520764"/>
      <w:r w:rsidRPr="005C56EB">
        <w:rPr>
          <w:lang w:val="en-US"/>
        </w:rPr>
        <w:lastRenderedPageBreak/>
        <w:t xml:space="preserve">Online Supplement </w:t>
      </w:r>
      <w:r w:rsidR="00854CB7">
        <w:rPr>
          <w:lang w:val="en-US"/>
        </w:rPr>
        <w:t>4</w:t>
      </w:r>
      <w:r w:rsidRPr="005C56EB">
        <w:rPr>
          <w:lang w:val="en-US"/>
        </w:rPr>
        <w:t>. Primary outcome; post-hoc analyses.</w:t>
      </w:r>
      <w:bookmarkEnd w:id="10"/>
    </w:p>
    <w:p w14:paraId="26103D45" w14:textId="0C9153AD" w:rsidR="00A8322C" w:rsidRPr="005C56EB" w:rsidRDefault="00A8322C" w:rsidP="007618A7">
      <w:pPr>
        <w:pStyle w:val="NoSpacing"/>
        <w:rPr>
          <w:lang w:val="en-GB"/>
        </w:rPr>
      </w:pPr>
      <w:r w:rsidRPr="005C56EB">
        <w:rPr>
          <w:lang w:val="en-GB"/>
        </w:rPr>
        <w:t>In order to increase comparability, we used similar definitions as the MIND-USA study (no. of DCFDs = 14 - delirium days - coma days - days deceased),</w:t>
      </w:r>
      <w:r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 </w:instrText>
      </w:r>
      <w:r w:rsidR="009F24CC" w:rsidRPr="005C56EB">
        <w:rPr>
          <w:lang w:val="en-GB"/>
        </w:rPr>
        <w:fldChar w:fldCharType="begin">
          <w:fldData xml:space="preserve">PEVuZE5vdGU+PENpdGU+PEF1dGhvcj5HaXJhcmQ8L0F1dGhvcj48WWVhcj4yMDE4PC9ZZWFyPjxS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</w:fldData>
        </w:fldChar>
      </w:r>
      <w:r w:rsidR="009F24CC" w:rsidRPr="005C56EB">
        <w:rPr>
          <w:lang w:val="en-GB"/>
        </w:rPr>
        <w:instrText xml:space="preserve"> ADDIN EN.CITE.DATA </w:instrText>
      </w:r>
      <w:r w:rsidR="009F24CC" w:rsidRPr="005C56EB">
        <w:rPr>
          <w:lang w:val="en-GB"/>
        </w:rPr>
      </w:r>
      <w:r w:rsidR="009F24CC" w:rsidRPr="005C56EB">
        <w:rPr>
          <w:lang w:val="en-GB"/>
        </w:rPr>
        <w:fldChar w:fldCharType="end"/>
      </w:r>
      <w:r w:rsidRPr="005C56EB">
        <w:rPr>
          <w:lang w:val="en-GB"/>
        </w:rPr>
      </w:r>
      <w:r w:rsidRPr="005C56EB">
        <w:rPr>
          <w:lang w:val="en-GB"/>
        </w:rPr>
        <w:fldChar w:fldCharType="separate"/>
      </w:r>
      <w:r w:rsidR="009F24CC" w:rsidRPr="005C56EB">
        <w:rPr>
          <w:noProof/>
          <w:vertAlign w:val="superscript"/>
          <w:lang w:val="en-GB"/>
        </w:rPr>
        <w:t>11</w:t>
      </w:r>
      <w:r w:rsidRPr="005C56EB">
        <w:rPr>
          <w:lang w:val="en-GB"/>
        </w:rPr>
        <w:fldChar w:fldCharType="end"/>
      </w:r>
      <w:r w:rsidRPr="005C56EB">
        <w:rPr>
          <w:lang w:val="en-GB"/>
        </w:rPr>
        <w:t xml:space="preserve"> thus not assuming that deceased patients had 0 DCFDs. This showed that the median number of DCFDs in the haloperidol group was 10 (IQR 3</w:t>
      </w:r>
      <w:r w:rsidR="00550080" w:rsidRPr="005C56EB">
        <w:rPr>
          <w:lang w:val="en-GB"/>
        </w:rPr>
        <w:t>.</w:t>
      </w:r>
      <w:r w:rsidRPr="005C56EB">
        <w:rPr>
          <w:lang w:val="en-GB"/>
        </w:rPr>
        <w:t xml:space="preserve">5 to 12) and in the placebo group 9 (IQR 4 to </w:t>
      </w:r>
      <w:r w:rsidRPr="00793291">
        <w:t>11</w:t>
      </w:r>
      <w:r w:rsidRPr="005C56EB">
        <w:rPr>
          <w:lang w:val="en-GB"/>
        </w:rPr>
        <w:t>), p = 0</w:t>
      </w:r>
      <w:r w:rsidR="00550080" w:rsidRPr="005C56EB">
        <w:rPr>
          <w:lang w:val="en-GB"/>
        </w:rPr>
        <w:t>.</w:t>
      </w:r>
      <w:r w:rsidRPr="005C56EB">
        <w:rPr>
          <w:lang w:val="en-GB"/>
        </w:rPr>
        <w:t>58</w:t>
      </w:r>
      <w:r w:rsidR="00C905A0" w:rsidRPr="005C56EB">
        <w:rPr>
          <w:lang w:val="en-GB"/>
        </w:rPr>
        <w:t>,</w:t>
      </w:r>
      <w:r w:rsidRPr="005C56EB">
        <w:rPr>
          <w:lang w:val="en-GB"/>
        </w:rPr>
        <w:t xml:space="preserve"> with an adjusted RR of 1</w:t>
      </w:r>
      <w:r w:rsidR="00550080" w:rsidRPr="005C56EB">
        <w:rPr>
          <w:lang w:val="en-GB"/>
        </w:rPr>
        <w:t>.</w:t>
      </w:r>
      <w:r w:rsidRPr="005C56EB">
        <w:rPr>
          <w:lang w:val="en-GB"/>
        </w:rPr>
        <w:t>00 (95%CI 0</w:t>
      </w:r>
      <w:r w:rsidR="00550080" w:rsidRPr="005C56EB">
        <w:rPr>
          <w:lang w:val="en-GB"/>
        </w:rPr>
        <w:t>.</w:t>
      </w:r>
      <w:r w:rsidRPr="005C56EB">
        <w:rPr>
          <w:lang w:val="en-GB"/>
        </w:rPr>
        <w:t>79 to 1</w:t>
      </w:r>
      <w:r w:rsidR="00550080" w:rsidRPr="005C56EB">
        <w:rPr>
          <w:lang w:val="en-GB"/>
        </w:rPr>
        <w:t>.</w:t>
      </w:r>
      <w:r w:rsidRPr="005C56EB">
        <w:rPr>
          <w:lang w:val="en-GB"/>
        </w:rPr>
        <w:t>27, p = 0</w:t>
      </w:r>
      <w:r w:rsidR="00550080" w:rsidRPr="005C56EB">
        <w:rPr>
          <w:lang w:val="en-GB"/>
        </w:rPr>
        <w:t>.</w:t>
      </w:r>
      <w:r w:rsidRPr="005C56EB">
        <w:rPr>
          <w:lang w:val="en-GB"/>
        </w:rPr>
        <w:t>9</w:t>
      </w:r>
      <w:r w:rsidR="00C905A0" w:rsidRPr="005C56EB">
        <w:rPr>
          <w:lang w:val="en-GB"/>
        </w:rPr>
        <w:t>9</w:t>
      </w:r>
      <w:r w:rsidRPr="005C56EB">
        <w:rPr>
          <w:lang w:val="en-GB"/>
        </w:rPr>
        <w:t>).</w:t>
      </w:r>
    </w:p>
    <w:p w14:paraId="2CA8A5D8" w14:textId="6E39C076" w:rsidR="005759A3" w:rsidRPr="005C56EB" w:rsidRDefault="00A8322C" w:rsidP="00793291">
      <w:pPr>
        <w:pStyle w:val="NoSpacing"/>
        <w:ind w:firstLine="720"/>
        <w:rPr>
          <w:lang w:val="en-GB"/>
        </w:rPr>
      </w:pPr>
      <w:r w:rsidRPr="005C56EB">
        <w:rPr>
          <w:lang w:val="en-GB"/>
        </w:rPr>
        <w:t xml:space="preserve">Further, we assessed the impact on the number of DCFD of the assumption that patients who were discharged alive from the ICU were considered to be delirium- and coma-free after ICU discharge, regardless of their delirium status at discharge. Therefore, we </w:t>
      </w:r>
      <w:r w:rsidR="006E7BD8" w:rsidRPr="005C56EB">
        <w:rPr>
          <w:lang w:val="en-GB"/>
        </w:rPr>
        <w:t>left out this assumption.</w:t>
      </w:r>
      <w:r w:rsidRPr="005C56EB">
        <w:rPr>
          <w:lang w:val="en-GB"/>
        </w:rPr>
        <w:t xml:space="preserve"> This yielded the following results: </w:t>
      </w:r>
      <w:r w:rsidR="006E7BD8" w:rsidRPr="005C56EB">
        <w:rPr>
          <w:lang w:val="en-GB"/>
        </w:rPr>
        <w:t>the median number of DCFDs in the haloperidol group was 2 (IQR 0 to 4</w:t>
      </w:r>
      <w:r w:rsidR="00550080" w:rsidRPr="005C56EB">
        <w:rPr>
          <w:b/>
          <w:lang w:val="en-GB"/>
        </w:rPr>
        <w:t>.</w:t>
      </w:r>
      <w:r w:rsidR="006E7BD8" w:rsidRPr="005C56EB">
        <w:rPr>
          <w:lang w:val="en-GB"/>
        </w:rPr>
        <w:t>5) and in the placebo group 2 (0 to 5), with an adjusted RR of 1</w:t>
      </w:r>
      <w:r w:rsidR="00550080" w:rsidRPr="005C56EB">
        <w:rPr>
          <w:b/>
          <w:lang w:val="en-GB"/>
        </w:rPr>
        <w:t>.</w:t>
      </w:r>
      <w:r w:rsidR="006E7BD8" w:rsidRPr="005C56EB">
        <w:rPr>
          <w:lang w:val="en-GB"/>
        </w:rPr>
        <w:t>15 (0</w:t>
      </w:r>
      <w:r w:rsidR="00550080" w:rsidRPr="005C56EB">
        <w:rPr>
          <w:b/>
          <w:lang w:val="en-GB"/>
        </w:rPr>
        <w:t>.</w:t>
      </w:r>
      <w:r w:rsidR="006E7BD8" w:rsidRPr="005C56EB">
        <w:rPr>
          <w:lang w:val="en-GB"/>
        </w:rPr>
        <w:t>75 to 1</w:t>
      </w:r>
      <w:r w:rsidR="00550080" w:rsidRPr="005C56EB">
        <w:rPr>
          <w:b/>
          <w:lang w:val="en-GB"/>
        </w:rPr>
        <w:t>.</w:t>
      </w:r>
      <w:r w:rsidR="006E7BD8" w:rsidRPr="005C56EB">
        <w:rPr>
          <w:lang w:val="en-GB"/>
        </w:rPr>
        <w:t>74, p = 0</w:t>
      </w:r>
      <w:r w:rsidR="00550080" w:rsidRPr="005C56EB">
        <w:rPr>
          <w:b/>
          <w:lang w:val="en-GB"/>
        </w:rPr>
        <w:t>.</w:t>
      </w:r>
      <w:r w:rsidR="006E7BD8" w:rsidRPr="005C56EB">
        <w:rPr>
          <w:lang w:val="en-GB"/>
        </w:rPr>
        <w:t>5</w:t>
      </w:r>
      <w:r w:rsidR="00C905A0" w:rsidRPr="005C56EB">
        <w:rPr>
          <w:lang w:val="en-GB"/>
        </w:rPr>
        <w:t>3</w:t>
      </w:r>
      <w:r w:rsidR="006E7BD8" w:rsidRPr="005C56EB">
        <w:rPr>
          <w:lang w:val="en-GB"/>
        </w:rPr>
        <w:t>).</w:t>
      </w:r>
    </w:p>
    <w:p w14:paraId="6079F3F5" w14:textId="77777777" w:rsidR="005759A3" w:rsidRPr="00F45EEE" w:rsidRDefault="005759A3">
      <w:pPr>
        <w:spacing w:after="160" w:line="259" w:lineRule="auto"/>
        <w:rPr>
          <w:rFonts w:cstheme="minorHAnsi"/>
          <w:sz w:val="20"/>
          <w:szCs w:val="20"/>
          <w:lang w:val="en-GB"/>
        </w:rPr>
      </w:pPr>
      <w:r w:rsidRPr="00F45EEE">
        <w:rPr>
          <w:rFonts w:cstheme="minorHAnsi"/>
          <w:sz w:val="20"/>
          <w:szCs w:val="20"/>
          <w:lang w:val="en-GB"/>
        </w:rPr>
        <w:br w:type="page"/>
      </w:r>
    </w:p>
    <w:p w14:paraId="77D3E45E" w14:textId="09372842" w:rsidR="009C5C42" w:rsidRPr="00793291" w:rsidRDefault="009C5C42" w:rsidP="007618A7">
      <w:pPr>
        <w:pStyle w:val="Heading1"/>
      </w:pPr>
      <w:bookmarkStart w:id="11" w:name="_Toc147520765"/>
      <w:r w:rsidRPr="00793291">
        <w:lastRenderedPageBreak/>
        <w:t xml:space="preserve">Table </w:t>
      </w:r>
      <w:r w:rsidR="00C9366C" w:rsidRPr="00793291">
        <w:t>E</w:t>
      </w:r>
      <w:r w:rsidR="0091604C" w:rsidRPr="00793291">
        <w:t>3</w:t>
      </w:r>
      <w:r w:rsidRPr="00793291">
        <w:t xml:space="preserve">. </w:t>
      </w:r>
      <w:r w:rsidR="00BD30DC" w:rsidRPr="00793291">
        <w:t>Additional comparison of predefined secondary outcomes between the haloperidol and placebo group</w:t>
      </w:r>
      <w:r w:rsidRPr="00793291">
        <w:t>.</w:t>
      </w:r>
      <w:bookmarkEnd w:id="11"/>
    </w:p>
    <w:tbl>
      <w:tblPr>
        <w:tblStyle w:val="TableGrid"/>
        <w:tblW w:w="0" w:type="auto"/>
        <w:tblLayout w:type="fixed"/>
        <w:tblLook w:val="04A0" w:firstRow="1" w:lastRow="0" w:firstColumn="1" w:lastColumn="0" w:noHBand="0" w:noVBand="1"/>
      </w:tblPr>
      <w:tblGrid>
        <w:gridCol w:w="2405"/>
        <w:gridCol w:w="1418"/>
        <w:gridCol w:w="1134"/>
        <w:gridCol w:w="1984"/>
        <w:gridCol w:w="1134"/>
        <w:gridCol w:w="987"/>
      </w:tblGrid>
      <w:tr w:rsidR="00BD30DC" w:rsidRPr="006819AE" w14:paraId="3BA4AE8F" w14:textId="77777777" w:rsidTr="00E30960">
        <w:tc>
          <w:tcPr>
            <w:tcW w:w="2405" w:type="dxa"/>
          </w:tcPr>
          <w:p w14:paraId="1D920096" w14:textId="77777777" w:rsidR="00BD30DC" w:rsidRPr="006819AE" w:rsidRDefault="00BD30DC" w:rsidP="00A63528">
            <w:pPr>
              <w:rPr>
                <w:rFonts w:cstheme="minorHAnsi"/>
                <w:b/>
                <w:sz w:val="24"/>
                <w:szCs w:val="24"/>
                <w:lang w:val="en-US"/>
              </w:rPr>
            </w:pPr>
            <w:r w:rsidRPr="006819AE">
              <w:rPr>
                <w:rFonts w:cstheme="minorHAnsi"/>
                <w:b/>
                <w:sz w:val="24"/>
                <w:szCs w:val="24"/>
                <w:lang w:val="en-US"/>
              </w:rPr>
              <w:t>Outcome</w:t>
            </w:r>
          </w:p>
        </w:tc>
        <w:tc>
          <w:tcPr>
            <w:tcW w:w="1418" w:type="dxa"/>
          </w:tcPr>
          <w:p w14:paraId="052D39CF" w14:textId="77777777" w:rsidR="00BD30DC" w:rsidRPr="006819AE" w:rsidRDefault="00BD30DC" w:rsidP="009D51EE">
            <w:pPr>
              <w:rPr>
                <w:rFonts w:cstheme="minorHAnsi"/>
                <w:b/>
                <w:sz w:val="24"/>
                <w:szCs w:val="24"/>
                <w:lang w:val="en-US"/>
              </w:rPr>
            </w:pPr>
            <w:r w:rsidRPr="006819AE">
              <w:rPr>
                <w:rFonts w:cstheme="minorHAnsi"/>
                <w:b/>
                <w:sz w:val="24"/>
                <w:szCs w:val="24"/>
                <w:lang w:val="en-US"/>
              </w:rPr>
              <w:t>Haloperidol (n = 65)</w:t>
            </w:r>
          </w:p>
        </w:tc>
        <w:tc>
          <w:tcPr>
            <w:tcW w:w="1134" w:type="dxa"/>
          </w:tcPr>
          <w:p w14:paraId="330F8055" w14:textId="77777777" w:rsidR="00BD30DC" w:rsidRPr="006819AE" w:rsidRDefault="00BD30DC" w:rsidP="00793291">
            <w:pPr>
              <w:rPr>
                <w:rFonts w:cstheme="minorHAnsi"/>
                <w:b/>
                <w:sz w:val="24"/>
                <w:szCs w:val="24"/>
                <w:lang w:val="en-US"/>
              </w:rPr>
            </w:pPr>
            <w:r w:rsidRPr="006819AE">
              <w:rPr>
                <w:rFonts w:cstheme="minorHAnsi"/>
                <w:b/>
                <w:sz w:val="24"/>
                <w:szCs w:val="24"/>
                <w:lang w:val="en-US"/>
              </w:rPr>
              <w:t>Placebo (n = 67)</w:t>
            </w:r>
          </w:p>
        </w:tc>
        <w:tc>
          <w:tcPr>
            <w:tcW w:w="1984" w:type="dxa"/>
          </w:tcPr>
          <w:p w14:paraId="74BB1751" w14:textId="77777777" w:rsidR="00BD30DC" w:rsidRPr="006819AE" w:rsidRDefault="00BD30DC" w:rsidP="00793291">
            <w:pPr>
              <w:rPr>
                <w:rFonts w:cstheme="minorHAnsi"/>
                <w:b/>
                <w:sz w:val="24"/>
                <w:szCs w:val="24"/>
                <w:lang w:val="en-US"/>
              </w:rPr>
            </w:pPr>
            <w:r w:rsidRPr="006819AE">
              <w:rPr>
                <w:rFonts w:cstheme="minorHAnsi"/>
                <w:b/>
                <w:sz w:val="24"/>
                <w:szCs w:val="24"/>
                <w:lang w:val="en-US"/>
              </w:rPr>
              <w:t>Adjusted difference (95%CI)</w:t>
            </w:r>
          </w:p>
        </w:tc>
        <w:tc>
          <w:tcPr>
            <w:tcW w:w="1134" w:type="dxa"/>
          </w:tcPr>
          <w:p w14:paraId="487A617B" w14:textId="77777777" w:rsidR="00BD30DC" w:rsidRPr="006819AE" w:rsidRDefault="00BD30DC" w:rsidP="00793291">
            <w:pPr>
              <w:rPr>
                <w:rFonts w:cstheme="minorHAnsi"/>
                <w:b/>
                <w:sz w:val="24"/>
                <w:szCs w:val="24"/>
                <w:lang w:val="en-US"/>
              </w:rPr>
            </w:pPr>
            <w:r w:rsidRPr="006819AE">
              <w:rPr>
                <w:rFonts w:cstheme="minorHAnsi"/>
                <w:b/>
                <w:sz w:val="24"/>
                <w:szCs w:val="24"/>
                <w:lang w:val="en-US"/>
              </w:rPr>
              <w:t xml:space="preserve">Adjusted relative risk (95%CI) </w:t>
            </w:r>
            <w:r w:rsidRPr="006819AE">
              <w:rPr>
                <w:rFonts w:cstheme="minorHAnsi"/>
                <w:b/>
                <w:sz w:val="24"/>
                <w:szCs w:val="24"/>
                <w:vertAlign w:val="superscript"/>
                <w:lang w:val="en-US"/>
              </w:rPr>
              <w:t>a</w:t>
            </w:r>
          </w:p>
        </w:tc>
        <w:tc>
          <w:tcPr>
            <w:tcW w:w="987" w:type="dxa"/>
          </w:tcPr>
          <w:p w14:paraId="19FA8A9F" w14:textId="77777777" w:rsidR="00BD30DC" w:rsidRPr="006819AE" w:rsidRDefault="00BD30DC" w:rsidP="00793291">
            <w:pPr>
              <w:rPr>
                <w:rFonts w:cstheme="minorHAnsi"/>
                <w:b/>
                <w:sz w:val="24"/>
                <w:szCs w:val="24"/>
                <w:lang w:val="en-US"/>
              </w:rPr>
            </w:pPr>
            <w:r w:rsidRPr="006819AE">
              <w:rPr>
                <w:rFonts w:cstheme="minorHAnsi"/>
                <w:b/>
                <w:sz w:val="24"/>
                <w:szCs w:val="24"/>
                <w:lang w:val="en-US"/>
              </w:rPr>
              <w:t>p value</w:t>
            </w:r>
          </w:p>
        </w:tc>
      </w:tr>
      <w:tr w:rsidR="00EB069B" w:rsidRPr="00720173" w14:paraId="4B2CA729" w14:textId="77777777" w:rsidTr="00E30960">
        <w:tc>
          <w:tcPr>
            <w:tcW w:w="9062" w:type="dxa"/>
            <w:gridSpan w:val="6"/>
          </w:tcPr>
          <w:p w14:paraId="789A1BE2" w14:textId="194AD2F9" w:rsidR="00EB069B" w:rsidRPr="00720173" w:rsidRDefault="00EB069B" w:rsidP="007618A7">
            <w:pPr>
              <w:pStyle w:val="NoSpacing"/>
              <w:spacing w:line="276" w:lineRule="auto"/>
              <w:rPr>
                <w:rFonts w:cstheme="minorHAnsi"/>
                <w:i/>
                <w:iCs/>
                <w:sz w:val="24"/>
                <w:szCs w:val="24"/>
                <w:lang w:val="en-GB"/>
              </w:rPr>
            </w:pPr>
            <w:r w:rsidRPr="00720173">
              <w:rPr>
                <w:rFonts w:cstheme="minorHAnsi"/>
                <w:i/>
                <w:iCs/>
                <w:sz w:val="24"/>
                <w:szCs w:val="24"/>
                <w:lang w:val="en-GB"/>
              </w:rPr>
              <w:t xml:space="preserve">Secondary outcomes: </w:t>
            </w:r>
            <w:r w:rsidR="00720173" w:rsidRPr="00720173">
              <w:rPr>
                <w:rFonts w:cstheme="minorHAnsi"/>
                <w:i/>
                <w:iCs/>
                <w:sz w:val="24"/>
                <w:szCs w:val="24"/>
                <w:lang w:val="en-GB"/>
              </w:rPr>
              <w:t>medication-related outcomes</w:t>
            </w:r>
          </w:p>
        </w:tc>
      </w:tr>
      <w:tr w:rsidR="00BD30DC" w:rsidRPr="00BD30DC" w14:paraId="008C93C9" w14:textId="77777777" w:rsidTr="00E30960">
        <w:tc>
          <w:tcPr>
            <w:tcW w:w="2405" w:type="dxa"/>
          </w:tcPr>
          <w:p w14:paraId="27B0D6F1" w14:textId="383FC25E" w:rsidR="00BD30DC" w:rsidRPr="00BD30DC" w:rsidRDefault="00BD30DC" w:rsidP="007618A7">
            <w:pPr>
              <w:pStyle w:val="NoSpacing"/>
              <w:spacing w:line="276" w:lineRule="auto"/>
              <w:rPr>
                <w:rFonts w:cstheme="minorHAnsi"/>
                <w:sz w:val="24"/>
                <w:szCs w:val="24"/>
                <w:lang w:val="en-GB"/>
              </w:rPr>
            </w:pPr>
            <w:r w:rsidRPr="00BD30DC">
              <w:rPr>
                <w:rFonts w:cstheme="minorHAnsi"/>
                <w:sz w:val="24"/>
                <w:szCs w:val="24"/>
                <w:lang w:val="en-GB"/>
              </w:rPr>
              <w:t>Use of “escape” medication, no. of days, median (IQR)</w:t>
            </w:r>
          </w:p>
        </w:tc>
        <w:tc>
          <w:tcPr>
            <w:tcW w:w="1418" w:type="dxa"/>
          </w:tcPr>
          <w:p w14:paraId="463291F3" w14:textId="77777777" w:rsidR="00BD30DC" w:rsidRPr="00BD30DC" w:rsidRDefault="00BD30DC" w:rsidP="00A63528">
            <w:pPr>
              <w:pStyle w:val="NoSpacing"/>
              <w:spacing w:line="276" w:lineRule="auto"/>
              <w:rPr>
                <w:rFonts w:cstheme="minorHAnsi"/>
                <w:sz w:val="24"/>
                <w:szCs w:val="24"/>
                <w:lang w:val="en-GB"/>
              </w:rPr>
            </w:pPr>
            <w:r w:rsidRPr="00BD30DC">
              <w:rPr>
                <w:rFonts w:cstheme="minorHAnsi"/>
                <w:sz w:val="24"/>
                <w:szCs w:val="24"/>
                <w:lang w:val="en-GB"/>
              </w:rPr>
              <w:t>5 (3 to 11.5)</w:t>
            </w:r>
          </w:p>
        </w:tc>
        <w:tc>
          <w:tcPr>
            <w:tcW w:w="1134" w:type="dxa"/>
          </w:tcPr>
          <w:p w14:paraId="1D15EC2C" w14:textId="77777777" w:rsidR="00BD30DC" w:rsidRPr="00BD30DC" w:rsidRDefault="00BD30DC" w:rsidP="009D51EE">
            <w:pPr>
              <w:pStyle w:val="NoSpacing"/>
              <w:spacing w:line="276" w:lineRule="auto"/>
              <w:rPr>
                <w:rFonts w:cstheme="minorHAnsi"/>
                <w:sz w:val="24"/>
                <w:szCs w:val="24"/>
                <w:lang w:val="en-GB"/>
              </w:rPr>
            </w:pPr>
            <w:r w:rsidRPr="00BD30DC">
              <w:rPr>
                <w:rFonts w:cstheme="minorHAnsi"/>
                <w:sz w:val="24"/>
                <w:szCs w:val="24"/>
                <w:lang w:val="en-GB"/>
              </w:rPr>
              <w:t>6 (4 to 11)</w:t>
            </w:r>
          </w:p>
        </w:tc>
        <w:tc>
          <w:tcPr>
            <w:tcW w:w="1984" w:type="dxa"/>
          </w:tcPr>
          <w:p w14:paraId="6D12261A" w14:textId="77777777" w:rsidR="00BD30DC" w:rsidRPr="00BD30DC" w:rsidDel="009F028B" w:rsidRDefault="00BD30DC" w:rsidP="00793291">
            <w:pPr>
              <w:pStyle w:val="NoSpacing"/>
              <w:spacing w:line="276" w:lineRule="auto"/>
              <w:rPr>
                <w:rFonts w:cstheme="minorHAnsi"/>
                <w:sz w:val="24"/>
                <w:szCs w:val="24"/>
                <w:lang w:val="en-GB"/>
              </w:rPr>
            </w:pPr>
          </w:p>
        </w:tc>
        <w:tc>
          <w:tcPr>
            <w:tcW w:w="1134" w:type="dxa"/>
          </w:tcPr>
          <w:p w14:paraId="6C4CB6A4" w14:textId="77777777" w:rsidR="00BD30DC" w:rsidRPr="00BD30DC" w:rsidDel="009F028B" w:rsidRDefault="00BD30DC" w:rsidP="00793291">
            <w:pPr>
              <w:pStyle w:val="NoSpacing"/>
              <w:spacing w:line="276" w:lineRule="auto"/>
              <w:rPr>
                <w:rFonts w:cstheme="minorHAnsi"/>
                <w:sz w:val="24"/>
                <w:szCs w:val="24"/>
                <w:lang w:val="en-GB"/>
              </w:rPr>
            </w:pPr>
            <w:r w:rsidRPr="00BD30DC">
              <w:rPr>
                <w:rFonts w:cstheme="minorHAnsi"/>
                <w:sz w:val="24"/>
                <w:szCs w:val="24"/>
                <w:lang w:val="en-GB"/>
              </w:rPr>
              <w:t>1.02 (0.81 to 1.28)</w:t>
            </w:r>
          </w:p>
        </w:tc>
        <w:tc>
          <w:tcPr>
            <w:tcW w:w="987" w:type="dxa"/>
          </w:tcPr>
          <w:p w14:paraId="5607B3E1" w14:textId="77777777" w:rsidR="00BD30DC" w:rsidRPr="00BD30DC" w:rsidRDefault="00BD30DC" w:rsidP="00793291">
            <w:pPr>
              <w:pStyle w:val="NoSpacing"/>
              <w:spacing w:line="276" w:lineRule="auto"/>
              <w:rPr>
                <w:rFonts w:cstheme="minorHAnsi"/>
                <w:sz w:val="24"/>
                <w:szCs w:val="24"/>
                <w:lang w:val="en-GB"/>
              </w:rPr>
            </w:pPr>
            <w:r w:rsidRPr="00BD30DC">
              <w:rPr>
                <w:rFonts w:cstheme="minorHAnsi"/>
                <w:sz w:val="24"/>
                <w:szCs w:val="24"/>
                <w:lang w:val="en-GB"/>
              </w:rPr>
              <w:t>0.884</w:t>
            </w:r>
          </w:p>
        </w:tc>
      </w:tr>
      <w:tr w:rsidR="00BD30DC" w:rsidRPr="00414F65" w14:paraId="3E5DB1F8" w14:textId="77777777" w:rsidTr="00E30960">
        <w:tc>
          <w:tcPr>
            <w:tcW w:w="2405" w:type="dxa"/>
          </w:tcPr>
          <w:p w14:paraId="01B8328D" w14:textId="7717943F" w:rsidR="00BD30DC" w:rsidRPr="00414F65" w:rsidRDefault="00BD30DC" w:rsidP="007618A7">
            <w:pPr>
              <w:pStyle w:val="NoSpacing"/>
              <w:spacing w:line="276" w:lineRule="auto"/>
              <w:rPr>
                <w:rFonts w:cstheme="minorHAnsi"/>
                <w:sz w:val="24"/>
                <w:szCs w:val="24"/>
                <w:lang w:val="en-GB"/>
              </w:rPr>
            </w:pPr>
            <w:r w:rsidRPr="00414F65">
              <w:rPr>
                <w:rFonts w:cstheme="minorHAnsi"/>
                <w:sz w:val="24"/>
                <w:szCs w:val="24"/>
                <w:lang w:val="en-GB"/>
              </w:rPr>
              <w:t xml:space="preserve">Olanzapine, mean 24h dose in mg, median (IQR) </w:t>
            </w:r>
            <w:r w:rsidR="00F47A89">
              <w:rPr>
                <w:rFonts w:cstheme="minorHAnsi"/>
                <w:sz w:val="24"/>
                <w:szCs w:val="24"/>
                <w:vertAlign w:val="superscript"/>
                <w:lang w:val="en-GB"/>
              </w:rPr>
              <w:t>b</w:t>
            </w:r>
          </w:p>
        </w:tc>
        <w:tc>
          <w:tcPr>
            <w:tcW w:w="1418" w:type="dxa"/>
          </w:tcPr>
          <w:p w14:paraId="1277F1E4" w14:textId="77777777" w:rsidR="00BD30DC" w:rsidRPr="00414F65" w:rsidRDefault="00BD30DC" w:rsidP="00A63528">
            <w:pPr>
              <w:pStyle w:val="NoSpacing"/>
              <w:spacing w:line="276" w:lineRule="auto"/>
              <w:rPr>
                <w:rFonts w:cstheme="minorHAnsi"/>
                <w:sz w:val="24"/>
                <w:szCs w:val="24"/>
                <w:lang w:val="en-GB"/>
              </w:rPr>
            </w:pPr>
            <w:r w:rsidRPr="00414F65">
              <w:rPr>
                <w:rFonts w:cstheme="minorHAnsi"/>
                <w:sz w:val="24"/>
                <w:szCs w:val="24"/>
                <w:lang w:val="en-GB"/>
              </w:rPr>
              <w:t>0</w:t>
            </w:r>
          </w:p>
        </w:tc>
        <w:tc>
          <w:tcPr>
            <w:tcW w:w="1134" w:type="dxa"/>
          </w:tcPr>
          <w:p w14:paraId="1E8760D2" w14:textId="77777777" w:rsidR="00BD30DC" w:rsidRPr="00414F65" w:rsidRDefault="00BD30DC" w:rsidP="009D51EE">
            <w:pPr>
              <w:pStyle w:val="NoSpacing"/>
              <w:spacing w:line="276" w:lineRule="auto"/>
              <w:rPr>
                <w:rFonts w:cstheme="minorHAnsi"/>
                <w:sz w:val="24"/>
                <w:szCs w:val="24"/>
                <w:lang w:val="en-GB"/>
              </w:rPr>
            </w:pPr>
            <w:r w:rsidRPr="00414F65">
              <w:rPr>
                <w:rFonts w:cstheme="minorHAnsi"/>
                <w:sz w:val="24"/>
                <w:szCs w:val="24"/>
                <w:lang w:val="en-GB"/>
              </w:rPr>
              <w:t>5.8 (5 to 9.4)</w:t>
            </w:r>
          </w:p>
        </w:tc>
        <w:tc>
          <w:tcPr>
            <w:tcW w:w="1984" w:type="dxa"/>
          </w:tcPr>
          <w:p w14:paraId="4A9A0A1E" w14:textId="77777777" w:rsidR="00BD30DC" w:rsidRPr="00414F65" w:rsidDel="009F028B" w:rsidRDefault="00BD30DC" w:rsidP="00793291">
            <w:pPr>
              <w:pStyle w:val="NoSpacing"/>
              <w:spacing w:line="276" w:lineRule="auto"/>
              <w:rPr>
                <w:rFonts w:cstheme="minorHAnsi"/>
                <w:sz w:val="24"/>
                <w:szCs w:val="24"/>
                <w:lang w:val="en-GB"/>
              </w:rPr>
            </w:pPr>
            <w:r w:rsidRPr="00414F65">
              <w:rPr>
                <w:rFonts w:cstheme="minorHAnsi"/>
                <w:sz w:val="24"/>
                <w:szCs w:val="24"/>
                <w:lang w:val="en-GB"/>
              </w:rPr>
              <w:t>-3.19 (-8.71 to 2.33)</w:t>
            </w:r>
          </w:p>
        </w:tc>
        <w:tc>
          <w:tcPr>
            <w:tcW w:w="1134" w:type="dxa"/>
          </w:tcPr>
          <w:p w14:paraId="1282F2B9" w14:textId="77777777" w:rsidR="00BD30DC" w:rsidRPr="00414F65" w:rsidDel="009F028B" w:rsidRDefault="00BD30DC" w:rsidP="00793291">
            <w:pPr>
              <w:pStyle w:val="NoSpacing"/>
              <w:spacing w:line="276" w:lineRule="auto"/>
              <w:rPr>
                <w:rFonts w:cstheme="minorHAnsi"/>
                <w:sz w:val="24"/>
                <w:szCs w:val="24"/>
                <w:lang w:val="en-GB"/>
              </w:rPr>
            </w:pPr>
          </w:p>
        </w:tc>
        <w:tc>
          <w:tcPr>
            <w:tcW w:w="987" w:type="dxa"/>
          </w:tcPr>
          <w:p w14:paraId="44A6642B" w14:textId="77777777" w:rsidR="00BD30DC" w:rsidRPr="00414F65" w:rsidRDefault="00BD30DC" w:rsidP="00793291">
            <w:pPr>
              <w:pStyle w:val="NoSpacing"/>
              <w:spacing w:line="276" w:lineRule="auto"/>
              <w:rPr>
                <w:rFonts w:cstheme="minorHAnsi"/>
                <w:sz w:val="24"/>
                <w:szCs w:val="24"/>
                <w:lang w:val="en-GB"/>
              </w:rPr>
            </w:pPr>
            <w:r w:rsidRPr="00414F65">
              <w:rPr>
                <w:rFonts w:cstheme="minorHAnsi"/>
                <w:sz w:val="24"/>
                <w:szCs w:val="24"/>
                <w:lang w:val="en-GB"/>
              </w:rPr>
              <w:t>0.341</w:t>
            </w:r>
          </w:p>
        </w:tc>
      </w:tr>
      <w:tr w:rsidR="00BD30DC" w:rsidRPr="00414F65" w14:paraId="0A2A6A98" w14:textId="77777777" w:rsidTr="00E30960">
        <w:tc>
          <w:tcPr>
            <w:tcW w:w="2405" w:type="dxa"/>
          </w:tcPr>
          <w:p w14:paraId="2B814399" w14:textId="0512A945" w:rsidR="00BD30DC" w:rsidRPr="00414F65" w:rsidRDefault="00BD30DC" w:rsidP="007618A7">
            <w:pPr>
              <w:pStyle w:val="NoSpacing"/>
              <w:spacing w:line="276" w:lineRule="auto"/>
              <w:rPr>
                <w:rFonts w:cstheme="minorHAnsi"/>
                <w:sz w:val="24"/>
                <w:szCs w:val="24"/>
                <w:lang w:val="en-GB"/>
              </w:rPr>
            </w:pPr>
            <w:r w:rsidRPr="00414F65">
              <w:rPr>
                <w:rFonts w:cstheme="minorHAnsi"/>
                <w:sz w:val="24"/>
                <w:szCs w:val="24"/>
                <w:lang w:val="en-GB"/>
              </w:rPr>
              <w:t xml:space="preserve">Quetiapine, mean 24h dose in mg, median (IQR) </w:t>
            </w:r>
            <w:r w:rsidR="00F47A89">
              <w:rPr>
                <w:rFonts w:cstheme="minorHAnsi"/>
                <w:sz w:val="24"/>
                <w:szCs w:val="24"/>
                <w:vertAlign w:val="superscript"/>
                <w:lang w:val="en-GB"/>
              </w:rPr>
              <w:t>b</w:t>
            </w:r>
          </w:p>
        </w:tc>
        <w:tc>
          <w:tcPr>
            <w:tcW w:w="1418" w:type="dxa"/>
          </w:tcPr>
          <w:p w14:paraId="190B0985" w14:textId="77777777" w:rsidR="00BD30DC" w:rsidRPr="00414F65" w:rsidRDefault="00BD30DC" w:rsidP="00A63528">
            <w:pPr>
              <w:pStyle w:val="NoSpacing"/>
              <w:spacing w:line="276" w:lineRule="auto"/>
              <w:rPr>
                <w:rFonts w:cstheme="minorHAnsi"/>
                <w:sz w:val="24"/>
                <w:szCs w:val="24"/>
                <w:lang w:val="en-GB"/>
              </w:rPr>
            </w:pPr>
            <w:r w:rsidRPr="00414F65">
              <w:rPr>
                <w:rFonts w:cstheme="minorHAnsi"/>
                <w:sz w:val="24"/>
                <w:szCs w:val="24"/>
                <w:lang w:val="en-GB"/>
              </w:rPr>
              <w:t>25</w:t>
            </w:r>
          </w:p>
          <w:p w14:paraId="5778EAFD" w14:textId="77777777" w:rsidR="00BD30DC" w:rsidRPr="00414F65" w:rsidRDefault="00BD30DC" w:rsidP="009D51EE">
            <w:pPr>
              <w:pStyle w:val="NoSpacing"/>
              <w:spacing w:line="276" w:lineRule="auto"/>
              <w:rPr>
                <w:rFonts w:cstheme="minorHAnsi"/>
                <w:sz w:val="24"/>
                <w:szCs w:val="24"/>
                <w:lang w:val="en-GB"/>
              </w:rPr>
            </w:pPr>
            <w:r w:rsidRPr="00414F65">
              <w:rPr>
                <w:rFonts w:cstheme="minorHAnsi"/>
                <w:sz w:val="24"/>
                <w:szCs w:val="24"/>
                <w:lang w:val="en-GB"/>
              </w:rPr>
              <w:t>(12.5 to 38)</w:t>
            </w:r>
          </w:p>
        </w:tc>
        <w:tc>
          <w:tcPr>
            <w:tcW w:w="1134" w:type="dxa"/>
          </w:tcPr>
          <w:p w14:paraId="54DBC42D" w14:textId="77777777" w:rsidR="00BD30DC" w:rsidRPr="00414F65" w:rsidRDefault="00BD30DC" w:rsidP="00793291">
            <w:pPr>
              <w:pStyle w:val="NoSpacing"/>
              <w:spacing w:line="276" w:lineRule="auto"/>
              <w:rPr>
                <w:rFonts w:cstheme="minorHAnsi"/>
                <w:sz w:val="24"/>
                <w:szCs w:val="24"/>
                <w:lang w:val="en-GB"/>
              </w:rPr>
            </w:pPr>
            <w:r w:rsidRPr="00414F65">
              <w:rPr>
                <w:rFonts w:cstheme="minorHAnsi"/>
                <w:sz w:val="24"/>
                <w:szCs w:val="24"/>
                <w:lang w:val="en-GB"/>
              </w:rPr>
              <w:t xml:space="preserve">28.6 </w:t>
            </w:r>
          </w:p>
          <w:p w14:paraId="0E01CB24" w14:textId="77777777" w:rsidR="00BD30DC" w:rsidRPr="00414F65" w:rsidRDefault="00BD30DC" w:rsidP="00793291">
            <w:pPr>
              <w:pStyle w:val="NoSpacing"/>
              <w:spacing w:line="276" w:lineRule="auto"/>
              <w:rPr>
                <w:rFonts w:cstheme="minorHAnsi"/>
                <w:sz w:val="24"/>
                <w:szCs w:val="24"/>
                <w:lang w:val="en-GB"/>
              </w:rPr>
            </w:pPr>
            <w:r w:rsidRPr="00414F65">
              <w:rPr>
                <w:rFonts w:cstheme="minorHAnsi"/>
                <w:sz w:val="24"/>
                <w:szCs w:val="24"/>
                <w:lang w:val="en-GB"/>
              </w:rPr>
              <w:t>(18.2 to 49.1)</w:t>
            </w:r>
          </w:p>
        </w:tc>
        <w:tc>
          <w:tcPr>
            <w:tcW w:w="1984" w:type="dxa"/>
          </w:tcPr>
          <w:p w14:paraId="75DAE0EB" w14:textId="77777777" w:rsidR="00BD30DC" w:rsidRPr="00414F65" w:rsidDel="009F028B" w:rsidRDefault="00BD30DC" w:rsidP="00793291">
            <w:pPr>
              <w:pStyle w:val="NoSpacing"/>
              <w:spacing w:line="276" w:lineRule="auto"/>
              <w:rPr>
                <w:rFonts w:cstheme="minorHAnsi"/>
                <w:sz w:val="24"/>
                <w:szCs w:val="24"/>
                <w:lang w:val="en-GB"/>
              </w:rPr>
            </w:pPr>
            <w:r w:rsidRPr="00414F65">
              <w:rPr>
                <w:rFonts w:cstheme="minorHAnsi"/>
                <w:sz w:val="24"/>
                <w:szCs w:val="24"/>
                <w:lang w:val="en-GB"/>
              </w:rPr>
              <w:t>-9.83 (-23.39 to 3.63)</w:t>
            </w:r>
          </w:p>
        </w:tc>
        <w:tc>
          <w:tcPr>
            <w:tcW w:w="1134" w:type="dxa"/>
          </w:tcPr>
          <w:p w14:paraId="68F38417" w14:textId="77777777" w:rsidR="00BD30DC" w:rsidRPr="00414F65" w:rsidDel="009F028B" w:rsidRDefault="00BD30DC" w:rsidP="00793291">
            <w:pPr>
              <w:pStyle w:val="NoSpacing"/>
              <w:spacing w:line="276" w:lineRule="auto"/>
              <w:rPr>
                <w:rFonts w:cstheme="minorHAnsi"/>
                <w:sz w:val="24"/>
                <w:szCs w:val="24"/>
                <w:lang w:val="en-GB"/>
              </w:rPr>
            </w:pPr>
          </w:p>
        </w:tc>
        <w:tc>
          <w:tcPr>
            <w:tcW w:w="987" w:type="dxa"/>
          </w:tcPr>
          <w:p w14:paraId="611F55C6" w14:textId="77777777" w:rsidR="00BD30DC" w:rsidRPr="00414F65" w:rsidRDefault="00BD30DC" w:rsidP="00793291">
            <w:pPr>
              <w:pStyle w:val="NoSpacing"/>
              <w:spacing w:line="276" w:lineRule="auto"/>
              <w:rPr>
                <w:rFonts w:cstheme="minorHAnsi"/>
                <w:sz w:val="24"/>
                <w:szCs w:val="24"/>
                <w:lang w:val="en-GB"/>
              </w:rPr>
            </w:pPr>
            <w:r w:rsidRPr="00414F65">
              <w:rPr>
                <w:rFonts w:cstheme="minorHAnsi"/>
                <w:sz w:val="24"/>
                <w:szCs w:val="24"/>
                <w:lang w:val="en-GB"/>
              </w:rPr>
              <w:t>0.163</w:t>
            </w:r>
          </w:p>
        </w:tc>
      </w:tr>
      <w:tr w:rsidR="00BD30DC" w:rsidRPr="00EB069B" w14:paraId="732B127C" w14:textId="77777777" w:rsidTr="00E30960">
        <w:tc>
          <w:tcPr>
            <w:tcW w:w="2405" w:type="dxa"/>
          </w:tcPr>
          <w:p w14:paraId="0B23A22A" w14:textId="44234C59" w:rsidR="00BD30DC" w:rsidRPr="00EB069B" w:rsidRDefault="00414F65" w:rsidP="007618A7">
            <w:pPr>
              <w:pStyle w:val="NoSpacing"/>
              <w:spacing w:line="276" w:lineRule="auto"/>
              <w:rPr>
                <w:rFonts w:cstheme="minorHAnsi"/>
                <w:sz w:val="24"/>
                <w:szCs w:val="24"/>
                <w:lang w:val="en-GB"/>
              </w:rPr>
            </w:pPr>
            <w:r w:rsidRPr="00EB069B">
              <w:rPr>
                <w:rFonts w:cstheme="minorHAnsi"/>
                <w:sz w:val="24"/>
                <w:szCs w:val="24"/>
                <w:lang w:val="en-GB"/>
              </w:rPr>
              <w:t>Clonidine, m</w:t>
            </w:r>
            <w:r w:rsidR="00BD30DC" w:rsidRPr="00EB069B">
              <w:rPr>
                <w:rFonts w:cstheme="minorHAnsi"/>
                <w:sz w:val="24"/>
                <w:szCs w:val="24"/>
                <w:lang w:val="en-GB"/>
              </w:rPr>
              <w:t>ean 24h dose in mcg, median (IQR)</w:t>
            </w:r>
            <w:r w:rsidR="00BD30DC" w:rsidRPr="00EB069B">
              <w:rPr>
                <w:rFonts w:cstheme="minorHAnsi"/>
                <w:sz w:val="24"/>
                <w:szCs w:val="24"/>
                <w:vertAlign w:val="superscript"/>
                <w:lang w:val="en-GB"/>
              </w:rPr>
              <w:t xml:space="preserve"> </w:t>
            </w:r>
            <w:r w:rsidR="00F47A89">
              <w:rPr>
                <w:rFonts w:cstheme="minorHAnsi"/>
                <w:sz w:val="24"/>
                <w:szCs w:val="24"/>
                <w:vertAlign w:val="superscript"/>
                <w:lang w:val="en-GB"/>
              </w:rPr>
              <w:t>b</w:t>
            </w:r>
          </w:p>
        </w:tc>
        <w:tc>
          <w:tcPr>
            <w:tcW w:w="1418" w:type="dxa"/>
          </w:tcPr>
          <w:p w14:paraId="7110CC55" w14:textId="77777777" w:rsidR="00BD30DC" w:rsidRPr="00EB069B" w:rsidRDefault="00BD30DC" w:rsidP="00A63528">
            <w:pPr>
              <w:pStyle w:val="NoSpacing"/>
              <w:spacing w:line="276" w:lineRule="auto"/>
              <w:rPr>
                <w:rFonts w:cstheme="minorHAnsi"/>
                <w:sz w:val="24"/>
                <w:szCs w:val="24"/>
                <w:lang w:val="en-GB"/>
              </w:rPr>
            </w:pPr>
            <w:r w:rsidRPr="00EB069B">
              <w:rPr>
                <w:rFonts w:cstheme="minorHAnsi"/>
                <w:sz w:val="24"/>
                <w:szCs w:val="24"/>
                <w:lang w:val="en-GB"/>
              </w:rPr>
              <w:t xml:space="preserve">864.7 </w:t>
            </w:r>
          </w:p>
          <w:p w14:paraId="2C7BBB60" w14:textId="77777777" w:rsidR="00BD30DC" w:rsidRPr="00EB069B" w:rsidRDefault="00BD30DC" w:rsidP="009D51EE">
            <w:pPr>
              <w:pStyle w:val="NoSpacing"/>
              <w:spacing w:line="276" w:lineRule="auto"/>
              <w:rPr>
                <w:rFonts w:cstheme="minorHAnsi"/>
                <w:sz w:val="24"/>
                <w:szCs w:val="24"/>
                <w:lang w:val="en-GB"/>
              </w:rPr>
            </w:pPr>
            <w:r w:rsidRPr="00EB069B">
              <w:rPr>
                <w:rFonts w:cstheme="minorHAnsi"/>
                <w:sz w:val="24"/>
                <w:szCs w:val="24"/>
                <w:lang w:val="en-GB"/>
              </w:rPr>
              <w:t>(573 to 1233.8)</w:t>
            </w:r>
          </w:p>
        </w:tc>
        <w:tc>
          <w:tcPr>
            <w:tcW w:w="1134" w:type="dxa"/>
          </w:tcPr>
          <w:p w14:paraId="21D00FB1"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 xml:space="preserve">650.1 </w:t>
            </w:r>
          </w:p>
          <w:p w14:paraId="45F6CD85"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(381.4 to 1015.8)</w:t>
            </w:r>
          </w:p>
        </w:tc>
        <w:tc>
          <w:tcPr>
            <w:tcW w:w="1984" w:type="dxa"/>
          </w:tcPr>
          <w:p w14:paraId="28374774" w14:textId="77777777" w:rsidR="00BD30DC" w:rsidRPr="00EB069B" w:rsidDel="009F028B" w:rsidRDefault="00BD30DC" w:rsidP="00793291">
            <w:pPr>
              <w:pStyle w:val="NoSpacing"/>
              <w:spacing w:line="276" w:lineRule="auto"/>
              <w:rPr>
                <w:rFonts w:cstheme="minorHAnsi"/>
                <w:sz w:val="24"/>
                <w:szCs w:val="24"/>
                <w:lang w:val="en-GB"/>
              </w:rPr>
            </w:pPr>
            <w:r w:rsidRPr="00EB069B">
              <w:rPr>
                <w:rFonts w:cstheme="minorHAnsi"/>
                <w:sz w:val="24"/>
                <w:szCs w:val="24"/>
                <w:lang w:val="en-GB"/>
              </w:rPr>
              <w:t>198.85 (-41.5 to 469.61)</w:t>
            </w:r>
          </w:p>
        </w:tc>
        <w:tc>
          <w:tcPr>
            <w:tcW w:w="1134" w:type="dxa"/>
          </w:tcPr>
          <w:p w14:paraId="6BBCE256" w14:textId="77777777" w:rsidR="00BD30DC" w:rsidRPr="00EB069B" w:rsidDel="009F028B" w:rsidRDefault="00BD30DC" w:rsidP="00793291">
            <w:pPr>
              <w:pStyle w:val="NoSpacing"/>
              <w:spacing w:line="276" w:lineRule="auto"/>
              <w:rPr>
                <w:rFonts w:cstheme="minorHAnsi"/>
                <w:sz w:val="24"/>
                <w:szCs w:val="24"/>
                <w:lang w:val="en-GB"/>
              </w:rPr>
            </w:pPr>
          </w:p>
        </w:tc>
        <w:tc>
          <w:tcPr>
            <w:tcW w:w="987" w:type="dxa"/>
          </w:tcPr>
          <w:p w14:paraId="4843FC18"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0.120</w:t>
            </w:r>
          </w:p>
        </w:tc>
      </w:tr>
      <w:tr w:rsidR="00BD30DC" w:rsidRPr="00EB069B" w14:paraId="5A725AAC" w14:textId="77777777" w:rsidTr="00E30960">
        <w:tc>
          <w:tcPr>
            <w:tcW w:w="2405" w:type="dxa"/>
          </w:tcPr>
          <w:p w14:paraId="441B4ABB" w14:textId="37423181" w:rsidR="00BD30DC" w:rsidRPr="00EB069B" w:rsidRDefault="00EB069B" w:rsidP="007618A7">
            <w:pPr>
              <w:pStyle w:val="NoSpacing"/>
              <w:spacing w:line="276" w:lineRule="auto"/>
              <w:rPr>
                <w:rFonts w:cstheme="minorHAnsi"/>
                <w:sz w:val="24"/>
                <w:szCs w:val="24"/>
                <w:lang w:val="en-GB"/>
              </w:rPr>
            </w:pPr>
            <w:r w:rsidRPr="00EB069B">
              <w:rPr>
                <w:rFonts w:cstheme="minorHAnsi"/>
                <w:sz w:val="24"/>
                <w:szCs w:val="24"/>
                <w:lang w:val="en-GB"/>
              </w:rPr>
              <w:t>Dexmedetomidine, m</w:t>
            </w:r>
            <w:r w:rsidR="00BD30DC" w:rsidRPr="00EB069B">
              <w:rPr>
                <w:rFonts w:cstheme="minorHAnsi"/>
                <w:sz w:val="24"/>
                <w:szCs w:val="24"/>
                <w:lang w:val="en-GB"/>
              </w:rPr>
              <w:t>ean 24h dose in mcg, median (IQR)</w:t>
            </w:r>
            <w:r w:rsidR="00BD30DC" w:rsidRPr="00EB069B">
              <w:rPr>
                <w:rFonts w:cstheme="minorHAnsi"/>
                <w:sz w:val="24"/>
                <w:szCs w:val="24"/>
                <w:vertAlign w:val="superscript"/>
                <w:lang w:val="en-GB"/>
              </w:rPr>
              <w:t xml:space="preserve"> </w:t>
            </w:r>
            <w:r w:rsidR="00F47A89">
              <w:rPr>
                <w:rFonts w:cstheme="minorHAnsi"/>
                <w:sz w:val="24"/>
                <w:szCs w:val="24"/>
                <w:vertAlign w:val="superscript"/>
                <w:lang w:val="en-GB"/>
              </w:rPr>
              <w:t>b</w:t>
            </w:r>
          </w:p>
        </w:tc>
        <w:tc>
          <w:tcPr>
            <w:tcW w:w="1418" w:type="dxa"/>
          </w:tcPr>
          <w:p w14:paraId="660EBEB3" w14:textId="77777777" w:rsidR="00BD30DC" w:rsidRPr="00EB069B" w:rsidRDefault="00BD30DC" w:rsidP="00A63528">
            <w:pPr>
              <w:pStyle w:val="NoSpacing"/>
              <w:spacing w:line="276" w:lineRule="auto"/>
              <w:rPr>
                <w:rFonts w:cstheme="minorHAnsi"/>
                <w:sz w:val="24"/>
                <w:szCs w:val="24"/>
                <w:lang w:val="en-GB"/>
              </w:rPr>
            </w:pPr>
            <w:r w:rsidRPr="00EB069B">
              <w:rPr>
                <w:rFonts w:cstheme="minorHAnsi"/>
                <w:sz w:val="24"/>
                <w:szCs w:val="24"/>
                <w:lang w:val="en-GB"/>
              </w:rPr>
              <w:t xml:space="preserve">841.3 </w:t>
            </w:r>
          </w:p>
          <w:p w14:paraId="5EB6BFE7" w14:textId="77777777" w:rsidR="00BD30DC" w:rsidRPr="00EB069B" w:rsidRDefault="00BD30DC" w:rsidP="009D51EE">
            <w:pPr>
              <w:pStyle w:val="NoSpacing"/>
              <w:spacing w:line="276" w:lineRule="auto"/>
              <w:rPr>
                <w:rFonts w:cstheme="minorHAnsi"/>
                <w:sz w:val="24"/>
                <w:szCs w:val="24"/>
                <w:lang w:val="en-GB"/>
              </w:rPr>
            </w:pPr>
            <w:r w:rsidRPr="00EB069B">
              <w:rPr>
                <w:rFonts w:cstheme="minorHAnsi"/>
                <w:sz w:val="24"/>
                <w:szCs w:val="24"/>
                <w:lang w:val="en-GB"/>
              </w:rPr>
              <w:t>(224.5 to 7751.5)</w:t>
            </w:r>
          </w:p>
        </w:tc>
        <w:tc>
          <w:tcPr>
            <w:tcW w:w="1134" w:type="dxa"/>
          </w:tcPr>
          <w:p w14:paraId="23ECE9D2"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 xml:space="preserve">1707.8 </w:t>
            </w:r>
          </w:p>
          <w:p w14:paraId="52D2DC27"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(948 to 2853.5)</w:t>
            </w:r>
          </w:p>
        </w:tc>
        <w:tc>
          <w:tcPr>
            <w:tcW w:w="1984" w:type="dxa"/>
          </w:tcPr>
          <w:p w14:paraId="7E54AD37" w14:textId="77777777" w:rsidR="00BD30DC" w:rsidRPr="00EB069B" w:rsidDel="009F028B" w:rsidRDefault="00BD30DC" w:rsidP="00793291">
            <w:pPr>
              <w:pStyle w:val="NoSpacing"/>
              <w:spacing w:line="276" w:lineRule="auto"/>
              <w:rPr>
                <w:rFonts w:cstheme="minorHAnsi"/>
                <w:sz w:val="24"/>
                <w:szCs w:val="24"/>
                <w:lang w:val="en-GB"/>
              </w:rPr>
            </w:pPr>
            <w:r w:rsidRPr="00EB069B">
              <w:rPr>
                <w:rFonts w:cstheme="minorHAnsi"/>
                <w:sz w:val="24"/>
                <w:szCs w:val="24"/>
                <w:lang w:val="en-GB"/>
              </w:rPr>
              <w:t>637.19 (-5939.27 to 7534.67)</w:t>
            </w:r>
          </w:p>
        </w:tc>
        <w:tc>
          <w:tcPr>
            <w:tcW w:w="1134" w:type="dxa"/>
          </w:tcPr>
          <w:p w14:paraId="11860A26" w14:textId="77777777" w:rsidR="00BD30DC" w:rsidRPr="00EB069B" w:rsidDel="009F028B" w:rsidRDefault="00BD30DC" w:rsidP="00793291">
            <w:pPr>
              <w:pStyle w:val="NoSpacing"/>
              <w:spacing w:line="276" w:lineRule="auto"/>
              <w:rPr>
                <w:rFonts w:cstheme="minorHAnsi"/>
                <w:sz w:val="24"/>
                <w:szCs w:val="24"/>
                <w:lang w:val="en-GB"/>
              </w:rPr>
            </w:pPr>
          </w:p>
        </w:tc>
        <w:tc>
          <w:tcPr>
            <w:tcW w:w="987" w:type="dxa"/>
          </w:tcPr>
          <w:p w14:paraId="5E400E52"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0.854</w:t>
            </w:r>
          </w:p>
        </w:tc>
      </w:tr>
      <w:tr w:rsidR="00BD30DC" w:rsidRPr="00EB069B" w14:paraId="4FDA264F" w14:textId="77777777" w:rsidTr="00E30960">
        <w:tc>
          <w:tcPr>
            <w:tcW w:w="2405" w:type="dxa"/>
          </w:tcPr>
          <w:p w14:paraId="2F94A73A" w14:textId="6937B1FC" w:rsidR="00BD30DC" w:rsidRPr="00EB069B" w:rsidRDefault="00EB069B" w:rsidP="007618A7">
            <w:pPr>
              <w:pStyle w:val="NoSpacing"/>
              <w:spacing w:line="276" w:lineRule="auto"/>
              <w:rPr>
                <w:rFonts w:cstheme="minorHAnsi"/>
                <w:sz w:val="24"/>
                <w:szCs w:val="24"/>
                <w:lang w:val="en-GB"/>
              </w:rPr>
            </w:pPr>
            <w:r w:rsidRPr="00EB069B">
              <w:rPr>
                <w:rFonts w:cstheme="minorHAnsi"/>
                <w:sz w:val="24"/>
                <w:szCs w:val="24"/>
                <w:lang w:val="en-GB"/>
              </w:rPr>
              <w:t>Benzodiazepine, m</w:t>
            </w:r>
            <w:r w:rsidR="00BD30DC" w:rsidRPr="00EB069B">
              <w:rPr>
                <w:rFonts w:cstheme="minorHAnsi"/>
                <w:sz w:val="24"/>
                <w:szCs w:val="24"/>
                <w:lang w:val="en-GB"/>
              </w:rPr>
              <w:t>ean 24h dose in mg, median (IQR)</w:t>
            </w:r>
            <w:r w:rsidR="00BD30DC" w:rsidRPr="00EB069B">
              <w:rPr>
                <w:rFonts w:cstheme="minorHAnsi"/>
                <w:sz w:val="24"/>
                <w:szCs w:val="24"/>
                <w:vertAlign w:val="superscript"/>
                <w:lang w:val="en-GB"/>
              </w:rPr>
              <w:t xml:space="preserve"> </w:t>
            </w:r>
            <w:r w:rsidR="00F47A89">
              <w:rPr>
                <w:rFonts w:cstheme="minorHAnsi"/>
                <w:sz w:val="24"/>
                <w:szCs w:val="24"/>
                <w:vertAlign w:val="superscript"/>
                <w:lang w:val="en-GB"/>
              </w:rPr>
              <w:t>b</w:t>
            </w:r>
            <w:r w:rsidR="00BD30DC" w:rsidRPr="00EB069B">
              <w:rPr>
                <w:rFonts w:cstheme="minorHAnsi"/>
                <w:sz w:val="24"/>
                <w:szCs w:val="24"/>
                <w:vertAlign w:val="superscript"/>
                <w:lang w:val="en-GB"/>
              </w:rPr>
              <w:t xml:space="preserve">, </w:t>
            </w:r>
            <w:r w:rsidR="00F47A89">
              <w:rPr>
                <w:rFonts w:cstheme="minorHAnsi"/>
                <w:sz w:val="24"/>
                <w:szCs w:val="24"/>
                <w:vertAlign w:val="superscript"/>
                <w:lang w:val="en-GB"/>
              </w:rPr>
              <w:t>c</w:t>
            </w:r>
          </w:p>
        </w:tc>
        <w:tc>
          <w:tcPr>
            <w:tcW w:w="1418" w:type="dxa"/>
          </w:tcPr>
          <w:p w14:paraId="74E01E87" w14:textId="77777777" w:rsidR="00BD30DC" w:rsidRPr="00EB069B" w:rsidRDefault="00BD30DC" w:rsidP="00A63528">
            <w:pPr>
              <w:pStyle w:val="NoSpacing"/>
              <w:spacing w:line="276" w:lineRule="auto"/>
              <w:rPr>
                <w:rFonts w:cstheme="minorHAnsi"/>
                <w:sz w:val="24"/>
                <w:szCs w:val="24"/>
                <w:lang w:val="en-GB"/>
              </w:rPr>
            </w:pPr>
            <w:r w:rsidRPr="00EB069B">
              <w:rPr>
                <w:rFonts w:cstheme="minorHAnsi"/>
                <w:sz w:val="24"/>
                <w:szCs w:val="24"/>
                <w:lang w:val="en-GB"/>
              </w:rPr>
              <w:t>2 (1.5 to 2.4)</w:t>
            </w:r>
          </w:p>
        </w:tc>
        <w:tc>
          <w:tcPr>
            <w:tcW w:w="1134" w:type="dxa"/>
          </w:tcPr>
          <w:p w14:paraId="550025AA" w14:textId="77777777" w:rsidR="00BD30DC" w:rsidRPr="00EB069B" w:rsidRDefault="00BD30DC" w:rsidP="009D51EE">
            <w:pPr>
              <w:pStyle w:val="NoSpacing"/>
              <w:spacing w:line="276" w:lineRule="auto"/>
              <w:rPr>
                <w:rFonts w:cstheme="minorHAnsi"/>
                <w:sz w:val="24"/>
                <w:szCs w:val="24"/>
                <w:lang w:val="en-GB"/>
              </w:rPr>
            </w:pPr>
            <w:r w:rsidRPr="00EB069B">
              <w:rPr>
                <w:rFonts w:cstheme="minorHAnsi"/>
                <w:sz w:val="24"/>
                <w:szCs w:val="24"/>
                <w:lang w:val="en-GB"/>
              </w:rPr>
              <w:t>2 (1.4 to 3.2)</w:t>
            </w:r>
          </w:p>
        </w:tc>
        <w:tc>
          <w:tcPr>
            <w:tcW w:w="1984" w:type="dxa"/>
          </w:tcPr>
          <w:p w14:paraId="01B1D815" w14:textId="04844301" w:rsidR="00BD30DC" w:rsidRPr="00EB069B" w:rsidDel="009F028B" w:rsidRDefault="00BD30DC" w:rsidP="00793291">
            <w:pPr>
              <w:pStyle w:val="NoSpacing"/>
              <w:spacing w:line="276" w:lineRule="auto"/>
              <w:rPr>
                <w:rFonts w:cstheme="minorHAnsi"/>
                <w:sz w:val="24"/>
                <w:szCs w:val="24"/>
                <w:lang w:val="en-GB"/>
              </w:rPr>
            </w:pPr>
            <w:r w:rsidRPr="00EB069B">
              <w:rPr>
                <w:rFonts w:cstheme="minorHAnsi"/>
                <w:sz w:val="24"/>
                <w:szCs w:val="24"/>
                <w:lang w:val="en-GB"/>
              </w:rPr>
              <w:t>-19.1% (-48.5% to 28.8%)</w:t>
            </w:r>
            <w:r w:rsidRPr="00EB069B">
              <w:rPr>
                <w:rFonts w:cstheme="minorHAnsi"/>
                <w:sz w:val="24"/>
                <w:szCs w:val="24"/>
                <w:vertAlign w:val="superscript"/>
                <w:lang w:val="en-GB"/>
              </w:rPr>
              <w:t xml:space="preserve"> </w:t>
            </w:r>
            <w:r w:rsidR="00F47A89">
              <w:rPr>
                <w:rFonts w:cstheme="minorHAnsi"/>
                <w:sz w:val="24"/>
                <w:szCs w:val="24"/>
                <w:vertAlign w:val="superscript"/>
                <w:lang w:val="en-GB"/>
              </w:rPr>
              <w:t>d</w:t>
            </w:r>
          </w:p>
        </w:tc>
        <w:tc>
          <w:tcPr>
            <w:tcW w:w="1134" w:type="dxa"/>
          </w:tcPr>
          <w:p w14:paraId="1EBB51A2" w14:textId="77777777" w:rsidR="00BD30DC" w:rsidRPr="00EB069B" w:rsidDel="009F028B" w:rsidRDefault="00BD30DC" w:rsidP="00793291">
            <w:pPr>
              <w:pStyle w:val="NoSpacing"/>
              <w:spacing w:line="276" w:lineRule="auto"/>
              <w:rPr>
                <w:rFonts w:cstheme="minorHAnsi"/>
                <w:sz w:val="24"/>
                <w:szCs w:val="24"/>
                <w:lang w:val="en-GB"/>
              </w:rPr>
            </w:pPr>
          </w:p>
        </w:tc>
        <w:tc>
          <w:tcPr>
            <w:tcW w:w="987" w:type="dxa"/>
          </w:tcPr>
          <w:p w14:paraId="13376995"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0.368</w:t>
            </w:r>
          </w:p>
        </w:tc>
      </w:tr>
      <w:tr w:rsidR="00BD30DC" w:rsidRPr="00EB069B" w14:paraId="621BF321" w14:textId="77777777" w:rsidTr="00E30960">
        <w:tc>
          <w:tcPr>
            <w:tcW w:w="2405" w:type="dxa"/>
          </w:tcPr>
          <w:p w14:paraId="4CB175CB" w14:textId="12AE8D71" w:rsidR="00BD30DC" w:rsidRPr="00EB069B" w:rsidRDefault="00EB069B" w:rsidP="007618A7">
            <w:pPr>
              <w:pStyle w:val="NoSpacing"/>
              <w:spacing w:line="276" w:lineRule="auto"/>
              <w:rPr>
                <w:rFonts w:cstheme="minorHAnsi"/>
                <w:sz w:val="24"/>
                <w:szCs w:val="24"/>
                <w:lang w:val="en-GB"/>
              </w:rPr>
            </w:pPr>
            <w:r w:rsidRPr="00EB069B">
              <w:rPr>
                <w:rFonts w:cstheme="minorHAnsi"/>
                <w:sz w:val="24"/>
                <w:szCs w:val="24"/>
                <w:lang w:val="en-GB"/>
              </w:rPr>
              <w:t>Propofol, m</w:t>
            </w:r>
            <w:r w:rsidR="00BD30DC" w:rsidRPr="00EB069B">
              <w:rPr>
                <w:rFonts w:cstheme="minorHAnsi"/>
                <w:sz w:val="24"/>
                <w:szCs w:val="24"/>
                <w:lang w:val="en-GB"/>
              </w:rPr>
              <w:t>ean 24h dose in mg, median (IQR)</w:t>
            </w:r>
            <w:r w:rsidR="00BD30DC" w:rsidRPr="00EB069B">
              <w:rPr>
                <w:rFonts w:cstheme="minorHAnsi"/>
                <w:sz w:val="24"/>
                <w:szCs w:val="24"/>
                <w:vertAlign w:val="superscript"/>
                <w:lang w:val="en-GB"/>
              </w:rPr>
              <w:t xml:space="preserve"> </w:t>
            </w:r>
            <w:r w:rsidR="00F47A89">
              <w:rPr>
                <w:rFonts w:cstheme="minorHAnsi"/>
                <w:sz w:val="24"/>
                <w:szCs w:val="24"/>
                <w:vertAlign w:val="superscript"/>
                <w:lang w:val="en-GB"/>
              </w:rPr>
              <w:t>b</w:t>
            </w:r>
          </w:p>
        </w:tc>
        <w:tc>
          <w:tcPr>
            <w:tcW w:w="1418" w:type="dxa"/>
          </w:tcPr>
          <w:p w14:paraId="4F00CC94" w14:textId="77777777" w:rsidR="00BD30DC" w:rsidRPr="00EB069B" w:rsidRDefault="00BD30DC" w:rsidP="00A63528">
            <w:pPr>
              <w:pStyle w:val="NoSpacing"/>
              <w:spacing w:line="276" w:lineRule="auto"/>
              <w:rPr>
                <w:rFonts w:cstheme="minorHAnsi"/>
                <w:sz w:val="24"/>
                <w:szCs w:val="24"/>
                <w:lang w:val="en-GB"/>
              </w:rPr>
            </w:pPr>
            <w:r w:rsidRPr="00EB069B">
              <w:rPr>
                <w:rFonts w:cstheme="minorHAnsi"/>
                <w:sz w:val="24"/>
                <w:szCs w:val="24"/>
                <w:lang w:val="en-GB"/>
              </w:rPr>
              <w:t xml:space="preserve">1500 </w:t>
            </w:r>
          </w:p>
          <w:p w14:paraId="6CB52FD1" w14:textId="77777777" w:rsidR="00BD30DC" w:rsidRPr="00EB069B" w:rsidRDefault="00BD30DC" w:rsidP="009D51EE">
            <w:pPr>
              <w:pStyle w:val="NoSpacing"/>
              <w:spacing w:line="276" w:lineRule="auto"/>
              <w:rPr>
                <w:rFonts w:cstheme="minorHAnsi"/>
                <w:sz w:val="24"/>
                <w:szCs w:val="24"/>
                <w:lang w:val="en-GB"/>
              </w:rPr>
            </w:pPr>
            <w:r w:rsidRPr="00EB069B">
              <w:rPr>
                <w:rFonts w:cstheme="minorHAnsi"/>
                <w:sz w:val="24"/>
                <w:szCs w:val="24"/>
                <w:lang w:val="en-GB"/>
              </w:rPr>
              <w:t>(739.5 to 3053.3)</w:t>
            </w:r>
          </w:p>
        </w:tc>
        <w:tc>
          <w:tcPr>
            <w:tcW w:w="1134" w:type="dxa"/>
          </w:tcPr>
          <w:p w14:paraId="7DF84DE6"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1165</w:t>
            </w:r>
          </w:p>
          <w:p w14:paraId="39D15CD4"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(550 to 2362.4)</w:t>
            </w:r>
          </w:p>
        </w:tc>
        <w:tc>
          <w:tcPr>
            <w:tcW w:w="1984" w:type="dxa"/>
          </w:tcPr>
          <w:p w14:paraId="2FE2F6A0" w14:textId="77777777" w:rsidR="00BD30DC" w:rsidRPr="00EB069B" w:rsidDel="009F028B" w:rsidRDefault="00BD30DC" w:rsidP="00793291">
            <w:pPr>
              <w:pStyle w:val="NoSpacing"/>
              <w:spacing w:line="276" w:lineRule="auto"/>
              <w:rPr>
                <w:rFonts w:cstheme="minorHAnsi"/>
                <w:sz w:val="24"/>
                <w:szCs w:val="24"/>
                <w:lang w:val="en-GB"/>
              </w:rPr>
            </w:pPr>
            <w:r w:rsidRPr="00EB069B">
              <w:rPr>
                <w:rFonts w:cstheme="minorHAnsi"/>
                <w:sz w:val="24"/>
                <w:szCs w:val="24"/>
                <w:lang w:val="en-GB"/>
              </w:rPr>
              <w:t>283.34 (-304.84 to 950.41)</w:t>
            </w:r>
          </w:p>
        </w:tc>
        <w:tc>
          <w:tcPr>
            <w:tcW w:w="1134" w:type="dxa"/>
          </w:tcPr>
          <w:p w14:paraId="311C2826" w14:textId="77777777" w:rsidR="00BD30DC" w:rsidRPr="00EB069B" w:rsidDel="009F028B" w:rsidRDefault="00BD30DC" w:rsidP="00793291">
            <w:pPr>
              <w:pStyle w:val="NoSpacing"/>
              <w:spacing w:line="276" w:lineRule="auto"/>
              <w:rPr>
                <w:rFonts w:cstheme="minorHAnsi"/>
                <w:sz w:val="24"/>
                <w:szCs w:val="24"/>
                <w:lang w:val="en-GB"/>
              </w:rPr>
            </w:pPr>
          </w:p>
        </w:tc>
        <w:tc>
          <w:tcPr>
            <w:tcW w:w="987" w:type="dxa"/>
          </w:tcPr>
          <w:p w14:paraId="203D1359"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0.377</w:t>
            </w:r>
          </w:p>
        </w:tc>
      </w:tr>
      <w:tr w:rsidR="00BD30DC" w:rsidRPr="00EB069B" w14:paraId="529D9FA4" w14:textId="77777777" w:rsidTr="00E30960">
        <w:tc>
          <w:tcPr>
            <w:tcW w:w="2405" w:type="dxa"/>
          </w:tcPr>
          <w:p w14:paraId="7102B26A" w14:textId="290049F0" w:rsidR="00BD30DC" w:rsidRPr="00EB069B" w:rsidRDefault="00EB069B" w:rsidP="007618A7">
            <w:pPr>
              <w:pStyle w:val="NoSpacing"/>
              <w:spacing w:line="276" w:lineRule="auto"/>
              <w:rPr>
                <w:rFonts w:cstheme="minorHAnsi"/>
                <w:sz w:val="24"/>
                <w:szCs w:val="24"/>
                <w:lang w:val="en-GB"/>
              </w:rPr>
            </w:pPr>
            <w:r w:rsidRPr="00EB069B">
              <w:rPr>
                <w:rFonts w:cstheme="minorHAnsi"/>
                <w:sz w:val="24"/>
                <w:szCs w:val="24"/>
                <w:lang w:val="en-GB"/>
              </w:rPr>
              <w:t>Opioid, m</w:t>
            </w:r>
            <w:r w:rsidR="00BD30DC" w:rsidRPr="00EB069B">
              <w:rPr>
                <w:rFonts w:cstheme="minorHAnsi"/>
                <w:sz w:val="24"/>
                <w:szCs w:val="24"/>
                <w:lang w:val="en-GB"/>
              </w:rPr>
              <w:t>ean 24h dose in mg, median (IQR)</w:t>
            </w:r>
            <w:r w:rsidR="00BD30DC" w:rsidRPr="00EB069B">
              <w:rPr>
                <w:rFonts w:cstheme="minorHAnsi"/>
                <w:sz w:val="24"/>
                <w:szCs w:val="24"/>
                <w:vertAlign w:val="superscript"/>
                <w:lang w:val="en-GB"/>
              </w:rPr>
              <w:t xml:space="preserve"> </w:t>
            </w:r>
            <w:r w:rsidR="00F47A89">
              <w:rPr>
                <w:rFonts w:cstheme="minorHAnsi"/>
                <w:sz w:val="24"/>
                <w:szCs w:val="24"/>
                <w:vertAlign w:val="superscript"/>
                <w:lang w:val="en-GB"/>
              </w:rPr>
              <w:t>b</w:t>
            </w:r>
            <w:r w:rsidR="00BD30DC" w:rsidRPr="00EB069B">
              <w:rPr>
                <w:rFonts w:cstheme="minorHAnsi"/>
                <w:sz w:val="24"/>
                <w:szCs w:val="24"/>
                <w:vertAlign w:val="superscript"/>
                <w:lang w:val="en-GB"/>
              </w:rPr>
              <w:t xml:space="preserve">, </w:t>
            </w:r>
            <w:r w:rsidR="001E448B">
              <w:rPr>
                <w:rFonts w:cstheme="minorHAnsi"/>
                <w:sz w:val="24"/>
                <w:szCs w:val="24"/>
                <w:vertAlign w:val="superscript"/>
                <w:lang w:val="en-GB"/>
              </w:rPr>
              <w:t>e</w:t>
            </w:r>
          </w:p>
        </w:tc>
        <w:tc>
          <w:tcPr>
            <w:tcW w:w="1418" w:type="dxa"/>
          </w:tcPr>
          <w:p w14:paraId="0F83745D" w14:textId="77777777" w:rsidR="00BD30DC" w:rsidRPr="00EB069B" w:rsidRDefault="00BD30DC" w:rsidP="00A63528">
            <w:pPr>
              <w:pStyle w:val="NoSpacing"/>
              <w:spacing w:line="276" w:lineRule="auto"/>
              <w:rPr>
                <w:rFonts w:cstheme="minorHAnsi"/>
                <w:sz w:val="24"/>
                <w:szCs w:val="24"/>
                <w:lang w:val="en-GB"/>
              </w:rPr>
            </w:pPr>
            <w:r w:rsidRPr="00EB069B">
              <w:rPr>
                <w:rFonts w:cstheme="minorHAnsi"/>
                <w:sz w:val="24"/>
                <w:szCs w:val="24"/>
                <w:lang w:val="en-GB"/>
              </w:rPr>
              <w:t>50 (5 to 211.1)</w:t>
            </w:r>
          </w:p>
        </w:tc>
        <w:tc>
          <w:tcPr>
            <w:tcW w:w="1134" w:type="dxa"/>
          </w:tcPr>
          <w:p w14:paraId="4113BDF8" w14:textId="77777777" w:rsidR="00BD30DC" w:rsidRPr="00EB069B" w:rsidRDefault="00BD30DC" w:rsidP="009D51EE">
            <w:pPr>
              <w:pStyle w:val="NoSpacing"/>
              <w:spacing w:line="276" w:lineRule="auto"/>
              <w:rPr>
                <w:rFonts w:cstheme="minorHAnsi"/>
                <w:sz w:val="24"/>
                <w:szCs w:val="24"/>
                <w:lang w:val="en-GB"/>
              </w:rPr>
            </w:pPr>
            <w:r w:rsidRPr="00EB069B">
              <w:rPr>
                <w:rFonts w:cstheme="minorHAnsi"/>
                <w:sz w:val="24"/>
                <w:szCs w:val="24"/>
                <w:lang w:val="en-GB"/>
              </w:rPr>
              <w:t>9.1 (2.8 to 101.1)</w:t>
            </w:r>
          </w:p>
        </w:tc>
        <w:tc>
          <w:tcPr>
            <w:tcW w:w="1984" w:type="dxa"/>
          </w:tcPr>
          <w:p w14:paraId="2D6BB70D" w14:textId="41C81FB2" w:rsidR="00BD30DC" w:rsidRPr="00EB069B" w:rsidDel="009F028B" w:rsidRDefault="00BD30DC" w:rsidP="00793291">
            <w:pPr>
              <w:pStyle w:val="NoSpacing"/>
              <w:spacing w:line="276" w:lineRule="auto"/>
              <w:rPr>
                <w:rFonts w:cstheme="minorHAnsi"/>
                <w:sz w:val="24"/>
                <w:szCs w:val="24"/>
                <w:lang w:val="en-GB"/>
              </w:rPr>
            </w:pPr>
            <w:r w:rsidRPr="00EB069B">
              <w:rPr>
                <w:rFonts w:cstheme="minorHAnsi"/>
                <w:sz w:val="24"/>
                <w:szCs w:val="24"/>
                <w:lang w:val="en-GB"/>
              </w:rPr>
              <w:t>127% (1.8% to 407.3%)</w:t>
            </w:r>
            <w:r w:rsidRPr="00EB069B">
              <w:rPr>
                <w:rFonts w:cstheme="minorHAnsi"/>
                <w:sz w:val="24"/>
                <w:szCs w:val="24"/>
                <w:vertAlign w:val="superscript"/>
                <w:lang w:val="en-GB"/>
              </w:rPr>
              <w:t xml:space="preserve"> </w:t>
            </w:r>
            <w:r w:rsidR="001E448B">
              <w:rPr>
                <w:rFonts w:cstheme="minorHAnsi"/>
                <w:sz w:val="24"/>
                <w:szCs w:val="24"/>
                <w:vertAlign w:val="superscript"/>
                <w:lang w:val="en-GB"/>
              </w:rPr>
              <w:t>d</w:t>
            </w:r>
          </w:p>
        </w:tc>
        <w:tc>
          <w:tcPr>
            <w:tcW w:w="1134" w:type="dxa"/>
          </w:tcPr>
          <w:p w14:paraId="185A2D0A" w14:textId="77777777" w:rsidR="00BD30DC" w:rsidRPr="00EB069B" w:rsidDel="009F028B" w:rsidRDefault="00BD30DC" w:rsidP="00793291">
            <w:pPr>
              <w:pStyle w:val="NoSpacing"/>
              <w:spacing w:line="276" w:lineRule="auto"/>
              <w:rPr>
                <w:rFonts w:cstheme="minorHAnsi"/>
                <w:sz w:val="24"/>
                <w:szCs w:val="24"/>
                <w:lang w:val="en-GB"/>
              </w:rPr>
            </w:pPr>
          </w:p>
        </w:tc>
        <w:tc>
          <w:tcPr>
            <w:tcW w:w="987" w:type="dxa"/>
          </w:tcPr>
          <w:p w14:paraId="567E9EC4" w14:textId="77777777" w:rsidR="00BD30DC" w:rsidRPr="00EB069B" w:rsidRDefault="00BD30DC" w:rsidP="00793291">
            <w:pPr>
              <w:pStyle w:val="NoSpacing"/>
              <w:spacing w:line="276" w:lineRule="auto"/>
              <w:rPr>
                <w:rFonts w:cstheme="minorHAnsi"/>
                <w:sz w:val="24"/>
                <w:szCs w:val="24"/>
                <w:lang w:val="en-GB"/>
              </w:rPr>
            </w:pPr>
            <w:r w:rsidRPr="00EB069B">
              <w:rPr>
                <w:rFonts w:cstheme="minorHAnsi"/>
                <w:sz w:val="24"/>
                <w:szCs w:val="24"/>
                <w:lang w:val="en-GB"/>
              </w:rPr>
              <w:t>0.048</w:t>
            </w:r>
          </w:p>
        </w:tc>
      </w:tr>
      <w:tr w:rsidR="00720173" w:rsidRPr="00720173" w14:paraId="5CCFA965" w14:textId="77777777" w:rsidTr="00E30960">
        <w:tc>
          <w:tcPr>
            <w:tcW w:w="9062" w:type="dxa"/>
            <w:gridSpan w:val="6"/>
          </w:tcPr>
          <w:p w14:paraId="33F51912" w14:textId="23A5FB96" w:rsidR="00720173" w:rsidRPr="00720173" w:rsidRDefault="00720173" w:rsidP="007618A7">
            <w:pPr>
              <w:pStyle w:val="NoSpacing"/>
              <w:spacing w:line="276" w:lineRule="auto"/>
              <w:rPr>
                <w:rFonts w:cstheme="minorHAnsi"/>
                <w:i/>
                <w:iCs/>
                <w:sz w:val="24"/>
                <w:szCs w:val="24"/>
                <w:lang w:val="en-GB"/>
              </w:rPr>
            </w:pPr>
            <w:r w:rsidRPr="00720173">
              <w:rPr>
                <w:rFonts w:cstheme="minorHAnsi"/>
                <w:i/>
                <w:iCs/>
                <w:sz w:val="24"/>
                <w:szCs w:val="24"/>
                <w:lang w:val="en-GB"/>
              </w:rPr>
              <w:t xml:space="preserve">Secondary outcomes: </w:t>
            </w:r>
            <w:r>
              <w:rPr>
                <w:rFonts w:cstheme="minorHAnsi"/>
                <w:i/>
                <w:iCs/>
                <w:sz w:val="24"/>
                <w:szCs w:val="24"/>
                <w:lang w:val="en-GB"/>
              </w:rPr>
              <w:t>safety</w:t>
            </w:r>
            <w:r w:rsidRPr="00720173">
              <w:rPr>
                <w:rFonts w:cstheme="minorHAnsi"/>
                <w:i/>
                <w:iCs/>
                <w:sz w:val="24"/>
                <w:szCs w:val="24"/>
                <w:lang w:val="en-GB"/>
              </w:rPr>
              <w:t xml:space="preserve"> outcomes</w:t>
            </w:r>
          </w:p>
        </w:tc>
      </w:tr>
      <w:tr w:rsidR="00BD30DC" w:rsidRPr="00EB069B" w14:paraId="6504BC3E" w14:textId="77777777" w:rsidTr="00E30960">
        <w:tc>
          <w:tcPr>
            <w:tcW w:w="2405" w:type="dxa"/>
          </w:tcPr>
          <w:p w14:paraId="7B325D1C" w14:textId="4382515D" w:rsidR="00BD30DC" w:rsidRPr="00EB069B" w:rsidRDefault="00EB069B" w:rsidP="007618A7">
            <w:pPr>
              <w:pStyle w:val="NoSpacing"/>
              <w:spacing w:line="276" w:lineRule="auto"/>
              <w:rPr>
                <w:rFonts w:cstheme="minorHAnsi"/>
                <w:sz w:val="24"/>
                <w:szCs w:val="24"/>
                <w:lang w:val="en-US"/>
              </w:rPr>
            </w:pPr>
            <w:r w:rsidRPr="00EB069B">
              <w:rPr>
                <w:rFonts w:cstheme="minorHAnsi"/>
                <w:sz w:val="24"/>
                <w:szCs w:val="24"/>
                <w:lang w:val="en-US"/>
              </w:rPr>
              <w:t>QTc prolongation, n</w:t>
            </w:r>
            <w:r w:rsidR="00BD30DC" w:rsidRPr="00EB069B">
              <w:rPr>
                <w:rFonts w:cstheme="minorHAnsi"/>
                <w:sz w:val="24"/>
                <w:szCs w:val="24"/>
                <w:lang w:val="en-US"/>
              </w:rPr>
              <w:t>o. of episodes, median (IQR)</w:t>
            </w:r>
            <w:r w:rsidR="00BD30DC" w:rsidRPr="00EB069B">
              <w:rPr>
                <w:rFonts w:cstheme="minorHAnsi"/>
                <w:sz w:val="24"/>
                <w:szCs w:val="24"/>
                <w:vertAlign w:val="superscript"/>
                <w:lang w:val="en-US"/>
              </w:rPr>
              <w:t xml:space="preserve"> </w:t>
            </w:r>
            <w:r w:rsidR="001E448B">
              <w:rPr>
                <w:rFonts w:cstheme="minorHAnsi"/>
                <w:sz w:val="24"/>
                <w:szCs w:val="24"/>
                <w:vertAlign w:val="superscript"/>
                <w:lang w:val="en-US"/>
              </w:rPr>
              <w:t>b</w:t>
            </w:r>
          </w:p>
        </w:tc>
        <w:tc>
          <w:tcPr>
            <w:tcW w:w="1418" w:type="dxa"/>
          </w:tcPr>
          <w:p w14:paraId="562AE33F" w14:textId="77777777" w:rsidR="00BD30DC" w:rsidRPr="00EB069B" w:rsidRDefault="00BD30DC" w:rsidP="00A63528">
            <w:pPr>
              <w:pStyle w:val="NoSpacing"/>
              <w:spacing w:line="276" w:lineRule="auto"/>
              <w:rPr>
                <w:rFonts w:cstheme="minorHAnsi"/>
                <w:sz w:val="24"/>
                <w:szCs w:val="24"/>
                <w:lang w:val="en-US"/>
              </w:rPr>
            </w:pPr>
            <w:r w:rsidRPr="00EB069B">
              <w:rPr>
                <w:rFonts w:cstheme="minorHAnsi"/>
                <w:sz w:val="24"/>
                <w:szCs w:val="24"/>
                <w:lang w:val="en-US"/>
              </w:rPr>
              <w:t>1 (1 to NA)</w:t>
            </w:r>
          </w:p>
        </w:tc>
        <w:tc>
          <w:tcPr>
            <w:tcW w:w="1134" w:type="dxa"/>
          </w:tcPr>
          <w:p w14:paraId="465CCD44" w14:textId="77777777" w:rsidR="00BD30DC" w:rsidRPr="00EB069B" w:rsidRDefault="00BD30DC" w:rsidP="009D51EE">
            <w:pPr>
              <w:pStyle w:val="NoSpacing"/>
              <w:spacing w:line="276" w:lineRule="auto"/>
              <w:rPr>
                <w:rFonts w:cstheme="minorHAnsi"/>
                <w:sz w:val="24"/>
                <w:szCs w:val="24"/>
                <w:lang w:val="en-US"/>
              </w:rPr>
            </w:pPr>
            <w:r w:rsidRPr="00EB069B">
              <w:rPr>
                <w:rFonts w:cstheme="minorHAnsi"/>
                <w:sz w:val="24"/>
                <w:szCs w:val="24"/>
                <w:lang w:val="en-US"/>
              </w:rPr>
              <w:t>1 (1 to 3.3)</w:t>
            </w:r>
          </w:p>
        </w:tc>
        <w:tc>
          <w:tcPr>
            <w:tcW w:w="1984" w:type="dxa"/>
          </w:tcPr>
          <w:p w14:paraId="713B7A53" w14:textId="77777777" w:rsidR="00BD30DC" w:rsidRPr="00EB069B" w:rsidRDefault="00BD30DC" w:rsidP="00793291">
            <w:pPr>
              <w:pStyle w:val="NoSpacing"/>
              <w:spacing w:line="276" w:lineRule="auto"/>
              <w:rPr>
                <w:rFonts w:cstheme="minorHAnsi"/>
                <w:sz w:val="24"/>
                <w:szCs w:val="24"/>
                <w:lang w:val="en-US"/>
              </w:rPr>
            </w:pPr>
          </w:p>
        </w:tc>
        <w:tc>
          <w:tcPr>
            <w:tcW w:w="1134" w:type="dxa"/>
          </w:tcPr>
          <w:p w14:paraId="11D0AD14"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1.66 (0.44 to 6.24)</w:t>
            </w:r>
          </w:p>
        </w:tc>
        <w:tc>
          <w:tcPr>
            <w:tcW w:w="987" w:type="dxa"/>
          </w:tcPr>
          <w:p w14:paraId="0D8C938A"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0.455</w:t>
            </w:r>
          </w:p>
        </w:tc>
      </w:tr>
      <w:tr w:rsidR="00BD30DC" w:rsidRPr="00EB069B" w14:paraId="0C145247" w14:textId="77777777" w:rsidTr="00E30960">
        <w:tc>
          <w:tcPr>
            <w:tcW w:w="2405" w:type="dxa"/>
          </w:tcPr>
          <w:p w14:paraId="608EB82C" w14:textId="6EFCA95A" w:rsidR="00BD30DC" w:rsidRPr="00EB069B" w:rsidRDefault="00EB069B" w:rsidP="007618A7">
            <w:pPr>
              <w:pStyle w:val="NoSpacing"/>
              <w:spacing w:line="276" w:lineRule="auto"/>
              <w:ind w:left="22"/>
              <w:rPr>
                <w:rFonts w:cstheme="minorHAnsi"/>
                <w:sz w:val="24"/>
                <w:szCs w:val="24"/>
                <w:lang w:val="en-US"/>
              </w:rPr>
            </w:pPr>
            <w:r w:rsidRPr="00EB069B">
              <w:rPr>
                <w:rFonts w:cstheme="minorHAnsi"/>
                <w:sz w:val="24"/>
                <w:szCs w:val="24"/>
                <w:lang w:val="en-US"/>
              </w:rPr>
              <w:t>Muscle rigidity and associated movement disorders, n</w:t>
            </w:r>
            <w:r w:rsidR="00BD30DC" w:rsidRPr="00EB069B">
              <w:rPr>
                <w:rFonts w:cstheme="minorHAnsi"/>
                <w:sz w:val="24"/>
                <w:szCs w:val="24"/>
                <w:lang w:val="en-US"/>
              </w:rPr>
              <w:t>o. of episodes, median (IQR)</w:t>
            </w:r>
            <w:r w:rsidR="00BD30DC" w:rsidRPr="00EB069B">
              <w:rPr>
                <w:rFonts w:cstheme="minorHAnsi"/>
                <w:sz w:val="24"/>
                <w:szCs w:val="24"/>
                <w:vertAlign w:val="superscript"/>
                <w:lang w:val="en-US"/>
              </w:rPr>
              <w:t xml:space="preserve"> </w:t>
            </w:r>
            <w:r w:rsidR="001E448B">
              <w:rPr>
                <w:rFonts w:cstheme="minorHAnsi"/>
                <w:sz w:val="24"/>
                <w:szCs w:val="24"/>
                <w:vertAlign w:val="superscript"/>
                <w:lang w:val="en-US"/>
              </w:rPr>
              <w:t>b</w:t>
            </w:r>
          </w:p>
        </w:tc>
        <w:tc>
          <w:tcPr>
            <w:tcW w:w="1418" w:type="dxa"/>
          </w:tcPr>
          <w:p w14:paraId="5E3C5AC1" w14:textId="77777777" w:rsidR="00BD30DC" w:rsidRPr="00EB069B" w:rsidRDefault="00BD30DC" w:rsidP="00A63528">
            <w:pPr>
              <w:pStyle w:val="NoSpacing"/>
              <w:spacing w:line="276" w:lineRule="auto"/>
              <w:rPr>
                <w:rFonts w:cstheme="minorHAnsi"/>
                <w:sz w:val="24"/>
                <w:szCs w:val="24"/>
                <w:lang w:val="en-US"/>
              </w:rPr>
            </w:pPr>
            <w:r w:rsidRPr="00EB069B">
              <w:rPr>
                <w:rFonts w:cstheme="minorHAnsi"/>
                <w:sz w:val="24"/>
                <w:szCs w:val="24"/>
                <w:lang w:val="en-US"/>
              </w:rPr>
              <w:t>1 (1 to 1)</w:t>
            </w:r>
          </w:p>
        </w:tc>
        <w:tc>
          <w:tcPr>
            <w:tcW w:w="1134" w:type="dxa"/>
          </w:tcPr>
          <w:p w14:paraId="4C729819" w14:textId="77777777" w:rsidR="00BD30DC" w:rsidRPr="00EB069B" w:rsidRDefault="00BD30DC" w:rsidP="009D51EE">
            <w:pPr>
              <w:pStyle w:val="NoSpacing"/>
              <w:spacing w:line="276" w:lineRule="auto"/>
              <w:rPr>
                <w:rFonts w:cstheme="minorHAnsi"/>
                <w:sz w:val="24"/>
                <w:szCs w:val="24"/>
                <w:lang w:val="en-US"/>
              </w:rPr>
            </w:pPr>
            <w:r w:rsidRPr="00EB069B">
              <w:rPr>
                <w:rFonts w:cstheme="minorHAnsi"/>
                <w:sz w:val="24"/>
                <w:szCs w:val="24"/>
                <w:lang w:val="en-US"/>
              </w:rPr>
              <w:t>1</w:t>
            </w:r>
          </w:p>
        </w:tc>
        <w:tc>
          <w:tcPr>
            <w:tcW w:w="1984" w:type="dxa"/>
          </w:tcPr>
          <w:p w14:paraId="6341C5D4"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w:t>
            </w:r>
          </w:p>
        </w:tc>
        <w:tc>
          <w:tcPr>
            <w:tcW w:w="1134" w:type="dxa"/>
          </w:tcPr>
          <w:p w14:paraId="6D4F528B"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w:t>
            </w:r>
          </w:p>
        </w:tc>
        <w:tc>
          <w:tcPr>
            <w:tcW w:w="987" w:type="dxa"/>
          </w:tcPr>
          <w:p w14:paraId="171E9A5B"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w:t>
            </w:r>
          </w:p>
        </w:tc>
      </w:tr>
      <w:tr w:rsidR="00BD30DC" w:rsidRPr="00EB069B" w14:paraId="29DB2BF9" w14:textId="77777777" w:rsidTr="00E30960">
        <w:tc>
          <w:tcPr>
            <w:tcW w:w="2405" w:type="dxa"/>
          </w:tcPr>
          <w:p w14:paraId="44AFF2A9" w14:textId="7BC421FD" w:rsidR="00BD30DC" w:rsidRPr="00EB069B" w:rsidRDefault="00EB069B" w:rsidP="007618A7">
            <w:pPr>
              <w:pStyle w:val="NoSpacing"/>
              <w:spacing w:line="276" w:lineRule="auto"/>
              <w:rPr>
                <w:rFonts w:cstheme="minorHAnsi"/>
                <w:sz w:val="24"/>
                <w:szCs w:val="24"/>
                <w:lang w:val="en-US"/>
              </w:rPr>
            </w:pPr>
            <w:r w:rsidRPr="00EB069B">
              <w:rPr>
                <w:rFonts w:cstheme="minorHAnsi"/>
                <w:sz w:val="24"/>
                <w:szCs w:val="24"/>
                <w:lang w:val="en-US"/>
              </w:rPr>
              <w:lastRenderedPageBreak/>
              <w:t>Ventricular arrhythmia, n</w:t>
            </w:r>
            <w:r w:rsidR="00BD30DC" w:rsidRPr="00EB069B">
              <w:rPr>
                <w:rFonts w:cstheme="minorHAnsi"/>
                <w:sz w:val="24"/>
                <w:szCs w:val="24"/>
                <w:lang w:val="en-US"/>
              </w:rPr>
              <w:t>o. of episodes, median (IQR)</w:t>
            </w:r>
            <w:r w:rsidR="00BD30DC" w:rsidRPr="00EB069B">
              <w:rPr>
                <w:rFonts w:cstheme="minorHAnsi"/>
                <w:sz w:val="24"/>
                <w:szCs w:val="24"/>
                <w:vertAlign w:val="superscript"/>
                <w:lang w:val="en-US"/>
              </w:rPr>
              <w:t xml:space="preserve"> </w:t>
            </w:r>
            <w:r w:rsidR="001E448B">
              <w:rPr>
                <w:rFonts w:cstheme="minorHAnsi"/>
                <w:sz w:val="24"/>
                <w:szCs w:val="24"/>
                <w:vertAlign w:val="superscript"/>
                <w:lang w:val="en-US"/>
              </w:rPr>
              <w:t>b</w:t>
            </w:r>
          </w:p>
        </w:tc>
        <w:tc>
          <w:tcPr>
            <w:tcW w:w="1418" w:type="dxa"/>
          </w:tcPr>
          <w:p w14:paraId="2CFD0986" w14:textId="77777777" w:rsidR="00BD30DC" w:rsidRPr="00EB069B" w:rsidRDefault="00BD30DC" w:rsidP="00A63528">
            <w:pPr>
              <w:pStyle w:val="NoSpacing"/>
              <w:spacing w:line="276" w:lineRule="auto"/>
              <w:rPr>
                <w:rFonts w:cstheme="minorHAnsi"/>
                <w:sz w:val="24"/>
                <w:szCs w:val="24"/>
                <w:lang w:val="en-US"/>
              </w:rPr>
            </w:pPr>
            <w:r w:rsidRPr="00EB069B">
              <w:rPr>
                <w:rFonts w:cstheme="minorHAnsi"/>
                <w:sz w:val="24"/>
                <w:szCs w:val="24"/>
                <w:lang w:val="en-US"/>
              </w:rPr>
              <w:t>1 (1 to 1)</w:t>
            </w:r>
          </w:p>
        </w:tc>
        <w:tc>
          <w:tcPr>
            <w:tcW w:w="1134" w:type="dxa"/>
          </w:tcPr>
          <w:p w14:paraId="02632224" w14:textId="77777777" w:rsidR="00BD30DC" w:rsidRPr="00EB069B" w:rsidRDefault="00BD30DC" w:rsidP="009D51EE">
            <w:pPr>
              <w:pStyle w:val="NoSpacing"/>
              <w:spacing w:line="276" w:lineRule="auto"/>
              <w:rPr>
                <w:rFonts w:cstheme="minorHAnsi"/>
                <w:sz w:val="24"/>
                <w:szCs w:val="24"/>
                <w:lang w:val="en-US"/>
              </w:rPr>
            </w:pPr>
            <w:r w:rsidRPr="00EB069B">
              <w:rPr>
                <w:rFonts w:cstheme="minorHAnsi"/>
                <w:sz w:val="24"/>
                <w:szCs w:val="24"/>
                <w:lang w:val="en-US"/>
              </w:rPr>
              <w:t>1</w:t>
            </w:r>
          </w:p>
        </w:tc>
        <w:tc>
          <w:tcPr>
            <w:tcW w:w="1984" w:type="dxa"/>
          </w:tcPr>
          <w:p w14:paraId="302164FE"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w:t>
            </w:r>
          </w:p>
        </w:tc>
        <w:tc>
          <w:tcPr>
            <w:tcW w:w="1134" w:type="dxa"/>
          </w:tcPr>
          <w:p w14:paraId="0C2C3AAC"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w:t>
            </w:r>
          </w:p>
        </w:tc>
        <w:tc>
          <w:tcPr>
            <w:tcW w:w="987" w:type="dxa"/>
          </w:tcPr>
          <w:p w14:paraId="17D38D29" w14:textId="77777777" w:rsidR="00BD30DC" w:rsidRPr="00EB069B" w:rsidRDefault="00BD30DC" w:rsidP="00793291">
            <w:pPr>
              <w:pStyle w:val="NoSpacing"/>
              <w:spacing w:line="276" w:lineRule="auto"/>
              <w:rPr>
                <w:rFonts w:cstheme="minorHAnsi"/>
                <w:sz w:val="24"/>
                <w:szCs w:val="24"/>
                <w:lang w:val="en-US"/>
              </w:rPr>
            </w:pPr>
            <w:r w:rsidRPr="00EB069B">
              <w:rPr>
                <w:rFonts w:cstheme="minorHAnsi"/>
                <w:sz w:val="24"/>
                <w:szCs w:val="24"/>
                <w:lang w:val="en-US"/>
              </w:rPr>
              <w:t>-</w:t>
            </w:r>
          </w:p>
        </w:tc>
      </w:tr>
    </w:tbl>
    <w:p w14:paraId="557CAC84" w14:textId="77777777" w:rsidR="00F47A89" w:rsidRPr="00793291" w:rsidRDefault="00F47A89" w:rsidP="00793291">
      <w:pPr>
        <w:pStyle w:val="NoSpacing"/>
      </w:pPr>
      <w:r w:rsidRPr="00793291">
        <w:t>CI = confidence interval; DCFD = delirium- and coma-free day; IQR = interquartile range; OR = odds ratio; RR = relative risk.</w:t>
      </w:r>
    </w:p>
    <w:p w14:paraId="7077DC95" w14:textId="77777777" w:rsidR="00F47A89" w:rsidRPr="00793291" w:rsidRDefault="00F47A89" w:rsidP="00793291">
      <w:pPr>
        <w:pStyle w:val="NoSpacing"/>
      </w:pPr>
      <w:r w:rsidRPr="00793291">
        <w:rPr>
          <w:vertAlign w:val="superscript"/>
        </w:rPr>
        <w:t>a</w:t>
      </w:r>
      <w:r w:rsidRPr="00793291">
        <w:t xml:space="preserve"> RR unless mentioned otherwise. The placebo group was used as a reference.</w:t>
      </w:r>
      <w:r w:rsidRPr="00793291" w:rsidDel="00B47AA0">
        <w:t xml:space="preserve"> </w:t>
      </w:r>
      <w:r w:rsidRPr="00793291">
        <w:t xml:space="preserve">The RR may be interpreted as follows: the number of DCFDs in the haloperidol group is 0.98 times the number in the placebo group.  </w:t>
      </w:r>
    </w:p>
    <w:p w14:paraId="2CED5AED" w14:textId="419DF51B" w:rsidR="00F47A89" w:rsidRPr="00793291" w:rsidRDefault="00F47A89" w:rsidP="00793291">
      <w:pPr>
        <w:pStyle w:val="NoSpacing"/>
      </w:pPr>
      <w:r w:rsidRPr="00793291">
        <w:rPr>
          <w:vertAlign w:val="superscript"/>
        </w:rPr>
        <w:t>b</w:t>
      </w:r>
      <w:r w:rsidRPr="00793291">
        <w:t xml:space="preserve"> Reported only for patients in whom this medication was ever administered </w:t>
      </w:r>
      <w:r w:rsidR="001E448B" w:rsidRPr="00793291">
        <w:t xml:space="preserve">or in whom the event ever occurred </w:t>
      </w:r>
      <w:r w:rsidRPr="00793291">
        <w:t>during the study period.</w:t>
      </w:r>
    </w:p>
    <w:p w14:paraId="6FA8889F" w14:textId="77777777" w:rsidR="00F47A89" w:rsidRPr="00793291" w:rsidRDefault="00F47A89" w:rsidP="00793291">
      <w:pPr>
        <w:pStyle w:val="NoSpacing"/>
      </w:pPr>
      <w:r w:rsidRPr="00793291">
        <w:rPr>
          <w:vertAlign w:val="superscript"/>
        </w:rPr>
        <w:t>c</w:t>
      </w:r>
      <w:r w:rsidRPr="00793291">
        <w:t xml:space="preserve"> Reported in lorazepam equivalents</w:t>
      </w:r>
    </w:p>
    <w:p w14:paraId="049CEB9B" w14:textId="7D0A9EE0" w:rsidR="00F47A89" w:rsidRPr="00793291" w:rsidRDefault="00F47A89" w:rsidP="00793291">
      <w:pPr>
        <w:pStyle w:val="NoSpacing"/>
      </w:pPr>
      <w:r w:rsidRPr="00793291">
        <w:rPr>
          <w:vertAlign w:val="superscript"/>
        </w:rPr>
        <w:t>d</w:t>
      </w:r>
      <w:r w:rsidRPr="00793291">
        <w:t xml:space="preserve"> After log transformation due to non-normality and/or heteroscedasticity, and needs to be interpreted as adjusted percent change for the haloperidol vs. placebo group. For example, compared to placebo, haloperidol decreases the median time to first resolution of delirium in days by 16.6 percent (adjusted percent change for haloperidol vs. placebo is -16.6%, not significant) if all other variables are kept constant.</w:t>
      </w:r>
    </w:p>
    <w:p w14:paraId="695A1D0C" w14:textId="27B12AAD" w:rsidR="001E448B" w:rsidRPr="00793291" w:rsidRDefault="001E448B" w:rsidP="00793291">
      <w:pPr>
        <w:pStyle w:val="NoSpacing"/>
      </w:pPr>
      <w:r w:rsidRPr="00793291">
        <w:rPr>
          <w:vertAlign w:val="superscript"/>
        </w:rPr>
        <w:t>e</w:t>
      </w:r>
      <w:r w:rsidRPr="00793291">
        <w:t xml:space="preserve"> Reported in fentanyl equivalents</w:t>
      </w:r>
    </w:p>
    <w:p w14:paraId="1B7DE0E0" w14:textId="4119374A" w:rsidR="001E448B" w:rsidRPr="00F47A89" w:rsidRDefault="001E448B" w:rsidP="00F47A89">
      <w:pPr>
        <w:pStyle w:val="NoSpacing"/>
        <w:spacing w:line="480" w:lineRule="auto"/>
        <w:rPr>
          <w:sz w:val="24"/>
          <w:szCs w:val="24"/>
          <w:vertAlign w:val="superscript"/>
          <w:lang w:val="en-US"/>
        </w:rPr>
      </w:pPr>
    </w:p>
    <w:p w14:paraId="04CB19F6" w14:textId="76E2AC9F" w:rsidR="005B3B26" w:rsidRPr="00F47A89" w:rsidRDefault="005B3B26" w:rsidP="009C5C42">
      <w:pPr>
        <w:pStyle w:val="NoSpacing"/>
        <w:rPr>
          <w:rFonts w:ascii="Arial" w:hAnsi="Arial" w:cs="Arial"/>
          <w:sz w:val="16"/>
          <w:szCs w:val="16"/>
          <w:lang w:val="en-US"/>
        </w:rPr>
      </w:pPr>
    </w:p>
    <w:p w14:paraId="37A88E0D" w14:textId="77777777" w:rsidR="0091604C" w:rsidRDefault="0091604C">
      <w:pPr>
        <w:spacing w:after="160" w:line="259" w:lineRule="auto"/>
        <w:rPr>
          <w:rFonts w:cstheme="minorHAnsi"/>
          <w:sz w:val="20"/>
          <w:szCs w:val="20"/>
          <w:lang w:val="en-GB"/>
        </w:rPr>
      </w:pPr>
      <w:r>
        <w:rPr>
          <w:rFonts w:cstheme="minorHAnsi"/>
          <w:sz w:val="20"/>
          <w:szCs w:val="20"/>
          <w:lang w:val="en-GB"/>
        </w:rPr>
        <w:br w:type="page"/>
      </w:r>
    </w:p>
    <w:p w14:paraId="26346DBB" w14:textId="5E419122" w:rsidR="0091604C" w:rsidRPr="00793291" w:rsidRDefault="0091604C" w:rsidP="007618A7">
      <w:pPr>
        <w:pStyle w:val="Heading1"/>
      </w:pPr>
      <w:bookmarkStart w:id="12" w:name="_Toc147520766"/>
      <w:r w:rsidRPr="00793291">
        <w:lastRenderedPageBreak/>
        <w:t>Table E4. Post-hoc analysis on the effect of haloperidol versus placebo on benzodiazepines among delirious ICU patients.</w:t>
      </w:r>
      <w:bookmarkEnd w:id="12"/>
    </w:p>
    <w:tbl>
      <w:tblPr>
        <w:tblStyle w:val="TableGrid"/>
        <w:tblW w:w="0" w:type="auto"/>
        <w:tblLook w:val="04A0" w:firstRow="1" w:lastRow="0" w:firstColumn="1" w:lastColumn="0" w:noHBand="0" w:noVBand="1"/>
      </w:tblPr>
      <w:tblGrid>
        <w:gridCol w:w="2899"/>
        <w:gridCol w:w="1405"/>
        <w:gridCol w:w="1093"/>
        <w:gridCol w:w="1486"/>
        <w:gridCol w:w="1396"/>
        <w:gridCol w:w="783"/>
      </w:tblGrid>
      <w:tr w:rsidR="0091604C" w:rsidRPr="00793291" w14:paraId="179D9B63" w14:textId="77777777" w:rsidTr="00E30960">
        <w:tc>
          <w:tcPr>
            <w:tcW w:w="0" w:type="auto"/>
          </w:tcPr>
          <w:p w14:paraId="44625508"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Outcome</w:t>
            </w:r>
          </w:p>
        </w:tc>
        <w:tc>
          <w:tcPr>
            <w:tcW w:w="0" w:type="auto"/>
          </w:tcPr>
          <w:p w14:paraId="0B64F34B"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 xml:space="preserve">Haloperidol </w:t>
            </w:r>
          </w:p>
          <w:p w14:paraId="3AD6407D"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(n = 65)</w:t>
            </w:r>
          </w:p>
        </w:tc>
        <w:tc>
          <w:tcPr>
            <w:tcW w:w="0" w:type="auto"/>
          </w:tcPr>
          <w:p w14:paraId="4874D6BF"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 xml:space="preserve">Placebo </w:t>
            </w:r>
          </w:p>
          <w:p w14:paraId="455F4756"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(n = 67)</w:t>
            </w:r>
          </w:p>
        </w:tc>
        <w:tc>
          <w:tcPr>
            <w:tcW w:w="0" w:type="auto"/>
          </w:tcPr>
          <w:p w14:paraId="734081EF"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Adjusted difference (95%CI)</w:t>
            </w:r>
          </w:p>
        </w:tc>
        <w:tc>
          <w:tcPr>
            <w:tcW w:w="0" w:type="auto"/>
          </w:tcPr>
          <w:p w14:paraId="0CC5A9E9"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Adjusted odds ratio (95%CI)</w:t>
            </w:r>
            <w:r w:rsidRPr="00793291">
              <w:rPr>
                <w:rFonts w:cstheme="minorHAnsi"/>
                <w:b/>
                <w:sz w:val="24"/>
                <w:szCs w:val="24"/>
                <w:vertAlign w:val="superscript"/>
                <w:lang w:val="en-GB"/>
              </w:rPr>
              <w:t xml:space="preserve"> a</w:t>
            </w:r>
          </w:p>
        </w:tc>
        <w:tc>
          <w:tcPr>
            <w:tcW w:w="0" w:type="auto"/>
          </w:tcPr>
          <w:p w14:paraId="1613FB55"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p value</w:t>
            </w:r>
          </w:p>
        </w:tc>
      </w:tr>
      <w:tr w:rsidR="0091604C" w:rsidRPr="00793291" w14:paraId="244C87F3" w14:textId="77777777" w:rsidTr="00E30960">
        <w:tc>
          <w:tcPr>
            <w:tcW w:w="0" w:type="auto"/>
          </w:tcPr>
          <w:p w14:paraId="145EDE96" w14:textId="77777777" w:rsidR="0091604C" w:rsidRPr="00793291" w:rsidRDefault="0091604C" w:rsidP="00793291">
            <w:pPr>
              <w:pStyle w:val="NoSpacing"/>
              <w:spacing w:line="276" w:lineRule="auto"/>
              <w:ind w:left="25"/>
              <w:rPr>
                <w:rFonts w:cstheme="minorHAnsi"/>
                <w:sz w:val="24"/>
                <w:szCs w:val="24"/>
                <w:lang w:val="en-GB"/>
              </w:rPr>
            </w:pPr>
            <w:r w:rsidRPr="00793291">
              <w:rPr>
                <w:rFonts w:cstheme="minorHAnsi"/>
                <w:sz w:val="24"/>
                <w:szCs w:val="24"/>
                <w:lang w:val="en-GB"/>
              </w:rPr>
              <w:t xml:space="preserve">Continuous IV benzodiazepines, ever, n (%) </w:t>
            </w:r>
          </w:p>
        </w:tc>
        <w:tc>
          <w:tcPr>
            <w:tcW w:w="0" w:type="auto"/>
          </w:tcPr>
          <w:p w14:paraId="168DEE1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7 (11)</w:t>
            </w:r>
          </w:p>
        </w:tc>
        <w:tc>
          <w:tcPr>
            <w:tcW w:w="0" w:type="auto"/>
          </w:tcPr>
          <w:p w14:paraId="5DF4D5A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14 (21)</w:t>
            </w:r>
          </w:p>
        </w:tc>
        <w:tc>
          <w:tcPr>
            <w:tcW w:w="0" w:type="auto"/>
          </w:tcPr>
          <w:p w14:paraId="14B46E70" w14:textId="77777777" w:rsidR="0091604C" w:rsidRPr="00793291" w:rsidDel="009F028B" w:rsidRDefault="0091604C" w:rsidP="00793291">
            <w:pPr>
              <w:pStyle w:val="NoSpacing"/>
              <w:spacing w:line="276" w:lineRule="auto"/>
              <w:rPr>
                <w:rFonts w:cstheme="minorHAnsi"/>
                <w:sz w:val="24"/>
                <w:szCs w:val="24"/>
                <w:lang w:val="en-GB"/>
              </w:rPr>
            </w:pPr>
          </w:p>
        </w:tc>
        <w:tc>
          <w:tcPr>
            <w:tcW w:w="0" w:type="auto"/>
          </w:tcPr>
          <w:p w14:paraId="68FD7635"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0.49 (0.17 to 1.33)</w:t>
            </w:r>
          </w:p>
        </w:tc>
        <w:tc>
          <w:tcPr>
            <w:tcW w:w="0" w:type="auto"/>
          </w:tcPr>
          <w:p w14:paraId="5EACBFF2"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0.17</w:t>
            </w:r>
          </w:p>
        </w:tc>
      </w:tr>
      <w:tr w:rsidR="0091604C" w:rsidRPr="00793291" w14:paraId="14228FDE" w14:textId="77777777" w:rsidTr="00E30960">
        <w:tc>
          <w:tcPr>
            <w:tcW w:w="0" w:type="auto"/>
          </w:tcPr>
          <w:p w14:paraId="2708315F" w14:textId="77777777" w:rsidR="0091604C" w:rsidRPr="00793291" w:rsidRDefault="0091604C" w:rsidP="00793291">
            <w:pPr>
              <w:pStyle w:val="NoSpacing"/>
              <w:spacing w:line="276" w:lineRule="auto"/>
              <w:ind w:left="172"/>
              <w:rPr>
                <w:rFonts w:cstheme="minorHAnsi"/>
                <w:sz w:val="24"/>
                <w:szCs w:val="24"/>
                <w:lang w:val="en-GB"/>
              </w:rPr>
            </w:pPr>
            <w:r w:rsidRPr="00793291">
              <w:rPr>
                <w:rFonts w:cstheme="minorHAnsi"/>
                <w:sz w:val="24"/>
                <w:szCs w:val="24"/>
                <w:lang w:val="en-GB"/>
              </w:rPr>
              <w:t>Continuous IV benzodiazepines, median (IQR), days</w:t>
            </w:r>
            <w:r w:rsidRPr="00793291">
              <w:rPr>
                <w:rFonts w:cstheme="minorHAnsi"/>
                <w:sz w:val="24"/>
                <w:szCs w:val="24"/>
                <w:vertAlign w:val="superscript"/>
                <w:lang w:val="en-GB"/>
              </w:rPr>
              <w:t xml:space="preserve"> b</w:t>
            </w:r>
          </w:p>
        </w:tc>
        <w:tc>
          <w:tcPr>
            <w:tcW w:w="0" w:type="auto"/>
          </w:tcPr>
          <w:p w14:paraId="005AD6EB"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 (1 to 3)</w:t>
            </w:r>
          </w:p>
        </w:tc>
        <w:tc>
          <w:tcPr>
            <w:tcW w:w="0" w:type="auto"/>
          </w:tcPr>
          <w:p w14:paraId="37F39AD6"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 (1 to 2)</w:t>
            </w:r>
          </w:p>
        </w:tc>
        <w:tc>
          <w:tcPr>
            <w:tcW w:w="0" w:type="auto"/>
          </w:tcPr>
          <w:p w14:paraId="1787D6B1" w14:textId="77777777" w:rsidR="0091604C" w:rsidRPr="00793291" w:rsidDel="009F028B" w:rsidRDefault="0091604C" w:rsidP="00793291">
            <w:pPr>
              <w:pStyle w:val="NoSpacing"/>
              <w:spacing w:line="276" w:lineRule="auto"/>
              <w:rPr>
                <w:rFonts w:cstheme="minorHAnsi"/>
                <w:sz w:val="24"/>
                <w:szCs w:val="24"/>
                <w:lang w:val="en-GB"/>
              </w:rPr>
            </w:pPr>
          </w:p>
        </w:tc>
        <w:tc>
          <w:tcPr>
            <w:tcW w:w="0" w:type="auto"/>
          </w:tcPr>
          <w:p w14:paraId="51440916" w14:textId="77777777" w:rsidR="0091604C" w:rsidRPr="00793291" w:rsidDel="009F028B" w:rsidRDefault="0091604C" w:rsidP="00793291">
            <w:pPr>
              <w:pStyle w:val="NoSpacing"/>
              <w:spacing w:line="276" w:lineRule="auto"/>
              <w:rPr>
                <w:rFonts w:cstheme="minorHAnsi"/>
                <w:sz w:val="24"/>
                <w:szCs w:val="24"/>
                <w:lang w:val="en-GB"/>
              </w:rPr>
            </w:pPr>
            <w:r w:rsidRPr="00793291">
              <w:rPr>
                <w:rFonts w:cstheme="minorHAnsi"/>
                <w:sz w:val="24"/>
                <w:szCs w:val="24"/>
                <w:lang w:val="en-GB"/>
              </w:rPr>
              <w:t>RR: 1.19 (0.51 to 2.79)</w:t>
            </w:r>
          </w:p>
        </w:tc>
        <w:tc>
          <w:tcPr>
            <w:tcW w:w="0" w:type="auto"/>
          </w:tcPr>
          <w:p w14:paraId="3A1D6117"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0.69</w:t>
            </w:r>
          </w:p>
        </w:tc>
      </w:tr>
      <w:tr w:rsidR="0091604C" w:rsidRPr="00793291" w14:paraId="5C8EFAD0" w14:textId="77777777" w:rsidTr="00E30960">
        <w:tc>
          <w:tcPr>
            <w:tcW w:w="0" w:type="auto"/>
          </w:tcPr>
          <w:p w14:paraId="0CF5E954" w14:textId="77777777" w:rsidR="0091604C" w:rsidRPr="00793291" w:rsidRDefault="0091604C" w:rsidP="00793291">
            <w:pPr>
              <w:pStyle w:val="NoSpacing"/>
              <w:spacing w:line="276" w:lineRule="auto"/>
              <w:ind w:left="172"/>
              <w:rPr>
                <w:rFonts w:cstheme="minorHAnsi"/>
                <w:sz w:val="24"/>
                <w:szCs w:val="24"/>
                <w:lang w:val="en-GB"/>
              </w:rPr>
            </w:pPr>
            <w:r w:rsidRPr="00793291">
              <w:rPr>
                <w:rFonts w:cstheme="minorHAnsi"/>
                <w:sz w:val="24"/>
                <w:szCs w:val="24"/>
                <w:lang w:val="en-GB"/>
              </w:rPr>
              <w:t>Continuous IV benzodiazepines, mean 24h dose in mg, median (IQR)</w:t>
            </w:r>
            <w:r w:rsidRPr="00793291">
              <w:rPr>
                <w:rFonts w:cstheme="minorHAnsi"/>
                <w:sz w:val="24"/>
                <w:szCs w:val="24"/>
                <w:vertAlign w:val="superscript"/>
                <w:lang w:val="en-GB"/>
              </w:rPr>
              <w:t xml:space="preserve"> b</w:t>
            </w:r>
          </w:p>
        </w:tc>
        <w:tc>
          <w:tcPr>
            <w:tcW w:w="0" w:type="auto"/>
          </w:tcPr>
          <w:p w14:paraId="5104FF66"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34 (2.5 to 76)</w:t>
            </w:r>
          </w:p>
        </w:tc>
        <w:tc>
          <w:tcPr>
            <w:tcW w:w="0" w:type="auto"/>
          </w:tcPr>
          <w:p w14:paraId="47C6DB9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29 (5 to 178.2)</w:t>
            </w:r>
          </w:p>
        </w:tc>
        <w:tc>
          <w:tcPr>
            <w:tcW w:w="0" w:type="auto"/>
          </w:tcPr>
          <w:p w14:paraId="32E44E5C" w14:textId="77777777" w:rsidR="0091604C" w:rsidRPr="00793291" w:rsidDel="009F028B" w:rsidRDefault="0091604C" w:rsidP="00793291">
            <w:pPr>
              <w:pStyle w:val="NoSpacing"/>
              <w:spacing w:line="276" w:lineRule="auto"/>
              <w:rPr>
                <w:rFonts w:cstheme="minorHAnsi"/>
                <w:sz w:val="24"/>
                <w:szCs w:val="24"/>
                <w:lang w:val="en-GB"/>
              </w:rPr>
            </w:pPr>
            <w:r w:rsidRPr="00793291">
              <w:rPr>
                <w:rFonts w:cstheme="minorHAnsi"/>
                <w:sz w:val="24"/>
                <w:szCs w:val="24"/>
                <w:lang w:val="en-GB"/>
              </w:rPr>
              <w:t>-66.14 (-163.82 to 31.53)</w:t>
            </w:r>
          </w:p>
        </w:tc>
        <w:tc>
          <w:tcPr>
            <w:tcW w:w="0" w:type="auto"/>
          </w:tcPr>
          <w:p w14:paraId="7B9EF2F7" w14:textId="77777777" w:rsidR="0091604C" w:rsidRPr="00793291" w:rsidDel="009F028B" w:rsidRDefault="0091604C" w:rsidP="00793291">
            <w:pPr>
              <w:pStyle w:val="NoSpacing"/>
              <w:spacing w:line="276" w:lineRule="auto"/>
              <w:rPr>
                <w:rFonts w:cstheme="minorHAnsi"/>
                <w:sz w:val="24"/>
                <w:szCs w:val="24"/>
                <w:lang w:val="en-GB"/>
              </w:rPr>
            </w:pPr>
          </w:p>
        </w:tc>
        <w:tc>
          <w:tcPr>
            <w:tcW w:w="0" w:type="auto"/>
          </w:tcPr>
          <w:p w14:paraId="1BDBDBE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0.21</w:t>
            </w:r>
          </w:p>
        </w:tc>
      </w:tr>
      <w:tr w:rsidR="0091604C" w:rsidRPr="00793291" w14:paraId="5A82CB8A" w14:textId="77777777" w:rsidTr="00E30960">
        <w:tc>
          <w:tcPr>
            <w:tcW w:w="0" w:type="auto"/>
          </w:tcPr>
          <w:p w14:paraId="7438E09D" w14:textId="77777777" w:rsidR="0091604C" w:rsidRPr="00793291" w:rsidRDefault="0091604C" w:rsidP="00793291">
            <w:pPr>
              <w:pStyle w:val="NoSpacing"/>
              <w:spacing w:line="276" w:lineRule="auto"/>
              <w:ind w:left="25"/>
              <w:rPr>
                <w:rFonts w:cstheme="minorHAnsi"/>
                <w:sz w:val="24"/>
                <w:szCs w:val="24"/>
                <w:lang w:val="en-GB"/>
              </w:rPr>
            </w:pPr>
            <w:r w:rsidRPr="00793291">
              <w:rPr>
                <w:rFonts w:cstheme="minorHAnsi"/>
                <w:sz w:val="24"/>
                <w:szCs w:val="24"/>
                <w:lang w:val="en-GB"/>
              </w:rPr>
              <w:t>Intermittent IV / p.o. benzodiazepines, ever, n (%)</w:t>
            </w:r>
          </w:p>
        </w:tc>
        <w:tc>
          <w:tcPr>
            <w:tcW w:w="0" w:type="auto"/>
          </w:tcPr>
          <w:p w14:paraId="450DEC2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35 (54)</w:t>
            </w:r>
          </w:p>
        </w:tc>
        <w:tc>
          <w:tcPr>
            <w:tcW w:w="0" w:type="auto"/>
          </w:tcPr>
          <w:p w14:paraId="422A985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44 (66)</w:t>
            </w:r>
          </w:p>
        </w:tc>
        <w:tc>
          <w:tcPr>
            <w:tcW w:w="0" w:type="auto"/>
          </w:tcPr>
          <w:p w14:paraId="7724516B" w14:textId="77777777" w:rsidR="0091604C" w:rsidRPr="00793291" w:rsidDel="009F028B" w:rsidRDefault="0091604C" w:rsidP="00793291">
            <w:pPr>
              <w:pStyle w:val="NoSpacing"/>
              <w:spacing w:line="276" w:lineRule="auto"/>
              <w:rPr>
                <w:rFonts w:cstheme="minorHAnsi"/>
                <w:sz w:val="24"/>
                <w:szCs w:val="24"/>
                <w:lang w:val="en-GB"/>
              </w:rPr>
            </w:pPr>
          </w:p>
        </w:tc>
        <w:tc>
          <w:tcPr>
            <w:tcW w:w="0" w:type="auto"/>
          </w:tcPr>
          <w:p w14:paraId="47547F1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0.51 (0.24 to 1.07)</w:t>
            </w:r>
          </w:p>
        </w:tc>
        <w:tc>
          <w:tcPr>
            <w:tcW w:w="0" w:type="auto"/>
          </w:tcPr>
          <w:p w14:paraId="0F9B7922"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0.08</w:t>
            </w:r>
          </w:p>
        </w:tc>
      </w:tr>
      <w:tr w:rsidR="0091604C" w:rsidRPr="00793291" w14:paraId="4879D695" w14:textId="77777777" w:rsidTr="00E30960">
        <w:tc>
          <w:tcPr>
            <w:tcW w:w="0" w:type="auto"/>
          </w:tcPr>
          <w:p w14:paraId="66C76431" w14:textId="77777777" w:rsidR="0091604C" w:rsidRPr="00793291" w:rsidRDefault="0091604C" w:rsidP="00793291">
            <w:pPr>
              <w:pStyle w:val="NoSpacing"/>
              <w:spacing w:line="276" w:lineRule="auto"/>
              <w:ind w:left="172"/>
              <w:rPr>
                <w:rFonts w:cstheme="minorHAnsi"/>
                <w:sz w:val="24"/>
                <w:szCs w:val="24"/>
                <w:lang w:val="en-GB"/>
              </w:rPr>
            </w:pPr>
            <w:r w:rsidRPr="00793291">
              <w:rPr>
                <w:rFonts w:cstheme="minorHAnsi"/>
                <w:sz w:val="24"/>
                <w:szCs w:val="24"/>
                <w:lang w:val="en-GB"/>
              </w:rPr>
              <w:t xml:space="preserve">Intermittent IV / p.o. benzodiazepines, median (IQR), days </w:t>
            </w:r>
            <w:r w:rsidRPr="00793291">
              <w:rPr>
                <w:rFonts w:cstheme="minorHAnsi"/>
                <w:sz w:val="24"/>
                <w:szCs w:val="24"/>
                <w:vertAlign w:val="superscript"/>
                <w:lang w:val="en-GB"/>
              </w:rPr>
              <w:t>b</w:t>
            </w:r>
          </w:p>
        </w:tc>
        <w:tc>
          <w:tcPr>
            <w:tcW w:w="0" w:type="auto"/>
          </w:tcPr>
          <w:p w14:paraId="0A5B9DB2"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4 (1 to 6)</w:t>
            </w:r>
          </w:p>
        </w:tc>
        <w:tc>
          <w:tcPr>
            <w:tcW w:w="0" w:type="auto"/>
          </w:tcPr>
          <w:p w14:paraId="77BD6CBC"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3 (2 to 5)</w:t>
            </w:r>
          </w:p>
        </w:tc>
        <w:tc>
          <w:tcPr>
            <w:tcW w:w="0" w:type="auto"/>
          </w:tcPr>
          <w:p w14:paraId="3901558B" w14:textId="77777777" w:rsidR="0091604C" w:rsidRPr="00793291" w:rsidDel="009F028B" w:rsidRDefault="0091604C" w:rsidP="00793291">
            <w:pPr>
              <w:pStyle w:val="NoSpacing"/>
              <w:spacing w:line="276" w:lineRule="auto"/>
              <w:rPr>
                <w:rFonts w:cstheme="minorHAnsi"/>
                <w:sz w:val="24"/>
                <w:szCs w:val="24"/>
                <w:lang w:val="en-GB"/>
              </w:rPr>
            </w:pPr>
          </w:p>
        </w:tc>
        <w:tc>
          <w:tcPr>
            <w:tcW w:w="0" w:type="auto"/>
          </w:tcPr>
          <w:p w14:paraId="033B890C"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RR: 1.16 (0.84 to 1.6)</w:t>
            </w:r>
          </w:p>
        </w:tc>
        <w:tc>
          <w:tcPr>
            <w:tcW w:w="0" w:type="auto"/>
          </w:tcPr>
          <w:p w14:paraId="1E0532C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0.38</w:t>
            </w:r>
          </w:p>
        </w:tc>
      </w:tr>
      <w:tr w:rsidR="0091604C" w:rsidRPr="00793291" w14:paraId="44469906" w14:textId="77777777" w:rsidTr="00E30960">
        <w:tc>
          <w:tcPr>
            <w:tcW w:w="0" w:type="auto"/>
          </w:tcPr>
          <w:p w14:paraId="0529FE41" w14:textId="77777777" w:rsidR="0091604C" w:rsidRPr="00793291" w:rsidRDefault="0091604C" w:rsidP="00793291">
            <w:pPr>
              <w:pStyle w:val="NoSpacing"/>
              <w:spacing w:line="276" w:lineRule="auto"/>
              <w:ind w:left="172"/>
              <w:rPr>
                <w:rFonts w:cstheme="minorHAnsi"/>
                <w:sz w:val="24"/>
                <w:szCs w:val="24"/>
                <w:lang w:val="en-GB"/>
              </w:rPr>
            </w:pPr>
            <w:r w:rsidRPr="00793291">
              <w:rPr>
                <w:rFonts w:cstheme="minorHAnsi"/>
                <w:sz w:val="24"/>
                <w:szCs w:val="24"/>
                <w:lang w:val="en-GB"/>
              </w:rPr>
              <w:t>Intermittent IV / p.o. benzodiazepines, mean 24h dose in mg, median (IQR)</w:t>
            </w:r>
            <w:r w:rsidRPr="00793291">
              <w:rPr>
                <w:rFonts w:cstheme="minorHAnsi"/>
                <w:sz w:val="24"/>
                <w:szCs w:val="24"/>
                <w:vertAlign w:val="superscript"/>
                <w:lang w:val="en-GB"/>
              </w:rPr>
              <w:t xml:space="preserve"> b</w:t>
            </w:r>
          </w:p>
        </w:tc>
        <w:tc>
          <w:tcPr>
            <w:tcW w:w="0" w:type="auto"/>
          </w:tcPr>
          <w:p w14:paraId="370BBB36"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2 (2 to 3.4)</w:t>
            </w:r>
          </w:p>
        </w:tc>
        <w:tc>
          <w:tcPr>
            <w:tcW w:w="0" w:type="auto"/>
          </w:tcPr>
          <w:p w14:paraId="5819D7EA"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2 (1.7 to 3)</w:t>
            </w:r>
          </w:p>
        </w:tc>
        <w:tc>
          <w:tcPr>
            <w:tcW w:w="0" w:type="auto"/>
          </w:tcPr>
          <w:p w14:paraId="727D08EB" w14:textId="77777777" w:rsidR="0091604C" w:rsidRPr="00793291" w:rsidDel="009F028B" w:rsidRDefault="0091604C" w:rsidP="00793291">
            <w:pPr>
              <w:pStyle w:val="NoSpacing"/>
              <w:spacing w:line="276" w:lineRule="auto"/>
              <w:rPr>
                <w:rFonts w:cstheme="minorHAnsi"/>
                <w:sz w:val="24"/>
                <w:szCs w:val="24"/>
                <w:lang w:val="en-GB"/>
              </w:rPr>
            </w:pPr>
            <w:r w:rsidRPr="00793291">
              <w:rPr>
                <w:rFonts w:cstheme="minorHAnsi"/>
                <w:sz w:val="24"/>
                <w:szCs w:val="24"/>
                <w:lang w:val="en-GB"/>
              </w:rPr>
              <w:t>0.24 (-0.31 to 0.79)</w:t>
            </w:r>
          </w:p>
        </w:tc>
        <w:tc>
          <w:tcPr>
            <w:tcW w:w="0" w:type="auto"/>
          </w:tcPr>
          <w:p w14:paraId="41CC0234" w14:textId="77777777" w:rsidR="0091604C" w:rsidRPr="00793291" w:rsidDel="009F028B" w:rsidRDefault="0091604C" w:rsidP="00793291">
            <w:pPr>
              <w:pStyle w:val="NoSpacing"/>
              <w:spacing w:line="276" w:lineRule="auto"/>
              <w:rPr>
                <w:rFonts w:cstheme="minorHAnsi"/>
                <w:sz w:val="24"/>
                <w:szCs w:val="24"/>
                <w:lang w:val="en-GB"/>
              </w:rPr>
            </w:pPr>
          </w:p>
        </w:tc>
        <w:tc>
          <w:tcPr>
            <w:tcW w:w="0" w:type="auto"/>
          </w:tcPr>
          <w:p w14:paraId="4A7D4ED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0.41</w:t>
            </w:r>
          </w:p>
        </w:tc>
      </w:tr>
    </w:tbl>
    <w:p w14:paraId="63694BE0" w14:textId="77777777" w:rsidR="0091604C" w:rsidRPr="00793291" w:rsidRDefault="0091604C" w:rsidP="007618A7">
      <w:pPr>
        <w:pStyle w:val="NoSpacing"/>
      </w:pPr>
      <w:r w:rsidRPr="00793291">
        <w:t>CI = Confidence Interval; HR = hazard ratio; ICU = Intensive Care Unit; NA = not applicable (due to uneven low number of patients); RR = relative risk; SD = standard deviation</w:t>
      </w:r>
    </w:p>
    <w:p w14:paraId="5990C244" w14:textId="77777777" w:rsidR="0091604C" w:rsidRPr="00793291" w:rsidRDefault="0091604C" w:rsidP="00A63528">
      <w:pPr>
        <w:pStyle w:val="NoSpacing"/>
      </w:pPr>
      <w:r w:rsidRPr="00793291">
        <w:t>Continuous IV administered benzodiazepines included midazolam, and doses are shown in midazolam doses. Intermittently IV / p.o. administered benzodiazepines included lorazepam, zopiclone, diazepam, bromazepam, temazepam, oxazepam, and clonazepam, and doses are shown in lorazepam equivalents.</w:t>
      </w:r>
    </w:p>
    <w:p w14:paraId="21798824" w14:textId="77777777" w:rsidR="0091604C" w:rsidRPr="00793291" w:rsidRDefault="0091604C" w:rsidP="009D51EE">
      <w:pPr>
        <w:pStyle w:val="NoSpacing"/>
      </w:pPr>
      <w:r w:rsidRPr="00793291">
        <w:rPr>
          <w:vertAlign w:val="superscript"/>
        </w:rPr>
        <w:t>a</w:t>
      </w:r>
      <w:r w:rsidRPr="00793291">
        <w:t xml:space="preserve"> OR unless mentioned otherwise. Placebo group was used as a reference. A RR of 2.5, for instance, may be interpreted as that an event occurred at 2.5 times the rate in the haloperidol group than in the placebo group. </w:t>
      </w:r>
    </w:p>
    <w:p w14:paraId="4E6893F6" w14:textId="77777777" w:rsidR="0091604C" w:rsidRPr="00793291" w:rsidRDefault="0091604C" w:rsidP="00793291">
      <w:pPr>
        <w:pStyle w:val="NoSpacing"/>
      </w:pPr>
      <w:r w:rsidRPr="00793291">
        <w:rPr>
          <w:vertAlign w:val="superscript"/>
        </w:rPr>
        <w:t>b</w:t>
      </w:r>
      <w:r w:rsidRPr="00793291">
        <w:t xml:space="preserve"> Calculated only for days on which mentioned benzodiazepines were administered during the 14-day intervention period (excluding days without administration).</w:t>
      </w:r>
    </w:p>
    <w:p w14:paraId="1D0117C4" w14:textId="77777777" w:rsidR="0091604C" w:rsidRPr="005C56EB" w:rsidRDefault="0091604C" w:rsidP="0091604C">
      <w:pPr>
        <w:pStyle w:val="NoSpacing"/>
        <w:rPr>
          <w:rFonts w:ascii="Arial" w:hAnsi="Arial" w:cs="Arial"/>
          <w:sz w:val="20"/>
          <w:szCs w:val="20"/>
          <w:lang w:val="en-GB"/>
        </w:rPr>
      </w:pPr>
    </w:p>
    <w:p w14:paraId="201CA220" w14:textId="77777777" w:rsidR="0019000C" w:rsidRDefault="0019000C">
      <w:pPr>
        <w:spacing w:after="160" w:line="259" w:lineRule="auto"/>
        <w:rPr>
          <w:rFonts w:cstheme="minorHAnsi"/>
          <w:sz w:val="20"/>
          <w:szCs w:val="20"/>
          <w:lang w:val="en-GB"/>
        </w:rPr>
      </w:pPr>
    </w:p>
    <w:p w14:paraId="3DB4D8CF" w14:textId="77777777" w:rsidR="0019000C" w:rsidRDefault="0019000C">
      <w:pPr>
        <w:spacing w:after="160" w:line="259" w:lineRule="auto"/>
        <w:rPr>
          <w:rFonts w:cstheme="minorHAnsi"/>
          <w:sz w:val="20"/>
          <w:szCs w:val="20"/>
          <w:lang w:val="en-GB"/>
        </w:rPr>
      </w:pPr>
    </w:p>
    <w:p w14:paraId="3C577AC3" w14:textId="671FC929" w:rsidR="003C51CA" w:rsidRDefault="003C51CA" w:rsidP="00E30960">
      <w:pPr>
        <w:pStyle w:val="Heading1"/>
        <w:rPr>
          <w:lang w:val="en-US"/>
        </w:rPr>
      </w:pPr>
      <w:bookmarkStart w:id="13" w:name="_Toc147520767"/>
      <w:r>
        <w:rPr>
          <w:lang w:val="en-US"/>
        </w:rPr>
        <w:lastRenderedPageBreak/>
        <w:t xml:space="preserve">Online Supplement </w:t>
      </w:r>
      <w:r w:rsidR="00854CB7">
        <w:rPr>
          <w:lang w:val="en-US"/>
        </w:rPr>
        <w:t>5</w:t>
      </w:r>
      <w:r>
        <w:rPr>
          <w:lang w:val="en-US"/>
        </w:rPr>
        <w:t xml:space="preserve"> – Haloperidol and long-term outcomes</w:t>
      </w:r>
      <w:bookmarkEnd w:id="13"/>
      <w:r>
        <w:rPr>
          <w:lang w:val="en-US"/>
        </w:rPr>
        <w:t xml:space="preserve"> </w:t>
      </w:r>
    </w:p>
    <w:p w14:paraId="1438B485" w14:textId="377AF186" w:rsidR="0019000C" w:rsidRPr="00D74F60" w:rsidRDefault="0019000C" w:rsidP="00E30960">
      <w:pPr>
        <w:pStyle w:val="Heading2"/>
        <w:rPr>
          <w:lang w:val="en-US"/>
        </w:rPr>
      </w:pPr>
      <w:bookmarkStart w:id="14" w:name="_Toc147520768"/>
      <w:r>
        <w:rPr>
          <w:lang w:val="en-US"/>
        </w:rPr>
        <w:t xml:space="preserve">Online Supplement </w:t>
      </w:r>
      <w:r w:rsidR="00854CB7">
        <w:rPr>
          <w:lang w:val="en-US"/>
        </w:rPr>
        <w:t>5</w:t>
      </w:r>
      <w:r>
        <w:rPr>
          <w:lang w:val="en-US"/>
        </w:rPr>
        <w:t xml:space="preserve"> - </w:t>
      </w:r>
      <w:r w:rsidRPr="00D74F60">
        <w:rPr>
          <w:lang w:val="en-US"/>
        </w:rPr>
        <w:t xml:space="preserve">Table </w:t>
      </w:r>
      <w:r>
        <w:rPr>
          <w:lang w:val="en-US"/>
        </w:rPr>
        <w:t>1</w:t>
      </w:r>
      <w:r w:rsidRPr="00D74F60">
        <w:rPr>
          <w:lang w:val="en-US"/>
        </w:rPr>
        <w:t xml:space="preserve">. </w:t>
      </w:r>
      <w:r>
        <w:rPr>
          <w:lang w:val="en-US"/>
        </w:rPr>
        <w:t>H</w:t>
      </w:r>
      <w:r w:rsidRPr="00D74F60">
        <w:rPr>
          <w:lang w:val="en-US"/>
        </w:rPr>
        <w:t xml:space="preserve">aloperidol </w:t>
      </w:r>
      <w:r>
        <w:rPr>
          <w:lang w:val="en-US"/>
        </w:rPr>
        <w:t>and</w:t>
      </w:r>
      <w:r w:rsidRPr="00D74F60">
        <w:rPr>
          <w:lang w:val="en-US"/>
        </w:rPr>
        <w:t xml:space="preserve"> wellbeing, memories and experiences in patients and family members after delirium in the ICU</w:t>
      </w:r>
      <w:bookmarkEnd w:id="14"/>
    </w:p>
    <w:tbl>
      <w:tblPr>
        <w:tblStyle w:val="TableGrid"/>
        <w:tblW w:w="0" w:type="auto"/>
        <w:tblLook w:val="04A0" w:firstRow="1" w:lastRow="0" w:firstColumn="1" w:lastColumn="0" w:noHBand="0" w:noVBand="1"/>
      </w:tblPr>
      <w:tblGrid>
        <w:gridCol w:w="1317"/>
        <w:gridCol w:w="1185"/>
        <w:gridCol w:w="866"/>
        <w:gridCol w:w="1170"/>
        <w:gridCol w:w="1170"/>
        <w:gridCol w:w="670"/>
        <w:gridCol w:w="956"/>
        <w:gridCol w:w="1058"/>
        <w:gridCol w:w="670"/>
      </w:tblGrid>
      <w:tr w:rsidR="0019000C" w:rsidRPr="00D74F60" w14:paraId="50E7F04B" w14:textId="77777777" w:rsidTr="0019000C">
        <w:tc>
          <w:tcPr>
            <w:tcW w:w="0" w:type="auto"/>
          </w:tcPr>
          <w:p w14:paraId="5E7212E7" w14:textId="77777777" w:rsidR="0019000C" w:rsidRPr="00D74F60" w:rsidRDefault="0019000C" w:rsidP="0019000C">
            <w:pPr>
              <w:rPr>
                <w:b/>
              </w:rPr>
            </w:pPr>
            <w:r w:rsidRPr="00D74F60">
              <w:rPr>
                <w:b/>
              </w:rPr>
              <w:t>Wellbeing, memories and experience</w:t>
            </w:r>
          </w:p>
        </w:tc>
        <w:tc>
          <w:tcPr>
            <w:tcW w:w="0" w:type="auto"/>
          </w:tcPr>
          <w:p w14:paraId="594C17C9" w14:textId="77777777" w:rsidR="0019000C" w:rsidRPr="00D74F60" w:rsidRDefault="0019000C" w:rsidP="0019000C">
            <w:pPr>
              <w:rPr>
                <w:b/>
              </w:rPr>
            </w:pPr>
            <w:r w:rsidRPr="00D74F60">
              <w:rPr>
                <w:b/>
              </w:rPr>
              <w:t>Haloperidol</w:t>
            </w:r>
          </w:p>
        </w:tc>
        <w:tc>
          <w:tcPr>
            <w:tcW w:w="0" w:type="auto"/>
          </w:tcPr>
          <w:p w14:paraId="57395B20" w14:textId="77777777" w:rsidR="0019000C" w:rsidRPr="00D74F60" w:rsidRDefault="0019000C" w:rsidP="0019000C">
            <w:pPr>
              <w:rPr>
                <w:b/>
              </w:rPr>
            </w:pPr>
            <w:r w:rsidRPr="00D74F60">
              <w:rPr>
                <w:b/>
              </w:rPr>
              <w:t>Placebo</w:t>
            </w:r>
          </w:p>
        </w:tc>
        <w:tc>
          <w:tcPr>
            <w:tcW w:w="0" w:type="auto"/>
          </w:tcPr>
          <w:p w14:paraId="4E69C40C" w14:textId="77777777" w:rsidR="0019000C" w:rsidRPr="00D74F60" w:rsidRDefault="0019000C" w:rsidP="0019000C">
            <w:pPr>
              <w:rPr>
                <w:b/>
              </w:rPr>
            </w:pPr>
            <w:r w:rsidRPr="00D74F60">
              <w:rPr>
                <w:b/>
              </w:rPr>
              <w:t>Unadjusted OR (95%CI)</w:t>
            </w:r>
          </w:p>
        </w:tc>
        <w:tc>
          <w:tcPr>
            <w:tcW w:w="0" w:type="auto"/>
          </w:tcPr>
          <w:p w14:paraId="4A92F001" w14:textId="77777777" w:rsidR="0019000C" w:rsidRPr="00D74F60" w:rsidRDefault="0019000C" w:rsidP="0019000C">
            <w:pPr>
              <w:rPr>
                <w:b/>
              </w:rPr>
            </w:pPr>
            <w:r w:rsidRPr="00D74F60">
              <w:rPr>
                <w:b/>
              </w:rPr>
              <w:t xml:space="preserve">Unadjusted difference (95%CI) </w:t>
            </w:r>
            <w:r w:rsidRPr="00D74F60">
              <w:rPr>
                <w:b/>
                <w:vertAlign w:val="superscript"/>
              </w:rPr>
              <w:t>a</w:t>
            </w:r>
          </w:p>
        </w:tc>
        <w:tc>
          <w:tcPr>
            <w:tcW w:w="0" w:type="auto"/>
          </w:tcPr>
          <w:p w14:paraId="020E2292" w14:textId="77777777" w:rsidR="0019000C" w:rsidRPr="00D74F60" w:rsidRDefault="0019000C" w:rsidP="0019000C">
            <w:pPr>
              <w:rPr>
                <w:b/>
              </w:rPr>
            </w:pPr>
            <w:r w:rsidRPr="00D74F60">
              <w:rPr>
                <w:b/>
              </w:rPr>
              <w:t>p value</w:t>
            </w:r>
          </w:p>
        </w:tc>
        <w:tc>
          <w:tcPr>
            <w:tcW w:w="0" w:type="auto"/>
          </w:tcPr>
          <w:p w14:paraId="7350E419" w14:textId="77777777" w:rsidR="0019000C" w:rsidRPr="00D74F60" w:rsidRDefault="0019000C" w:rsidP="0019000C">
            <w:pPr>
              <w:rPr>
                <w:b/>
              </w:rPr>
            </w:pPr>
            <w:r>
              <w:rPr>
                <w:b/>
              </w:rPr>
              <w:t>Adjusted OR (95% CI)</w:t>
            </w:r>
          </w:p>
        </w:tc>
        <w:tc>
          <w:tcPr>
            <w:tcW w:w="0" w:type="auto"/>
          </w:tcPr>
          <w:p w14:paraId="014B819C" w14:textId="77777777" w:rsidR="0019000C" w:rsidRPr="00D74F60" w:rsidRDefault="0019000C" w:rsidP="0019000C">
            <w:pPr>
              <w:rPr>
                <w:b/>
              </w:rPr>
            </w:pPr>
            <w:r w:rsidRPr="00D74F60">
              <w:rPr>
                <w:b/>
              </w:rPr>
              <w:t xml:space="preserve">Adjusted difference (95% CI) </w:t>
            </w:r>
            <w:r w:rsidRPr="00D74F60">
              <w:rPr>
                <w:b/>
                <w:vertAlign w:val="superscript"/>
              </w:rPr>
              <w:t>b</w:t>
            </w:r>
          </w:p>
        </w:tc>
        <w:tc>
          <w:tcPr>
            <w:tcW w:w="0" w:type="auto"/>
          </w:tcPr>
          <w:p w14:paraId="48B7DEB7" w14:textId="77777777" w:rsidR="0019000C" w:rsidRPr="00D74F60" w:rsidRDefault="0019000C" w:rsidP="0019000C">
            <w:pPr>
              <w:rPr>
                <w:b/>
              </w:rPr>
            </w:pPr>
            <w:r w:rsidRPr="00D74F60">
              <w:rPr>
                <w:b/>
              </w:rPr>
              <w:t>p value</w:t>
            </w:r>
          </w:p>
        </w:tc>
      </w:tr>
      <w:tr w:rsidR="0019000C" w:rsidRPr="00D74F60" w14:paraId="56DF5BAD" w14:textId="77777777" w:rsidTr="0019000C">
        <w:tc>
          <w:tcPr>
            <w:tcW w:w="9016" w:type="dxa"/>
            <w:gridSpan w:val="9"/>
          </w:tcPr>
          <w:p w14:paraId="6CFA3C11" w14:textId="77777777" w:rsidR="0019000C" w:rsidRPr="00D74F60" w:rsidRDefault="0019000C" w:rsidP="0019000C">
            <w:pPr>
              <w:rPr>
                <w:i/>
              </w:rPr>
            </w:pPr>
            <w:r w:rsidRPr="00D74F60">
              <w:rPr>
                <w:i/>
                <w:lang w:val="en-US"/>
              </w:rPr>
              <w:t xml:space="preserve">At hospital discharge </w:t>
            </w:r>
          </w:p>
        </w:tc>
      </w:tr>
      <w:tr w:rsidR="0019000C" w:rsidRPr="00D74F60" w14:paraId="38ECA118" w14:textId="77777777" w:rsidTr="0019000C">
        <w:tc>
          <w:tcPr>
            <w:tcW w:w="9016" w:type="dxa"/>
            <w:gridSpan w:val="9"/>
          </w:tcPr>
          <w:p w14:paraId="51CCCD4B" w14:textId="77777777" w:rsidR="0019000C" w:rsidRPr="00D74F60" w:rsidRDefault="0019000C" w:rsidP="0019000C">
            <w:r w:rsidRPr="00D74F60">
              <w:rPr>
                <w:i/>
                <w:lang w:val="en-US"/>
              </w:rPr>
              <w:t>ICU-MT (haloperidol: n = 23; placebo: n = 26)</w:t>
            </w:r>
          </w:p>
        </w:tc>
      </w:tr>
      <w:tr w:rsidR="0019000C" w:rsidRPr="00D74F60" w14:paraId="64CBD153" w14:textId="77777777" w:rsidTr="0019000C">
        <w:tc>
          <w:tcPr>
            <w:tcW w:w="9016" w:type="dxa"/>
            <w:gridSpan w:val="9"/>
          </w:tcPr>
          <w:p w14:paraId="68ECF04E" w14:textId="77777777" w:rsidR="0019000C" w:rsidRPr="00D74F60" w:rsidRDefault="0019000C" w:rsidP="0019000C">
            <w:r w:rsidRPr="00D74F60">
              <w:rPr>
                <w:lang w:val="en-US"/>
              </w:rPr>
              <w:t>Remembers hospital admission</w:t>
            </w:r>
          </w:p>
        </w:tc>
      </w:tr>
      <w:tr w:rsidR="0019000C" w:rsidRPr="00D74F60" w14:paraId="641069C0" w14:textId="77777777" w:rsidTr="0019000C">
        <w:tc>
          <w:tcPr>
            <w:tcW w:w="0" w:type="auto"/>
          </w:tcPr>
          <w:p w14:paraId="7A2A5A0E" w14:textId="77777777" w:rsidR="0019000C" w:rsidRPr="00D74F60" w:rsidRDefault="0019000C" w:rsidP="0019000C">
            <w:pPr>
              <w:ind w:left="172"/>
              <w:rPr>
                <w:lang w:val="en-US"/>
              </w:rPr>
            </w:pPr>
            <w:r w:rsidRPr="00D74F60">
              <w:rPr>
                <w:lang w:val="en-US"/>
              </w:rPr>
              <w:t>Clearly, n (%)</w:t>
            </w:r>
          </w:p>
        </w:tc>
        <w:tc>
          <w:tcPr>
            <w:tcW w:w="0" w:type="auto"/>
          </w:tcPr>
          <w:p w14:paraId="45CDC36C" w14:textId="77777777" w:rsidR="0019000C" w:rsidRPr="00D74F60" w:rsidRDefault="0019000C" w:rsidP="0019000C">
            <w:r w:rsidRPr="00D74F60">
              <w:t>11 (48)</w:t>
            </w:r>
          </w:p>
        </w:tc>
        <w:tc>
          <w:tcPr>
            <w:tcW w:w="0" w:type="auto"/>
          </w:tcPr>
          <w:p w14:paraId="01CED54A" w14:textId="77777777" w:rsidR="0019000C" w:rsidRPr="00D74F60" w:rsidRDefault="0019000C" w:rsidP="0019000C">
            <w:r w:rsidRPr="00D74F60">
              <w:t>14 (54)</w:t>
            </w:r>
          </w:p>
        </w:tc>
        <w:tc>
          <w:tcPr>
            <w:tcW w:w="0" w:type="auto"/>
          </w:tcPr>
          <w:p w14:paraId="76D91D32" w14:textId="77777777" w:rsidR="0019000C" w:rsidRPr="00D74F60" w:rsidRDefault="0019000C" w:rsidP="0019000C">
            <w:r w:rsidRPr="00D74F60">
              <w:t>0.79 (0.25 to 2.42)</w:t>
            </w:r>
          </w:p>
        </w:tc>
        <w:tc>
          <w:tcPr>
            <w:tcW w:w="0" w:type="auto"/>
          </w:tcPr>
          <w:p w14:paraId="0241F28B" w14:textId="77777777" w:rsidR="0019000C" w:rsidRPr="00D74F60" w:rsidRDefault="0019000C" w:rsidP="0019000C"/>
        </w:tc>
        <w:tc>
          <w:tcPr>
            <w:tcW w:w="0" w:type="auto"/>
          </w:tcPr>
          <w:p w14:paraId="37026DC7" w14:textId="77777777" w:rsidR="0019000C" w:rsidRPr="00D74F60" w:rsidRDefault="0019000C" w:rsidP="0019000C">
            <w:r w:rsidRPr="00D74F60">
              <w:t>0.674</w:t>
            </w:r>
          </w:p>
        </w:tc>
        <w:tc>
          <w:tcPr>
            <w:tcW w:w="0" w:type="auto"/>
          </w:tcPr>
          <w:p w14:paraId="733A365F" w14:textId="77777777" w:rsidR="0019000C" w:rsidRPr="00D74F60" w:rsidRDefault="0019000C" w:rsidP="0019000C">
            <w:r>
              <w:t>0.79 (0.26 to 2.42)</w:t>
            </w:r>
          </w:p>
        </w:tc>
        <w:tc>
          <w:tcPr>
            <w:tcW w:w="0" w:type="auto"/>
          </w:tcPr>
          <w:p w14:paraId="1B44CB82" w14:textId="77777777" w:rsidR="0019000C" w:rsidRPr="00D74F60" w:rsidRDefault="0019000C" w:rsidP="0019000C">
            <w:r w:rsidRPr="00D74F60">
              <w:t xml:space="preserve">- </w:t>
            </w:r>
          </w:p>
        </w:tc>
        <w:tc>
          <w:tcPr>
            <w:tcW w:w="0" w:type="auto"/>
          </w:tcPr>
          <w:p w14:paraId="393FEA68" w14:textId="77777777" w:rsidR="0019000C" w:rsidRPr="00D74F60" w:rsidRDefault="0019000C" w:rsidP="0019000C">
            <w:r>
              <w:t>0.674</w:t>
            </w:r>
          </w:p>
        </w:tc>
      </w:tr>
      <w:tr w:rsidR="0019000C" w:rsidRPr="00D74F60" w14:paraId="0E94507C" w14:textId="77777777" w:rsidTr="0019000C">
        <w:tc>
          <w:tcPr>
            <w:tcW w:w="0" w:type="auto"/>
          </w:tcPr>
          <w:p w14:paraId="64B5E003" w14:textId="77777777" w:rsidR="0019000C" w:rsidRPr="00D74F60" w:rsidRDefault="0019000C" w:rsidP="0019000C">
            <w:pPr>
              <w:ind w:left="172"/>
              <w:rPr>
                <w:lang w:val="en-US"/>
              </w:rPr>
            </w:pPr>
            <w:r w:rsidRPr="00D74F60">
              <w:rPr>
                <w:lang w:val="en-US"/>
              </w:rPr>
              <w:t xml:space="preserve">Hazily, n (%) </w:t>
            </w:r>
            <w:r w:rsidRPr="00D74F60">
              <w:rPr>
                <w:vertAlign w:val="superscript"/>
              </w:rPr>
              <w:t>c</w:t>
            </w:r>
          </w:p>
        </w:tc>
        <w:tc>
          <w:tcPr>
            <w:tcW w:w="0" w:type="auto"/>
          </w:tcPr>
          <w:p w14:paraId="305FB732" w14:textId="77777777" w:rsidR="0019000C" w:rsidRPr="00D74F60" w:rsidRDefault="0019000C" w:rsidP="0019000C">
            <w:r w:rsidRPr="00D74F60">
              <w:t>4 (17)</w:t>
            </w:r>
          </w:p>
        </w:tc>
        <w:tc>
          <w:tcPr>
            <w:tcW w:w="0" w:type="auto"/>
          </w:tcPr>
          <w:p w14:paraId="6303C66A" w14:textId="77777777" w:rsidR="0019000C" w:rsidRPr="00D74F60" w:rsidRDefault="0019000C" w:rsidP="0019000C">
            <w:r w:rsidRPr="00D74F60">
              <w:t>4 (15)</w:t>
            </w:r>
          </w:p>
        </w:tc>
        <w:tc>
          <w:tcPr>
            <w:tcW w:w="0" w:type="auto"/>
          </w:tcPr>
          <w:p w14:paraId="22DFB4C4" w14:textId="77777777" w:rsidR="0019000C" w:rsidRPr="00D74F60" w:rsidRDefault="0019000C" w:rsidP="0019000C">
            <w:r w:rsidRPr="00D74F60">
              <w:t>1.16 (0.24 to 5.51)</w:t>
            </w:r>
          </w:p>
        </w:tc>
        <w:tc>
          <w:tcPr>
            <w:tcW w:w="0" w:type="auto"/>
          </w:tcPr>
          <w:p w14:paraId="7B267806" w14:textId="77777777" w:rsidR="0019000C" w:rsidRPr="00D74F60" w:rsidRDefault="0019000C" w:rsidP="0019000C"/>
        </w:tc>
        <w:tc>
          <w:tcPr>
            <w:tcW w:w="0" w:type="auto"/>
          </w:tcPr>
          <w:p w14:paraId="0DD7808F" w14:textId="77777777" w:rsidR="0019000C" w:rsidRPr="00D74F60" w:rsidRDefault="0019000C" w:rsidP="0019000C">
            <w:r w:rsidRPr="00D74F60">
              <w:t>0.850</w:t>
            </w:r>
          </w:p>
        </w:tc>
        <w:tc>
          <w:tcPr>
            <w:tcW w:w="0" w:type="auto"/>
          </w:tcPr>
          <w:p w14:paraId="1F6BA386" w14:textId="77777777" w:rsidR="0019000C" w:rsidRPr="00D74F60" w:rsidRDefault="0019000C" w:rsidP="0019000C">
            <w:r>
              <w:t>-</w:t>
            </w:r>
          </w:p>
        </w:tc>
        <w:tc>
          <w:tcPr>
            <w:tcW w:w="0" w:type="auto"/>
          </w:tcPr>
          <w:p w14:paraId="7F6D20A5" w14:textId="77777777" w:rsidR="0019000C" w:rsidRPr="00D74F60" w:rsidRDefault="0019000C" w:rsidP="0019000C">
            <w:r w:rsidRPr="00D74F60">
              <w:t>-</w:t>
            </w:r>
          </w:p>
        </w:tc>
        <w:tc>
          <w:tcPr>
            <w:tcW w:w="0" w:type="auto"/>
          </w:tcPr>
          <w:p w14:paraId="188A5966" w14:textId="77777777" w:rsidR="0019000C" w:rsidRPr="00D74F60" w:rsidRDefault="0019000C" w:rsidP="0019000C">
            <w:r>
              <w:t>-</w:t>
            </w:r>
          </w:p>
        </w:tc>
      </w:tr>
      <w:tr w:rsidR="0019000C" w:rsidRPr="00D74F60" w14:paraId="67DDA275" w14:textId="77777777" w:rsidTr="0019000C">
        <w:tc>
          <w:tcPr>
            <w:tcW w:w="0" w:type="auto"/>
          </w:tcPr>
          <w:p w14:paraId="6AE061E3" w14:textId="77777777" w:rsidR="0019000C" w:rsidRPr="00D74F60" w:rsidRDefault="0019000C" w:rsidP="0019000C">
            <w:pPr>
              <w:ind w:left="172"/>
              <w:rPr>
                <w:lang w:val="en-US"/>
              </w:rPr>
            </w:pPr>
            <w:r w:rsidRPr="00D74F60">
              <w:rPr>
                <w:lang w:val="en-US"/>
              </w:rPr>
              <w:t>Not at all, n (%)</w:t>
            </w:r>
          </w:p>
        </w:tc>
        <w:tc>
          <w:tcPr>
            <w:tcW w:w="0" w:type="auto"/>
          </w:tcPr>
          <w:p w14:paraId="3D182E30" w14:textId="77777777" w:rsidR="0019000C" w:rsidRPr="00D74F60" w:rsidRDefault="0019000C" w:rsidP="0019000C">
            <w:r w:rsidRPr="00D74F60">
              <w:t>8 (35)</w:t>
            </w:r>
          </w:p>
        </w:tc>
        <w:tc>
          <w:tcPr>
            <w:tcW w:w="0" w:type="auto"/>
          </w:tcPr>
          <w:p w14:paraId="63B0B07E" w14:textId="77777777" w:rsidR="0019000C" w:rsidRPr="00D74F60" w:rsidRDefault="0019000C" w:rsidP="0019000C">
            <w:r w:rsidRPr="00D74F60">
              <w:t>8 (31)</w:t>
            </w:r>
          </w:p>
        </w:tc>
        <w:tc>
          <w:tcPr>
            <w:tcW w:w="0" w:type="auto"/>
          </w:tcPr>
          <w:p w14:paraId="0C6FAF70" w14:textId="77777777" w:rsidR="0019000C" w:rsidRPr="00D74F60" w:rsidRDefault="0019000C" w:rsidP="0019000C">
            <w:r w:rsidRPr="00D74F60">
              <w:t>1.20 (0.36 to 4.03)</w:t>
            </w:r>
          </w:p>
        </w:tc>
        <w:tc>
          <w:tcPr>
            <w:tcW w:w="0" w:type="auto"/>
          </w:tcPr>
          <w:p w14:paraId="33AA111D" w14:textId="77777777" w:rsidR="0019000C" w:rsidRPr="00D74F60" w:rsidRDefault="0019000C" w:rsidP="0019000C"/>
        </w:tc>
        <w:tc>
          <w:tcPr>
            <w:tcW w:w="0" w:type="auto"/>
          </w:tcPr>
          <w:p w14:paraId="1E5F4C92" w14:textId="77777777" w:rsidR="0019000C" w:rsidRPr="00D74F60" w:rsidRDefault="0019000C" w:rsidP="0019000C">
            <w:r w:rsidRPr="00D74F60">
              <w:t>0.765</w:t>
            </w:r>
          </w:p>
        </w:tc>
        <w:tc>
          <w:tcPr>
            <w:tcW w:w="0" w:type="auto"/>
          </w:tcPr>
          <w:p w14:paraId="49093802" w14:textId="77777777" w:rsidR="0019000C" w:rsidRPr="00D74F60" w:rsidRDefault="0019000C" w:rsidP="0019000C">
            <w:r>
              <w:t>1.20 (0.36 to 3.97)</w:t>
            </w:r>
          </w:p>
        </w:tc>
        <w:tc>
          <w:tcPr>
            <w:tcW w:w="0" w:type="auto"/>
          </w:tcPr>
          <w:p w14:paraId="01B67CB2" w14:textId="77777777" w:rsidR="0019000C" w:rsidRPr="00D74F60" w:rsidRDefault="0019000C" w:rsidP="0019000C">
            <w:r w:rsidRPr="00D74F60">
              <w:t>-</w:t>
            </w:r>
          </w:p>
        </w:tc>
        <w:tc>
          <w:tcPr>
            <w:tcW w:w="0" w:type="auto"/>
          </w:tcPr>
          <w:p w14:paraId="50DA7594" w14:textId="77777777" w:rsidR="0019000C" w:rsidRPr="00D74F60" w:rsidRDefault="0019000C" w:rsidP="0019000C">
            <w:r>
              <w:t>0.765</w:t>
            </w:r>
          </w:p>
        </w:tc>
      </w:tr>
      <w:tr w:rsidR="0019000C" w:rsidRPr="00D74F60" w14:paraId="3A41E9AF" w14:textId="77777777" w:rsidTr="0019000C">
        <w:tc>
          <w:tcPr>
            <w:tcW w:w="0" w:type="auto"/>
          </w:tcPr>
          <w:p w14:paraId="3CAE3E5E" w14:textId="77777777" w:rsidR="0019000C" w:rsidRPr="00D74F60" w:rsidRDefault="0019000C" w:rsidP="0019000C">
            <w:r w:rsidRPr="00D74F60">
              <w:t xml:space="preserve">Remembers ICU admission, n (%) </w:t>
            </w:r>
            <w:r w:rsidRPr="00D74F60">
              <w:rPr>
                <w:vertAlign w:val="superscript"/>
              </w:rPr>
              <w:t>d</w:t>
            </w:r>
          </w:p>
        </w:tc>
        <w:tc>
          <w:tcPr>
            <w:tcW w:w="0" w:type="auto"/>
          </w:tcPr>
          <w:p w14:paraId="039B6A27" w14:textId="77777777" w:rsidR="0019000C" w:rsidRPr="00D74F60" w:rsidRDefault="0019000C" w:rsidP="0019000C">
            <w:r w:rsidRPr="00D74F60">
              <w:t>12 (55)</w:t>
            </w:r>
          </w:p>
        </w:tc>
        <w:tc>
          <w:tcPr>
            <w:tcW w:w="0" w:type="auto"/>
          </w:tcPr>
          <w:p w14:paraId="7C441103" w14:textId="77777777" w:rsidR="0019000C" w:rsidRPr="00D74F60" w:rsidRDefault="0019000C" w:rsidP="0019000C">
            <w:r w:rsidRPr="00D74F60">
              <w:t>16 (64)</w:t>
            </w:r>
          </w:p>
        </w:tc>
        <w:tc>
          <w:tcPr>
            <w:tcW w:w="0" w:type="auto"/>
          </w:tcPr>
          <w:p w14:paraId="5A4D9ECB" w14:textId="77777777" w:rsidR="0019000C" w:rsidRPr="00D74F60" w:rsidRDefault="0019000C" w:rsidP="0019000C">
            <w:r w:rsidRPr="00D74F60">
              <w:t>0.68 (0.21 to 2.18)</w:t>
            </w:r>
          </w:p>
        </w:tc>
        <w:tc>
          <w:tcPr>
            <w:tcW w:w="0" w:type="auto"/>
          </w:tcPr>
          <w:p w14:paraId="6ED1B194" w14:textId="77777777" w:rsidR="0019000C" w:rsidRPr="00D74F60" w:rsidRDefault="0019000C" w:rsidP="0019000C"/>
        </w:tc>
        <w:tc>
          <w:tcPr>
            <w:tcW w:w="0" w:type="auto"/>
          </w:tcPr>
          <w:p w14:paraId="7D9660D1" w14:textId="77777777" w:rsidR="0019000C" w:rsidRPr="00D74F60" w:rsidRDefault="0019000C" w:rsidP="0019000C">
            <w:r w:rsidRPr="00D74F60">
              <w:t>0.511</w:t>
            </w:r>
          </w:p>
        </w:tc>
        <w:tc>
          <w:tcPr>
            <w:tcW w:w="0" w:type="auto"/>
          </w:tcPr>
          <w:p w14:paraId="0D0D1B0E" w14:textId="77777777" w:rsidR="0019000C" w:rsidRPr="00D74F60" w:rsidRDefault="0019000C" w:rsidP="0019000C">
            <w:r>
              <w:t>0.68 (0.21 to 2.18)</w:t>
            </w:r>
          </w:p>
        </w:tc>
        <w:tc>
          <w:tcPr>
            <w:tcW w:w="0" w:type="auto"/>
          </w:tcPr>
          <w:p w14:paraId="4AD39591" w14:textId="77777777" w:rsidR="0019000C" w:rsidRPr="00D74F60" w:rsidRDefault="0019000C" w:rsidP="0019000C">
            <w:r w:rsidRPr="00D74F60">
              <w:t>-</w:t>
            </w:r>
          </w:p>
        </w:tc>
        <w:tc>
          <w:tcPr>
            <w:tcW w:w="0" w:type="auto"/>
          </w:tcPr>
          <w:p w14:paraId="321DBF55" w14:textId="77777777" w:rsidR="0019000C" w:rsidRPr="00D74F60" w:rsidRDefault="0019000C" w:rsidP="0019000C">
            <w:r>
              <w:t>0.511</w:t>
            </w:r>
          </w:p>
        </w:tc>
      </w:tr>
      <w:tr w:rsidR="0019000C" w:rsidRPr="00D74F60" w14:paraId="2AF89E29" w14:textId="77777777" w:rsidTr="0019000C">
        <w:tc>
          <w:tcPr>
            <w:tcW w:w="0" w:type="auto"/>
          </w:tcPr>
          <w:p w14:paraId="0DAEB532" w14:textId="77777777" w:rsidR="0019000C" w:rsidRPr="00D74F60" w:rsidRDefault="0019000C" w:rsidP="0019000C">
            <w:r w:rsidRPr="00D74F60">
              <w:t>No. of factual memories, median (IQR)</w:t>
            </w:r>
          </w:p>
        </w:tc>
        <w:tc>
          <w:tcPr>
            <w:tcW w:w="0" w:type="auto"/>
          </w:tcPr>
          <w:p w14:paraId="0269F1BF" w14:textId="77777777" w:rsidR="0019000C" w:rsidRPr="00D74F60" w:rsidRDefault="0019000C" w:rsidP="0019000C">
            <w:r w:rsidRPr="00D74F60">
              <w:t>3.0 (1.0 to 7.0)</w:t>
            </w:r>
          </w:p>
        </w:tc>
        <w:tc>
          <w:tcPr>
            <w:tcW w:w="0" w:type="auto"/>
          </w:tcPr>
          <w:p w14:paraId="356BD0CE" w14:textId="77777777" w:rsidR="0019000C" w:rsidRPr="00D74F60" w:rsidRDefault="0019000C" w:rsidP="0019000C">
            <w:r w:rsidRPr="00D74F60">
              <w:t>4.0 (1.0 to 8.0)</w:t>
            </w:r>
          </w:p>
        </w:tc>
        <w:tc>
          <w:tcPr>
            <w:tcW w:w="0" w:type="auto"/>
          </w:tcPr>
          <w:p w14:paraId="04362CF5" w14:textId="77777777" w:rsidR="0019000C" w:rsidRPr="00D74F60" w:rsidRDefault="0019000C" w:rsidP="0019000C"/>
        </w:tc>
        <w:tc>
          <w:tcPr>
            <w:tcW w:w="0" w:type="auto"/>
          </w:tcPr>
          <w:p w14:paraId="2D676D60" w14:textId="77777777" w:rsidR="0019000C" w:rsidRPr="00D74F60" w:rsidRDefault="0019000C" w:rsidP="0019000C">
            <w:r w:rsidRPr="00D74F60">
              <w:t>-0.94 (-2.82 to 0.93)</w:t>
            </w:r>
          </w:p>
        </w:tc>
        <w:tc>
          <w:tcPr>
            <w:tcW w:w="0" w:type="auto"/>
          </w:tcPr>
          <w:p w14:paraId="73DBC274" w14:textId="77777777" w:rsidR="0019000C" w:rsidRPr="00D74F60" w:rsidRDefault="0019000C" w:rsidP="0019000C">
            <w:r w:rsidRPr="00D74F60">
              <w:t>0.316</w:t>
            </w:r>
          </w:p>
        </w:tc>
        <w:tc>
          <w:tcPr>
            <w:tcW w:w="0" w:type="auto"/>
          </w:tcPr>
          <w:p w14:paraId="50BFE063" w14:textId="77777777" w:rsidR="0019000C" w:rsidRDefault="0019000C" w:rsidP="0019000C"/>
        </w:tc>
        <w:tc>
          <w:tcPr>
            <w:tcW w:w="0" w:type="auto"/>
          </w:tcPr>
          <w:p w14:paraId="6C1026BB" w14:textId="77777777" w:rsidR="0019000C" w:rsidRPr="00D74F60" w:rsidRDefault="0019000C" w:rsidP="0019000C">
            <w:r>
              <w:t>-1.17 (-2.84 to 0.60)</w:t>
            </w:r>
          </w:p>
        </w:tc>
        <w:tc>
          <w:tcPr>
            <w:tcW w:w="0" w:type="auto"/>
          </w:tcPr>
          <w:p w14:paraId="42AABBEF" w14:textId="77777777" w:rsidR="0019000C" w:rsidRPr="00D74F60" w:rsidRDefault="0019000C" w:rsidP="0019000C">
            <w:r>
              <w:t>0.180</w:t>
            </w:r>
          </w:p>
        </w:tc>
      </w:tr>
      <w:tr w:rsidR="0019000C" w:rsidRPr="00D74F60" w14:paraId="6B275838" w14:textId="77777777" w:rsidTr="0019000C">
        <w:tc>
          <w:tcPr>
            <w:tcW w:w="0" w:type="auto"/>
          </w:tcPr>
          <w:p w14:paraId="1ED858AC" w14:textId="77777777" w:rsidR="0019000C" w:rsidRPr="00D74F60" w:rsidRDefault="0019000C" w:rsidP="0019000C">
            <w:r w:rsidRPr="00D74F60">
              <w:t>No. of memories of feelings, median (IQR)</w:t>
            </w:r>
          </w:p>
        </w:tc>
        <w:tc>
          <w:tcPr>
            <w:tcW w:w="0" w:type="auto"/>
          </w:tcPr>
          <w:p w14:paraId="6CCE86CA" w14:textId="77777777" w:rsidR="0019000C" w:rsidRPr="00D74F60" w:rsidRDefault="0019000C" w:rsidP="0019000C">
            <w:r w:rsidRPr="00D74F60">
              <w:t>2.0 (0.0 to 3.0)</w:t>
            </w:r>
          </w:p>
        </w:tc>
        <w:tc>
          <w:tcPr>
            <w:tcW w:w="0" w:type="auto"/>
          </w:tcPr>
          <w:p w14:paraId="4A15D816" w14:textId="77777777" w:rsidR="0019000C" w:rsidRPr="00D74F60" w:rsidRDefault="0019000C" w:rsidP="0019000C">
            <w:r w:rsidRPr="00D74F60">
              <w:t>2.5 (0.8 to 4.0)</w:t>
            </w:r>
          </w:p>
        </w:tc>
        <w:tc>
          <w:tcPr>
            <w:tcW w:w="0" w:type="auto"/>
          </w:tcPr>
          <w:p w14:paraId="430FA2A0" w14:textId="77777777" w:rsidR="0019000C" w:rsidRPr="00D74F60" w:rsidRDefault="0019000C" w:rsidP="0019000C"/>
        </w:tc>
        <w:tc>
          <w:tcPr>
            <w:tcW w:w="0" w:type="auto"/>
          </w:tcPr>
          <w:p w14:paraId="49DEBDC6" w14:textId="77777777" w:rsidR="0019000C" w:rsidRPr="00D74F60" w:rsidRDefault="0019000C" w:rsidP="0019000C">
            <w:r w:rsidRPr="00D74F60">
              <w:t>-0.36 (-1.32 to 0.61)</w:t>
            </w:r>
          </w:p>
        </w:tc>
        <w:tc>
          <w:tcPr>
            <w:tcW w:w="0" w:type="auto"/>
          </w:tcPr>
          <w:p w14:paraId="0123331E" w14:textId="77777777" w:rsidR="0019000C" w:rsidRPr="00D74F60" w:rsidRDefault="0019000C" w:rsidP="0019000C">
            <w:r w:rsidRPr="00D74F60">
              <w:t>0.463</w:t>
            </w:r>
          </w:p>
        </w:tc>
        <w:tc>
          <w:tcPr>
            <w:tcW w:w="0" w:type="auto"/>
          </w:tcPr>
          <w:p w14:paraId="3E6CC5BD" w14:textId="77777777" w:rsidR="0019000C" w:rsidRDefault="0019000C" w:rsidP="0019000C"/>
        </w:tc>
        <w:tc>
          <w:tcPr>
            <w:tcW w:w="0" w:type="auto"/>
          </w:tcPr>
          <w:p w14:paraId="6DEAB435" w14:textId="77777777" w:rsidR="0019000C" w:rsidRPr="00D74F60" w:rsidRDefault="0019000C" w:rsidP="0019000C">
            <w:r>
              <w:t>-</w:t>
            </w:r>
            <w:r w:rsidRPr="00D74F60">
              <w:t>0.</w:t>
            </w:r>
            <w:r>
              <w:t>67</w:t>
            </w:r>
            <w:r w:rsidRPr="00D74F60">
              <w:t xml:space="preserve"> (</w:t>
            </w:r>
            <w:r>
              <w:t>-1.53 to 0.34</w:t>
            </w:r>
            <w:r w:rsidRPr="00D74F60">
              <w:t>)</w:t>
            </w:r>
          </w:p>
        </w:tc>
        <w:tc>
          <w:tcPr>
            <w:tcW w:w="0" w:type="auto"/>
          </w:tcPr>
          <w:p w14:paraId="601044AC" w14:textId="77777777" w:rsidR="0019000C" w:rsidRPr="00D74F60" w:rsidRDefault="0019000C" w:rsidP="0019000C">
            <w:r>
              <w:t>0.141</w:t>
            </w:r>
          </w:p>
        </w:tc>
      </w:tr>
      <w:tr w:rsidR="0019000C" w:rsidRPr="00D74F60" w14:paraId="28690A1B" w14:textId="77777777" w:rsidTr="0019000C">
        <w:tc>
          <w:tcPr>
            <w:tcW w:w="0" w:type="auto"/>
          </w:tcPr>
          <w:p w14:paraId="5F703F19" w14:textId="77777777" w:rsidR="0019000C" w:rsidRPr="00D74F60" w:rsidRDefault="0019000C" w:rsidP="0019000C">
            <w:r w:rsidRPr="00D74F60">
              <w:t>No. of delusional memories, median (IQR)</w:t>
            </w:r>
          </w:p>
        </w:tc>
        <w:tc>
          <w:tcPr>
            <w:tcW w:w="0" w:type="auto"/>
          </w:tcPr>
          <w:p w14:paraId="70318B81" w14:textId="77777777" w:rsidR="0019000C" w:rsidRPr="00D74F60" w:rsidRDefault="0019000C" w:rsidP="0019000C">
            <w:r w:rsidRPr="00D74F60">
              <w:t>1.0 (0.0 to 3.0)</w:t>
            </w:r>
          </w:p>
        </w:tc>
        <w:tc>
          <w:tcPr>
            <w:tcW w:w="0" w:type="auto"/>
          </w:tcPr>
          <w:p w14:paraId="37C1C382" w14:textId="77777777" w:rsidR="0019000C" w:rsidRPr="00D74F60" w:rsidRDefault="0019000C" w:rsidP="0019000C">
            <w:r w:rsidRPr="00D74F60">
              <w:t>2.0 (0.0 to 2.3)</w:t>
            </w:r>
          </w:p>
        </w:tc>
        <w:tc>
          <w:tcPr>
            <w:tcW w:w="0" w:type="auto"/>
          </w:tcPr>
          <w:p w14:paraId="1F761E95" w14:textId="77777777" w:rsidR="0019000C" w:rsidRPr="00D74F60" w:rsidRDefault="0019000C" w:rsidP="0019000C"/>
        </w:tc>
        <w:tc>
          <w:tcPr>
            <w:tcW w:w="0" w:type="auto"/>
          </w:tcPr>
          <w:p w14:paraId="117FF121" w14:textId="77777777" w:rsidR="0019000C" w:rsidRPr="00D74F60" w:rsidRDefault="0019000C" w:rsidP="0019000C">
            <w:r w:rsidRPr="00D74F60">
              <w:t>0.10 (-0.66 to 0.86)</w:t>
            </w:r>
          </w:p>
        </w:tc>
        <w:tc>
          <w:tcPr>
            <w:tcW w:w="0" w:type="auto"/>
          </w:tcPr>
          <w:p w14:paraId="74523EE6" w14:textId="77777777" w:rsidR="0019000C" w:rsidRPr="00D74F60" w:rsidRDefault="0019000C" w:rsidP="0019000C">
            <w:r w:rsidRPr="00D74F60">
              <w:t>0.785</w:t>
            </w:r>
          </w:p>
        </w:tc>
        <w:tc>
          <w:tcPr>
            <w:tcW w:w="0" w:type="auto"/>
          </w:tcPr>
          <w:p w14:paraId="1243FB70" w14:textId="77777777" w:rsidR="0019000C" w:rsidRPr="00D74F60" w:rsidRDefault="0019000C" w:rsidP="0019000C"/>
        </w:tc>
        <w:tc>
          <w:tcPr>
            <w:tcW w:w="0" w:type="auto"/>
          </w:tcPr>
          <w:p w14:paraId="5511B128" w14:textId="77777777" w:rsidR="0019000C" w:rsidRPr="00D74F60" w:rsidRDefault="0019000C" w:rsidP="0019000C">
            <w:r>
              <w:t>0.10</w:t>
            </w:r>
            <w:r w:rsidRPr="00D74F60">
              <w:t xml:space="preserve"> (</w:t>
            </w:r>
            <w:r>
              <w:t>-0.64 to 0.84</w:t>
            </w:r>
            <w:r w:rsidRPr="00D74F60">
              <w:t>)</w:t>
            </w:r>
          </w:p>
        </w:tc>
        <w:tc>
          <w:tcPr>
            <w:tcW w:w="0" w:type="auto"/>
          </w:tcPr>
          <w:p w14:paraId="22C63196" w14:textId="77777777" w:rsidR="0019000C" w:rsidRPr="00D74F60" w:rsidRDefault="0019000C" w:rsidP="0019000C">
            <w:r>
              <w:t>0.785</w:t>
            </w:r>
          </w:p>
        </w:tc>
      </w:tr>
      <w:tr w:rsidR="0019000C" w:rsidRPr="00D74F60" w14:paraId="4FB2BDBE" w14:textId="77777777" w:rsidTr="0019000C">
        <w:tc>
          <w:tcPr>
            <w:tcW w:w="0" w:type="auto"/>
          </w:tcPr>
          <w:p w14:paraId="60B573A4" w14:textId="77777777" w:rsidR="0019000C" w:rsidRPr="00D74F60" w:rsidRDefault="0019000C" w:rsidP="0019000C">
            <w:r w:rsidRPr="00D74F60">
              <w:lastRenderedPageBreak/>
              <w:t xml:space="preserve">Remembers delusional memories only, n (%) </w:t>
            </w:r>
            <w:r w:rsidRPr="00D74F60">
              <w:rPr>
                <w:vertAlign w:val="superscript"/>
              </w:rPr>
              <w:t>c</w:t>
            </w:r>
          </w:p>
        </w:tc>
        <w:tc>
          <w:tcPr>
            <w:tcW w:w="0" w:type="auto"/>
          </w:tcPr>
          <w:p w14:paraId="2C223F82" w14:textId="77777777" w:rsidR="0019000C" w:rsidRPr="00D74F60" w:rsidRDefault="0019000C" w:rsidP="0019000C">
            <w:r w:rsidRPr="00D74F60">
              <w:t>1 (4)</w:t>
            </w:r>
          </w:p>
        </w:tc>
        <w:tc>
          <w:tcPr>
            <w:tcW w:w="0" w:type="auto"/>
          </w:tcPr>
          <w:p w14:paraId="38EB2B67" w14:textId="77777777" w:rsidR="0019000C" w:rsidRPr="00D74F60" w:rsidRDefault="0019000C" w:rsidP="0019000C">
            <w:r w:rsidRPr="00D74F60">
              <w:t>0 (0)</w:t>
            </w:r>
          </w:p>
        </w:tc>
        <w:tc>
          <w:tcPr>
            <w:tcW w:w="0" w:type="auto"/>
          </w:tcPr>
          <w:p w14:paraId="30ECEBB4" w14:textId="77777777" w:rsidR="0019000C" w:rsidRPr="00D74F60" w:rsidRDefault="0019000C" w:rsidP="0019000C">
            <w:r w:rsidRPr="00D74F60">
              <w:t>3.53 (0.14 to 91.09)</w:t>
            </w:r>
            <w:r w:rsidRPr="00D74F60">
              <w:rPr>
                <w:sz w:val="20"/>
                <w:szCs w:val="20"/>
                <w:vertAlign w:val="superscript"/>
                <w:lang w:val="en-US"/>
              </w:rPr>
              <w:t xml:space="preserve"> e</w:t>
            </w:r>
          </w:p>
        </w:tc>
        <w:tc>
          <w:tcPr>
            <w:tcW w:w="0" w:type="auto"/>
          </w:tcPr>
          <w:p w14:paraId="0C1B37B4" w14:textId="77777777" w:rsidR="0019000C" w:rsidRPr="00D74F60" w:rsidRDefault="0019000C" w:rsidP="0019000C"/>
        </w:tc>
        <w:tc>
          <w:tcPr>
            <w:tcW w:w="0" w:type="auto"/>
          </w:tcPr>
          <w:p w14:paraId="0B34A9AB" w14:textId="77777777" w:rsidR="0019000C" w:rsidRPr="00D74F60" w:rsidRDefault="0019000C" w:rsidP="0019000C">
            <w:r w:rsidRPr="00D74F60">
              <w:t>0.446</w:t>
            </w:r>
          </w:p>
        </w:tc>
        <w:tc>
          <w:tcPr>
            <w:tcW w:w="0" w:type="auto"/>
          </w:tcPr>
          <w:p w14:paraId="7E5DBE37" w14:textId="77777777" w:rsidR="0019000C" w:rsidRPr="00D74F60" w:rsidRDefault="0019000C" w:rsidP="0019000C">
            <w:r>
              <w:t>-</w:t>
            </w:r>
          </w:p>
        </w:tc>
        <w:tc>
          <w:tcPr>
            <w:tcW w:w="0" w:type="auto"/>
          </w:tcPr>
          <w:p w14:paraId="6D572D8D" w14:textId="77777777" w:rsidR="0019000C" w:rsidRPr="00D74F60" w:rsidRDefault="0019000C" w:rsidP="0019000C">
            <w:r w:rsidRPr="00D74F60">
              <w:t>-</w:t>
            </w:r>
          </w:p>
        </w:tc>
        <w:tc>
          <w:tcPr>
            <w:tcW w:w="0" w:type="auto"/>
          </w:tcPr>
          <w:p w14:paraId="447B77E1" w14:textId="77777777" w:rsidR="0019000C" w:rsidRPr="00D74F60" w:rsidRDefault="0019000C" w:rsidP="0019000C">
            <w:r w:rsidRPr="00D74F60">
              <w:t>-</w:t>
            </w:r>
          </w:p>
        </w:tc>
      </w:tr>
      <w:tr w:rsidR="0019000C" w:rsidRPr="00D74F60" w14:paraId="3752E3D3" w14:textId="77777777" w:rsidTr="0019000C">
        <w:tc>
          <w:tcPr>
            <w:tcW w:w="0" w:type="auto"/>
          </w:tcPr>
          <w:p w14:paraId="1725F50C" w14:textId="77777777" w:rsidR="0019000C" w:rsidRPr="00D74F60" w:rsidRDefault="0019000C" w:rsidP="0019000C">
            <w:r w:rsidRPr="00D74F60">
              <w:t xml:space="preserve">Remembers factual events only, n (%) </w:t>
            </w:r>
            <w:r w:rsidRPr="00D74F60">
              <w:rPr>
                <w:vertAlign w:val="superscript"/>
              </w:rPr>
              <w:t>c</w:t>
            </w:r>
          </w:p>
        </w:tc>
        <w:tc>
          <w:tcPr>
            <w:tcW w:w="0" w:type="auto"/>
          </w:tcPr>
          <w:p w14:paraId="26368ABA" w14:textId="77777777" w:rsidR="0019000C" w:rsidRPr="00D74F60" w:rsidRDefault="0019000C" w:rsidP="0019000C">
            <w:r w:rsidRPr="00D74F60">
              <w:t>1 (4)</w:t>
            </w:r>
          </w:p>
        </w:tc>
        <w:tc>
          <w:tcPr>
            <w:tcW w:w="0" w:type="auto"/>
          </w:tcPr>
          <w:p w14:paraId="1574D259" w14:textId="77777777" w:rsidR="0019000C" w:rsidRPr="00D74F60" w:rsidRDefault="0019000C" w:rsidP="0019000C">
            <w:r w:rsidRPr="00D74F60">
              <w:t>2 (8)</w:t>
            </w:r>
          </w:p>
        </w:tc>
        <w:tc>
          <w:tcPr>
            <w:tcW w:w="0" w:type="auto"/>
          </w:tcPr>
          <w:p w14:paraId="3DB64C77" w14:textId="77777777" w:rsidR="0019000C" w:rsidRPr="00D74F60" w:rsidRDefault="0019000C" w:rsidP="0019000C">
            <w:r w:rsidRPr="00D74F60">
              <w:t>0.55 (0.02 to 6.08)</w:t>
            </w:r>
          </w:p>
        </w:tc>
        <w:tc>
          <w:tcPr>
            <w:tcW w:w="0" w:type="auto"/>
          </w:tcPr>
          <w:p w14:paraId="15A04A8C" w14:textId="77777777" w:rsidR="0019000C" w:rsidRPr="00D74F60" w:rsidRDefault="0019000C" w:rsidP="0019000C"/>
        </w:tc>
        <w:tc>
          <w:tcPr>
            <w:tcW w:w="0" w:type="auto"/>
          </w:tcPr>
          <w:p w14:paraId="4158A41E" w14:textId="77777777" w:rsidR="0019000C" w:rsidRPr="00D74F60" w:rsidRDefault="0019000C" w:rsidP="0019000C">
            <w:r w:rsidRPr="00D74F60">
              <w:t>0.630</w:t>
            </w:r>
          </w:p>
        </w:tc>
        <w:tc>
          <w:tcPr>
            <w:tcW w:w="0" w:type="auto"/>
          </w:tcPr>
          <w:p w14:paraId="009CE2C7" w14:textId="77777777" w:rsidR="0019000C" w:rsidRPr="00D74F60" w:rsidRDefault="0019000C" w:rsidP="0019000C">
            <w:r>
              <w:t>-</w:t>
            </w:r>
          </w:p>
        </w:tc>
        <w:tc>
          <w:tcPr>
            <w:tcW w:w="0" w:type="auto"/>
          </w:tcPr>
          <w:p w14:paraId="1DB49189" w14:textId="77777777" w:rsidR="0019000C" w:rsidRPr="00D74F60" w:rsidRDefault="0019000C" w:rsidP="0019000C">
            <w:r w:rsidRPr="00D74F60">
              <w:t>-</w:t>
            </w:r>
          </w:p>
        </w:tc>
        <w:tc>
          <w:tcPr>
            <w:tcW w:w="0" w:type="auto"/>
          </w:tcPr>
          <w:p w14:paraId="333FF2D0" w14:textId="77777777" w:rsidR="0019000C" w:rsidRPr="00D74F60" w:rsidRDefault="0019000C" w:rsidP="0019000C">
            <w:r w:rsidRPr="00D74F60">
              <w:t>-</w:t>
            </w:r>
          </w:p>
        </w:tc>
      </w:tr>
      <w:tr w:rsidR="0019000C" w:rsidRPr="00D74F60" w14:paraId="7591565A" w14:textId="77777777" w:rsidTr="0019000C">
        <w:tc>
          <w:tcPr>
            <w:tcW w:w="0" w:type="auto"/>
          </w:tcPr>
          <w:p w14:paraId="01FAF813" w14:textId="77777777" w:rsidR="0019000C" w:rsidRPr="00D74F60" w:rsidRDefault="0019000C" w:rsidP="0019000C">
            <w:r w:rsidRPr="00D74F60">
              <w:t>Remembers delusions, feelings and factual events, n (%)</w:t>
            </w:r>
          </w:p>
        </w:tc>
        <w:tc>
          <w:tcPr>
            <w:tcW w:w="0" w:type="auto"/>
          </w:tcPr>
          <w:p w14:paraId="140BA79A" w14:textId="77777777" w:rsidR="0019000C" w:rsidRPr="00D74F60" w:rsidRDefault="0019000C" w:rsidP="0019000C">
            <w:r w:rsidRPr="00D74F60">
              <w:t>13 (57)</w:t>
            </w:r>
          </w:p>
        </w:tc>
        <w:tc>
          <w:tcPr>
            <w:tcW w:w="0" w:type="auto"/>
          </w:tcPr>
          <w:p w14:paraId="1E29895B" w14:textId="77777777" w:rsidR="0019000C" w:rsidRPr="00D74F60" w:rsidRDefault="0019000C" w:rsidP="0019000C">
            <w:r w:rsidRPr="00D74F60">
              <w:t>14 (54)</w:t>
            </w:r>
          </w:p>
        </w:tc>
        <w:tc>
          <w:tcPr>
            <w:tcW w:w="0" w:type="auto"/>
          </w:tcPr>
          <w:p w14:paraId="3A871A56" w14:textId="77777777" w:rsidR="0019000C" w:rsidRPr="00D74F60" w:rsidRDefault="0019000C" w:rsidP="0019000C">
            <w:r w:rsidRPr="00D74F60">
              <w:t>1.11 (0.36 to 3.49)</w:t>
            </w:r>
          </w:p>
        </w:tc>
        <w:tc>
          <w:tcPr>
            <w:tcW w:w="0" w:type="auto"/>
          </w:tcPr>
          <w:p w14:paraId="6C0A2A82" w14:textId="77777777" w:rsidR="0019000C" w:rsidRPr="00D74F60" w:rsidRDefault="0019000C" w:rsidP="0019000C"/>
        </w:tc>
        <w:tc>
          <w:tcPr>
            <w:tcW w:w="0" w:type="auto"/>
          </w:tcPr>
          <w:p w14:paraId="5D0DB230" w14:textId="77777777" w:rsidR="0019000C" w:rsidRPr="00D74F60" w:rsidRDefault="0019000C" w:rsidP="0019000C">
            <w:r w:rsidRPr="00D74F60">
              <w:t>0.851</w:t>
            </w:r>
          </w:p>
        </w:tc>
        <w:tc>
          <w:tcPr>
            <w:tcW w:w="0" w:type="auto"/>
          </w:tcPr>
          <w:p w14:paraId="7179CA1B" w14:textId="77777777" w:rsidR="0019000C" w:rsidRPr="00D74F60" w:rsidRDefault="0019000C" w:rsidP="0019000C">
            <w:r>
              <w:t>0.66 (0.17 to 2.57)</w:t>
            </w:r>
          </w:p>
        </w:tc>
        <w:tc>
          <w:tcPr>
            <w:tcW w:w="0" w:type="auto"/>
          </w:tcPr>
          <w:p w14:paraId="684B5283" w14:textId="77777777" w:rsidR="0019000C" w:rsidRPr="00D74F60" w:rsidRDefault="0019000C" w:rsidP="0019000C">
            <w:r w:rsidRPr="00D74F60">
              <w:t>-</w:t>
            </w:r>
          </w:p>
        </w:tc>
        <w:tc>
          <w:tcPr>
            <w:tcW w:w="0" w:type="auto"/>
          </w:tcPr>
          <w:p w14:paraId="2CA94A3A" w14:textId="77777777" w:rsidR="0019000C" w:rsidRPr="00D74F60" w:rsidRDefault="0019000C" w:rsidP="0019000C">
            <w:r>
              <w:t>0.545</w:t>
            </w:r>
          </w:p>
        </w:tc>
      </w:tr>
      <w:tr w:rsidR="0019000C" w:rsidRPr="00D74F60" w14:paraId="59FF6080" w14:textId="77777777" w:rsidTr="0019000C">
        <w:tc>
          <w:tcPr>
            <w:tcW w:w="0" w:type="auto"/>
          </w:tcPr>
          <w:p w14:paraId="63AABF3E" w14:textId="77777777" w:rsidR="0019000C" w:rsidRPr="00D74F60" w:rsidRDefault="0019000C" w:rsidP="0019000C">
            <w:r w:rsidRPr="00D74F60">
              <w:t xml:space="preserve">Remembers nothing, n (%) </w:t>
            </w:r>
            <w:r w:rsidRPr="00D74F60">
              <w:rPr>
                <w:vertAlign w:val="superscript"/>
              </w:rPr>
              <w:t>c</w:t>
            </w:r>
          </w:p>
        </w:tc>
        <w:tc>
          <w:tcPr>
            <w:tcW w:w="0" w:type="auto"/>
          </w:tcPr>
          <w:p w14:paraId="287793CD" w14:textId="77777777" w:rsidR="0019000C" w:rsidRPr="00D74F60" w:rsidRDefault="0019000C" w:rsidP="0019000C">
            <w:r w:rsidRPr="00D74F60">
              <w:t>3 (13)</w:t>
            </w:r>
          </w:p>
        </w:tc>
        <w:tc>
          <w:tcPr>
            <w:tcW w:w="0" w:type="auto"/>
          </w:tcPr>
          <w:p w14:paraId="0E6DF6FE" w14:textId="77777777" w:rsidR="0019000C" w:rsidRPr="00D74F60" w:rsidRDefault="0019000C" w:rsidP="0019000C">
            <w:r w:rsidRPr="00D74F60">
              <w:t>3 (12)</w:t>
            </w:r>
          </w:p>
        </w:tc>
        <w:tc>
          <w:tcPr>
            <w:tcW w:w="0" w:type="auto"/>
          </w:tcPr>
          <w:p w14:paraId="2BA927BF" w14:textId="77777777" w:rsidR="0019000C" w:rsidRPr="00D74F60" w:rsidRDefault="0019000C" w:rsidP="0019000C">
            <w:r w:rsidRPr="00D74F60">
              <w:t>1.15 (0.19 to 6.83)</w:t>
            </w:r>
          </w:p>
        </w:tc>
        <w:tc>
          <w:tcPr>
            <w:tcW w:w="0" w:type="auto"/>
          </w:tcPr>
          <w:p w14:paraId="13668A14" w14:textId="77777777" w:rsidR="0019000C" w:rsidRPr="00D74F60" w:rsidRDefault="0019000C" w:rsidP="0019000C"/>
        </w:tc>
        <w:tc>
          <w:tcPr>
            <w:tcW w:w="0" w:type="auto"/>
          </w:tcPr>
          <w:p w14:paraId="5FCBE3E0" w14:textId="77777777" w:rsidR="0019000C" w:rsidRPr="00D74F60" w:rsidRDefault="0019000C" w:rsidP="0019000C">
            <w:r w:rsidRPr="00D74F60">
              <w:t>0.873</w:t>
            </w:r>
          </w:p>
        </w:tc>
        <w:tc>
          <w:tcPr>
            <w:tcW w:w="0" w:type="auto"/>
          </w:tcPr>
          <w:p w14:paraId="2BF1F493" w14:textId="77777777" w:rsidR="0019000C" w:rsidRPr="00D74F60" w:rsidRDefault="0019000C" w:rsidP="0019000C">
            <w:r>
              <w:t>-</w:t>
            </w:r>
          </w:p>
        </w:tc>
        <w:tc>
          <w:tcPr>
            <w:tcW w:w="0" w:type="auto"/>
          </w:tcPr>
          <w:p w14:paraId="7C4069F7" w14:textId="77777777" w:rsidR="0019000C" w:rsidRPr="00D74F60" w:rsidRDefault="0019000C" w:rsidP="0019000C">
            <w:r w:rsidRPr="00D74F60">
              <w:t>-</w:t>
            </w:r>
          </w:p>
        </w:tc>
        <w:tc>
          <w:tcPr>
            <w:tcW w:w="0" w:type="auto"/>
          </w:tcPr>
          <w:p w14:paraId="4E2E1C45" w14:textId="77777777" w:rsidR="0019000C" w:rsidRPr="00D74F60" w:rsidRDefault="0019000C" w:rsidP="0019000C">
            <w:r w:rsidRPr="00D74F60">
              <w:t>-</w:t>
            </w:r>
          </w:p>
        </w:tc>
      </w:tr>
      <w:tr w:rsidR="0019000C" w:rsidRPr="00D74F60" w14:paraId="06F14E71" w14:textId="77777777" w:rsidTr="0019000C">
        <w:tc>
          <w:tcPr>
            <w:tcW w:w="0" w:type="auto"/>
          </w:tcPr>
          <w:p w14:paraId="3525FBBF" w14:textId="77777777" w:rsidR="0019000C" w:rsidRPr="00D74F60" w:rsidRDefault="0019000C" w:rsidP="0019000C">
            <w:r w:rsidRPr="00D74F60">
              <w:t xml:space="preserve">Experienced panic, n (%) </w:t>
            </w:r>
            <w:r w:rsidRPr="00D74F60">
              <w:rPr>
                <w:vertAlign w:val="superscript"/>
              </w:rPr>
              <w:t>d</w:t>
            </w:r>
          </w:p>
        </w:tc>
        <w:tc>
          <w:tcPr>
            <w:tcW w:w="0" w:type="auto"/>
          </w:tcPr>
          <w:p w14:paraId="0D37A1C9" w14:textId="77777777" w:rsidR="0019000C" w:rsidRPr="00D74F60" w:rsidRDefault="0019000C" w:rsidP="0019000C">
            <w:r w:rsidRPr="00D74F60">
              <w:t>7 (32)</w:t>
            </w:r>
          </w:p>
        </w:tc>
        <w:tc>
          <w:tcPr>
            <w:tcW w:w="0" w:type="auto"/>
          </w:tcPr>
          <w:p w14:paraId="2A4655DE" w14:textId="77777777" w:rsidR="0019000C" w:rsidRPr="00D74F60" w:rsidRDefault="0019000C" w:rsidP="0019000C">
            <w:r w:rsidRPr="00D74F60">
              <w:t>12 (46)</w:t>
            </w:r>
          </w:p>
        </w:tc>
        <w:tc>
          <w:tcPr>
            <w:tcW w:w="0" w:type="auto"/>
          </w:tcPr>
          <w:p w14:paraId="6758E1D0" w14:textId="77777777" w:rsidR="0019000C" w:rsidRPr="00D74F60" w:rsidRDefault="0019000C" w:rsidP="0019000C">
            <w:r w:rsidRPr="00D74F60">
              <w:t>0.54 (0.16 to 1.75)</w:t>
            </w:r>
          </w:p>
        </w:tc>
        <w:tc>
          <w:tcPr>
            <w:tcW w:w="0" w:type="auto"/>
          </w:tcPr>
          <w:p w14:paraId="57DBE34B" w14:textId="77777777" w:rsidR="0019000C" w:rsidRPr="00D74F60" w:rsidRDefault="0019000C" w:rsidP="0019000C"/>
        </w:tc>
        <w:tc>
          <w:tcPr>
            <w:tcW w:w="0" w:type="auto"/>
          </w:tcPr>
          <w:p w14:paraId="29ABA251" w14:textId="77777777" w:rsidR="0019000C" w:rsidRPr="00D74F60" w:rsidRDefault="0019000C" w:rsidP="0019000C">
            <w:r w:rsidRPr="00D74F60">
              <w:t>0.314</w:t>
            </w:r>
          </w:p>
        </w:tc>
        <w:tc>
          <w:tcPr>
            <w:tcW w:w="0" w:type="auto"/>
          </w:tcPr>
          <w:p w14:paraId="387ED0BF" w14:textId="77777777" w:rsidR="0019000C" w:rsidRPr="00D74F60" w:rsidRDefault="0019000C" w:rsidP="0019000C">
            <w:r>
              <w:t>0.54 (0.17 to 1.78)</w:t>
            </w:r>
          </w:p>
        </w:tc>
        <w:tc>
          <w:tcPr>
            <w:tcW w:w="0" w:type="auto"/>
          </w:tcPr>
          <w:p w14:paraId="741B08A0" w14:textId="77777777" w:rsidR="0019000C" w:rsidRPr="00D74F60" w:rsidRDefault="0019000C" w:rsidP="0019000C">
            <w:r w:rsidRPr="00D74F60">
              <w:t>-</w:t>
            </w:r>
          </w:p>
        </w:tc>
        <w:tc>
          <w:tcPr>
            <w:tcW w:w="0" w:type="auto"/>
          </w:tcPr>
          <w:p w14:paraId="4C26C8C7" w14:textId="77777777" w:rsidR="0019000C" w:rsidRPr="00D74F60" w:rsidRDefault="0019000C" w:rsidP="0019000C">
            <w:r>
              <w:t>0.314</w:t>
            </w:r>
          </w:p>
        </w:tc>
      </w:tr>
      <w:tr w:rsidR="0019000C" w:rsidRPr="00D74F60" w14:paraId="327C533D" w14:textId="77777777" w:rsidTr="0019000C">
        <w:tc>
          <w:tcPr>
            <w:tcW w:w="0" w:type="auto"/>
          </w:tcPr>
          <w:p w14:paraId="725AF7D9" w14:textId="77777777" w:rsidR="0019000C" w:rsidRPr="006A4BC7" w:rsidRDefault="0019000C" w:rsidP="0019000C">
            <w:r w:rsidRPr="00D32304">
              <w:t>Experienced intrusive memories, n (%)</w:t>
            </w:r>
          </w:p>
        </w:tc>
        <w:tc>
          <w:tcPr>
            <w:tcW w:w="0" w:type="auto"/>
          </w:tcPr>
          <w:p w14:paraId="26E345E1" w14:textId="77777777" w:rsidR="0019000C" w:rsidRPr="006A4BC7" w:rsidRDefault="0019000C" w:rsidP="0019000C">
            <w:r w:rsidRPr="006A4BC7">
              <w:t>4 (17)</w:t>
            </w:r>
          </w:p>
        </w:tc>
        <w:tc>
          <w:tcPr>
            <w:tcW w:w="0" w:type="auto"/>
          </w:tcPr>
          <w:p w14:paraId="77FCA0ED" w14:textId="77777777" w:rsidR="0019000C" w:rsidRPr="006030D6" w:rsidRDefault="0019000C" w:rsidP="0019000C">
            <w:r w:rsidRPr="006030D6">
              <w:t>8 (31)</w:t>
            </w:r>
          </w:p>
        </w:tc>
        <w:tc>
          <w:tcPr>
            <w:tcW w:w="0" w:type="auto"/>
          </w:tcPr>
          <w:p w14:paraId="31B69C49" w14:textId="77777777" w:rsidR="0019000C" w:rsidRPr="006030D6" w:rsidRDefault="0019000C" w:rsidP="0019000C">
            <w:r w:rsidRPr="006030D6">
              <w:t>0.47 (0.11 to 1.78)</w:t>
            </w:r>
          </w:p>
        </w:tc>
        <w:tc>
          <w:tcPr>
            <w:tcW w:w="0" w:type="auto"/>
          </w:tcPr>
          <w:p w14:paraId="45965D7B" w14:textId="77777777" w:rsidR="0019000C" w:rsidRPr="006030D6" w:rsidRDefault="0019000C" w:rsidP="0019000C"/>
        </w:tc>
        <w:tc>
          <w:tcPr>
            <w:tcW w:w="0" w:type="auto"/>
          </w:tcPr>
          <w:p w14:paraId="348D2408" w14:textId="77777777" w:rsidR="0019000C" w:rsidRPr="00D246A5" w:rsidRDefault="0019000C" w:rsidP="0019000C">
            <w:r w:rsidRPr="00D246A5">
              <w:t>0.282</w:t>
            </w:r>
          </w:p>
        </w:tc>
        <w:tc>
          <w:tcPr>
            <w:tcW w:w="0" w:type="auto"/>
          </w:tcPr>
          <w:p w14:paraId="25AC1369" w14:textId="77777777" w:rsidR="0019000C" w:rsidRPr="00DA6AA0" w:rsidRDefault="0019000C" w:rsidP="0019000C">
            <w:r w:rsidRPr="00173580">
              <w:t>0.40 (0.40 to 0.40</w:t>
            </w:r>
            <w:r w:rsidRPr="00DA6AA0">
              <w:t>)</w:t>
            </w:r>
          </w:p>
        </w:tc>
        <w:tc>
          <w:tcPr>
            <w:tcW w:w="0" w:type="auto"/>
          </w:tcPr>
          <w:p w14:paraId="55716814" w14:textId="77777777" w:rsidR="0019000C" w:rsidRPr="00D32304" w:rsidRDefault="0019000C" w:rsidP="0019000C">
            <w:r w:rsidRPr="00D32304">
              <w:t>-</w:t>
            </w:r>
          </w:p>
        </w:tc>
        <w:tc>
          <w:tcPr>
            <w:tcW w:w="0" w:type="auto"/>
          </w:tcPr>
          <w:p w14:paraId="7AB2A54C" w14:textId="77777777" w:rsidR="0019000C" w:rsidRPr="00D74F60" w:rsidRDefault="0019000C" w:rsidP="0019000C">
            <w:r w:rsidRPr="00D32304">
              <w:t>&lt;.001</w:t>
            </w:r>
          </w:p>
        </w:tc>
      </w:tr>
      <w:tr w:rsidR="0019000C" w:rsidRPr="00D74F60" w14:paraId="0F7FC43A" w14:textId="77777777" w:rsidTr="0019000C">
        <w:tc>
          <w:tcPr>
            <w:tcW w:w="0" w:type="auto"/>
            <w:gridSpan w:val="9"/>
          </w:tcPr>
          <w:p w14:paraId="66922419" w14:textId="77777777" w:rsidR="0019000C" w:rsidRPr="00D74F60" w:rsidRDefault="0019000C" w:rsidP="0019000C">
            <w:r w:rsidRPr="00D74F60">
              <w:rPr>
                <w:i/>
              </w:rPr>
              <w:t xml:space="preserve">DEQ </w:t>
            </w:r>
            <w:r w:rsidRPr="00D74F60">
              <w:rPr>
                <w:i/>
                <w:lang w:val="en-US"/>
              </w:rPr>
              <w:t>(haloperidol: n = 23; placebo: n = 26)</w:t>
            </w:r>
          </w:p>
        </w:tc>
      </w:tr>
      <w:tr w:rsidR="0019000C" w:rsidRPr="00D74F60" w14:paraId="7972E25A" w14:textId="77777777" w:rsidTr="0019000C">
        <w:tc>
          <w:tcPr>
            <w:tcW w:w="0" w:type="auto"/>
          </w:tcPr>
          <w:p w14:paraId="3397A330" w14:textId="77777777" w:rsidR="0019000C" w:rsidRPr="00D74F60" w:rsidRDefault="0019000C" w:rsidP="0019000C">
            <w:r w:rsidRPr="00D74F60">
              <w:t>Remembers delirium, n (%)</w:t>
            </w:r>
          </w:p>
        </w:tc>
        <w:tc>
          <w:tcPr>
            <w:tcW w:w="0" w:type="auto"/>
          </w:tcPr>
          <w:p w14:paraId="5B5C322A" w14:textId="77777777" w:rsidR="0019000C" w:rsidRPr="00D74F60" w:rsidRDefault="0019000C" w:rsidP="0019000C">
            <w:r w:rsidRPr="00D74F60">
              <w:t>9 (39)</w:t>
            </w:r>
          </w:p>
        </w:tc>
        <w:tc>
          <w:tcPr>
            <w:tcW w:w="0" w:type="auto"/>
          </w:tcPr>
          <w:p w14:paraId="7AFD6B44" w14:textId="77777777" w:rsidR="0019000C" w:rsidRPr="00D74F60" w:rsidRDefault="0019000C" w:rsidP="0019000C">
            <w:r w:rsidRPr="00D74F60">
              <w:t>14 (54)</w:t>
            </w:r>
          </w:p>
        </w:tc>
        <w:tc>
          <w:tcPr>
            <w:tcW w:w="0" w:type="auto"/>
          </w:tcPr>
          <w:p w14:paraId="67091320" w14:textId="77777777" w:rsidR="0019000C" w:rsidRPr="00D74F60" w:rsidRDefault="0019000C" w:rsidP="0019000C">
            <w:r w:rsidRPr="00D74F60">
              <w:t>0.55 (0.17 to 1.70)</w:t>
            </w:r>
          </w:p>
        </w:tc>
        <w:tc>
          <w:tcPr>
            <w:tcW w:w="0" w:type="auto"/>
          </w:tcPr>
          <w:p w14:paraId="622FA38A" w14:textId="77777777" w:rsidR="0019000C" w:rsidRPr="00D74F60" w:rsidRDefault="0019000C" w:rsidP="0019000C"/>
        </w:tc>
        <w:tc>
          <w:tcPr>
            <w:tcW w:w="0" w:type="auto"/>
          </w:tcPr>
          <w:p w14:paraId="58A1DB12" w14:textId="77777777" w:rsidR="0019000C" w:rsidRPr="00D74F60" w:rsidRDefault="0019000C" w:rsidP="0019000C">
            <w:r w:rsidRPr="00D74F60">
              <w:t>0.305</w:t>
            </w:r>
          </w:p>
        </w:tc>
        <w:tc>
          <w:tcPr>
            <w:tcW w:w="0" w:type="auto"/>
          </w:tcPr>
          <w:p w14:paraId="545E17A1" w14:textId="77777777" w:rsidR="0019000C" w:rsidRPr="00D74F60" w:rsidRDefault="0019000C" w:rsidP="0019000C">
            <w:r>
              <w:t>0.55 (0.18 to 1.72)</w:t>
            </w:r>
          </w:p>
        </w:tc>
        <w:tc>
          <w:tcPr>
            <w:tcW w:w="0" w:type="auto"/>
          </w:tcPr>
          <w:p w14:paraId="38BD7061" w14:textId="77777777" w:rsidR="0019000C" w:rsidRPr="00D74F60" w:rsidRDefault="0019000C" w:rsidP="0019000C">
            <w:r w:rsidRPr="00D74F60">
              <w:t>-</w:t>
            </w:r>
          </w:p>
        </w:tc>
        <w:tc>
          <w:tcPr>
            <w:tcW w:w="0" w:type="auto"/>
          </w:tcPr>
          <w:p w14:paraId="568CFA80" w14:textId="77777777" w:rsidR="0019000C" w:rsidRPr="00D74F60" w:rsidRDefault="0019000C" w:rsidP="0019000C">
            <w:r>
              <w:t>0.305</w:t>
            </w:r>
          </w:p>
        </w:tc>
      </w:tr>
      <w:tr w:rsidR="0019000C" w:rsidRPr="00D74F60" w14:paraId="017A86FB" w14:textId="77777777" w:rsidTr="0019000C">
        <w:tc>
          <w:tcPr>
            <w:tcW w:w="0" w:type="auto"/>
          </w:tcPr>
          <w:p w14:paraId="47629F70" w14:textId="77777777" w:rsidR="0019000C" w:rsidRPr="00D74F60" w:rsidRDefault="0019000C" w:rsidP="0019000C">
            <w:r w:rsidRPr="00D74F60">
              <w:t xml:space="preserve">Burden of remembering delirium, median (IQR) </w:t>
            </w:r>
            <w:r w:rsidRPr="00D74F60">
              <w:rPr>
                <w:vertAlign w:val="superscript"/>
              </w:rPr>
              <w:t xml:space="preserve">d </w:t>
            </w:r>
          </w:p>
        </w:tc>
        <w:tc>
          <w:tcPr>
            <w:tcW w:w="0" w:type="auto"/>
          </w:tcPr>
          <w:p w14:paraId="2D8B788F" w14:textId="77777777" w:rsidR="0019000C" w:rsidRPr="00D74F60" w:rsidRDefault="0019000C" w:rsidP="0019000C">
            <w:r w:rsidRPr="00D74F60">
              <w:t>2.5 (1.0 to 3.0)</w:t>
            </w:r>
          </w:p>
        </w:tc>
        <w:tc>
          <w:tcPr>
            <w:tcW w:w="0" w:type="auto"/>
          </w:tcPr>
          <w:p w14:paraId="5A9CDCDD" w14:textId="77777777" w:rsidR="0019000C" w:rsidRPr="00D74F60" w:rsidRDefault="0019000C" w:rsidP="0019000C">
            <w:r w:rsidRPr="00D74F60">
              <w:t>3.0 (1.0 to 4.0)</w:t>
            </w:r>
          </w:p>
        </w:tc>
        <w:tc>
          <w:tcPr>
            <w:tcW w:w="0" w:type="auto"/>
          </w:tcPr>
          <w:p w14:paraId="4ED1FF19" w14:textId="77777777" w:rsidR="0019000C" w:rsidRPr="00D74F60" w:rsidRDefault="0019000C" w:rsidP="0019000C"/>
        </w:tc>
        <w:tc>
          <w:tcPr>
            <w:tcW w:w="0" w:type="auto"/>
          </w:tcPr>
          <w:p w14:paraId="693442BD" w14:textId="77777777" w:rsidR="0019000C" w:rsidRPr="00D74F60" w:rsidRDefault="0019000C" w:rsidP="0019000C">
            <w:r w:rsidRPr="00D74F60">
              <w:t>-0.32 (-1.68 to 1.03)</w:t>
            </w:r>
          </w:p>
        </w:tc>
        <w:tc>
          <w:tcPr>
            <w:tcW w:w="0" w:type="auto"/>
          </w:tcPr>
          <w:p w14:paraId="14F132A4" w14:textId="77777777" w:rsidR="0019000C" w:rsidRPr="00D74F60" w:rsidRDefault="0019000C" w:rsidP="0019000C">
            <w:r w:rsidRPr="00D74F60">
              <w:t>0.626</w:t>
            </w:r>
          </w:p>
        </w:tc>
        <w:tc>
          <w:tcPr>
            <w:tcW w:w="0" w:type="auto"/>
          </w:tcPr>
          <w:p w14:paraId="0430793A" w14:textId="77777777" w:rsidR="0019000C" w:rsidRPr="00D74F60" w:rsidRDefault="0019000C" w:rsidP="0019000C"/>
        </w:tc>
        <w:tc>
          <w:tcPr>
            <w:tcW w:w="0" w:type="auto"/>
          </w:tcPr>
          <w:p w14:paraId="52A749A9" w14:textId="77777777" w:rsidR="0019000C" w:rsidRPr="00D74F60" w:rsidRDefault="0019000C" w:rsidP="0019000C">
            <w:r>
              <w:t>-0.32 (-1.59 to 0.95)</w:t>
            </w:r>
          </w:p>
        </w:tc>
        <w:tc>
          <w:tcPr>
            <w:tcW w:w="0" w:type="auto"/>
          </w:tcPr>
          <w:p w14:paraId="76C1BCF2" w14:textId="77777777" w:rsidR="0019000C" w:rsidRPr="00D74F60" w:rsidRDefault="0019000C" w:rsidP="0019000C">
            <w:r>
              <w:t>0.626</w:t>
            </w:r>
          </w:p>
        </w:tc>
      </w:tr>
      <w:tr w:rsidR="0019000C" w:rsidRPr="00D74F60" w14:paraId="24469C41" w14:textId="77777777" w:rsidTr="0019000C">
        <w:tc>
          <w:tcPr>
            <w:tcW w:w="0" w:type="auto"/>
          </w:tcPr>
          <w:p w14:paraId="5498F06C" w14:textId="77777777" w:rsidR="0019000C" w:rsidRPr="00D74F60" w:rsidRDefault="0019000C" w:rsidP="0019000C">
            <w:r w:rsidRPr="00D74F60">
              <w:t xml:space="preserve">Burden of not remembering delirium, </w:t>
            </w:r>
            <w:r w:rsidRPr="00D74F60">
              <w:lastRenderedPageBreak/>
              <w:t xml:space="preserve">median (IQR) </w:t>
            </w:r>
            <w:r w:rsidRPr="00D74F60">
              <w:rPr>
                <w:vertAlign w:val="superscript"/>
              </w:rPr>
              <w:t>d</w:t>
            </w:r>
          </w:p>
        </w:tc>
        <w:tc>
          <w:tcPr>
            <w:tcW w:w="0" w:type="auto"/>
          </w:tcPr>
          <w:p w14:paraId="0A4C43A5" w14:textId="77777777" w:rsidR="0019000C" w:rsidRPr="00D74F60" w:rsidRDefault="0019000C" w:rsidP="0019000C">
            <w:r w:rsidRPr="00D74F60">
              <w:lastRenderedPageBreak/>
              <w:t>0.0 (0.0 to 2.0)</w:t>
            </w:r>
          </w:p>
        </w:tc>
        <w:tc>
          <w:tcPr>
            <w:tcW w:w="0" w:type="auto"/>
          </w:tcPr>
          <w:p w14:paraId="2ACBB8CE" w14:textId="77777777" w:rsidR="0019000C" w:rsidRPr="00D74F60" w:rsidRDefault="0019000C" w:rsidP="0019000C">
            <w:r w:rsidRPr="00D74F60">
              <w:t>0.0 (0.0 to 2.0)</w:t>
            </w:r>
          </w:p>
        </w:tc>
        <w:tc>
          <w:tcPr>
            <w:tcW w:w="0" w:type="auto"/>
          </w:tcPr>
          <w:p w14:paraId="647D8296" w14:textId="77777777" w:rsidR="0019000C" w:rsidRPr="00D74F60" w:rsidRDefault="0019000C" w:rsidP="0019000C"/>
        </w:tc>
        <w:tc>
          <w:tcPr>
            <w:tcW w:w="0" w:type="auto"/>
          </w:tcPr>
          <w:p w14:paraId="3E07A6D5" w14:textId="77777777" w:rsidR="0019000C" w:rsidRPr="00D74F60" w:rsidRDefault="0019000C" w:rsidP="0019000C">
            <w:r w:rsidRPr="00D74F60">
              <w:t>-0.06 (-1.00 to 0.87)</w:t>
            </w:r>
          </w:p>
        </w:tc>
        <w:tc>
          <w:tcPr>
            <w:tcW w:w="0" w:type="auto"/>
          </w:tcPr>
          <w:p w14:paraId="46981A43" w14:textId="77777777" w:rsidR="0019000C" w:rsidRPr="00D74F60" w:rsidRDefault="0019000C" w:rsidP="0019000C">
            <w:r w:rsidRPr="00D74F60">
              <w:t>0.890</w:t>
            </w:r>
          </w:p>
        </w:tc>
        <w:tc>
          <w:tcPr>
            <w:tcW w:w="0" w:type="auto"/>
          </w:tcPr>
          <w:p w14:paraId="543450DC" w14:textId="77777777" w:rsidR="0019000C" w:rsidRPr="00D74F60" w:rsidRDefault="0019000C" w:rsidP="0019000C"/>
        </w:tc>
        <w:tc>
          <w:tcPr>
            <w:tcW w:w="0" w:type="auto"/>
          </w:tcPr>
          <w:p w14:paraId="760EDD90" w14:textId="77777777" w:rsidR="0019000C" w:rsidRPr="00D74F60" w:rsidRDefault="0019000C" w:rsidP="0019000C">
            <w:r>
              <w:t>-0.186 (-0.94 to 0.82)</w:t>
            </w:r>
          </w:p>
        </w:tc>
        <w:tc>
          <w:tcPr>
            <w:tcW w:w="0" w:type="auto"/>
          </w:tcPr>
          <w:p w14:paraId="3356CEC1" w14:textId="77777777" w:rsidR="0019000C" w:rsidRPr="00D74F60" w:rsidRDefault="0019000C" w:rsidP="0019000C">
            <w:r>
              <w:t>0.672</w:t>
            </w:r>
          </w:p>
        </w:tc>
      </w:tr>
      <w:tr w:rsidR="0019000C" w:rsidRPr="00D74F60" w14:paraId="654F4216" w14:textId="77777777" w:rsidTr="0019000C">
        <w:tc>
          <w:tcPr>
            <w:tcW w:w="0" w:type="auto"/>
          </w:tcPr>
          <w:p w14:paraId="43E530CC" w14:textId="77777777" w:rsidR="0019000C" w:rsidRPr="00D74F60" w:rsidRDefault="0019000C" w:rsidP="0019000C">
            <w:pPr>
              <w:rPr>
                <w:lang w:val="en-US"/>
              </w:rPr>
            </w:pPr>
            <w:r w:rsidRPr="00D74F60">
              <w:rPr>
                <w:lang w:val="en-US"/>
              </w:rPr>
              <w:t>Family: burden of observing delirium, median (IQR)</w:t>
            </w:r>
          </w:p>
        </w:tc>
        <w:tc>
          <w:tcPr>
            <w:tcW w:w="0" w:type="auto"/>
          </w:tcPr>
          <w:p w14:paraId="4A8DCB04" w14:textId="77777777" w:rsidR="0019000C" w:rsidRPr="00D74F60" w:rsidRDefault="0019000C" w:rsidP="0019000C">
            <w:pPr>
              <w:rPr>
                <w:lang w:val="en-US"/>
              </w:rPr>
            </w:pPr>
            <w:r w:rsidRPr="00D74F60">
              <w:rPr>
                <w:lang w:val="en-US"/>
              </w:rPr>
              <w:t>3.0 (2.0 to 3.0)</w:t>
            </w:r>
          </w:p>
        </w:tc>
        <w:tc>
          <w:tcPr>
            <w:tcW w:w="0" w:type="auto"/>
          </w:tcPr>
          <w:p w14:paraId="3CB2282D" w14:textId="77777777" w:rsidR="0019000C" w:rsidRPr="00D74F60" w:rsidRDefault="0019000C" w:rsidP="0019000C">
            <w:pPr>
              <w:rPr>
                <w:lang w:val="en-US"/>
              </w:rPr>
            </w:pPr>
            <w:r w:rsidRPr="00D74F60">
              <w:rPr>
                <w:lang w:val="en-US"/>
              </w:rPr>
              <w:t>2.5 (1.0 to 3.3)</w:t>
            </w:r>
          </w:p>
        </w:tc>
        <w:tc>
          <w:tcPr>
            <w:tcW w:w="0" w:type="auto"/>
          </w:tcPr>
          <w:p w14:paraId="19BC2A61" w14:textId="77777777" w:rsidR="0019000C" w:rsidRPr="00D74F60" w:rsidRDefault="0019000C" w:rsidP="0019000C">
            <w:pPr>
              <w:rPr>
                <w:lang w:val="en-US"/>
              </w:rPr>
            </w:pPr>
          </w:p>
        </w:tc>
        <w:tc>
          <w:tcPr>
            <w:tcW w:w="0" w:type="auto"/>
          </w:tcPr>
          <w:p w14:paraId="62B29185" w14:textId="77777777" w:rsidR="0019000C" w:rsidRPr="00D74F60" w:rsidRDefault="0019000C" w:rsidP="0019000C">
            <w:pPr>
              <w:rPr>
                <w:lang w:val="en-US"/>
              </w:rPr>
            </w:pPr>
            <w:r w:rsidRPr="00D74F60">
              <w:rPr>
                <w:lang w:val="en-US"/>
              </w:rPr>
              <w:t>1.14 (-12.68 to 14.96)</w:t>
            </w:r>
          </w:p>
        </w:tc>
        <w:tc>
          <w:tcPr>
            <w:tcW w:w="0" w:type="auto"/>
          </w:tcPr>
          <w:p w14:paraId="778583B0" w14:textId="77777777" w:rsidR="0019000C" w:rsidRPr="00D74F60" w:rsidRDefault="0019000C" w:rsidP="0019000C">
            <w:pPr>
              <w:rPr>
                <w:lang w:val="en-US"/>
              </w:rPr>
            </w:pPr>
            <w:r w:rsidRPr="00D74F60">
              <w:rPr>
                <w:lang w:val="en-US"/>
              </w:rPr>
              <w:t>0.869</w:t>
            </w:r>
          </w:p>
        </w:tc>
        <w:tc>
          <w:tcPr>
            <w:tcW w:w="0" w:type="auto"/>
          </w:tcPr>
          <w:p w14:paraId="5819F81D" w14:textId="77777777" w:rsidR="0019000C" w:rsidRPr="00D74F60" w:rsidRDefault="0019000C" w:rsidP="0019000C">
            <w:pPr>
              <w:rPr>
                <w:lang w:val="en-US"/>
              </w:rPr>
            </w:pPr>
          </w:p>
        </w:tc>
        <w:tc>
          <w:tcPr>
            <w:tcW w:w="0" w:type="auto"/>
          </w:tcPr>
          <w:p w14:paraId="77505011" w14:textId="77777777" w:rsidR="0019000C" w:rsidRPr="00D74F60" w:rsidRDefault="0019000C" w:rsidP="0019000C">
            <w:pPr>
              <w:rPr>
                <w:lang w:val="en-US"/>
              </w:rPr>
            </w:pPr>
            <w:r w:rsidRPr="00D74F60">
              <w:rPr>
                <w:lang w:val="en-US"/>
              </w:rPr>
              <w:t>0.</w:t>
            </w:r>
            <w:r>
              <w:rPr>
                <w:lang w:val="en-US"/>
              </w:rPr>
              <w:t>1</w:t>
            </w:r>
            <w:r w:rsidRPr="00D74F60">
              <w:rPr>
                <w:lang w:val="en-US"/>
              </w:rPr>
              <w:t>6 (-</w:t>
            </w:r>
            <w:r>
              <w:rPr>
                <w:lang w:val="en-US"/>
              </w:rPr>
              <w:t>10</w:t>
            </w:r>
            <w:r w:rsidRPr="00D74F60">
              <w:rPr>
                <w:lang w:val="en-US"/>
              </w:rPr>
              <w:t>.</w:t>
            </w:r>
            <w:r>
              <w:rPr>
                <w:lang w:val="en-US"/>
              </w:rPr>
              <w:t>57</w:t>
            </w:r>
            <w:r w:rsidRPr="00D74F60">
              <w:rPr>
                <w:lang w:val="en-US"/>
              </w:rPr>
              <w:t xml:space="preserve"> to </w:t>
            </w:r>
            <w:r>
              <w:rPr>
                <w:lang w:val="en-US"/>
              </w:rPr>
              <w:t>10.93</w:t>
            </w:r>
            <w:r w:rsidRPr="00D74F60">
              <w:rPr>
                <w:lang w:val="en-US"/>
              </w:rPr>
              <w:t>)</w:t>
            </w:r>
          </w:p>
        </w:tc>
        <w:tc>
          <w:tcPr>
            <w:tcW w:w="0" w:type="auto"/>
          </w:tcPr>
          <w:p w14:paraId="5F1C8CB7" w14:textId="77777777" w:rsidR="0019000C" w:rsidRPr="00D74F60" w:rsidRDefault="0019000C" w:rsidP="0019000C">
            <w:pPr>
              <w:rPr>
                <w:lang w:val="en-US"/>
              </w:rPr>
            </w:pPr>
            <w:r>
              <w:rPr>
                <w:lang w:val="en-US"/>
              </w:rPr>
              <w:t>0.977</w:t>
            </w:r>
          </w:p>
        </w:tc>
      </w:tr>
      <w:tr w:rsidR="0019000C" w:rsidRPr="00D74F60" w14:paraId="271A6AE6" w14:textId="77777777" w:rsidTr="0019000C">
        <w:tc>
          <w:tcPr>
            <w:tcW w:w="9016" w:type="dxa"/>
            <w:gridSpan w:val="9"/>
          </w:tcPr>
          <w:p w14:paraId="2CA73EA1" w14:textId="77777777" w:rsidR="0019000C" w:rsidRPr="00D74F60" w:rsidRDefault="0019000C" w:rsidP="0019000C">
            <w:pPr>
              <w:rPr>
                <w:i/>
              </w:rPr>
            </w:pPr>
            <w:r w:rsidRPr="00D74F60">
              <w:rPr>
                <w:i/>
                <w:lang w:val="en-US"/>
              </w:rPr>
              <w:t xml:space="preserve">3 months after randomization </w:t>
            </w:r>
          </w:p>
        </w:tc>
      </w:tr>
      <w:tr w:rsidR="0019000C" w:rsidRPr="00D74F60" w14:paraId="4A630619" w14:textId="77777777" w:rsidTr="0019000C">
        <w:tc>
          <w:tcPr>
            <w:tcW w:w="9016" w:type="dxa"/>
            <w:gridSpan w:val="9"/>
          </w:tcPr>
          <w:p w14:paraId="3B83CD2D" w14:textId="77777777" w:rsidR="0019000C" w:rsidRPr="00D74F60" w:rsidRDefault="0019000C" w:rsidP="0019000C">
            <w:r w:rsidRPr="00D74F60">
              <w:rPr>
                <w:i/>
                <w:lang w:val="en-US"/>
              </w:rPr>
              <w:t>ICU-MT (haloperidol: n = 23; placebo: n = 22)</w:t>
            </w:r>
          </w:p>
        </w:tc>
      </w:tr>
      <w:tr w:rsidR="0019000C" w:rsidRPr="00D74F60" w14:paraId="636843BE" w14:textId="77777777" w:rsidTr="0019000C">
        <w:tc>
          <w:tcPr>
            <w:tcW w:w="9016" w:type="dxa"/>
            <w:gridSpan w:val="9"/>
          </w:tcPr>
          <w:p w14:paraId="53EDC340" w14:textId="77777777" w:rsidR="0019000C" w:rsidRPr="00D74F60" w:rsidRDefault="0019000C" w:rsidP="0019000C">
            <w:r w:rsidRPr="00D74F60">
              <w:rPr>
                <w:lang w:val="en-US"/>
              </w:rPr>
              <w:t>Remembers hospital admission</w:t>
            </w:r>
          </w:p>
        </w:tc>
      </w:tr>
      <w:tr w:rsidR="0019000C" w:rsidRPr="00D74F60" w14:paraId="4C9B6D67" w14:textId="77777777" w:rsidTr="0019000C">
        <w:tc>
          <w:tcPr>
            <w:tcW w:w="0" w:type="auto"/>
          </w:tcPr>
          <w:p w14:paraId="31FBB388" w14:textId="77777777" w:rsidR="0019000C" w:rsidRPr="00D74F60" w:rsidRDefault="0019000C" w:rsidP="0019000C">
            <w:pPr>
              <w:ind w:left="172"/>
              <w:rPr>
                <w:lang w:val="en-US"/>
              </w:rPr>
            </w:pPr>
            <w:r w:rsidRPr="00D74F60">
              <w:rPr>
                <w:lang w:val="en-US"/>
              </w:rPr>
              <w:t>Clearly, n (%)</w:t>
            </w:r>
          </w:p>
        </w:tc>
        <w:tc>
          <w:tcPr>
            <w:tcW w:w="0" w:type="auto"/>
          </w:tcPr>
          <w:p w14:paraId="20232447" w14:textId="77777777" w:rsidR="0019000C" w:rsidRPr="00D74F60" w:rsidRDefault="0019000C" w:rsidP="0019000C">
            <w:r w:rsidRPr="00D74F60">
              <w:t>11 (48)</w:t>
            </w:r>
          </w:p>
        </w:tc>
        <w:tc>
          <w:tcPr>
            <w:tcW w:w="0" w:type="auto"/>
          </w:tcPr>
          <w:p w14:paraId="7F337049" w14:textId="77777777" w:rsidR="0019000C" w:rsidRPr="00D74F60" w:rsidRDefault="0019000C" w:rsidP="0019000C">
            <w:r w:rsidRPr="00D74F60">
              <w:t>7 (32)</w:t>
            </w:r>
          </w:p>
        </w:tc>
        <w:tc>
          <w:tcPr>
            <w:tcW w:w="0" w:type="auto"/>
          </w:tcPr>
          <w:p w14:paraId="73679F12" w14:textId="77777777" w:rsidR="0019000C" w:rsidRPr="00D74F60" w:rsidRDefault="0019000C" w:rsidP="0019000C">
            <w:r w:rsidRPr="00D74F60">
              <w:t>1.96 (0.59 to 6.86)</w:t>
            </w:r>
          </w:p>
        </w:tc>
        <w:tc>
          <w:tcPr>
            <w:tcW w:w="0" w:type="auto"/>
          </w:tcPr>
          <w:p w14:paraId="694E6DCC" w14:textId="77777777" w:rsidR="0019000C" w:rsidRPr="00D74F60" w:rsidRDefault="0019000C" w:rsidP="0019000C"/>
        </w:tc>
        <w:tc>
          <w:tcPr>
            <w:tcW w:w="0" w:type="auto"/>
          </w:tcPr>
          <w:p w14:paraId="00D7197C" w14:textId="77777777" w:rsidR="0019000C" w:rsidRPr="00D74F60" w:rsidRDefault="0019000C" w:rsidP="0019000C">
            <w:r w:rsidRPr="00D74F60">
              <w:t>0.276</w:t>
            </w:r>
          </w:p>
        </w:tc>
        <w:tc>
          <w:tcPr>
            <w:tcW w:w="0" w:type="auto"/>
          </w:tcPr>
          <w:p w14:paraId="56F94C83" w14:textId="77777777" w:rsidR="0019000C" w:rsidRPr="00D74F60" w:rsidRDefault="0019000C" w:rsidP="0019000C">
            <w:r>
              <w:t>1.96 (0.58 to 6.61)</w:t>
            </w:r>
          </w:p>
        </w:tc>
        <w:tc>
          <w:tcPr>
            <w:tcW w:w="0" w:type="auto"/>
          </w:tcPr>
          <w:p w14:paraId="34F92CB6" w14:textId="77777777" w:rsidR="0019000C" w:rsidRPr="00D74F60" w:rsidRDefault="0019000C" w:rsidP="0019000C">
            <w:r w:rsidRPr="00D74F60">
              <w:t>-</w:t>
            </w:r>
          </w:p>
        </w:tc>
        <w:tc>
          <w:tcPr>
            <w:tcW w:w="0" w:type="auto"/>
          </w:tcPr>
          <w:p w14:paraId="56350F5E" w14:textId="77777777" w:rsidR="0019000C" w:rsidRPr="00D74F60" w:rsidRDefault="0019000C" w:rsidP="0019000C">
            <w:r>
              <w:t>0.276</w:t>
            </w:r>
          </w:p>
        </w:tc>
      </w:tr>
      <w:tr w:rsidR="0019000C" w:rsidRPr="00D74F60" w14:paraId="13B711DD" w14:textId="77777777" w:rsidTr="0019000C">
        <w:tc>
          <w:tcPr>
            <w:tcW w:w="0" w:type="auto"/>
          </w:tcPr>
          <w:p w14:paraId="01C0E39C" w14:textId="77777777" w:rsidR="0019000C" w:rsidRPr="00D74F60" w:rsidRDefault="0019000C" w:rsidP="0019000C">
            <w:pPr>
              <w:ind w:left="172"/>
              <w:rPr>
                <w:lang w:val="en-US"/>
              </w:rPr>
            </w:pPr>
            <w:r w:rsidRPr="00D74F60">
              <w:rPr>
                <w:lang w:val="en-US"/>
              </w:rPr>
              <w:t>Hazily, n (%)</w:t>
            </w:r>
          </w:p>
        </w:tc>
        <w:tc>
          <w:tcPr>
            <w:tcW w:w="0" w:type="auto"/>
          </w:tcPr>
          <w:p w14:paraId="5FE88D52" w14:textId="77777777" w:rsidR="0019000C" w:rsidRPr="00D74F60" w:rsidRDefault="0019000C" w:rsidP="0019000C">
            <w:r w:rsidRPr="00D74F60">
              <w:t>5 (22)</w:t>
            </w:r>
          </w:p>
        </w:tc>
        <w:tc>
          <w:tcPr>
            <w:tcW w:w="0" w:type="auto"/>
          </w:tcPr>
          <w:p w14:paraId="77825EBA" w14:textId="77777777" w:rsidR="0019000C" w:rsidRPr="00D74F60" w:rsidRDefault="0019000C" w:rsidP="0019000C">
            <w:r w:rsidRPr="00D74F60">
              <w:t>5 (23)</w:t>
            </w:r>
          </w:p>
        </w:tc>
        <w:tc>
          <w:tcPr>
            <w:tcW w:w="0" w:type="auto"/>
          </w:tcPr>
          <w:p w14:paraId="5F78F18A" w14:textId="77777777" w:rsidR="0019000C" w:rsidRPr="00D74F60" w:rsidRDefault="0019000C" w:rsidP="0019000C">
            <w:r w:rsidRPr="00D74F60">
              <w:t>0.94 (0.22 to 3.96)</w:t>
            </w:r>
          </w:p>
        </w:tc>
        <w:tc>
          <w:tcPr>
            <w:tcW w:w="0" w:type="auto"/>
          </w:tcPr>
          <w:p w14:paraId="3DD73198" w14:textId="77777777" w:rsidR="0019000C" w:rsidRPr="00D74F60" w:rsidRDefault="0019000C" w:rsidP="0019000C"/>
        </w:tc>
        <w:tc>
          <w:tcPr>
            <w:tcW w:w="0" w:type="auto"/>
          </w:tcPr>
          <w:p w14:paraId="039674BB" w14:textId="77777777" w:rsidR="0019000C" w:rsidRPr="00D74F60" w:rsidRDefault="0019000C" w:rsidP="0019000C">
            <w:r w:rsidRPr="00D74F60">
              <w:t>0.937</w:t>
            </w:r>
          </w:p>
        </w:tc>
        <w:tc>
          <w:tcPr>
            <w:tcW w:w="0" w:type="auto"/>
          </w:tcPr>
          <w:p w14:paraId="3E08DB9D" w14:textId="77777777" w:rsidR="0019000C" w:rsidRPr="00D74F60" w:rsidRDefault="0019000C" w:rsidP="0019000C">
            <w:r>
              <w:t>0.94 (0.23 to 3.85)</w:t>
            </w:r>
          </w:p>
        </w:tc>
        <w:tc>
          <w:tcPr>
            <w:tcW w:w="0" w:type="auto"/>
          </w:tcPr>
          <w:p w14:paraId="74DDD9EB" w14:textId="77777777" w:rsidR="0019000C" w:rsidRPr="00D74F60" w:rsidRDefault="0019000C" w:rsidP="0019000C">
            <w:r w:rsidRPr="00D74F60">
              <w:t>-</w:t>
            </w:r>
          </w:p>
        </w:tc>
        <w:tc>
          <w:tcPr>
            <w:tcW w:w="0" w:type="auto"/>
          </w:tcPr>
          <w:p w14:paraId="7DFDFBF0" w14:textId="77777777" w:rsidR="0019000C" w:rsidRPr="00D74F60" w:rsidRDefault="0019000C" w:rsidP="0019000C">
            <w:r>
              <w:t>0.937</w:t>
            </w:r>
          </w:p>
        </w:tc>
      </w:tr>
      <w:tr w:rsidR="0019000C" w:rsidRPr="00D74F60" w14:paraId="42797EA5" w14:textId="77777777" w:rsidTr="0019000C">
        <w:tc>
          <w:tcPr>
            <w:tcW w:w="0" w:type="auto"/>
          </w:tcPr>
          <w:p w14:paraId="7134FF82" w14:textId="77777777" w:rsidR="0019000C" w:rsidRPr="00D74F60" w:rsidRDefault="0019000C" w:rsidP="0019000C">
            <w:pPr>
              <w:ind w:left="172"/>
              <w:rPr>
                <w:lang w:val="en-US"/>
              </w:rPr>
            </w:pPr>
            <w:r w:rsidRPr="00D74F60">
              <w:rPr>
                <w:lang w:val="en-US"/>
              </w:rPr>
              <w:t xml:space="preserve">Not at all, n (%) </w:t>
            </w:r>
          </w:p>
        </w:tc>
        <w:tc>
          <w:tcPr>
            <w:tcW w:w="0" w:type="auto"/>
          </w:tcPr>
          <w:p w14:paraId="193B0F39" w14:textId="77777777" w:rsidR="0019000C" w:rsidRPr="00D74F60" w:rsidRDefault="0019000C" w:rsidP="0019000C">
            <w:r w:rsidRPr="00D74F60">
              <w:t>7 (30)</w:t>
            </w:r>
          </w:p>
        </w:tc>
        <w:tc>
          <w:tcPr>
            <w:tcW w:w="0" w:type="auto"/>
          </w:tcPr>
          <w:p w14:paraId="09C3ADE4" w14:textId="77777777" w:rsidR="0019000C" w:rsidRPr="00D74F60" w:rsidRDefault="0019000C" w:rsidP="0019000C">
            <w:r w:rsidRPr="00D74F60">
              <w:t>10 (46)</w:t>
            </w:r>
          </w:p>
        </w:tc>
        <w:tc>
          <w:tcPr>
            <w:tcW w:w="0" w:type="auto"/>
          </w:tcPr>
          <w:p w14:paraId="32F2AF70" w14:textId="77777777" w:rsidR="0019000C" w:rsidRPr="00D74F60" w:rsidRDefault="0019000C" w:rsidP="0019000C">
            <w:r w:rsidRPr="00D74F60">
              <w:t>0.53 (0.15 to 1.76)</w:t>
            </w:r>
          </w:p>
        </w:tc>
        <w:tc>
          <w:tcPr>
            <w:tcW w:w="0" w:type="auto"/>
          </w:tcPr>
          <w:p w14:paraId="23412A97" w14:textId="77777777" w:rsidR="0019000C" w:rsidRPr="00D74F60" w:rsidRDefault="0019000C" w:rsidP="0019000C"/>
        </w:tc>
        <w:tc>
          <w:tcPr>
            <w:tcW w:w="0" w:type="auto"/>
          </w:tcPr>
          <w:p w14:paraId="160BA099" w14:textId="77777777" w:rsidR="0019000C" w:rsidRPr="00D74F60" w:rsidRDefault="0019000C" w:rsidP="0019000C">
            <w:r w:rsidRPr="00D74F60">
              <w:t>0.301</w:t>
            </w:r>
          </w:p>
        </w:tc>
        <w:tc>
          <w:tcPr>
            <w:tcW w:w="0" w:type="auto"/>
          </w:tcPr>
          <w:p w14:paraId="571CDAD5" w14:textId="77777777" w:rsidR="0019000C" w:rsidRPr="00D74F60" w:rsidRDefault="0019000C" w:rsidP="0019000C">
            <w:r>
              <w:t>0.53 (0.15 to 1.78)</w:t>
            </w:r>
          </w:p>
        </w:tc>
        <w:tc>
          <w:tcPr>
            <w:tcW w:w="0" w:type="auto"/>
          </w:tcPr>
          <w:p w14:paraId="090401A3" w14:textId="77777777" w:rsidR="0019000C" w:rsidRPr="00D74F60" w:rsidRDefault="0019000C" w:rsidP="0019000C">
            <w:r w:rsidRPr="00D74F60">
              <w:t>-</w:t>
            </w:r>
          </w:p>
        </w:tc>
        <w:tc>
          <w:tcPr>
            <w:tcW w:w="0" w:type="auto"/>
          </w:tcPr>
          <w:p w14:paraId="79BF7F09" w14:textId="77777777" w:rsidR="0019000C" w:rsidRPr="00D74F60" w:rsidRDefault="0019000C" w:rsidP="0019000C">
            <w:r>
              <w:t>0.301</w:t>
            </w:r>
          </w:p>
        </w:tc>
      </w:tr>
      <w:tr w:rsidR="0019000C" w:rsidRPr="00D74F60" w14:paraId="445EE8BE" w14:textId="77777777" w:rsidTr="0019000C">
        <w:tc>
          <w:tcPr>
            <w:tcW w:w="0" w:type="auto"/>
          </w:tcPr>
          <w:p w14:paraId="49FC5BE1" w14:textId="77777777" w:rsidR="0019000C" w:rsidRPr="006030D6" w:rsidRDefault="0019000C" w:rsidP="0019000C">
            <w:r w:rsidRPr="00D32304">
              <w:t>Remembers ICU admission, n (%)</w:t>
            </w:r>
          </w:p>
        </w:tc>
        <w:tc>
          <w:tcPr>
            <w:tcW w:w="0" w:type="auto"/>
          </w:tcPr>
          <w:p w14:paraId="715D9BB4" w14:textId="77777777" w:rsidR="0019000C" w:rsidRPr="006030D6" w:rsidRDefault="0019000C" w:rsidP="0019000C">
            <w:r w:rsidRPr="006030D6">
              <w:t>6 (26)</w:t>
            </w:r>
          </w:p>
        </w:tc>
        <w:tc>
          <w:tcPr>
            <w:tcW w:w="0" w:type="auto"/>
          </w:tcPr>
          <w:p w14:paraId="2F2B47D8" w14:textId="77777777" w:rsidR="0019000C" w:rsidRPr="00D246A5" w:rsidRDefault="0019000C" w:rsidP="0019000C">
            <w:r w:rsidRPr="00D246A5">
              <w:t>14 (64)</w:t>
            </w:r>
          </w:p>
        </w:tc>
        <w:tc>
          <w:tcPr>
            <w:tcW w:w="0" w:type="auto"/>
          </w:tcPr>
          <w:p w14:paraId="2A700243" w14:textId="77777777" w:rsidR="0019000C" w:rsidRPr="00173580" w:rsidRDefault="0019000C" w:rsidP="0019000C">
            <w:r w:rsidRPr="00173580">
              <w:t>0.20 (0.05 to 0.69)</w:t>
            </w:r>
          </w:p>
        </w:tc>
        <w:tc>
          <w:tcPr>
            <w:tcW w:w="0" w:type="auto"/>
          </w:tcPr>
          <w:p w14:paraId="2613812F" w14:textId="77777777" w:rsidR="0019000C" w:rsidRPr="00DA6AA0" w:rsidRDefault="0019000C" w:rsidP="0019000C"/>
        </w:tc>
        <w:tc>
          <w:tcPr>
            <w:tcW w:w="0" w:type="auto"/>
          </w:tcPr>
          <w:p w14:paraId="554FAE6E" w14:textId="77777777" w:rsidR="0019000C" w:rsidRPr="00DA6AA0" w:rsidRDefault="0019000C" w:rsidP="0019000C">
            <w:r w:rsidRPr="00DA6AA0">
              <w:t>0.014</w:t>
            </w:r>
          </w:p>
        </w:tc>
        <w:tc>
          <w:tcPr>
            <w:tcW w:w="0" w:type="auto"/>
          </w:tcPr>
          <w:p w14:paraId="6CE3A14D" w14:textId="77777777" w:rsidR="0019000C" w:rsidRPr="00D32304" w:rsidRDefault="0019000C" w:rsidP="0019000C">
            <w:r w:rsidRPr="00D32304">
              <w:t>0.20 (0.06 to 0.72)</w:t>
            </w:r>
          </w:p>
        </w:tc>
        <w:tc>
          <w:tcPr>
            <w:tcW w:w="0" w:type="auto"/>
          </w:tcPr>
          <w:p w14:paraId="73B00406" w14:textId="77777777" w:rsidR="0019000C" w:rsidRPr="00D32304" w:rsidRDefault="0019000C" w:rsidP="0019000C">
            <w:r w:rsidRPr="00D32304">
              <w:t>-</w:t>
            </w:r>
          </w:p>
        </w:tc>
        <w:tc>
          <w:tcPr>
            <w:tcW w:w="0" w:type="auto"/>
          </w:tcPr>
          <w:p w14:paraId="42976087" w14:textId="77777777" w:rsidR="0019000C" w:rsidRPr="00D74F60" w:rsidRDefault="0019000C" w:rsidP="0019000C">
            <w:r w:rsidRPr="00D32304">
              <w:t>0.014</w:t>
            </w:r>
          </w:p>
        </w:tc>
      </w:tr>
      <w:tr w:rsidR="0019000C" w:rsidRPr="00D74F60" w14:paraId="25E64EB8" w14:textId="77777777" w:rsidTr="0019000C">
        <w:tc>
          <w:tcPr>
            <w:tcW w:w="0" w:type="auto"/>
          </w:tcPr>
          <w:p w14:paraId="0813A8BA" w14:textId="77777777" w:rsidR="0019000C" w:rsidRPr="00D74F60" w:rsidRDefault="0019000C" w:rsidP="0019000C">
            <w:r w:rsidRPr="00D74F60">
              <w:t xml:space="preserve">No. of factual memories, median (IQR) </w:t>
            </w:r>
            <w:r w:rsidRPr="00D74F60">
              <w:rPr>
                <w:vertAlign w:val="superscript"/>
              </w:rPr>
              <w:t>d</w:t>
            </w:r>
          </w:p>
        </w:tc>
        <w:tc>
          <w:tcPr>
            <w:tcW w:w="0" w:type="auto"/>
          </w:tcPr>
          <w:p w14:paraId="753CAA07" w14:textId="77777777" w:rsidR="0019000C" w:rsidRPr="00D74F60" w:rsidRDefault="0019000C" w:rsidP="0019000C">
            <w:r w:rsidRPr="00D74F60">
              <w:t>3.0 (1.8 to 5.3)</w:t>
            </w:r>
          </w:p>
        </w:tc>
        <w:tc>
          <w:tcPr>
            <w:tcW w:w="0" w:type="auto"/>
          </w:tcPr>
          <w:p w14:paraId="3353D32B" w14:textId="77777777" w:rsidR="0019000C" w:rsidRPr="00D74F60" w:rsidRDefault="0019000C" w:rsidP="0019000C">
            <w:r w:rsidRPr="00D74F60">
              <w:t>5.0 (2.0 to 6.5)</w:t>
            </w:r>
          </w:p>
        </w:tc>
        <w:tc>
          <w:tcPr>
            <w:tcW w:w="0" w:type="auto"/>
          </w:tcPr>
          <w:p w14:paraId="31D8DF94" w14:textId="77777777" w:rsidR="0019000C" w:rsidRPr="00D74F60" w:rsidRDefault="0019000C" w:rsidP="0019000C"/>
        </w:tc>
        <w:tc>
          <w:tcPr>
            <w:tcW w:w="0" w:type="auto"/>
          </w:tcPr>
          <w:p w14:paraId="68060B21" w14:textId="77777777" w:rsidR="0019000C" w:rsidRPr="00D74F60" w:rsidRDefault="0019000C" w:rsidP="0019000C">
            <w:r w:rsidRPr="00D74F60">
              <w:t>-0.98 (-2.77 to 0.81)</w:t>
            </w:r>
          </w:p>
        </w:tc>
        <w:tc>
          <w:tcPr>
            <w:tcW w:w="0" w:type="auto"/>
          </w:tcPr>
          <w:p w14:paraId="4AE5CD13" w14:textId="77777777" w:rsidR="0019000C" w:rsidRPr="00D74F60" w:rsidRDefault="0019000C" w:rsidP="0019000C">
            <w:r w:rsidRPr="00D74F60">
              <w:t>0.277</w:t>
            </w:r>
          </w:p>
        </w:tc>
        <w:tc>
          <w:tcPr>
            <w:tcW w:w="0" w:type="auto"/>
          </w:tcPr>
          <w:p w14:paraId="6CF934CE" w14:textId="77777777" w:rsidR="0019000C" w:rsidRDefault="0019000C" w:rsidP="0019000C"/>
        </w:tc>
        <w:tc>
          <w:tcPr>
            <w:tcW w:w="0" w:type="auto"/>
          </w:tcPr>
          <w:p w14:paraId="2F6BBA0C" w14:textId="77777777" w:rsidR="0019000C" w:rsidRPr="00D74F60" w:rsidRDefault="0019000C" w:rsidP="0019000C">
            <w:r>
              <w:t>-0.98</w:t>
            </w:r>
            <w:r w:rsidRPr="00D74F60">
              <w:t xml:space="preserve"> (-</w:t>
            </w:r>
            <w:r>
              <w:t>2.71</w:t>
            </w:r>
            <w:r w:rsidRPr="00D74F60">
              <w:t xml:space="preserve"> to </w:t>
            </w:r>
            <w:r>
              <w:t>0.76</w:t>
            </w:r>
            <w:r w:rsidRPr="00D74F60">
              <w:t>)</w:t>
            </w:r>
          </w:p>
        </w:tc>
        <w:tc>
          <w:tcPr>
            <w:tcW w:w="0" w:type="auto"/>
          </w:tcPr>
          <w:p w14:paraId="52CD37E6" w14:textId="77777777" w:rsidR="0019000C" w:rsidRPr="00D74F60" w:rsidRDefault="0019000C" w:rsidP="0019000C">
            <w:r>
              <w:t>0.277</w:t>
            </w:r>
          </w:p>
        </w:tc>
      </w:tr>
      <w:tr w:rsidR="0019000C" w:rsidRPr="00D74F60" w14:paraId="4BE11212" w14:textId="77777777" w:rsidTr="0019000C">
        <w:tc>
          <w:tcPr>
            <w:tcW w:w="0" w:type="auto"/>
          </w:tcPr>
          <w:p w14:paraId="0F66AC5C" w14:textId="77777777" w:rsidR="0019000C" w:rsidRPr="00D74F60" w:rsidRDefault="0019000C" w:rsidP="0019000C">
            <w:r w:rsidRPr="00D74F60">
              <w:t xml:space="preserve">No. of memories of feelings, median (IQR) </w:t>
            </w:r>
            <w:r w:rsidRPr="00D74F60">
              <w:rPr>
                <w:vertAlign w:val="superscript"/>
              </w:rPr>
              <w:t>d</w:t>
            </w:r>
          </w:p>
        </w:tc>
        <w:tc>
          <w:tcPr>
            <w:tcW w:w="0" w:type="auto"/>
          </w:tcPr>
          <w:p w14:paraId="70EEEBC8" w14:textId="77777777" w:rsidR="0019000C" w:rsidRPr="00D74F60" w:rsidRDefault="0019000C" w:rsidP="0019000C">
            <w:r w:rsidRPr="00D74F60">
              <w:t>1.0 (0.0 to 3.0)</w:t>
            </w:r>
          </w:p>
        </w:tc>
        <w:tc>
          <w:tcPr>
            <w:tcW w:w="0" w:type="auto"/>
          </w:tcPr>
          <w:p w14:paraId="18D857DC" w14:textId="77777777" w:rsidR="0019000C" w:rsidRPr="00D74F60" w:rsidRDefault="0019000C" w:rsidP="0019000C">
            <w:r w:rsidRPr="00D74F60">
              <w:t>2.0 (1.5 to 4.0)</w:t>
            </w:r>
          </w:p>
        </w:tc>
        <w:tc>
          <w:tcPr>
            <w:tcW w:w="0" w:type="auto"/>
          </w:tcPr>
          <w:p w14:paraId="3EAF64AB" w14:textId="77777777" w:rsidR="0019000C" w:rsidRPr="00D74F60" w:rsidRDefault="0019000C" w:rsidP="0019000C"/>
        </w:tc>
        <w:tc>
          <w:tcPr>
            <w:tcW w:w="0" w:type="auto"/>
          </w:tcPr>
          <w:p w14:paraId="69B5D47A" w14:textId="77777777" w:rsidR="0019000C" w:rsidRPr="00D74F60" w:rsidRDefault="0019000C" w:rsidP="0019000C">
            <w:r w:rsidRPr="00D74F60">
              <w:t>-0.70 (-1.78 to 0.37)</w:t>
            </w:r>
          </w:p>
        </w:tc>
        <w:tc>
          <w:tcPr>
            <w:tcW w:w="0" w:type="auto"/>
          </w:tcPr>
          <w:p w14:paraId="7FA53CC9" w14:textId="77777777" w:rsidR="0019000C" w:rsidRPr="00D74F60" w:rsidRDefault="0019000C" w:rsidP="0019000C">
            <w:r w:rsidRPr="00D74F60">
              <w:t>0.194</w:t>
            </w:r>
          </w:p>
        </w:tc>
        <w:tc>
          <w:tcPr>
            <w:tcW w:w="0" w:type="auto"/>
          </w:tcPr>
          <w:p w14:paraId="0119DD84" w14:textId="77777777" w:rsidR="0019000C" w:rsidRPr="00D74F60" w:rsidRDefault="0019000C" w:rsidP="0019000C"/>
        </w:tc>
        <w:tc>
          <w:tcPr>
            <w:tcW w:w="0" w:type="auto"/>
          </w:tcPr>
          <w:p w14:paraId="5853B30B" w14:textId="77777777" w:rsidR="0019000C" w:rsidRPr="00D74F60" w:rsidRDefault="0019000C" w:rsidP="0019000C">
            <w:r w:rsidRPr="00D74F60">
              <w:t>-0.</w:t>
            </w:r>
            <w:r>
              <w:t>70</w:t>
            </w:r>
            <w:r w:rsidRPr="00D74F60">
              <w:t xml:space="preserve"> (-</w:t>
            </w:r>
            <w:r>
              <w:t>1.75</w:t>
            </w:r>
            <w:r w:rsidRPr="00D74F60">
              <w:t xml:space="preserve"> to </w:t>
            </w:r>
            <w:r>
              <w:t>0.34</w:t>
            </w:r>
            <w:r w:rsidRPr="00D74F60">
              <w:t>)</w:t>
            </w:r>
          </w:p>
        </w:tc>
        <w:tc>
          <w:tcPr>
            <w:tcW w:w="0" w:type="auto"/>
          </w:tcPr>
          <w:p w14:paraId="1E089FA4" w14:textId="77777777" w:rsidR="0019000C" w:rsidRPr="00D74F60" w:rsidRDefault="0019000C" w:rsidP="0019000C">
            <w:r>
              <w:t>0.194</w:t>
            </w:r>
          </w:p>
        </w:tc>
      </w:tr>
      <w:tr w:rsidR="0019000C" w:rsidRPr="00D74F60" w14:paraId="3F5DC2AB" w14:textId="77777777" w:rsidTr="0019000C">
        <w:tc>
          <w:tcPr>
            <w:tcW w:w="0" w:type="auto"/>
          </w:tcPr>
          <w:p w14:paraId="147F1EEC" w14:textId="77777777" w:rsidR="0019000C" w:rsidRPr="00D74F60" w:rsidRDefault="0019000C" w:rsidP="0019000C">
            <w:r w:rsidRPr="00D74F60">
              <w:t xml:space="preserve">No. of delusional memories, </w:t>
            </w:r>
            <w:r w:rsidRPr="00D74F60">
              <w:lastRenderedPageBreak/>
              <w:t xml:space="preserve">median (IQR) </w:t>
            </w:r>
            <w:r w:rsidRPr="00D74F60">
              <w:rPr>
                <w:vertAlign w:val="superscript"/>
              </w:rPr>
              <w:t>d</w:t>
            </w:r>
          </w:p>
        </w:tc>
        <w:tc>
          <w:tcPr>
            <w:tcW w:w="0" w:type="auto"/>
          </w:tcPr>
          <w:p w14:paraId="6BD20A2A" w14:textId="77777777" w:rsidR="0019000C" w:rsidRPr="00D74F60" w:rsidRDefault="0019000C" w:rsidP="0019000C">
            <w:r w:rsidRPr="00D74F60">
              <w:lastRenderedPageBreak/>
              <w:t>1.0 (0.0 to 2.0)</w:t>
            </w:r>
          </w:p>
        </w:tc>
        <w:tc>
          <w:tcPr>
            <w:tcW w:w="0" w:type="auto"/>
          </w:tcPr>
          <w:p w14:paraId="73DCE391" w14:textId="77777777" w:rsidR="0019000C" w:rsidRPr="00D74F60" w:rsidRDefault="0019000C" w:rsidP="0019000C">
            <w:r w:rsidRPr="00D74F60">
              <w:t>1.0 (1.0 to 2.5)</w:t>
            </w:r>
          </w:p>
        </w:tc>
        <w:tc>
          <w:tcPr>
            <w:tcW w:w="0" w:type="auto"/>
          </w:tcPr>
          <w:p w14:paraId="7C132AAE" w14:textId="77777777" w:rsidR="0019000C" w:rsidRPr="00D74F60" w:rsidRDefault="0019000C" w:rsidP="0019000C"/>
        </w:tc>
        <w:tc>
          <w:tcPr>
            <w:tcW w:w="0" w:type="auto"/>
          </w:tcPr>
          <w:p w14:paraId="065962E7" w14:textId="77777777" w:rsidR="0019000C" w:rsidRPr="00D74F60" w:rsidRDefault="0019000C" w:rsidP="0019000C">
            <w:r w:rsidRPr="00D74F60">
              <w:t>-0.44 (-1.19 to 0.31)</w:t>
            </w:r>
          </w:p>
        </w:tc>
        <w:tc>
          <w:tcPr>
            <w:tcW w:w="0" w:type="auto"/>
          </w:tcPr>
          <w:p w14:paraId="2E33FDFA" w14:textId="77777777" w:rsidR="0019000C" w:rsidRPr="00D74F60" w:rsidRDefault="0019000C" w:rsidP="0019000C">
            <w:r w:rsidRPr="00D74F60">
              <w:t>0.243</w:t>
            </w:r>
          </w:p>
        </w:tc>
        <w:tc>
          <w:tcPr>
            <w:tcW w:w="0" w:type="auto"/>
          </w:tcPr>
          <w:p w14:paraId="1BA3334B" w14:textId="77777777" w:rsidR="0019000C" w:rsidRDefault="0019000C" w:rsidP="0019000C"/>
        </w:tc>
        <w:tc>
          <w:tcPr>
            <w:tcW w:w="0" w:type="auto"/>
          </w:tcPr>
          <w:p w14:paraId="5EF3850F" w14:textId="77777777" w:rsidR="0019000C" w:rsidRPr="00D74F60" w:rsidRDefault="0019000C" w:rsidP="0019000C">
            <w:r>
              <w:t>-0.42</w:t>
            </w:r>
            <w:r w:rsidRPr="00D74F60">
              <w:t xml:space="preserve"> (-</w:t>
            </w:r>
            <w:r>
              <w:t>1.16</w:t>
            </w:r>
            <w:r w:rsidRPr="00D74F60">
              <w:t xml:space="preserve"> to </w:t>
            </w:r>
            <w:r>
              <w:t>0.29</w:t>
            </w:r>
            <w:r w:rsidRPr="00D74F60">
              <w:t>)</w:t>
            </w:r>
          </w:p>
        </w:tc>
        <w:tc>
          <w:tcPr>
            <w:tcW w:w="0" w:type="auto"/>
          </w:tcPr>
          <w:p w14:paraId="3F446EDC" w14:textId="77777777" w:rsidR="0019000C" w:rsidRPr="00D74F60" w:rsidRDefault="0019000C" w:rsidP="0019000C">
            <w:r>
              <w:t>0.253</w:t>
            </w:r>
          </w:p>
        </w:tc>
      </w:tr>
      <w:tr w:rsidR="0019000C" w:rsidRPr="00D74F60" w14:paraId="066AAD58" w14:textId="77777777" w:rsidTr="0019000C">
        <w:tc>
          <w:tcPr>
            <w:tcW w:w="0" w:type="auto"/>
          </w:tcPr>
          <w:p w14:paraId="0B01DE4F" w14:textId="77777777" w:rsidR="0019000C" w:rsidRPr="00D74F60" w:rsidRDefault="0019000C" w:rsidP="0019000C">
            <w:r w:rsidRPr="00D74F60">
              <w:t xml:space="preserve">Remembers delusional memories only, n (%) </w:t>
            </w:r>
            <w:r w:rsidRPr="00D74F60">
              <w:rPr>
                <w:vertAlign w:val="superscript"/>
              </w:rPr>
              <w:t>c</w:t>
            </w:r>
          </w:p>
        </w:tc>
        <w:tc>
          <w:tcPr>
            <w:tcW w:w="0" w:type="auto"/>
          </w:tcPr>
          <w:p w14:paraId="61BA3B6A" w14:textId="77777777" w:rsidR="0019000C" w:rsidRPr="00D74F60" w:rsidRDefault="0019000C" w:rsidP="0019000C">
            <w:r w:rsidRPr="00D74F60">
              <w:t>1 (5)</w:t>
            </w:r>
          </w:p>
        </w:tc>
        <w:tc>
          <w:tcPr>
            <w:tcW w:w="0" w:type="auto"/>
          </w:tcPr>
          <w:p w14:paraId="40862C9F" w14:textId="77777777" w:rsidR="0019000C" w:rsidRPr="00D74F60" w:rsidRDefault="0019000C" w:rsidP="0019000C">
            <w:r w:rsidRPr="00D74F60">
              <w:t>0 (0)</w:t>
            </w:r>
          </w:p>
        </w:tc>
        <w:tc>
          <w:tcPr>
            <w:tcW w:w="0" w:type="auto"/>
          </w:tcPr>
          <w:p w14:paraId="766AA4CD" w14:textId="77777777" w:rsidR="0019000C" w:rsidRPr="00D74F60" w:rsidRDefault="0019000C" w:rsidP="0019000C">
            <w:r w:rsidRPr="00D74F60">
              <w:t>3.00 (0.12 to 77.65)</w:t>
            </w:r>
            <w:r w:rsidRPr="00D74F60">
              <w:rPr>
                <w:sz w:val="20"/>
                <w:szCs w:val="20"/>
                <w:vertAlign w:val="superscript"/>
                <w:lang w:val="en-US"/>
              </w:rPr>
              <w:t xml:space="preserve"> e</w:t>
            </w:r>
          </w:p>
        </w:tc>
        <w:tc>
          <w:tcPr>
            <w:tcW w:w="0" w:type="auto"/>
          </w:tcPr>
          <w:p w14:paraId="744152E4" w14:textId="77777777" w:rsidR="0019000C" w:rsidRPr="00D74F60" w:rsidRDefault="0019000C" w:rsidP="0019000C"/>
        </w:tc>
        <w:tc>
          <w:tcPr>
            <w:tcW w:w="0" w:type="auto"/>
          </w:tcPr>
          <w:p w14:paraId="0915EFF0" w14:textId="77777777" w:rsidR="0019000C" w:rsidRPr="00D74F60" w:rsidRDefault="0019000C" w:rsidP="0019000C">
            <w:r w:rsidRPr="00D74F60">
              <w:t>0.508</w:t>
            </w:r>
          </w:p>
        </w:tc>
        <w:tc>
          <w:tcPr>
            <w:tcW w:w="0" w:type="auto"/>
          </w:tcPr>
          <w:p w14:paraId="29A28E73" w14:textId="77777777" w:rsidR="0019000C" w:rsidRPr="00D74F60" w:rsidRDefault="0019000C" w:rsidP="0019000C"/>
        </w:tc>
        <w:tc>
          <w:tcPr>
            <w:tcW w:w="0" w:type="auto"/>
          </w:tcPr>
          <w:p w14:paraId="5C3F9776" w14:textId="77777777" w:rsidR="0019000C" w:rsidRPr="00D74F60" w:rsidRDefault="0019000C" w:rsidP="0019000C">
            <w:r w:rsidRPr="00D74F60">
              <w:t>-</w:t>
            </w:r>
          </w:p>
        </w:tc>
        <w:tc>
          <w:tcPr>
            <w:tcW w:w="0" w:type="auto"/>
          </w:tcPr>
          <w:p w14:paraId="0EA260DD" w14:textId="77777777" w:rsidR="0019000C" w:rsidRPr="00D74F60" w:rsidRDefault="0019000C" w:rsidP="0019000C">
            <w:r w:rsidRPr="00D74F60">
              <w:t>-</w:t>
            </w:r>
          </w:p>
        </w:tc>
      </w:tr>
      <w:tr w:rsidR="0019000C" w:rsidRPr="00D74F60" w14:paraId="2D14C975" w14:textId="77777777" w:rsidTr="0019000C">
        <w:tc>
          <w:tcPr>
            <w:tcW w:w="0" w:type="auto"/>
          </w:tcPr>
          <w:p w14:paraId="4588BF24" w14:textId="77777777" w:rsidR="0019000C" w:rsidRPr="00D74F60" w:rsidRDefault="0019000C" w:rsidP="0019000C">
            <w:r w:rsidRPr="00D74F60">
              <w:t xml:space="preserve">Remembers factual events only, n (%) </w:t>
            </w:r>
            <w:r w:rsidRPr="00D74F60">
              <w:rPr>
                <w:vertAlign w:val="superscript"/>
              </w:rPr>
              <w:t>c, d</w:t>
            </w:r>
          </w:p>
        </w:tc>
        <w:tc>
          <w:tcPr>
            <w:tcW w:w="0" w:type="auto"/>
          </w:tcPr>
          <w:p w14:paraId="2A19AE6F" w14:textId="77777777" w:rsidR="0019000C" w:rsidRPr="00D74F60" w:rsidRDefault="0019000C" w:rsidP="0019000C">
            <w:r w:rsidRPr="00D74F60">
              <w:t>3 (14)</w:t>
            </w:r>
          </w:p>
        </w:tc>
        <w:tc>
          <w:tcPr>
            <w:tcW w:w="0" w:type="auto"/>
          </w:tcPr>
          <w:p w14:paraId="36459072" w14:textId="77777777" w:rsidR="0019000C" w:rsidRPr="00D74F60" w:rsidRDefault="0019000C" w:rsidP="0019000C">
            <w:r w:rsidRPr="00D74F60">
              <w:t>0 (0)</w:t>
            </w:r>
          </w:p>
        </w:tc>
        <w:tc>
          <w:tcPr>
            <w:tcW w:w="0" w:type="auto"/>
          </w:tcPr>
          <w:p w14:paraId="25C34121" w14:textId="77777777" w:rsidR="0019000C" w:rsidRPr="00D74F60" w:rsidRDefault="0019000C" w:rsidP="0019000C">
            <w:r w:rsidRPr="00D74F60">
              <w:t>7.68 (0.37 to 157.92)</w:t>
            </w:r>
            <w:r w:rsidRPr="00D74F60">
              <w:rPr>
                <w:sz w:val="20"/>
                <w:szCs w:val="20"/>
                <w:vertAlign w:val="superscript"/>
                <w:lang w:val="en-US"/>
              </w:rPr>
              <w:t xml:space="preserve"> e</w:t>
            </w:r>
          </w:p>
        </w:tc>
        <w:tc>
          <w:tcPr>
            <w:tcW w:w="0" w:type="auto"/>
          </w:tcPr>
          <w:p w14:paraId="4EA64F0D" w14:textId="77777777" w:rsidR="0019000C" w:rsidRPr="00D74F60" w:rsidRDefault="0019000C" w:rsidP="0019000C"/>
        </w:tc>
        <w:tc>
          <w:tcPr>
            <w:tcW w:w="0" w:type="auto"/>
          </w:tcPr>
          <w:p w14:paraId="5D338B2D" w14:textId="77777777" w:rsidR="0019000C" w:rsidRPr="00D74F60" w:rsidRDefault="0019000C" w:rsidP="0019000C">
            <w:r w:rsidRPr="00D74F60">
              <w:t>0.186</w:t>
            </w:r>
          </w:p>
        </w:tc>
        <w:tc>
          <w:tcPr>
            <w:tcW w:w="0" w:type="auto"/>
          </w:tcPr>
          <w:p w14:paraId="1D6F14F1" w14:textId="77777777" w:rsidR="0019000C" w:rsidRPr="00D74F60" w:rsidRDefault="0019000C" w:rsidP="0019000C"/>
        </w:tc>
        <w:tc>
          <w:tcPr>
            <w:tcW w:w="0" w:type="auto"/>
          </w:tcPr>
          <w:p w14:paraId="498321FD" w14:textId="77777777" w:rsidR="0019000C" w:rsidRPr="00D74F60" w:rsidRDefault="0019000C" w:rsidP="0019000C">
            <w:r w:rsidRPr="00D74F60">
              <w:t>-</w:t>
            </w:r>
          </w:p>
        </w:tc>
        <w:tc>
          <w:tcPr>
            <w:tcW w:w="0" w:type="auto"/>
          </w:tcPr>
          <w:p w14:paraId="46BBC8D7" w14:textId="77777777" w:rsidR="0019000C" w:rsidRPr="00D74F60" w:rsidRDefault="0019000C" w:rsidP="0019000C">
            <w:r w:rsidRPr="00D74F60">
              <w:t>-</w:t>
            </w:r>
          </w:p>
        </w:tc>
      </w:tr>
      <w:tr w:rsidR="0019000C" w:rsidRPr="00D74F60" w14:paraId="1ED93D71" w14:textId="77777777" w:rsidTr="0019000C">
        <w:tc>
          <w:tcPr>
            <w:tcW w:w="0" w:type="auto"/>
          </w:tcPr>
          <w:p w14:paraId="11814FD2" w14:textId="77777777" w:rsidR="0019000C" w:rsidRPr="00D74F60" w:rsidRDefault="0019000C" w:rsidP="0019000C">
            <w:r w:rsidRPr="00D74F60">
              <w:t xml:space="preserve">Remembers delusions, feelings and factual events, n (%) </w:t>
            </w:r>
            <w:r w:rsidRPr="00D74F60">
              <w:rPr>
                <w:vertAlign w:val="superscript"/>
              </w:rPr>
              <w:t xml:space="preserve"> d</w:t>
            </w:r>
          </w:p>
        </w:tc>
        <w:tc>
          <w:tcPr>
            <w:tcW w:w="0" w:type="auto"/>
          </w:tcPr>
          <w:p w14:paraId="28DFD540" w14:textId="77777777" w:rsidR="0019000C" w:rsidRPr="00D74F60" w:rsidRDefault="0019000C" w:rsidP="0019000C">
            <w:r w:rsidRPr="00D74F60">
              <w:t>12 (55)</w:t>
            </w:r>
          </w:p>
        </w:tc>
        <w:tc>
          <w:tcPr>
            <w:tcW w:w="0" w:type="auto"/>
          </w:tcPr>
          <w:p w14:paraId="2E04C74D" w14:textId="77777777" w:rsidR="0019000C" w:rsidRPr="00D74F60" w:rsidRDefault="0019000C" w:rsidP="0019000C">
            <w:r w:rsidRPr="00D74F60">
              <w:t>15 (71)</w:t>
            </w:r>
          </w:p>
        </w:tc>
        <w:tc>
          <w:tcPr>
            <w:tcW w:w="0" w:type="auto"/>
          </w:tcPr>
          <w:p w14:paraId="085EA0A7" w14:textId="77777777" w:rsidR="0019000C" w:rsidRPr="00D74F60" w:rsidRDefault="0019000C" w:rsidP="0019000C">
            <w:r w:rsidRPr="00D74F60">
              <w:t>0.48 (0.13 to 1.67)</w:t>
            </w:r>
          </w:p>
        </w:tc>
        <w:tc>
          <w:tcPr>
            <w:tcW w:w="0" w:type="auto"/>
          </w:tcPr>
          <w:p w14:paraId="3145EBAE" w14:textId="77777777" w:rsidR="0019000C" w:rsidRPr="00D74F60" w:rsidRDefault="0019000C" w:rsidP="0019000C"/>
        </w:tc>
        <w:tc>
          <w:tcPr>
            <w:tcW w:w="0" w:type="auto"/>
          </w:tcPr>
          <w:p w14:paraId="626F30D9" w14:textId="77777777" w:rsidR="0019000C" w:rsidRPr="00D74F60" w:rsidRDefault="0019000C" w:rsidP="0019000C">
            <w:r w:rsidRPr="00D74F60">
              <w:t>0.256</w:t>
            </w:r>
          </w:p>
        </w:tc>
        <w:tc>
          <w:tcPr>
            <w:tcW w:w="0" w:type="auto"/>
          </w:tcPr>
          <w:p w14:paraId="5EB1EF57" w14:textId="77777777" w:rsidR="0019000C" w:rsidRPr="00D74F60" w:rsidRDefault="0019000C" w:rsidP="0019000C">
            <w:r>
              <w:t>0.47 (0.12 to 1.85)</w:t>
            </w:r>
          </w:p>
        </w:tc>
        <w:tc>
          <w:tcPr>
            <w:tcW w:w="0" w:type="auto"/>
          </w:tcPr>
          <w:p w14:paraId="6B37B5C5" w14:textId="77777777" w:rsidR="0019000C" w:rsidRPr="00D74F60" w:rsidRDefault="0019000C" w:rsidP="0019000C">
            <w:r w:rsidRPr="00D74F60">
              <w:t>-</w:t>
            </w:r>
          </w:p>
        </w:tc>
        <w:tc>
          <w:tcPr>
            <w:tcW w:w="0" w:type="auto"/>
          </w:tcPr>
          <w:p w14:paraId="53452640" w14:textId="77777777" w:rsidR="0019000C" w:rsidRPr="00D74F60" w:rsidRDefault="0019000C" w:rsidP="0019000C">
            <w:r>
              <w:t>0.282</w:t>
            </w:r>
          </w:p>
        </w:tc>
      </w:tr>
      <w:tr w:rsidR="0019000C" w:rsidRPr="00D74F60" w14:paraId="0807BDC2" w14:textId="77777777" w:rsidTr="0019000C">
        <w:tc>
          <w:tcPr>
            <w:tcW w:w="0" w:type="auto"/>
          </w:tcPr>
          <w:p w14:paraId="0F16E9E0" w14:textId="77777777" w:rsidR="0019000C" w:rsidRPr="00D74F60" w:rsidRDefault="0019000C" w:rsidP="0019000C">
            <w:r w:rsidRPr="00D74F60">
              <w:t xml:space="preserve">Remembers nothing, n (%) </w:t>
            </w:r>
            <w:r w:rsidRPr="00D74F60">
              <w:rPr>
                <w:vertAlign w:val="superscript"/>
              </w:rPr>
              <w:t>c, d</w:t>
            </w:r>
          </w:p>
        </w:tc>
        <w:tc>
          <w:tcPr>
            <w:tcW w:w="0" w:type="auto"/>
          </w:tcPr>
          <w:p w14:paraId="7D16F756" w14:textId="77777777" w:rsidR="0019000C" w:rsidRPr="00D74F60" w:rsidRDefault="0019000C" w:rsidP="0019000C">
            <w:r w:rsidRPr="00D74F60">
              <w:t>3 (14)</w:t>
            </w:r>
          </w:p>
        </w:tc>
        <w:tc>
          <w:tcPr>
            <w:tcW w:w="0" w:type="auto"/>
          </w:tcPr>
          <w:p w14:paraId="751B8A96" w14:textId="77777777" w:rsidR="0019000C" w:rsidRPr="00D74F60" w:rsidRDefault="0019000C" w:rsidP="0019000C">
            <w:r w:rsidRPr="00D74F60">
              <w:t>0 (0)</w:t>
            </w:r>
          </w:p>
        </w:tc>
        <w:tc>
          <w:tcPr>
            <w:tcW w:w="0" w:type="auto"/>
          </w:tcPr>
          <w:p w14:paraId="3CA08F82" w14:textId="77777777" w:rsidR="0019000C" w:rsidRPr="00D74F60" w:rsidRDefault="0019000C" w:rsidP="0019000C">
            <w:r w:rsidRPr="00D74F60">
              <w:t>7.68 (0.37 to 157.92)</w:t>
            </w:r>
            <w:r w:rsidRPr="00D74F60">
              <w:rPr>
                <w:sz w:val="20"/>
                <w:szCs w:val="20"/>
                <w:vertAlign w:val="superscript"/>
                <w:lang w:val="en-US"/>
              </w:rPr>
              <w:t xml:space="preserve"> e</w:t>
            </w:r>
          </w:p>
        </w:tc>
        <w:tc>
          <w:tcPr>
            <w:tcW w:w="0" w:type="auto"/>
          </w:tcPr>
          <w:p w14:paraId="76AE412B" w14:textId="77777777" w:rsidR="0019000C" w:rsidRPr="00D74F60" w:rsidRDefault="0019000C" w:rsidP="0019000C"/>
        </w:tc>
        <w:tc>
          <w:tcPr>
            <w:tcW w:w="0" w:type="auto"/>
          </w:tcPr>
          <w:p w14:paraId="160711C0" w14:textId="77777777" w:rsidR="0019000C" w:rsidRPr="00D74F60" w:rsidRDefault="0019000C" w:rsidP="0019000C">
            <w:r w:rsidRPr="00D74F60">
              <w:t>0.186</w:t>
            </w:r>
          </w:p>
        </w:tc>
        <w:tc>
          <w:tcPr>
            <w:tcW w:w="0" w:type="auto"/>
          </w:tcPr>
          <w:p w14:paraId="2840A16F" w14:textId="77777777" w:rsidR="0019000C" w:rsidRPr="00D74F60" w:rsidRDefault="0019000C" w:rsidP="0019000C"/>
        </w:tc>
        <w:tc>
          <w:tcPr>
            <w:tcW w:w="0" w:type="auto"/>
          </w:tcPr>
          <w:p w14:paraId="527DD905" w14:textId="77777777" w:rsidR="0019000C" w:rsidRPr="00D74F60" w:rsidRDefault="0019000C" w:rsidP="0019000C">
            <w:r w:rsidRPr="00D74F60">
              <w:t>-</w:t>
            </w:r>
          </w:p>
        </w:tc>
        <w:tc>
          <w:tcPr>
            <w:tcW w:w="0" w:type="auto"/>
          </w:tcPr>
          <w:p w14:paraId="40FB6969" w14:textId="77777777" w:rsidR="0019000C" w:rsidRPr="00D74F60" w:rsidRDefault="0019000C" w:rsidP="0019000C">
            <w:r w:rsidRPr="00D74F60">
              <w:t>-</w:t>
            </w:r>
          </w:p>
        </w:tc>
      </w:tr>
      <w:tr w:rsidR="0019000C" w:rsidRPr="00D74F60" w14:paraId="409E7750" w14:textId="77777777" w:rsidTr="0019000C">
        <w:tc>
          <w:tcPr>
            <w:tcW w:w="0" w:type="auto"/>
          </w:tcPr>
          <w:p w14:paraId="2C07826F" w14:textId="77777777" w:rsidR="0019000C" w:rsidRPr="00D604A7" w:rsidRDefault="0019000C" w:rsidP="0019000C">
            <w:pPr>
              <w:rPr>
                <w:vertAlign w:val="superscript"/>
              </w:rPr>
            </w:pPr>
            <w:r w:rsidRPr="00D74F60">
              <w:t xml:space="preserve">Experienced panic, n (%) </w:t>
            </w:r>
          </w:p>
        </w:tc>
        <w:tc>
          <w:tcPr>
            <w:tcW w:w="0" w:type="auto"/>
          </w:tcPr>
          <w:p w14:paraId="3723B6B0" w14:textId="77777777" w:rsidR="0019000C" w:rsidRPr="00D74F60" w:rsidRDefault="0019000C" w:rsidP="0019000C">
            <w:r w:rsidRPr="00D74F60">
              <w:t>5 (22)</w:t>
            </w:r>
          </w:p>
        </w:tc>
        <w:tc>
          <w:tcPr>
            <w:tcW w:w="0" w:type="auto"/>
          </w:tcPr>
          <w:p w14:paraId="70245A06" w14:textId="77777777" w:rsidR="0019000C" w:rsidRPr="00D74F60" w:rsidRDefault="0019000C" w:rsidP="0019000C">
            <w:r w:rsidRPr="00D74F60">
              <w:t>8 (36)</w:t>
            </w:r>
          </w:p>
        </w:tc>
        <w:tc>
          <w:tcPr>
            <w:tcW w:w="0" w:type="auto"/>
          </w:tcPr>
          <w:p w14:paraId="3D9E7B16" w14:textId="77777777" w:rsidR="0019000C" w:rsidRPr="00D74F60" w:rsidRDefault="0019000C" w:rsidP="0019000C">
            <w:r w:rsidRPr="00D74F60">
              <w:t>0.49 (0.12 to 1.78)</w:t>
            </w:r>
          </w:p>
        </w:tc>
        <w:tc>
          <w:tcPr>
            <w:tcW w:w="0" w:type="auto"/>
          </w:tcPr>
          <w:p w14:paraId="03E4CBD8" w14:textId="77777777" w:rsidR="0019000C" w:rsidRPr="00D74F60" w:rsidRDefault="0019000C" w:rsidP="0019000C"/>
        </w:tc>
        <w:tc>
          <w:tcPr>
            <w:tcW w:w="0" w:type="auto"/>
          </w:tcPr>
          <w:p w14:paraId="7B6CD091" w14:textId="77777777" w:rsidR="0019000C" w:rsidRPr="00D74F60" w:rsidRDefault="0019000C" w:rsidP="0019000C">
            <w:r w:rsidRPr="00D74F60">
              <w:t>0.283</w:t>
            </w:r>
          </w:p>
        </w:tc>
        <w:tc>
          <w:tcPr>
            <w:tcW w:w="0" w:type="auto"/>
          </w:tcPr>
          <w:p w14:paraId="188A463C" w14:textId="77777777" w:rsidR="0019000C" w:rsidRPr="00D74F60" w:rsidRDefault="0019000C" w:rsidP="0019000C">
            <w:r>
              <w:t>0.49 (0.13 to 1.82)</w:t>
            </w:r>
          </w:p>
        </w:tc>
        <w:tc>
          <w:tcPr>
            <w:tcW w:w="0" w:type="auto"/>
          </w:tcPr>
          <w:p w14:paraId="0BB53382" w14:textId="77777777" w:rsidR="0019000C" w:rsidRPr="00D74F60" w:rsidRDefault="0019000C" w:rsidP="0019000C">
            <w:r w:rsidRPr="00D74F60">
              <w:t>-</w:t>
            </w:r>
          </w:p>
        </w:tc>
        <w:tc>
          <w:tcPr>
            <w:tcW w:w="0" w:type="auto"/>
          </w:tcPr>
          <w:p w14:paraId="4185AF2F" w14:textId="77777777" w:rsidR="0019000C" w:rsidRPr="00D74F60" w:rsidRDefault="0019000C" w:rsidP="0019000C">
            <w:r>
              <w:t>0.283</w:t>
            </w:r>
          </w:p>
        </w:tc>
      </w:tr>
      <w:tr w:rsidR="0019000C" w:rsidRPr="00D74F60" w14:paraId="08CACFC5" w14:textId="77777777" w:rsidTr="0019000C">
        <w:tc>
          <w:tcPr>
            <w:tcW w:w="0" w:type="auto"/>
          </w:tcPr>
          <w:p w14:paraId="1A541EB8" w14:textId="77777777" w:rsidR="0019000C" w:rsidRPr="00D74F60" w:rsidRDefault="0019000C" w:rsidP="0019000C">
            <w:r w:rsidRPr="00D74F60">
              <w:t xml:space="preserve">Experienced intrusive memories, n (%) </w:t>
            </w:r>
            <w:r w:rsidRPr="00D74F60">
              <w:rPr>
                <w:vertAlign w:val="superscript"/>
              </w:rPr>
              <w:t>c</w:t>
            </w:r>
          </w:p>
        </w:tc>
        <w:tc>
          <w:tcPr>
            <w:tcW w:w="0" w:type="auto"/>
          </w:tcPr>
          <w:p w14:paraId="282B267A" w14:textId="77777777" w:rsidR="0019000C" w:rsidRPr="00D74F60" w:rsidRDefault="0019000C" w:rsidP="0019000C">
            <w:r w:rsidRPr="00D74F60">
              <w:t>3 (13)</w:t>
            </w:r>
          </w:p>
        </w:tc>
        <w:tc>
          <w:tcPr>
            <w:tcW w:w="0" w:type="auto"/>
          </w:tcPr>
          <w:p w14:paraId="1A6FE18D" w14:textId="77777777" w:rsidR="0019000C" w:rsidRPr="00D74F60" w:rsidRDefault="0019000C" w:rsidP="0019000C">
            <w:r w:rsidRPr="00D74F60">
              <w:t>4 (18)</w:t>
            </w:r>
          </w:p>
        </w:tc>
        <w:tc>
          <w:tcPr>
            <w:tcW w:w="0" w:type="auto"/>
          </w:tcPr>
          <w:p w14:paraId="512C9FC9" w14:textId="77777777" w:rsidR="0019000C" w:rsidRPr="00D74F60" w:rsidRDefault="0019000C" w:rsidP="0019000C">
            <w:r w:rsidRPr="00D74F60">
              <w:t>0.68 (0.12 to 3.46)</w:t>
            </w:r>
          </w:p>
        </w:tc>
        <w:tc>
          <w:tcPr>
            <w:tcW w:w="0" w:type="auto"/>
          </w:tcPr>
          <w:p w14:paraId="37FAB963" w14:textId="77777777" w:rsidR="0019000C" w:rsidRPr="00D74F60" w:rsidRDefault="0019000C" w:rsidP="0019000C"/>
        </w:tc>
        <w:tc>
          <w:tcPr>
            <w:tcW w:w="0" w:type="auto"/>
          </w:tcPr>
          <w:p w14:paraId="28A6DCDD" w14:textId="77777777" w:rsidR="0019000C" w:rsidRPr="00D74F60" w:rsidRDefault="0019000C" w:rsidP="0019000C">
            <w:r w:rsidRPr="00D74F60">
              <w:t>0.636</w:t>
            </w:r>
          </w:p>
        </w:tc>
        <w:tc>
          <w:tcPr>
            <w:tcW w:w="0" w:type="auto"/>
          </w:tcPr>
          <w:p w14:paraId="2473D238" w14:textId="77777777" w:rsidR="0019000C" w:rsidRPr="00D74F60" w:rsidRDefault="0019000C" w:rsidP="0019000C">
            <w:r>
              <w:t>-</w:t>
            </w:r>
          </w:p>
        </w:tc>
        <w:tc>
          <w:tcPr>
            <w:tcW w:w="0" w:type="auto"/>
          </w:tcPr>
          <w:p w14:paraId="0A547036" w14:textId="77777777" w:rsidR="0019000C" w:rsidRPr="00D74F60" w:rsidRDefault="0019000C" w:rsidP="0019000C">
            <w:r w:rsidRPr="00D74F60">
              <w:t>-</w:t>
            </w:r>
          </w:p>
        </w:tc>
        <w:tc>
          <w:tcPr>
            <w:tcW w:w="0" w:type="auto"/>
          </w:tcPr>
          <w:p w14:paraId="64616E21" w14:textId="77777777" w:rsidR="0019000C" w:rsidRPr="00D74F60" w:rsidRDefault="0019000C" w:rsidP="0019000C">
            <w:r w:rsidRPr="00D74F60">
              <w:t>-</w:t>
            </w:r>
          </w:p>
        </w:tc>
      </w:tr>
      <w:tr w:rsidR="0019000C" w:rsidRPr="00D74F60" w14:paraId="4E752FFD" w14:textId="77777777" w:rsidTr="0019000C">
        <w:tc>
          <w:tcPr>
            <w:tcW w:w="0" w:type="auto"/>
            <w:gridSpan w:val="9"/>
          </w:tcPr>
          <w:p w14:paraId="67915BA1" w14:textId="77777777" w:rsidR="0019000C" w:rsidRPr="00D74F60" w:rsidRDefault="0019000C" w:rsidP="0019000C">
            <w:r w:rsidRPr="00D74F60">
              <w:rPr>
                <w:i/>
              </w:rPr>
              <w:t xml:space="preserve">DEQ </w:t>
            </w:r>
            <w:r w:rsidRPr="00D74F60">
              <w:rPr>
                <w:i/>
                <w:lang w:val="en-US"/>
              </w:rPr>
              <w:t>(haloperidol: n = 23; placebo: n = 21)</w:t>
            </w:r>
          </w:p>
        </w:tc>
      </w:tr>
      <w:tr w:rsidR="0019000C" w:rsidRPr="00D74F60" w14:paraId="4B451917" w14:textId="77777777" w:rsidTr="0019000C">
        <w:tc>
          <w:tcPr>
            <w:tcW w:w="0" w:type="auto"/>
          </w:tcPr>
          <w:p w14:paraId="00BEEA76" w14:textId="77777777" w:rsidR="0019000C" w:rsidRPr="00D74F60" w:rsidRDefault="0019000C" w:rsidP="0019000C">
            <w:r w:rsidRPr="00D74F60">
              <w:t>Remembers delirium, n (%)</w:t>
            </w:r>
          </w:p>
        </w:tc>
        <w:tc>
          <w:tcPr>
            <w:tcW w:w="0" w:type="auto"/>
          </w:tcPr>
          <w:p w14:paraId="37355369" w14:textId="77777777" w:rsidR="0019000C" w:rsidRPr="00D74F60" w:rsidRDefault="0019000C" w:rsidP="0019000C">
            <w:r w:rsidRPr="00D74F60">
              <w:t>11 (48)</w:t>
            </w:r>
          </w:p>
        </w:tc>
        <w:tc>
          <w:tcPr>
            <w:tcW w:w="0" w:type="auto"/>
          </w:tcPr>
          <w:p w14:paraId="13CDB2DF" w14:textId="77777777" w:rsidR="0019000C" w:rsidRPr="00D74F60" w:rsidRDefault="0019000C" w:rsidP="0019000C">
            <w:r w:rsidRPr="00D74F60">
              <w:t>15 (71)</w:t>
            </w:r>
          </w:p>
        </w:tc>
        <w:tc>
          <w:tcPr>
            <w:tcW w:w="0" w:type="auto"/>
          </w:tcPr>
          <w:p w14:paraId="5553DE24" w14:textId="77777777" w:rsidR="0019000C" w:rsidRPr="00D74F60" w:rsidRDefault="0019000C" w:rsidP="0019000C">
            <w:r w:rsidRPr="00D74F60">
              <w:t>0.37 (0.10 to 1.25)</w:t>
            </w:r>
          </w:p>
        </w:tc>
        <w:tc>
          <w:tcPr>
            <w:tcW w:w="0" w:type="auto"/>
          </w:tcPr>
          <w:p w14:paraId="0D7DEFB6" w14:textId="77777777" w:rsidR="0019000C" w:rsidRPr="00D74F60" w:rsidRDefault="0019000C" w:rsidP="0019000C"/>
        </w:tc>
        <w:tc>
          <w:tcPr>
            <w:tcW w:w="0" w:type="auto"/>
          </w:tcPr>
          <w:p w14:paraId="3361CA6C" w14:textId="77777777" w:rsidR="0019000C" w:rsidRPr="00D74F60" w:rsidRDefault="0019000C" w:rsidP="0019000C">
            <w:r w:rsidRPr="00D74F60">
              <w:t>0.116</w:t>
            </w:r>
          </w:p>
        </w:tc>
        <w:tc>
          <w:tcPr>
            <w:tcW w:w="0" w:type="auto"/>
          </w:tcPr>
          <w:p w14:paraId="499F58A4" w14:textId="77777777" w:rsidR="0019000C" w:rsidRPr="00D74F60" w:rsidRDefault="0019000C" w:rsidP="0019000C">
            <w:r>
              <w:t>0.37 (0.10 to 1.28)</w:t>
            </w:r>
          </w:p>
        </w:tc>
        <w:tc>
          <w:tcPr>
            <w:tcW w:w="0" w:type="auto"/>
          </w:tcPr>
          <w:p w14:paraId="01186964" w14:textId="77777777" w:rsidR="0019000C" w:rsidRPr="00D74F60" w:rsidRDefault="0019000C" w:rsidP="0019000C">
            <w:r w:rsidRPr="00D74F60">
              <w:t>-</w:t>
            </w:r>
          </w:p>
        </w:tc>
        <w:tc>
          <w:tcPr>
            <w:tcW w:w="0" w:type="auto"/>
          </w:tcPr>
          <w:p w14:paraId="208FE4B1" w14:textId="77777777" w:rsidR="0019000C" w:rsidRPr="00D74F60" w:rsidRDefault="0019000C" w:rsidP="0019000C">
            <w:r>
              <w:t>0.116</w:t>
            </w:r>
          </w:p>
        </w:tc>
      </w:tr>
      <w:tr w:rsidR="0019000C" w:rsidRPr="00D74F60" w14:paraId="26574A75" w14:textId="77777777" w:rsidTr="0019000C">
        <w:tc>
          <w:tcPr>
            <w:tcW w:w="0" w:type="auto"/>
          </w:tcPr>
          <w:p w14:paraId="34E074F0" w14:textId="77777777" w:rsidR="0019000C" w:rsidRPr="00D74F60" w:rsidRDefault="0019000C" w:rsidP="0019000C">
            <w:r w:rsidRPr="00D74F60">
              <w:t>Burden of remembering delirium, mean (SD)</w:t>
            </w:r>
          </w:p>
        </w:tc>
        <w:tc>
          <w:tcPr>
            <w:tcW w:w="0" w:type="auto"/>
          </w:tcPr>
          <w:p w14:paraId="21F2FACC" w14:textId="77777777" w:rsidR="0019000C" w:rsidRPr="00D74F60" w:rsidRDefault="0019000C" w:rsidP="0019000C">
            <w:r w:rsidRPr="00D74F60">
              <w:t>2.6 (1.4)</w:t>
            </w:r>
          </w:p>
        </w:tc>
        <w:tc>
          <w:tcPr>
            <w:tcW w:w="0" w:type="auto"/>
          </w:tcPr>
          <w:p w14:paraId="018C3543" w14:textId="77777777" w:rsidR="0019000C" w:rsidRPr="00D74F60" w:rsidRDefault="0019000C" w:rsidP="0019000C">
            <w:r w:rsidRPr="00D74F60">
              <w:t>1.8 (1.4)</w:t>
            </w:r>
          </w:p>
        </w:tc>
        <w:tc>
          <w:tcPr>
            <w:tcW w:w="0" w:type="auto"/>
          </w:tcPr>
          <w:p w14:paraId="7AE3F3F3" w14:textId="77777777" w:rsidR="0019000C" w:rsidRPr="00D74F60" w:rsidRDefault="0019000C" w:rsidP="0019000C"/>
        </w:tc>
        <w:tc>
          <w:tcPr>
            <w:tcW w:w="0" w:type="auto"/>
          </w:tcPr>
          <w:p w14:paraId="16129C5B" w14:textId="77777777" w:rsidR="0019000C" w:rsidRPr="00D74F60" w:rsidRDefault="0019000C" w:rsidP="0019000C">
            <w:r w:rsidRPr="00D74F60">
              <w:t>0.76 (-0.46 to 1.97)</w:t>
            </w:r>
          </w:p>
        </w:tc>
        <w:tc>
          <w:tcPr>
            <w:tcW w:w="0" w:type="auto"/>
          </w:tcPr>
          <w:p w14:paraId="6304FD70" w14:textId="77777777" w:rsidR="0019000C" w:rsidRPr="00D74F60" w:rsidRDefault="0019000C" w:rsidP="0019000C">
            <w:r w:rsidRPr="00D74F60">
              <w:t>0.211</w:t>
            </w:r>
          </w:p>
        </w:tc>
        <w:tc>
          <w:tcPr>
            <w:tcW w:w="0" w:type="auto"/>
          </w:tcPr>
          <w:p w14:paraId="517B9C3C" w14:textId="77777777" w:rsidR="0019000C" w:rsidRPr="00D74F60" w:rsidRDefault="0019000C" w:rsidP="0019000C"/>
        </w:tc>
        <w:tc>
          <w:tcPr>
            <w:tcW w:w="0" w:type="auto"/>
          </w:tcPr>
          <w:p w14:paraId="0E258EE1" w14:textId="77777777" w:rsidR="0019000C" w:rsidRPr="00D74F60" w:rsidRDefault="0019000C" w:rsidP="0019000C">
            <w:r>
              <w:t>0.76 (-0.39 to 1.90)</w:t>
            </w:r>
          </w:p>
        </w:tc>
        <w:tc>
          <w:tcPr>
            <w:tcW w:w="0" w:type="auto"/>
          </w:tcPr>
          <w:p w14:paraId="51E7027D" w14:textId="77777777" w:rsidR="0019000C" w:rsidRPr="00D74F60" w:rsidRDefault="0019000C" w:rsidP="0019000C">
            <w:r>
              <w:t>0.211</w:t>
            </w:r>
          </w:p>
        </w:tc>
      </w:tr>
      <w:tr w:rsidR="0019000C" w:rsidRPr="00D74F60" w14:paraId="4CD32030" w14:textId="77777777" w:rsidTr="0019000C">
        <w:tc>
          <w:tcPr>
            <w:tcW w:w="0" w:type="auto"/>
          </w:tcPr>
          <w:p w14:paraId="7DD02432" w14:textId="77777777" w:rsidR="0019000C" w:rsidRPr="00D74F60" w:rsidRDefault="0019000C" w:rsidP="0019000C">
            <w:r w:rsidRPr="00D74F60">
              <w:t xml:space="preserve">Burden of not remembering delirium, </w:t>
            </w:r>
            <w:r w:rsidRPr="00D74F60">
              <w:lastRenderedPageBreak/>
              <w:t>median (IQR)</w:t>
            </w:r>
          </w:p>
        </w:tc>
        <w:tc>
          <w:tcPr>
            <w:tcW w:w="0" w:type="auto"/>
          </w:tcPr>
          <w:p w14:paraId="35098D1F" w14:textId="77777777" w:rsidR="0019000C" w:rsidRPr="00D74F60" w:rsidRDefault="0019000C" w:rsidP="0019000C">
            <w:r w:rsidRPr="00D74F60">
              <w:lastRenderedPageBreak/>
              <w:t>0.0 (0.0 to 2.0)</w:t>
            </w:r>
          </w:p>
        </w:tc>
        <w:tc>
          <w:tcPr>
            <w:tcW w:w="0" w:type="auto"/>
          </w:tcPr>
          <w:p w14:paraId="4A77BAF3" w14:textId="77777777" w:rsidR="0019000C" w:rsidRPr="00D74F60" w:rsidRDefault="0019000C" w:rsidP="0019000C">
            <w:r w:rsidRPr="00D74F60">
              <w:t>0.0 (0.0 to 1.5)</w:t>
            </w:r>
          </w:p>
        </w:tc>
        <w:tc>
          <w:tcPr>
            <w:tcW w:w="0" w:type="auto"/>
          </w:tcPr>
          <w:p w14:paraId="6E4BCA33" w14:textId="77777777" w:rsidR="0019000C" w:rsidRPr="00D74F60" w:rsidRDefault="0019000C" w:rsidP="0019000C"/>
        </w:tc>
        <w:tc>
          <w:tcPr>
            <w:tcW w:w="0" w:type="auto"/>
          </w:tcPr>
          <w:p w14:paraId="6C990321" w14:textId="77777777" w:rsidR="0019000C" w:rsidRPr="00D74F60" w:rsidRDefault="0019000C" w:rsidP="0019000C">
            <w:r w:rsidRPr="00D74F60">
              <w:t>0.22 (-1.12 to 1.56)</w:t>
            </w:r>
          </w:p>
        </w:tc>
        <w:tc>
          <w:tcPr>
            <w:tcW w:w="0" w:type="auto"/>
          </w:tcPr>
          <w:p w14:paraId="451A0BE3" w14:textId="77777777" w:rsidR="0019000C" w:rsidRPr="00D74F60" w:rsidRDefault="0019000C" w:rsidP="0019000C">
            <w:r w:rsidRPr="00D74F60">
              <w:t>0.732</w:t>
            </w:r>
          </w:p>
        </w:tc>
        <w:tc>
          <w:tcPr>
            <w:tcW w:w="0" w:type="auto"/>
          </w:tcPr>
          <w:p w14:paraId="1346E9E5" w14:textId="77777777" w:rsidR="0019000C" w:rsidRPr="00D74F60" w:rsidRDefault="0019000C" w:rsidP="0019000C"/>
        </w:tc>
        <w:tc>
          <w:tcPr>
            <w:tcW w:w="0" w:type="auto"/>
          </w:tcPr>
          <w:p w14:paraId="2287B548" w14:textId="77777777" w:rsidR="0019000C" w:rsidRPr="00D74F60" w:rsidRDefault="0019000C" w:rsidP="0019000C">
            <w:r>
              <w:t>0.28 (-0.77 to 1.26)</w:t>
            </w:r>
          </w:p>
        </w:tc>
        <w:tc>
          <w:tcPr>
            <w:tcW w:w="0" w:type="auto"/>
          </w:tcPr>
          <w:p w14:paraId="4B4262BF" w14:textId="77777777" w:rsidR="0019000C" w:rsidRPr="00D74F60" w:rsidRDefault="0019000C" w:rsidP="0019000C">
            <w:r>
              <w:t>0.583</w:t>
            </w:r>
          </w:p>
        </w:tc>
      </w:tr>
      <w:tr w:rsidR="0019000C" w:rsidRPr="00D74F60" w14:paraId="703DD57E" w14:textId="77777777" w:rsidTr="0019000C">
        <w:tc>
          <w:tcPr>
            <w:tcW w:w="0" w:type="auto"/>
          </w:tcPr>
          <w:p w14:paraId="5A86B35E" w14:textId="77777777" w:rsidR="0019000C" w:rsidRPr="00D74F60" w:rsidRDefault="0019000C" w:rsidP="0019000C">
            <w:r w:rsidRPr="00D74F60">
              <w:rPr>
                <w:lang w:val="en-US"/>
              </w:rPr>
              <w:t>Family: burden of observing delirium, median (IQR)</w:t>
            </w:r>
          </w:p>
        </w:tc>
        <w:tc>
          <w:tcPr>
            <w:tcW w:w="0" w:type="auto"/>
          </w:tcPr>
          <w:p w14:paraId="7C9C067F" w14:textId="77777777" w:rsidR="0019000C" w:rsidRPr="00D74F60" w:rsidRDefault="0019000C" w:rsidP="0019000C">
            <w:r w:rsidRPr="00D74F60">
              <w:t>2.0 (0.0 to 3.0)</w:t>
            </w:r>
          </w:p>
        </w:tc>
        <w:tc>
          <w:tcPr>
            <w:tcW w:w="0" w:type="auto"/>
          </w:tcPr>
          <w:p w14:paraId="08B21ED1" w14:textId="77777777" w:rsidR="0019000C" w:rsidRPr="00D74F60" w:rsidRDefault="0019000C" w:rsidP="0019000C">
            <w:r w:rsidRPr="00D74F60">
              <w:t>2.0 (1.0 to 3.0)</w:t>
            </w:r>
          </w:p>
        </w:tc>
        <w:tc>
          <w:tcPr>
            <w:tcW w:w="0" w:type="auto"/>
          </w:tcPr>
          <w:p w14:paraId="3454E1F6" w14:textId="77777777" w:rsidR="0019000C" w:rsidRPr="00D74F60" w:rsidRDefault="0019000C" w:rsidP="0019000C"/>
        </w:tc>
        <w:tc>
          <w:tcPr>
            <w:tcW w:w="0" w:type="auto"/>
          </w:tcPr>
          <w:p w14:paraId="376D7063" w14:textId="77777777" w:rsidR="0019000C" w:rsidRPr="00D74F60" w:rsidRDefault="0019000C" w:rsidP="0019000C">
            <w:r w:rsidRPr="00D74F60">
              <w:t xml:space="preserve">-36.84% (-71.02% to 37.66%) </w:t>
            </w:r>
            <w:r w:rsidRPr="00D74F60">
              <w:rPr>
                <w:sz w:val="20"/>
                <w:szCs w:val="20"/>
                <w:vertAlign w:val="superscript"/>
              </w:rPr>
              <w:t>f</w:t>
            </w:r>
          </w:p>
        </w:tc>
        <w:tc>
          <w:tcPr>
            <w:tcW w:w="0" w:type="auto"/>
          </w:tcPr>
          <w:p w14:paraId="7C7D4D85" w14:textId="77777777" w:rsidR="0019000C" w:rsidRPr="00D74F60" w:rsidRDefault="0019000C" w:rsidP="0019000C">
            <w:r w:rsidRPr="00D74F60">
              <w:t>0.239</w:t>
            </w:r>
          </w:p>
        </w:tc>
        <w:tc>
          <w:tcPr>
            <w:tcW w:w="0" w:type="auto"/>
          </w:tcPr>
          <w:p w14:paraId="6E13D310" w14:textId="77777777" w:rsidR="0019000C" w:rsidRPr="00D74F60" w:rsidRDefault="0019000C" w:rsidP="0019000C"/>
        </w:tc>
        <w:tc>
          <w:tcPr>
            <w:tcW w:w="0" w:type="auto"/>
          </w:tcPr>
          <w:p w14:paraId="0994EE73" w14:textId="77777777" w:rsidR="0019000C" w:rsidRPr="00D74F60" w:rsidRDefault="0019000C" w:rsidP="0019000C">
            <w:r>
              <w:t>-36.84%</w:t>
            </w:r>
            <w:r w:rsidRPr="00D74F60">
              <w:t xml:space="preserve"> (-</w:t>
            </w:r>
            <w:r>
              <w:t>-71.02%</w:t>
            </w:r>
            <w:r w:rsidRPr="00D74F60">
              <w:t xml:space="preserve"> to </w:t>
            </w:r>
            <w:r>
              <w:t>37.66%</w:t>
            </w:r>
            <w:r w:rsidRPr="00D74F60">
              <w:t>)</w:t>
            </w:r>
            <w:r w:rsidRPr="00D74F60">
              <w:rPr>
                <w:sz w:val="20"/>
                <w:szCs w:val="20"/>
                <w:vertAlign w:val="superscript"/>
              </w:rPr>
              <w:t xml:space="preserve"> f</w:t>
            </w:r>
          </w:p>
        </w:tc>
        <w:tc>
          <w:tcPr>
            <w:tcW w:w="0" w:type="auto"/>
          </w:tcPr>
          <w:p w14:paraId="318C58F7" w14:textId="77777777" w:rsidR="0019000C" w:rsidRPr="00D74F60" w:rsidRDefault="0019000C" w:rsidP="0019000C">
            <w:r>
              <w:t>0.239</w:t>
            </w:r>
          </w:p>
        </w:tc>
      </w:tr>
      <w:tr w:rsidR="0019000C" w:rsidRPr="00D74F60" w14:paraId="60B59CB0" w14:textId="77777777" w:rsidTr="0019000C">
        <w:tc>
          <w:tcPr>
            <w:tcW w:w="0" w:type="auto"/>
            <w:gridSpan w:val="9"/>
          </w:tcPr>
          <w:p w14:paraId="0F3433D8" w14:textId="77777777" w:rsidR="0019000C" w:rsidRPr="00D74F60" w:rsidRDefault="0019000C" w:rsidP="0019000C">
            <w:r w:rsidRPr="00D74F60">
              <w:rPr>
                <w:i/>
              </w:rPr>
              <w:t xml:space="preserve">Family member / caregiver (haloperidol: n = 21; placebo: n = 20) </w:t>
            </w:r>
          </w:p>
        </w:tc>
      </w:tr>
      <w:tr w:rsidR="0019000C" w:rsidRPr="00D74F60" w14:paraId="5EBBEA9D" w14:textId="77777777" w:rsidTr="0019000C">
        <w:tc>
          <w:tcPr>
            <w:tcW w:w="0" w:type="auto"/>
          </w:tcPr>
          <w:p w14:paraId="3249071F" w14:textId="77777777" w:rsidR="0019000C" w:rsidRPr="00D74F60" w:rsidRDefault="0019000C" w:rsidP="0019000C">
            <w:r w:rsidRPr="00D74F60">
              <w:t>CSI score, mean (SD)</w:t>
            </w:r>
          </w:p>
        </w:tc>
        <w:tc>
          <w:tcPr>
            <w:tcW w:w="0" w:type="auto"/>
          </w:tcPr>
          <w:p w14:paraId="36A2FB6A" w14:textId="77777777" w:rsidR="0019000C" w:rsidRPr="00D74F60" w:rsidRDefault="0019000C" w:rsidP="0019000C">
            <w:r w:rsidRPr="00D74F60">
              <w:t>5.8 (3.8)</w:t>
            </w:r>
          </w:p>
        </w:tc>
        <w:tc>
          <w:tcPr>
            <w:tcW w:w="0" w:type="auto"/>
          </w:tcPr>
          <w:p w14:paraId="2593F278" w14:textId="77777777" w:rsidR="0019000C" w:rsidRPr="00D74F60" w:rsidRDefault="0019000C" w:rsidP="0019000C">
            <w:r w:rsidRPr="00D74F60">
              <w:t>6.5 (2.6)</w:t>
            </w:r>
          </w:p>
        </w:tc>
        <w:tc>
          <w:tcPr>
            <w:tcW w:w="0" w:type="auto"/>
          </w:tcPr>
          <w:p w14:paraId="37C99AB8" w14:textId="77777777" w:rsidR="0019000C" w:rsidRPr="00D74F60" w:rsidRDefault="0019000C" w:rsidP="0019000C"/>
        </w:tc>
        <w:tc>
          <w:tcPr>
            <w:tcW w:w="0" w:type="auto"/>
          </w:tcPr>
          <w:p w14:paraId="4C41565E" w14:textId="77777777" w:rsidR="0019000C" w:rsidRPr="00D74F60" w:rsidRDefault="0019000C" w:rsidP="0019000C">
            <w:r w:rsidRPr="00D74F60">
              <w:t>-0.69 (-2.75 to 1.37)</w:t>
            </w:r>
          </w:p>
        </w:tc>
        <w:tc>
          <w:tcPr>
            <w:tcW w:w="0" w:type="auto"/>
          </w:tcPr>
          <w:p w14:paraId="019B1F9B" w14:textId="77777777" w:rsidR="0019000C" w:rsidRPr="00D74F60" w:rsidRDefault="0019000C" w:rsidP="0019000C">
            <w:r w:rsidRPr="00D74F60">
              <w:t>0.503</w:t>
            </w:r>
          </w:p>
        </w:tc>
        <w:tc>
          <w:tcPr>
            <w:tcW w:w="0" w:type="auto"/>
          </w:tcPr>
          <w:p w14:paraId="37182D6A" w14:textId="77777777" w:rsidR="0019000C" w:rsidRDefault="0019000C" w:rsidP="0019000C"/>
        </w:tc>
        <w:tc>
          <w:tcPr>
            <w:tcW w:w="0" w:type="auto"/>
          </w:tcPr>
          <w:p w14:paraId="35930683" w14:textId="77777777" w:rsidR="0019000C" w:rsidRPr="00D74F60" w:rsidRDefault="0019000C" w:rsidP="0019000C">
            <w:r>
              <w:t>-0.69 (-2.68 to 1.31)</w:t>
            </w:r>
          </w:p>
        </w:tc>
        <w:tc>
          <w:tcPr>
            <w:tcW w:w="0" w:type="auto"/>
          </w:tcPr>
          <w:p w14:paraId="646DAE13" w14:textId="77777777" w:rsidR="0019000C" w:rsidRPr="00D74F60" w:rsidRDefault="0019000C" w:rsidP="0019000C">
            <w:r>
              <w:t>0.503</w:t>
            </w:r>
          </w:p>
        </w:tc>
      </w:tr>
      <w:tr w:rsidR="0019000C" w:rsidRPr="00D74F60" w14:paraId="4FA37712" w14:textId="77777777" w:rsidTr="0019000C">
        <w:tc>
          <w:tcPr>
            <w:tcW w:w="0" w:type="auto"/>
          </w:tcPr>
          <w:p w14:paraId="6A246F76" w14:textId="77777777" w:rsidR="0019000C" w:rsidRPr="00D74F60" w:rsidRDefault="0019000C" w:rsidP="0019000C">
            <w:r w:rsidRPr="00D74F60">
              <w:t xml:space="preserve">Presence of significant stress (CSI score </w:t>
            </w:r>
            <w:r w:rsidRPr="00D74F60">
              <w:rPr>
                <w:rFonts w:cstheme="minorHAnsi"/>
                <w:lang w:val="en-US"/>
              </w:rPr>
              <w:t>≥</w:t>
            </w:r>
            <w:r w:rsidRPr="00D74F60">
              <w:rPr>
                <w:lang w:val="en-US"/>
              </w:rPr>
              <w:t>7), n (%)</w:t>
            </w:r>
          </w:p>
        </w:tc>
        <w:tc>
          <w:tcPr>
            <w:tcW w:w="0" w:type="auto"/>
          </w:tcPr>
          <w:p w14:paraId="12D4E753" w14:textId="77777777" w:rsidR="0019000C" w:rsidRPr="00D74F60" w:rsidRDefault="0019000C" w:rsidP="0019000C">
            <w:r w:rsidRPr="00D74F60">
              <w:t>11 (52)</w:t>
            </w:r>
          </w:p>
        </w:tc>
        <w:tc>
          <w:tcPr>
            <w:tcW w:w="0" w:type="auto"/>
          </w:tcPr>
          <w:p w14:paraId="0CBB0C62" w14:textId="77777777" w:rsidR="0019000C" w:rsidRPr="00D74F60" w:rsidRDefault="0019000C" w:rsidP="0019000C">
            <w:r w:rsidRPr="00D74F60">
              <w:t>11 (55)</w:t>
            </w:r>
          </w:p>
        </w:tc>
        <w:tc>
          <w:tcPr>
            <w:tcW w:w="0" w:type="auto"/>
          </w:tcPr>
          <w:p w14:paraId="7ED6CC09" w14:textId="77777777" w:rsidR="0019000C" w:rsidRPr="00D74F60" w:rsidRDefault="0019000C" w:rsidP="0019000C">
            <w:r w:rsidRPr="00D74F60">
              <w:t>0.90 (0.26 to 3.09)</w:t>
            </w:r>
          </w:p>
        </w:tc>
        <w:tc>
          <w:tcPr>
            <w:tcW w:w="0" w:type="auto"/>
          </w:tcPr>
          <w:p w14:paraId="115E7D91" w14:textId="77777777" w:rsidR="0019000C" w:rsidRPr="00D74F60" w:rsidRDefault="0019000C" w:rsidP="0019000C"/>
        </w:tc>
        <w:tc>
          <w:tcPr>
            <w:tcW w:w="0" w:type="auto"/>
          </w:tcPr>
          <w:p w14:paraId="7103E6BC" w14:textId="77777777" w:rsidR="0019000C" w:rsidRPr="00D74F60" w:rsidRDefault="0019000C" w:rsidP="0019000C">
            <w:r w:rsidRPr="00D74F60">
              <w:t>0.867</w:t>
            </w:r>
          </w:p>
        </w:tc>
        <w:tc>
          <w:tcPr>
            <w:tcW w:w="0" w:type="auto"/>
          </w:tcPr>
          <w:p w14:paraId="3DB7A9F1" w14:textId="77777777" w:rsidR="0019000C" w:rsidRPr="00D74F60" w:rsidRDefault="0019000C" w:rsidP="0019000C">
            <w:r>
              <w:t>0.90 (0.26 to 3.07)</w:t>
            </w:r>
          </w:p>
        </w:tc>
        <w:tc>
          <w:tcPr>
            <w:tcW w:w="0" w:type="auto"/>
          </w:tcPr>
          <w:p w14:paraId="49FF4EE7" w14:textId="77777777" w:rsidR="0019000C" w:rsidRPr="00D74F60" w:rsidRDefault="0019000C" w:rsidP="0019000C">
            <w:r w:rsidRPr="00D74F60">
              <w:t>-</w:t>
            </w:r>
          </w:p>
        </w:tc>
        <w:tc>
          <w:tcPr>
            <w:tcW w:w="0" w:type="auto"/>
          </w:tcPr>
          <w:p w14:paraId="6282D147" w14:textId="77777777" w:rsidR="0019000C" w:rsidRPr="00D74F60" w:rsidRDefault="0019000C" w:rsidP="0019000C">
            <w:r>
              <w:t>0.867</w:t>
            </w:r>
          </w:p>
        </w:tc>
      </w:tr>
    </w:tbl>
    <w:p w14:paraId="4D1BC50E" w14:textId="77777777" w:rsidR="0019000C" w:rsidRDefault="0019000C" w:rsidP="0019000C">
      <w:pPr>
        <w:spacing w:after="0" w:line="240" w:lineRule="auto"/>
        <w:rPr>
          <w:sz w:val="20"/>
          <w:szCs w:val="20"/>
          <w:lang w:val="en-US"/>
        </w:rPr>
      </w:pPr>
      <w:r w:rsidRPr="00D74F60">
        <w:rPr>
          <w:sz w:val="20"/>
          <w:szCs w:val="20"/>
          <w:lang w:val="en-US"/>
        </w:rPr>
        <w:t>CSI: Caregiver Strain Index (maximum score is 12, higher scores indicate more caregiver strain); DEQ: Delirium Experience Questionnaire (burden is expressed on a 5-point Likert scale, with high scores indicating a higher burden); ICU-MT: ICU Memory Tool; OR: Odds Ratio</w:t>
      </w:r>
    </w:p>
    <w:p w14:paraId="3D6389EB" w14:textId="77777777" w:rsidR="0019000C" w:rsidRPr="00D74F60" w:rsidRDefault="0019000C" w:rsidP="0019000C">
      <w:pPr>
        <w:spacing w:after="0" w:line="240" w:lineRule="auto"/>
        <w:rPr>
          <w:sz w:val="20"/>
          <w:szCs w:val="20"/>
          <w:lang w:val="en-US"/>
        </w:rPr>
      </w:pPr>
      <w:r w:rsidRPr="00F4736B">
        <w:rPr>
          <w:sz w:val="20"/>
          <w:szCs w:val="20"/>
          <w:lang w:val="en-US"/>
        </w:rPr>
        <w:t>The median time until the questionnaires were sent back was 41 days (IQR 21.5 to 59.5) after randomization for the ICU-MT and 40 days (IQR 19.5 to 59.5) for the DEQ at hospital discharge, and 96 days (IQR 83.5 to 114.5) for the ICU-MT and 96 days (IQR 82.8 to 114.8) for the DEQ at the 3-month follow-up.</w:t>
      </w:r>
    </w:p>
    <w:p w14:paraId="2EAEE26D" w14:textId="77777777" w:rsidR="0019000C" w:rsidRPr="00D74F60" w:rsidRDefault="0019000C" w:rsidP="0019000C">
      <w:pPr>
        <w:spacing w:after="0" w:line="240" w:lineRule="auto"/>
        <w:rPr>
          <w:sz w:val="20"/>
          <w:szCs w:val="20"/>
          <w:lang w:val="en-US"/>
        </w:rPr>
      </w:pPr>
      <w:r w:rsidRPr="00D74F60">
        <w:rPr>
          <w:sz w:val="20"/>
          <w:szCs w:val="20"/>
          <w:vertAlign w:val="superscript"/>
          <w:lang w:val="en-US"/>
        </w:rPr>
        <w:t>a</w:t>
      </w:r>
      <w:r w:rsidRPr="00D74F60">
        <w:rPr>
          <w:sz w:val="20"/>
          <w:szCs w:val="20"/>
          <w:lang w:val="en-US"/>
        </w:rPr>
        <w:t xml:space="preserve"> Continuous variables are expressed as differences (</w:t>
      </w:r>
      <w:r w:rsidRPr="00D74F60">
        <w:rPr>
          <w:rFonts w:cstheme="minorHAnsi"/>
          <w:sz w:val="20"/>
          <w:szCs w:val="20"/>
          <w:lang w:val="en-US"/>
        </w:rPr>
        <w:t>β</w:t>
      </w:r>
      <w:r w:rsidRPr="00D74F60">
        <w:rPr>
          <w:sz w:val="20"/>
          <w:szCs w:val="20"/>
          <w:lang w:val="en-US"/>
        </w:rPr>
        <w:t xml:space="preserve"> estimate) in scores between the haloperidol and placebo group (reference), and categorical variables as OR, with placebo being the reference group. </w:t>
      </w:r>
    </w:p>
    <w:p w14:paraId="06313236" w14:textId="77777777" w:rsidR="0019000C" w:rsidRPr="00D74F60" w:rsidRDefault="0019000C" w:rsidP="0019000C">
      <w:pPr>
        <w:spacing w:after="0" w:line="240" w:lineRule="auto"/>
        <w:rPr>
          <w:sz w:val="20"/>
          <w:szCs w:val="20"/>
          <w:lang w:val="en-US"/>
        </w:rPr>
      </w:pPr>
      <w:r w:rsidRPr="00D74F60">
        <w:rPr>
          <w:sz w:val="20"/>
          <w:szCs w:val="20"/>
          <w:vertAlign w:val="superscript"/>
          <w:lang w:val="en-US"/>
        </w:rPr>
        <w:t>b</w:t>
      </w:r>
      <w:r w:rsidRPr="00D74F60">
        <w:rPr>
          <w:sz w:val="20"/>
          <w:szCs w:val="20"/>
          <w:lang w:val="en-US"/>
        </w:rPr>
        <w:t xml:space="preserve"> Adjusted </w:t>
      </w:r>
      <w:r>
        <w:rPr>
          <w:sz w:val="20"/>
          <w:szCs w:val="20"/>
          <w:lang w:val="en-US"/>
        </w:rPr>
        <w:t>with</w:t>
      </w:r>
      <w:r w:rsidRPr="00D74F60">
        <w:rPr>
          <w:sz w:val="20"/>
          <w:szCs w:val="20"/>
          <w:lang w:val="en-US"/>
        </w:rPr>
        <w:t xml:space="preserve"> a random effect for hospital. </w:t>
      </w:r>
      <w:r>
        <w:rPr>
          <w:sz w:val="20"/>
          <w:szCs w:val="20"/>
          <w:lang w:val="en-US"/>
        </w:rPr>
        <w:t xml:space="preserve">There were no </w:t>
      </w:r>
      <w:r w:rsidRPr="00D74F60">
        <w:rPr>
          <w:sz w:val="20"/>
          <w:szCs w:val="20"/>
          <w:lang w:val="en-US"/>
        </w:rPr>
        <w:t>baseline differences between the haloperidol and placebo group.</w:t>
      </w:r>
    </w:p>
    <w:p w14:paraId="28600774" w14:textId="77777777" w:rsidR="0019000C" w:rsidRPr="00D74F60" w:rsidRDefault="0019000C" w:rsidP="0019000C">
      <w:pPr>
        <w:spacing w:after="0" w:line="240" w:lineRule="auto"/>
        <w:rPr>
          <w:sz w:val="20"/>
          <w:szCs w:val="20"/>
          <w:lang w:val="en-US"/>
        </w:rPr>
      </w:pPr>
      <w:r w:rsidRPr="00D74F60">
        <w:rPr>
          <w:sz w:val="20"/>
          <w:szCs w:val="20"/>
          <w:vertAlign w:val="superscript"/>
          <w:lang w:val="en-US"/>
        </w:rPr>
        <w:t>c</w:t>
      </w:r>
      <w:r w:rsidRPr="00D74F60">
        <w:rPr>
          <w:sz w:val="20"/>
          <w:szCs w:val="20"/>
          <w:lang w:val="en-US"/>
        </w:rPr>
        <w:t xml:space="preserve"> Adjusted analyses were not possible due to the low number of events or number of patients with this specific outcome (10 events</w:t>
      </w:r>
      <w:r>
        <w:rPr>
          <w:sz w:val="20"/>
          <w:szCs w:val="20"/>
          <w:lang w:val="en-US"/>
        </w:rPr>
        <w:t xml:space="preserve"> / patients</w:t>
      </w:r>
      <w:r w:rsidRPr="00D74F60">
        <w:rPr>
          <w:sz w:val="20"/>
          <w:szCs w:val="20"/>
          <w:lang w:val="en-US"/>
        </w:rPr>
        <w:t xml:space="preserve"> required for one predictor).</w:t>
      </w:r>
    </w:p>
    <w:p w14:paraId="070AABB6" w14:textId="77777777" w:rsidR="0019000C" w:rsidRPr="00D74F60" w:rsidRDefault="0019000C" w:rsidP="0019000C">
      <w:pPr>
        <w:spacing w:after="0" w:line="240" w:lineRule="auto"/>
        <w:rPr>
          <w:sz w:val="20"/>
          <w:szCs w:val="20"/>
          <w:lang w:val="en-US"/>
        </w:rPr>
      </w:pPr>
      <w:r w:rsidRPr="00D74F60">
        <w:rPr>
          <w:sz w:val="20"/>
          <w:szCs w:val="20"/>
          <w:vertAlign w:val="superscript"/>
          <w:lang w:val="en-US"/>
        </w:rPr>
        <w:t xml:space="preserve">d </w:t>
      </w:r>
      <w:r w:rsidRPr="00D74F60">
        <w:rPr>
          <w:sz w:val="20"/>
          <w:szCs w:val="20"/>
          <w:lang w:val="en-US"/>
        </w:rPr>
        <w:t>Some values were missing: remembers ICU admission at discharge 2 (4%), experienced panic at discharge 1 (2%), burden of not remembering delirium at discharge 2 (4%), burden of remembering delirium at discharge 1 (2%), remembers only delusional memories at 3 months 2 (4%), remembers only factual memories at 3 months 2 (4%), remembers nothing at 3 months 2 (4%), remembers delusions, feelings and factual events 2 (4%), no. of factual memories at 3 months 2 (4%), no. of memories of feelings at 3 months 2 (4%), no. of delusional memories at 3 months 2 (4%).</w:t>
      </w:r>
    </w:p>
    <w:p w14:paraId="3F6A0BEE" w14:textId="77777777" w:rsidR="0019000C" w:rsidRPr="00D74F60" w:rsidRDefault="0019000C" w:rsidP="0019000C">
      <w:pPr>
        <w:spacing w:after="0" w:line="240" w:lineRule="auto"/>
        <w:rPr>
          <w:sz w:val="20"/>
          <w:szCs w:val="20"/>
        </w:rPr>
      </w:pPr>
      <w:r w:rsidRPr="00D74F60">
        <w:rPr>
          <w:sz w:val="20"/>
          <w:szCs w:val="20"/>
          <w:vertAlign w:val="superscript"/>
          <w:lang w:val="en-US"/>
        </w:rPr>
        <w:t>e</w:t>
      </w:r>
      <w:r w:rsidRPr="00D74F60">
        <w:rPr>
          <w:sz w:val="20"/>
          <w:szCs w:val="20"/>
        </w:rPr>
        <w:t xml:space="preserve"> Due to zero (non-)cases/events of the outcome in this comparison group, unadjusted odds ratio were calculated by applying a Haldane-Anscombe correction (adding 0.5 to all cells in the contingency table).</w:t>
      </w:r>
    </w:p>
    <w:p w14:paraId="625886BF" w14:textId="77777777" w:rsidR="0019000C" w:rsidRPr="00D74F60" w:rsidRDefault="0019000C" w:rsidP="0019000C">
      <w:pPr>
        <w:spacing w:after="0" w:line="240" w:lineRule="auto"/>
        <w:rPr>
          <w:sz w:val="20"/>
          <w:szCs w:val="20"/>
          <w:lang w:val="en-US"/>
        </w:rPr>
      </w:pPr>
      <w:r w:rsidRPr="00D74F60">
        <w:rPr>
          <w:sz w:val="20"/>
          <w:szCs w:val="20"/>
          <w:vertAlign w:val="superscript"/>
        </w:rPr>
        <w:t>f</w:t>
      </w:r>
      <w:r w:rsidRPr="00D74F60">
        <w:rPr>
          <w:sz w:val="20"/>
          <w:szCs w:val="20"/>
          <w:lang w:val="en-US"/>
        </w:rPr>
        <w:t xml:space="preserve"> After log transformation due to non-normality and/or heteroscedasticity, and hence needs to be interpreted as adjusted percent change for the haloperidol group vs. placebo group. This was calculated by exponentiating the log-transformed coefficient, and subsequently subtracting one from that obtained number and multiplying this with 100. </w:t>
      </w:r>
    </w:p>
    <w:p w14:paraId="79362CB1" w14:textId="77777777" w:rsidR="0019000C" w:rsidRPr="00D74F60" w:rsidRDefault="0019000C" w:rsidP="0019000C">
      <w:pPr>
        <w:spacing w:after="0" w:line="240" w:lineRule="auto"/>
        <w:rPr>
          <w:sz w:val="20"/>
          <w:szCs w:val="20"/>
          <w:lang w:val="en-US"/>
        </w:rPr>
      </w:pPr>
    </w:p>
    <w:p w14:paraId="2E5D844E" w14:textId="0FC6EC9F" w:rsidR="0019000C" w:rsidRDefault="0019000C" w:rsidP="0019000C">
      <w:pPr>
        <w:spacing w:after="0" w:line="240" w:lineRule="auto"/>
        <w:rPr>
          <w:sz w:val="20"/>
          <w:szCs w:val="20"/>
          <w:lang w:val="en-US"/>
        </w:rPr>
      </w:pPr>
      <w:r w:rsidRPr="00D74F60">
        <w:rPr>
          <w:sz w:val="20"/>
          <w:szCs w:val="20"/>
          <w:lang w:val="en-US"/>
        </w:rPr>
        <w:t xml:space="preserve"> </w:t>
      </w:r>
    </w:p>
    <w:p w14:paraId="3A06F716" w14:textId="48E8E17B" w:rsidR="00811FDD" w:rsidRPr="00D74F60" w:rsidRDefault="00811FDD" w:rsidP="00E30960">
      <w:pPr>
        <w:pStyle w:val="Heading2"/>
        <w:rPr>
          <w:lang w:val="en-US"/>
        </w:rPr>
      </w:pPr>
      <w:bookmarkStart w:id="15" w:name="_Toc147520769"/>
      <w:r>
        <w:rPr>
          <w:lang w:val="en-US"/>
        </w:rPr>
        <w:lastRenderedPageBreak/>
        <w:t xml:space="preserve">Online Supplement </w:t>
      </w:r>
      <w:r w:rsidR="00854CB7">
        <w:rPr>
          <w:lang w:val="en-US"/>
        </w:rPr>
        <w:t>5</w:t>
      </w:r>
      <w:r>
        <w:rPr>
          <w:lang w:val="en-US"/>
        </w:rPr>
        <w:t xml:space="preserve"> - </w:t>
      </w:r>
      <w:r w:rsidRPr="00D74F60">
        <w:rPr>
          <w:lang w:val="en-US"/>
        </w:rPr>
        <w:t xml:space="preserve">Table </w:t>
      </w:r>
      <w:r>
        <w:rPr>
          <w:lang w:val="en-US"/>
        </w:rPr>
        <w:t>2</w:t>
      </w:r>
      <w:r w:rsidRPr="00D74F60">
        <w:rPr>
          <w:lang w:val="en-US"/>
        </w:rPr>
        <w:t xml:space="preserve">. </w:t>
      </w:r>
      <w:r>
        <w:rPr>
          <w:lang w:val="en-US"/>
        </w:rPr>
        <w:t>H</w:t>
      </w:r>
      <w:r w:rsidRPr="00D74F60">
        <w:rPr>
          <w:lang w:val="en-US"/>
        </w:rPr>
        <w:t xml:space="preserve">aloperidol </w:t>
      </w:r>
      <w:r>
        <w:rPr>
          <w:lang w:val="en-US"/>
        </w:rPr>
        <w:t>and</w:t>
      </w:r>
      <w:r w:rsidRPr="00D74F60">
        <w:rPr>
          <w:lang w:val="en-US"/>
        </w:rPr>
        <w:t xml:space="preserve"> post-traumatic stress disorder symptoms</w:t>
      </w:r>
      <w:bookmarkEnd w:id="15"/>
    </w:p>
    <w:tbl>
      <w:tblPr>
        <w:tblStyle w:val="TableGrid"/>
        <w:tblW w:w="0" w:type="auto"/>
        <w:tblLook w:val="04A0" w:firstRow="1" w:lastRow="0" w:firstColumn="1" w:lastColumn="0" w:noHBand="0" w:noVBand="1"/>
      </w:tblPr>
      <w:tblGrid>
        <w:gridCol w:w="1808"/>
        <w:gridCol w:w="1389"/>
        <w:gridCol w:w="1113"/>
        <w:gridCol w:w="1676"/>
        <w:gridCol w:w="753"/>
        <w:gridCol w:w="1570"/>
        <w:gridCol w:w="753"/>
      </w:tblGrid>
      <w:tr w:rsidR="00811FDD" w:rsidRPr="00D74F60" w14:paraId="3782BBBB" w14:textId="77777777" w:rsidTr="00EB1D60">
        <w:tc>
          <w:tcPr>
            <w:tcW w:w="0" w:type="auto"/>
          </w:tcPr>
          <w:p w14:paraId="3841E9C0" w14:textId="77777777" w:rsidR="00811FDD" w:rsidRPr="00D74F60" w:rsidRDefault="00811FDD" w:rsidP="00EB1D60">
            <w:pPr>
              <w:rPr>
                <w:b/>
              </w:rPr>
            </w:pPr>
            <w:r w:rsidRPr="00D74F60">
              <w:rPr>
                <w:b/>
              </w:rPr>
              <w:t>IES-R outcomes</w:t>
            </w:r>
          </w:p>
        </w:tc>
        <w:tc>
          <w:tcPr>
            <w:tcW w:w="0" w:type="auto"/>
          </w:tcPr>
          <w:p w14:paraId="53B12DA9" w14:textId="77777777" w:rsidR="00811FDD" w:rsidRPr="00D74F60" w:rsidRDefault="00811FDD" w:rsidP="00EB1D60">
            <w:pPr>
              <w:rPr>
                <w:b/>
              </w:rPr>
            </w:pPr>
            <w:r w:rsidRPr="00D74F60">
              <w:rPr>
                <w:b/>
              </w:rPr>
              <w:t>Haloperidol</w:t>
            </w:r>
          </w:p>
        </w:tc>
        <w:tc>
          <w:tcPr>
            <w:tcW w:w="0" w:type="auto"/>
          </w:tcPr>
          <w:p w14:paraId="4F318E1A" w14:textId="77777777" w:rsidR="00811FDD" w:rsidRPr="00D74F60" w:rsidRDefault="00811FDD" w:rsidP="00EB1D60">
            <w:pPr>
              <w:rPr>
                <w:b/>
              </w:rPr>
            </w:pPr>
            <w:r w:rsidRPr="00D74F60">
              <w:rPr>
                <w:b/>
              </w:rPr>
              <w:t>Placebo</w:t>
            </w:r>
          </w:p>
        </w:tc>
        <w:tc>
          <w:tcPr>
            <w:tcW w:w="0" w:type="auto"/>
          </w:tcPr>
          <w:p w14:paraId="3B254FE4" w14:textId="77777777" w:rsidR="00811FDD" w:rsidRPr="00D74F60" w:rsidRDefault="00811FDD" w:rsidP="00EB1D60">
            <w:pPr>
              <w:rPr>
                <w:b/>
              </w:rPr>
            </w:pPr>
            <w:r w:rsidRPr="00D74F60">
              <w:rPr>
                <w:b/>
              </w:rPr>
              <w:t xml:space="preserve">Unadjusted difference (95%CI) </w:t>
            </w:r>
            <w:r w:rsidRPr="00D74F60">
              <w:rPr>
                <w:b/>
                <w:vertAlign w:val="superscript"/>
              </w:rPr>
              <w:t>a</w:t>
            </w:r>
          </w:p>
        </w:tc>
        <w:tc>
          <w:tcPr>
            <w:tcW w:w="0" w:type="auto"/>
          </w:tcPr>
          <w:p w14:paraId="2176AC81" w14:textId="77777777" w:rsidR="00811FDD" w:rsidRPr="00D74F60" w:rsidRDefault="00811FDD" w:rsidP="00EB1D60">
            <w:pPr>
              <w:rPr>
                <w:b/>
              </w:rPr>
            </w:pPr>
            <w:r w:rsidRPr="00D74F60">
              <w:rPr>
                <w:b/>
              </w:rPr>
              <w:t>p value</w:t>
            </w:r>
          </w:p>
        </w:tc>
        <w:tc>
          <w:tcPr>
            <w:tcW w:w="0" w:type="auto"/>
          </w:tcPr>
          <w:p w14:paraId="60C4A010" w14:textId="77777777" w:rsidR="00811FDD" w:rsidRPr="00D74F60" w:rsidRDefault="00811FDD" w:rsidP="00EB1D60">
            <w:pPr>
              <w:rPr>
                <w:b/>
              </w:rPr>
            </w:pPr>
            <w:r>
              <w:rPr>
                <w:b/>
              </w:rPr>
              <w:t xml:space="preserve">Adjusted difference (95% CI) </w:t>
            </w:r>
            <w:r w:rsidRPr="00CA7369">
              <w:rPr>
                <w:b/>
                <w:vertAlign w:val="superscript"/>
              </w:rPr>
              <w:t>a,</w:t>
            </w:r>
            <w:r>
              <w:rPr>
                <w:b/>
                <w:vertAlign w:val="superscript"/>
              </w:rPr>
              <w:t xml:space="preserve"> </w:t>
            </w:r>
            <w:r w:rsidRPr="00CA7369">
              <w:rPr>
                <w:b/>
                <w:vertAlign w:val="superscript"/>
              </w:rPr>
              <w:t>b</w:t>
            </w:r>
          </w:p>
        </w:tc>
        <w:tc>
          <w:tcPr>
            <w:tcW w:w="0" w:type="auto"/>
          </w:tcPr>
          <w:p w14:paraId="723D5F6D" w14:textId="77777777" w:rsidR="00811FDD" w:rsidRPr="00D74F60" w:rsidRDefault="00811FDD" w:rsidP="00EB1D60">
            <w:pPr>
              <w:rPr>
                <w:b/>
              </w:rPr>
            </w:pPr>
            <w:r>
              <w:rPr>
                <w:b/>
              </w:rPr>
              <w:t>p value</w:t>
            </w:r>
          </w:p>
        </w:tc>
      </w:tr>
      <w:tr w:rsidR="00811FDD" w:rsidRPr="00D74F60" w14:paraId="4707AE18" w14:textId="77777777" w:rsidTr="00EB1D60">
        <w:tc>
          <w:tcPr>
            <w:tcW w:w="0" w:type="auto"/>
            <w:gridSpan w:val="5"/>
          </w:tcPr>
          <w:p w14:paraId="2D68B466" w14:textId="77777777" w:rsidR="00811FDD" w:rsidRPr="00D74F60" w:rsidRDefault="00811FDD" w:rsidP="00EB1D60">
            <w:r w:rsidRPr="00D74F60">
              <w:rPr>
                <w:i/>
                <w:lang w:val="en-US"/>
              </w:rPr>
              <w:t>Patient (haloperidol: n = 19; placebo: n = 21)</w:t>
            </w:r>
          </w:p>
        </w:tc>
        <w:tc>
          <w:tcPr>
            <w:tcW w:w="0" w:type="auto"/>
          </w:tcPr>
          <w:p w14:paraId="24DD8120" w14:textId="77777777" w:rsidR="00811FDD" w:rsidRPr="00D74F60" w:rsidRDefault="00811FDD" w:rsidP="00EB1D60">
            <w:pPr>
              <w:rPr>
                <w:i/>
                <w:lang w:val="en-US"/>
              </w:rPr>
            </w:pPr>
          </w:p>
        </w:tc>
        <w:tc>
          <w:tcPr>
            <w:tcW w:w="0" w:type="auto"/>
          </w:tcPr>
          <w:p w14:paraId="60AF7AD2" w14:textId="77777777" w:rsidR="00811FDD" w:rsidRPr="00D74F60" w:rsidRDefault="00811FDD" w:rsidP="00EB1D60">
            <w:pPr>
              <w:rPr>
                <w:i/>
                <w:lang w:val="en-US"/>
              </w:rPr>
            </w:pPr>
          </w:p>
        </w:tc>
      </w:tr>
      <w:tr w:rsidR="00811FDD" w:rsidRPr="00D74F60" w14:paraId="4311384A" w14:textId="77777777" w:rsidTr="00EB1D60">
        <w:tc>
          <w:tcPr>
            <w:tcW w:w="0" w:type="auto"/>
          </w:tcPr>
          <w:p w14:paraId="0CAEA677" w14:textId="77777777" w:rsidR="00811FDD" w:rsidRPr="00D74F60" w:rsidRDefault="00811FDD" w:rsidP="00EB1D60">
            <w:r w:rsidRPr="00D74F60">
              <w:t>IES-R total score, median (IQR)</w:t>
            </w:r>
          </w:p>
        </w:tc>
        <w:tc>
          <w:tcPr>
            <w:tcW w:w="0" w:type="auto"/>
          </w:tcPr>
          <w:p w14:paraId="2334CB3F" w14:textId="77777777" w:rsidR="00811FDD" w:rsidRPr="00D74F60" w:rsidRDefault="00811FDD" w:rsidP="00EB1D60">
            <w:r w:rsidRPr="00D74F60">
              <w:t>13.0 (3.0 to 30.0)</w:t>
            </w:r>
          </w:p>
        </w:tc>
        <w:tc>
          <w:tcPr>
            <w:tcW w:w="0" w:type="auto"/>
          </w:tcPr>
          <w:p w14:paraId="3B65E337" w14:textId="77777777" w:rsidR="00811FDD" w:rsidRPr="00D74F60" w:rsidRDefault="00811FDD" w:rsidP="00EB1D60">
            <w:r w:rsidRPr="00D74F60">
              <w:t>12.0 (0.5 to 17.5)</w:t>
            </w:r>
          </w:p>
        </w:tc>
        <w:tc>
          <w:tcPr>
            <w:tcW w:w="0" w:type="auto"/>
          </w:tcPr>
          <w:p w14:paraId="4ECA78B7" w14:textId="77777777" w:rsidR="00811FDD" w:rsidRPr="00D74F60" w:rsidRDefault="00811FDD" w:rsidP="00EB1D60">
            <w:r w:rsidRPr="00D74F60">
              <w:t>1.90 (-6.85 to 10.64)</w:t>
            </w:r>
          </w:p>
        </w:tc>
        <w:tc>
          <w:tcPr>
            <w:tcW w:w="0" w:type="auto"/>
          </w:tcPr>
          <w:p w14:paraId="4885E61D" w14:textId="77777777" w:rsidR="00811FDD" w:rsidRPr="00D74F60" w:rsidRDefault="00811FDD" w:rsidP="00EB1D60">
            <w:r w:rsidRPr="00D74F60">
              <w:t>0.663</w:t>
            </w:r>
          </w:p>
        </w:tc>
        <w:tc>
          <w:tcPr>
            <w:tcW w:w="0" w:type="auto"/>
          </w:tcPr>
          <w:p w14:paraId="53D9B403" w14:textId="77777777" w:rsidR="00811FDD" w:rsidRPr="00D74F60" w:rsidRDefault="00811FDD" w:rsidP="00EB1D60">
            <w:r>
              <w:t>1.90 (--6.56 to 10.35)</w:t>
            </w:r>
          </w:p>
        </w:tc>
        <w:tc>
          <w:tcPr>
            <w:tcW w:w="0" w:type="auto"/>
          </w:tcPr>
          <w:p w14:paraId="61DBA9E2" w14:textId="77777777" w:rsidR="00811FDD" w:rsidRPr="00D74F60" w:rsidRDefault="00811FDD" w:rsidP="00EB1D60">
            <w:r>
              <w:t>0.663</w:t>
            </w:r>
          </w:p>
        </w:tc>
      </w:tr>
      <w:tr w:rsidR="00811FDD" w:rsidRPr="00D74F60" w14:paraId="0775F434" w14:textId="77777777" w:rsidTr="00EB1D60">
        <w:tc>
          <w:tcPr>
            <w:tcW w:w="0" w:type="auto"/>
          </w:tcPr>
          <w:p w14:paraId="06A94C06" w14:textId="77777777" w:rsidR="00811FDD" w:rsidRPr="00D74F60" w:rsidRDefault="00811FDD" w:rsidP="00EB1D60">
            <w:r w:rsidRPr="00D74F60">
              <w:t>IES-R mean score, median (IQR)</w:t>
            </w:r>
          </w:p>
        </w:tc>
        <w:tc>
          <w:tcPr>
            <w:tcW w:w="0" w:type="auto"/>
          </w:tcPr>
          <w:p w14:paraId="27D62D31" w14:textId="77777777" w:rsidR="00811FDD" w:rsidRPr="00D74F60" w:rsidRDefault="00811FDD" w:rsidP="00EB1D60">
            <w:r w:rsidRPr="00D74F60">
              <w:t>0.6 (0.1 to 1.4)</w:t>
            </w:r>
          </w:p>
        </w:tc>
        <w:tc>
          <w:tcPr>
            <w:tcW w:w="0" w:type="auto"/>
          </w:tcPr>
          <w:p w14:paraId="5E906E51" w14:textId="77777777" w:rsidR="00811FDD" w:rsidRPr="00D74F60" w:rsidRDefault="00811FDD" w:rsidP="00EB1D60">
            <w:r w:rsidRPr="00D74F60">
              <w:t>0.5 (0.0 to 0.8)</w:t>
            </w:r>
          </w:p>
        </w:tc>
        <w:tc>
          <w:tcPr>
            <w:tcW w:w="0" w:type="auto"/>
          </w:tcPr>
          <w:p w14:paraId="65E4F822" w14:textId="77777777" w:rsidR="00811FDD" w:rsidRPr="00D74F60" w:rsidRDefault="00811FDD" w:rsidP="00EB1D60">
            <w:r w:rsidRPr="00D74F60">
              <w:t>0.09 (-0.31 to 0.48)</w:t>
            </w:r>
          </w:p>
        </w:tc>
        <w:tc>
          <w:tcPr>
            <w:tcW w:w="0" w:type="auto"/>
          </w:tcPr>
          <w:p w14:paraId="1C1020F9" w14:textId="77777777" w:rsidR="00811FDD" w:rsidRPr="00D74F60" w:rsidRDefault="00811FDD" w:rsidP="00EB1D60">
            <w:r w:rsidRPr="00D74F60">
              <w:t>0.663</w:t>
            </w:r>
          </w:p>
        </w:tc>
        <w:tc>
          <w:tcPr>
            <w:tcW w:w="0" w:type="auto"/>
          </w:tcPr>
          <w:p w14:paraId="31CDA429" w14:textId="77777777" w:rsidR="00811FDD" w:rsidRPr="00D74F60" w:rsidRDefault="00811FDD" w:rsidP="00EB1D60">
            <w:r>
              <w:t>0.09 (-0.30 to 0.47)</w:t>
            </w:r>
          </w:p>
        </w:tc>
        <w:tc>
          <w:tcPr>
            <w:tcW w:w="0" w:type="auto"/>
          </w:tcPr>
          <w:p w14:paraId="391F791C" w14:textId="77777777" w:rsidR="00811FDD" w:rsidRPr="00D74F60" w:rsidRDefault="00811FDD" w:rsidP="00EB1D60">
            <w:r>
              <w:t>0.663</w:t>
            </w:r>
          </w:p>
        </w:tc>
      </w:tr>
      <w:tr w:rsidR="00811FDD" w:rsidRPr="00D74F60" w14:paraId="2B069775" w14:textId="77777777" w:rsidTr="00EB1D60">
        <w:tc>
          <w:tcPr>
            <w:tcW w:w="0" w:type="auto"/>
          </w:tcPr>
          <w:p w14:paraId="532617E0" w14:textId="77777777" w:rsidR="00811FDD" w:rsidRPr="00D74F60" w:rsidRDefault="00811FDD" w:rsidP="00EB1D60">
            <w:r w:rsidRPr="00D74F60">
              <w:t>Presence of PTSD, n (%)</w:t>
            </w:r>
            <w:r w:rsidRPr="004D644C">
              <w:rPr>
                <w:vertAlign w:val="superscript"/>
              </w:rPr>
              <w:t>c</w:t>
            </w:r>
          </w:p>
        </w:tc>
        <w:tc>
          <w:tcPr>
            <w:tcW w:w="0" w:type="auto"/>
          </w:tcPr>
          <w:p w14:paraId="776ED3EC" w14:textId="77777777" w:rsidR="00811FDD" w:rsidRPr="00D74F60" w:rsidRDefault="00811FDD" w:rsidP="00EB1D60">
            <w:r w:rsidRPr="00D74F60">
              <w:t>0 (0)</w:t>
            </w:r>
          </w:p>
        </w:tc>
        <w:tc>
          <w:tcPr>
            <w:tcW w:w="0" w:type="auto"/>
          </w:tcPr>
          <w:p w14:paraId="71C505FC" w14:textId="77777777" w:rsidR="00811FDD" w:rsidRPr="00D74F60" w:rsidRDefault="00811FDD" w:rsidP="00EB1D60">
            <w:r w:rsidRPr="00D74F60">
              <w:t>3 (14)</w:t>
            </w:r>
          </w:p>
        </w:tc>
        <w:tc>
          <w:tcPr>
            <w:tcW w:w="0" w:type="auto"/>
          </w:tcPr>
          <w:p w14:paraId="2E837B20" w14:textId="77777777" w:rsidR="00811FDD" w:rsidRPr="00D74F60" w:rsidRDefault="00811FDD" w:rsidP="00EB1D60">
            <w:r w:rsidRPr="00D74F60">
              <w:t>OR: 0.14 (0.01 to 2.81)</w:t>
            </w:r>
            <w:r>
              <w:rPr>
                <w:sz w:val="20"/>
                <w:szCs w:val="20"/>
                <w:vertAlign w:val="superscript"/>
              </w:rPr>
              <w:t xml:space="preserve"> d</w:t>
            </w:r>
          </w:p>
        </w:tc>
        <w:tc>
          <w:tcPr>
            <w:tcW w:w="0" w:type="auto"/>
          </w:tcPr>
          <w:p w14:paraId="051747BB" w14:textId="77777777" w:rsidR="00811FDD" w:rsidRPr="00D74F60" w:rsidRDefault="00811FDD" w:rsidP="00EB1D60">
            <w:r w:rsidRPr="00D74F60">
              <w:t>0.196</w:t>
            </w:r>
          </w:p>
        </w:tc>
        <w:tc>
          <w:tcPr>
            <w:tcW w:w="0" w:type="auto"/>
          </w:tcPr>
          <w:p w14:paraId="692780E3" w14:textId="77777777" w:rsidR="00811FDD" w:rsidRPr="00D74F60" w:rsidRDefault="00811FDD" w:rsidP="00EB1D60">
            <w:r>
              <w:t>-</w:t>
            </w:r>
          </w:p>
        </w:tc>
        <w:tc>
          <w:tcPr>
            <w:tcW w:w="0" w:type="auto"/>
          </w:tcPr>
          <w:p w14:paraId="2B8867E5" w14:textId="77777777" w:rsidR="00811FDD" w:rsidRPr="00D74F60" w:rsidRDefault="00811FDD" w:rsidP="00EB1D60">
            <w:r>
              <w:t>-</w:t>
            </w:r>
          </w:p>
        </w:tc>
      </w:tr>
      <w:tr w:rsidR="00811FDD" w:rsidRPr="00D74F60" w14:paraId="7B72ED9C" w14:textId="77777777" w:rsidTr="00EB1D60">
        <w:tc>
          <w:tcPr>
            <w:tcW w:w="0" w:type="auto"/>
          </w:tcPr>
          <w:p w14:paraId="36ED201F" w14:textId="77777777" w:rsidR="00811FDD" w:rsidRPr="00D74F60" w:rsidRDefault="00811FDD" w:rsidP="00EB1D60">
            <w:r w:rsidRPr="00D74F60">
              <w:t>Intrusion score, median (IQR)</w:t>
            </w:r>
          </w:p>
        </w:tc>
        <w:tc>
          <w:tcPr>
            <w:tcW w:w="0" w:type="auto"/>
          </w:tcPr>
          <w:p w14:paraId="41F61D14" w14:textId="77777777" w:rsidR="00811FDD" w:rsidRPr="00D74F60" w:rsidRDefault="00811FDD" w:rsidP="00EB1D60">
            <w:r w:rsidRPr="00D74F60">
              <w:t>0.5 (0.1 to 1.0)</w:t>
            </w:r>
          </w:p>
        </w:tc>
        <w:tc>
          <w:tcPr>
            <w:tcW w:w="0" w:type="auto"/>
          </w:tcPr>
          <w:p w14:paraId="19C65D9D" w14:textId="77777777" w:rsidR="00811FDD" w:rsidRPr="00D74F60" w:rsidRDefault="00811FDD" w:rsidP="00EB1D60">
            <w:r w:rsidRPr="00D74F60">
              <w:t>0.4 (0.1 to 0.9)</w:t>
            </w:r>
          </w:p>
        </w:tc>
        <w:tc>
          <w:tcPr>
            <w:tcW w:w="0" w:type="auto"/>
          </w:tcPr>
          <w:p w14:paraId="6A01FF3D" w14:textId="77777777" w:rsidR="00811FDD" w:rsidRPr="00D74F60" w:rsidRDefault="00811FDD" w:rsidP="00EB1D60">
            <w:r w:rsidRPr="00D74F60">
              <w:t>-0.01 (-0.51 to 0.49)</w:t>
            </w:r>
          </w:p>
        </w:tc>
        <w:tc>
          <w:tcPr>
            <w:tcW w:w="0" w:type="auto"/>
          </w:tcPr>
          <w:p w14:paraId="69A9B1A2" w14:textId="77777777" w:rsidR="00811FDD" w:rsidRPr="00D74F60" w:rsidRDefault="00811FDD" w:rsidP="00EB1D60">
            <w:r w:rsidRPr="00D74F60">
              <w:t>0.957</w:t>
            </w:r>
          </w:p>
        </w:tc>
        <w:tc>
          <w:tcPr>
            <w:tcW w:w="0" w:type="auto"/>
          </w:tcPr>
          <w:p w14:paraId="2E1071F7" w14:textId="77777777" w:rsidR="00811FDD" w:rsidRPr="00D74F60" w:rsidRDefault="00811FDD" w:rsidP="00EB1D60">
            <w:r>
              <w:t>-0.01 (-0.</w:t>
            </w:r>
            <w:r w:rsidDel="00F848DF">
              <w:t xml:space="preserve"> </w:t>
            </w:r>
            <w:r>
              <w:t>50 to 0.47)</w:t>
            </w:r>
          </w:p>
        </w:tc>
        <w:tc>
          <w:tcPr>
            <w:tcW w:w="0" w:type="auto"/>
          </w:tcPr>
          <w:p w14:paraId="47F0C99A" w14:textId="77777777" w:rsidR="00811FDD" w:rsidRPr="00D74F60" w:rsidRDefault="00811FDD" w:rsidP="00EB1D60">
            <w:r>
              <w:t>0.957</w:t>
            </w:r>
          </w:p>
        </w:tc>
      </w:tr>
      <w:tr w:rsidR="00811FDD" w:rsidRPr="00D74F60" w14:paraId="309DFA97" w14:textId="77777777" w:rsidTr="00EB1D60">
        <w:tc>
          <w:tcPr>
            <w:tcW w:w="0" w:type="auto"/>
          </w:tcPr>
          <w:p w14:paraId="0312839E" w14:textId="77777777" w:rsidR="00811FDD" w:rsidRPr="00D74F60" w:rsidRDefault="00811FDD" w:rsidP="00EB1D60">
            <w:r w:rsidRPr="00D74F60">
              <w:t>Avoidance score, median (IQR)</w:t>
            </w:r>
          </w:p>
        </w:tc>
        <w:tc>
          <w:tcPr>
            <w:tcW w:w="0" w:type="auto"/>
          </w:tcPr>
          <w:p w14:paraId="7850074E" w14:textId="77777777" w:rsidR="00811FDD" w:rsidRPr="00D74F60" w:rsidRDefault="00811FDD" w:rsidP="00EB1D60">
            <w:r w:rsidRPr="00D74F60">
              <w:t>0.4 (0.1 to 0.9)</w:t>
            </w:r>
          </w:p>
        </w:tc>
        <w:tc>
          <w:tcPr>
            <w:tcW w:w="0" w:type="auto"/>
          </w:tcPr>
          <w:p w14:paraId="31354369" w14:textId="77777777" w:rsidR="00811FDD" w:rsidRPr="00D74F60" w:rsidRDefault="00811FDD" w:rsidP="00EB1D60">
            <w:r w:rsidRPr="00D74F60">
              <w:t>0.5 (0.0 to 1.0)</w:t>
            </w:r>
          </w:p>
        </w:tc>
        <w:tc>
          <w:tcPr>
            <w:tcW w:w="0" w:type="auto"/>
          </w:tcPr>
          <w:p w14:paraId="6367D84D" w14:textId="77777777" w:rsidR="00811FDD" w:rsidRPr="00D74F60" w:rsidRDefault="00811FDD" w:rsidP="00EB1D60">
            <w:r w:rsidRPr="00D74F60">
              <w:t>0.00 (-0.42 to 0.42)</w:t>
            </w:r>
          </w:p>
        </w:tc>
        <w:tc>
          <w:tcPr>
            <w:tcW w:w="0" w:type="auto"/>
          </w:tcPr>
          <w:p w14:paraId="21E1F4EA" w14:textId="77777777" w:rsidR="00811FDD" w:rsidRPr="00D74F60" w:rsidRDefault="00811FDD" w:rsidP="00EB1D60">
            <w:r w:rsidRPr="00D74F60">
              <w:t>0.996</w:t>
            </w:r>
          </w:p>
        </w:tc>
        <w:tc>
          <w:tcPr>
            <w:tcW w:w="0" w:type="auto"/>
          </w:tcPr>
          <w:p w14:paraId="747D80E8" w14:textId="77777777" w:rsidR="00811FDD" w:rsidRPr="00D74F60" w:rsidRDefault="00811FDD" w:rsidP="00EB1D60">
            <w:r>
              <w:t>0.00 (-0.40 to 0.40)</w:t>
            </w:r>
          </w:p>
        </w:tc>
        <w:tc>
          <w:tcPr>
            <w:tcW w:w="0" w:type="auto"/>
          </w:tcPr>
          <w:p w14:paraId="0DC74490" w14:textId="77777777" w:rsidR="00811FDD" w:rsidRPr="00D74F60" w:rsidRDefault="00811FDD" w:rsidP="00EB1D60">
            <w:r>
              <w:t>0.996</w:t>
            </w:r>
          </w:p>
        </w:tc>
      </w:tr>
      <w:tr w:rsidR="00811FDD" w:rsidRPr="00D74F60" w14:paraId="2F597AF9" w14:textId="77777777" w:rsidTr="00EB1D60">
        <w:tc>
          <w:tcPr>
            <w:tcW w:w="0" w:type="auto"/>
          </w:tcPr>
          <w:p w14:paraId="37A34820" w14:textId="77777777" w:rsidR="00811FDD" w:rsidRPr="00D74F60" w:rsidRDefault="00811FDD" w:rsidP="00EB1D60">
            <w:r w:rsidRPr="00D74F60">
              <w:t>Hyperarousal score, median (IQR)</w:t>
            </w:r>
          </w:p>
        </w:tc>
        <w:tc>
          <w:tcPr>
            <w:tcW w:w="0" w:type="auto"/>
          </w:tcPr>
          <w:p w14:paraId="0E12C23A" w14:textId="77777777" w:rsidR="00811FDD" w:rsidRPr="00D74F60" w:rsidRDefault="00811FDD" w:rsidP="00EB1D60">
            <w:r w:rsidRPr="00D74F60">
              <w:t>0.7 (0.0 to 1.2)</w:t>
            </w:r>
          </w:p>
        </w:tc>
        <w:tc>
          <w:tcPr>
            <w:tcW w:w="0" w:type="auto"/>
          </w:tcPr>
          <w:p w14:paraId="00B1F34E" w14:textId="77777777" w:rsidR="00811FDD" w:rsidRPr="00D74F60" w:rsidRDefault="00811FDD" w:rsidP="00EB1D60">
            <w:r w:rsidRPr="00D74F60">
              <w:t>0.2 (0.0 to 0.8)</w:t>
            </w:r>
          </w:p>
        </w:tc>
        <w:tc>
          <w:tcPr>
            <w:tcW w:w="0" w:type="auto"/>
          </w:tcPr>
          <w:p w14:paraId="45CFAEB5" w14:textId="77777777" w:rsidR="00811FDD" w:rsidRPr="00D74F60" w:rsidRDefault="00811FDD" w:rsidP="00EB1D60">
            <w:r w:rsidRPr="00D74F60">
              <w:t>0.33 (-0.10 to 0.77)</w:t>
            </w:r>
          </w:p>
        </w:tc>
        <w:tc>
          <w:tcPr>
            <w:tcW w:w="0" w:type="auto"/>
          </w:tcPr>
          <w:p w14:paraId="4B6E3883" w14:textId="77777777" w:rsidR="00811FDD" w:rsidRPr="00D74F60" w:rsidRDefault="00811FDD" w:rsidP="00EB1D60">
            <w:r w:rsidRPr="00D74F60">
              <w:t>0.127</w:t>
            </w:r>
          </w:p>
        </w:tc>
        <w:tc>
          <w:tcPr>
            <w:tcW w:w="0" w:type="auto"/>
          </w:tcPr>
          <w:p w14:paraId="5E7AC7F7" w14:textId="77777777" w:rsidR="00811FDD" w:rsidRPr="00D74F60" w:rsidRDefault="00811FDD" w:rsidP="00EB1D60">
            <w:r>
              <w:t>0.33 (-0.08 to 0.75)</w:t>
            </w:r>
          </w:p>
        </w:tc>
        <w:tc>
          <w:tcPr>
            <w:tcW w:w="0" w:type="auto"/>
          </w:tcPr>
          <w:p w14:paraId="2756286C" w14:textId="77777777" w:rsidR="00811FDD" w:rsidRPr="00D74F60" w:rsidRDefault="00811FDD" w:rsidP="00EB1D60">
            <w:r>
              <w:t>0.127</w:t>
            </w:r>
          </w:p>
        </w:tc>
      </w:tr>
      <w:tr w:rsidR="00811FDD" w:rsidRPr="00D74F60" w14:paraId="225A365C" w14:textId="77777777" w:rsidTr="00EB1D60">
        <w:tc>
          <w:tcPr>
            <w:tcW w:w="0" w:type="auto"/>
            <w:gridSpan w:val="5"/>
          </w:tcPr>
          <w:p w14:paraId="16CF5DBA" w14:textId="77777777" w:rsidR="00811FDD" w:rsidRPr="00D74F60" w:rsidRDefault="00811FDD" w:rsidP="00EB1D60">
            <w:r w:rsidRPr="00D74F60">
              <w:rPr>
                <w:i/>
              </w:rPr>
              <w:t xml:space="preserve">Family member / caregiver </w:t>
            </w:r>
            <w:r w:rsidRPr="00D74F60">
              <w:rPr>
                <w:i/>
                <w:lang w:val="en-US"/>
              </w:rPr>
              <w:t>(haloperidol: n = 19; placebo: n = 16)</w:t>
            </w:r>
          </w:p>
        </w:tc>
        <w:tc>
          <w:tcPr>
            <w:tcW w:w="0" w:type="auto"/>
          </w:tcPr>
          <w:p w14:paraId="2C4B760C" w14:textId="77777777" w:rsidR="00811FDD" w:rsidRPr="00D74F60" w:rsidRDefault="00811FDD" w:rsidP="00EB1D60">
            <w:pPr>
              <w:rPr>
                <w:i/>
              </w:rPr>
            </w:pPr>
          </w:p>
        </w:tc>
        <w:tc>
          <w:tcPr>
            <w:tcW w:w="0" w:type="auto"/>
          </w:tcPr>
          <w:p w14:paraId="65FC7D27" w14:textId="77777777" w:rsidR="00811FDD" w:rsidRPr="00D74F60" w:rsidRDefault="00811FDD" w:rsidP="00EB1D60">
            <w:pPr>
              <w:rPr>
                <w:i/>
              </w:rPr>
            </w:pPr>
          </w:p>
        </w:tc>
      </w:tr>
      <w:tr w:rsidR="00811FDD" w:rsidRPr="00D74F60" w14:paraId="7350A4FF" w14:textId="77777777" w:rsidTr="00EB1D60">
        <w:tc>
          <w:tcPr>
            <w:tcW w:w="0" w:type="auto"/>
          </w:tcPr>
          <w:p w14:paraId="79E41E31" w14:textId="77777777" w:rsidR="00811FDD" w:rsidRPr="00D74F60" w:rsidRDefault="00811FDD" w:rsidP="00EB1D60">
            <w:r w:rsidRPr="00D74F60">
              <w:t>IES-R total score, median (IQR)</w:t>
            </w:r>
          </w:p>
        </w:tc>
        <w:tc>
          <w:tcPr>
            <w:tcW w:w="0" w:type="auto"/>
          </w:tcPr>
          <w:p w14:paraId="3F673589" w14:textId="77777777" w:rsidR="00811FDD" w:rsidRPr="00D74F60" w:rsidRDefault="00811FDD" w:rsidP="00EB1D60">
            <w:r w:rsidRPr="00D74F60">
              <w:t>14.0 (2.0 to 39.0)</w:t>
            </w:r>
          </w:p>
        </w:tc>
        <w:tc>
          <w:tcPr>
            <w:tcW w:w="0" w:type="auto"/>
          </w:tcPr>
          <w:p w14:paraId="757DACCC" w14:textId="77777777" w:rsidR="00811FDD" w:rsidRPr="00D74F60" w:rsidRDefault="00811FDD" w:rsidP="00EB1D60">
            <w:r w:rsidRPr="00D74F60">
              <w:t>17.0 (4.8 to 26.8)</w:t>
            </w:r>
          </w:p>
        </w:tc>
        <w:tc>
          <w:tcPr>
            <w:tcW w:w="0" w:type="auto"/>
          </w:tcPr>
          <w:p w14:paraId="715AFAC1" w14:textId="77777777" w:rsidR="00811FDD" w:rsidRPr="00D74F60" w:rsidRDefault="00811FDD" w:rsidP="00EB1D60">
            <w:r w:rsidRPr="00D74F60">
              <w:t>-0.61 (-14.25 to 13.04)</w:t>
            </w:r>
          </w:p>
        </w:tc>
        <w:tc>
          <w:tcPr>
            <w:tcW w:w="0" w:type="auto"/>
          </w:tcPr>
          <w:p w14:paraId="4A52A6A3" w14:textId="77777777" w:rsidR="00811FDD" w:rsidRPr="00D74F60" w:rsidRDefault="00811FDD" w:rsidP="00EB1D60">
            <w:r w:rsidRPr="00D74F60">
              <w:t>0.928</w:t>
            </w:r>
          </w:p>
        </w:tc>
        <w:tc>
          <w:tcPr>
            <w:tcW w:w="0" w:type="auto"/>
          </w:tcPr>
          <w:p w14:paraId="5FCFA40A" w14:textId="77777777" w:rsidR="00811FDD" w:rsidRPr="00D74F60" w:rsidRDefault="00811FDD" w:rsidP="00EB1D60">
            <w:r>
              <w:t>-0.61 (-13.73 to 12.51)</w:t>
            </w:r>
          </w:p>
        </w:tc>
        <w:tc>
          <w:tcPr>
            <w:tcW w:w="0" w:type="auto"/>
          </w:tcPr>
          <w:p w14:paraId="3BD4F1E5" w14:textId="77777777" w:rsidR="00811FDD" w:rsidRPr="00D74F60" w:rsidRDefault="00811FDD" w:rsidP="00EB1D60">
            <w:r>
              <w:t>0.928</w:t>
            </w:r>
          </w:p>
        </w:tc>
      </w:tr>
      <w:tr w:rsidR="00811FDD" w:rsidRPr="00D74F60" w14:paraId="12F68E03" w14:textId="77777777" w:rsidTr="00EB1D60">
        <w:tc>
          <w:tcPr>
            <w:tcW w:w="0" w:type="auto"/>
          </w:tcPr>
          <w:p w14:paraId="77D6BD6C" w14:textId="77777777" w:rsidR="00811FDD" w:rsidRPr="00D74F60" w:rsidRDefault="00811FDD" w:rsidP="00EB1D60">
            <w:r w:rsidRPr="00D74F60">
              <w:t>IES-R mean score, median (IQR)</w:t>
            </w:r>
          </w:p>
        </w:tc>
        <w:tc>
          <w:tcPr>
            <w:tcW w:w="0" w:type="auto"/>
          </w:tcPr>
          <w:p w14:paraId="042DE2EE" w14:textId="77777777" w:rsidR="00811FDD" w:rsidRPr="00D74F60" w:rsidRDefault="00811FDD" w:rsidP="00EB1D60">
            <w:r w:rsidRPr="00D74F60">
              <w:t>0.6 (0.1 to 1.8)</w:t>
            </w:r>
          </w:p>
        </w:tc>
        <w:tc>
          <w:tcPr>
            <w:tcW w:w="0" w:type="auto"/>
          </w:tcPr>
          <w:p w14:paraId="6F678053" w14:textId="77777777" w:rsidR="00811FDD" w:rsidRPr="00D74F60" w:rsidRDefault="00811FDD" w:rsidP="00EB1D60">
            <w:r w:rsidRPr="00D74F60">
              <w:t>0.8 (0.2 to 1.2)</w:t>
            </w:r>
          </w:p>
        </w:tc>
        <w:tc>
          <w:tcPr>
            <w:tcW w:w="0" w:type="auto"/>
          </w:tcPr>
          <w:p w14:paraId="70B2F55F" w14:textId="77777777" w:rsidR="00811FDD" w:rsidRPr="00D74F60" w:rsidRDefault="00811FDD" w:rsidP="00EB1D60">
            <w:r w:rsidRPr="00D74F60">
              <w:t>-0.03 (-0.65 to 0.59)</w:t>
            </w:r>
          </w:p>
        </w:tc>
        <w:tc>
          <w:tcPr>
            <w:tcW w:w="0" w:type="auto"/>
          </w:tcPr>
          <w:p w14:paraId="1C7C3C38" w14:textId="77777777" w:rsidR="00811FDD" w:rsidRPr="00D74F60" w:rsidRDefault="00811FDD" w:rsidP="00EB1D60">
            <w:r w:rsidRPr="00D74F60">
              <w:t>0.928</w:t>
            </w:r>
          </w:p>
        </w:tc>
        <w:tc>
          <w:tcPr>
            <w:tcW w:w="0" w:type="auto"/>
          </w:tcPr>
          <w:p w14:paraId="651EE9D0" w14:textId="77777777" w:rsidR="00811FDD" w:rsidRPr="00D74F60" w:rsidRDefault="00811FDD" w:rsidP="00EB1D60">
            <w:r>
              <w:t>-0.03 (-0.62 to 0.57)</w:t>
            </w:r>
          </w:p>
        </w:tc>
        <w:tc>
          <w:tcPr>
            <w:tcW w:w="0" w:type="auto"/>
          </w:tcPr>
          <w:p w14:paraId="6DFCB69D" w14:textId="77777777" w:rsidR="00811FDD" w:rsidRPr="00D74F60" w:rsidRDefault="00811FDD" w:rsidP="00EB1D60">
            <w:r>
              <w:t>0.928</w:t>
            </w:r>
          </w:p>
        </w:tc>
      </w:tr>
      <w:tr w:rsidR="00811FDD" w:rsidRPr="00D74F60" w14:paraId="165A8F63" w14:textId="77777777" w:rsidTr="00EB1D60">
        <w:tc>
          <w:tcPr>
            <w:tcW w:w="0" w:type="auto"/>
          </w:tcPr>
          <w:p w14:paraId="17B2CF00" w14:textId="77777777" w:rsidR="00811FDD" w:rsidRPr="00D74F60" w:rsidRDefault="00811FDD" w:rsidP="00EB1D60">
            <w:r w:rsidRPr="00D74F60">
              <w:t>Presence of PTSD, n (%)</w:t>
            </w:r>
          </w:p>
        </w:tc>
        <w:tc>
          <w:tcPr>
            <w:tcW w:w="0" w:type="auto"/>
          </w:tcPr>
          <w:p w14:paraId="41BBF889" w14:textId="77777777" w:rsidR="00811FDD" w:rsidRPr="00D74F60" w:rsidRDefault="00811FDD" w:rsidP="00EB1D60">
            <w:r w:rsidRPr="00D74F60">
              <w:t>5 (26)</w:t>
            </w:r>
          </w:p>
        </w:tc>
        <w:tc>
          <w:tcPr>
            <w:tcW w:w="0" w:type="auto"/>
          </w:tcPr>
          <w:p w14:paraId="633A68D3" w14:textId="77777777" w:rsidR="00811FDD" w:rsidRPr="00D74F60" w:rsidRDefault="00811FDD" w:rsidP="00EB1D60">
            <w:r w:rsidRPr="00D74F60">
              <w:t>3 (19)</w:t>
            </w:r>
          </w:p>
        </w:tc>
        <w:tc>
          <w:tcPr>
            <w:tcW w:w="0" w:type="auto"/>
          </w:tcPr>
          <w:p w14:paraId="52D44450" w14:textId="77777777" w:rsidR="00811FDD" w:rsidRPr="00D74F60" w:rsidRDefault="00811FDD" w:rsidP="00EB1D60">
            <w:r w:rsidRPr="00D74F60">
              <w:t>OR: 1.55 (0.31 to 8.79)</w:t>
            </w:r>
          </w:p>
        </w:tc>
        <w:tc>
          <w:tcPr>
            <w:tcW w:w="0" w:type="auto"/>
          </w:tcPr>
          <w:p w14:paraId="344D8CDA" w14:textId="77777777" w:rsidR="00811FDD" w:rsidRPr="00D74F60" w:rsidRDefault="00811FDD" w:rsidP="00EB1D60">
            <w:r w:rsidRPr="00D74F60">
              <w:t>0.597</w:t>
            </w:r>
          </w:p>
        </w:tc>
        <w:tc>
          <w:tcPr>
            <w:tcW w:w="0" w:type="auto"/>
          </w:tcPr>
          <w:p w14:paraId="1E214E3B" w14:textId="77777777" w:rsidR="00811FDD" w:rsidRPr="00D74F60" w:rsidRDefault="00811FDD" w:rsidP="00EB1D60">
            <w:r>
              <w:t>-</w:t>
            </w:r>
          </w:p>
        </w:tc>
        <w:tc>
          <w:tcPr>
            <w:tcW w:w="0" w:type="auto"/>
          </w:tcPr>
          <w:p w14:paraId="7EC2E866" w14:textId="77777777" w:rsidR="00811FDD" w:rsidRPr="00D74F60" w:rsidRDefault="00811FDD" w:rsidP="00EB1D60">
            <w:r>
              <w:t>-</w:t>
            </w:r>
          </w:p>
        </w:tc>
      </w:tr>
      <w:tr w:rsidR="00811FDD" w:rsidRPr="00D74F60" w14:paraId="1A8EB7D6" w14:textId="77777777" w:rsidTr="00EB1D60">
        <w:tc>
          <w:tcPr>
            <w:tcW w:w="0" w:type="auto"/>
          </w:tcPr>
          <w:p w14:paraId="2B3B8608" w14:textId="77777777" w:rsidR="00811FDD" w:rsidRPr="00D74F60" w:rsidRDefault="00811FDD" w:rsidP="00EB1D60">
            <w:r w:rsidRPr="00D74F60">
              <w:t>Intrusion score, median (IQR)</w:t>
            </w:r>
          </w:p>
        </w:tc>
        <w:tc>
          <w:tcPr>
            <w:tcW w:w="0" w:type="auto"/>
          </w:tcPr>
          <w:p w14:paraId="2591BC2C" w14:textId="77777777" w:rsidR="00811FDD" w:rsidRPr="00D74F60" w:rsidRDefault="00811FDD" w:rsidP="00EB1D60">
            <w:r w:rsidRPr="00D74F60">
              <w:t>0.9 (0.3 to 2.5)</w:t>
            </w:r>
          </w:p>
        </w:tc>
        <w:tc>
          <w:tcPr>
            <w:tcW w:w="0" w:type="auto"/>
          </w:tcPr>
          <w:p w14:paraId="62ECA099" w14:textId="77777777" w:rsidR="00811FDD" w:rsidRPr="00D74F60" w:rsidRDefault="00811FDD" w:rsidP="00EB1D60">
            <w:r w:rsidRPr="00D74F60">
              <w:t>0.9 (0.3 to 2.1)</w:t>
            </w:r>
          </w:p>
        </w:tc>
        <w:tc>
          <w:tcPr>
            <w:tcW w:w="0" w:type="auto"/>
          </w:tcPr>
          <w:p w14:paraId="2ADA0BC3" w14:textId="77777777" w:rsidR="00811FDD" w:rsidRPr="00D74F60" w:rsidRDefault="00811FDD" w:rsidP="00EB1D60">
            <w:r w:rsidRPr="00D74F60">
              <w:t>0.02 (-0.73 to 0.77)</w:t>
            </w:r>
          </w:p>
        </w:tc>
        <w:tc>
          <w:tcPr>
            <w:tcW w:w="0" w:type="auto"/>
          </w:tcPr>
          <w:p w14:paraId="0A020D30" w14:textId="77777777" w:rsidR="00811FDD" w:rsidRPr="00D74F60" w:rsidRDefault="00811FDD" w:rsidP="00EB1D60">
            <w:r w:rsidRPr="00D74F60">
              <w:t>0.964</w:t>
            </w:r>
          </w:p>
        </w:tc>
        <w:tc>
          <w:tcPr>
            <w:tcW w:w="0" w:type="auto"/>
          </w:tcPr>
          <w:p w14:paraId="0BC099A5" w14:textId="77777777" w:rsidR="00811FDD" w:rsidRPr="00D74F60" w:rsidRDefault="00811FDD" w:rsidP="00EB1D60">
            <w:r>
              <w:t>0.02 (-0.70 to 0.74)</w:t>
            </w:r>
          </w:p>
        </w:tc>
        <w:tc>
          <w:tcPr>
            <w:tcW w:w="0" w:type="auto"/>
          </w:tcPr>
          <w:p w14:paraId="76D3130C" w14:textId="77777777" w:rsidR="00811FDD" w:rsidRPr="00D74F60" w:rsidRDefault="00811FDD" w:rsidP="00EB1D60">
            <w:r>
              <w:t>0.964</w:t>
            </w:r>
          </w:p>
        </w:tc>
      </w:tr>
      <w:tr w:rsidR="00811FDD" w:rsidRPr="00D74F60" w14:paraId="521D4C2A" w14:textId="77777777" w:rsidTr="00EB1D60">
        <w:tc>
          <w:tcPr>
            <w:tcW w:w="0" w:type="auto"/>
          </w:tcPr>
          <w:p w14:paraId="702F459C" w14:textId="77777777" w:rsidR="00811FDD" w:rsidRPr="00D74F60" w:rsidRDefault="00811FDD" w:rsidP="00EB1D60">
            <w:r w:rsidRPr="00D74F60">
              <w:t>Avoidance score, median (IQR)</w:t>
            </w:r>
          </w:p>
        </w:tc>
        <w:tc>
          <w:tcPr>
            <w:tcW w:w="0" w:type="auto"/>
          </w:tcPr>
          <w:p w14:paraId="608E6CB4" w14:textId="77777777" w:rsidR="00811FDD" w:rsidRPr="00D74F60" w:rsidRDefault="00811FDD" w:rsidP="00EB1D60">
            <w:r w:rsidRPr="00D74F60">
              <w:t>0.3 (0.0 to 1.4)</w:t>
            </w:r>
          </w:p>
        </w:tc>
        <w:tc>
          <w:tcPr>
            <w:tcW w:w="0" w:type="auto"/>
          </w:tcPr>
          <w:p w14:paraId="52ED191F" w14:textId="77777777" w:rsidR="00811FDD" w:rsidRPr="00D74F60" w:rsidRDefault="00811FDD" w:rsidP="00EB1D60">
            <w:r w:rsidRPr="00D74F60">
              <w:t>0.4 (0.0 to 0.8)</w:t>
            </w:r>
          </w:p>
        </w:tc>
        <w:tc>
          <w:tcPr>
            <w:tcW w:w="0" w:type="auto"/>
          </w:tcPr>
          <w:p w14:paraId="6CE98B08" w14:textId="77777777" w:rsidR="00811FDD" w:rsidRPr="00D74F60" w:rsidRDefault="00811FDD" w:rsidP="00EB1D60">
            <w:r w:rsidRPr="00D74F60">
              <w:t>0.06 (-0.46 to 0.58)</w:t>
            </w:r>
          </w:p>
        </w:tc>
        <w:tc>
          <w:tcPr>
            <w:tcW w:w="0" w:type="auto"/>
          </w:tcPr>
          <w:p w14:paraId="5687AAC4" w14:textId="77777777" w:rsidR="00811FDD" w:rsidRPr="00D74F60" w:rsidRDefault="00811FDD" w:rsidP="00EB1D60">
            <w:r w:rsidRPr="00D74F60">
              <w:t>0.817</w:t>
            </w:r>
          </w:p>
        </w:tc>
        <w:tc>
          <w:tcPr>
            <w:tcW w:w="0" w:type="auto"/>
          </w:tcPr>
          <w:p w14:paraId="2DAEFA98" w14:textId="77777777" w:rsidR="00811FDD" w:rsidRPr="00D74F60" w:rsidRDefault="00811FDD" w:rsidP="00EB1D60">
            <w:r>
              <w:t>0.06 (0.44 to 0.56)</w:t>
            </w:r>
          </w:p>
        </w:tc>
        <w:tc>
          <w:tcPr>
            <w:tcW w:w="0" w:type="auto"/>
          </w:tcPr>
          <w:p w14:paraId="2CD06772" w14:textId="77777777" w:rsidR="00811FDD" w:rsidRPr="00D74F60" w:rsidRDefault="00811FDD" w:rsidP="00EB1D60">
            <w:r>
              <w:t>0.817</w:t>
            </w:r>
          </w:p>
        </w:tc>
      </w:tr>
      <w:tr w:rsidR="00811FDD" w:rsidRPr="00D74F60" w14:paraId="32079D50" w14:textId="77777777" w:rsidTr="00EB1D60">
        <w:tc>
          <w:tcPr>
            <w:tcW w:w="0" w:type="auto"/>
          </w:tcPr>
          <w:p w14:paraId="48FFD999" w14:textId="77777777" w:rsidR="00811FDD" w:rsidRPr="00D74F60" w:rsidRDefault="00811FDD" w:rsidP="00EB1D60">
            <w:r w:rsidRPr="00D74F60">
              <w:lastRenderedPageBreak/>
              <w:t>Hyperarousal score, median (IQR)</w:t>
            </w:r>
          </w:p>
        </w:tc>
        <w:tc>
          <w:tcPr>
            <w:tcW w:w="0" w:type="auto"/>
          </w:tcPr>
          <w:p w14:paraId="1A4BA378" w14:textId="77777777" w:rsidR="00811FDD" w:rsidRPr="00D74F60" w:rsidRDefault="00811FDD" w:rsidP="00EB1D60">
            <w:r w:rsidRPr="00D74F60">
              <w:t>0.7 (0.0 to 1.7)</w:t>
            </w:r>
          </w:p>
        </w:tc>
        <w:tc>
          <w:tcPr>
            <w:tcW w:w="0" w:type="auto"/>
          </w:tcPr>
          <w:p w14:paraId="62CAE0BF" w14:textId="77777777" w:rsidR="00811FDD" w:rsidRPr="00D74F60" w:rsidRDefault="00811FDD" w:rsidP="00EB1D60">
            <w:r w:rsidRPr="00D74F60">
              <w:t>0.9 (0.0 to 1.8)</w:t>
            </w:r>
          </w:p>
        </w:tc>
        <w:tc>
          <w:tcPr>
            <w:tcW w:w="0" w:type="auto"/>
          </w:tcPr>
          <w:p w14:paraId="1C1CFB65" w14:textId="77777777" w:rsidR="00811FDD" w:rsidRPr="00D74F60" w:rsidRDefault="00811FDD" w:rsidP="00EB1D60">
            <w:r w:rsidRPr="00D74F60">
              <w:t>-0.20 (-0.93 to 0.52)</w:t>
            </w:r>
          </w:p>
        </w:tc>
        <w:tc>
          <w:tcPr>
            <w:tcW w:w="0" w:type="auto"/>
          </w:tcPr>
          <w:p w14:paraId="1EE51CC6" w14:textId="77777777" w:rsidR="00811FDD" w:rsidRPr="00D74F60" w:rsidRDefault="00811FDD" w:rsidP="00EB1D60">
            <w:r w:rsidRPr="00D74F60">
              <w:t>0.571</w:t>
            </w:r>
          </w:p>
        </w:tc>
        <w:tc>
          <w:tcPr>
            <w:tcW w:w="0" w:type="auto"/>
          </w:tcPr>
          <w:p w14:paraId="568D8B8E" w14:textId="77777777" w:rsidR="00811FDD" w:rsidRPr="00D74F60" w:rsidRDefault="00811FDD" w:rsidP="00EB1D60">
            <w:r>
              <w:t>-0.20 (-0.90 to 0.49)</w:t>
            </w:r>
          </w:p>
        </w:tc>
        <w:tc>
          <w:tcPr>
            <w:tcW w:w="0" w:type="auto"/>
          </w:tcPr>
          <w:p w14:paraId="0F2FA633" w14:textId="77777777" w:rsidR="00811FDD" w:rsidRPr="00D74F60" w:rsidRDefault="00811FDD" w:rsidP="00EB1D60">
            <w:r>
              <w:t>0.571</w:t>
            </w:r>
          </w:p>
        </w:tc>
      </w:tr>
    </w:tbl>
    <w:p w14:paraId="692AD509" w14:textId="77777777" w:rsidR="00811FDD" w:rsidRDefault="00811FDD" w:rsidP="00811FDD">
      <w:pPr>
        <w:spacing w:after="0" w:line="240" w:lineRule="auto"/>
        <w:rPr>
          <w:sz w:val="20"/>
          <w:szCs w:val="20"/>
          <w:lang w:val="en-US"/>
        </w:rPr>
      </w:pPr>
      <w:r w:rsidRPr="00D74F60">
        <w:rPr>
          <w:sz w:val="20"/>
          <w:szCs w:val="20"/>
          <w:lang w:val="en-US"/>
        </w:rPr>
        <w:t>IES-R: Impact of event scale revised (high score associated with PTSD-related symptoms); OR: odds ratio; PTSD: Post-traumatic stress disorder.</w:t>
      </w:r>
    </w:p>
    <w:p w14:paraId="2B3BA558" w14:textId="77777777" w:rsidR="00811FDD" w:rsidRPr="00D74F60" w:rsidRDefault="00811FDD" w:rsidP="00811FDD">
      <w:pPr>
        <w:spacing w:after="0" w:line="240" w:lineRule="auto"/>
        <w:rPr>
          <w:sz w:val="20"/>
          <w:szCs w:val="20"/>
          <w:lang w:val="en-US"/>
        </w:rPr>
      </w:pPr>
      <w:r w:rsidRPr="00F4736B">
        <w:rPr>
          <w:sz w:val="20"/>
          <w:szCs w:val="20"/>
          <w:lang w:val="en-US"/>
        </w:rPr>
        <w:t>The median time until the questionnaires were sent back was 96 days (IQR 85.5 to 107.5) after randomization for the patients and 101 (IQR 88 to 114) for the family members.</w:t>
      </w:r>
    </w:p>
    <w:p w14:paraId="2A42EA1A" w14:textId="77777777" w:rsidR="00811FDD" w:rsidRDefault="00811FDD" w:rsidP="00811FDD">
      <w:pPr>
        <w:spacing w:after="0" w:line="240" w:lineRule="auto"/>
        <w:rPr>
          <w:sz w:val="20"/>
          <w:szCs w:val="20"/>
          <w:lang w:val="en-US"/>
        </w:rPr>
      </w:pPr>
      <w:r w:rsidRPr="00D74F60">
        <w:rPr>
          <w:vertAlign w:val="superscript"/>
        </w:rPr>
        <w:t>a</w:t>
      </w:r>
      <w:r w:rsidRPr="00D74F60">
        <w:rPr>
          <w:sz w:val="20"/>
          <w:szCs w:val="20"/>
          <w:lang w:val="en-US"/>
        </w:rPr>
        <w:t xml:space="preserve"> </w:t>
      </w:r>
      <w:r>
        <w:rPr>
          <w:sz w:val="20"/>
          <w:szCs w:val="20"/>
          <w:lang w:val="en-US"/>
        </w:rPr>
        <w:t>E</w:t>
      </w:r>
      <w:r w:rsidRPr="00D74F60">
        <w:rPr>
          <w:sz w:val="20"/>
          <w:szCs w:val="20"/>
          <w:lang w:val="en-US"/>
        </w:rPr>
        <w:t>xpressed as differences (</w:t>
      </w:r>
      <w:r w:rsidRPr="00D74F60">
        <w:rPr>
          <w:rFonts w:cstheme="minorHAnsi"/>
          <w:sz w:val="20"/>
          <w:szCs w:val="20"/>
          <w:lang w:val="en-US"/>
        </w:rPr>
        <w:t>β</w:t>
      </w:r>
      <w:r w:rsidRPr="00D74F60">
        <w:rPr>
          <w:sz w:val="20"/>
          <w:szCs w:val="20"/>
          <w:lang w:val="en-US"/>
        </w:rPr>
        <w:t xml:space="preserve"> estimate) in scores between the haloperidol and placebo group (reference), unless mentioned otherwise. </w:t>
      </w:r>
    </w:p>
    <w:p w14:paraId="641BA5B5" w14:textId="77777777" w:rsidR="00811FDD" w:rsidRDefault="00811FDD" w:rsidP="00811FDD">
      <w:pPr>
        <w:spacing w:after="0" w:line="240" w:lineRule="auto"/>
        <w:rPr>
          <w:sz w:val="20"/>
          <w:szCs w:val="20"/>
          <w:lang w:val="en-US"/>
        </w:rPr>
      </w:pPr>
      <w:r w:rsidRPr="00D74F60">
        <w:rPr>
          <w:sz w:val="20"/>
          <w:szCs w:val="20"/>
          <w:vertAlign w:val="superscript"/>
          <w:lang w:val="en-US"/>
        </w:rPr>
        <w:t>b</w:t>
      </w:r>
      <w:r w:rsidRPr="00D74F60">
        <w:rPr>
          <w:sz w:val="20"/>
          <w:szCs w:val="20"/>
          <w:lang w:val="en-US"/>
        </w:rPr>
        <w:t xml:space="preserve"> Adjusted for a random effect for hospital. </w:t>
      </w:r>
      <w:r>
        <w:rPr>
          <w:sz w:val="20"/>
          <w:szCs w:val="20"/>
          <w:lang w:val="en-US"/>
        </w:rPr>
        <w:t xml:space="preserve">There were no </w:t>
      </w:r>
      <w:r w:rsidRPr="00D74F60">
        <w:rPr>
          <w:sz w:val="20"/>
          <w:szCs w:val="20"/>
          <w:lang w:val="en-US"/>
        </w:rPr>
        <w:t>baseline differences between th</w:t>
      </w:r>
      <w:r>
        <w:rPr>
          <w:sz w:val="20"/>
          <w:szCs w:val="20"/>
          <w:lang w:val="en-US"/>
        </w:rPr>
        <w:t>e haloperidol and placebo group.</w:t>
      </w:r>
    </w:p>
    <w:p w14:paraId="13B10EC9" w14:textId="77777777" w:rsidR="00811FDD" w:rsidRPr="00D74F60" w:rsidRDefault="00811FDD" w:rsidP="00811FDD">
      <w:pPr>
        <w:spacing w:after="0" w:line="240" w:lineRule="auto"/>
        <w:rPr>
          <w:sz w:val="20"/>
          <w:szCs w:val="20"/>
          <w:lang w:val="en-US"/>
        </w:rPr>
      </w:pPr>
      <w:r w:rsidRPr="004D644C">
        <w:rPr>
          <w:sz w:val="20"/>
          <w:szCs w:val="20"/>
          <w:vertAlign w:val="superscript"/>
          <w:lang w:val="en-US"/>
        </w:rPr>
        <w:t>c</w:t>
      </w:r>
      <w:r>
        <w:rPr>
          <w:sz w:val="20"/>
          <w:szCs w:val="20"/>
          <w:vertAlign w:val="superscript"/>
          <w:lang w:val="en-US"/>
        </w:rPr>
        <w:t xml:space="preserve"> </w:t>
      </w:r>
      <w:r w:rsidRPr="00D74F60">
        <w:rPr>
          <w:sz w:val="20"/>
          <w:szCs w:val="20"/>
          <w:lang w:val="en-US"/>
        </w:rPr>
        <w:t>Adjusted analyses were not possible due to risk of overfitting (low number of patients/events relative to the number of covariates).</w:t>
      </w:r>
    </w:p>
    <w:p w14:paraId="0A90FC6E" w14:textId="77777777" w:rsidR="00811FDD" w:rsidRPr="00D74F60" w:rsidRDefault="00811FDD" w:rsidP="00811FDD">
      <w:pPr>
        <w:spacing w:after="0" w:line="240" w:lineRule="auto"/>
        <w:rPr>
          <w:sz w:val="20"/>
          <w:szCs w:val="20"/>
        </w:rPr>
      </w:pPr>
      <w:r>
        <w:rPr>
          <w:sz w:val="20"/>
          <w:szCs w:val="20"/>
          <w:vertAlign w:val="superscript"/>
        </w:rPr>
        <w:t>d</w:t>
      </w:r>
      <w:r w:rsidRPr="00D74F60">
        <w:rPr>
          <w:sz w:val="20"/>
          <w:szCs w:val="20"/>
        </w:rPr>
        <w:t xml:space="preserve"> Due to zero (non-)cases/events of the outcome in one of the treatment groups, unadjusted odds ratio were calculated by applying a Haldane-Anscombe correction (adding 0.5 to all cells in the contingency table).</w:t>
      </w:r>
    </w:p>
    <w:p w14:paraId="4199699E" w14:textId="77777777" w:rsidR="003C51CA" w:rsidRDefault="003C51CA" w:rsidP="00811FDD">
      <w:pPr>
        <w:rPr>
          <w:i/>
          <w:lang w:val="en-US"/>
        </w:rPr>
      </w:pPr>
    </w:p>
    <w:p w14:paraId="242BE282" w14:textId="612A37B7" w:rsidR="00811FDD" w:rsidRPr="00D74F60" w:rsidRDefault="00811FDD" w:rsidP="00E30960">
      <w:pPr>
        <w:pStyle w:val="Heading2"/>
        <w:rPr>
          <w:lang w:val="en-US"/>
        </w:rPr>
      </w:pPr>
      <w:bookmarkStart w:id="16" w:name="_Toc147520770"/>
      <w:r>
        <w:rPr>
          <w:lang w:val="en-US"/>
        </w:rPr>
        <w:t xml:space="preserve">Online Supplement </w:t>
      </w:r>
      <w:r w:rsidR="00854CB7">
        <w:rPr>
          <w:lang w:val="en-US"/>
        </w:rPr>
        <w:t>5</w:t>
      </w:r>
      <w:r>
        <w:rPr>
          <w:lang w:val="en-US"/>
        </w:rPr>
        <w:t xml:space="preserve"> - </w:t>
      </w:r>
      <w:r w:rsidRPr="00D74F60">
        <w:rPr>
          <w:lang w:val="en-US"/>
        </w:rPr>
        <w:t xml:space="preserve">Table </w:t>
      </w:r>
      <w:r>
        <w:rPr>
          <w:lang w:val="en-US"/>
        </w:rPr>
        <w:t>3</w:t>
      </w:r>
      <w:r w:rsidRPr="00D74F60">
        <w:rPr>
          <w:lang w:val="en-US"/>
        </w:rPr>
        <w:t xml:space="preserve">. </w:t>
      </w:r>
      <w:r>
        <w:rPr>
          <w:lang w:val="en-US"/>
        </w:rPr>
        <w:t>H</w:t>
      </w:r>
      <w:r w:rsidRPr="00D74F60">
        <w:rPr>
          <w:lang w:val="en-US"/>
        </w:rPr>
        <w:t xml:space="preserve">aloperidol </w:t>
      </w:r>
      <w:r>
        <w:rPr>
          <w:lang w:val="en-US"/>
        </w:rPr>
        <w:t>and</w:t>
      </w:r>
      <w:r w:rsidRPr="00D74F60">
        <w:rPr>
          <w:lang w:val="en-US"/>
        </w:rPr>
        <w:t xml:space="preserve"> anxiety and depression</w:t>
      </w:r>
      <w:bookmarkEnd w:id="16"/>
    </w:p>
    <w:tbl>
      <w:tblPr>
        <w:tblStyle w:val="TableGrid"/>
        <w:tblW w:w="0" w:type="auto"/>
        <w:tblLook w:val="04A0" w:firstRow="1" w:lastRow="0" w:firstColumn="1" w:lastColumn="0" w:noHBand="0" w:noVBand="1"/>
      </w:tblPr>
      <w:tblGrid>
        <w:gridCol w:w="1651"/>
        <w:gridCol w:w="1368"/>
        <w:gridCol w:w="1072"/>
        <w:gridCol w:w="1804"/>
        <w:gridCol w:w="756"/>
        <w:gridCol w:w="1655"/>
        <w:gridCol w:w="756"/>
      </w:tblGrid>
      <w:tr w:rsidR="00811FDD" w:rsidRPr="00D74F60" w14:paraId="19955C7C" w14:textId="77777777" w:rsidTr="00EB1D60">
        <w:tc>
          <w:tcPr>
            <w:tcW w:w="0" w:type="auto"/>
          </w:tcPr>
          <w:p w14:paraId="429D5417" w14:textId="77777777" w:rsidR="00811FDD" w:rsidRPr="00D74F60" w:rsidRDefault="00811FDD" w:rsidP="00EB1D60">
            <w:pPr>
              <w:rPr>
                <w:b/>
              </w:rPr>
            </w:pPr>
            <w:r w:rsidRPr="00D74F60">
              <w:rPr>
                <w:b/>
              </w:rPr>
              <w:t>HADS subdomain</w:t>
            </w:r>
          </w:p>
        </w:tc>
        <w:tc>
          <w:tcPr>
            <w:tcW w:w="0" w:type="auto"/>
          </w:tcPr>
          <w:p w14:paraId="28AFDF68" w14:textId="77777777" w:rsidR="00811FDD" w:rsidRPr="00D74F60" w:rsidRDefault="00811FDD" w:rsidP="00EB1D60">
            <w:pPr>
              <w:rPr>
                <w:b/>
              </w:rPr>
            </w:pPr>
            <w:r w:rsidRPr="00D74F60">
              <w:rPr>
                <w:b/>
              </w:rPr>
              <w:t>Haloperidol</w:t>
            </w:r>
          </w:p>
        </w:tc>
        <w:tc>
          <w:tcPr>
            <w:tcW w:w="0" w:type="auto"/>
          </w:tcPr>
          <w:p w14:paraId="7E1A6594" w14:textId="77777777" w:rsidR="00811FDD" w:rsidRPr="00D74F60" w:rsidRDefault="00811FDD" w:rsidP="00EB1D60">
            <w:pPr>
              <w:rPr>
                <w:b/>
              </w:rPr>
            </w:pPr>
            <w:r w:rsidRPr="00D74F60">
              <w:rPr>
                <w:b/>
              </w:rPr>
              <w:t>Placebo</w:t>
            </w:r>
          </w:p>
        </w:tc>
        <w:tc>
          <w:tcPr>
            <w:tcW w:w="0" w:type="auto"/>
          </w:tcPr>
          <w:p w14:paraId="55B7E5EF" w14:textId="77777777" w:rsidR="00811FDD" w:rsidRPr="00D74F60" w:rsidRDefault="00811FDD" w:rsidP="00EB1D60">
            <w:pPr>
              <w:rPr>
                <w:b/>
              </w:rPr>
            </w:pPr>
            <w:r w:rsidRPr="00D74F60">
              <w:rPr>
                <w:b/>
              </w:rPr>
              <w:t>Unadjusted difference / OR (95%CI)</w:t>
            </w:r>
            <w:r w:rsidRPr="00D74F60">
              <w:rPr>
                <w:b/>
                <w:vertAlign w:val="superscript"/>
              </w:rPr>
              <w:t xml:space="preserve"> a</w:t>
            </w:r>
          </w:p>
        </w:tc>
        <w:tc>
          <w:tcPr>
            <w:tcW w:w="0" w:type="auto"/>
          </w:tcPr>
          <w:p w14:paraId="0AFCF5BE" w14:textId="77777777" w:rsidR="00811FDD" w:rsidRPr="00D74F60" w:rsidRDefault="00811FDD" w:rsidP="00EB1D60">
            <w:pPr>
              <w:rPr>
                <w:b/>
              </w:rPr>
            </w:pPr>
            <w:r w:rsidRPr="00D74F60">
              <w:rPr>
                <w:b/>
              </w:rPr>
              <w:t>p value</w:t>
            </w:r>
          </w:p>
        </w:tc>
        <w:tc>
          <w:tcPr>
            <w:tcW w:w="0" w:type="auto"/>
          </w:tcPr>
          <w:p w14:paraId="256C2D6D" w14:textId="77777777" w:rsidR="00811FDD" w:rsidRPr="00D74F60" w:rsidRDefault="00811FDD" w:rsidP="00EB1D60">
            <w:pPr>
              <w:rPr>
                <w:b/>
              </w:rPr>
            </w:pPr>
            <w:r>
              <w:rPr>
                <w:b/>
              </w:rPr>
              <w:t>A</w:t>
            </w:r>
            <w:r w:rsidRPr="00D74F60">
              <w:rPr>
                <w:b/>
              </w:rPr>
              <w:t>djusted difference / OR (95%CI)</w:t>
            </w:r>
            <w:r>
              <w:rPr>
                <w:b/>
                <w:vertAlign w:val="superscript"/>
              </w:rPr>
              <w:t xml:space="preserve"> b</w:t>
            </w:r>
          </w:p>
        </w:tc>
        <w:tc>
          <w:tcPr>
            <w:tcW w:w="0" w:type="auto"/>
          </w:tcPr>
          <w:p w14:paraId="4217794D" w14:textId="77777777" w:rsidR="00811FDD" w:rsidRPr="00D74F60" w:rsidRDefault="00811FDD" w:rsidP="00EB1D60">
            <w:pPr>
              <w:rPr>
                <w:b/>
              </w:rPr>
            </w:pPr>
            <w:r w:rsidRPr="00D74F60">
              <w:rPr>
                <w:b/>
              </w:rPr>
              <w:t>p value</w:t>
            </w:r>
          </w:p>
        </w:tc>
      </w:tr>
      <w:tr w:rsidR="00811FDD" w:rsidRPr="00D74F60" w14:paraId="60C6B997" w14:textId="77777777" w:rsidTr="00EB1D60">
        <w:tc>
          <w:tcPr>
            <w:tcW w:w="0" w:type="auto"/>
            <w:gridSpan w:val="5"/>
          </w:tcPr>
          <w:p w14:paraId="1209CEE7" w14:textId="77777777" w:rsidR="00811FDD" w:rsidRPr="00D74F60" w:rsidRDefault="00811FDD" w:rsidP="00EB1D60">
            <w:r w:rsidRPr="00D74F60">
              <w:rPr>
                <w:i/>
                <w:lang w:val="en-US"/>
              </w:rPr>
              <w:t>At 3 months (haloperidol: n = 16; placebo: n = 20)</w:t>
            </w:r>
          </w:p>
        </w:tc>
        <w:tc>
          <w:tcPr>
            <w:tcW w:w="0" w:type="auto"/>
          </w:tcPr>
          <w:p w14:paraId="1D531CD5" w14:textId="77777777" w:rsidR="00811FDD" w:rsidRPr="00D74F60" w:rsidRDefault="00811FDD" w:rsidP="00EB1D60">
            <w:pPr>
              <w:rPr>
                <w:i/>
                <w:lang w:val="en-US"/>
              </w:rPr>
            </w:pPr>
          </w:p>
        </w:tc>
        <w:tc>
          <w:tcPr>
            <w:tcW w:w="0" w:type="auto"/>
          </w:tcPr>
          <w:p w14:paraId="1885D19A" w14:textId="77777777" w:rsidR="00811FDD" w:rsidRPr="00D74F60" w:rsidRDefault="00811FDD" w:rsidP="00EB1D60">
            <w:pPr>
              <w:rPr>
                <w:i/>
                <w:lang w:val="en-US"/>
              </w:rPr>
            </w:pPr>
          </w:p>
        </w:tc>
      </w:tr>
      <w:tr w:rsidR="00811FDD" w:rsidRPr="00D74F60" w14:paraId="587703B6" w14:textId="77777777" w:rsidTr="00EB1D60">
        <w:tc>
          <w:tcPr>
            <w:tcW w:w="0" w:type="auto"/>
          </w:tcPr>
          <w:p w14:paraId="42CABBFC" w14:textId="77777777" w:rsidR="00811FDD" w:rsidRPr="00D74F60" w:rsidRDefault="00811FDD" w:rsidP="00EB1D60">
            <w:r w:rsidRPr="00D74F60">
              <w:t>Anxiety score, median (IQR)</w:t>
            </w:r>
          </w:p>
        </w:tc>
        <w:tc>
          <w:tcPr>
            <w:tcW w:w="0" w:type="auto"/>
          </w:tcPr>
          <w:p w14:paraId="769A7C20" w14:textId="77777777" w:rsidR="00811FDD" w:rsidRPr="00D74F60" w:rsidRDefault="00811FDD" w:rsidP="00EB1D60">
            <w:r w:rsidRPr="00D74F60">
              <w:t>3.5 (1.3 to 5.0)</w:t>
            </w:r>
          </w:p>
        </w:tc>
        <w:tc>
          <w:tcPr>
            <w:tcW w:w="0" w:type="auto"/>
          </w:tcPr>
          <w:p w14:paraId="1F98BFB4" w14:textId="77777777" w:rsidR="00811FDD" w:rsidRPr="00D74F60" w:rsidRDefault="00811FDD" w:rsidP="00EB1D60">
            <w:r w:rsidRPr="00D74F60">
              <w:t>3.0 (2.0 to 9.0)</w:t>
            </w:r>
          </w:p>
        </w:tc>
        <w:tc>
          <w:tcPr>
            <w:tcW w:w="0" w:type="auto"/>
          </w:tcPr>
          <w:p w14:paraId="41FF1B68" w14:textId="77777777" w:rsidR="00811FDD" w:rsidRPr="00D74F60" w:rsidRDefault="00811FDD" w:rsidP="00EB1D60">
            <w:r w:rsidRPr="00D74F60">
              <w:t>-0.80 (-3.25 to 1.65)</w:t>
            </w:r>
          </w:p>
        </w:tc>
        <w:tc>
          <w:tcPr>
            <w:tcW w:w="0" w:type="auto"/>
          </w:tcPr>
          <w:p w14:paraId="72CB3567" w14:textId="77777777" w:rsidR="00811FDD" w:rsidRPr="00D74F60" w:rsidRDefault="00811FDD" w:rsidP="00EB1D60">
            <w:r w:rsidRPr="00D74F60">
              <w:t>0.511</w:t>
            </w:r>
          </w:p>
        </w:tc>
        <w:tc>
          <w:tcPr>
            <w:tcW w:w="0" w:type="auto"/>
          </w:tcPr>
          <w:p w14:paraId="78CC9B56" w14:textId="77777777" w:rsidR="00811FDD" w:rsidRPr="00D74F60" w:rsidRDefault="00811FDD" w:rsidP="00EB1D60">
            <w:r>
              <w:t>-0.80 (-3.16 to 1.56)</w:t>
            </w:r>
          </w:p>
        </w:tc>
        <w:tc>
          <w:tcPr>
            <w:tcW w:w="0" w:type="auto"/>
          </w:tcPr>
          <w:p w14:paraId="5C703A3C" w14:textId="77777777" w:rsidR="00811FDD" w:rsidRPr="00D74F60" w:rsidRDefault="00811FDD" w:rsidP="00EB1D60">
            <w:r>
              <w:t>0.515</w:t>
            </w:r>
          </w:p>
        </w:tc>
      </w:tr>
      <w:tr w:rsidR="00811FDD" w:rsidRPr="00D74F60" w14:paraId="7E5B15E0" w14:textId="77777777" w:rsidTr="00EB1D60">
        <w:tc>
          <w:tcPr>
            <w:tcW w:w="0" w:type="auto"/>
          </w:tcPr>
          <w:p w14:paraId="68D636E1" w14:textId="77777777" w:rsidR="00811FDD" w:rsidRPr="00D74F60" w:rsidRDefault="00811FDD" w:rsidP="00EB1D60">
            <w:r w:rsidRPr="00D74F60">
              <w:t xml:space="preserve">Anxiety score </w:t>
            </w:r>
            <w:r w:rsidRPr="00D74F60">
              <w:rPr>
                <w:rFonts w:cstheme="minorHAnsi"/>
              </w:rPr>
              <w:t>≥ 8, n (%)</w:t>
            </w:r>
            <w:r>
              <w:rPr>
                <w:rFonts w:cstheme="minorHAnsi"/>
              </w:rPr>
              <w:t xml:space="preserve"> </w:t>
            </w:r>
            <w:r w:rsidRPr="00D604A7">
              <w:rPr>
                <w:rFonts w:cstheme="minorHAnsi"/>
                <w:vertAlign w:val="superscript"/>
              </w:rPr>
              <w:t>c</w:t>
            </w:r>
          </w:p>
        </w:tc>
        <w:tc>
          <w:tcPr>
            <w:tcW w:w="0" w:type="auto"/>
          </w:tcPr>
          <w:p w14:paraId="7D0446CD" w14:textId="77777777" w:rsidR="00811FDD" w:rsidRPr="00D74F60" w:rsidRDefault="00811FDD" w:rsidP="00EB1D60">
            <w:r w:rsidRPr="00D74F60">
              <w:t>2 (13)</w:t>
            </w:r>
          </w:p>
        </w:tc>
        <w:tc>
          <w:tcPr>
            <w:tcW w:w="0" w:type="auto"/>
          </w:tcPr>
          <w:p w14:paraId="281D2A59" w14:textId="77777777" w:rsidR="00811FDD" w:rsidRPr="00D74F60" w:rsidRDefault="00811FDD" w:rsidP="00EB1D60">
            <w:r w:rsidRPr="00D74F60">
              <w:t>6 (30)</w:t>
            </w:r>
          </w:p>
        </w:tc>
        <w:tc>
          <w:tcPr>
            <w:tcW w:w="0" w:type="auto"/>
          </w:tcPr>
          <w:p w14:paraId="01EE6630" w14:textId="77777777" w:rsidR="00811FDD" w:rsidRPr="00D74F60" w:rsidRDefault="00811FDD" w:rsidP="00EB1D60">
            <w:r w:rsidRPr="00D74F60">
              <w:t>OR: 0.33 (0.04 to 1.74)</w:t>
            </w:r>
          </w:p>
        </w:tc>
        <w:tc>
          <w:tcPr>
            <w:tcW w:w="0" w:type="auto"/>
          </w:tcPr>
          <w:p w14:paraId="31D2E859" w14:textId="77777777" w:rsidR="00811FDD" w:rsidRPr="00D74F60" w:rsidRDefault="00811FDD" w:rsidP="00EB1D60">
            <w:r w:rsidRPr="00D74F60">
              <w:t>0.222</w:t>
            </w:r>
          </w:p>
        </w:tc>
        <w:tc>
          <w:tcPr>
            <w:tcW w:w="0" w:type="auto"/>
          </w:tcPr>
          <w:p w14:paraId="03287EEC" w14:textId="77777777" w:rsidR="00811FDD" w:rsidRPr="00D74F60" w:rsidRDefault="00811FDD" w:rsidP="00EB1D60">
            <w:r>
              <w:t>-</w:t>
            </w:r>
          </w:p>
        </w:tc>
        <w:tc>
          <w:tcPr>
            <w:tcW w:w="0" w:type="auto"/>
          </w:tcPr>
          <w:p w14:paraId="4399CD05" w14:textId="77777777" w:rsidR="00811FDD" w:rsidRPr="00D74F60" w:rsidRDefault="00811FDD" w:rsidP="00EB1D60">
            <w:r>
              <w:t>-</w:t>
            </w:r>
          </w:p>
        </w:tc>
      </w:tr>
      <w:tr w:rsidR="00811FDD" w:rsidRPr="00D74F60" w14:paraId="14F3820E" w14:textId="77777777" w:rsidTr="00EB1D60">
        <w:tc>
          <w:tcPr>
            <w:tcW w:w="0" w:type="auto"/>
          </w:tcPr>
          <w:p w14:paraId="07633A26" w14:textId="77777777" w:rsidR="00811FDD" w:rsidRPr="00D74F60" w:rsidRDefault="00811FDD" w:rsidP="00EB1D60">
            <w:r w:rsidRPr="00D74F60">
              <w:t>Depression score, median (IQR)</w:t>
            </w:r>
          </w:p>
        </w:tc>
        <w:tc>
          <w:tcPr>
            <w:tcW w:w="0" w:type="auto"/>
          </w:tcPr>
          <w:p w14:paraId="04BA7C61" w14:textId="77777777" w:rsidR="00811FDD" w:rsidRPr="00D74F60" w:rsidRDefault="00811FDD" w:rsidP="00EB1D60">
            <w:r w:rsidRPr="00D74F60">
              <w:t>3.0 (1.0 to 6.0)</w:t>
            </w:r>
          </w:p>
        </w:tc>
        <w:tc>
          <w:tcPr>
            <w:tcW w:w="0" w:type="auto"/>
          </w:tcPr>
          <w:p w14:paraId="01424E0A" w14:textId="77777777" w:rsidR="00811FDD" w:rsidRPr="00D74F60" w:rsidRDefault="00811FDD" w:rsidP="00EB1D60">
            <w:r w:rsidRPr="00D74F60">
              <w:t>5.0 (3.0 to 7.8)</w:t>
            </w:r>
          </w:p>
        </w:tc>
        <w:tc>
          <w:tcPr>
            <w:tcW w:w="0" w:type="auto"/>
          </w:tcPr>
          <w:p w14:paraId="67B87CF8" w14:textId="77777777" w:rsidR="00811FDD" w:rsidRPr="00D74F60" w:rsidRDefault="00811FDD" w:rsidP="00EB1D60">
            <w:r w:rsidRPr="00D74F60">
              <w:t>-1.35 (-3.67 to 0.97)</w:t>
            </w:r>
          </w:p>
        </w:tc>
        <w:tc>
          <w:tcPr>
            <w:tcW w:w="0" w:type="auto"/>
          </w:tcPr>
          <w:p w14:paraId="2B9F1DCC" w14:textId="77777777" w:rsidR="00811FDD" w:rsidRPr="00D74F60" w:rsidRDefault="00811FDD" w:rsidP="00EB1D60">
            <w:r w:rsidRPr="00D74F60">
              <w:t>0.245</w:t>
            </w:r>
          </w:p>
        </w:tc>
        <w:tc>
          <w:tcPr>
            <w:tcW w:w="0" w:type="auto"/>
          </w:tcPr>
          <w:p w14:paraId="1246E90A" w14:textId="77777777" w:rsidR="00811FDD" w:rsidRPr="00D74F60" w:rsidRDefault="00811FDD" w:rsidP="00EB1D60">
            <w:r>
              <w:t>-1.28 (-3.58 to 0.88)</w:t>
            </w:r>
          </w:p>
        </w:tc>
        <w:tc>
          <w:tcPr>
            <w:tcW w:w="0" w:type="auto"/>
          </w:tcPr>
          <w:p w14:paraId="4566D483" w14:textId="77777777" w:rsidR="00811FDD" w:rsidRPr="00D74F60" w:rsidRDefault="00811FDD" w:rsidP="00EB1D60">
            <w:r>
              <w:t>0.262</w:t>
            </w:r>
          </w:p>
        </w:tc>
      </w:tr>
      <w:tr w:rsidR="00811FDD" w:rsidRPr="00D74F60" w14:paraId="02A42388" w14:textId="77777777" w:rsidTr="00EB1D60">
        <w:tc>
          <w:tcPr>
            <w:tcW w:w="0" w:type="auto"/>
          </w:tcPr>
          <w:p w14:paraId="5CD10C1B" w14:textId="77777777" w:rsidR="00811FDD" w:rsidRPr="00D74F60" w:rsidRDefault="00811FDD" w:rsidP="00EB1D60">
            <w:r w:rsidRPr="00D74F60">
              <w:t xml:space="preserve">Depression score </w:t>
            </w:r>
            <w:r w:rsidRPr="00D74F60">
              <w:rPr>
                <w:rFonts w:cstheme="minorHAnsi"/>
              </w:rPr>
              <w:t>≥ 8, n (%)</w:t>
            </w:r>
            <w:r>
              <w:rPr>
                <w:rFonts w:cstheme="minorHAnsi"/>
              </w:rPr>
              <w:t xml:space="preserve"> </w:t>
            </w:r>
            <w:r w:rsidRPr="00D604A7">
              <w:rPr>
                <w:rFonts w:cstheme="minorHAnsi"/>
                <w:vertAlign w:val="superscript"/>
              </w:rPr>
              <w:t>c</w:t>
            </w:r>
          </w:p>
        </w:tc>
        <w:tc>
          <w:tcPr>
            <w:tcW w:w="0" w:type="auto"/>
          </w:tcPr>
          <w:p w14:paraId="5ACA4A6A" w14:textId="77777777" w:rsidR="00811FDD" w:rsidRPr="00D74F60" w:rsidRDefault="00811FDD" w:rsidP="00EB1D60">
            <w:r w:rsidRPr="00D74F60">
              <w:t>3 (19)</w:t>
            </w:r>
          </w:p>
        </w:tc>
        <w:tc>
          <w:tcPr>
            <w:tcW w:w="0" w:type="auto"/>
          </w:tcPr>
          <w:p w14:paraId="1D959FD9" w14:textId="77777777" w:rsidR="00811FDD" w:rsidRPr="00D74F60" w:rsidRDefault="00811FDD" w:rsidP="00EB1D60">
            <w:r w:rsidRPr="00D74F60">
              <w:t>5 (25)</w:t>
            </w:r>
          </w:p>
        </w:tc>
        <w:tc>
          <w:tcPr>
            <w:tcW w:w="0" w:type="auto"/>
          </w:tcPr>
          <w:p w14:paraId="10220B6C" w14:textId="77777777" w:rsidR="00811FDD" w:rsidRPr="00D74F60" w:rsidRDefault="00811FDD" w:rsidP="00EB1D60">
            <w:r w:rsidRPr="00D74F60">
              <w:t>OR: 0.69 (0.12 to 3.39)</w:t>
            </w:r>
          </w:p>
        </w:tc>
        <w:tc>
          <w:tcPr>
            <w:tcW w:w="0" w:type="auto"/>
          </w:tcPr>
          <w:p w14:paraId="051CDB92" w14:textId="77777777" w:rsidR="00811FDD" w:rsidRPr="00D74F60" w:rsidRDefault="00811FDD" w:rsidP="00EB1D60">
            <w:r w:rsidRPr="00D74F60">
              <w:t>0.655</w:t>
            </w:r>
          </w:p>
        </w:tc>
        <w:tc>
          <w:tcPr>
            <w:tcW w:w="0" w:type="auto"/>
          </w:tcPr>
          <w:p w14:paraId="3F201F65" w14:textId="77777777" w:rsidR="00811FDD" w:rsidRPr="00D74F60" w:rsidRDefault="00811FDD" w:rsidP="00EB1D60">
            <w:r>
              <w:t>-</w:t>
            </w:r>
          </w:p>
        </w:tc>
        <w:tc>
          <w:tcPr>
            <w:tcW w:w="0" w:type="auto"/>
          </w:tcPr>
          <w:p w14:paraId="4E6137BD" w14:textId="77777777" w:rsidR="00811FDD" w:rsidRPr="00D74F60" w:rsidRDefault="00811FDD" w:rsidP="00EB1D60">
            <w:r>
              <w:t>-</w:t>
            </w:r>
          </w:p>
        </w:tc>
      </w:tr>
      <w:tr w:rsidR="00811FDD" w:rsidRPr="00D74F60" w14:paraId="2865CFCF" w14:textId="77777777" w:rsidTr="00EB1D60">
        <w:tc>
          <w:tcPr>
            <w:tcW w:w="0" w:type="auto"/>
            <w:gridSpan w:val="5"/>
          </w:tcPr>
          <w:p w14:paraId="6DF3D206" w14:textId="77777777" w:rsidR="00811FDD" w:rsidRPr="00D74F60" w:rsidRDefault="00811FDD" w:rsidP="00EB1D60">
            <w:r w:rsidRPr="00D74F60">
              <w:rPr>
                <w:i/>
              </w:rPr>
              <w:t>At 12 months (haloperidol: n = 17; placebo: n = 20)</w:t>
            </w:r>
          </w:p>
        </w:tc>
        <w:tc>
          <w:tcPr>
            <w:tcW w:w="0" w:type="auto"/>
          </w:tcPr>
          <w:p w14:paraId="3DCD242C" w14:textId="77777777" w:rsidR="00811FDD" w:rsidRPr="00D74F60" w:rsidRDefault="00811FDD" w:rsidP="00EB1D60">
            <w:pPr>
              <w:rPr>
                <w:i/>
              </w:rPr>
            </w:pPr>
          </w:p>
        </w:tc>
        <w:tc>
          <w:tcPr>
            <w:tcW w:w="0" w:type="auto"/>
          </w:tcPr>
          <w:p w14:paraId="01F17D6F" w14:textId="77777777" w:rsidR="00811FDD" w:rsidRPr="00D74F60" w:rsidRDefault="00811FDD" w:rsidP="00EB1D60">
            <w:pPr>
              <w:rPr>
                <w:i/>
              </w:rPr>
            </w:pPr>
          </w:p>
        </w:tc>
      </w:tr>
      <w:tr w:rsidR="00811FDD" w:rsidRPr="00D74F60" w14:paraId="0ED83F15" w14:textId="77777777" w:rsidTr="00EB1D60">
        <w:tc>
          <w:tcPr>
            <w:tcW w:w="0" w:type="auto"/>
          </w:tcPr>
          <w:p w14:paraId="64E212CA" w14:textId="77777777" w:rsidR="00811FDD" w:rsidRPr="00D74F60" w:rsidRDefault="00811FDD" w:rsidP="00EB1D60">
            <w:r w:rsidRPr="00D74F60">
              <w:t>Anxiety score, median (IQR)</w:t>
            </w:r>
          </w:p>
        </w:tc>
        <w:tc>
          <w:tcPr>
            <w:tcW w:w="0" w:type="auto"/>
          </w:tcPr>
          <w:p w14:paraId="4FF7B104" w14:textId="77777777" w:rsidR="00811FDD" w:rsidRPr="00D74F60" w:rsidRDefault="00811FDD" w:rsidP="00EB1D60">
            <w:r w:rsidRPr="00D74F60">
              <w:t>6.0 (2.5 to 10.0)</w:t>
            </w:r>
          </w:p>
        </w:tc>
        <w:tc>
          <w:tcPr>
            <w:tcW w:w="0" w:type="auto"/>
          </w:tcPr>
          <w:p w14:paraId="6C4EB3ED" w14:textId="77777777" w:rsidR="00811FDD" w:rsidRPr="00D74F60" w:rsidRDefault="00811FDD" w:rsidP="00EB1D60">
            <w:r w:rsidRPr="00D74F60">
              <w:t>3.0 (1.0 to 6.0)</w:t>
            </w:r>
          </w:p>
        </w:tc>
        <w:tc>
          <w:tcPr>
            <w:tcW w:w="0" w:type="auto"/>
          </w:tcPr>
          <w:p w14:paraId="22598442" w14:textId="77777777" w:rsidR="00811FDD" w:rsidRPr="00D74F60" w:rsidRDefault="00811FDD" w:rsidP="00EB1D60">
            <w:r w:rsidRPr="00D74F60">
              <w:t>1.76 (-1.12 to 4.64)</w:t>
            </w:r>
          </w:p>
        </w:tc>
        <w:tc>
          <w:tcPr>
            <w:tcW w:w="0" w:type="auto"/>
          </w:tcPr>
          <w:p w14:paraId="5F33A6E0" w14:textId="77777777" w:rsidR="00811FDD" w:rsidRPr="00D74F60" w:rsidRDefault="00811FDD" w:rsidP="00EB1D60">
            <w:r w:rsidRPr="00D74F60">
              <w:t>0.223</w:t>
            </w:r>
          </w:p>
        </w:tc>
        <w:tc>
          <w:tcPr>
            <w:tcW w:w="0" w:type="auto"/>
          </w:tcPr>
          <w:p w14:paraId="5B95C37A" w14:textId="77777777" w:rsidR="00811FDD" w:rsidRPr="00D74F60" w:rsidRDefault="00811FDD" w:rsidP="00EB1D60">
            <w:r>
              <w:t>1.81 (-1.02 to 4.53)</w:t>
            </w:r>
          </w:p>
        </w:tc>
        <w:tc>
          <w:tcPr>
            <w:tcW w:w="0" w:type="auto"/>
          </w:tcPr>
          <w:p w14:paraId="1B7912F0" w14:textId="77777777" w:rsidR="00811FDD" w:rsidRPr="00D74F60" w:rsidRDefault="00811FDD" w:rsidP="00EB1D60">
            <w:r>
              <w:t>0.207</w:t>
            </w:r>
          </w:p>
        </w:tc>
      </w:tr>
      <w:tr w:rsidR="00811FDD" w:rsidRPr="00D74F60" w14:paraId="4FFE1950" w14:textId="77777777" w:rsidTr="00EB1D60">
        <w:tc>
          <w:tcPr>
            <w:tcW w:w="0" w:type="auto"/>
          </w:tcPr>
          <w:p w14:paraId="18F8BD75" w14:textId="77777777" w:rsidR="00811FDD" w:rsidRPr="00D74F60" w:rsidRDefault="00811FDD" w:rsidP="00EB1D60">
            <w:r w:rsidRPr="00D74F60">
              <w:t xml:space="preserve">Anxiety score </w:t>
            </w:r>
            <w:r w:rsidRPr="00D74F60">
              <w:rPr>
                <w:rFonts w:cstheme="minorHAnsi"/>
              </w:rPr>
              <w:t>≥ 8, n (%)</w:t>
            </w:r>
          </w:p>
        </w:tc>
        <w:tc>
          <w:tcPr>
            <w:tcW w:w="0" w:type="auto"/>
          </w:tcPr>
          <w:p w14:paraId="1988E728" w14:textId="77777777" w:rsidR="00811FDD" w:rsidRPr="00D74F60" w:rsidRDefault="00811FDD" w:rsidP="00EB1D60">
            <w:r w:rsidRPr="00D74F60">
              <w:t>6 (35)</w:t>
            </w:r>
          </w:p>
        </w:tc>
        <w:tc>
          <w:tcPr>
            <w:tcW w:w="0" w:type="auto"/>
          </w:tcPr>
          <w:p w14:paraId="34189F1B" w14:textId="77777777" w:rsidR="00811FDD" w:rsidRPr="00D74F60" w:rsidRDefault="00811FDD" w:rsidP="00EB1D60">
            <w:r w:rsidRPr="00D74F60">
              <w:t>4 (20)</w:t>
            </w:r>
          </w:p>
        </w:tc>
        <w:tc>
          <w:tcPr>
            <w:tcW w:w="0" w:type="auto"/>
          </w:tcPr>
          <w:p w14:paraId="2F9CA3C7" w14:textId="77777777" w:rsidR="00811FDD" w:rsidRPr="00D74F60" w:rsidRDefault="00811FDD" w:rsidP="00EB1D60">
            <w:r w:rsidRPr="00D74F60">
              <w:t>OR: 2.18 (0.51 to 10.33)</w:t>
            </w:r>
          </w:p>
        </w:tc>
        <w:tc>
          <w:tcPr>
            <w:tcW w:w="0" w:type="auto"/>
          </w:tcPr>
          <w:p w14:paraId="2743E262" w14:textId="77777777" w:rsidR="00811FDD" w:rsidRPr="00D74F60" w:rsidRDefault="00811FDD" w:rsidP="00EB1D60">
            <w:r w:rsidRPr="00D74F60">
              <w:t>0.302</w:t>
            </w:r>
          </w:p>
        </w:tc>
        <w:tc>
          <w:tcPr>
            <w:tcW w:w="0" w:type="auto"/>
          </w:tcPr>
          <w:p w14:paraId="7250A250" w14:textId="77777777" w:rsidR="00811FDD" w:rsidRPr="00D74F60" w:rsidRDefault="00811FDD" w:rsidP="00EB1D60">
            <w:r>
              <w:t>OR: 2.18 (0.50 to 9.58)</w:t>
            </w:r>
          </w:p>
        </w:tc>
        <w:tc>
          <w:tcPr>
            <w:tcW w:w="0" w:type="auto"/>
          </w:tcPr>
          <w:p w14:paraId="1A6FD9AA" w14:textId="77777777" w:rsidR="00811FDD" w:rsidRPr="00D74F60" w:rsidRDefault="00811FDD" w:rsidP="00EB1D60">
            <w:r>
              <w:t>0.302</w:t>
            </w:r>
          </w:p>
        </w:tc>
      </w:tr>
      <w:tr w:rsidR="00811FDD" w:rsidRPr="00D74F60" w14:paraId="6C99962A" w14:textId="77777777" w:rsidTr="00EB1D60">
        <w:tc>
          <w:tcPr>
            <w:tcW w:w="0" w:type="auto"/>
          </w:tcPr>
          <w:p w14:paraId="621DE1A2" w14:textId="77777777" w:rsidR="00811FDD" w:rsidRPr="00D74F60" w:rsidRDefault="00811FDD" w:rsidP="00EB1D60">
            <w:r w:rsidRPr="00D74F60">
              <w:t>Depression score, median (IQR)</w:t>
            </w:r>
          </w:p>
        </w:tc>
        <w:tc>
          <w:tcPr>
            <w:tcW w:w="0" w:type="auto"/>
          </w:tcPr>
          <w:p w14:paraId="2F66004F" w14:textId="77777777" w:rsidR="00811FDD" w:rsidRPr="00D74F60" w:rsidRDefault="00811FDD" w:rsidP="00EB1D60">
            <w:r w:rsidRPr="00D74F60">
              <w:t>4.0 (2.0 to 7.5)</w:t>
            </w:r>
          </w:p>
        </w:tc>
        <w:tc>
          <w:tcPr>
            <w:tcW w:w="0" w:type="auto"/>
          </w:tcPr>
          <w:p w14:paraId="7726A539" w14:textId="77777777" w:rsidR="00811FDD" w:rsidRPr="00D74F60" w:rsidRDefault="00811FDD" w:rsidP="00EB1D60">
            <w:r w:rsidRPr="00D74F60">
              <w:t>3.0 (1.0 to 8.0)</w:t>
            </w:r>
          </w:p>
        </w:tc>
        <w:tc>
          <w:tcPr>
            <w:tcW w:w="0" w:type="auto"/>
          </w:tcPr>
          <w:p w14:paraId="209D6356" w14:textId="77777777" w:rsidR="00811FDD" w:rsidRPr="00D74F60" w:rsidRDefault="00811FDD" w:rsidP="00EB1D60">
            <w:r w:rsidRPr="00D74F60">
              <w:t>0.55 (-2.03 to 3.13)</w:t>
            </w:r>
          </w:p>
        </w:tc>
        <w:tc>
          <w:tcPr>
            <w:tcW w:w="0" w:type="auto"/>
          </w:tcPr>
          <w:p w14:paraId="50F895CF" w14:textId="77777777" w:rsidR="00811FDD" w:rsidRPr="00D74F60" w:rsidRDefault="00811FDD" w:rsidP="00EB1D60">
            <w:r w:rsidRPr="00D74F60">
              <w:t>0.668</w:t>
            </w:r>
          </w:p>
        </w:tc>
        <w:tc>
          <w:tcPr>
            <w:tcW w:w="0" w:type="auto"/>
          </w:tcPr>
          <w:p w14:paraId="6B980F8C" w14:textId="77777777" w:rsidR="00811FDD" w:rsidRPr="00D74F60" w:rsidRDefault="00811FDD" w:rsidP="00EB1D60">
            <w:r>
              <w:t>0.55 (-1.94 to 3.04)</w:t>
            </w:r>
          </w:p>
        </w:tc>
        <w:tc>
          <w:tcPr>
            <w:tcW w:w="0" w:type="auto"/>
          </w:tcPr>
          <w:p w14:paraId="43995689" w14:textId="77777777" w:rsidR="00811FDD" w:rsidRPr="00D74F60" w:rsidRDefault="00811FDD" w:rsidP="00EB1D60">
            <w:r>
              <w:t>0.669</w:t>
            </w:r>
          </w:p>
        </w:tc>
      </w:tr>
      <w:tr w:rsidR="00811FDD" w:rsidRPr="00D74F60" w14:paraId="3CD6AB02" w14:textId="77777777" w:rsidTr="00EB1D60">
        <w:tc>
          <w:tcPr>
            <w:tcW w:w="0" w:type="auto"/>
          </w:tcPr>
          <w:p w14:paraId="5B22C5A3" w14:textId="77777777" w:rsidR="00811FDD" w:rsidRPr="00D74F60" w:rsidRDefault="00811FDD" w:rsidP="00EB1D60">
            <w:r w:rsidRPr="00D74F60">
              <w:lastRenderedPageBreak/>
              <w:t xml:space="preserve">Depression score </w:t>
            </w:r>
            <w:r w:rsidRPr="00D74F60">
              <w:rPr>
                <w:rFonts w:cstheme="minorHAnsi"/>
              </w:rPr>
              <w:t>≥ 8, n (%)</w:t>
            </w:r>
          </w:p>
        </w:tc>
        <w:tc>
          <w:tcPr>
            <w:tcW w:w="0" w:type="auto"/>
          </w:tcPr>
          <w:p w14:paraId="6004EC22" w14:textId="77777777" w:rsidR="00811FDD" w:rsidRPr="00D74F60" w:rsidRDefault="00811FDD" w:rsidP="00EB1D60">
            <w:r w:rsidRPr="00D74F60">
              <w:t>4 (24)</w:t>
            </w:r>
          </w:p>
        </w:tc>
        <w:tc>
          <w:tcPr>
            <w:tcW w:w="0" w:type="auto"/>
          </w:tcPr>
          <w:p w14:paraId="37E3C019" w14:textId="77777777" w:rsidR="00811FDD" w:rsidRPr="00D74F60" w:rsidRDefault="00811FDD" w:rsidP="00EB1D60">
            <w:r w:rsidRPr="00D74F60">
              <w:t>6 (30)</w:t>
            </w:r>
          </w:p>
        </w:tc>
        <w:tc>
          <w:tcPr>
            <w:tcW w:w="0" w:type="auto"/>
          </w:tcPr>
          <w:p w14:paraId="374D6091" w14:textId="77777777" w:rsidR="00811FDD" w:rsidRPr="00D74F60" w:rsidRDefault="00811FDD" w:rsidP="00EB1D60">
            <w:r w:rsidRPr="00D74F60">
              <w:t>OR: 0.72 (0.15 to 3.10)</w:t>
            </w:r>
          </w:p>
        </w:tc>
        <w:tc>
          <w:tcPr>
            <w:tcW w:w="0" w:type="auto"/>
          </w:tcPr>
          <w:p w14:paraId="2E7E5A37" w14:textId="77777777" w:rsidR="00811FDD" w:rsidRPr="00D74F60" w:rsidRDefault="00811FDD" w:rsidP="00EB1D60">
            <w:r w:rsidRPr="00D74F60">
              <w:t>0.659</w:t>
            </w:r>
          </w:p>
        </w:tc>
        <w:tc>
          <w:tcPr>
            <w:tcW w:w="0" w:type="auto"/>
          </w:tcPr>
          <w:p w14:paraId="4057CB05" w14:textId="77777777" w:rsidR="00811FDD" w:rsidRPr="00D74F60" w:rsidRDefault="00811FDD" w:rsidP="00EB1D60">
            <w:r>
              <w:t>OR: 0.72 (0.16 to 3.13)</w:t>
            </w:r>
          </w:p>
        </w:tc>
        <w:tc>
          <w:tcPr>
            <w:tcW w:w="0" w:type="auto"/>
          </w:tcPr>
          <w:p w14:paraId="03144CE5" w14:textId="77777777" w:rsidR="00811FDD" w:rsidRPr="00D604A7" w:rsidRDefault="00811FDD" w:rsidP="00EB1D60">
            <w:pPr>
              <w:rPr>
                <w:lang w:val="en-US"/>
              </w:rPr>
            </w:pPr>
            <w:r>
              <w:t>0.659</w:t>
            </w:r>
          </w:p>
        </w:tc>
      </w:tr>
    </w:tbl>
    <w:p w14:paraId="126B3FF4" w14:textId="77777777" w:rsidR="00811FDD" w:rsidRDefault="00811FDD" w:rsidP="00811FDD">
      <w:pPr>
        <w:spacing w:after="0" w:line="240" w:lineRule="auto"/>
        <w:rPr>
          <w:sz w:val="20"/>
          <w:szCs w:val="20"/>
          <w:lang w:val="en-US"/>
        </w:rPr>
      </w:pPr>
      <w:r w:rsidRPr="00D74F60">
        <w:rPr>
          <w:sz w:val="20"/>
          <w:szCs w:val="20"/>
          <w:lang w:val="en-US"/>
        </w:rPr>
        <w:t>CI: confidence interval; HADS: Hospital Anxiety and Depression Scale (high score denotes greater anxiety / depression level); OR: Odds ratio.</w:t>
      </w:r>
    </w:p>
    <w:p w14:paraId="37811E0D" w14:textId="77777777" w:rsidR="00811FDD" w:rsidRPr="00D74F60" w:rsidRDefault="00811FDD" w:rsidP="00811FDD">
      <w:pPr>
        <w:spacing w:after="0" w:line="240" w:lineRule="auto"/>
        <w:rPr>
          <w:sz w:val="20"/>
          <w:szCs w:val="20"/>
          <w:lang w:val="en-US"/>
        </w:rPr>
      </w:pPr>
      <w:r>
        <w:rPr>
          <w:sz w:val="20"/>
          <w:szCs w:val="20"/>
          <w:lang w:val="en-US"/>
        </w:rPr>
        <w:t>The HADS had</w:t>
      </w:r>
      <w:r w:rsidRPr="00F4736B">
        <w:rPr>
          <w:sz w:val="20"/>
          <w:szCs w:val="20"/>
          <w:lang w:val="en-US"/>
        </w:rPr>
        <w:t xml:space="preserve"> a median respond time of 108.5 (IQR 98 to 121) and 371 days (IQR 362 to 388)</w:t>
      </w:r>
    </w:p>
    <w:p w14:paraId="6F6AAB37" w14:textId="77777777" w:rsidR="00811FDD" w:rsidRDefault="00811FDD" w:rsidP="00811FDD">
      <w:pPr>
        <w:spacing w:after="0" w:line="240" w:lineRule="auto"/>
        <w:rPr>
          <w:sz w:val="20"/>
          <w:szCs w:val="20"/>
          <w:lang w:val="en-US"/>
        </w:rPr>
      </w:pPr>
      <w:r w:rsidRPr="00D74F60">
        <w:rPr>
          <w:vertAlign w:val="superscript"/>
        </w:rPr>
        <w:t>a</w:t>
      </w:r>
      <w:r w:rsidRPr="00D74F60">
        <w:rPr>
          <w:sz w:val="20"/>
          <w:szCs w:val="20"/>
          <w:lang w:val="en-US"/>
        </w:rPr>
        <w:t xml:space="preserve"> Continuous variables are expressed as differences (</w:t>
      </w:r>
      <w:r w:rsidRPr="00D74F60">
        <w:rPr>
          <w:rFonts w:cstheme="minorHAnsi"/>
          <w:sz w:val="20"/>
          <w:szCs w:val="20"/>
          <w:lang w:val="en-US"/>
        </w:rPr>
        <w:t>β</w:t>
      </w:r>
      <w:r w:rsidRPr="00D74F60">
        <w:rPr>
          <w:sz w:val="20"/>
          <w:szCs w:val="20"/>
          <w:lang w:val="en-US"/>
        </w:rPr>
        <w:t xml:space="preserve"> estimate) in scores between the haloperidol and placebo group (reference), and categorical variables as OR. </w:t>
      </w:r>
    </w:p>
    <w:p w14:paraId="6A375CA8" w14:textId="77777777" w:rsidR="00811FDD" w:rsidRDefault="00811FDD" w:rsidP="00811FDD">
      <w:pPr>
        <w:spacing w:after="0" w:line="240" w:lineRule="auto"/>
        <w:rPr>
          <w:sz w:val="20"/>
          <w:szCs w:val="20"/>
          <w:lang w:val="en-US"/>
        </w:rPr>
      </w:pPr>
      <w:r w:rsidRPr="00D74F60">
        <w:rPr>
          <w:sz w:val="20"/>
          <w:szCs w:val="20"/>
          <w:vertAlign w:val="superscript"/>
          <w:lang w:val="en-US"/>
        </w:rPr>
        <w:t>b</w:t>
      </w:r>
      <w:r w:rsidRPr="00D74F60">
        <w:rPr>
          <w:sz w:val="20"/>
          <w:szCs w:val="20"/>
          <w:lang w:val="en-US"/>
        </w:rPr>
        <w:t xml:space="preserve"> Adjusted for a random effect for hospital. </w:t>
      </w:r>
      <w:r>
        <w:rPr>
          <w:sz w:val="20"/>
          <w:szCs w:val="20"/>
          <w:lang w:val="en-US"/>
        </w:rPr>
        <w:t xml:space="preserve">There were no </w:t>
      </w:r>
      <w:r w:rsidRPr="00D74F60">
        <w:rPr>
          <w:sz w:val="20"/>
          <w:szCs w:val="20"/>
          <w:lang w:val="en-US"/>
        </w:rPr>
        <w:t>baseline differences between th</w:t>
      </w:r>
      <w:r>
        <w:rPr>
          <w:sz w:val="20"/>
          <w:szCs w:val="20"/>
          <w:lang w:val="en-US"/>
        </w:rPr>
        <w:t>e haloperidol and placebo group.</w:t>
      </w:r>
    </w:p>
    <w:p w14:paraId="68EA86A6" w14:textId="77777777" w:rsidR="00811FDD" w:rsidRDefault="00811FDD" w:rsidP="00811FDD">
      <w:pPr>
        <w:spacing w:after="0" w:line="240" w:lineRule="auto"/>
        <w:rPr>
          <w:sz w:val="20"/>
          <w:szCs w:val="20"/>
          <w:lang w:val="en-US"/>
        </w:rPr>
      </w:pPr>
      <w:r w:rsidRPr="00D604A7">
        <w:rPr>
          <w:sz w:val="20"/>
          <w:szCs w:val="20"/>
          <w:vertAlign w:val="superscript"/>
          <w:lang w:val="en-US"/>
        </w:rPr>
        <w:t>c</w:t>
      </w:r>
      <w:r>
        <w:rPr>
          <w:sz w:val="20"/>
          <w:szCs w:val="20"/>
          <w:lang w:val="en-US"/>
        </w:rPr>
        <w:t xml:space="preserve"> </w:t>
      </w:r>
      <w:r w:rsidRPr="00D74F60">
        <w:rPr>
          <w:sz w:val="20"/>
          <w:szCs w:val="20"/>
          <w:lang w:val="en-US"/>
        </w:rPr>
        <w:t>Adjusted analyses were not possible due to risk of overfitting (low number of patients/events relative to the number of covariates).</w:t>
      </w:r>
    </w:p>
    <w:p w14:paraId="34F3E7AE" w14:textId="74634B62" w:rsidR="00811FDD" w:rsidRDefault="00811FDD" w:rsidP="00811FDD">
      <w:pPr>
        <w:rPr>
          <w:sz w:val="20"/>
          <w:szCs w:val="20"/>
          <w:lang w:val="en-US"/>
        </w:rPr>
      </w:pPr>
    </w:p>
    <w:p w14:paraId="3C96E007" w14:textId="19C5FF37" w:rsidR="008445B2" w:rsidRPr="004D0E2E" w:rsidRDefault="008445B2" w:rsidP="00E30960">
      <w:pPr>
        <w:pStyle w:val="Heading2"/>
        <w:rPr>
          <w:i/>
        </w:rPr>
      </w:pPr>
      <w:bookmarkStart w:id="17" w:name="_Toc129368842"/>
      <w:bookmarkStart w:id="18" w:name="_Toc147520771"/>
      <w:r>
        <w:t xml:space="preserve">Online </w:t>
      </w:r>
      <w:r w:rsidRPr="004D0E2E">
        <w:t xml:space="preserve">Supplement </w:t>
      </w:r>
      <w:r>
        <w:t>5- Fig 1</w:t>
      </w:r>
      <w:r w:rsidRPr="004D0E2E">
        <w:t>. The distribution of PTSD and anxiety and depression symptoms.</w:t>
      </w:r>
      <w:bookmarkEnd w:id="17"/>
      <w:bookmarkEnd w:id="18"/>
    </w:p>
    <w:p w14:paraId="031D312E" w14:textId="77777777" w:rsidR="008445B2" w:rsidRPr="004D0E2E" w:rsidRDefault="008445B2" w:rsidP="008445B2">
      <w:pPr>
        <w:rPr>
          <w:rFonts w:cstheme="minorHAnsi"/>
        </w:rPr>
      </w:pPr>
      <w:r w:rsidRPr="004D0E2E">
        <w:rPr>
          <w:rFonts w:cstheme="minorHAnsi"/>
          <w:noProof/>
          <w:lang w:eastAsia="nl-NL"/>
        </w:rPr>
        <w:drawing>
          <wp:inline distT="0" distB="0" distL="0" distR="0" wp14:anchorId="3A259923" wp14:editId="4F709594">
            <wp:extent cx="5730875" cy="4625340"/>
            <wp:effectExtent l="0" t="0" r="3175" b="3810"/>
            <wp:docPr id="4" name="Picture 4" descr="Supp4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upp4Fig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0875" cy="4625340"/>
                    </a:xfrm>
                    <a:prstGeom prst="rect">
                      <a:avLst/>
                    </a:prstGeom>
                    <a:noFill/>
                    <a:ln>
                      <a:noFill/>
                    </a:ln>
                  </pic:spPr>
                </pic:pic>
              </a:graphicData>
            </a:graphic>
          </wp:inline>
        </w:drawing>
      </w:r>
    </w:p>
    <w:p w14:paraId="11F473E0" w14:textId="77777777" w:rsidR="008445B2" w:rsidRDefault="008445B2" w:rsidP="008445B2">
      <w:pPr>
        <w:rPr>
          <w:rFonts w:cstheme="minorHAnsi"/>
          <w:sz w:val="18"/>
          <w:szCs w:val="18"/>
        </w:rPr>
      </w:pPr>
      <w:r w:rsidRPr="004D0E2E">
        <w:rPr>
          <w:rFonts w:cstheme="minorHAnsi"/>
          <w:sz w:val="18"/>
          <w:szCs w:val="18"/>
        </w:rPr>
        <w:t>HADS: hospital anxiety and depression scale; IES-R: impact of event scaler revised.</w:t>
      </w:r>
    </w:p>
    <w:p w14:paraId="6A0E1AC3" w14:textId="77777777" w:rsidR="008445B2" w:rsidRPr="004D0E2E" w:rsidRDefault="008445B2" w:rsidP="008445B2">
      <w:pPr>
        <w:rPr>
          <w:rFonts w:cstheme="minorHAnsi"/>
          <w:sz w:val="18"/>
          <w:szCs w:val="18"/>
        </w:rPr>
      </w:pPr>
      <w:r w:rsidRPr="004D0E2E">
        <w:rPr>
          <w:rFonts w:cstheme="minorHAnsi"/>
          <w:sz w:val="18"/>
          <w:szCs w:val="18"/>
        </w:rPr>
        <w:t>There were no differences in IES-R total scores for patient and familky members, nor for the HADS anxiety and depression scores both at 3 and 12 months.</w:t>
      </w:r>
      <w:r w:rsidRPr="004D0E2E">
        <w:rPr>
          <w:rFonts w:cstheme="minorHAnsi"/>
          <w:sz w:val="18"/>
          <w:szCs w:val="18"/>
        </w:rPr>
        <w:br/>
      </w:r>
    </w:p>
    <w:p w14:paraId="4D8B3FF2" w14:textId="1AE51F63" w:rsidR="008445B2" w:rsidRPr="004D0E2E" w:rsidRDefault="008445B2" w:rsidP="00E30960">
      <w:pPr>
        <w:pStyle w:val="Heading2"/>
      </w:pPr>
      <w:bookmarkStart w:id="19" w:name="_Toc129368843"/>
      <w:bookmarkStart w:id="20" w:name="_Toc147520772"/>
      <w:r>
        <w:lastRenderedPageBreak/>
        <w:t xml:space="preserve">Online </w:t>
      </w:r>
      <w:r w:rsidRPr="004D0E2E">
        <w:t>Supplement 5</w:t>
      </w:r>
      <w:r>
        <w:t xml:space="preserve"> - Table 4</w:t>
      </w:r>
      <w:r w:rsidRPr="004D0E2E">
        <w:t>. Haloperidol and long-term cognitive outcomes after delirium in critically ill patients, at 3 and 12 months after randomization in the ICU.</w:t>
      </w:r>
      <w:bookmarkEnd w:id="19"/>
      <w:bookmarkEnd w:id="20"/>
    </w:p>
    <w:tbl>
      <w:tblPr>
        <w:tblStyle w:val="TableGrid"/>
        <w:tblW w:w="0" w:type="auto"/>
        <w:tblLook w:val="04A0" w:firstRow="1" w:lastRow="0" w:firstColumn="1" w:lastColumn="0" w:noHBand="0" w:noVBand="1"/>
      </w:tblPr>
      <w:tblGrid>
        <w:gridCol w:w="1956"/>
        <w:gridCol w:w="1412"/>
        <w:gridCol w:w="1124"/>
        <w:gridCol w:w="1611"/>
        <w:gridCol w:w="748"/>
        <w:gridCol w:w="1463"/>
        <w:gridCol w:w="748"/>
      </w:tblGrid>
      <w:tr w:rsidR="008445B2" w:rsidRPr="004D0E2E" w14:paraId="37C6E477" w14:textId="77777777" w:rsidTr="008445B2">
        <w:tc>
          <w:tcPr>
            <w:tcW w:w="0" w:type="auto"/>
          </w:tcPr>
          <w:p w14:paraId="722114D5" w14:textId="77777777" w:rsidR="008445B2" w:rsidRPr="004D0E2E" w:rsidRDefault="008445B2" w:rsidP="008445B2">
            <w:pPr>
              <w:spacing w:line="240" w:lineRule="auto"/>
              <w:rPr>
                <w:rFonts w:cstheme="minorHAnsi"/>
                <w:b/>
              </w:rPr>
            </w:pPr>
            <w:r w:rsidRPr="004D0E2E">
              <w:rPr>
                <w:rFonts w:cstheme="minorHAnsi"/>
                <w:b/>
              </w:rPr>
              <w:t>Cognitive domain</w:t>
            </w:r>
            <w:r w:rsidRPr="004D0E2E">
              <w:rPr>
                <w:rFonts w:cstheme="minorHAnsi"/>
                <w:b/>
                <w:vertAlign w:val="superscript"/>
              </w:rPr>
              <w:t xml:space="preserve"> a</w:t>
            </w:r>
          </w:p>
        </w:tc>
        <w:tc>
          <w:tcPr>
            <w:tcW w:w="0" w:type="auto"/>
          </w:tcPr>
          <w:p w14:paraId="7A291B1F" w14:textId="77777777" w:rsidR="008445B2" w:rsidRPr="004D0E2E" w:rsidRDefault="008445B2" w:rsidP="008445B2">
            <w:pPr>
              <w:spacing w:line="240" w:lineRule="auto"/>
              <w:rPr>
                <w:rFonts w:cstheme="minorHAnsi"/>
                <w:b/>
              </w:rPr>
            </w:pPr>
            <w:r w:rsidRPr="004D0E2E">
              <w:rPr>
                <w:rFonts w:cstheme="minorHAnsi"/>
                <w:b/>
              </w:rPr>
              <w:t>Haloperidol</w:t>
            </w:r>
          </w:p>
        </w:tc>
        <w:tc>
          <w:tcPr>
            <w:tcW w:w="0" w:type="auto"/>
          </w:tcPr>
          <w:p w14:paraId="16027C42" w14:textId="77777777" w:rsidR="008445B2" w:rsidRPr="004D0E2E" w:rsidRDefault="008445B2" w:rsidP="008445B2">
            <w:pPr>
              <w:spacing w:line="240" w:lineRule="auto"/>
              <w:rPr>
                <w:rFonts w:cstheme="minorHAnsi"/>
                <w:b/>
              </w:rPr>
            </w:pPr>
            <w:r w:rsidRPr="004D0E2E">
              <w:rPr>
                <w:rFonts w:cstheme="minorHAnsi"/>
                <w:b/>
              </w:rPr>
              <w:t>Placebo</w:t>
            </w:r>
          </w:p>
        </w:tc>
        <w:tc>
          <w:tcPr>
            <w:tcW w:w="0" w:type="auto"/>
          </w:tcPr>
          <w:p w14:paraId="7865BD86" w14:textId="77777777" w:rsidR="008445B2" w:rsidRPr="004D0E2E" w:rsidRDefault="008445B2" w:rsidP="008445B2">
            <w:pPr>
              <w:spacing w:line="240" w:lineRule="auto"/>
              <w:rPr>
                <w:rFonts w:cstheme="minorHAnsi"/>
                <w:b/>
              </w:rPr>
            </w:pPr>
            <w:r w:rsidRPr="004D0E2E">
              <w:rPr>
                <w:rFonts w:cstheme="minorHAnsi"/>
                <w:b/>
              </w:rPr>
              <w:t xml:space="preserve">Unadjusted difference (95%CI) </w:t>
            </w:r>
            <w:r w:rsidRPr="004D0E2E">
              <w:rPr>
                <w:rFonts w:cstheme="minorHAnsi"/>
                <w:b/>
                <w:vertAlign w:val="superscript"/>
              </w:rPr>
              <w:t>b</w:t>
            </w:r>
          </w:p>
        </w:tc>
        <w:tc>
          <w:tcPr>
            <w:tcW w:w="0" w:type="auto"/>
          </w:tcPr>
          <w:p w14:paraId="7224BDCE" w14:textId="77777777" w:rsidR="008445B2" w:rsidRPr="004D0E2E" w:rsidRDefault="008445B2" w:rsidP="008445B2">
            <w:pPr>
              <w:spacing w:line="240" w:lineRule="auto"/>
              <w:rPr>
                <w:rFonts w:cstheme="minorHAnsi"/>
                <w:b/>
              </w:rPr>
            </w:pPr>
            <w:r w:rsidRPr="004D0E2E">
              <w:rPr>
                <w:rFonts w:cstheme="minorHAnsi"/>
                <w:b/>
              </w:rPr>
              <w:t>p value</w:t>
            </w:r>
          </w:p>
        </w:tc>
        <w:tc>
          <w:tcPr>
            <w:tcW w:w="0" w:type="auto"/>
          </w:tcPr>
          <w:p w14:paraId="0692790E" w14:textId="77777777" w:rsidR="008445B2" w:rsidRPr="004D0E2E" w:rsidRDefault="008445B2" w:rsidP="008445B2">
            <w:pPr>
              <w:spacing w:line="240" w:lineRule="auto"/>
              <w:rPr>
                <w:rFonts w:cstheme="minorHAnsi"/>
                <w:b/>
              </w:rPr>
            </w:pPr>
            <w:r w:rsidRPr="004D0E2E">
              <w:rPr>
                <w:rFonts w:cstheme="minorHAnsi"/>
                <w:b/>
              </w:rPr>
              <w:t xml:space="preserve">Adjusted difference (95%CI) </w:t>
            </w:r>
            <w:r w:rsidRPr="004D0E2E">
              <w:rPr>
                <w:rFonts w:cstheme="minorHAnsi"/>
                <w:b/>
                <w:vertAlign w:val="superscript"/>
              </w:rPr>
              <w:t>c</w:t>
            </w:r>
          </w:p>
        </w:tc>
        <w:tc>
          <w:tcPr>
            <w:tcW w:w="0" w:type="auto"/>
          </w:tcPr>
          <w:p w14:paraId="3C3AD33F" w14:textId="77777777" w:rsidR="008445B2" w:rsidRPr="004D0E2E" w:rsidRDefault="008445B2" w:rsidP="008445B2">
            <w:pPr>
              <w:spacing w:line="240" w:lineRule="auto"/>
              <w:rPr>
                <w:rFonts w:cstheme="minorHAnsi"/>
                <w:b/>
              </w:rPr>
            </w:pPr>
            <w:r w:rsidRPr="004D0E2E">
              <w:rPr>
                <w:rFonts w:cstheme="minorHAnsi"/>
                <w:b/>
              </w:rPr>
              <w:t>p value</w:t>
            </w:r>
          </w:p>
        </w:tc>
      </w:tr>
      <w:tr w:rsidR="008445B2" w:rsidRPr="004D0E2E" w14:paraId="240C953D" w14:textId="77777777" w:rsidTr="008445B2">
        <w:tc>
          <w:tcPr>
            <w:tcW w:w="0" w:type="auto"/>
            <w:gridSpan w:val="5"/>
          </w:tcPr>
          <w:p w14:paraId="64377522" w14:textId="77777777" w:rsidR="008445B2" w:rsidRPr="004D0E2E" w:rsidRDefault="008445B2" w:rsidP="008445B2">
            <w:pPr>
              <w:spacing w:line="240" w:lineRule="auto"/>
              <w:rPr>
                <w:rFonts w:cstheme="minorHAnsi"/>
                <w:i/>
              </w:rPr>
            </w:pPr>
            <w:r w:rsidRPr="004D0E2E">
              <w:rPr>
                <w:rFonts w:cstheme="minorHAnsi"/>
                <w:i/>
                <w:lang w:val="en-US"/>
              </w:rPr>
              <w:t>3 months after randomization (haloperidol: n = 16; placebo: n = 17)</w:t>
            </w:r>
            <w:r w:rsidRPr="004D0E2E">
              <w:rPr>
                <w:rFonts w:cstheme="minorHAnsi"/>
                <w:i/>
                <w:vertAlign w:val="superscript"/>
                <w:lang w:val="en-US"/>
              </w:rPr>
              <w:t>d</w:t>
            </w:r>
          </w:p>
        </w:tc>
        <w:tc>
          <w:tcPr>
            <w:tcW w:w="0" w:type="auto"/>
          </w:tcPr>
          <w:p w14:paraId="3E957344" w14:textId="77777777" w:rsidR="008445B2" w:rsidRPr="004D0E2E" w:rsidRDefault="008445B2" w:rsidP="008445B2">
            <w:pPr>
              <w:spacing w:line="240" w:lineRule="auto"/>
              <w:rPr>
                <w:rFonts w:cstheme="minorHAnsi"/>
                <w:i/>
                <w:lang w:val="en-US"/>
              </w:rPr>
            </w:pPr>
          </w:p>
        </w:tc>
        <w:tc>
          <w:tcPr>
            <w:tcW w:w="0" w:type="auto"/>
          </w:tcPr>
          <w:p w14:paraId="0673D059" w14:textId="77777777" w:rsidR="008445B2" w:rsidRPr="004D0E2E" w:rsidRDefault="008445B2" w:rsidP="008445B2">
            <w:pPr>
              <w:spacing w:line="240" w:lineRule="auto"/>
              <w:rPr>
                <w:rFonts w:cstheme="minorHAnsi"/>
                <w:i/>
                <w:lang w:val="en-US"/>
              </w:rPr>
            </w:pPr>
          </w:p>
        </w:tc>
      </w:tr>
      <w:tr w:rsidR="008445B2" w:rsidRPr="004D0E2E" w14:paraId="7E333D4E" w14:textId="77777777" w:rsidTr="008445B2">
        <w:tc>
          <w:tcPr>
            <w:tcW w:w="0" w:type="auto"/>
          </w:tcPr>
          <w:p w14:paraId="11C613C3" w14:textId="77777777" w:rsidR="008445B2" w:rsidRPr="004D0E2E" w:rsidRDefault="008445B2" w:rsidP="008445B2">
            <w:pPr>
              <w:spacing w:line="240" w:lineRule="auto"/>
              <w:rPr>
                <w:rFonts w:cstheme="minorHAnsi"/>
              </w:rPr>
            </w:pPr>
            <w:r w:rsidRPr="004D0E2E">
              <w:rPr>
                <w:rFonts w:cstheme="minorHAnsi"/>
                <w:lang w:val="en-US"/>
              </w:rPr>
              <w:t>MoCA score, median (IQR)</w:t>
            </w:r>
          </w:p>
        </w:tc>
        <w:tc>
          <w:tcPr>
            <w:tcW w:w="0" w:type="auto"/>
          </w:tcPr>
          <w:p w14:paraId="76F0E811" w14:textId="77777777" w:rsidR="008445B2" w:rsidRPr="004D0E2E" w:rsidRDefault="008445B2" w:rsidP="008445B2">
            <w:pPr>
              <w:spacing w:line="240" w:lineRule="auto"/>
              <w:rPr>
                <w:rFonts w:cstheme="minorHAnsi"/>
              </w:rPr>
            </w:pPr>
            <w:r w:rsidRPr="004D0E2E">
              <w:rPr>
                <w:rFonts w:cstheme="minorHAnsi"/>
              </w:rPr>
              <w:t>25.0 (20.3 to 28.0)</w:t>
            </w:r>
          </w:p>
        </w:tc>
        <w:tc>
          <w:tcPr>
            <w:tcW w:w="0" w:type="auto"/>
          </w:tcPr>
          <w:p w14:paraId="1303D847" w14:textId="77777777" w:rsidR="008445B2" w:rsidRPr="004D0E2E" w:rsidRDefault="008445B2" w:rsidP="008445B2">
            <w:pPr>
              <w:spacing w:line="240" w:lineRule="auto"/>
              <w:rPr>
                <w:rFonts w:cstheme="minorHAnsi"/>
              </w:rPr>
            </w:pPr>
            <w:r w:rsidRPr="004D0E2E">
              <w:rPr>
                <w:rFonts w:cstheme="minorHAnsi"/>
              </w:rPr>
              <w:t>27.0 (25.0 to 28.0)</w:t>
            </w:r>
          </w:p>
        </w:tc>
        <w:tc>
          <w:tcPr>
            <w:tcW w:w="0" w:type="auto"/>
          </w:tcPr>
          <w:p w14:paraId="158CD843" w14:textId="77777777" w:rsidR="008445B2" w:rsidRPr="004D0E2E" w:rsidRDefault="008445B2" w:rsidP="008445B2">
            <w:pPr>
              <w:spacing w:line="240" w:lineRule="auto"/>
              <w:rPr>
                <w:rFonts w:cstheme="minorHAnsi"/>
              </w:rPr>
            </w:pPr>
            <w:r w:rsidRPr="004D0E2E">
              <w:rPr>
                <w:rFonts w:cstheme="minorHAnsi"/>
              </w:rPr>
              <w:t>-1.63 (-4.51 to 1.25)</w:t>
            </w:r>
          </w:p>
        </w:tc>
        <w:tc>
          <w:tcPr>
            <w:tcW w:w="0" w:type="auto"/>
          </w:tcPr>
          <w:p w14:paraId="57514C38" w14:textId="77777777" w:rsidR="008445B2" w:rsidRPr="004D0E2E" w:rsidRDefault="008445B2" w:rsidP="008445B2">
            <w:pPr>
              <w:spacing w:line="240" w:lineRule="auto"/>
              <w:rPr>
                <w:rFonts w:cstheme="minorHAnsi"/>
              </w:rPr>
            </w:pPr>
            <w:r w:rsidRPr="004D0E2E">
              <w:rPr>
                <w:rFonts w:cstheme="minorHAnsi"/>
              </w:rPr>
              <w:t>0.256</w:t>
            </w:r>
          </w:p>
        </w:tc>
        <w:tc>
          <w:tcPr>
            <w:tcW w:w="0" w:type="auto"/>
          </w:tcPr>
          <w:p w14:paraId="64E5DDED" w14:textId="77777777" w:rsidR="008445B2" w:rsidRPr="004D0E2E" w:rsidRDefault="008445B2" w:rsidP="008445B2">
            <w:pPr>
              <w:spacing w:line="240" w:lineRule="auto"/>
              <w:rPr>
                <w:rFonts w:cstheme="minorHAnsi"/>
              </w:rPr>
            </w:pPr>
            <w:r w:rsidRPr="004D0E2E">
              <w:rPr>
                <w:rFonts w:cstheme="minorHAnsi"/>
              </w:rPr>
              <w:t>-1.63 (-4.39 to 1.13)</w:t>
            </w:r>
          </w:p>
        </w:tc>
        <w:tc>
          <w:tcPr>
            <w:tcW w:w="0" w:type="auto"/>
          </w:tcPr>
          <w:p w14:paraId="617FC847" w14:textId="77777777" w:rsidR="008445B2" w:rsidRPr="004D0E2E" w:rsidRDefault="008445B2" w:rsidP="008445B2">
            <w:pPr>
              <w:spacing w:line="240" w:lineRule="auto"/>
              <w:rPr>
                <w:rFonts w:cstheme="minorHAnsi"/>
              </w:rPr>
            </w:pPr>
            <w:r w:rsidRPr="004D0E2E">
              <w:rPr>
                <w:rFonts w:cstheme="minorHAnsi"/>
              </w:rPr>
              <w:t>0.256</w:t>
            </w:r>
          </w:p>
        </w:tc>
      </w:tr>
      <w:tr w:rsidR="008445B2" w:rsidRPr="004D0E2E" w14:paraId="21B001D3" w14:textId="77777777" w:rsidTr="008445B2">
        <w:tc>
          <w:tcPr>
            <w:tcW w:w="0" w:type="auto"/>
          </w:tcPr>
          <w:p w14:paraId="0EC3E0A9" w14:textId="77777777" w:rsidR="008445B2" w:rsidRPr="004D0E2E" w:rsidRDefault="008445B2" w:rsidP="008445B2">
            <w:pPr>
              <w:spacing w:line="240" w:lineRule="auto"/>
              <w:rPr>
                <w:rFonts w:cstheme="minorHAnsi"/>
                <w:lang w:val="en-US"/>
              </w:rPr>
            </w:pPr>
            <w:r w:rsidRPr="004D0E2E">
              <w:rPr>
                <w:rFonts w:cstheme="minorHAnsi"/>
                <w:lang w:val="en-US"/>
              </w:rPr>
              <w:t>Impaired general cognition, n (%)</w:t>
            </w:r>
          </w:p>
        </w:tc>
        <w:tc>
          <w:tcPr>
            <w:tcW w:w="0" w:type="auto"/>
          </w:tcPr>
          <w:p w14:paraId="0B8E68AC" w14:textId="77777777" w:rsidR="008445B2" w:rsidRPr="004D0E2E" w:rsidRDefault="008445B2" w:rsidP="008445B2">
            <w:pPr>
              <w:spacing w:line="240" w:lineRule="auto"/>
              <w:rPr>
                <w:rFonts w:cstheme="minorHAnsi"/>
              </w:rPr>
            </w:pPr>
            <w:r w:rsidRPr="004D0E2E">
              <w:rPr>
                <w:rFonts w:cstheme="minorHAnsi"/>
              </w:rPr>
              <w:t>8 (50)</w:t>
            </w:r>
          </w:p>
        </w:tc>
        <w:tc>
          <w:tcPr>
            <w:tcW w:w="0" w:type="auto"/>
          </w:tcPr>
          <w:p w14:paraId="71524794" w14:textId="77777777" w:rsidR="008445B2" w:rsidRPr="004D0E2E" w:rsidRDefault="008445B2" w:rsidP="008445B2">
            <w:pPr>
              <w:spacing w:line="240" w:lineRule="auto"/>
              <w:rPr>
                <w:rFonts w:cstheme="minorHAnsi"/>
              </w:rPr>
            </w:pPr>
            <w:r w:rsidRPr="004D0E2E">
              <w:rPr>
                <w:rFonts w:cstheme="minorHAnsi"/>
              </w:rPr>
              <w:t>5 (29)</w:t>
            </w:r>
          </w:p>
        </w:tc>
        <w:tc>
          <w:tcPr>
            <w:tcW w:w="0" w:type="auto"/>
          </w:tcPr>
          <w:p w14:paraId="7C90E256" w14:textId="77777777" w:rsidR="008445B2" w:rsidRPr="004D0E2E" w:rsidRDefault="008445B2" w:rsidP="008445B2">
            <w:pPr>
              <w:spacing w:line="240" w:lineRule="auto"/>
              <w:rPr>
                <w:rFonts w:cstheme="minorHAnsi"/>
              </w:rPr>
            </w:pPr>
            <w:r w:rsidRPr="004D0E2E">
              <w:rPr>
                <w:rFonts w:cstheme="minorHAnsi"/>
              </w:rPr>
              <w:t>OR: 2.40 (0.59 to 10.65)</w:t>
            </w:r>
          </w:p>
        </w:tc>
        <w:tc>
          <w:tcPr>
            <w:tcW w:w="0" w:type="auto"/>
          </w:tcPr>
          <w:p w14:paraId="5D47FAE5" w14:textId="77777777" w:rsidR="008445B2" w:rsidRPr="004D0E2E" w:rsidRDefault="008445B2" w:rsidP="008445B2">
            <w:pPr>
              <w:spacing w:line="240" w:lineRule="auto"/>
              <w:rPr>
                <w:rFonts w:cstheme="minorHAnsi"/>
              </w:rPr>
            </w:pPr>
            <w:r w:rsidRPr="004D0E2E">
              <w:rPr>
                <w:rFonts w:cstheme="minorHAnsi"/>
              </w:rPr>
              <w:t>0.231</w:t>
            </w:r>
          </w:p>
        </w:tc>
        <w:tc>
          <w:tcPr>
            <w:tcW w:w="0" w:type="auto"/>
          </w:tcPr>
          <w:p w14:paraId="2D71148F" w14:textId="77777777" w:rsidR="008445B2" w:rsidRPr="004D0E2E" w:rsidRDefault="008445B2" w:rsidP="008445B2">
            <w:pPr>
              <w:spacing w:line="240" w:lineRule="auto"/>
              <w:rPr>
                <w:rFonts w:cstheme="minorHAnsi"/>
              </w:rPr>
            </w:pPr>
            <w:r w:rsidRPr="004D0E2E">
              <w:rPr>
                <w:rFonts w:cstheme="minorHAnsi"/>
              </w:rPr>
              <w:t>OR: 2.40 (0.57 to 10.04)</w:t>
            </w:r>
          </w:p>
        </w:tc>
        <w:tc>
          <w:tcPr>
            <w:tcW w:w="0" w:type="auto"/>
          </w:tcPr>
          <w:p w14:paraId="662E84F8" w14:textId="77777777" w:rsidR="008445B2" w:rsidRPr="004D0E2E" w:rsidRDefault="008445B2" w:rsidP="008445B2">
            <w:pPr>
              <w:spacing w:line="240" w:lineRule="auto"/>
              <w:rPr>
                <w:rFonts w:cstheme="minorHAnsi"/>
              </w:rPr>
            </w:pPr>
            <w:r w:rsidRPr="004D0E2E">
              <w:rPr>
                <w:rFonts w:cstheme="minorHAnsi"/>
              </w:rPr>
              <w:t>0.231</w:t>
            </w:r>
          </w:p>
        </w:tc>
      </w:tr>
      <w:tr w:rsidR="008445B2" w:rsidRPr="004D0E2E" w14:paraId="35A94418" w14:textId="77777777" w:rsidTr="008445B2">
        <w:tc>
          <w:tcPr>
            <w:tcW w:w="0" w:type="auto"/>
            <w:gridSpan w:val="7"/>
          </w:tcPr>
          <w:p w14:paraId="7842CC6C" w14:textId="77777777" w:rsidR="008445B2" w:rsidRPr="004D0E2E" w:rsidRDefault="008445B2" w:rsidP="008445B2">
            <w:pPr>
              <w:spacing w:line="240" w:lineRule="auto"/>
              <w:rPr>
                <w:rFonts w:cstheme="minorHAnsi"/>
              </w:rPr>
            </w:pPr>
            <w:r w:rsidRPr="004D0E2E">
              <w:rPr>
                <w:rFonts w:cstheme="minorHAnsi"/>
              </w:rPr>
              <w:t>Memory</w:t>
            </w:r>
          </w:p>
        </w:tc>
      </w:tr>
      <w:tr w:rsidR="008445B2" w:rsidRPr="004D0E2E" w14:paraId="46996A99" w14:textId="77777777" w:rsidTr="008445B2">
        <w:tc>
          <w:tcPr>
            <w:tcW w:w="0" w:type="auto"/>
          </w:tcPr>
          <w:p w14:paraId="39A6261C" w14:textId="77777777" w:rsidR="008445B2" w:rsidRPr="004D0E2E" w:rsidRDefault="008445B2" w:rsidP="008445B2">
            <w:pPr>
              <w:spacing w:line="240" w:lineRule="auto"/>
              <w:ind w:left="164"/>
              <w:rPr>
                <w:rFonts w:cstheme="minorHAnsi"/>
              </w:rPr>
            </w:pPr>
            <w:r w:rsidRPr="004D0E2E">
              <w:rPr>
                <w:rFonts w:cstheme="minorHAnsi"/>
              </w:rPr>
              <w:t>Relative memory capacity score, mean (SD)</w:t>
            </w:r>
          </w:p>
        </w:tc>
        <w:tc>
          <w:tcPr>
            <w:tcW w:w="0" w:type="auto"/>
          </w:tcPr>
          <w:p w14:paraId="3610CE66" w14:textId="77777777" w:rsidR="008445B2" w:rsidRPr="004D0E2E" w:rsidRDefault="008445B2" w:rsidP="008445B2">
            <w:pPr>
              <w:spacing w:line="240" w:lineRule="auto"/>
              <w:rPr>
                <w:rFonts w:cstheme="minorHAnsi"/>
              </w:rPr>
            </w:pPr>
            <w:r w:rsidRPr="004D0E2E">
              <w:rPr>
                <w:rFonts w:cstheme="minorHAnsi"/>
              </w:rPr>
              <w:t>31.3 (13.4)</w:t>
            </w:r>
          </w:p>
        </w:tc>
        <w:tc>
          <w:tcPr>
            <w:tcW w:w="0" w:type="auto"/>
          </w:tcPr>
          <w:p w14:paraId="3DCAEACF" w14:textId="77777777" w:rsidR="008445B2" w:rsidRPr="004D0E2E" w:rsidRDefault="008445B2" w:rsidP="008445B2">
            <w:pPr>
              <w:spacing w:line="240" w:lineRule="auto"/>
              <w:rPr>
                <w:rFonts w:cstheme="minorHAnsi"/>
              </w:rPr>
            </w:pPr>
            <w:r w:rsidRPr="004D0E2E">
              <w:rPr>
                <w:rFonts w:cstheme="minorHAnsi"/>
              </w:rPr>
              <w:t>33.1 (10.9)</w:t>
            </w:r>
          </w:p>
        </w:tc>
        <w:tc>
          <w:tcPr>
            <w:tcW w:w="0" w:type="auto"/>
          </w:tcPr>
          <w:p w14:paraId="2C9ED32E" w14:textId="77777777" w:rsidR="008445B2" w:rsidRPr="004D0E2E" w:rsidRDefault="008445B2" w:rsidP="008445B2">
            <w:pPr>
              <w:spacing w:line="240" w:lineRule="auto"/>
              <w:rPr>
                <w:rFonts w:cstheme="minorHAnsi"/>
              </w:rPr>
            </w:pPr>
            <w:r w:rsidRPr="004D0E2E">
              <w:rPr>
                <w:rFonts w:cstheme="minorHAnsi"/>
              </w:rPr>
              <w:t>-1.87 (-10.51 to 6.78)</w:t>
            </w:r>
          </w:p>
        </w:tc>
        <w:tc>
          <w:tcPr>
            <w:tcW w:w="0" w:type="auto"/>
          </w:tcPr>
          <w:p w14:paraId="6418463A" w14:textId="77777777" w:rsidR="008445B2" w:rsidRPr="004D0E2E" w:rsidRDefault="008445B2" w:rsidP="008445B2">
            <w:pPr>
              <w:spacing w:line="240" w:lineRule="auto"/>
              <w:rPr>
                <w:rFonts w:cstheme="minorHAnsi"/>
              </w:rPr>
            </w:pPr>
            <w:r w:rsidRPr="004D0E2E">
              <w:rPr>
                <w:rFonts w:cstheme="minorHAnsi"/>
              </w:rPr>
              <w:t>0.663</w:t>
            </w:r>
          </w:p>
        </w:tc>
        <w:tc>
          <w:tcPr>
            <w:tcW w:w="0" w:type="auto"/>
          </w:tcPr>
          <w:p w14:paraId="124B19F5" w14:textId="77777777" w:rsidR="008445B2" w:rsidRPr="004D0E2E" w:rsidRDefault="008445B2" w:rsidP="008445B2">
            <w:pPr>
              <w:spacing w:line="240" w:lineRule="auto"/>
              <w:rPr>
                <w:rFonts w:cstheme="minorHAnsi"/>
              </w:rPr>
            </w:pPr>
            <w:r w:rsidRPr="004D0E2E">
              <w:rPr>
                <w:rFonts w:cstheme="minorHAnsi"/>
              </w:rPr>
              <w:t>-2.64 (-9.95 to 5.03)</w:t>
            </w:r>
          </w:p>
        </w:tc>
        <w:tc>
          <w:tcPr>
            <w:tcW w:w="0" w:type="auto"/>
          </w:tcPr>
          <w:p w14:paraId="662F7B48" w14:textId="77777777" w:rsidR="008445B2" w:rsidRPr="004D0E2E" w:rsidRDefault="008445B2" w:rsidP="008445B2">
            <w:pPr>
              <w:spacing w:line="240" w:lineRule="auto"/>
              <w:rPr>
                <w:rFonts w:cstheme="minorHAnsi"/>
              </w:rPr>
            </w:pPr>
            <w:r w:rsidRPr="004D0E2E">
              <w:rPr>
                <w:rFonts w:cstheme="minorHAnsi"/>
              </w:rPr>
              <w:t>0.485</w:t>
            </w:r>
          </w:p>
        </w:tc>
      </w:tr>
      <w:tr w:rsidR="008445B2" w:rsidRPr="004D0E2E" w14:paraId="6F0D8184" w14:textId="77777777" w:rsidTr="008445B2">
        <w:tc>
          <w:tcPr>
            <w:tcW w:w="0" w:type="auto"/>
          </w:tcPr>
          <w:p w14:paraId="069B4993" w14:textId="77777777" w:rsidR="008445B2" w:rsidRPr="004D0E2E" w:rsidRDefault="008445B2" w:rsidP="008445B2">
            <w:pPr>
              <w:spacing w:line="240" w:lineRule="auto"/>
              <w:ind w:left="164"/>
              <w:rPr>
                <w:rFonts w:cstheme="minorHAnsi"/>
              </w:rPr>
            </w:pPr>
            <w:r w:rsidRPr="004D0E2E">
              <w:rPr>
                <w:rFonts w:cstheme="minorHAnsi"/>
              </w:rPr>
              <w:t>Delayed recall score, median (IQR)</w:t>
            </w:r>
          </w:p>
        </w:tc>
        <w:tc>
          <w:tcPr>
            <w:tcW w:w="0" w:type="auto"/>
          </w:tcPr>
          <w:p w14:paraId="0E6245A7" w14:textId="77777777" w:rsidR="008445B2" w:rsidRPr="004D0E2E" w:rsidRDefault="008445B2" w:rsidP="008445B2">
            <w:pPr>
              <w:spacing w:line="240" w:lineRule="auto"/>
              <w:rPr>
                <w:rFonts w:cstheme="minorHAnsi"/>
              </w:rPr>
            </w:pPr>
            <w:r w:rsidRPr="004D0E2E">
              <w:rPr>
                <w:rFonts w:cstheme="minorHAnsi"/>
              </w:rPr>
              <w:t>4.0 (2.0 to 8.5)</w:t>
            </w:r>
          </w:p>
        </w:tc>
        <w:tc>
          <w:tcPr>
            <w:tcW w:w="0" w:type="auto"/>
          </w:tcPr>
          <w:p w14:paraId="6B16C273" w14:textId="77777777" w:rsidR="008445B2" w:rsidRPr="004D0E2E" w:rsidRDefault="008445B2" w:rsidP="008445B2">
            <w:pPr>
              <w:spacing w:line="240" w:lineRule="auto"/>
              <w:rPr>
                <w:rFonts w:cstheme="minorHAnsi"/>
              </w:rPr>
            </w:pPr>
            <w:r w:rsidRPr="004D0E2E">
              <w:rPr>
                <w:rFonts w:cstheme="minorHAnsi"/>
              </w:rPr>
              <w:t>6.0 (4.0 to 8.0)</w:t>
            </w:r>
          </w:p>
        </w:tc>
        <w:tc>
          <w:tcPr>
            <w:tcW w:w="0" w:type="auto"/>
          </w:tcPr>
          <w:p w14:paraId="632EAB1D" w14:textId="77777777" w:rsidR="008445B2" w:rsidRPr="004D0E2E" w:rsidRDefault="008445B2" w:rsidP="008445B2">
            <w:pPr>
              <w:spacing w:line="240" w:lineRule="auto"/>
              <w:rPr>
                <w:rFonts w:cstheme="minorHAnsi"/>
              </w:rPr>
            </w:pPr>
            <w:r w:rsidRPr="004D0E2E">
              <w:rPr>
                <w:rFonts w:cstheme="minorHAnsi"/>
              </w:rPr>
              <w:t>-0.58 (-3.03 to 1.87)</w:t>
            </w:r>
          </w:p>
        </w:tc>
        <w:tc>
          <w:tcPr>
            <w:tcW w:w="0" w:type="auto"/>
          </w:tcPr>
          <w:p w14:paraId="106762C3" w14:textId="77777777" w:rsidR="008445B2" w:rsidRPr="004D0E2E" w:rsidRDefault="008445B2" w:rsidP="008445B2">
            <w:pPr>
              <w:spacing w:line="240" w:lineRule="auto"/>
              <w:rPr>
                <w:rFonts w:cstheme="minorHAnsi"/>
              </w:rPr>
            </w:pPr>
            <w:r w:rsidRPr="004D0E2E">
              <w:rPr>
                <w:rFonts w:cstheme="minorHAnsi"/>
              </w:rPr>
              <w:t>0.632</w:t>
            </w:r>
          </w:p>
        </w:tc>
        <w:tc>
          <w:tcPr>
            <w:tcW w:w="0" w:type="auto"/>
          </w:tcPr>
          <w:p w14:paraId="6944838B" w14:textId="77777777" w:rsidR="008445B2" w:rsidRPr="004D0E2E" w:rsidRDefault="008445B2" w:rsidP="008445B2">
            <w:pPr>
              <w:spacing w:line="240" w:lineRule="auto"/>
              <w:rPr>
                <w:rFonts w:cstheme="minorHAnsi"/>
              </w:rPr>
            </w:pPr>
            <w:r w:rsidRPr="004D0E2E">
              <w:rPr>
                <w:rFonts w:cstheme="minorHAnsi"/>
              </w:rPr>
              <w:t>-0.59 (-2.93 to 1.77)</w:t>
            </w:r>
          </w:p>
        </w:tc>
        <w:tc>
          <w:tcPr>
            <w:tcW w:w="0" w:type="auto"/>
          </w:tcPr>
          <w:p w14:paraId="047747E3" w14:textId="77777777" w:rsidR="008445B2" w:rsidRPr="004D0E2E" w:rsidRDefault="008445B2" w:rsidP="008445B2">
            <w:pPr>
              <w:spacing w:line="240" w:lineRule="auto"/>
              <w:rPr>
                <w:rFonts w:cstheme="minorHAnsi"/>
              </w:rPr>
            </w:pPr>
            <w:r w:rsidRPr="004D0E2E">
              <w:rPr>
                <w:rFonts w:cstheme="minorHAnsi"/>
              </w:rPr>
              <w:t>0.630</w:t>
            </w:r>
          </w:p>
        </w:tc>
      </w:tr>
      <w:tr w:rsidR="008445B2" w:rsidRPr="004D0E2E" w14:paraId="55646AF8" w14:textId="77777777" w:rsidTr="008445B2">
        <w:tc>
          <w:tcPr>
            <w:tcW w:w="0" w:type="auto"/>
          </w:tcPr>
          <w:p w14:paraId="742E8BAD" w14:textId="77777777" w:rsidR="008445B2" w:rsidRPr="004D0E2E" w:rsidRDefault="008445B2" w:rsidP="008445B2">
            <w:pPr>
              <w:spacing w:line="240" w:lineRule="auto"/>
              <w:ind w:left="164"/>
              <w:rPr>
                <w:rFonts w:cstheme="minorHAnsi"/>
              </w:rPr>
            </w:pPr>
            <w:r w:rsidRPr="004D0E2E">
              <w:rPr>
                <w:rFonts w:cstheme="minorHAnsi"/>
              </w:rPr>
              <w:t>Recognition memory score, median (IQR)</w:t>
            </w:r>
          </w:p>
        </w:tc>
        <w:tc>
          <w:tcPr>
            <w:tcW w:w="0" w:type="auto"/>
          </w:tcPr>
          <w:p w14:paraId="38B16D40" w14:textId="77777777" w:rsidR="008445B2" w:rsidRPr="004D0E2E" w:rsidRDefault="008445B2" w:rsidP="008445B2">
            <w:pPr>
              <w:spacing w:line="240" w:lineRule="auto"/>
              <w:rPr>
                <w:rFonts w:cstheme="minorHAnsi"/>
              </w:rPr>
            </w:pPr>
            <w:r w:rsidRPr="004D0E2E">
              <w:rPr>
                <w:rFonts w:cstheme="minorHAnsi"/>
              </w:rPr>
              <w:t>26.5 (21.0 to 28.0)</w:t>
            </w:r>
          </w:p>
        </w:tc>
        <w:tc>
          <w:tcPr>
            <w:tcW w:w="0" w:type="auto"/>
          </w:tcPr>
          <w:p w14:paraId="09B8FE67" w14:textId="77777777" w:rsidR="008445B2" w:rsidRPr="004D0E2E" w:rsidRDefault="008445B2" w:rsidP="008445B2">
            <w:pPr>
              <w:spacing w:line="240" w:lineRule="auto"/>
              <w:rPr>
                <w:rFonts w:cstheme="minorHAnsi"/>
              </w:rPr>
            </w:pPr>
            <w:r w:rsidRPr="004D0E2E">
              <w:rPr>
                <w:rFonts w:cstheme="minorHAnsi"/>
              </w:rPr>
              <w:t>28.0 (25.0 to 29.5)</w:t>
            </w:r>
          </w:p>
        </w:tc>
        <w:tc>
          <w:tcPr>
            <w:tcW w:w="0" w:type="auto"/>
          </w:tcPr>
          <w:p w14:paraId="19047A34" w14:textId="77777777" w:rsidR="008445B2" w:rsidRPr="004D0E2E" w:rsidRDefault="008445B2" w:rsidP="008445B2">
            <w:pPr>
              <w:spacing w:line="240" w:lineRule="auto"/>
              <w:rPr>
                <w:rFonts w:cstheme="minorHAnsi"/>
              </w:rPr>
            </w:pPr>
            <w:r w:rsidRPr="004D0E2E">
              <w:rPr>
                <w:rFonts w:cstheme="minorHAnsi"/>
              </w:rPr>
              <w:t>-1.11 (-4.46 to 2.24)</w:t>
            </w:r>
          </w:p>
        </w:tc>
        <w:tc>
          <w:tcPr>
            <w:tcW w:w="0" w:type="auto"/>
          </w:tcPr>
          <w:p w14:paraId="5BD0ECFD" w14:textId="77777777" w:rsidR="008445B2" w:rsidRPr="004D0E2E" w:rsidRDefault="008445B2" w:rsidP="008445B2">
            <w:pPr>
              <w:spacing w:line="240" w:lineRule="auto"/>
              <w:rPr>
                <w:rFonts w:cstheme="minorHAnsi"/>
              </w:rPr>
            </w:pPr>
            <w:r w:rsidRPr="004D0E2E">
              <w:rPr>
                <w:rFonts w:cstheme="minorHAnsi"/>
              </w:rPr>
              <w:t>0.505</w:t>
            </w:r>
          </w:p>
        </w:tc>
        <w:tc>
          <w:tcPr>
            <w:tcW w:w="0" w:type="auto"/>
          </w:tcPr>
          <w:p w14:paraId="7920866A" w14:textId="77777777" w:rsidR="008445B2" w:rsidRPr="004D0E2E" w:rsidRDefault="008445B2" w:rsidP="008445B2">
            <w:pPr>
              <w:spacing w:line="240" w:lineRule="auto"/>
              <w:rPr>
                <w:rFonts w:cstheme="minorHAnsi"/>
              </w:rPr>
            </w:pPr>
            <w:r w:rsidRPr="004D0E2E">
              <w:rPr>
                <w:rFonts w:cstheme="minorHAnsi"/>
              </w:rPr>
              <w:t>-1.36 (-4.14 to 1.52)</w:t>
            </w:r>
          </w:p>
        </w:tc>
        <w:tc>
          <w:tcPr>
            <w:tcW w:w="0" w:type="auto"/>
          </w:tcPr>
          <w:p w14:paraId="6FD18EE9" w14:textId="77777777" w:rsidR="008445B2" w:rsidRPr="004D0E2E" w:rsidRDefault="008445B2" w:rsidP="008445B2">
            <w:pPr>
              <w:spacing w:line="240" w:lineRule="auto"/>
              <w:rPr>
                <w:rFonts w:cstheme="minorHAnsi"/>
              </w:rPr>
            </w:pPr>
            <w:r w:rsidRPr="004D0E2E">
              <w:rPr>
                <w:rFonts w:cstheme="minorHAnsi"/>
              </w:rPr>
              <w:t>0.345</w:t>
            </w:r>
          </w:p>
        </w:tc>
      </w:tr>
      <w:tr w:rsidR="008445B2" w:rsidRPr="004D0E2E" w14:paraId="2B77040D" w14:textId="77777777" w:rsidTr="008445B2">
        <w:tc>
          <w:tcPr>
            <w:tcW w:w="0" w:type="auto"/>
            <w:gridSpan w:val="7"/>
          </w:tcPr>
          <w:p w14:paraId="08687C58" w14:textId="77777777" w:rsidR="008445B2" w:rsidRPr="004D0E2E" w:rsidRDefault="008445B2" w:rsidP="008445B2">
            <w:pPr>
              <w:spacing w:line="240" w:lineRule="auto"/>
              <w:rPr>
                <w:rFonts w:cstheme="minorHAnsi"/>
              </w:rPr>
            </w:pPr>
            <w:r w:rsidRPr="004D0E2E">
              <w:rPr>
                <w:rFonts w:cstheme="minorHAnsi"/>
              </w:rPr>
              <w:t>Language</w:t>
            </w:r>
          </w:p>
        </w:tc>
      </w:tr>
      <w:tr w:rsidR="008445B2" w:rsidRPr="004D0E2E" w14:paraId="4492CF6A" w14:textId="77777777" w:rsidTr="008445B2">
        <w:tc>
          <w:tcPr>
            <w:tcW w:w="0" w:type="auto"/>
          </w:tcPr>
          <w:p w14:paraId="0FE33686" w14:textId="77777777" w:rsidR="008445B2" w:rsidRPr="004D0E2E" w:rsidRDefault="008445B2" w:rsidP="008445B2">
            <w:pPr>
              <w:spacing w:line="240" w:lineRule="auto"/>
              <w:ind w:left="164"/>
              <w:rPr>
                <w:rFonts w:cstheme="minorHAnsi"/>
              </w:rPr>
            </w:pPr>
            <w:r w:rsidRPr="004D0E2E">
              <w:rPr>
                <w:rFonts w:cstheme="minorHAnsi"/>
              </w:rPr>
              <w:t>Semantic fluency test score, median (IQR)</w:t>
            </w:r>
          </w:p>
        </w:tc>
        <w:tc>
          <w:tcPr>
            <w:tcW w:w="0" w:type="auto"/>
          </w:tcPr>
          <w:p w14:paraId="1AAF7751" w14:textId="77777777" w:rsidR="008445B2" w:rsidRPr="004D0E2E" w:rsidRDefault="008445B2" w:rsidP="008445B2">
            <w:pPr>
              <w:spacing w:line="240" w:lineRule="auto"/>
              <w:rPr>
                <w:rFonts w:cstheme="minorHAnsi"/>
              </w:rPr>
            </w:pPr>
            <w:r w:rsidRPr="004D0E2E">
              <w:rPr>
                <w:rFonts w:cstheme="minorHAnsi"/>
              </w:rPr>
              <w:t>19.0 (14.3 to 21.8)</w:t>
            </w:r>
          </w:p>
        </w:tc>
        <w:tc>
          <w:tcPr>
            <w:tcW w:w="0" w:type="auto"/>
          </w:tcPr>
          <w:p w14:paraId="58812096" w14:textId="77777777" w:rsidR="008445B2" w:rsidRPr="004D0E2E" w:rsidRDefault="008445B2" w:rsidP="008445B2">
            <w:pPr>
              <w:spacing w:line="240" w:lineRule="auto"/>
              <w:rPr>
                <w:rFonts w:cstheme="minorHAnsi"/>
              </w:rPr>
            </w:pPr>
            <w:r w:rsidRPr="004D0E2E">
              <w:rPr>
                <w:rFonts w:cstheme="minorHAnsi"/>
              </w:rPr>
              <w:t>23.0 (17.5 to 27.0)</w:t>
            </w:r>
          </w:p>
        </w:tc>
        <w:tc>
          <w:tcPr>
            <w:tcW w:w="0" w:type="auto"/>
          </w:tcPr>
          <w:p w14:paraId="6CCC033D" w14:textId="77777777" w:rsidR="008445B2" w:rsidRPr="004D0E2E" w:rsidRDefault="008445B2" w:rsidP="008445B2">
            <w:pPr>
              <w:spacing w:line="240" w:lineRule="auto"/>
              <w:rPr>
                <w:rFonts w:cstheme="minorHAnsi"/>
              </w:rPr>
            </w:pPr>
            <w:r w:rsidRPr="004D0E2E">
              <w:rPr>
                <w:rFonts w:cstheme="minorHAnsi"/>
              </w:rPr>
              <w:t>-2.61 (-7.52 to 2.31)</w:t>
            </w:r>
          </w:p>
        </w:tc>
        <w:tc>
          <w:tcPr>
            <w:tcW w:w="0" w:type="auto"/>
          </w:tcPr>
          <w:p w14:paraId="69A538D0" w14:textId="77777777" w:rsidR="008445B2" w:rsidRPr="004D0E2E" w:rsidRDefault="008445B2" w:rsidP="008445B2">
            <w:pPr>
              <w:spacing w:line="240" w:lineRule="auto"/>
              <w:rPr>
                <w:rFonts w:cstheme="minorHAnsi"/>
              </w:rPr>
            </w:pPr>
            <w:r w:rsidRPr="004D0E2E">
              <w:rPr>
                <w:rFonts w:cstheme="minorHAnsi"/>
              </w:rPr>
              <w:t>0.288</w:t>
            </w:r>
          </w:p>
        </w:tc>
        <w:tc>
          <w:tcPr>
            <w:tcW w:w="0" w:type="auto"/>
          </w:tcPr>
          <w:p w14:paraId="028174EF" w14:textId="77777777" w:rsidR="008445B2" w:rsidRPr="004D0E2E" w:rsidRDefault="008445B2" w:rsidP="008445B2">
            <w:pPr>
              <w:spacing w:line="240" w:lineRule="auto"/>
              <w:rPr>
                <w:rFonts w:cstheme="minorHAnsi"/>
              </w:rPr>
            </w:pPr>
            <w:r w:rsidRPr="004D0E2E">
              <w:rPr>
                <w:rFonts w:cstheme="minorHAnsi"/>
              </w:rPr>
              <w:t>-2.61 (-7.32 to 2.11)</w:t>
            </w:r>
          </w:p>
        </w:tc>
        <w:tc>
          <w:tcPr>
            <w:tcW w:w="0" w:type="auto"/>
          </w:tcPr>
          <w:p w14:paraId="3B6FA17B" w14:textId="77777777" w:rsidR="008445B2" w:rsidRPr="004D0E2E" w:rsidRDefault="008445B2" w:rsidP="008445B2">
            <w:pPr>
              <w:spacing w:line="240" w:lineRule="auto"/>
              <w:rPr>
                <w:rFonts w:cstheme="minorHAnsi"/>
              </w:rPr>
            </w:pPr>
            <w:r w:rsidRPr="004D0E2E">
              <w:rPr>
                <w:rFonts w:cstheme="minorHAnsi"/>
              </w:rPr>
              <w:t>0.288</w:t>
            </w:r>
          </w:p>
        </w:tc>
      </w:tr>
      <w:tr w:rsidR="008445B2" w:rsidRPr="004D0E2E" w14:paraId="5E4AEA67" w14:textId="77777777" w:rsidTr="008445B2">
        <w:tc>
          <w:tcPr>
            <w:tcW w:w="0" w:type="auto"/>
          </w:tcPr>
          <w:p w14:paraId="4F2BFD48" w14:textId="77777777" w:rsidR="008445B2" w:rsidRPr="004D0E2E" w:rsidRDefault="008445B2" w:rsidP="008445B2">
            <w:pPr>
              <w:spacing w:line="240" w:lineRule="auto"/>
              <w:ind w:left="164"/>
              <w:rPr>
                <w:rFonts w:cstheme="minorHAnsi"/>
              </w:rPr>
            </w:pPr>
            <w:r w:rsidRPr="004D0E2E">
              <w:rPr>
                <w:rFonts w:cstheme="minorHAnsi"/>
              </w:rPr>
              <w:t>BNT score, median (IQR)</w:t>
            </w:r>
          </w:p>
        </w:tc>
        <w:tc>
          <w:tcPr>
            <w:tcW w:w="0" w:type="auto"/>
          </w:tcPr>
          <w:p w14:paraId="65A0A2F3" w14:textId="77777777" w:rsidR="008445B2" w:rsidRPr="004D0E2E" w:rsidRDefault="008445B2" w:rsidP="008445B2">
            <w:pPr>
              <w:spacing w:line="240" w:lineRule="auto"/>
              <w:rPr>
                <w:rFonts w:cstheme="minorHAnsi"/>
              </w:rPr>
            </w:pPr>
            <w:r w:rsidRPr="004D0E2E">
              <w:rPr>
                <w:rFonts w:cstheme="minorHAnsi"/>
              </w:rPr>
              <w:t>27.0 (24.0 to 28.0)</w:t>
            </w:r>
          </w:p>
        </w:tc>
        <w:tc>
          <w:tcPr>
            <w:tcW w:w="0" w:type="auto"/>
          </w:tcPr>
          <w:p w14:paraId="5E981E6A" w14:textId="77777777" w:rsidR="008445B2" w:rsidRPr="004D0E2E" w:rsidRDefault="008445B2" w:rsidP="008445B2">
            <w:pPr>
              <w:spacing w:line="240" w:lineRule="auto"/>
              <w:rPr>
                <w:rFonts w:cstheme="minorHAnsi"/>
              </w:rPr>
            </w:pPr>
            <w:r w:rsidRPr="004D0E2E">
              <w:rPr>
                <w:rFonts w:cstheme="minorHAnsi"/>
              </w:rPr>
              <w:t>27.0 (23.0 to 28.0)</w:t>
            </w:r>
          </w:p>
        </w:tc>
        <w:tc>
          <w:tcPr>
            <w:tcW w:w="0" w:type="auto"/>
          </w:tcPr>
          <w:p w14:paraId="0CD3B60E" w14:textId="77777777" w:rsidR="008445B2" w:rsidRPr="004D0E2E" w:rsidRDefault="008445B2" w:rsidP="008445B2">
            <w:pPr>
              <w:spacing w:line="240" w:lineRule="auto"/>
              <w:rPr>
                <w:rFonts w:cstheme="minorHAnsi"/>
              </w:rPr>
            </w:pPr>
            <w:r w:rsidRPr="004D0E2E">
              <w:rPr>
                <w:rFonts w:cstheme="minorHAnsi"/>
              </w:rPr>
              <w:t>1.31 (-1.39 to 4.01)</w:t>
            </w:r>
          </w:p>
        </w:tc>
        <w:tc>
          <w:tcPr>
            <w:tcW w:w="0" w:type="auto"/>
          </w:tcPr>
          <w:p w14:paraId="30FBFFFE" w14:textId="77777777" w:rsidR="008445B2" w:rsidRPr="004D0E2E" w:rsidRDefault="008445B2" w:rsidP="008445B2">
            <w:pPr>
              <w:spacing w:line="240" w:lineRule="auto"/>
              <w:rPr>
                <w:rFonts w:cstheme="minorHAnsi"/>
              </w:rPr>
            </w:pPr>
            <w:r w:rsidRPr="004D0E2E">
              <w:rPr>
                <w:rFonts w:cstheme="minorHAnsi"/>
              </w:rPr>
              <w:t>0.331</w:t>
            </w:r>
          </w:p>
        </w:tc>
        <w:tc>
          <w:tcPr>
            <w:tcW w:w="0" w:type="auto"/>
          </w:tcPr>
          <w:p w14:paraId="4E9882FF" w14:textId="77777777" w:rsidR="008445B2" w:rsidRPr="004D0E2E" w:rsidRDefault="008445B2" w:rsidP="008445B2">
            <w:pPr>
              <w:spacing w:line="240" w:lineRule="auto"/>
              <w:rPr>
                <w:rFonts w:cstheme="minorHAnsi"/>
              </w:rPr>
            </w:pPr>
            <w:r w:rsidRPr="004D0E2E">
              <w:rPr>
                <w:rFonts w:cstheme="minorHAnsi"/>
              </w:rPr>
              <w:t>1.24 (-1.28 to 3.89)</w:t>
            </w:r>
          </w:p>
        </w:tc>
        <w:tc>
          <w:tcPr>
            <w:tcW w:w="0" w:type="auto"/>
          </w:tcPr>
          <w:p w14:paraId="4BE654AA" w14:textId="77777777" w:rsidR="008445B2" w:rsidRPr="004D0E2E" w:rsidRDefault="008445B2" w:rsidP="008445B2">
            <w:pPr>
              <w:spacing w:line="240" w:lineRule="auto"/>
              <w:rPr>
                <w:rFonts w:cstheme="minorHAnsi"/>
              </w:rPr>
            </w:pPr>
            <w:r w:rsidRPr="004D0E2E">
              <w:rPr>
                <w:rFonts w:cstheme="minorHAnsi"/>
              </w:rPr>
              <w:t>0.336</w:t>
            </w:r>
          </w:p>
        </w:tc>
      </w:tr>
      <w:tr w:rsidR="008445B2" w:rsidRPr="004D0E2E" w14:paraId="3F4BC2E7" w14:textId="77777777" w:rsidTr="008445B2">
        <w:tc>
          <w:tcPr>
            <w:tcW w:w="0" w:type="auto"/>
          </w:tcPr>
          <w:p w14:paraId="7B0F59CA" w14:textId="77777777" w:rsidR="008445B2" w:rsidRPr="004D0E2E" w:rsidRDefault="008445B2" w:rsidP="008445B2">
            <w:pPr>
              <w:spacing w:line="240" w:lineRule="auto"/>
              <w:rPr>
                <w:rFonts w:cstheme="minorHAnsi"/>
              </w:rPr>
            </w:pPr>
            <w:r w:rsidRPr="004D0E2E">
              <w:rPr>
                <w:rFonts w:cstheme="minorHAnsi"/>
              </w:rPr>
              <w:t>WAIS-IV score, mean (SD)</w:t>
            </w:r>
          </w:p>
        </w:tc>
        <w:tc>
          <w:tcPr>
            <w:tcW w:w="0" w:type="auto"/>
          </w:tcPr>
          <w:p w14:paraId="16F49B90" w14:textId="77777777" w:rsidR="008445B2" w:rsidRPr="004D0E2E" w:rsidRDefault="008445B2" w:rsidP="008445B2">
            <w:pPr>
              <w:spacing w:line="240" w:lineRule="auto"/>
              <w:rPr>
                <w:rFonts w:cstheme="minorHAnsi"/>
              </w:rPr>
            </w:pPr>
            <w:r w:rsidRPr="004D0E2E">
              <w:rPr>
                <w:rFonts w:cstheme="minorHAnsi"/>
              </w:rPr>
              <w:t>13.8 (3.6)</w:t>
            </w:r>
          </w:p>
        </w:tc>
        <w:tc>
          <w:tcPr>
            <w:tcW w:w="0" w:type="auto"/>
          </w:tcPr>
          <w:p w14:paraId="41009C7C" w14:textId="77777777" w:rsidR="008445B2" w:rsidRPr="004D0E2E" w:rsidRDefault="008445B2" w:rsidP="008445B2">
            <w:pPr>
              <w:spacing w:line="240" w:lineRule="auto"/>
              <w:rPr>
                <w:rFonts w:cstheme="minorHAnsi"/>
              </w:rPr>
            </w:pPr>
            <w:r w:rsidRPr="004D0E2E">
              <w:rPr>
                <w:rFonts w:cstheme="minorHAnsi"/>
              </w:rPr>
              <w:t>12.6 (4.0)</w:t>
            </w:r>
          </w:p>
        </w:tc>
        <w:tc>
          <w:tcPr>
            <w:tcW w:w="0" w:type="auto"/>
          </w:tcPr>
          <w:p w14:paraId="4F800B3A" w14:textId="77777777" w:rsidR="008445B2" w:rsidRPr="004D0E2E" w:rsidRDefault="008445B2" w:rsidP="008445B2">
            <w:pPr>
              <w:spacing w:line="240" w:lineRule="auto"/>
              <w:rPr>
                <w:rFonts w:cstheme="minorHAnsi"/>
              </w:rPr>
            </w:pPr>
            <w:r w:rsidRPr="004D0E2E">
              <w:rPr>
                <w:rFonts w:cstheme="minorHAnsi"/>
              </w:rPr>
              <w:t>1.17 (-1.54 to 3.87)</w:t>
            </w:r>
          </w:p>
        </w:tc>
        <w:tc>
          <w:tcPr>
            <w:tcW w:w="0" w:type="auto"/>
          </w:tcPr>
          <w:p w14:paraId="7E3B832A" w14:textId="77777777" w:rsidR="008445B2" w:rsidRPr="004D0E2E" w:rsidRDefault="008445B2" w:rsidP="008445B2">
            <w:pPr>
              <w:spacing w:line="240" w:lineRule="auto"/>
              <w:rPr>
                <w:rFonts w:cstheme="minorHAnsi"/>
              </w:rPr>
            </w:pPr>
            <w:r w:rsidRPr="004D0E2E">
              <w:rPr>
                <w:rFonts w:cstheme="minorHAnsi"/>
              </w:rPr>
              <w:t>0.387</w:t>
            </w:r>
          </w:p>
        </w:tc>
        <w:tc>
          <w:tcPr>
            <w:tcW w:w="0" w:type="auto"/>
          </w:tcPr>
          <w:p w14:paraId="4C23CCF5" w14:textId="77777777" w:rsidR="008445B2" w:rsidRPr="004D0E2E" w:rsidRDefault="008445B2" w:rsidP="008445B2">
            <w:pPr>
              <w:spacing w:line="240" w:lineRule="auto"/>
              <w:rPr>
                <w:rFonts w:cstheme="minorHAnsi"/>
              </w:rPr>
            </w:pPr>
            <w:r w:rsidRPr="004D0E2E">
              <w:rPr>
                <w:rFonts w:cstheme="minorHAnsi"/>
              </w:rPr>
              <w:t>1.19 (-1.37 to 3.72)</w:t>
            </w:r>
          </w:p>
        </w:tc>
        <w:tc>
          <w:tcPr>
            <w:tcW w:w="0" w:type="auto"/>
          </w:tcPr>
          <w:p w14:paraId="147A9FA9" w14:textId="77777777" w:rsidR="008445B2" w:rsidRPr="004D0E2E" w:rsidRDefault="008445B2" w:rsidP="008445B2">
            <w:pPr>
              <w:spacing w:line="240" w:lineRule="auto"/>
              <w:rPr>
                <w:rFonts w:cstheme="minorHAnsi"/>
              </w:rPr>
            </w:pPr>
            <w:r w:rsidRPr="004D0E2E">
              <w:rPr>
                <w:rFonts w:cstheme="minorHAnsi"/>
              </w:rPr>
              <w:t>0.358</w:t>
            </w:r>
          </w:p>
        </w:tc>
      </w:tr>
      <w:tr w:rsidR="008445B2" w:rsidRPr="004D0E2E" w14:paraId="79AF70C4" w14:textId="77777777" w:rsidTr="008445B2">
        <w:tc>
          <w:tcPr>
            <w:tcW w:w="0" w:type="auto"/>
          </w:tcPr>
          <w:p w14:paraId="5880EDB6" w14:textId="77777777" w:rsidR="008445B2" w:rsidRPr="004D0E2E" w:rsidRDefault="008445B2" w:rsidP="008445B2">
            <w:pPr>
              <w:spacing w:line="240" w:lineRule="auto"/>
              <w:rPr>
                <w:rFonts w:cstheme="minorHAnsi"/>
              </w:rPr>
            </w:pPr>
            <w:r w:rsidRPr="004D0E2E">
              <w:rPr>
                <w:rFonts w:cstheme="minorHAnsi"/>
              </w:rPr>
              <w:t>Trail making test A score, median (IQR)</w:t>
            </w:r>
          </w:p>
        </w:tc>
        <w:tc>
          <w:tcPr>
            <w:tcW w:w="0" w:type="auto"/>
          </w:tcPr>
          <w:p w14:paraId="652C3821" w14:textId="77777777" w:rsidR="008445B2" w:rsidRPr="004D0E2E" w:rsidRDefault="008445B2" w:rsidP="008445B2">
            <w:pPr>
              <w:spacing w:line="240" w:lineRule="auto"/>
              <w:rPr>
                <w:rFonts w:cstheme="minorHAnsi"/>
              </w:rPr>
            </w:pPr>
            <w:r w:rsidRPr="004D0E2E">
              <w:rPr>
                <w:rFonts w:cstheme="minorHAnsi"/>
              </w:rPr>
              <w:t>55.5 (27.8 to 64.3)</w:t>
            </w:r>
          </w:p>
        </w:tc>
        <w:tc>
          <w:tcPr>
            <w:tcW w:w="0" w:type="auto"/>
          </w:tcPr>
          <w:p w14:paraId="6C724219" w14:textId="77777777" w:rsidR="008445B2" w:rsidRPr="004D0E2E" w:rsidRDefault="008445B2" w:rsidP="008445B2">
            <w:pPr>
              <w:spacing w:line="240" w:lineRule="auto"/>
              <w:rPr>
                <w:rFonts w:cstheme="minorHAnsi"/>
              </w:rPr>
            </w:pPr>
            <w:r w:rsidRPr="004D0E2E">
              <w:rPr>
                <w:rFonts w:cstheme="minorHAnsi"/>
              </w:rPr>
              <w:t>40.0 (24.5 to 43.5)</w:t>
            </w:r>
          </w:p>
        </w:tc>
        <w:tc>
          <w:tcPr>
            <w:tcW w:w="0" w:type="auto"/>
          </w:tcPr>
          <w:p w14:paraId="765E9970" w14:textId="77777777" w:rsidR="008445B2" w:rsidRPr="004D0E2E" w:rsidRDefault="008445B2" w:rsidP="008445B2">
            <w:pPr>
              <w:spacing w:line="240" w:lineRule="auto"/>
              <w:rPr>
                <w:rFonts w:cstheme="minorHAnsi"/>
              </w:rPr>
            </w:pPr>
            <w:r w:rsidRPr="004D0E2E">
              <w:rPr>
                <w:rFonts w:cstheme="minorHAnsi"/>
              </w:rPr>
              <w:t>6.97 (-31.05 to 44.98)</w:t>
            </w:r>
          </w:p>
        </w:tc>
        <w:tc>
          <w:tcPr>
            <w:tcW w:w="0" w:type="auto"/>
          </w:tcPr>
          <w:p w14:paraId="26314E4E" w14:textId="77777777" w:rsidR="008445B2" w:rsidRPr="004D0E2E" w:rsidRDefault="008445B2" w:rsidP="008445B2">
            <w:pPr>
              <w:spacing w:line="240" w:lineRule="auto"/>
              <w:rPr>
                <w:rFonts w:cstheme="minorHAnsi"/>
              </w:rPr>
            </w:pPr>
            <w:r w:rsidRPr="004D0E2E">
              <w:rPr>
                <w:rFonts w:cstheme="minorHAnsi"/>
              </w:rPr>
              <w:t>0.711</w:t>
            </w:r>
          </w:p>
        </w:tc>
        <w:tc>
          <w:tcPr>
            <w:tcW w:w="0" w:type="auto"/>
          </w:tcPr>
          <w:p w14:paraId="4C95E079" w14:textId="77777777" w:rsidR="008445B2" w:rsidRPr="004D0E2E" w:rsidRDefault="008445B2" w:rsidP="008445B2">
            <w:pPr>
              <w:spacing w:line="240" w:lineRule="auto"/>
              <w:rPr>
                <w:rFonts w:cstheme="minorHAnsi"/>
              </w:rPr>
            </w:pPr>
            <w:r w:rsidRPr="004D0E2E">
              <w:rPr>
                <w:rFonts w:cstheme="minorHAnsi"/>
              </w:rPr>
              <w:t>6.97 (-29.50 to 43.43)</w:t>
            </w:r>
          </w:p>
        </w:tc>
        <w:tc>
          <w:tcPr>
            <w:tcW w:w="0" w:type="auto"/>
          </w:tcPr>
          <w:p w14:paraId="2CD16F81" w14:textId="77777777" w:rsidR="008445B2" w:rsidRPr="004D0E2E" w:rsidRDefault="008445B2" w:rsidP="008445B2">
            <w:pPr>
              <w:spacing w:line="240" w:lineRule="auto"/>
              <w:rPr>
                <w:rFonts w:cstheme="minorHAnsi"/>
              </w:rPr>
            </w:pPr>
            <w:r w:rsidRPr="004D0E2E">
              <w:rPr>
                <w:rFonts w:cstheme="minorHAnsi"/>
              </w:rPr>
              <w:t>0.711</w:t>
            </w:r>
          </w:p>
        </w:tc>
      </w:tr>
      <w:tr w:rsidR="008445B2" w:rsidRPr="004D0E2E" w14:paraId="6C6C5851" w14:textId="77777777" w:rsidTr="008445B2">
        <w:tc>
          <w:tcPr>
            <w:tcW w:w="0" w:type="auto"/>
          </w:tcPr>
          <w:p w14:paraId="5A86054A" w14:textId="77777777" w:rsidR="008445B2" w:rsidRPr="004D0E2E" w:rsidRDefault="008445B2" w:rsidP="008445B2">
            <w:pPr>
              <w:spacing w:line="240" w:lineRule="auto"/>
              <w:rPr>
                <w:rFonts w:cstheme="minorHAnsi"/>
              </w:rPr>
            </w:pPr>
            <w:r w:rsidRPr="004D0E2E">
              <w:rPr>
                <w:rFonts w:cstheme="minorHAnsi"/>
              </w:rPr>
              <w:t>Trail making test B score, mean (IQR)</w:t>
            </w:r>
          </w:p>
        </w:tc>
        <w:tc>
          <w:tcPr>
            <w:tcW w:w="0" w:type="auto"/>
          </w:tcPr>
          <w:p w14:paraId="6285CBE9" w14:textId="77777777" w:rsidR="008445B2" w:rsidRPr="004D0E2E" w:rsidRDefault="008445B2" w:rsidP="008445B2">
            <w:pPr>
              <w:spacing w:line="240" w:lineRule="auto"/>
              <w:rPr>
                <w:rFonts w:cstheme="minorHAnsi"/>
              </w:rPr>
            </w:pPr>
            <w:r w:rsidRPr="004D0E2E">
              <w:rPr>
                <w:rFonts w:cstheme="minorHAnsi"/>
              </w:rPr>
              <w:t>150.0 (88.2)</w:t>
            </w:r>
          </w:p>
        </w:tc>
        <w:tc>
          <w:tcPr>
            <w:tcW w:w="0" w:type="auto"/>
          </w:tcPr>
          <w:p w14:paraId="41EC964A" w14:textId="77777777" w:rsidR="008445B2" w:rsidRPr="004D0E2E" w:rsidRDefault="008445B2" w:rsidP="008445B2">
            <w:pPr>
              <w:spacing w:line="240" w:lineRule="auto"/>
              <w:rPr>
                <w:rFonts w:cstheme="minorHAnsi"/>
              </w:rPr>
            </w:pPr>
            <w:r w:rsidRPr="004D0E2E">
              <w:rPr>
                <w:rFonts w:cstheme="minorHAnsi"/>
              </w:rPr>
              <w:t>123.8 (77.4)</w:t>
            </w:r>
          </w:p>
        </w:tc>
        <w:tc>
          <w:tcPr>
            <w:tcW w:w="0" w:type="auto"/>
          </w:tcPr>
          <w:p w14:paraId="2C4E7D42" w14:textId="77777777" w:rsidR="008445B2" w:rsidRPr="004D0E2E" w:rsidRDefault="008445B2" w:rsidP="008445B2">
            <w:pPr>
              <w:spacing w:line="240" w:lineRule="auto"/>
              <w:rPr>
                <w:rFonts w:cstheme="minorHAnsi"/>
              </w:rPr>
            </w:pPr>
            <w:r w:rsidRPr="004D0E2E">
              <w:rPr>
                <w:rFonts w:cstheme="minorHAnsi"/>
              </w:rPr>
              <w:t>26.24 (-32.58 to 85.05)</w:t>
            </w:r>
          </w:p>
        </w:tc>
        <w:tc>
          <w:tcPr>
            <w:tcW w:w="0" w:type="auto"/>
          </w:tcPr>
          <w:p w14:paraId="5A2827CA" w14:textId="77777777" w:rsidR="008445B2" w:rsidRPr="004D0E2E" w:rsidRDefault="008445B2" w:rsidP="008445B2">
            <w:pPr>
              <w:spacing w:line="240" w:lineRule="auto"/>
              <w:rPr>
                <w:rFonts w:cstheme="minorHAnsi"/>
              </w:rPr>
            </w:pPr>
            <w:r w:rsidRPr="004D0E2E">
              <w:rPr>
                <w:rFonts w:cstheme="minorHAnsi"/>
              </w:rPr>
              <w:t>0.37</w:t>
            </w:r>
          </w:p>
        </w:tc>
        <w:tc>
          <w:tcPr>
            <w:tcW w:w="0" w:type="auto"/>
          </w:tcPr>
          <w:p w14:paraId="518B4FEA" w14:textId="77777777" w:rsidR="008445B2" w:rsidRPr="004D0E2E" w:rsidRDefault="008445B2" w:rsidP="008445B2">
            <w:pPr>
              <w:spacing w:line="240" w:lineRule="auto"/>
              <w:rPr>
                <w:rFonts w:cstheme="minorHAnsi"/>
              </w:rPr>
            </w:pPr>
            <w:r w:rsidRPr="004D0E2E">
              <w:rPr>
                <w:rFonts w:cstheme="minorHAnsi"/>
              </w:rPr>
              <w:t>26.24 (-30.18 to 82.65)</w:t>
            </w:r>
          </w:p>
        </w:tc>
        <w:tc>
          <w:tcPr>
            <w:tcW w:w="0" w:type="auto"/>
          </w:tcPr>
          <w:p w14:paraId="6885B48C" w14:textId="77777777" w:rsidR="008445B2" w:rsidRPr="004D0E2E" w:rsidRDefault="008445B2" w:rsidP="008445B2">
            <w:pPr>
              <w:spacing w:line="240" w:lineRule="auto"/>
              <w:rPr>
                <w:rFonts w:cstheme="minorHAnsi"/>
              </w:rPr>
            </w:pPr>
            <w:r w:rsidRPr="004D0E2E">
              <w:rPr>
                <w:rFonts w:cstheme="minorHAnsi"/>
              </w:rPr>
              <w:t>0.370</w:t>
            </w:r>
          </w:p>
        </w:tc>
      </w:tr>
      <w:tr w:rsidR="008445B2" w:rsidRPr="004D0E2E" w14:paraId="7148C646" w14:textId="77777777" w:rsidTr="008445B2">
        <w:tc>
          <w:tcPr>
            <w:tcW w:w="0" w:type="auto"/>
            <w:gridSpan w:val="7"/>
          </w:tcPr>
          <w:p w14:paraId="13850620" w14:textId="77777777" w:rsidR="008445B2" w:rsidRPr="004D0E2E" w:rsidRDefault="008445B2" w:rsidP="008445B2">
            <w:pPr>
              <w:spacing w:line="240" w:lineRule="auto"/>
              <w:rPr>
                <w:rFonts w:cstheme="minorHAnsi"/>
                <w:i/>
                <w:lang w:val="en-US"/>
              </w:rPr>
            </w:pPr>
            <w:r w:rsidRPr="004D0E2E">
              <w:rPr>
                <w:rFonts w:cstheme="minorHAnsi"/>
                <w:i/>
                <w:lang w:val="en-US"/>
              </w:rPr>
              <w:t>12 months after randomization (haloperidol: n = 9; placebo: n = 11)</w:t>
            </w:r>
            <w:r w:rsidRPr="004D0E2E">
              <w:rPr>
                <w:rFonts w:cstheme="minorHAnsi"/>
                <w:i/>
                <w:vertAlign w:val="superscript"/>
                <w:lang w:val="en-US"/>
              </w:rPr>
              <w:t xml:space="preserve"> d</w:t>
            </w:r>
          </w:p>
        </w:tc>
      </w:tr>
      <w:tr w:rsidR="008445B2" w:rsidRPr="004D0E2E" w14:paraId="42F18E07" w14:textId="77777777" w:rsidTr="008445B2">
        <w:tc>
          <w:tcPr>
            <w:tcW w:w="0" w:type="auto"/>
          </w:tcPr>
          <w:p w14:paraId="0FEB64AB" w14:textId="77777777" w:rsidR="008445B2" w:rsidRPr="004D0E2E" w:rsidRDefault="008445B2" w:rsidP="008445B2">
            <w:pPr>
              <w:spacing w:line="240" w:lineRule="auto"/>
              <w:rPr>
                <w:rFonts w:cstheme="minorHAnsi"/>
              </w:rPr>
            </w:pPr>
            <w:r w:rsidRPr="004D0E2E">
              <w:rPr>
                <w:rFonts w:cstheme="minorHAnsi"/>
                <w:lang w:val="en-US"/>
              </w:rPr>
              <w:t>MoCA score, median (IQR)</w:t>
            </w:r>
          </w:p>
        </w:tc>
        <w:tc>
          <w:tcPr>
            <w:tcW w:w="0" w:type="auto"/>
          </w:tcPr>
          <w:p w14:paraId="5481A3B3" w14:textId="77777777" w:rsidR="008445B2" w:rsidRPr="004D0E2E" w:rsidRDefault="008445B2" w:rsidP="008445B2">
            <w:pPr>
              <w:spacing w:line="240" w:lineRule="auto"/>
              <w:rPr>
                <w:rFonts w:cstheme="minorHAnsi"/>
              </w:rPr>
            </w:pPr>
            <w:r w:rsidRPr="004D0E2E">
              <w:rPr>
                <w:rFonts w:cstheme="minorHAnsi"/>
              </w:rPr>
              <w:t>27.0 (20.5 to 28.5)</w:t>
            </w:r>
          </w:p>
        </w:tc>
        <w:tc>
          <w:tcPr>
            <w:tcW w:w="0" w:type="auto"/>
          </w:tcPr>
          <w:p w14:paraId="0C71F0FB" w14:textId="77777777" w:rsidR="008445B2" w:rsidRPr="004D0E2E" w:rsidRDefault="008445B2" w:rsidP="008445B2">
            <w:pPr>
              <w:spacing w:line="240" w:lineRule="auto"/>
              <w:rPr>
                <w:rFonts w:cstheme="minorHAnsi"/>
              </w:rPr>
            </w:pPr>
            <w:r w:rsidRPr="004D0E2E">
              <w:rPr>
                <w:rFonts w:cstheme="minorHAnsi"/>
              </w:rPr>
              <w:t>27.0 (25.0 to 28.0)</w:t>
            </w:r>
          </w:p>
        </w:tc>
        <w:tc>
          <w:tcPr>
            <w:tcW w:w="0" w:type="auto"/>
          </w:tcPr>
          <w:p w14:paraId="0A3696B1" w14:textId="77777777" w:rsidR="008445B2" w:rsidRPr="004D0E2E" w:rsidRDefault="008445B2" w:rsidP="008445B2">
            <w:pPr>
              <w:spacing w:line="240" w:lineRule="auto"/>
              <w:rPr>
                <w:rFonts w:cstheme="minorHAnsi"/>
              </w:rPr>
            </w:pPr>
            <w:r w:rsidRPr="004D0E2E">
              <w:rPr>
                <w:rFonts w:cstheme="minorHAnsi"/>
              </w:rPr>
              <w:t>-0.34 (-4.14 to 3.46)</w:t>
            </w:r>
          </w:p>
        </w:tc>
        <w:tc>
          <w:tcPr>
            <w:tcW w:w="0" w:type="auto"/>
          </w:tcPr>
          <w:p w14:paraId="6B3FBF0B" w14:textId="77777777" w:rsidR="008445B2" w:rsidRPr="004D0E2E" w:rsidRDefault="008445B2" w:rsidP="008445B2">
            <w:pPr>
              <w:spacing w:line="240" w:lineRule="auto"/>
              <w:rPr>
                <w:rFonts w:cstheme="minorHAnsi"/>
              </w:rPr>
            </w:pPr>
            <w:r w:rsidRPr="004D0E2E">
              <w:rPr>
                <w:rFonts w:cstheme="minorHAnsi"/>
              </w:rPr>
              <w:t>0.852</w:t>
            </w:r>
          </w:p>
        </w:tc>
        <w:tc>
          <w:tcPr>
            <w:tcW w:w="0" w:type="auto"/>
          </w:tcPr>
          <w:p w14:paraId="0790F26D" w14:textId="77777777" w:rsidR="008445B2" w:rsidRPr="004D0E2E" w:rsidRDefault="008445B2" w:rsidP="008445B2">
            <w:pPr>
              <w:spacing w:line="240" w:lineRule="auto"/>
              <w:rPr>
                <w:rFonts w:cstheme="minorHAnsi"/>
              </w:rPr>
            </w:pPr>
            <w:r w:rsidRPr="004D0E2E">
              <w:rPr>
                <w:rFonts w:cstheme="minorHAnsi"/>
              </w:rPr>
              <w:t>-0.34 (-3.88 to 3.19)</w:t>
            </w:r>
          </w:p>
        </w:tc>
        <w:tc>
          <w:tcPr>
            <w:tcW w:w="0" w:type="auto"/>
          </w:tcPr>
          <w:p w14:paraId="5EB0E296" w14:textId="77777777" w:rsidR="008445B2" w:rsidRPr="004D0E2E" w:rsidRDefault="008445B2" w:rsidP="008445B2">
            <w:pPr>
              <w:spacing w:line="240" w:lineRule="auto"/>
              <w:rPr>
                <w:rFonts w:cstheme="minorHAnsi"/>
              </w:rPr>
            </w:pPr>
            <w:r w:rsidRPr="004D0E2E">
              <w:rPr>
                <w:rFonts w:cstheme="minorHAnsi"/>
              </w:rPr>
              <w:t>0.852</w:t>
            </w:r>
          </w:p>
        </w:tc>
      </w:tr>
      <w:tr w:rsidR="008445B2" w:rsidRPr="004D0E2E" w14:paraId="2505945D" w14:textId="77777777" w:rsidTr="008445B2">
        <w:tc>
          <w:tcPr>
            <w:tcW w:w="0" w:type="auto"/>
          </w:tcPr>
          <w:p w14:paraId="47E26DD9" w14:textId="77777777" w:rsidR="008445B2" w:rsidRPr="004D0E2E" w:rsidRDefault="008445B2" w:rsidP="008445B2">
            <w:pPr>
              <w:spacing w:line="240" w:lineRule="auto"/>
              <w:rPr>
                <w:rFonts w:cstheme="minorHAnsi"/>
                <w:lang w:val="en-US"/>
              </w:rPr>
            </w:pPr>
            <w:r w:rsidRPr="004D0E2E">
              <w:rPr>
                <w:rFonts w:cstheme="minorHAnsi"/>
                <w:lang w:val="en-US"/>
              </w:rPr>
              <w:lastRenderedPageBreak/>
              <w:t>Impaired general cognition, n (%)</w:t>
            </w:r>
          </w:p>
        </w:tc>
        <w:tc>
          <w:tcPr>
            <w:tcW w:w="0" w:type="auto"/>
          </w:tcPr>
          <w:p w14:paraId="549CE65D" w14:textId="77777777" w:rsidR="008445B2" w:rsidRPr="004D0E2E" w:rsidRDefault="008445B2" w:rsidP="008445B2">
            <w:pPr>
              <w:spacing w:line="240" w:lineRule="auto"/>
              <w:rPr>
                <w:rFonts w:cstheme="minorHAnsi"/>
              </w:rPr>
            </w:pPr>
            <w:r w:rsidRPr="004D0E2E">
              <w:rPr>
                <w:rFonts w:cstheme="minorHAnsi"/>
              </w:rPr>
              <w:t>3 (33)</w:t>
            </w:r>
          </w:p>
        </w:tc>
        <w:tc>
          <w:tcPr>
            <w:tcW w:w="0" w:type="auto"/>
          </w:tcPr>
          <w:p w14:paraId="223E5108" w14:textId="77777777" w:rsidR="008445B2" w:rsidRPr="004D0E2E" w:rsidRDefault="008445B2" w:rsidP="008445B2">
            <w:pPr>
              <w:spacing w:line="240" w:lineRule="auto"/>
              <w:rPr>
                <w:rFonts w:cstheme="minorHAnsi"/>
              </w:rPr>
            </w:pPr>
            <w:r w:rsidRPr="004D0E2E">
              <w:rPr>
                <w:rFonts w:cstheme="minorHAnsi"/>
              </w:rPr>
              <w:t>5 (46)</w:t>
            </w:r>
          </w:p>
        </w:tc>
        <w:tc>
          <w:tcPr>
            <w:tcW w:w="0" w:type="auto"/>
          </w:tcPr>
          <w:p w14:paraId="4BB7722D" w14:textId="77777777" w:rsidR="008445B2" w:rsidRPr="004D0E2E" w:rsidRDefault="008445B2" w:rsidP="008445B2">
            <w:pPr>
              <w:spacing w:line="240" w:lineRule="auto"/>
              <w:rPr>
                <w:rFonts w:cstheme="minorHAnsi"/>
              </w:rPr>
            </w:pPr>
            <w:r w:rsidRPr="004D0E2E">
              <w:rPr>
                <w:rFonts w:cstheme="minorHAnsi"/>
              </w:rPr>
              <w:t>OR: 0.60 (0.09 to 3.66)</w:t>
            </w:r>
          </w:p>
        </w:tc>
        <w:tc>
          <w:tcPr>
            <w:tcW w:w="0" w:type="auto"/>
          </w:tcPr>
          <w:p w14:paraId="57A4131F" w14:textId="77777777" w:rsidR="008445B2" w:rsidRPr="004D0E2E" w:rsidRDefault="008445B2" w:rsidP="008445B2">
            <w:pPr>
              <w:spacing w:line="240" w:lineRule="auto"/>
              <w:rPr>
                <w:rFonts w:cstheme="minorHAnsi"/>
              </w:rPr>
            </w:pPr>
            <w:r w:rsidRPr="004D0E2E">
              <w:rPr>
                <w:rFonts w:cstheme="minorHAnsi"/>
              </w:rPr>
              <w:t>0.583</w:t>
            </w:r>
          </w:p>
        </w:tc>
        <w:tc>
          <w:tcPr>
            <w:tcW w:w="0" w:type="auto"/>
          </w:tcPr>
          <w:p w14:paraId="4C7E5FE2" w14:textId="77777777" w:rsidR="008445B2" w:rsidRPr="004D0E2E" w:rsidRDefault="008445B2" w:rsidP="008445B2">
            <w:pPr>
              <w:spacing w:line="240" w:lineRule="auto"/>
              <w:rPr>
                <w:rFonts w:cstheme="minorHAnsi"/>
              </w:rPr>
            </w:pPr>
            <w:r w:rsidRPr="004D0E2E">
              <w:rPr>
                <w:rFonts w:cstheme="minorHAnsi"/>
              </w:rPr>
              <w:t>OR: 0.60 (0.10 to 3.72)</w:t>
            </w:r>
          </w:p>
        </w:tc>
        <w:tc>
          <w:tcPr>
            <w:tcW w:w="0" w:type="auto"/>
          </w:tcPr>
          <w:p w14:paraId="27312FDA" w14:textId="77777777" w:rsidR="008445B2" w:rsidRPr="004D0E2E" w:rsidRDefault="008445B2" w:rsidP="008445B2">
            <w:pPr>
              <w:spacing w:line="240" w:lineRule="auto"/>
              <w:rPr>
                <w:rFonts w:cstheme="minorHAnsi"/>
              </w:rPr>
            </w:pPr>
            <w:r w:rsidRPr="004D0E2E">
              <w:rPr>
                <w:rFonts w:cstheme="minorHAnsi"/>
              </w:rPr>
              <w:t>0.583</w:t>
            </w:r>
          </w:p>
        </w:tc>
      </w:tr>
      <w:tr w:rsidR="008445B2" w:rsidRPr="004D0E2E" w14:paraId="08B44C4D" w14:textId="77777777" w:rsidTr="008445B2">
        <w:tc>
          <w:tcPr>
            <w:tcW w:w="0" w:type="auto"/>
            <w:gridSpan w:val="7"/>
          </w:tcPr>
          <w:p w14:paraId="62198947" w14:textId="77777777" w:rsidR="008445B2" w:rsidRPr="004D0E2E" w:rsidRDefault="008445B2" w:rsidP="008445B2">
            <w:pPr>
              <w:spacing w:line="240" w:lineRule="auto"/>
              <w:rPr>
                <w:rFonts w:cstheme="minorHAnsi"/>
              </w:rPr>
            </w:pPr>
            <w:r w:rsidRPr="004D0E2E">
              <w:rPr>
                <w:rFonts w:cstheme="minorHAnsi"/>
              </w:rPr>
              <w:t>Memory</w:t>
            </w:r>
          </w:p>
        </w:tc>
      </w:tr>
      <w:tr w:rsidR="008445B2" w:rsidRPr="004D0E2E" w14:paraId="4D3424A9" w14:textId="77777777" w:rsidTr="008445B2">
        <w:tc>
          <w:tcPr>
            <w:tcW w:w="0" w:type="auto"/>
          </w:tcPr>
          <w:p w14:paraId="07DFE1D8" w14:textId="77777777" w:rsidR="008445B2" w:rsidRPr="004D0E2E" w:rsidRDefault="008445B2" w:rsidP="008445B2">
            <w:pPr>
              <w:spacing w:line="240" w:lineRule="auto"/>
              <w:ind w:left="164"/>
              <w:rPr>
                <w:rFonts w:cstheme="minorHAnsi"/>
              </w:rPr>
            </w:pPr>
            <w:r w:rsidRPr="004D0E2E">
              <w:rPr>
                <w:rFonts w:cstheme="minorHAnsi"/>
              </w:rPr>
              <w:t>Relative memory capacity score, mean (SD)</w:t>
            </w:r>
          </w:p>
        </w:tc>
        <w:tc>
          <w:tcPr>
            <w:tcW w:w="0" w:type="auto"/>
          </w:tcPr>
          <w:p w14:paraId="32E7D3F7" w14:textId="77777777" w:rsidR="008445B2" w:rsidRPr="004D0E2E" w:rsidRDefault="008445B2" w:rsidP="008445B2">
            <w:pPr>
              <w:spacing w:line="240" w:lineRule="auto"/>
              <w:rPr>
                <w:rFonts w:cstheme="minorHAnsi"/>
              </w:rPr>
            </w:pPr>
            <w:r w:rsidRPr="004D0E2E">
              <w:rPr>
                <w:rFonts w:cstheme="minorHAnsi"/>
              </w:rPr>
              <w:t>31.6 (11.5)</w:t>
            </w:r>
          </w:p>
        </w:tc>
        <w:tc>
          <w:tcPr>
            <w:tcW w:w="0" w:type="auto"/>
          </w:tcPr>
          <w:p w14:paraId="02BB82ED" w14:textId="77777777" w:rsidR="008445B2" w:rsidRPr="004D0E2E" w:rsidRDefault="008445B2" w:rsidP="008445B2">
            <w:pPr>
              <w:spacing w:line="240" w:lineRule="auto"/>
              <w:rPr>
                <w:rFonts w:cstheme="minorHAnsi"/>
              </w:rPr>
            </w:pPr>
            <w:r w:rsidRPr="004D0E2E">
              <w:rPr>
                <w:rFonts w:cstheme="minorHAnsi"/>
              </w:rPr>
              <w:t>35.8 (12.9)</w:t>
            </w:r>
          </w:p>
        </w:tc>
        <w:tc>
          <w:tcPr>
            <w:tcW w:w="0" w:type="auto"/>
          </w:tcPr>
          <w:p w14:paraId="6E9A698E" w14:textId="77777777" w:rsidR="008445B2" w:rsidRPr="004D0E2E" w:rsidRDefault="008445B2" w:rsidP="008445B2">
            <w:pPr>
              <w:spacing w:line="240" w:lineRule="auto"/>
              <w:rPr>
                <w:rFonts w:cstheme="minorHAnsi"/>
              </w:rPr>
            </w:pPr>
            <w:r w:rsidRPr="004D0E2E">
              <w:rPr>
                <w:rFonts w:cstheme="minorHAnsi"/>
              </w:rPr>
              <w:t>-4.26 (-15.88 to 7.35)</w:t>
            </w:r>
          </w:p>
        </w:tc>
        <w:tc>
          <w:tcPr>
            <w:tcW w:w="0" w:type="auto"/>
          </w:tcPr>
          <w:p w14:paraId="34D053EA" w14:textId="77777777" w:rsidR="008445B2" w:rsidRPr="004D0E2E" w:rsidRDefault="008445B2" w:rsidP="008445B2">
            <w:pPr>
              <w:spacing w:line="240" w:lineRule="auto"/>
              <w:rPr>
                <w:rFonts w:cstheme="minorHAnsi"/>
              </w:rPr>
            </w:pPr>
            <w:r w:rsidRPr="004D0E2E">
              <w:rPr>
                <w:rFonts w:cstheme="minorHAnsi"/>
              </w:rPr>
              <w:t>0.451</w:t>
            </w:r>
          </w:p>
        </w:tc>
        <w:tc>
          <w:tcPr>
            <w:tcW w:w="0" w:type="auto"/>
          </w:tcPr>
          <w:p w14:paraId="373014FF" w14:textId="77777777" w:rsidR="008445B2" w:rsidRPr="004D0E2E" w:rsidRDefault="008445B2" w:rsidP="008445B2">
            <w:pPr>
              <w:spacing w:line="240" w:lineRule="auto"/>
              <w:rPr>
                <w:rFonts w:cstheme="minorHAnsi"/>
              </w:rPr>
            </w:pPr>
            <w:r w:rsidRPr="004D0E2E">
              <w:rPr>
                <w:rFonts w:cstheme="minorHAnsi"/>
              </w:rPr>
              <w:t>-5.71 (-15.86 to 6.16)</w:t>
            </w:r>
          </w:p>
        </w:tc>
        <w:tc>
          <w:tcPr>
            <w:tcW w:w="0" w:type="auto"/>
          </w:tcPr>
          <w:p w14:paraId="4AA23E12" w14:textId="77777777" w:rsidR="008445B2" w:rsidRPr="004D0E2E" w:rsidRDefault="008445B2" w:rsidP="008445B2">
            <w:pPr>
              <w:spacing w:line="240" w:lineRule="auto"/>
              <w:rPr>
                <w:rFonts w:cstheme="minorHAnsi"/>
              </w:rPr>
            </w:pPr>
            <w:r w:rsidRPr="004D0E2E">
              <w:rPr>
                <w:rFonts w:cstheme="minorHAnsi"/>
              </w:rPr>
              <w:t>0.294</w:t>
            </w:r>
          </w:p>
        </w:tc>
      </w:tr>
      <w:tr w:rsidR="008445B2" w:rsidRPr="004D0E2E" w14:paraId="48496E3F" w14:textId="77777777" w:rsidTr="008445B2">
        <w:tc>
          <w:tcPr>
            <w:tcW w:w="0" w:type="auto"/>
          </w:tcPr>
          <w:p w14:paraId="646F455A" w14:textId="77777777" w:rsidR="008445B2" w:rsidRPr="004D0E2E" w:rsidRDefault="008445B2" w:rsidP="008445B2">
            <w:pPr>
              <w:spacing w:line="240" w:lineRule="auto"/>
              <w:ind w:left="164"/>
              <w:rPr>
                <w:rFonts w:cstheme="minorHAnsi"/>
              </w:rPr>
            </w:pPr>
            <w:r w:rsidRPr="004D0E2E">
              <w:rPr>
                <w:rFonts w:cstheme="minorHAnsi"/>
              </w:rPr>
              <w:t>Delayed recall score, mean (SD)</w:t>
            </w:r>
          </w:p>
        </w:tc>
        <w:tc>
          <w:tcPr>
            <w:tcW w:w="0" w:type="auto"/>
          </w:tcPr>
          <w:p w14:paraId="1BC4855C" w14:textId="77777777" w:rsidR="008445B2" w:rsidRPr="004D0E2E" w:rsidRDefault="008445B2" w:rsidP="008445B2">
            <w:pPr>
              <w:spacing w:line="240" w:lineRule="auto"/>
              <w:rPr>
                <w:rFonts w:cstheme="minorHAnsi"/>
              </w:rPr>
            </w:pPr>
            <w:r w:rsidRPr="004D0E2E">
              <w:rPr>
                <w:rFonts w:cstheme="minorHAnsi"/>
              </w:rPr>
              <w:t>5.3 (4.1)</w:t>
            </w:r>
          </w:p>
        </w:tc>
        <w:tc>
          <w:tcPr>
            <w:tcW w:w="0" w:type="auto"/>
          </w:tcPr>
          <w:p w14:paraId="5D3CD0F8" w14:textId="77777777" w:rsidR="008445B2" w:rsidRPr="004D0E2E" w:rsidRDefault="008445B2" w:rsidP="008445B2">
            <w:pPr>
              <w:spacing w:line="240" w:lineRule="auto"/>
              <w:rPr>
                <w:rFonts w:cstheme="minorHAnsi"/>
              </w:rPr>
            </w:pPr>
            <w:r w:rsidRPr="004D0E2E">
              <w:rPr>
                <w:rFonts w:cstheme="minorHAnsi"/>
              </w:rPr>
              <w:t>7.1 (4.1)</w:t>
            </w:r>
          </w:p>
        </w:tc>
        <w:tc>
          <w:tcPr>
            <w:tcW w:w="0" w:type="auto"/>
          </w:tcPr>
          <w:p w14:paraId="01299CEE" w14:textId="77777777" w:rsidR="008445B2" w:rsidRPr="004D0E2E" w:rsidRDefault="008445B2" w:rsidP="008445B2">
            <w:pPr>
              <w:spacing w:line="240" w:lineRule="auto"/>
              <w:rPr>
                <w:rFonts w:cstheme="minorHAnsi"/>
              </w:rPr>
            </w:pPr>
            <w:r w:rsidRPr="004D0E2E">
              <w:rPr>
                <w:rFonts w:cstheme="minorHAnsi"/>
              </w:rPr>
              <w:t>-1.76 (-5.62 to 2.10)</w:t>
            </w:r>
          </w:p>
        </w:tc>
        <w:tc>
          <w:tcPr>
            <w:tcW w:w="0" w:type="auto"/>
          </w:tcPr>
          <w:p w14:paraId="3475F9FA" w14:textId="77777777" w:rsidR="008445B2" w:rsidRPr="004D0E2E" w:rsidRDefault="008445B2" w:rsidP="008445B2">
            <w:pPr>
              <w:spacing w:line="240" w:lineRule="auto"/>
              <w:rPr>
                <w:rFonts w:cstheme="minorHAnsi"/>
              </w:rPr>
            </w:pPr>
            <w:r w:rsidRPr="004D0E2E">
              <w:rPr>
                <w:rFonts w:cstheme="minorHAnsi"/>
              </w:rPr>
              <w:t>0.352</w:t>
            </w:r>
          </w:p>
        </w:tc>
        <w:tc>
          <w:tcPr>
            <w:tcW w:w="0" w:type="auto"/>
          </w:tcPr>
          <w:p w14:paraId="2D03C969" w14:textId="77777777" w:rsidR="008445B2" w:rsidRPr="004D0E2E" w:rsidRDefault="008445B2" w:rsidP="008445B2">
            <w:pPr>
              <w:spacing w:line="240" w:lineRule="auto"/>
              <w:rPr>
                <w:rFonts w:cstheme="minorHAnsi"/>
              </w:rPr>
            </w:pPr>
            <w:r w:rsidRPr="004D0E2E">
              <w:rPr>
                <w:rFonts w:cstheme="minorHAnsi"/>
              </w:rPr>
              <w:t>-1.76 (-5.35 to 1.83)</w:t>
            </w:r>
          </w:p>
        </w:tc>
        <w:tc>
          <w:tcPr>
            <w:tcW w:w="0" w:type="auto"/>
          </w:tcPr>
          <w:p w14:paraId="05527B1B" w14:textId="77777777" w:rsidR="008445B2" w:rsidRPr="004D0E2E" w:rsidRDefault="008445B2" w:rsidP="008445B2">
            <w:pPr>
              <w:spacing w:line="240" w:lineRule="auto"/>
              <w:rPr>
                <w:rFonts w:cstheme="minorHAnsi"/>
              </w:rPr>
            </w:pPr>
            <w:r w:rsidRPr="004D0E2E">
              <w:rPr>
                <w:rFonts w:cstheme="minorHAnsi"/>
              </w:rPr>
              <w:t>0.352</w:t>
            </w:r>
          </w:p>
        </w:tc>
      </w:tr>
      <w:tr w:rsidR="008445B2" w:rsidRPr="004D0E2E" w14:paraId="3DEEE55C" w14:textId="77777777" w:rsidTr="008445B2">
        <w:tc>
          <w:tcPr>
            <w:tcW w:w="0" w:type="auto"/>
          </w:tcPr>
          <w:p w14:paraId="44174842" w14:textId="77777777" w:rsidR="008445B2" w:rsidRPr="004D0E2E" w:rsidRDefault="008445B2" w:rsidP="008445B2">
            <w:pPr>
              <w:spacing w:line="240" w:lineRule="auto"/>
              <w:ind w:left="164"/>
              <w:rPr>
                <w:rFonts w:cstheme="minorHAnsi"/>
              </w:rPr>
            </w:pPr>
            <w:r w:rsidRPr="004D0E2E">
              <w:rPr>
                <w:rFonts w:cstheme="minorHAnsi"/>
              </w:rPr>
              <w:t>Recognition memory score, median (IQR)</w:t>
            </w:r>
          </w:p>
        </w:tc>
        <w:tc>
          <w:tcPr>
            <w:tcW w:w="0" w:type="auto"/>
          </w:tcPr>
          <w:p w14:paraId="4C3BD435" w14:textId="77777777" w:rsidR="008445B2" w:rsidRPr="004D0E2E" w:rsidRDefault="008445B2" w:rsidP="008445B2">
            <w:pPr>
              <w:spacing w:line="240" w:lineRule="auto"/>
              <w:rPr>
                <w:rFonts w:cstheme="minorHAnsi"/>
              </w:rPr>
            </w:pPr>
            <w:r w:rsidRPr="004D0E2E">
              <w:rPr>
                <w:rFonts w:cstheme="minorHAnsi"/>
              </w:rPr>
              <w:t>28.0 (23.5 to 29.5)</w:t>
            </w:r>
          </w:p>
        </w:tc>
        <w:tc>
          <w:tcPr>
            <w:tcW w:w="0" w:type="auto"/>
          </w:tcPr>
          <w:p w14:paraId="2E48D2FE" w14:textId="77777777" w:rsidR="008445B2" w:rsidRPr="004D0E2E" w:rsidRDefault="008445B2" w:rsidP="008445B2">
            <w:pPr>
              <w:spacing w:line="240" w:lineRule="auto"/>
              <w:rPr>
                <w:rFonts w:cstheme="minorHAnsi"/>
              </w:rPr>
            </w:pPr>
            <w:r w:rsidRPr="004D0E2E">
              <w:rPr>
                <w:rFonts w:cstheme="minorHAnsi"/>
              </w:rPr>
              <w:t>29.0 (23.0 to 30.0)</w:t>
            </w:r>
          </w:p>
        </w:tc>
        <w:tc>
          <w:tcPr>
            <w:tcW w:w="0" w:type="auto"/>
          </w:tcPr>
          <w:p w14:paraId="3AD316AB" w14:textId="77777777" w:rsidR="008445B2" w:rsidRPr="004D0E2E" w:rsidRDefault="008445B2" w:rsidP="008445B2">
            <w:pPr>
              <w:spacing w:line="240" w:lineRule="auto"/>
              <w:rPr>
                <w:rFonts w:cstheme="minorHAnsi"/>
              </w:rPr>
            </w:pPr>
            <w:r w:rsidRPr="004D0E2E">
              <w:rPr>
                <w:rFonts w:cstheme="minorHAnsi"/>
              </w:rPr>
              <w:t>-0.78 (-4.51 to 2.96)</w:t>
            </w:r>
          </w:p>
        </w:tc>
        <w:tc>
          <w:tcPr>
            <w:tcW w:w="0" w:type="auto"/>
          </w:tcPr>
          <w:p w14:paraId="4F196108" w14:textId="77777777" w:rsidR="008445B2" w:rsidRPr="004D0E2E" w:rsidRDefault="008445B2" w:rsidP="008445B2">
            <w:pPr>
              <w:spacing w:line="240" w:lineRule="auto"/>
              <w:rPr>
                <w:rFonts w:cstheme="minorHAnsi"/>
              </w:rPr>
            </w:pPr>
            <w:r w:rsidRPr="004D0E2E">
              <w:rPr>
                <w:rFonts w:cstheme="minorHAnsi"/>
              </w:rPr>
              <w:t>0.667</w:t>
            </w:r>
          </w:p>
        </w:tc>
        <w:tc>
          <w:tcPr>
            <w:tcW w:w="0" w:type="auto"/>
          </w:tcPr>
          <w:p w14:paraId="1BAC519E" w14:textId="77777777" w:rsidR="008445B2" w:rsidRPr="004D0E2E" w:rsidRDefault="008445B2" w:rsidP="008445B2">
            <w:pPr>
              <w:spacing w:line="240" w:lineRule="auto"/>
              <w:rPr>
                <w:rFonts w:cstheme="minorHAnsi"/>
              </w:rPr>
            </w:pPr>
            <w:r w:rsidRPr="004D0E2E">
              <w:rPr>
                <w:rFonts w:cstheme="minorHAnsi"/>
              </w:rPr>
              <w:t>-0.78 (-4.25 to 2.69)</w:t>
            </w:r>
          </w:p>
        </w:tc>
        <w:tc>
          <w:tcPr>
            <w:tcW w:w="0" w:type="auto"/>
          </w:tcPr>
          <w:p w14:paraId="3CC3C87B" w14:textId="77777777" w:rsidR="008445B2" w:rsidRPr="004D0E2E" w:rsidRDefault="008445B2" w:rsidP="008445B2">
            <w:pPr>
              <w:spacing w:line="240" w:lineRule="auto"/>
              <w:rPr>
                <w:rFonts w:cstheme="minorHAnsi"/>
              </w:rPr>
            </w:pPr>
            <w:r w:rsidRPr="004D0E2E">
              <w:rPr>
                <w:rFonts w:cstheme="minorHAnsi"/>
              </w:rPr>
              <w:t>0.667</w:t>
            </w:r>
          </w:p>
        </w:tc>
      </w:tr>
      <w:tr w:rsidR="008445B2" w:rsidRPr="004D0E2E" w14:paraId="4100B260" w14:textId="77777777" w:rsidTr="008445B2">
        <w:tc>
          <w:tcPr>
            <w:tcW w:w="0" w:type="auto"/>
            <w:gridSpan w:val="7"/>
          </w:tcPr>
          <w:p w14:paraId="10E1C9A0" w14:textId="77777777" w:rsidR="008445B2" w:rsidRPr="004D0E2E" w:rsidRDefault="008445B2" w:rsidP="008445B2">
            <w:pPr>
              <w:spacing w:line="240" w:lineRule="auto"/>
              <w:rPr>
                <w:rFonts w:cstheme="minorHAnsi"/>
              </w:rPr>
            </w:pPr>
            <w:r w:rsidRPr="004D0E2E">
              <w:rPr>
                <w:rFonts w:cstheme="minorHAnsi"/>
              </w:rPr>
              <w:t>Language</w:t>
            </w:r>
          </w:p>
        </w:tc>
      </w:tr>
      <w:tr w:rsidR="008445B2" w:rsidRPr="004D0E2E" w14:paraId="48E6BFC6" w14:textId="77777777" w:rsidTr="008445B2">
        <w:tc>
          <w:tcPr>
            <w:tcW w:w="0" w:type="auto"/>
          </w:tcPr>
          <w:p w14:paraId="52C7F001" w14:textId="77777777" w:rsidR="008445B2" w:rsidRPr="004D0E2E" w:rsidRDefault="008445B2" w:rsidP="008445B2">
            <w:pPr>
              <w:spacing w:line="240" w:lineRule="auto"/>
              <w:ind w:left="164"/>
              <w:rPr>
                <w:rFonts w:cstheme="minorHAnsi"/>
              </w:rPr>
            </w:pPr>
            <w:r w:rsidRPr="004D0E2E">
              <w:rPr>
                <w:rFonts w:cstheme="minorHAnsi"/>
              </w:rPr>
              <w:t>Semantic fluency test score, mean (SD)</w:t>
            </w:r>
          </w:p>
        </w:tc>
        <w:tc>
          <w:tcPr>
            <w:tcW w:w="0" w:type="auto"/>
          </w:tcPr>
          <w:p w14:paraId="5B4F3C1D" w14:textId="77777777" w:rsidR="008445B2" w:rsidRPr="004D0E2E" w:rsidRDefault="008445B2" w:rsidP="008445B2">
            <w:pPr>
              <w:spacing w:line="240" w:lineRule="auto"/>
              <w:rPr>
                <w:rFonts w:cstheme="minorHAnsi"/>
              </w:rPr>
            </w:pPr>
            <w:r w:rsidRPr="004D0E2E">
              <w:rPr>
                <w:rFonts w:cstheme="minorHAnsi"/>
              </w:rPr>
              <w:t>21.3 (8.4)</w:t>
            </w:r>
          </w:p>
        </w:tc>
        <w:tc>
          <w:tcPr>
            <w:tcW w:w="0" w:type="auto"/>
          </w:tcPr>
          <w:p w14:paraId="09C21801" w14:textId="77777777" w:rsidR="008445B2" w:rsidRPr="004D0E2E" w:rsidRDefault="008445B2" w:rsidP="008445B2">
            <w:pPr>
              <w:spacing w:line="240" w:lineRule="auto"/>
              <w:rPr>
                <w:rFonts w:cstheme="minorHAnsi"/>
              </w:rPr>
            </w:pPr>
            <w:r w:rsidRPr="004D0E2E">
              <w:rPr>
                <w:rFonts w:cstheme="minorHAnsi"/>
              </w:rPr>
              <w:t>21.0 (8.5)</w:t>
            </w:r>
          </w:p>
        </w:tc>
        <w:tc>
          <w:tcPr>
            <w:tcW w:w="0" w:type="auto"/>
          </w:tcPr>
          <w:p w14:paraId="761F8E50" w14:textId="77777777" w:rsidR="008445B2" w:rsidRPr="004D0E2E" w:rsidRDefault="008445B2" w:rsidP="008445B2">
            <w:pPr>
              <w:spacing w:line="240" w:lineRule="auto"/>
              <w:rPr>
                <w:rFonts w:cstheme="minorHAnsi"/>
              </w:rPr>
            </w:pPr>
            <w:r w:rsidRPr="004D0E2E">
              <w:rPr>
                <w:rFonts w:cstheme="minorHAnsi"/>
              </w:rPr>
              <w:t>0.33 (-7.67 to 8.33)</w:t>
            </w:r>
          </w:p>
        </w:tc>
        <w:tc>
          <w:tcPr>
            <w:tcW w:w="0" w:type="auto"/>
          </w:tcPr>
          <w:p w14:paraId="33A39CDB" w14:textId="77777777" w:rsidR="008445B2" w:rsidRPr="004D0E2E" w:rsidRDefault="008445B2" w:rsidP="008445B2">
            <w:pPr>
              <w:spacing w:line="240" w:lineRule="auto"/>
              <w:rPr>
                <w:rFonts w:cstheme="minorHAnsi"/>
              </w:rPr>
            </w:pPr>
            <w:r w:rsidRPr="004D0E2E">
              <w:rPr>
                <w:rFonts w:cstheme="minorHAnsi"/>
              </w:rPr>
              <w:t>0.931</w:t>
            </w:r>
          </w:p>
        </w:tc>
        <w:tc>
          <w:tcPr>
            <w:tcW w:w="0" w:type="auto"/>
          </w:tcPr>
          <w:p w14:paraId="26C558E6" w14:textId="77777777" w:rsidR="008445B2" w:rsidRPr="004D0E2E" w:rsidRDefault="008445B2" w:rsidP="008445B2">
            <w:pPr>
              <w:spacing w:line="240" w:lineRule="auto"/>
              <w:rPr>
                <w:rFonts w:cstheme="minorHAnsi"/>
              </w:rPr>
            </w:pPr>
            <w:r w:rsidRPr="004D0E2E">
              <w:rPr>
                <w:rFonts w:cstheme="minorHAnsi"/>
              </w:rPr>
              <w:t>0.33 (-7.10 to 7.77)</w:t>
            </w:r>
          </w:p>
        </w:tc>
        <w:tc>
          <w:tcPr>
            <w:tcW w:w="0" w:type="auto"/>
          </w:tcPr>
          <w:p w14:paraId="7BF03323" w14:textId="77777777" w:rsidR="008445B2" w:rsidRPr="004D0E2E" w:rsidRDefault="008445B2" w:rsidP="008445B2">
            <w:pPr>
              <w:spacing w:line="240" w:lineRule="auto"/>
              <w:rPr>
                <w:rFonts w:cstheme="minorHAnsi"/>
              </w:rPr>
            </w:pPr>
            <w:r w:rsidRPr="004D0E2E">
              <w:rPr>
                <w:rFonts w:cstheme="minorHAnsi"/>
              </w:rPr>
              <w:t>0.931</w:t>
            </w:r>
          </w:p>
        </w:tc>
      </w:tr>
      <w:tr w:rsidR="008445B2" w:rsidRPr="004D0E2E" w14:paraId="3F2C96B8" w14:textId="77777777" w:rsidTr="008445B2">
        <w:tc>
          <w:tcPr>
            <w:tcW w:w="0" w:type="auto"/>
          </w:tcPr>
          <w:p w14:paraId="5757E4B9" w14:textId="77777777" w:rsidR="008445B2" w:rsidRPr="004D0E2E" w:rsidRDefault="008445B2" w:rsidP="008445B2">
            <w:pPr>
              <w:spacing w:line="240" w:lineRule="auto"/>
              <w:ind w:left="164"/>
              <w:rPr>
                <w:rFonts w:cstheme="minorHAnsi"/>
              </w:rPr>
            </w:pPr>
            <w:r w:rsidRPr="004D0E2E">
              <w:rPr>
                <w:rFonts w:cstheme="minorHAnsi"/>
              </w:rPr>
              <w:t>BNT score, median (IQR)</w:t>
            </w:r>
          </w:p>
        </w:tc>
        <w:tc>
          <w:tcPr>
            <w:tcW w:w="0" w:type="auto"/>
          </w:tcPr>
          <w:p w14:paraId="61EE6638" w14:textId="77777777" w:rsidR="008445B2" w:rsidRPr="004D0E2E" w:rsidRDefault="008445B2" w:rsidP="008445B2">
            <w:pPr>
              <w:spacing w:line="240" w:lineRule="auto"/>
              <w:rPr>
                <w:rFonts w:cstheme="minorHAnsi"/>
              </w:rPr>
            </w:pPr>
            <w:r w:rsidRPr="004D0E2E">
              <w:rPr>
                <w:rFonts w:cstheme="minorHAnsi"/>
              </w:rPr>
              <w:t>28.0 (21.0 to 29.0)</w:t>
            </w:r>
          </w:p>
        </w:tc>
        <w:tc>
          <w:tcPr>
            <w:tcW w:w="0" w:type="auto"/>
          </w:tcPr>
          <w:p w14:paraId="11D46A75" w14:textId="77777777" w:rsidR="008445B2" w:rsidRPr="004D0E2E" w:rsidRDefault="008445B2" w:rsidP="008445B2">
            <w:pPr>
              <w:spacing w:line="240" w:lineRule="auto"/>
              <w:rPr>
                <w:rFonts w:cstheme="minorHAnsi"/>
              </w:rPr>
            </w:pPr>
            <w:r w:rsidRPr="004D0E2E">
              <w:rPr>
                <w:rFonts w:cstheme="minorHAnsi"/>
              </w:rPr>
              <w:t>28.0 (26.0 to 29.0)</w:t>
            </w:r>
          </w:p>
        </w:tc>
        <w:tc>
          <w:tcPr>
            <w:tcW w:w="0" w:type="auto"/>
          </w:tcPr>
          <w:p w14:paraId="1D04C480" w14:textId="77777777" w:rsidR="008445B2" w:rsidRPr="004D0E2E" w:rsidRDefault="008445B2" w:rsidP="008445B2">
            <w:pPr>
              <w:spacing w:line="240" w:lineRule="auto"/>
              <w:rPr>
                <w:rFonts w:cstheme="minorHAnsi"/>
              </w:rPr>
            </w:pPr>
            <w:r w:rsidRPr="004D0E2E">
              <w:rPr>
                <w:rFonts w:cstheme="minorHAnsi"/>
              </w:rPr>
              <w:t>-1.33 (-4.56 to 1.89)</w:t>
            </w:r>
          </w:p>
        </w:tc>
        <w:tc>
          <w:tcPr>
            <w:tcW w:w="0" w:type="auto"/>
          </w:tcPr>
          <w:p w14:paraId="5AF32C9A" w14:textId="77777777" w:rsidR="008445B2" w:rsidRPr="004D0E2E" w:rsidRDefault="008445B2" w:rsidP="008445B2">
            <w:pPr>
              <w:spacing w:line="240" w:lineRule="auto"/>
              <w:rPr>
                <w:rFonts w:cstheme="minorHAnsi"/>
              </w:rPr>
            </w:pPr>
            <w:r w:rsidRPr="004D0E2E">
              <w:rPr>
                <w:rFonts w:cstheme="minorHAnsi"/>
              </w:rPr>
              <w:t>0.397</w:t>
            </w:r>
          </w:p>
        </w:tc>
        <w:tc>
          <w:tcPr>
            <w:tcW w:w="0" w:type="auto"/>
          </w:tcPr>
          <w:p w14:paraId="3E030270" w14:textId="77777777" w:rsidR="008445B2" w:rsidRPr="004D0E2E" w:rsidRDefault="008445B2" w:rsidP="008445B2">
            <w:pPr>
              <w:spacing w:line="240" w:lineRule="auto"/>
              <w:rPr>
                <w:rFonts w:cstheme="minorHAnsi"/>
              </w:rPr>
            </w:pPr>
            <w:r w:rsidRPr="004D0E2E">
              <w:rPr>
                <w:rFonts w:cstheme="minorHAnsi"/>
              </w:rPr>
              <w:t>-1.33 (-4.33 to 1.66)</w:t>
            </w:r>
          </w:p>
        </w:tc>
        <w:tc>
          <w:tcPr>
            <w:tcW w:w="0" w:type="auto"/>
          </w:tcPr>
          <w:p w14:paraId="14814B25" w14:textId="77777777" w:rsidR="008445B2" w:rsidRPr="004D0E2E" w:rsidRDefault="008445B2" w:rsidP="008445B2">
            <w:pPr>
              <w:spacing w:line="240" w:lineRule="auto"/>
              <w:rPr>
                <w:rFonts w:cstheme="minorHAnsi"/>
              </w:rPr>
            </w:pPr>
            <w:r w:rsidRPr="004D0E2E">
              <w:rPr>
                <w:rFonts w:cstheme="minorHAnsi"/>
              </w:rPr>
              <w:t>0.397</w:t>
            </w:r>
          </w:p>
        </w:tc>
      </w:tr>
      <w:tr w:rsidR="008445B2" w:rsidRPr="004D0E2E" w14:paraId="6F145C4C" w14:textId="77777777" w:rsidTr="008445B2">
        <w:tc>
          <w:tcPr>
            <w:tcW w:w="0" w:type="auto"/>
          </w:tcPr>
          <w:p w14:paraId="2C9EE73D" w14:textId="77777777" w:rsidR="008445B2" w:rsidRPr="004D0E2E" w:rsidRDefault="008445B2" w:rsidP="008445B2">
            <w:pPr>
              <w:spacing w:line="240" w:lineRule="auto"/>
              <w:rPr>
                <w:rFonts w:cstheme="minorHAnsi"/>
              </w:rPr>
            </w:pPr>
            <w:r w:rsidRPr="004D0E2E">
              <w:rPr>
                <w:rFonts w:cstheme="minorHAnsi"/>
              </w:rPr>
              <w:t>WAIS-IV score, mean (SD)</w:t>
            </w:r>
          </w:p>
        </w:tc>
        <w:tc>
          <w:tcPr>
            <w:tcW w:w="0" w:type="auto"/>
          </w:tcPr>
          <w:p w14:paraId="6719D331" w14:textId="77777777" w:rsidR="008445B2" w:rsidRPr="004D0E2E" w:rsidRDefault="008445B2" w:rsidP="008445B2">
            <w:pPr>
              <w:spacing w:line="240" w:lineRule="auto"/>
              <w:rPr>
                <w:rFonts w:cstheme="minorHAnsi"/>
              </w:rPr>
            </w:pPr>
            <w:r w:rsidRPr="004D0E2E">
              <w:rPr>
                <w:rFonts w:cstheme="minorHAnsi"/>
              </w:rPr>
              <w:t>14.7 (3.9)</w:t>
            </w:r>
          </w:p>
        </w:tc>
        <w:tc>
          <w:tcPr>
            <w:tcW w:w="0" w:type="auto"/>
          </w:tcPr>
          <w:p w14:paraId="64C7FC4E" w14:textId="77777777" w:rsidR="008445B2" w:rsidRPr="004D0E2E" w:rsidRDefault="008445B2" w:rsidP="008445B2">
            <w:pPr>
              <w:spacing w:line="240" w:lineRule="auto"/>
              <w:rPr>
                <w:rFonts w:cstheme="minorHAnsi"/>
              </w:rPr>
            </w:pPr>
            <w:r w:rsidRPr="004D0E2E">
              <w:rPr>
                <w:rFonts w:cstheme="minorHAnsi"/>
              </w:rPr>
              <w:t>13.5 (3.0)</w:t>
            </w:r>
          </w:p>
        </w:tc>
        <w:tc>
          <w:tcPr>
            <w:tcW w:w="0" w:type="auto"/>
          </w:tcPr>
          <w:p w14:paraId="67271FB0" w14:textId="77777777" w:rsidR="008445B2" w:rsidRPr="004D0E2E" w:rsidRDefault="008445B2" w:rsidP="008445B2">
            <w:pPr>
              <w:spacing w:line="240" w:lineRule="auto"/>
              <w:rPr>
                <w:rFonts w:cstheme="minorHAnsi"/>
              </w:rPr>
            </w:pPr>
            <w:r w:rsidRPr="004D0E2E">
              <w:rPr>
                <w:rFonts w:cstheme="minorHAnsi"/>
              </w:rPr>
              <w:t>1.12 (-2.15 to 4.40)</w:t>
            </w:r>
          </w:p>
        </w:tc>
        <w:tc>
          <w:tcPr>
            <w:tcW w:w="0" w:type="auto"/>
          </w:tcPr>
          <w:p w14:paraId="62F79D98" w14:textId="77777777" w:rsidR="008445B2" w:rsidRPr="004D0E2E" w:rsidRDefault="008445B2" w:rsidP="008445B2">
            <w:pPr>
              <w:spacing w:line="240" w:lineRule="auto"/>
              <w:rPr>
                <w:rFonts w:cstheme="minorHAnsi"/>
              </w:rPr>
            </w:pPr>
            <w:r w:rsidRPr="004D0E2E">
              <w:rPr>
                <w:rFonts w:cstheme="minorHAnsi"/>
              </w:rPr>
              <w:t>0.481</w:t>
            </w:r>
          </w:p>
        </w:tc>
        <w:tc>
          <w:tcPr>
            <w:tcW w:w="0" w:type="auto"/>
          </w:tcPr>
          <w:p w14:paraId="5065B752" w14:textId="77777777" w:rsidR="008445B2" w:rsidRPr="004D0E2E" w:rsidRDefault="008445B2" w:rsidP="008445B2">
            <w:pPr>
              <w:spacing w:line="240" w:lineRule="auto"/>
              <w:rPr>
                <w:rFonts w:cstheme="minorHAnsi"/>
              </w:rPr>
            </w:pPr>
            <w:r w:rsidRPr="004D0E2E">
              <w:rPr>
                <w:rFonts w:cstheme="minorHAnsi"/>
              </w:rPr>
              <w:t>1.13 (-1.90 to 4.14)</w:t>
            </w:r>
          </w:p>
        </w:tc>
        <w:tc>
          <w:tcPr>
            <w:tcW w:w="0" w:type="auto"/>
          </w:tcPr>
          <w:p w14:paraId="69369C3A" w14:textId="77777777" w:rsidR="008445B2" w:rsidRPr="004D0E2E" w:rsidRDefault="008445B2" w:rsidP="008445B2">
            <w:pPr>
              <w:spacing w:line="240" w:lineRule="auto"/>
              <w:rPr>
                <w:rFonts w:cstheme="minorHAnsi"/>
              </w:rPr>
            </w:pPr>
            <w:r w:rsidRPr="004D0E2E">
              <w:rPr>
                <w:rFonts w:cstheme="minorHAnsi"/>
              </w:rPr>
              <w:t>0.461</w:t>
            </w:r>
          </w:p>
        </w:tc>
      </w:tr>
      <w:tr w:rsidR="008445B2" w:rsidRPr="004D0E2E" w14:paraId="6D46AC81" w14:textId="77777777" w:rsidTr="008445B2">
        <w:tc>
          <w:tcPr>
            <w:tcW w:w="0" w:type="auto"/>
          </w:tcPr>
          <w:p w14:paraId="7B25B9C8" w14:textId="77777777" w:rsidR="008445B2" w:rsidRPr="004D0E2E" w:rsidRDefault="008445B2" w:rsidP="008445B2">
            <w:pPr>
              <w:spacing w:line="240" w:lineRule="auto"/>
              <w:rPr>
                <w:rFonts w:cstheme="minorHAnsi"/>
              </w:rPr>
            </w:pPr>
            <w:r w:rsidRPr="004D0E2E">
              <w:rPr>
                <w:rFonts w:cstheme="minorHAnsi"/>
              </w:rPr>
              <w:t>Trail making test A score, median (IQR)</w:t>
            </w:r>
          </w:p>
        </w:tc>
        <w:tc>
          <w:tcPr>
            <w:tcW w:w="0" w:type="auto"/>
          </w:tcPr>
          <w:p w14:paraId="71551654" w14:textId="77777777" w:rsidR="008445B2" w:rsidRPr="004D0E2E" w:rsidRDefault="008445B2" w:rsidP="008445B2">
            <w:pPr>
              <w:spacing w:line="240" w:lineRule="auto"/>
              <w:rPr>
                <w:rFonts w:cstheme="minorHAnsi"/>
              </w:rPr>
            </w:pPr>
            <w:r w:rsidRPr="004D0E2E">
              <w:rPr>
                <w:rFonts w:cstheme="minorHAnsi"/>
              </w:rPr>
              <w:t>46.0 (30.0 to 75.0)</w:t>
            </w:r>
          </w:p>
        </w:tc>
        <w:tc>
          <w:tcPr>
            <w:tcW w:w="0" w:type="auto"/>
          </w:tcPr>
          <w:p w14:paraId="68468B46" w14:textId="77777777" w:rsidR="008445B2" w:rsidRPr="004D0E2E" w:rsidRDefault="008445B2" w:rsidP="008445B2">
            <w:pPr>
              <w:spacing w:line="240" w:lineRule="auto"/>
              <w:rPr>
                <w:rFonts w:cstheme="minorHAnsi"/>
              </w:rPr>
            </w:pPr>
            <w:r w:rsidRPr="004D0E2E">
              <w:rPr>
                <w:rFonts w:cstheme="minorHAnsi"/>
              </w:rPr>
              <w:t>46.0 (22.0 to 60.0)</w:t>
            </w:r>
          </w:p>
        </w:tc>
        <w:tc>
          <w:tcPr>
            <w:tcW w:w="0" w:type="auto"/>
          </w:tcPr>
          <w:p w14:paraId="7559F8E2" w14:textId="77777777" w:rsidR="008445B2" w:rsidRPr="004D0E2E" w:rsidRDefault="008445B2" w:rsidP="008445B2">
            <w:pPr>
              <w:spacing w:line="240" w:lineRule="auto"/>
              <w:rPr>
                <w:rFonts w:cstheme="minorHAnsi"/>
              </w:rPr>
            </w:pPr>
            <w:r w:rsidRPr="004D0E2E">
              <w:rPr>
                <w:rFonts w:cstheme="minorHAnsi"/>
              </w:rPr>
              <w:t>-0.98 (-61.46 to 59.50)</w:t>
            </w:r>
          </w:p>
        </w:tc>
        <w:tc>
          <w:tcPr>
            <w:tcW w:w="0" w:type="auto"/>
          </w:tcPr>
          <w:p w14:paraId="17ADEAFE" w14:textId="77777777" w:rsidR="008445B2" w:rsidRPr="004D0E2E" w:rsidRDefault="008445B2" w:rsidP="008445B2">
            <w:pPr>
              <w:spacing w:line="240" w:lineRule="auto"/>
              <w:rPr>
                <w:rFonts w:cstheme="minorHAnsi"/>
              </w:rPr>
            </w:pPr>
            <w:r w:rsidRPr="004D0E2E">
              <w:rPr>
                <w:rFonts w:cstheme="minorHAnsi"/>
              </w:rPr>
              <w:t>0.973</w:t>
            </w:r>
          </w:p>
        </w:tc>
        <w:tc>
          <w:tcPr>
            <w:tcW w:w="0" w:type="auto"/>
          </w:tcPr>
          <w:p w14:paraId="061CD38A" w14:textId="77777777" w:rsidR="008445B2" w:rsidRPr="004D0E2E" w:rsidRDefault="008445B2" w:rsidP="008445B2">
            <w:pPr>
              <w:spacing w:line="240" w:lineRule="auto"/>
              <w:rPr>
                <w:rFonts w:cstheme="minorHAnsi"/>
              </w:rPr>
            </w:pPr>
            <w:r w:rsidRPr="004D0E2E">
              <w:rPr>
                <w:rFonts w:cstheme="minorHAnsi"/>
              </w:rPr>
              <w:t>-0.98 (-57.18 to 55.22)</w:t>
            </w:r>
          </w:p>
        </w:tc>
        <w:tc>
          <w:tcPr>
            <w:tcW w:w="0" w:type="auto"/>
          </w:tcPr>
          <w:p w14:paraId="1AEC10A1" w14:textId="77777777" w:rsidR="008445B2" w:rsidRPr="004D0E2E" w:rsidRDefault="008445B2" w:rsidP="008445B2">
            <w:pPr>
              <w:spacing w:line="240" w:lineRule="auto"/>
              <w:rPr>
                <w:rFonts w:cstheme="minorHAnsi"/>
              </w:rPr>
            </w:pPr>
            <w:r w:rsidRPr="004D0E2E">
              <w:rPr>
                <w:rFonts w:cstheme="minorHAnsi"/>
              </w:rPr>
              <w:t>0.973</w:t>
            </w:r>
          </w:p>
        </w:tc>
      </w:tr>
      <w:tr w:rsidR="008445B2" w:rsidRPr="004D0E2E" w14:paraId="050D9FB8" w14:textId="77777777" w:rsidTr="008445B2">
        <w:tc>
          <w:tcPr>
            <w:tcW w:w="0" w:type="auto"/>
          </w:tcPr>
          <w:p w14:paraId="4B54BDA9" w14:textId="77777777" w:rsidR="008445B2" w:rsidRPr="004D0E2E" w:rsidRDefault="008445B2" w:rsidP="008445B2">
            <w:pPr>
              <w:spacing w:line="240" w:lineRule="auto"/>
              <w:rPr>
                <w:rFonts w:cstheme="minorHAnsi"/>
              </w:rPr>
            </w:pPr>
            <w:r w:rsidRPr="004D0E2E">
              <w:rPr>
                <w:rFonts w:cstheme="minorHAnsi"/>
              </w:rPr>
              <w:t>Trail making test B score, median (IQR)</w:t>
            </w:r>
          </w:p>
        </w:tc>
        <w:tc>
          <w:tcPr>
            <w:tcW w:w="0" w:type="auto"/>
          </w:tcPr>
          <w:p w14:paraId="0CFCCC59" w14:textId="77777777" w:rsidR="008445B2" w:rsidRPr="004D0E2E" w:rsidRDefault="008445B2" w:rsidP="008445B2">
            <w:pPr>
              <w:spacing w:line="240" w:lineRule="auto"/>
              <w:rPr>
                <w:rFonts w:cstheme="minorHAnsi"/>
              </w:rPr>
            </w:pPr>
            <w:r w:rsidRPr="004D0E2E">
              <w:rPr>
                <w:rFonts w:cstheme="minorHAnsi"/>
              </w:rPr>
              <w:t>80.0 (57.0 to 231.5)</w:t>
            </w:r>
          </w:p>
        </w:tc>
        <w:tc>
          <w:tcPr>
            <w:tcW w:w="0" w:type="auto"/>
          </w:tcPr>
          <w:p w14:paraId="59381E8A" w14:textId="77777777" w:rsidR="008445B2" w:rsidRPr="004D0E2E" w:rsidRDefault="008445B2" w:rsidP="008445B2">
            <w:pPr>
              <w:spacing w:line="240" w:lineRule="auto"/>
              <w:rPr>
                <w:rFonts w:cstheme="minorHAnsi"/>
              </w:rPr>
            </w:pPr>
            <w:r w:rsidRPr="004D0E2E">
              <w:rPr>
                <w:rFonts w:cstheme="minorHAnsi"/>
              </w:rPr>
              <w:t>93.0 (75.0 to 150.0)</w:t>
            </w:r>
          </w:p>
        </w:tc>
        <w:tc>
          <w:tcPr>
            <w:tcW w:w="0" w:type="auto"/>
          </w:tcPr>
          <w:p w14:paraId="58F8746A" w14:textId="77777777" w:rsidR="008445B2" w:rsidRPr="004D0E2E" w:rsidRDefault="008445B2" w:rsidP="008445B2">
            <w:pPr>
              <w:spacing w:line="240" w:lineRule="auto"/>
              <w:rPr>
                <w:rFonts w:cstheme="minorHAnsi"/>
              </w:rPr>
            </w:pPr>
            <w:r w:rsidRPr="004D0E2E">
              <w:rPr>
                <w:rFonts w:cstheme="minorHAnsi"/>
              </w:rPr>
              <w:t>12.15 (-69.53 to 93.83)</w:t>
            </w:r>
          </w:p>
        </w:tc>
        <w:tc>
          <w:tcPr>
            <w:tcW w:w="0" w:type="auto"/>
          </w:tcPr>
          <w:p w14:paraId="4E96F002" w14:textId="77777777" w:rsidR="008445B2" w:rsidRPr="004D0E2E" w:rsidRDefault="008445B2" w:rsidP="008445B2">
            <w:pPr>
              <w:spacing w:line="240" w:lineRule="auto"/>
              <w:rPr>
                <w:rFonts w:cstheme="minorHAnsi"/>
              </w:rPr>
            </w:pPr>
            <w:r w:rsidRPr="004D0E2E">
              <w:rPr>
                <w:rFonts w:cstheme="minorHAnsi"/>
              </w:rPr>
              <w:t>0.758</w:t>
            </w:r>
          </w:p>
        </w:tc>
        <w:tc>
          <w:tcPr>
            <w:tcW w:w="0" w:type="auto"/>
          </w:tcPr>
          <w:p w14:paraId="0F824CFA" w14:textId="77777777" w:rsidR="008445B2" w:rsidRPr="004D0E2E" w:rsidRDefault="008445B2" w:rsidP="008445B2">
            <w:pPr>
              <w:spacing w:line="240" w:lineRule="auto"/>
              <w:rPr>
                <w:rFonts w:cstheme="minorHAnsi"/>
              </w:rPr>
            </w:pPr>
            <w:r w:rsidRPr="004D0E2E">
              <w:rPr>
                <w:rFonts w:cstheme="minorHAnsi"/>
              </w:rPr>
              <w:t>12.15 (-63.76 to 88.06)</w:t>
            </w:r>
          </w:p>
        </w:tc>
        <w:tc>
          <w:tcPr>
            <w:tcW w:w="0" w:type="auto"/>
          </w:tcPr>
          <w:p w14:paraId="14CFDAE7" w14:textId="77777777" w:rsidR="008445B2" w:rsidRPr="004D0E2E" w:rsidRDefault="008445B2" w:rsidP="008445B2">
            <w:pPr>
              <w:spacing w:line="240" w:lineRule="auto"/>
              <w:rPr>
                <w:rFonts w:cstheme="minorHAnsi"/>
              </w:rPr>
            </w:pPr>
            <w:r w:rsidRPr="004D0E2E">
              <w:rPr>
                <w:rFonts w:cstheme="minorHAnsi"/>
              </w:rPr>
              <w:t>0.758</w:t>
            </w:r>
          </w:p>
        </w:tc>
      </w:tr>
    </w:tbl>
    <w:p w14:paraId="76B51A7A" w14:textId="77777777" w:rsidR="008445B2" w:rsidRPr="004D0E2E" w:rsidRDefault="008445B2" w:rsidP="008445B2">
      <w:pPr>
        <w:spacing w:after="0" w:line="240" w:lineRule="auto"/>
        <w:rPr>
          <w:rFonts w:cstheme="minorHAnsi"/>
          <w:sz w:val="18"/>
          <w:szCs w:val="18"/>
        </w:rPr>
      </w:pPr>
      <w:r w:rsidRPr="004D0E2E">
        <w:rPr>
          <w:rFonts w:cstheme="minorHAnsi"/>
          <w:sz w:val="18"/>
          <w:szCs w:val="18"/>
        </w:rPr>
        <w:t xml:space="preserve">BNT: Boston Naming Test; CI: confidence interval; IQR: interquartile range; MoCA:  </w:t>
      </w:r>
      <w:r w:rsidRPr="004D0E2E">
        <w:rPr>
          <w:rFonts w:cstheme="minorHAnsi"/>
          <w:sz w:val="18"/>
          <w:szCs w:val="18"/>
          <w:lang w:val="en-US"/>
        </w:rPr>
        <w:t xml:space="preserve">Montreal Cognitive Assessment; </w:t>
      </w:r>
      <w:r w:rsidRPr="004D0E2E">
        <w:rPr>
          <w:rFonts w:cstheme="minorHAnsi"/>
          <w:sz w:val="18"/>
          <w:szCs w:val="18"/>
        </w:rPr>
        <w:t>OR: odds ratio; SD: standard deviation.</w:t>
      </w:r>
    </w:p>
    <w:p w14:paraId="1CC5A2D9" w14:textId="61A85358" w:rsidR="008445B2" w:rsidRPr="004D0E2E" w:rsidRDefault="008445B2" w:rsidP="008445B2">
      <w:pPr>
        <w:spacing w:after="0" w:line="240" w:lineRule="auto"/>
        <w:rPr>
          <w:rFonts w:cstheme="minorHAnsi"/>
          <w:sz w:val="18"/>
          <w:szCs w:val="18"/>
          <w:lang w:val="en-US"/>
        </w:rPr>
      </w:pPr>
      <w:r w:rsidRPr="004D0E2E">
        <w:rPr>
          <w:rFonts w:cstheme="minorHAnsi"/>
          <w:sz w:val="18"/>
          <w:szCs w:val="18"/>
          <w:vertAlign w:val="superscript"/>
          <w:lang w:val="en-US"/>
        </w:rPr>
        <w:t>a</w:t>
      </w:r>
      <w:r w:rsidRPr="004D0E2E">
        <w:rPr>
          <w:rFonts w:cstheme="minorHAnsi"/>
          <w:sz w:val="18"/>
          <w:szCs w:val="18"/>
          <w:lang w:val="en-US"/>
        </w:rPr>
        <w:t xml:space="preserve"> General cognition was assessed with the MoCA (maximum score is 30 [patients with education &lt;12 years obtained an extra score of 1], with higher scores indicating a better cognition and a score &lt;26 considered as generally impaired cognition) </w:t>
      </w:r>
      <w:r w:rsidRPr="004D0E2E">
        <w:rPr>
          <w:rFonts w:cstheme="minorHAnsi"/>
          <w:sz w:val="18"/>
          <w:szCs w:val="18"/>
          <w:lang w:val="en-US"/>
        </w:rPr>
        <w:fldChar w:fldCharType="begin">
          <w:fldData xml:space="preserve">PEVuZE5vdGU+PENpdGU+PEF1dGhvcj5OYXNyZWRkaW5lPC9BdXRob3I+PFllYXI+MjAwNTwvWWVh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</w:fldData>
        </w:fldChar>
      </w:r>
      <w:r>
        <w:rPr>
          <w:rFonts w:cstheme="minorHAnsi"/>
          <w:sz w:val="18"/>
          <w:szCs w:val="18"/>
          <w:lang w:val="en-US"/>
        </w:rPr>
        <w:instrText xml:space="preserve"> ADDIN EN.CITE </w:instrText>
      </w:r>
      <w:r>
        <w:rPr>
          <w:rFonts w:cstheme="minorHAnsi"/>
          <w:sz w:val="18"/>
          <w:szCs w:val="18"/>
          <w:lang w:val="en-US"/>
        </w:rPr>
        <w:fldChar w:fldCharType="begin">
          <w:fldData xml:space="preserve">PEVuZE5vdGU+PENpdGU+PEF1dGhvcj5OYXNyZWRkaW5lPC9BdXRob3I+PFllYXI+MjAwNTwvWWVh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</w:fldData>
        </w:fldChar>
      </w:r>
      <w:r>
        <w:rPr>
          <w:rFonts w:cstheme="minorHAnsi"/>
          <w:sz w:val="18"/>
          <w:szCs w:val="18"/>
          <w:lang w:val="en-US"/>
        </w:rPr>
        <w:instrText xml:space="preserve"> ADDIN EN.CITE.DATA </w:instrText>
      </w:r>
      <w:r>
        <w:rPr>
          <w:rFonts w:cstheme="minorHAnsi"/>
          <w:sz w:val="18"/>
          <w:szCs w:val="18"/>
          <w:lang w:val="en-US"/>
        </w:rPr>
      </w:r>
      <w:r>
        <w:rPr>
          <w:rFonts w:cstheme="minorHAnsi"/>
          <w:sz w:val="18"/>
          <w:szCs w:val="18"/>
          <w:lang w:val="en-US"/>
        </w:rPr>
        <w:fldChar w:fldCharType="end"/>
      </w:r>
      <w:r w:rsidRPr="004D0E2E">
        <w:rPr>
          <w:rFonts w:cstheme="minorHAnsi"/>
          <w:sz w:val="18"/>
          <w:szCs w:val="18"/>
          <w:lang w:val="en-US"/>
        </w:rPr>
      </w:r>
      <w:r w:rsidRPr="004D0E2E">
        <w:rPr>
          <w:rFonts w:cstheme="minorHAnsi"/>
          <w:sz w:val="18"/>
          <w:szCs w:val="18"/>
          <w:lang w:val="en-US"/>
        </w:rPr>
        <w:fldChar w:fldCharType="separate"/>
      </w:r>
      <w:r w:rsidRPr="008445B2">
        <w:rPr>
          <w:rFonts w:cstheme="minorHAnsi"/>
          <w:noProof/>
          <w:sz w:val="18"/>
          <w:szCs w:val="18"/>
          <w:vertAlign w:val="superscript"/>
          <w:lang w:val="en-US"/>
        </w:rPr>
        <w:t>22</w:t>
      </w:r>
      <w:r w:rsidRPr="004D0E2E">
        <w:rPr>
          <w:rFonts w:cstheme="minorHAnsi"/>
          <w:sz w:val="18"/>
          <w:szCs w:val="18"/>
          <w:lang w:val="en-US"/>
        </w:rPr>
        <w:fldChar w:fldCharType="end"/>
      </w:r>
      <w:r w:rsidRPr="004D0E2E">
        <w:rPr>
          <w:rFonts w:cstheme="minorHAnsi"/>
          <w:sz w:val="18"/>
          <w:szCs w:val="18"/>
          <w:lang w:val="en-US"/>
        </w:rPr>
        <w:t xml:space="preserve">. Memory was assessed with the Rey Auditory Verbal Learning Test (TALVT)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&lt;EndNote&gt;&lt;Cite&gt;&lt;Author&gt;Bean&lt;/Author&gt;&lt;Year&gt;2011&lt;/Year&gt;&lt;RecNum&gt;1957&lt;/RecNum&gt;&lt;DisplayText&gt;&lt;style face="superscript"&gt;23&lt;/style&gt;&lt;/DisplayText&gt;&lt;record&gt;&lt;rec-number&gt;1957&lt;/rec-number&gt;&lt;foreign-keys&gt;&lt;key app="EN" db-id="s5ed2zx2h2sfe6ew0wd5r0t8zvxaxff9pafr" timestamp="1574336090"&gt;1957&lt;/key&gt;&lt;/foreign-keys&gt;&lt;ref-type name="Book Section"&gt;5&lt;/ref-type&gt;&lt;contributors&gt;&lt;authors&gt;&lt;author&gt;Bean, Jessica&lt;/author&gt;&lt;/authors&gt;&lt;secondary-authors&gt;&lt;author&gt;Kreutzer, Jeffrey S.&lt;/author&gt;&lt;author&gt;DeLuca, John&lt;/author&gt;&lt;author&gt;Caplan, Bruce&lt;/author&gt;&lt;/secondary-authors&gt;&lt;/contributors&gt;&lt;titles&gt;&lt;title&gt;Rey Auditory Verbal Learning Test, Rey AVLT&lt;/title&gt;&lt;secondary-title&gt;Encyclopedia of Clinical Neuropsychology&lt;/secondary-title&gt;&lt;/titles&gt;&lt;pages&gt;2174-2175&lt;/pages&gt;&lt;dates&gt;&lt;year&gt;2011&lt;/year&gt;&lt;/dates&gt;&lt;pub-location&gt;New York, NY&lt;/pub-location&gt;&lt;publisher&gt;Springer New York&lt;/publisher&gt;&lt;isbn&gt;978-0-387-79948-3&lt;/isbn&gt;&lt;label&gt;Bean2011&lt;/label&gt;&lt;urls&gt;&lt;related-urls&gt;&lt;url&gt;https://doi.org/10.1007/978-0-387-79948-3_1153&lt;/url&gt;&lt;/related-urls&gt;&lt;/urls&gt;&lt;electronic-resource-num&gt;10.1007/978-0-387-79948-3_1153&lt;/electronic-resource-num&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23</w:t>
      </w:r>
      <w:r w:rsidRPr="004D0E2E">
        <w:rPr>
          <w:rFonts w:cstheme="minorHAnsi"/>
          <w:sz w:val="18"/>
          <w:szCs w:val="18"/>
          <w:lang w:val="en-US"/>
        </w:rPr>
        <w:fldChar w:fldCharType="end"/>
      </w:r>
      <w:r w:rsidRPr="004D0E2E">
        <w:rPr>
          <w:rFonts w:cstheme="minorHAnsi"/>
          <w:sz w:val="18"/>
          <w:szCs w:val="18"/>
          <w:lang w:val="en-US"/>
        </w:rPr>
        <w:t xml:space="preserve">: relative memory capacity (total score of 5 trials, maximum score 75), delayed recall (maximum score 15) and recognition memory (maximum score 30), with higher scores reflecting better memory. Language as verbal fluency with Semantic fluency test </w:t>
      </w:r>
      <w:r w:rsidRPr="004D0E2E">
        <w:rPr>
          <w:rFonts w:cstheme="minorHAnsi"/>
          <w:sz w:val="18"/>
          <w:szCs w:val="18"/>
          <w:lang w:val="en-US"/>
        </w:rPr>
        <w:fldChar w:fldCharType="begin">
          <w:fldData xml:space="preserve">PEVuZE5vdGU+PENpdGU+PEF1dGhvcj5MZWRvdXg8L0F1dGhvcj48WWVhcj4yMDE0PC9ZZWFyPjxS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</w:fldData>
        </w:fldChar>
      </w:r>
      <w:r>
        <w:rPr>
          <w:rFonts w:cstheme="minorHAnsi"/>
          <w:sz w:val="18"/>
          <w:szCs w:val="18"/>
          <w:lang w:val="en-US"/>
        </w:rPr>
        <w:instrText xml:space="preserve"> ADDIN EN.CITE </w:instrText>
      </w:r>
      <w:r>
        <w:rPr>
          <w:rFonts w:cstheme="minorHAnsi"/>
          <w:sz w:val="18"/>
          <w:szCs w:val="18"/>
          <w:lang w:val="en-US"/>
        </w:rPr>
        <w:fldChar w:fldCharType="begin">
          <w:fldData xml:space="preserve">PEVuZE5vdGU+PENpdGU+PEF1dGhvcj5MZWRvdXg8L0F1dGhvcj48WWVhcj4yMDE0PC9ZZWFyPjxS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</w:fldData>
        </w:fldChar>
      </w:r>
      <w:r>
        <w:rPr>
          <w:rFonts w:cstheme="minorHAnsi"/>
          <w:sz w:val="18"/>
          <w:szCs w:val="18"/>
          <w:lang w:val="en-US"/>
        </w:rPr>
        <w:instrText xml:space="preserve"> ADDIN EN.CITE.DATA </w:instrText>
      </w:r>
      <w:r>
        <w:rPr>
          <w:rFonts w:cstheme="minorHAnsi"/>
          <w:sz w:val="18"/>
          <w:szCs w:val="18"/>
          <w:lang w:val="en-US"/>
        </w:rPr>
      </w:r>
      <w:r>
        <w:rPr>
          <w:rFonts w:cstheme="minorHAnsi"/>
          <w:sz w:val="18"/>
          <w:szCs w:val="18"/>
          <w:lang w:val="en-US"/>
        </w:rPr>
        <w:fldChar w:fldCharType="end"/>
      </w:r>
      <w:r w:rsidRPr="004D0E2E">
        <w:rPr>
          <w:rFonts w:cstheme="minorHAnsi"/>
          <w:sz w:val="18"/>
          <w:szCs w:val="18"/>
          <w:lang w:val="en-US"/>
        </w:rPr>
      </w:r>
      <w:r w:rsidRPr="004D0E2E">
        <w:rPr>
          <w:rFonts w:cstheme="minorHAnsi"/>
          <w:sz w:val="18"/>
          <w:szCs w:val="18"/>
          <w:lang w:val="en-US"/>
        </w:rPr>
        <w:fldChar w:fldCharType="separate"/>
      </w:r>
      <w:r w:rsidRPr="008445B2">
        <w:rPr>
          <w:rFonts w:cstheme="minorHAnsi"/>
          <w:noProof/>
          <w:sz w:val="18"/>
          <w:szCs w:val="18"/>
          <w:vertAlign w:val="superscript"/>
          <w:lang w:val="en-US"/>
        </w:rPr>
        <w:t>24</w:t>
      </w:r>
      <w:r w:rsidRPr="004D0E2E">
        <w:rPr>
          <w:rFonts w:cstheme="minorHAnsi"/>
          <w:sz w:val="18"/>
          <w:szCs w:val="18"/>
          <w:lang w:val="en-US"/>
        </w:rPr>
        <w:fldChar w:fldCharType="end"/>
      </w:r>
      <w:r w:rsidRPr="004D0E2E">
        <w:rPr>
          <w:rFonts w:cstheme="minorHAnsi"/>
          <w:sz w:val="18"/>
          <w:szCs w:val="18"/>
          <w:lang w:val="en-US"/>
        </w:rPr>
        <w:t xml:space="preserve"> by total number of animals summed up in one minute (with higher scores indicating better fluency), and as confrontational naming abilities using the BNT, short version, with maximum score 30, with higher scores indicating better naming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&lt;EndNote&gt;&lt;Cite&gt;&lt;Author&gt;Roth&lt;/Author&gt;&lt;Year&gt;2011&lt;/Year&gt;&lt;RecNum&gt;1963&lt;/RecNum&gt;&lt;DisplayText&gt;&lt;style face="superscript"&gt;27&lt;/style&gt;&lt;/DisplayText&gt;&lt;record&gt;&lt;rec-number&gt;1963&lt;/rec-number&gt;&lt;foreign-keys&gt;&lt;key app="EN" db-id="s5ed2zx2h2sfe6ew0wd5r0t8zvxaxff9pafr" timestamp="1574343510"&gt;1963&lt;/key&gt;&lt;/foreign-keys&gt;&lt;ref-type name="Book Section"&gt;5&lt;/ref-type&gt;&lt;contributors&gt;&lt;authors&gt;&lt;author&gt;Roth, Carole&lt;/author&gt;&lt;/authors&gt;&lt;secondary-authors&gt;&lt;author&gt;Kreutzer, Jeffrey S.&lt;/author&gt;&lt;author&gt;DeLuca, John&lt;/author&gt;&lt;author&gt;Caplan, Bruce&lt;/author&gt;&lt;/secondary-authors&gt;&lt;/contributors&gt;&lt;titles&gt;&lt;title&gt;Boston Naming Test&lt;/title&gt;&lt;secondary-title&gt;Encyclopedia of Clinical Neuropsychology&lt;/secondary-title&gt;&lt;/titles&gt;&lt;pages&gt;430-433&lt;/pages&gt;&lt;dates&gt;&lt;year&gt;2011&lt;/year&gt;&lt;/dates&gt;&lt;pub-location&gt;New York, NY&lt;/pub-location&gt;&lt;publisher&gt;Springer New York&lt;/publisher&gt;&lt;isbn&gt;978-0-387-79948-3&lt;/isbn&gt;&lt;label&gt;Roth2011&lt;/label&gt;&lt;urls&gt;&lt;related-urls&gt;&lt;url&gt;https://doi.org/10.1007/978-0-387-79948-3_869&lt;/url&gt;&lt;/related-urls&gt;&lt;/urls&gt;&lt;electronic-resource-num&gt;10.1007/978-0-387-79948-3_869&lt;/electronic-resource-num&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27</w:t>
      </w:r>
      <w:r w:rsidRPr="004D0E2E">
        <w:rPr>
          <w:rFonts w:cstheme="minorHAnsi"/>
          <w:sz w:val="18"/>
          <w:szCs w:val="18"/>
          <w:lang w:val="en-US"/>
        </w:rPr>
        <w:fldChar w:fldCharType="end"/>
      </w:r>
      <w:r w:rsidRPr="004D0E2E">
        <w:rPr>
          <w:rFonts w:cstheme="minorHAnsi"/>
          <w:sz w:val="18"/>
          <w:szCs w:val="18"/>
          <w:lang w:val="en-US"/>
        </w:rPr>
        <w:t xml:space="preserve">. Processing speed was assessed with the Digit Span (WAIS-IV) (maximum score is 30, higher scores indicating better processing speed)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&lt;EndNote&gt;&lt;Cite&gt;&lt;Author&gt;Wechsler&lt;/Author&gt;&lt;Year&gt;2008&lt;/Year&gt;&lt;RecNum&gt;1959&lt;/RecNum&gt;&lt;DisplayText&gt;&lt;style face="superscript"&gt;25&lt;/style&gt;&lt;/DisplayText&gt;&lt;record&gt;&lt;rec-number&gt;1959&lt;/rec-number&gt;&lt;foreign-keys&gt;&lt;key app="EN" db-id="s5ed2zx2h2sfe6ew0wd5r0t8zvxaxff9pafr" timestamp="1574343040"&gt;1959&lt;/key&gt;&lt;/foreign-keys&gt;&lt;ref-type name="Journal Article"&gt;17&lt;/ref-type&gt;&lt;contributors&gt;&lt;authors&gt;&lt;author&gt;Wechsler, David&lt;/author&gt;&lt;/authors&gt;&lt;/contributors&gt;&lt;titles&gt;&lt;title&gt;Wechsler adult intelligence scale–Fourth Edition (WAIS–IV)&lt;/title&gt;&lt;secondary-title&gt;San Antonio, TX: NCS Pearson&lt;/secondary-title&gt;&lt;/titles&gt;&lt;periodical&gt;&lt;full-title&gt;San Antonio, TX: NCS Pearson&lt;/full-title&gt;&lt;/periodical&gt;&lt;pages&gt;498&lt;/pages&gt;&lt;volume&gt;22&lt;/volume&gt;&lt;dates&gt;&lt;year&gt;2008&lt;/year&gt;&lt;/dates&gt;&lt;urls&gt;&lt;/urls&gt;&lt;/record&gt;&lt;/Cite&gt;&lt;/EndNote&gt;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25</w:t>
      </w:r>
      <w:r w:rsidRPr="004D0E2E">
        <w:rPr>
          <w:rFonts w:cstheme="minorHAnsi"/>
          <w:sz w:val="18"/>
          <w:szCs w:val="18"/>
          <w:lang w:val="en-US"/>
        </w:rPr>
        <w:fldChar w:fldCharType="end"/>
      </w:r>
      <w:r w:rsidRPr="004D0E2E">
        <w:rPr>
          <w:rFonts w:cstheme="minorHAnsi"/>
          <w:sz w:val="18"/>
          <w:szCs w:val="18"/>
          <w:lang w:val="en-US"/>
        </w:rPr>
        <w:t xml:space="preserve">, attention with Trail making tests A (maximum score is 300 seconds, lower scores reflect better attention)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&lt;EndNote&gt;&lt;Cite&gt;&lt;Author&gt;Reitan&lt;/Author&gt;&lt;Year&gt;2009&lt;/Year&gt;&lt;RecNum&gt;1962&lt;/RecNum&gt;&lt;DisplayText&gt;&lt;style face="superscript"&gt;26&lt;/style&gt;&lt;/DisplayText&gt;&lt;record&gt;&lt;rec-number&gt;1962&lt;/rec-number&gt;&lt;foreign-keys&gt;&lt;key app="EN" db-id="s5ed2zx2h2sfe6ew0wd5r0t8zvxaxff9pafr" timestamp="1574343258"&gt;1962&lt;/key&gt;&lt;/foreign-keys&gt;&lt;ref-type name="Book Section"&gt;5&lt;/ref-type&gt;&lt;contributors&gt;&lt;authors&gt;&lt;author&gt;Reitan, Ralph M.&lt;/author&gt;&lt;author&gt;Wolfson, Deborah&lt;/author&gt;&lt;/authors&gt;&lt;secondary-authors&gt;&lt;author&gt;Grant, I.&lt;/author&gt;&lt;author&gt;Adams, K.M.&lt;/author&gt;&lt;/secondary-authors&gt;&lt;/contributors&gt;&lt;titles&gt;&lt;title&gt;The Halstead–Reitan neuropsychological test battery for adults—Theoretical, methodological, and validational bases&lt;/title&gt;&lt;secondary-title&gt;Neuropsychological assessment of neuropsychiatric and neuromedical disorders&lt;/secondary-title&gt;&lt;/titles&gt;&lt;periodical&gt;&lt;full-title&gt;Neuropsychological assessment of neuropsychiatric and neuromedical disorders&lt;/full-title&gt;&lt;/periodical&gt;&lt;pages&gt;3-24&lt;/pages&gt;&lt;edition&gt;3&lt;/edition&gt;&lt;section&gt;1&lt;/section&gt;&lt;dates&gt;&lt;year&gt;2009&lt;/year&gt;&lt;/dates&gt;&lt;pub-location&gt;New York&lt;/pub-location&gt;&lt;publisher&gt;Oxford University Press&lt;/publisher&gt;&lt;urls&gt;&lt;/urls&gt;&lt;custom1&gt;Methods of Comprehensive Neuropsychological Assessment&lt;/custom1&gt;&lt;/record&gt;&lt;/Cite&gt;&lt;/EndNote&gt;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26</w:t>
      </w:r>
      <w:r w:rsidRPr="004D0E2E">
        <w:rPr>
          <w:rFonts w:cstheme="minorHAnsi"/>
          <w:sz w:val="18"/>
          <w:szCs w:val="18"/>
          <w:lang w:val="en-US"/>
        </w:rPr>
        <w:fldChar w:fldCharType="end"/>
      </w:r>
      <w:r w:rsidRPr="004D0E2E">
        <w:rPr>
          <w:rFonts w:cstheme="minorHAnsi"/>
          <w:sz w:val="18"/>
          <w:szCs w:val="18"/>
          <w:lang w:val="en-US"/>
        </w:rPr>
        <w:t xml:space="preserve">, and executive functioning with the Trail making test B (maximum score 300 seconds, with lower scores reflecting better executive functioning)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&lt;EndNote&gt;&lt;Cite&gt;&lt;Author&gt;Roth&lt;/Author&gt;&lt;Year&gt;2011&lt;/Year&gt;&lt;RecNum&gt;1963&lt;/RecNum&gt;&lt;DisplayText&gt;&lt;style face="superscript"&gt;27&lt;/style&gt;&lt;/DisplayText&gt;&lt;record&gt;&lt;rec-number&gt;1963&lt;/rec-number&gt;&lt;foreign-keys&gt;&lt;key app="EN" db-id="s5ed2zx2h2sfe6ew0wd5r0t8zvxaxff9pafr" timestamp="1574343510"&gt;1963&lt;/key&gt;&lt;/foreign-keys&gt;&lt;ref-type name="Book Section"&gt;5&lt;/ref-type&gt;&lt;contributors&gt;&lt;authors&gt;&lt;author&gt;Roth, Carole&lt;/author&gt;&lt;/authors&gt;&lt;secondary-authors&gt;&lt;author&gt;Kreutzer, Jeffrey S.&lt;/author&gt;&lt;author&gt;DeLuca, John&lt;/author&gt;&lt;author&gt;Caplan, Bruce&lt;/author&gt;&lt;/secondary-authors&gt;&lt;/contributors&gt;&lt;titles&gt;&lt;title&gt;Boston Naming Test&lt;/title&gt;&lt;secondary-title&gt;Encyclopedia of Clinical Neuropsychology&lt;/secondary-title&gt;&lt;/titles&gt;&lt;pages&gt;430-433&lt;/pages&gt;&lt;dates&gt;&lt;year&gt;2011&lt;/year&gt;&lt;/dates&gt;&lt;pub-location&gt;New York, NY&lt;/pub-location&gt;&lt;publisher&gt;Springer New York&lt;/publisher&gt;&lt;isbn&gt;978-0-387-79948-3&lt;/isbn&gt;&lt;label&gt;Roth2011&lt;/label&gt;&lt;urls&gt;&lt;related-urls&gt;&lt;url&gt;https://doi.org/10.1007/978-0-387-79948-3_869&lt;/url&gt;&lt;/related-urls&gt;&lt;/urls&gt;&lt;electronic-resource-num&gt;10.1007/978-0-387-79948-3_869&lt;/electronic-resource-num&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27</w:t>
      </w:r>
      <w:r w:rsidRPr="004D0E2E">
        <w:rPr>
          <w:rFonts w:cstheme="minorHAnsi"/>
          <w:sz w:val="18"/>
          <w:szCs w:val="18"/>
          <w:lang w:val="en-US"/>
        </w:rPr>
        <w:fldChar w:fldCharType="end"/>
      </w:r>
      <w:r w:rsidRPr="004D0E2E">
        <w:rPr>
          <w:rFonts w:cstheme="minorHAnsi"/>
          <w:sz w:val="18"/>
          <w:szCs w:val="18"/>
          <w:lang w:val="en-US"/>
        </w:rPr>
        <w:t xml:space="preserve">. </w:t>
      </w:r>
    </w:p>
    <w:p w14:paraId="6505214B" w14:textId="77777777" w:rsidR="008445B2" w:rsidRPr="004D0E2E" w:rsidRDefault="008445B2" w:rsidP="008445B2">
      <w:pPr>
        <w:spacing w:after="0" w:line="240" w:lineRule="auto"/>
        <w:rPr>
          <w:rFonts w:cstheme="minorHAnsi"/>
          <w:sz w:val="18"/>
          <w:szCs w:val="18"/>
        </w:rPr>
      </w:pPr>
      <w:r w:rsidRPr="004D0E2E">
        <w:rPr>
          <w:rFonts w:cstheme="minorHAnsi"/>
          <w:sz w:val="18"/>
          <w:szCs w:val="18"/>
          <w:vertAlign w:val="superscript"/>
          <w:lang w:val="en-US"/>
        </w:rPr>
        <w:t xml:space="preserve">b </w:t>
      </w:r>
      <w:r w:rsidRPr="004D0E2E">
        <w:rPr>
          <w:rFonts w:cstheme="minorHAnsi"/>
          <w:sz w:val="18"/>
          <w:szCs w:val="18"/>
          <w:lang w:val="en-US"/>
        </w:rPr>
        <w:t xml:space="preserve">Expressed as differences, unless mentioned otherwise. The differences (β coefficient) indicate the differences in scores for patients who were randomized to haloperidol versus those randomized to placebo (reference). </w:t>
      </w:r>
    </w:p>
    <w:p w14:paraId="10DB1882" w14:textId="77777777" w:rsidR="008445B2" w:rsidRPr="004D0E2E" w:rsidRDefault="008445B2" w:rsidP="008445B2">
      <w:pPr>
        <w:spacing w:after="0" w:line="240" w:lineRule="auto"/>
        <w:rPr>
          <w:rFonts w:cstheme="minorHAnsi"/>
          <w:sz w:val="18"/>
          <w:szCs w:val="18"/>
          <w:lang w:val="en-US"/>
        </w:rPr>
      </w:pPr>
      <w:r w:rsidRPr="004D0E2E">
        <w:rPr>
          <w:rFonts w:cstheme="minorHAnsi"/>
          <w:sz w:val="18"/>
          <w:szCs w:val="18"/>
          <w:vertAlign w:val="superscript"/>
        </w:rPr>
        <w:t>c</w:t>
      </w:r>
      <w:r w:rsidRPr="004D0E2E">
        <w:rPr>
          <w:rFonts w:cstheme="minorHAnsi"/>
          <w:sz w:val="18"/>
          <w:szCs w:val="18"/>
          <w:lang w:val="en-US"/>
        </w:rPr>
        <w:t xml:space="preserve"> Adjusted for a random effect for hospital. There were no baseline differences between the haloperidol and placebo group.</w:t>
      </w:r>
    </w:p>
    <w:p w14:paraId="4047FA09" w14:textId="77777777" w:rsidR="008445B2" w:rsidRPr="004D0E2E" w:rsidRDefault="008445B2" w:rsidP="008445B2">
      <w:pPr>
        <w:spacing w:after="0" w:line="240" w:lineRule="auto"/>
        <w:rPr>
          <w:rFonts w:cstheme="minorHAnsi"/>
          <w:i/>
        </w:rPr>
      </w:pPr>
      <w:r w:rsidRPr="004D0E2E">
        <w:rPr>
          <w:rFonts w:cstheme="minorHAnsi"/>
          <w:sz w:val="18"/>
          <w:szCs w:val="18"/>
          <w:vertAlign w:val="superscript"/>
        </w:rPr>
        <w:t>d</w:t>
      </w:r>
      <w:r w:rsidRPr="004D0E2E">
        <w:rPr>
          <w:rFonts w:cstheme="minorHAnsi"/>
          <w:sz w:val="18"/>
          <w:szCs w:val="18"/>
        </w:rPr>
        <w:t xml:space="preserve"> Four patients who were not tested at 3 months were tested at 12 months, and 17 patients who were tested at 3 months were not assessed at 12 months.</w:t>
      </w:r>
    </w:p>
    <w:p w14:paraId="244FF7B3" w14:textId="77777777" w:rsidR="008445B2" w:rsidRPr="004D0E2E" w:rsidRDefault="008445B2" w:rsidP="008445B2">
      <w:pPr>
        <w:spacing w:after="0" w:line="240" w:lineRule="auto"/>
        <w:rPr>
          <w:rFonts w:cstheme="minorHAnsi"/>
          <w:i/>
        </w:rPr>
      </w:pPr>
    </w:p>
    <w:p w14:paraId="204FF76C" w14:textId="77777777" w:rsidR="008445B2" w:rsidRDefault="008445B2" w:rsidP="00811FDD">
      <w:pPr>
        <w:rPr>
          <w:sz w:val="20"/>
          <w:szCs w:val="20"/>
          <w:lang w:val="en-US"/>
        </w:rPr>
      </w:pPr>
    </w:p>
    <w:p w14:paraId="08F6527E" w14:textId="14658AE9" w:rsidR="00811FDD" w:rsidRDefault="00811FDD" w:rsidP="00E30960">
      <w:pPr>
        <w:pStyle w:val="Heading2"/>
      </w:pPr>
      <w:bookmarkStart w:id="21" w:name="_Toc147520773"/>
      <w:r>
        <w:lastRenderedPageBreak/>
        <w:t xml:space="preserve">Online Supplement </w:t>
      </w:r>
      <w:r w:rsidR="00854CB7">
        <w:t>5</w:t>
      </w:r>
      <w:r>
        <w:t xml:space="preserve"> - </w:t>
      </w:r>
      <w:r w:rsidRPr="00D74F60">
        <w:t xml:space="preserve">Fig. </w:t>
      </w:r>
      <w:r w:rsidR="00711366">
        <w:t>2</w:t>
      </w:r>
      <w:r w:rsidRPr="00D74F60">
        <w:t xml:space="preserve"> Differences in cognitive domains between the haloperidol and placebo group at 3 and 12 months after randomization</w:t>
      </w:r>
      <w:bookmarkEnd w:id="21"/>
    </w:p>
    <w:p w14:paraId="083C848C" w14:textId="75A42387" w:rsidR="00811FDD" w:rsidRDefault="00811FDD" w:rsidP="00811FDD">
      <w:pPr>
        <w:rPr>
          <w:sz w:val="20"/>
          <w:szCs w:val="20"/>
          <w:lang w:val="en-US"/>
        </w:rPr>
      </w:pPr>
      <w:r>
        <w:rPr>
          <w:sz w:val="20"/>
          <w:szCs w:val="20"/>
          <w:lang w:val="en-US"/>
        </w:rPr>
        <w:br w:type="page"/>
      </w:r>
    </w:p>
    <w:p w14:paraId="14B5941A" w14:textId="77777777" w:rsidR="00811FDD" w:rsidRPr="00D74F60" w:rsidRDefault="00811FDD" w:rsidP="00811FDD">
      <w:pPr>
        <w:spacing w:after="0" w:line="480" w:lineRule="auto"/>
      </w:pPr>
      <w:r>
        <w:rPr>
          <w:noProof/>
          <w:lang w:eastAsia="nl-NL"/>
        </w:rPr>
        <w:lastRenderedPageBreak/>
        <w:drawing>
          <wp:inline distT="0" distB="0" distL="0" distR="0" wp14:anchorId="456CCEC6" wp14:editId="7A4563DC">
            <wp:extent cx="4540250" cy="8166100"/>
            <wp:effectExtent l="0" t="0" r="0" b="6350"/>
            <wp:docPr id="1" name="Picture 1" descr="Fig2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2al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40250" cy="8166100"/>
                    </a:xfrm>
                    <a:prstGeom prst="rect">
                      <a:avLst/>
                    </a:prstGeom>
                    <a:noFill/>
                    <a:ln>
                      <a:noFill/>
                    </a:ln>
                  </pic:spPr>
                </pic:pic>
              </a:graphicData>
            </a:graphic>
          </wp:inline>
        </w:drawing>
      </w:r>
    </w:p>
    <w:p w14:paraId="391FCB4D" w14:textId="77777777" w:rsidR="008445B2" w:rsidRDefault="00811FDD" w:rsidP="00811FDD">
      <w:pPr>
        <w:spacing w:after="0" w:line="480" w:lineRule="auto"/>
        <w:rPr>
          <w:sz w:val="20"/>
          <w:szCs w:val="20"/>
        </w:rPr>
      </w:pPr>
      <w:r w:rsidRPr="00D604A7">
        <w:rPr>
          <w:sz w:val="20"/>
          <w:szCs w:val="20"/>
        </w:rPr>
        <w:t xml:space="preserve">Both at 3 and 12 months after randomization, there were no differences in any of the cognitive domains </w:t>
      </w:r>
    </w:p>
    <w:p w14:paraId="164068A1" w14:textId="4BD8040A" w:rsidR="00811FDD" w:rsidRDefault="00811FDD" w:rsidP="00811FDD">
      <w:pPr>
        <w:spacing w:after="0" w:line="480" w:lineRule="auto"/>
        <w:rPr>
          <w:sz w:val="20"/>
          <w:szCs w:val="20"/>
        </w:rPr>
      </w:pPr>
      <w:r w:rsidRPr="00D604A7">
        <w:rPr>
          <w:sz w:val="20"/>
          <w:szCs w:val="20"/>
        </w:rPr>
        <w:t>between patients treated with haloperidol and</w:t>
      </w:r>
      <w:r w:rsidR="003C51CA">
        <w:rPr>
          <w:sz w:val="20"/>
          <w:szCs w:val="20"/>
        </w:rPr>
        <w:t xml:space="preserve"> patients in the placebo group</w:t>
      </w:r>
      <w:r w:rsidRPr="00D604A7">
        <w:rPr>
          <w:sz w:val="20"/>
          <w:szCs w:val="20"/>
        </w:rPr>
        <w:t>.</w:t>
      </w:r>
    </w:p>
    <w:p w14:paraId="20094036" w14:textId="4AF25227" w:rsidR="008445B2" w:rsidRPr="004D0E2E" w:rsidRDefault="008445B2" w:rsidP="00E30960">
      <w:pPr>
        <w:pStyle w:val="Heading2"/>
        <w:rPr>
          <w:sz w:val="18"/>
          <w:szCs w:val="18"/>
        </w:rPr>
      </w:pPr>
      <w:bookmarkStart w:id="22" w:name="_Toc147520774"/>
      <w:r>
        <w:lastRenderedPageBreak/>
        <w:t xml:space="preserve">Online </w:t>
      </w:r>
      <w:r w:rsidRPr="004D0E2E">
        <w:t xml:space="preserve">Supplement 5 – Table </w:t>
      </w:r>
      <w:r>
        <w:t>5</w:t>
      </w:r>
      <w:r w:rsidRPr="004D0E2E">
        <w:t>. Difference in improvement of cognitive functioning between the haloperidol and placebo group from 3 to 12 months.</w:t>
      </w:r>
      <w:bookmarkEnd w:id="22"/>
    </w:p>
    <w:tbl>
      <w:tblPr>
        <w:tblStyle w:val="TableGrid"/>
        <w:tblW w:w="0" w:type="auto"/>
        <w:tblLook w:val="04A0" w:firstRow="1" w:lastRow="0" w:firstColumn="1" w:lastColumn="0" w:noHBand="0" w:noVBand="1"/>
      </w:tblPr>
      <w:tblGrid>
        <w:gridCol w:w="1967"/>
        <w:gridCol w:w="1404"/>
        <w:gridCol w:w="1112"/>
        <w:gridCol w:w="1617"/>
        <w:gridCol w:w="748"/>
        <w:gridCol w:w="1466"/>
        <w:gridCol w:w="748"/>
      </w:tblGrid>
      <w:tr w:rsidR="008445B2" w:rsidRPr="004D0E2E" w14:paraId="5F426FB0" w14:textId="77777777" w:rsidTr="008445B2">
        <w:tc>
          <w:tcPr>
            <w:tcW w:w="0" w:type="auto"/>
          </w:tcPr>
          <w:p w14:paraId="1DF12146" w14:textId="77777777" w:rsidR="008445B2" w:rsidRPr="004D0E2E" w:rsidRDefault="008445B2" w:rsidP="008445B2">
            <w:pPr>
              <w:spacing w:line="240" w:lineRule="auto"/>
              <w:rPr>
                <w:rFonts w:cstheme="minorHAnsi"/>
                <w:b/>
              </w:rPr>
            </w:pPr>
            <w:r w:rsidRPr="004D0E2E">
              <w:rPr>
                <w:rFonts w:cstheme="minorHAnsi"/>
                <w:b/>
              </w:rPr>
              <w:t xml:space="preserve">Cognitive domain </w:t>
            </w:r>
            <w:r w:rsidRPr="004D0E2E">
              <w:rPr>
                <w:rFonts w:cstheme="minorHAnsi"/>
                <w:b/>
                <w:vertAlign w:val="superscript"/>
              </w:rPr>
              <w:t>a</w:t>
            </w:r>
          </w:p>
        </w:tc>
        <w:tc>
          <w:tcPr>
            <w:tcW w:w="0" w:type="auto"/>
          </w:tcPr>
          <w:p w14:paraId="4696431C" w14:textId="77777777" w:rsidR="008445B2" w:rsidRPr="004D0E2E" w:rsidRDefault="008445B2" w:rsidP="008445B2">
            <w:pPr>
              <w:spacing w:line="240" w:lineRule="auto"/>
              <w:rPr>
                <w:rFonts w:cstheme="minorHAnsi"/>
                <w:b/>
              </w:rPr>
            </w:pPr>
            <w:r w:rsidRPr="004D0E2E">
              <w:rPr>
                <w:rFonts w:cstheme="minorHAnsi"/>
                <w:b/>
              </w:rPr>
              <w:t>Haloperidol (n = 7)</w:t>
            </w:r>
          </w:p>
        </w:tc>
        <w:tc>
          <w:tcPr>
            <w:tcW w:w="0" w:type="auto"/>
          </w:tcPr>
          <w:p w14:paraId="0D996A5B" w14:textId="77777777" w:rsidR="008445B2" w:rsidRPr="004D0E2E" w:rsidRDefault="008445B2" w:rsidP="008445B2">
            <w:pPr>
              <w:spacing w:line="240" w:lineRule="auto"/>
              <w:rPr>
                <w:rFonts w:cstheme="minorHAnsi"/>
                <w:b/>
              </w:rPr>
            </w:pPr>
            <w:r w:rsidRPr="004D0E2E">
              <w:rPr>
                <w:rFonts w:cstheme="minorHAnsi"/>
                <w:b/>
              </w:rPr>
              <w:t>Placebo (n = 9)</w:t>
            </w:r>
          </w:p>
        </w:tc>
        <w:tc>
          <w:tcPr>
            <w:tcW w:w="0" w:type="auto"/>
          </w:tcPr>
          <w:p w14:paraId="5191EF16" w14:textId="77777777" w:rsidR="008445B2" w:rsidRPr="004D0E2E" w:rsidRDefault="008445B2" w:rsidP="008445B2">
            <w:pPr>
              <w:spacing w:line="240" w:lineRule="auto"/>
              <w:rPr>
                <w:rFonts w:cstheme="minorHAnsi"/>
                <w:b/>
              </w:rPr>
            </w:pPr>
            <w:r w:rsidRPr="004D0E2E">
              <w:rPr>
                <w:rFonts w:cstheme="minorHAnsi"/>
                <w:b/>
              </w:rPr>
              <w:t xml:space="preserve">Unadjusted difference (95%CI) </w:t>
            </w:r>
            <w:r w:rsidRPr="004D0E2E">
              <w:rPr>
                <w:rFonts w:cstheme="minorHAnsi"/>
                <w:b/>
                <w:vertAlign w:val="superscript"/>
              </w:rPr>
              <w:t>b</w:t>
            </w:r>
          </w:p>
        </w:tc>
        <w:tc>
          <w:tcPr>
            <w:tcW w:w="0" w:type="auto"/>
          </w:tcPr>
          <w:p w14:paraId="668E0A83" w14:textId="77777777" w:rsidR="008445B2" w:rsidRPr="004D0E2E" w:rsidRDefault="008445B2" w:rsidP="008445B2">
            <w:pPr>
              <w:spacing w:line="240" w:lineRule="auto"/>
              <w:rPr>
                <w:rFonts w:cstheme="minorHAnsi"/>
                <w:b/>
              </w:rPr>
            </w:pPr>
            <w:r w:rsidRPr="004D0E2E">
              <w:rPr>
                <w:rFonts w:cstheme="minorHAnsi"/>
                <w:b/>
              </w:rPr>
              <w:t>p value</w:t>
            </w:r>
          </w:p>
        </w:tc>
        <w:tc>
          <w:tcPr>
            <w:tcW w:w="0" w:type="auto"/>
          </w:tcPr>
          <w:p w14:paraId="72363687" w14:textId="77777777" w:rsidR="008445B2" w:rsidRPr="004D0E2E" w:rsidRDefault="008445B2" w:rsidP="008445B2">
            <w:pPr>
              <w:spacing w:line="240" w:lineRule="auto"/>
              <w:rPr>
                <w:rFonts w:cstheme="minorHAnsi"/>
                <w:b/>
              </w:rPr>
            </w:pPr>
            <w:r w:rsidRPr="004D0E2E">
              <w:rPr>
                <w:rFonts w:cstheme="minorHAnsi"/>
                <w:b/>
              </w:rPr>
              <w:t>Adjusted difference (95%CI)</w:t>
            </w:r>
            <w:r w:rsidRPr="004D0E2E">
              <w:rPr>
                <w:rFonts w:cstheme="minorHAnsi"/>
                <w:b/>
                <w:vertAlign w:val="superscript"/>
              </w:rPr>
              <w:t xml:space="preserve"> c</w:t>
            </w:r>
          </w:p>
        </w:tc>
        <w:tc>
          <w:tcPr>
            <w:tcW w:w="0" w:type="auto"/>
          </w:tcPr>
          <w:p w14:paraId="24D6CB50" w14:textId="77777777" w:rsidR="008445B2" w:rsidRPr="004D0E2E" w:rsidRDefault="008445B2" w:rsidP="008445B2">
            <w:pPr>
              <w:spacing w:line="240" w:lineRule="auto"/>
              <w:rPr>
                <w:rFonts w:cstheme="minorHAnsi"/>
                <w:b/>
              </w:rPr>
            </w:pPr>
            <w:r w:rsidRPr="004D0E2E">
              <w:rPr>
                <w:rFonts w:cstheme="minorHAnsi"/>
                <w:b/>
              </w:rPr>
              <w:t>p value</w:t>
            </w:r>
          </w:p>
        </w:tc>
      </w:tr>
      <w:tr w:rsidR="008445B2" w:rsidRPr="004D0E2E" w14:paraId="1FE4D48D" w14:textId="77777777" w:rsidTr="008445B2">
        <w:tc>
          <w:tcPr>
            <w:tcW w:w="0" w:type="auto"/>
          </w:tcPr>
          <w:p w14:paraId="12C3928D" w14:textId="77777777" w:rsidR="008445B2" w:rsidRPr="004D0E2E" w:rsidRDefault="008445B2" w:rsidP="008445B2">
            <w:pPr>
              <w:spacing w:line="240" w:lineRule="auto"/>
              <w:rPr>
                <w:rFonts w:cstheme="minorHAnsi"/>
              </w:rPr>
            </w:pPr>
            <w:r w:rsidRPr="004D0E2E">
              <w:rPr>
                <w:rFonts w:cstheme="minorHAnsi"/>
                <w:lang w:val="en-US"/>
              </w:rPr>
              <w:t>MoCA score, mean (SD)</w:t>
            </w:r>
          </w:p>
        </w:tc>
        <w:tc>
          <w:tcPr>
            <w:tcW w:w="0" w:type="auto"/>
          </w:tcPr>
          <w:p w14:paraId="73D9D601" w14:textId="77777777" w:rsidR="008445B2" w:rsidRPr="004D0E2E" w:rsidRDefault="008445B2" w:rsidP="008445B2">
            <w:pPr>
              <w:spacing w:line="240" w:lineRule="auto"/>
              <w:rPr>
                <w:rFonts w:cstheme="minorHAnsi"/>
              </w:rPr>
            </w:pPr>
            <w:r w:rsidRPr="004D0E2E">
              <w:rPr>
                <w:rFonts w:cstheme="minorHAnsi"/>
              </w:rPr>
              <w:t>0.3 (0.8)</w:t>
            </w:r>
          </w:p>
        </w:tc>
        <w:tc>
          <w:tcPr>
            <w:tcW w:w="0" w:type="auto"/>
          </w:tcPr>
          <w:p w14:paraId="06F3D9B4" w14:textId="77777777" w:rsidR="008445B2" w:rsidRPr="004D0E2E" w:rsidRDefault="008445B2" w:rsidP="008445B2">
            <w:pPr>
              <w:spacing w:line="240" w:lineRule="auto"/>
              <w:rPr>
                <w:rFonts w:cstheme="minorHAnsi"/>
              </w:rPr>
            </w:pPr>
            <w:r w:rsidRPr="004D0E2E">
              <w:rPr>
                <w:rFonts w:cstheme="minorHAnsi"/>
              </w:rPr>
              <w:t>0.2 (2.4)</w:t>
            </w:r>
          </w:p>
        </w:tc>
        <w:tc>
          <w:tcPr>
            <w:tcW w:w="0" w:type="auto"/>
          </w:tcPr>
          <w:p w14:paraId="53F39340" w14:textId="77777777" w:rsidR="008445B2" w:rsidRPr="004D0E2E" w:rsidRDefault="008445B2" w:rsidP="008445B2">
            <w:pPr>
              <w:spacing w:line="240" w:lineRule="auto"/>
              <w:rPr>
                <w:rFonts w:cstheme="minorHAnsi"/>
              </w:rPr>
            </w:pPr>
            <w:r w:rsidRPr="004D0E2E">
              <w:rPr>
                <w:rFonts w:cstheme="minorHAnsi"/>
              </w:rPr>
              <w:t>0.06 (-1.96 to 2.09)</w:t>
            </w:r>
          </w:p>
        </w:tc>
        <w:tc>
          <w:tcPr>
            <w:tcW w:w="0" w:type="auto"/>
          </w:tcPr>
          <w:p w14:paraId="4264D551" w14:textId="77777777" w:rsidR="008445B2" w:rsidRPr="004D0E2E" w:rsidRDefault="008445B2" w:rsidP="008445B2">
            <w:pPr>
              <w:spacing w:line="240" w:lineRule="auto"/>
              <w:rPr>
                <w:rFonts w:cstheme="minorHAnsi"/>
              </w:rPr>
            </w:pPr>
            <w:r w:rsidRPr="004D0E2E">
              <w:rPr>
                <w:rFonts w:cstheme="minorHAnsi"/>
              </w:rPr>
              <w:t>0.947</w:t>
            </w:r>
          </w:p>
        </w:tc>
        <w:tc>
          <w:tcPr>
            <w:tcW w:w="0" w:type="auto"/>
          </w:tcPr>
          <w:p w14:paraId="315860D0" w14:textId="77777777" w:rsidR="008445B2" w:rsidRPr="004D0E2E" w:rsidRDefault="008445B2" w:rsidP="008445B2">
            <w:pPr>
              <w:spacing w:line="240" w:lineRule="auto"/>
              <w:rPr>
                <w:rFonts w:cstheme="minorHAnsi"/>
              </w:rPr>
            </w:pPr>
            <w:r w:rsidRPr="004D0E2E">
              <w:rPr>
                <w:rFonts w:cstheme="minorHAnsi"/>
              </w:rPr>
              <w:t>0.06 (-1.77 to 1.90)</w:t>
            </w:r>
          </w:p>
        </w:tc>
        <w:tc>
          <w:tcPr>
            <w:tcW w:w="0" w:type="auto"/>
          </w:tcPr>
          <w:p w14:paraId="2686E3FB" w14:textId="77777777" w:rsidR="008445B2" w:rsidRPr="004D0E2E" w:rsidRDefault="008445B2" w:rsidP="008445B2">
            <w:pPr>
              <w:spacing w:line="240" w:lineRule="auto"/>
              <w:rPr>
                <w:rFonts w:cstheme="minorHAnsi"/>
              </w:rPr>
            </w:pPr>
            <w:r w:rsidRPr="004D0E2E">
              <w:rPr>
                <w:rFonts w:cstheme="minorHAnsi"/>
              </w:rPr>
              <w:t>0.947</w:t>
            </w:r>
          </w:p>
        </w:tc>
      </w:tr>
      <w:tr w:rsidR="008445B2" w:rsidRPr="004D0E2E" w14:paraId="23433AC3" w14:textId="77777777" w:rsidTr="008445B2">
        <w:tc>
          <w:tcPr>
            <w:tcW w:w="0" w:type="auto"/>
            <w:gridSpan w:val="7"/>
          </w:tcPr>
          <w:p w14:paraId="28BAD9D3" w14:textId="77777777" w:rsidR="008445B2" w:rsidRPr="004D0E2E" w:rsidRDefault="008445B2" w:rsidP="008445B2">
            <w:pPr>
              <w:spacing w:line="240" w:lineRule="auto"/>
              <w:rPr>
                <w:rFonts w:cstheme="minorHAnsi"/>
              </w:rPr>
            </w:pPr>
            <w:r w:rsidRPr="004D0E2E">
              <w:rPr>
                <w:rFonts w:cstheme="minorHAnsi"/>
              </w:rPr>
              <w:t>Memory</w:t>
            </w:r>
          </w:p>
        </w:tc>
      </w:tr>
      <w:tr w:rsidR="008445B2" w:rsidRPr="004D0E2E" w14:paraId="4CD66735" w14:textId="77777777" w:rsidTr="008445B2">
        <w:tc>
          <w:tcPr>
            <w:tcW w:w="0" w:type="auto"/>
          </w:tcPr>
          <w:p w14:paraId="65320CC6" w14:textId="77777777" w:rsidR="008445B2" w:rsidRPr="004D0E2E" w:rsidRDefault="008445B2" w:rsidP="008445B2">
            <w:pPr>
              <w:spacing w:line="240" w:lineRule="auto"/>
              <w:ind w:left="164"/>
              <w:rPr>
                <w:rFonts w:cstheme="minorHAnsi"/>
              </w:rPr>
            </w:pPr>
            <w:r w:rsidRPr="004D0E2E">
              <w:rPr>
                <w:rFonts w:cstheme="minorHAnsi"/>
              </w:rPr>
              <w:t>Relative memory capacity score, mean (SD)</w:t>
            </w:r>
          </w:p>
        </w:tc>
        <w:tc>
          <w:tcPr>
            <w:tcW w:w="0" w:type="auto"/>
          </w:tcPr>
          <w:p w14:paraId="4C210223" w14:textId="77777777" w:rsidR="008445B2" w:rsidRPr="004D0E2E" w:rsidRDefault="008445B2" w:rsidP="008445B2">
            <w:pPr>
              <w:spacing w:line="240" w:lineRule="auto"/>
              <w:rPr>
                <w:rFonts w:cstheme="minorHAnsi"/>
              </w:rPr>
            </w:pPr>
            <w:r w:rsidRPr="004D0E2E">
              <w:rPr>
                <w:rFonts w:cstheme="minorHAnsi"/>
              </w:rPr>
              <w:t>2.0 (4.4)</w:t>
            </w:r>
          </w:p>
        </w:tc>
        <w:tc>
          <w:tcPr>
            <w:tcW w:w="0" w:type="auto"/>
          </w:tcPr>
          <w:p w14:paraId="295BDC5F" w14:textId="77777777" w:rsidR="008445B2" w:rsidRPr="004D0E2E" w:rsidRDefault="008445B2" w:rsidP="008445B2">
            <w:pPr>
              <w:spacing w:line="240" w:lineRule="auto"/>
              <w:rPr>
                <w:rFonts w:cstheme="minorHAnsi"/>
              </w:rPr>
            </w:pPr>
            <w:r w:rsidRPr="004D0E2E">
              <w:rPr>
                <w:rFonts w:cstheme="minorHAnsi"/>
              </w:rPr>
              <w:t>5.3 (7.6)</w:t>
            </w:r>
          </w:p>
        </w:tc>
        <w:tc>
          <w:tcPr>
            <w:tcW w:w="0" w:type="auto"/>
          </w:tcPr>
          <w:p w14:paraId="4421F251" w14:textId="77777777" w:rsidR="008445B2" w:rsidRPr="004D0E2E" w:rsidRDefault="008445B2" w:rsidP="008445B2">
            <w:pPr>
              <w:spacing w:line="240" w:lineRule="auto"/>
              <w:rPr>
                <w:rFonts w:cstheme="minorHAnsi"/>
              </w:rPr>
            </w:pPr>
            <w:r w:rsidRPr="004D0E2E">
              <w:rPr>
                <w:rFonts w:cstheme="minorHAnsi"/>
              </w:rPr>
              <w:t>-3.33 (-10.29 to 3.62)</w:t>
            </w:r>
          </w:p>
        </w:tc>
        <w:tc>
          <w:tcPr>
            <w:tcW w:w="0" w:type="auto"/>
          </w:tcPr>
          <w:p w14:paraId="6559E40A" w14:textId="77777777" w:rsidR="008445B2" w:rsidRPr="004D0E2E" w:rsidRDefault="008445B2" w:rsidP="008445B2">
            <w:pPr>
              <w:spacing w:line="240" w:lineRule="auto"/>
              <w:rPr>
                <w:rFonts w:cstheme="minorHAnsi"/>
              </w:rPr>
            </w:pPr>
            <w:r w:rsidRPr="004D0E2E">
              <w:rPr>
                <w:rFonts w:cstheme="minorHAnsi"/>
              </w:rPr>
              <w:t>0.322</w:t>
            </w:r>
          </w:p>
        </w:tc>
        <w:tc>
          <w:tcPr>
            <w:tcW w:w="0" w:type="auto"/>
          </w:tcPr>
          <w:p w14:paraId="448E52F0" w14:textId="77777777" w:rsidR="008445B2" w:rsidRPr="004D0E2E" w:rsidRDefault="008445B2" w:rsidP="008445B2">
            <w:pPr>
              <w:spacing w:line="240" w:lineRule="auto"/>
              <w:rPr>
                <w:rFonts w:cstheme="minorHAnsi"/>
              </w:rPr>
            </w:pPr>
            <w:r w:rsidRPr="004D0E2E">
              <w:rPr>
                <w:rFonts w:cstheme="minorHAnsi"/>
              </w:rPr>
              <w:t>-3.33 (-9.66 to 2.99)</w:t>
            </w:r>
          </w:p>
        </w:tc>
        <w:tc>
          <w:tcPr>
            <w:tcW w:w="0" w:type="auto"/>
          </w:tcPr>
          <w:p w14:paraId="23108BF8" w14:textId="77777777" w:rsidR="008445B2" w:rsidRPr="004D0E2E" w:rsidRDefault="008445B2" w:rsidP="008445B2">
            <w:pPr>
              <w:spacing w:line="240" w:lineRule="auto"/>
              <w:rPr>
                <w:rFonts w:cstheme="minorHAnsi"/>
              </w:rPr>
            </w:pPr>
            <w:r w:rsidRPr="004D0E2E">
              <w:rPr>
                <w:rFonts w:cstheme="minorHAnsi"/>
              </w:rPr>
              <w:t>0.322</w:t>
            </w:r>
          </w:p>
        </w:tc>
      </w:tr>
      <w:tr w:rsidR="008445B2" w:rsidRPr="004D0E2E" w14:paraId="73C3D1C8" w14:textId="77777777" w:rsidTr="008445B2">
        <w:tc>
          <w:tcPr>
            <w:tcW w:w="0" w:type="auto"/>
          </w:tcPr>
          <w:p w14:paraId="58424C58" w14:textId="77777777" w:rsidR="008445B2" w:rsidRPr="004D0E2E" w:rsidRDefault="008445B2" w:rsidP="008445B2">
            <w:pPr>
              <w:spacing w:line="240" w:lineRule="auto"/>
              <w:ind w:left="164"/>
              <w:rPr>
                <w:rFonts w:cstheme="minorHAnsi"/>
              </w:rPr>
            </w:pPr>
            <w:r w:rsidRPr="004D0E2E">
              <w:rPr>
                <w:rFonts w:cstheme="minorHAnsi"/>
              </w:rPr>
              <w:t>Delayed recall score, mean (SD)</w:t>
            </w:r>
          </w:p>
        </w:tc>
        <w:tc>
          <w:tcPr>
            <w:tcW w:w="0" w:type="auto"/>
          </w:tcPr>
          <w:p w14:paraId="0277C1FC" w14:textId="77777777" w:rsidR="008445B2" w:rsidRPr="004D0E2E" w:rsidRDefault="008445B2" w:rsidP="008445B2">
            <w:pPr>
              <w:spacing w:line="240" w:lineRule="auto"/>
              <w:rPr>
                <w:rFonts w:cstheme="minorHAnsi"/>
              </w:rPr>
            </w:pPr>
            <w:r w:rsidRPr="004D0E2E">
              <w:rPr>
                <w:rFonts w:cstheme="minorHAnsi"/>
              </w:rPr>
              <w:t>0.0 (2.5)</w:t>
            </w:r>
          </w:p>
        </w:tc>
        <w:tc>
          <w:tcPr>
            <w:tcW w:w="0" w:type="auto"/>
          </w:tcPr>
          <w:p w14:paraId="4759973F" w14:textId="77777777" w:rsidR="008445B2" w:rsidRPr="004D0E2E" w:rsidRDefault="008445B2" w:rsidP="008445B2">
            <w:pPr>
              <w:spacing w:line="240" w:lineRule="auto"/>
              <w:rPr>
                <w:rFonts w:cstheme="minorHAnsi"/>
              </w:rPr>
            </w:pPr>
            <w:r w:rsidRPr="004D0E2E">
              <w:rPr>
                <w:rFonts w:cstheme="minorHAnsi"/>
              </w:rPr>
              <w:t>1.9 (3.5)</w:t>
            </w:r>
          </w:p>
        </w:tc>
        <w:tc>
          <w:tcPr>
            <w:tcW w:w="0" w:type="auto"/>
          </w:tcPr>
          <w:p w14:paraId="530C164B" w14:textId="77777777" w:rsidR="008445B2" w:rsidRPr="004D0E2E" w:rsidRDefault="008445B2" w:rsidP="008445B2">
            <w:pPr>
              <w:spacing w:line="240" w:lineRule="auto"/>
              <w:rPr>
                <w:rFonts w:cstheme="minorHAnsi"/>
              </w:rPr>
            </w:pPr>
            <w:r w:rsidRPr="004D0E2E">
              <w:rPr>
                <w:rFonts w:cstheme="minorHAnsi"/>
              </w:rPr>
              <w:t>-1.89 (-5.37 to 1.49)</w:t>
            </w:r>
          </w:p>
        </w:tc>
        <w:tc>
          <w:tcPr>
            <w:tcW w:w="0" w:type="auto"/>
          </w:tcPr>
          <w:p w14:paraId="11C013E4" w14:textId="77777777" w:rsidR="008445B2" w:rsidRPr="004D0E2E" w:rsidRDefault="008445B2" w:rsidP="008445B2">
            <w:pPr>
              <w:spacing w:line="240" w:lineRule="auto"/>
              <w:rPr>
                <w:rFonts w:cstheme="minorHAnsi"/>
              </w:rPr>
            </w:pPr>
            <w:r w:rsidRPr="004D0E2E">
              <w:rPr>
                <w:rFonts w:cstheme="minorHAnsi"/>
              </w:rPr>
              <w:t>0.251</w:t>
            </w:r>
          </w:p>
        </w:tc>
        <w:tc>
          <w:tcPr>
            <w:tcW w:w="0" w:type="auto"/>
          </w:tcPr>
          <w:p w14:paraId="10C7C0BD" w14:textId="77777777" w:rsidR="008445B2" w:rsidRPr="004D0E2E" w:rsidRDefault="008445B2" w:rsidP="008445B2">
            <w:pPr>
              <w:spacing w:line="240" w:lineRule="auto"/>
              <w:rPr>
                <w:rFonts w:cstheme="minorHAnsi"/>
              </w:rPr>
            </w:pPr>
            <w:r w:rsidRPr="004D0E2E">
              <w:rPr>
                <w:rFonts w:cstheme="minorHAnsi"/>
              </w:rPr>
              <w:t>-1.66 (-4.96 to 1.18)</w:t>
            </w:r>
          </w:p>
        </w:tc>
        <w:tc>
          <w:tcPr>
            <w:tcW w:w="0" w:type="auto"/>
          </w:tcPr>
          <w:p w14:paraId="5A39BAE5" w14:textId="77777777" w:rsidR="008445B2" w:rsidRPr="004D0E2E" w:rsidRDefault="008445B2" w:rsidP="008445B2">
            <w:pPr>
              <w:spacing w:line="240" w:lineRule="auto"/>
              <w:rPr>
                <w:rFonts w:cstheme="minorHAnsi"/>
              </w:rPr>
            </w:pPr>
            <w:r w:rsidRPr="004D0E2E">
              <w:rPr>
                <w:rFonts w:cstheme="minorHAnsi"/>
              </w:rPr>
              <w:t>0.308</w:t>
            </w:r>
          </w:p>
        </w:tc>
      </w:tr>
      <w:tr w:rsidR="008445B2" w:rsidRPr="004D0E2E" w14:paraId="6B04CC9B" w14:textId="77777777" w:rsidTr="008445B2">
        <w:tc>
          <w:tcPr>
            <w:tcW w:w="0" w:type="auto"/>
          </w:tcPr>
          <w:p w14:paraId="3A53E9C1" w14:textId="77777777" w:rsidR="008445B2" w:rsidRPr="004D0E2E" w:rsidRDefault="008445B2" w:rsidP="008445B2">
            <w:pPr>
              <w:spacing w:line="240" w:lineRule="auto"/>
              <w:ind w:left="164"/>
              <w:rPr>
                <w:rFonts w:cstheme="minorHAnsi"/>
              </w:rPr>
            </w:pPr>
            <w:r w:rsidRPr="004D0E2E">
              <w:rPr>
                <w:rFonts w:cstheme="minorHAnsi"/>
              </w:rPr>
              <w:t>Recognition memory score, median (IQR)</w:t>
            </w:r>
          </w:p>
        </w:tc>
        <w:tc>
          <w:tcPr>
            <w:tcW w:w="0" w:type="auto"/>
          </w:tcPr>
          <w:p w14:paraId="403B73F2" w14:textId="77777777" w:rsidR="008445B2" w:rsidRPr="004D0E2E" w:rsidRDefault="008445B2" w:rsidP="008445B2">
            <w:pPr>
              <w:spacing w:line="240" w:lineRule="auto"/>
              <w:rPr>
                <w:rFonts w:cstheme="minorHAnsi"/>
              </w:rPr>
            </w:pPr>
            <w:r w:rsidRPr="004D0E2E">
              <w:rPr>
                <w:rFonts w:cstheme="minorHAnsi"/>
              </w:rPr>
              <w:t>1.0 (0.0 to 3.0)</w:t>
            </w:r>
          </w:p>
        </w:tc>
        <w:tc>
          <w:tcPr>
            <w:tcW w:w="0" w:type="auto"/>
          </w:tcPr>
          <w:p w14:paraId="43DBD4CB" w14:textId="77777777" w:rsidR="008445B2" w:rsidRPr="004D0E2E" w:rsidRDefault="008445B2" w:rsidP="008445B2">
            <w:pPr>
              <w:spacing w:line="240" w:lineRule="auto"/>
              <w:rPr>
                <w:rFonts w:cstheme="minorHAnsi"/>
              </w:rPr>
            </w:pPr>
            <w:r w:rsidRPr="004D0E2E">
              <w:rPr>
                <w:rFonts w:cstheme="minorHAnsi"/>
              </w:rPr>
              <w:t>0.0 (-3.0 to 4.5)</w:t>
            </w:r>
          </w:p>
        </w:tc>
        <w:tc>
          <w:tcPr>
            <w:tcW w:w="0" w:type="auto"/>
          </w:tcPr>
          <w:p w14:paraId="637F4D54" w14:textId="77777777" w:rsidR="008445B2" w:rsidRPr="004D0E2E" w:rsidRDefault="008445B2" w:rsidP="008445B2">
            <w:pPr>
              <w:spacing w:line="240" w:lineRule="auto"/>
              <w:rPr>
                <w:rFonts w:cstheme="minorHAnsi"/>
              </w:rPr>
            </w:pPr>
            <w:r w:rsidRPr="004D0E2E">
              <w:rPr>
                <w:rFonts w:cstheme="minorHAnsi"/>
              </w:rPr>
              <w:t>-0.54 (-7.50 to 6.42)</w:t>
            </w:r>
          </w:p>
        </w:tc>
        <w:tc>
          <w:tcPr>
            <w:tcW w:w="0" w:type="auto"/>
          </w:tcPr>
          <w:p w14:paraId="25C68AB3" w14:textId="77777777" w:rsidR="008445B2" w:rsidRPr="004D0E2E" w:rsidRDefault="008445B2" w:rsidP="008445B2">
            <w:pPr>
              <w:spacing w:line="240" w:lineRule="auto"/>
              <w:rPr>
                <w:rFonts w:cstheme="minorHAnsi"/>
              </w:rPr>
            </w:pPr>
            <w:r w:rsidRPr="004D0E2E">
              <w:rPr>
                <w:rFonts w:cstheme="minorHAnsi"/>
              </w:rPr>
              <w:t>0.870</w:t>
            </w:r>
          </w:p>
        </w:tc>
        <w:tc>
          <w:tcPr>
            <w:tcW w:w="0" w:type="auto"/>
          </w:tcPr>
          <w:p w14:paraId="4CC3C02E" w14:textId="77777777" w:rsidR="008445B2" w:rsidRPr="004D0E2E" w:rsidRDefault="008445B2" w:rsidP="008445B2">
            <w:pPr>
              <w:spacing w:line="240" w:lineRule="auto"/>
              <w:rPr>
                <w:rFonts w:cstheme="minorHAnsi"/>
              </w:rPr>
            </w:pPr>
            <w:r w:rsidRPr="004D0E2E">
              <w:rPr>
                <w:rFonts w:cstheme="minorHAnsi"/>
              </w:rPr>
              <w:t>1.29 (-4.24 to 5.99)</w:t>
            </w:r>
          </w:p>
        </w:tc>
        <w:tc>
          <w:tcPr>
            <w:tcW w:w="0" w:type="auto"/>
          </w:tcPr>
          <w:p w14:paraId="0CB085AC" w14:textId="77777777" w:rsidR="008445B2" w:rsidRPr="004D0E2E" w:rsidRDefault="008445B2" w:rsidP="008445B2">
            <w:pPr>
              <w:spacing w:line="240" w:lineRule="auto"/>
              <w:rPr>
                <w:rFonts w:cstheme="minorHAnsi"/>
              </w:rPr>
            </w:pPr>
            <w:r w:rsidRPr="004D0E2E">
              <w:rPr>
                <w:rFonts w:cstheme="minorHAnsi"/>
              </w:rPr>
              <w:t>0.605</w:t>
            </w:r>
          </w:p>
        </w:tc>
      </w:tr>
      <w:tr w:rsidR="008445B2" w:rsidRPr="004D0E2E" w14:paraId="1C069F9F" w14:textId="77777777" w:rsidTr="008445B2">
        <w:tc>
          <w:tcPr>
            <w:tcW w:w="0" w:type="auto"/>
            <w:gridSpan w:val="7"/>
          </w:tcPr>
          <w:p w14:paraId="322A4E32" w14:textId="77777777" w:rsidR="008445B2" w:rsidRPr="004D0E2E" w:rsidRDefault="008445B2" w:rsidP="008445B2">
            <w:pPr>
              <w:spacing w:line="240" w:lineRule="auto"/>
              <w:rPr>
                <w:rFonts w:cstheme="minorHAnsi"/>
              </w:rPr>
            </w:pPr>
            <w:r w:rsidRPr="004D0E2E">
              <w:rPr>
                <w:rFonts w:cstheme="minorHAnsi"/>
              </w:rPr>
              <w:t>Language</w:t>
            </w:r>
          </w:p>
        </w:tc>
      </w:tr>
      <w:tr w:rsidR="008445B2" w:rsidRPr="004D0E2E" w14:paraId="08BE91BF" w14:textId="77777777" w:rsidTr="008445B2">
        <w:tc>
          <w:tcPr>
            <w:tcW w:w="0" w:type="auto"/>
          </w:tcPr>
          <w:p w14:paraId="452646DE" w14:textId="77777777" w:rsidR="008445B2" w:rsidRPr="004D0E2E" w:rsidRDefault="008445B2" w:rsidP="008445B2">
            <w:pPr>
              <w:spacing w:line="240" w:lineRule="auto"/>
              <w:ind w:left="167"/>
              <w:rPr>
                <w:rFonts w:cstheme="minorHAnsi"/>
              </w:rPr>
            </w:pPr>
            <w:r w:rsidRPr="004D0E2E">
              <w:rPr>
                <w:rFonts w:cstheme="minorHAnsi"/>
              </w:rPr>
              <w:t>Semantic fluency test score, mean (SD)</w:t>
            </w:r>
          </w:p>
        </w:tc>
        <w:tc>
          <w:tcPr>
            <w:tcW w:w="0" w:type="auto"/>
          </w:tcPr>
          <w:p w14:paraId="68797DA6" w14:textId="77777777" w:rsidR="008445B2" w:rsidRPr="004D0E2E" w:rsidRDefault="008445B2" w:rsidP="008445B2">
            <w:pPr>
              <w:spacing w:line="240" w:lineRule="auto"/>
              <w:rPr>
                <w:rFonts w:cstheme="minorHAnsi"/>
              </w:rPr>
            </w:pPr>
            <w:r w:rsidRPr="004D0E2E">
              <w:rPr>
                <w:rFonts w:cstheme="minorHAnsi"/>
              </w:rPr>
              <w:t>4.0 (8.3)</w:t>
            </w:r>
          </w:p>
        </w:tc>
        <w:tc>
          <w:tcPr>
            <w:tcW w:w="0" w:type="auto"/>
          </w:tcPr>
          <w:p w14:paraId="17D642B1" w14:textId="77777777" w:rsidR="008445B2" w:rsidRPr="004D0E2E" w:rsidRDefault="008445B2" w:rsidP="008445B2">
            <w:pPr>
              <w:spacing w:line="240" w:lineRule="auto"/>
              <w:rPr>
                <w:rFonts w:cstheme="minorHAnsi"/>
              </w:rPr>
            </w:pPr>
            <w:r w:rsidRPr="004D0E2E">
              <w:rPr>
                <w:rFonts w:cstheme="minorHAnsi"/>
              </w:rPr>
              <w:t>0.1 (3.2)</w:t>
            </w:r>
          </w:p>
        </w:tc>
        <w:tc>
          <w:tcPr>
            <w:tcW w:w="0" w:type="auto"/>
          </w:tcPr>
          <w:p w14:paraId="11C93DAC" w14:textId="77777777" w:rsidR="008445B2" w:rsidRPr="004D0E2E" w:rsidRDefault="008445B2" w:rsidP="008445B2">
            <w:pPr>
              <w:spacing w:line="240" w:lineRule="auto"/>
              <w:rPr>
                <w:rFonts w:cstheme="minorHAnsi"/>
              </w:rPr>
            </w:pPr>
            <w:r w:rsidRPr="004D0E2E">
              <w:rPr>
                <w:rFonts w:cstheme="minorHAnsi"/>
              </w:rPr>
              <w:t>3.89 (-2.55 to 10.33)</w:t>
            </w:r>
          </w:p>
        </w:tc>
        <w:tc>
          <w:tcPr>
            <w:tcW w:w="0" w:type="auto"/>
          </w:tcPr>
          <w:p w14:paraId="704F99E4" w14:textId="77777777" w:rsidR="008445B2" w:rsidRPr="004D0E2E" w:rsidRDefault="008445B2" w:rsidP="008445B2">
            <w:pPr>
              <w:spacing w:line="240" w:lineRule="auto"/>
              <w:rPr>
                <w:rFonts w:cstheme="minorHAnsi"/>
              </w:rPr>
            </w:pPr>
            <w:r w:rsidRPr="004D0E2E">
              <w:rPr>
                <w:rFonts w:cstheme="minorHAnsi"/>
              </w:rPr>
              <w:t>0.216</w:t>
            </w:r>
          </w:p>
        </w:tc>
        <w:tc>
          <w:tcPr>
            <w:tcW w:w="0" w:type="auto"/>
          </w:tcPr>
          <w:p w14:paraId="38CFB8B0" w14:textId="77777777" w:rsidR="008445B2" w:rsidRPr="004D0E2E" w:rsidRDefault="008445B2" w:rsidP="008445B2">
            <w:pPr>
              <w:spacing w:line="240" w:lineRule="auto"/>
              <w:rPr>
                <w:rFonts w:cstheme="minorHAnsi"/>
              </w:rPr>
            </w:pPr>
            <w:r w:rsidRPr="004D0E2E">
              <w:rPr>
                <w:rFonts w:cstheme="minorHAnsi"/>
              </w:rPr>
              <w:t>3.89 (-1.96 to 9.74)</w:t>
            </w:r>
          </w:p>
        </w:tc>
        <w:tc>
          <w:tcPr>
            <w:tcW w:w="0" w:type="auto"/>
          </w:tcPr>
          <w:p w14:paraId="13ED1154" w14:textId="77777777" w:rsidR="008445B2" w:rsidRPr="004D0E2E" w:rsidRDefault="008445B2" w:rsidP="008445B2">
            <w:pPr>
              <w:spacing w:line="240" w:lineRule="auto"/>
              <w:rPr>
                <w:rFonts w:cstheme="minorHAnsi"/>
              </w:rPr>
            </w:pPr>
            <w:r w:rsidRPr="004D0E2E">
              <w:rPr>
                <w:rFonts w:cstheme="minorHAnsi"/>
              </w:rPr>
              <w:t>0.216</w:t>
            </w:r>
          </w:p>
        </w:tc>
      </w:tr>
      <w:tr w:rsidR="008445B2" w:rsidRPr="004D0E2E" w14:paraId="3C145FFE" w14:textId="77777777" w:rsidTr="008445B2">
        <w:tc>
          <w:tcPr>
            <w:tcW w:w="0" w:type="auto"/>
          </w:tcPr>
          <w:p w14:paraId="11E9F1C7" w14:textId="77777777" w:rsidR="008445B2" w:rsidRPr="004D0E2E" w:rsidRDefault="008445B2" w:rsidP="008445B2">
            <w:pPr>
              <w:spacing w:line="240" w:lineRule="auto"/>
              <w:ind w:left="167"/>
              <w:rPr>
                <w:rFonts w:cstheme="minorHAnsi"/>
              </w:rPr>
            </w:pPr>
            <w:r w:rsidRPr="004D0E2E">
              <w:rPr>
                <w:rFonts w:cstheme="minorHAnsi"/>
              </w:rPr>
              <w:t>BNT score, median (IQR)</w:t>
            </w:r>
          </w:p>
        </w:tc>
        <w:tc>
          <w:tcPr>
            <w:tcW w:w="0" w:type="auto"/>
          </w:tcPr>
          <w:p w14:paraId="56ED2B45" w14:textId="77777777" w:rsidR="008445B2" w:rsidRPr="004D0E2E" w:rsidRDefault="008445B2" w:rsidP="008445B2">
            <w:pPr>
              <w:spacing w:line="240" w:lineRule="auto"/>
              <w:rPr>
                <w:rFonts w:cstheme="minorHAnsi"/>
              </w:rPr>
            </w:pPr>
            <w:r w:rsidRPr="004D0E2E">
              <w:rPr>
                <w:rFonts w:cstheme="minorHAnsi"/>
              </w:rPr>
              <w:t>0.0 (-5.0 to 1.0)</w:t>
            </w:r>
          </w:p>
        </w:tc>
        <w:tc>
          <w:tcPr>
            <w:tcW w:w="0" w:type="auto"/>
          </w:tcPr>
          <w:p w14:paraId="63A1D6F2" w14:textId="77777777" w:rsidR="008445B2" w:rsidRPr="004D0E2E" w:rsidRDefault="008445B2" w:rsidP="008445B2">
            <w:pPr>
              <w:spacing w:line="240" w:lineRule="auto"/>
              <w:rPr>
                <w:rFonts w:cstheme="minorHAnsi"/>
              </w:rPr>
            </w:pPr>
            <w:r w:rsidRPr="004D0E2E">
              <w:rPr>
                <w:rFonts w:cstheme="minorHAnsi"/>
              </w:rPr>
              <w:t>1.0 (0.0 to 4.5)</w:t>
            </w:r>
          </w:p>
        </w:tc>
        <w:tc>
          <w:tcPr>
            <w:tcW w:w="0" w:type="auto"/>
          </w:tcPr>
          <w:p w14:paraId="52BFFCCC" w14:textId="77777777" w:rsidR="008445B2" w:rsidRPr="004D0E2E" w:rsidRDefault="008445B2" w:rsidP="008445B2">
            <w:pPr>
              <w:spacing w:line="240" w:lineRule="auto"/>
              <w:rPr>
                <w:rFonts w:cstheme="minorHAnsi"/>
              </w:rPr>
            </w:pPr>
            <w:r w:rsidRPr="004D0E2E">
              <w:rPr>
                <w:rFonts w:cstheme="minorHAnsi"/>
              </w:rPr>
              <w:t>-4.29 (-8.74 to 0.17)</w:t>
            </w:r>
          </w:p>
        </w:tc>
        <w:tc>
          <w:tcPr>
            <w:tcW w:w="0" w:type="auto"/>
          </w:tcPr>
          <w:p w14:paraId="2A51F3C1" w14:textId="77777777" w:rsidR="008445B2" w:rsidRPr="004D0E2E" w:rsidRDefault="008445B2" w:rsidP="008445B2">
            <w:pPr>
              <w:spacing w:line="240" w:lineRule="auto"/>
              <w:rPr>
                <w:rFonts w:cstheme="minorHAnsi"/>
              </w:rPr>
            </w:pPr>
            <w:r w:rsidRPr="004D0E2E">
              <w:rPr>
                <w:rFonts w:cstheme="minorHAnsi"/>
              </w:rPr>
              <w:t>0.058</w:t>
            </w:r>
          </w:p>
        </w:tc>
        <w:tc>
          <w:tcPr>
            <w:tcW w:w="0" w:type="auto"/>
          </w:tcPr>
          <w:p w14:paraId="2500FE32" w14:textId="77777777" w:rsidR="008445B2" w:rsidRPr="004D0E2E" w:rsidRDefault="008445B2" w:rsidP="008445B2">
            <w:pPr>
              <w:spacing w:line="240" w:lineRule="auto"/>
              <w:rPr>
                <w:rFonts w:cstheme="minorHAnsi"/>
              </w:rPr>
            </w:pPr>
            <w:r w:rsidRPr="004D0E2E">
              <w:rPr>
                <w:rFonts w:cstheme="minorHAnsi"/>
              </w:rPr>
              <w:t>-3.07 (-7.99 to 0.34)</w:t>
            </w:r>
          </w:p>
        </w:tc>
        <w:tc>
          <w:tcPr>
            <w:tcW w:w="0" w:type="auto"/>
          </w:tcPr>
          <w:p w14:paraId="322477CA" w14:textId="77777777" w:rsidR="008445B2" w:rsidRPr="004D0E2E" w:rsidRDefault="008445B2" w:rsidP="008445B2">
            <w:pPr>
              <w:spacing w:line="240" w:lineRule="auto"/>
              <w:rPr>
                <w:rFonts w:cstheme="minorHAnsi"/>
              </w:rPr>
            </w:pPr>
            <w:r w:rsidRPr="004D0E2E">
              <w:rPr>
                <w:rFonts w:cstheme="minorHAnsi"/>
              </w:rPr>
              <w:t>0.111</w:t>
            </w:r>
          </w:p>
        </w:tc>
      </w:tr>
      <w:tr w:rsidR="008445B2" w:rsidRPr="004D0E2E" w14:paraId="131EDEED" w14:textId="77777777" w:rsidTr="008445B2">
        <w:tc>
          <w:tcPr>
            <w:tcW w:w="0" w:type="auto"/>
          </w:tcPr>
          <w:p w14:paraId="74B3646B" w14:textId="77777777" w:rsidR="008445B2" w:rsidRPr="004D0E2E" w:rsidRDefault="008445B2" w:rsidP="008445B2">
            <w:pPr>
              <w:spacing w:line="240" w:lineRule="auto"/>
              <w:rPr>
                <w:rFonts w:cstheme="minorHAnsi"/>
              </w:rPr>
            </w:pPr>
            <w:r w:rsidRPr="004D0E2E">
              <w:rPr>
                <w:rFonts w:cstheme="minorHAnsi"/>
              </w:rPr>
              <w:t>WAIS-IV score, median (IQR)</w:t>
            </w:r>
          </w:p>
        </w:tc>
        <w:tc>
          <w:tcPr>
            <w:tcW w:w="0" w:type="auto"/>
          </w:tcPr>
          <w:p w14:paraId="21205236" w14:textId="77777777" w:rsidR="008445B2" w:rsidRPr="004D0E2E" w:rsidRDefault="008445B2" w:rsidP="008445B2">
            <w:pPr>
              <w:spacing w:line="240" w:lineRule="auto"/>
              <w:rPr>
                <w:rFonts w:cstheme="minorHAnsi"/>
              </w:rPr>
            </w:pPr>
            <w:r w:rsidRPr="004D0E2E">
              <w:rPr>
                <w:rFonts w:cstheme="minorHAnsi"/>
              </w:rPr>
              <w:t>-1.0 (-2.0 to 0.0)</w:t>
            </w:r>
          </w:p>
        </w:tc>
        <w:tc>
          <w:tcPr>
            <w:tcW w:w="0" w:type="auto"/>
          </w:tcPr>
          <w:p w14:paraId="6FFEA679" w14:textId="77777777" w:rsidR="008445B2" w:rsidRPr="004D0E2E" w:rsidRDefault="008445B2" w:rsidP="008445B2">
            <w:pPr>
              <w:spacing w:line="240" w:lineRule="auto"/>
              <w:rPr>
                <w:rFonts w:cstheme="minorHAnsi"/>
              </w:rPr>
            </w:pPr>
            <w:r w:rsidRPr="004D0E2E">
              <w:rPr>
                <w:rFonts w:cstheme="minorHAnsi"/>
              </w:rPr>
              <w:t>2.0 (0.5 to 3.0)</w:t>
            </w:r>
          </w:p>
        </w:tc>
        <w:tc>
          <w:tcPr>
            <w:tcW w:w="0" w:type="auto"/>
          </w:tcPr>
          <w:p w14:paraId="17456D64" w14:textId="77777777" w:rsidR="008445B2" w:rsidRPr="004D0E2E" w:rsidRDefault="008445B2" w:rsidP="008445B2">
            <w:pPr>
              <w:spacing w:line="240" w:lineRule="auto"/>
              <w:rPr>
                <w:rFonts w:cstheme="minorHAnsi"/>
              </w:rPr>
            </w:pPr>
            <w:r w:rsidRPr="004D0E2E">
              <w:rPr>
                <w:rFonts w:cstheme="minorHAnsi"/>
              </w:rPr>
              <w:t>-1.92 (-3.97 to 0.13)</w:t>
            </w:r>
          </w:p>
        </w:tc>
        <w:tc>
          <w:tcPr>
            <w:tcW w:w="0" w:type="auto"/>
          </w:tcPr>
          <w:p w14:paraId="5D824B80" w14:textId="77777777" w:rsidR="008445B2" w:rsidRPr="004D0E2E" w:rsidRDefault="008445B2" w:rsidP="008445B2">
            <w:pPr>
              <w:spacing w:line="240" w:lineRule="auto"/>
              <w:rPr>
                <w:rFonts w:cstheme="minorHAnsi"/>
              </w:rPr>
            </w:pPr>
            <w:r w:rsidRPr="004D0E2E">
              <w:rPr>
                <w:rFonts w:cstheme="minorHAnsi"/>
              </w:rPr>
              <w:t>0.064</w:t>
            </w:r>
          </w:p>
        </w:tc>
        <w:tc>
          <w:tcPr>
            <w:tcW w:w="0" w:type="auto"/>
          </w:tcPr>
          <w:p w14:paraId="6A9753DA" w14:textId="77777777" w:rsidR="008445B2" w:rsidRPr="004D0E2E" w:rsidRDefault="008445B2" w:rsidP="008445B2">
            <w:pPr>
              <w:spacing w:line="240" w:lineRule="auto"/>
              <w:rPr>
                <w:rFonts w:cstheme="minorHAnsi"/>
              </w:rPr>
            </w:pPr>
            <w:r w:rsidRPr="004D0E2E">
              <w:rPr>
                <w:rFonts w:cstheme="minorHAnsi"/>
              </w:rPr>
              <w:t>-1.95 (-3.78 to -0.06)</w:t>
            </w:r>
          </w:p>
        </w:tc>
        <w:tc>
          <w:tcPr>
            <w:tcW w:w="0" w:type="auto"/>
          </w:tcPr>
          <w:p w14:paraId="4A78B0AE" w14:textId="77777777" w:rsidR="008445B2" w:rsidRPr="004D0E2E" w:rsidRDefault="008445B2" w:rsidP="008445B2">
            <w:pPr>
              <w:spacing w:line="240" w:lineRule="auto"/>
              <w:rPr>
                <w:rFonts w:cstheme="minorHAnsi"/>
              </w:rPr>
            </w:pPr>
            <w:r w:rsidRPr="004D0E2E">
              <w:rPr>
                <w:rFonts w:cstheme="minorHAnsi"/>
              </w:rPr>
              <w:t>0.061</w:t>
            </w:r>
          </w:p>
        </w:tc>
      </w:tr>
      <w:tr w:rsidR="008445B2" w:rsidRPr="004D0E2E" w14:paraId="4C8E328C" w14:textId="77777777" w:rsidTr="008445B2">
        <w:tc>
          <w:tcPr>
            <w:tcW w:w="0" w:type="auto"/>
          </w:tcPr>
          <w:p w14:paraId="225AEA2A" w14:textId="77777777" w:rsidR="008445B2" w:rsidRPr="004D0E2E" w:rsidRDefault="008445B2" w:rsidP="008445B2">
            <w:pPr>
              <w:spacing w:line="240" w:lineRule="auto"/>
              <w:rPr>
                <w:rFonts w:cstheme="minorHAnsi"/>
              </w:rPr>
            </w:pPr>
            <w:r w:rsidRPr="004D0E2E">
              <w:rPr>
                <w:rFonts w:cstheme="minorHAnsi"/>
              </w:rPr>
              <w:t>Trail making test A score, mean (SD)</w:t>
            </w:r>
          </w:p>
        </w:tc>
        <w:tc>
          <w:tcPr>
            <w:tcW w:w="0" w:type="auto"/>
          </w:tcPr>
          <w:p w14:paraId="14D60C5A" w14:textId="77777777" w:rsidR="008445B2" w:rsidRPr="004D0E2E" w:rsidRDefault="008445B2" w:rsidP="008445B2">
            <w:pPr>
              <w:spacing w:line="240" w:lineRule="auto"/>
              <w:rPr>
                <w:rFonts w:cstheme="minorHAnsi"/>
              </w:rPr>
            </w:pPr>
            <w:r w:rsidRPr="004D0E2E">
              <w:rPr>
                <w:rFonts w:cstheme="minorHAnsi"/>
              </w:rPr>
              <w:t>-1.6 (19.3)</w:t>
            </w:r>
          </w:p>
        </w:tc>
        <w:tc>
          <w:tcPr>
            <w:tcW w:w="0" w:type="auto"/>
          </w:tcPr>
          <w:p w14:paraId="72A489EC" w14:textId="77777777" w:rsidR="008445B2" w:rsidRPr="004D0E2E" w:rsidRDefault="008445B2" w:rsidP="008445B2">
            <w:pPr>
              <w:spacing w:line="240" w:lineRule="auto"/>
              <w:rPr>
                <w:rFonts w:cstheme="minorHAnsi"/>
              </w:rPr>
            </w:pPr>
            <w:r w:rsidRPr="004D0E2E">
              <w:rPr>
                <w:rFonts w:cstheme="minorHAnsi"/>
              </w:rPr>
              <w:t>5.4 (24.3)</w:t>
            </w:r>
          </w:p>
        </w:tc>
        <w:tc>
          <w:tcPr>
            <w:tcW w:w="0" w:type="auto"/>
          </w:tcPr>
          <w:p w14:paraId="2D4C098A" w14:textId="77777777" w:rsidR="008445B2" w:rsidRPr="004D0E2E" w:rsidRDefault="008445B2" w:rsidP="008445B2">
            <w:pPr>
              <w:spacing w:line="240" w:lineRule="auto"/>
              <w:rPr>
                <w:rFonts w:cstheme="minorHAnsi"/>
              </w:rPr>
            </w:pPr>
            <w:r w:rsidRPr="004D0E2E">
              <w:rPr>
                <w:rFonts w:cstheme="minorHAnsi"/>
              </w:rPr>
              <w:t>-7.02 (-31.08 to 17.05)</w:t>
            </w:r>
          </w:p>
        </w:tc>
        <w:tc>
          <w:tcPr>
            <w:tcW w:w="0" w:type="auto"/>
          </w:tcPr>
          <w:p w14:paraId="5916AEB3" w14:textId="77777777" w:rsidR="008445B2" w:rsidRPr="004D0E2E" w:rsidRDefault="008445B2" w:rsidP="008445B2">
            <w:pPr>
              <w:spacing w:line="240" w:lineRule="auto"/>
              <w:rPr>
                <w:rFonts w:cstheme="minorHAnsi"/>
              </w:rPr>
            </w:pPr>
            <w:r w:rsidRPr="004D0E2E">
              <w:rPr>
                <w:rFonts w:cstheme="minorHAnsi"/>
              </w:rPr>
              <w:t>0.542</w:t>
            </w:r>
          </w:p>
        </w:tc>
        <w:tc>
          <w:tcPr>
            <w:tcW w:w="0" w:type="auto"/>
          </w:tcPr>
          <w:p w14:paraId="5638F260" w14:textId="77777777" w:rsidR="008445B2" w:rsidRPr="004D0E2E" w:rsidRDefault="008445B2" w:rsidP="008445B2">
            <w:pPr>
              <w:spacing w:line="240" w:lineRule="auto"/>
              <w:rPr>
                <w:rFonts w:cstheme="minorHAnsi"/>
              </w:rPr>
            </w:pPr>
            <w:r w:rsidRPr="004D0E2E">
              <w:rPr>
                <w:rFonts w:cstheme="minorHAnsi"/>
              </w:rPr>
              <w:t>-2.24 (-25.32 to 16.57)</w:t>
            </w:r>
          </w:p>
        </w:tc>
        <w:tc>
          <w:tcPr>
            <w:tcW w:w="0" w:type="auto"/>
          </w:tcPr>
          <w:p w14:paraId="61B7358C" w14:textId="77777777" w:rsidR="008445B2" w:rsidRPr="004D0E2E" w:rsidRDefault="008445B2" w:rsidP="008445B2">
            <w:pPr>
              <w:spacing w:line="240" w:lineRule="auto"/>
              <w:rPr>
                <w:rFonts w:cstheme="minorHAnsi"/>
              </w:rPr>
            </w:pPr>
            <w:r w:rsidRPr="004D0E2E">
              <w:rPr>
                <w:rFonts w:cstheme="minorHAnsi"/>
              </w:rPr>
              <w:t>0.822</w:t>
            </w:r>
          </w:p>
        </w:tc>
      </w:tr>
      <w:tr w:rsidR="008445B2" w:rsidRPr="004D0E2E" w14:paraId="51A60A29" w14:textId="77777777" w:rsidTr="008445B2">
        <w:tc>
          <w:tcPr>
            <w:tcW w:w="0" w:type="auto"/>
          </w:tcPr>
          <w:p w14:paraId="0635F3EA" w14:textId="77777777" w:rsidR="008445B2" w:rsidRPr="004D0E2E" w:rsidRDefault="008445B2" w:rsidP="008445B2">
            <w:pPr>
              <w:spacing w:line="240" w:lineRule="auto"/>
              <w:rPr>
                <w:rFonts w:cstheme="minorHAnsi"/>
              </w:rPr>
            </w:pPr>
            <w:r w:rsidRPr="004D0E2E">
              <w:rPr>
                <w:rFonts w:cstheme="minorHAnsi"/>
              </w:rPr>
              <w:t>Trail making test B score, median (IQR)</w:t>
            </w:r>
          </w:p>
        </w:tc>
        <w:tc>
          <w:tcPr>
            <w:tcW w:w="0" w:type="auto"/>
          </w:tcPr>
          <w:p w14:paraId="5EDAFD52" w14:textId="77777777" w:rsidR="008445B2" w:rsidRPr="004D0E2E" w:rsidRDefault="008445B2" w:rsidP="008445B2">
            <w:pPr>
              <w:spacing w:line="240" w:lineRule="auto"/>
              <w:rPr>
                <w:rFonts w:cstheme="minorHAnsi"/>
              </w:rPr>
            </w:pPr>
            <w:r w:rsidRPr="004D0E2E">
              <w:rPr>
                <w:rFonts w:cstheme="minorHAnsi"/>
              </w:rPr>
              <w:t>-4.0 (-9.0 to 0.0)</w:t>
            </w:r>
          </w:p>
        </w:tc>
        <w:tc>
          <w:tcPr>
            <w:tcW w:w="0" w:type="auto"/>
          </w:tcPr>
          <w:p w14:paraId="12351E2A" w14:textId="77777777" w:rsidR="008445B2" w:rsidRPr="004D0E2E" w:rsidRDefault="008445B2" w:rsidP="008445B2">
            <w:pPr>
              <w:spacing w:line="240" w:lineRule="auto"/>
              <w:rPr>
                <w:rFonts w:cstheme="minorHAnsi"/>
              </w:rPr>
            </w:pPr>
            <w:r w:rsidRPr="004D0E2E">
              <w:rPr>
                <w:rFonts w:cstheme="minorHAnsi"/>
              </w:rPr>
              <w:t>-20.0 (-46.5 to 1.5)</w:t>
            </w:r>
          </w:p>
        </w:tc>
        <w:tc>
          <w:tcPr>
            <w:tcW w:w="0" w:type="auto"/>
          </w:tcPr>
          <w:p w14:paraId="1AD2EFE7" w14:textId="77777777" w:rsidR="008445B2" w:rsidRPr="004D0E2E" w:rsidRDefault="008445B2" w:rsidP="008445B2">
            <w:pPr>
              <w:spacing w:line="240" w:lineRule="auto"/>
              <w:rPr>
                <w:rFonts w:cstheme="minorHAnsi"/>
              </w:rPr>
            </w:pPr>
            <w:r w:rsidRPr="004D0E2E">
              <w:rPr>
                <w:rFonts w:cstheme="minorHAnsi"/>
              </w:rPr>
              <w:t>3.13 (-61.77 to 68.02)</w:t>
            </w:r>
          </w:p>
        </w:tc>
        <w:tc>
          <w:tcPr>
            <w:tcW w:w="0" w:type="auto"/>
          </w:tcPr>
          <w:p w14:paraId="294A1EB3" w14:textId="77777777" w:rsidR="008445B2" w:rsidRPr="004D0E2E" w:rsidRDefault="008445B2" w:rsidP="008445B2">
            <w:pPr>
              <w:spacing w:line="240" w:lineRule="auto"/>
              <w:rPr>
                <w:rFonts w:cstheme="minorHAnsi"/>
              </w:rPr>
            </w:pPr>
            <w:r w:rsidRPr="004D0E2E">
              <w:rPr>
                <w:rFonts w:cstheme="minorHAnsi"/>
              </w:rPr>
              <w:t>0.919</w:t>
            </w:r>
          </w:p>
        </w:tc>
        <w:tc>
          <w:tcPr>
            <w:tcW w:w="0" w:type="auto"/>
          </w:tcPr>
          <w:p w14:paraId="1B889232" w14:textId="77777777" w:rsidR="008445B2" w:rsidRPr="004D0E2E" w:rsidRDefault="008445B2" w:rsidP="008445B2">
            <w:pPr>
              <w:spacing w:line="240" w:lineRule="auto"/>
              <w:rPr>
                <w:rFonts w:cstheme="minorHAnsi"/>
              </w:rPr>
            </w:pPr>
            <w:r w:rsidRPr="004D0E2E">
              <w:rPr>
                <w:rFonts w:cstheme="minorHAnsi"/>
              </w:rPr>
              <w:t>3.13 (-55.85 to 62.10)</w:t>
            </w:r>
          </w:p>
        </w:tc>
        <w:tc>
          <w:tcPr>
            <w:tcW w:w="0" w:type="auto"/>
          </w:tcPr>
          <w:p w14:paraId="615D417C" w14:textId="77777777" w:rsidR="008445B2" w:rsidRPr="004D0E2E" w:rsidRDefault="008445B2" w:rsidP="008445B2">
            <w:pPr>
              <w:spacing w:line="240" w:lineRule="auto"/>
              <w:rPr>
                <w:rFonts w:cstheme="minorHAnsi"/>
              </w:rPr>
            </w:pPr>
            <w:r w:rsidRPr="004D0E2E">
              <w:rPr>
                <w:rFonts w:cstheme="minorHAnsi"/>
              </w:rPr>
              <w:t>0.919</w:t>
            </w:r>
          </w:p>
        </w:tc>
      </w:tr>
    </w:tbl>
    <w:p w14:paraId="69E0B81C" w14:textId="77777777" w:rsidR="008445B2" w:rsidRPr="004D0E2E" w:rsidRDefault="008445B2" w:rsidP="008445B2">
      <w:pPr>
        <w:spacing w:after="0" w:line="240" w:lineRule="auto"/>
        <w:rPr>
          <w:rFonts w:cstheme="minorHAnsi"/>
          <w:sz w:val="18"/>
          <w:szCs w:val="18"/>
        </w:rPr>
      </w:pPr>
      <w:r w:rsidRPr="004D0E2E">
        <w:rPr>
          <w:rFonts w:cstheme="minorHAnsi"/>
          <w:sz w:val="18"/>
          <w:szCs w:val="18"/>
        </w:rPr>
        <w:t xml:space="preserve">BNT: Boston Naming Test; CI: confidence interval; IQR: interquartile range; MoCA: </w:t>
      </w:r>
      <w:r w:rsidRPr="004D0E2E">
        <w:rPr>
          <w:rFonts w:cstheme="minorHAnsi"/>
          <w:sz w:val="18"/>
          <w:szCs w:val="18"/>
          <w:lang w:val="en-US"/>
        </w:rPr>
        <w:t>Montreal Cognitive Assessment; SD: standard deviation</w:t>
      </w:r>
    </w:p>
    <w:p w14:paraId="6D03F59E" w14:textId="25E39CCC" w:rsidR="008445B2" w:rsidRPr="004D0E2E" w:rsidRDefault="008445B2" w:rsidP="008445B2">
      <w:pPr>
        <w:spacing w:after="0" w:line="240" w:lineRule="auto"/>
        <w:rPr>
          <w:rFonts w:cstheme="minorHAnsi"/>
          <w:sz w:val="18"/>
          <w:szCs w:val="18"/>
          <w:lang w:val="en-US"/>
        </w:rPr>
      </w:pPr>
      <w:r w:rsidRPr="004D0E2E">
        <w:rPr>
          <w:rFonts w:cstheme="minorHAnsi"/>
          <w:sz w:val="18"/>
          <w:szCs w:val="18"/>
          <w:vertAlign w:val="superscript"/>
          <w:lang w:val="en-US"/>
        </w:rPr>
        <w:t>a</w:t>
      </w:r>
      <w:r w:rsidRPr="004D0E2E">
        <w:rPr>
          <w:rFonts w:cstheme="minorHAnsi"/>
          <w:sz w:val="18"/>
          <w:szCs w:val="18"/>
          <w:lang w:val="en-US"/>
        </w:rPr>
        <w:t xml:space="preserve"> </w:t>
      </w:r>
      <w:r w:rsidRPr="004D0E2E">
        <w:rPr>
          <w:rFonts w:cstheme="minorHAnsi"/>
          <w:sz w:val="18"/>
          <w:szCs w:val="18"/>
        </w:rPr>
        <w:t>Differences between the two assessment periods are calculated by subtracting the score at 3 months from the score of 12 months for all cognitive subdomains, in patients who underwent both neurocognitive assessments. With exception for the Trail making test A and B scores, a positive value indicates improvement of functioning on that domain, whereas a negative value indicates deterioration.</w:t>
      </w:r>
      <w:r w:rsidRPr="004D0E2E">
        <w:rPr>
          <w:rFonts w:cstheme="minorHAnsi"/>
          <w:sz w:val="18"/>
          <w:szCs w:val="18"/>
          <w:lang w:val="en-US"/>
        </w:rPr>
        <w:t xml:space="preserve">General cognition was assessed with the MoCA (maximum score is 30 [patients with education &lt;12 years obtained an extra score of 1], with higher scores indicating a better cognition and a score &lt;26 considered as generally impaired cognition) </w:t>
      </w:r>
      <w:r w:rsidRPr="004D0E2E">
        <w:rPr>
          <w:rFonts w:cstheme="minorHAnsi"/>
          <w:sz w:val="18"/>
          <w:szCs w:val="18"/>
          <w:lang w:val="en-US"/>
        </w:rPr>
        <w:fldChar w:fldCharType="begin">
          <w:fldData xml:space="preserve">PEVuZE5vdGU+PENpdGU+PEF1dGhvcj5OYXNyZWRkaW5lPC9BdXRob3I+PFllYXI+MjAwNTwvWWVh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</w:fldData>
        </w:fldChar>
      </w:r>
      <w:r>
        <w:rPr>
          <w:rFonts w:cstheme="minorHAnsi"/>
          <w:sz w:val="18"/>
          <w:szCs w:val="18"/>
          <w:lang w:val="en-US"/>
        </w:rPr>
        <w:instrText xml:space="preserve"> ADDIN EN.CITE </w:instrText>
      </w:r>
      <w:r>
        <w:rPr>
          <w:rFonts w:cstheme="minorHAnsi"/>
          <w:sz w:val="18"/>
          <w:szCs w:val="18"/>
          <w:lang w:val="en-US"/>
        </w:rPr>
        <w:fldChar w:fldCharType="begin">
          <w:fldData xml:space="preserve">PEVuZE5vdGU+PENpdGU+PEF1dGhvcj5OYXNyZWRkaW5lPC9BdXRob3I+PFllYXI+MjAwNTwvWWVh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</w:fldData>
        </w:fldChar>
      </w:r>
      <w:r>
        <w:rPr>
          <w:rFonts w:cstheme="minorHAnsi"/>
          <w:sz w:val="18"/>
          <w:szCs w:val="18"/>
          <w:lang w:val="en-US"/>
        </w:rPr>
        <w:instrText xml:space="preserve"> ADDIN EN.CITE.DATA </w:instrText>
      </w:r>
      <w:r>
        <w:rPr>
          <w:rFonts w:cstheme="minorHAnsi"/>
          <w:sz w:val="18"/>
          <w:szCs w:val="18"/>
          <w:lang w:val="en-US"/>
        </w:rPr>
      </w:r>
      <w:r>
        <w:rPr>
          <w:rFonts w:cstheme="minorHAnsi"/>
          <w:sz w:val="18"/>
          <w:szCs w:val="18"/>
          <w:lang w:val="en-US"/>
        </w:rPr>
        <w:fldChar w:fldCharType="end"/>
      </w:r>
      <w:r w:rsidRPr="004D0E2E">
        <w:rPr>
          <w:rFonts w:cstheme="minorHAnsi"/>
          <w:sz w:val="18"/>
          <w:szCs w:val="18"/>
          <w:lang w:val="en-US"/>
        </w:rPr>
      </w:r>
      <w:r w:rsidRPr="004D0E2E">
        <w:rPr>
          <w:rFonts w:cstheme="minorHAnsi"/>
          <w:sz w:val="18"/>
          <w:szCs w:val="18"/>
          <w:lang w:val="en-US"/>
        </w:rPr>
        <w:fldChar w:fldCharType="separate"/>
      </w:r>
      <w:r w:rsidRPr="008445B2">
        <w:rPr>
          <w:rFonts w:cstheme="minorHAnsi"/>
          <w:noProof/>
          <w:sz w:val="18"/>
          <w:szCs w:val="18"/>
          <w:vertAlign w:val="superscript"/>
          <w:lang w:val="en-US"/>
        </w:rPr>
        <w:t>22</w:t>
      </w:r>
      <w:r w:rsidRPr="004D0E2E">
        <w:rPr>
          <w:rFonts w:cstheme="minorHAnsi"/>
          <w:sz w:val="18"/>
          <w:szCs w:val="18"/>
          <w:lang w:val="en-US"/>
        </w:rPr>
        <w:fldChar w:fldCharType="end"/>
      </w:r>
      <w:r w:rsidRPr="004D0E2E">
        <w:rPr>
          <w:rFonts w:cstheme="minorHAnsi"/>
          <w:sz w:val="18"/>
          <w:szCs w:val="18"/>
          <w:lang w:val="en-US"/>
        </w:rPr>
        <w:t xml:space="preserve">. Memory was assessed with the Rey Auditory Verbal Learning Test (TALVT)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&lt;EndNote&gt;&lt;Cite&gt;&lt;Author&gt;Bean&lt;/Author&gt;&lt;Year&gt;2011&lt;/Year&gt;&lt;RecNum&gt;1957&lt;/RecNum&gt;&lt;DisplayText&gt;&lt;style face="superscript"&gt;23&lt;/style&gt;&lt;/DisplayText&gt;&lt;record&gt;&lt;rec-number&gt;1957&lt;/rec-number&gt;&lt;foreign-keys&gt;&lt;key app="EN" db-id="s5ed2zx2h2sfe6ew0wd5r0t8zvxaxff9pafr" timestamp="1574336090"&gt;1957&lt;/key&gt;&lt;/foreign-keys&gt;&lt;ref-type name="Book Section"&gt;5&lt;/ref-type&gt;&lt;contributors&gt;&lt;authors&gt;&lt;author&gt;Bean, Jessica&lt;/author&gt;&lt;/authors&gt;&lt;secondary-authors&gt;&lt;author&gt;Kreutzer, Jeffrey S.&lt;/author&gt;&lt;author&gt;DeLuca, John&lt;/author&gt;&lt;author&gt;Caplan, Bruce&lt;/author&gt;&lt;/secondary-authors&gt;&lt;/contributors&gt;&lt;titles&gt;&lt;title&gt;Rey Auditory Verbal Learning Test, Rey AVLT&lt;/title&gt;&lt;secondary-title&gt;Encyclopedia of Clinical Neuropsychology&lt;/secondary-title&gt;&lt;/titles&gt;&lt;pages&gt;2174-2175&lt;/pages&gt;&lt;dates&gt;&lt;year&gt;2011&lt;/year&gt;&lt;/dates&gt;&lt;pub-location&gt;New York, NY&lt;/pub-location&gt;&lt;publisher&gt;Springer New York&lt;/publisher&gt;&lt;isbn&gt;978-0-387-79948-3&lt;/isbn&gt;&lt;label&gt;Bean2011&lt;/label&gt;&lt;urls&gt;&lt;related-urls&gt;&lt;url&gt;https://doi.org/10.1007/978-0-387-79948-3_1153&lt;/url&gt;&lt;/related-urls&gt;&lt;/urls&gt;&lt;electronic-resource-num&gt;10.1007/978-0-387-79948-3_1153&lt;/electronic-resource-num&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23</w:t>
      </w:r>
      <w:r w:rsidRPr="004D0E2E">
        <w:rPr>
          <w:rFonts w:cstheme="minorHAnsi"/>
          <w:sz w:val="18"/>
          <w:szCs w:val="18"/>
          <w:lang w:val="en-US"/>
        </w:rPr>
        <w:fldChar w:fldCharType="end"/>
      </w:r>
      <w:r w:rsidRPr="004D0E2E">
        <w:rPr>
          <w:rFonts w:cstheme="minorHAnsi"/>
          <w:sz w:val="18"/>
          <w:szCs w:val="18"/>
          <w:lang w:val="en-US"/>
        </w:rPr>
        <w:t xml:space="preserve">: relative memory capacity (total score of 5 trials, maximum score 75), delayed recall (maximum score 15) and recognition memory (maximum score 30), with higher scores reflecting better memory. Language as verbal fluency with Semantic fluency test </w:t>
      </w:r>
      <w:r w:rsidRPr="004D0E2E">
        <w:rPr>
          <w:rFonts w:cstheme="minorHAnsi"/>
          <w:sz w:val="18"/>
          <w:szCs w:val="18"/>
          <w:lang w:val="en-US"/>
        </w:rPr>
        <w:fldChar w:fldCharType="begin">
          <w:fldData xml:space="preserve">PEVuZE5vdGU+PENpdGU+PEF1dGhvcj5MZWRvdXg8L0F1dGhvcj48WWVhcj4yMDE0PC9ZZWFyPjxS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</w:fldData>
        </w:fldChar>
      </w:r>
      <w:r>
        <w:rPr>
          <w:rFonts w:cstheme="minorHAnsi"/>
          <w:sz w:val="18"/>
          <w:szCs w:val="18"/>
          <w:lang w:val="en-US"/>
        </w:rPr>
        <w:instrText xml:space="preserve"> ADDIN EN.CITE </w:instrText>
      </w:r>
      <w:r>
        <w:rPr>
          <w:rFonts w:cstheme="minorHAnsi"/>
          <w:sz w:val="18"/>
          <w:szCs w:val="18"/>
          <w:lang w:val="en-US"/>
        </w:rPr>
        <w:fldChar w:fldCharType="begin">
          <w:fldData xml:space="preserve">PEVuZE5vdGU+PENpdGU+PEF1dGhvcj5MZWRvdXg8L0F1dGhvcj48WWVhcj4yMDE0PC9ZZWFyPjxS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</w:fldData>
        </w:fldChar>
      </w:r>
      <w:r>
        <w:rPr>
          <w:rFonts w:cstheme="minorHAnsi"/>
          <w:sz w:val="18"/>
          <w:szCs w:val="18"/>
          <w:lang w:val="en-US"/>
        </w:rPr>
        <w:instrText xml:space="preserve"> ADDIN EN.CITE.DATA </w:instrText>
      </w:r>
      <w:r>
        <w:rPr>
          <w:rFonts w:cstheme="minorHAnsi"/>
          <w:sz w:val="18"/>
          <w:szCs w:val="18"/>
          <w:lang w:val="en-US"/>
        </w:rPr>
      </w:r>
      <w:r>
        <w:rPr>
          <w:rFonts w:cstheme="minorHAnsi"/>
          <w:sz w:val="18"/>
          <w:szCs w:val="18"/>
          <w:lang w:val="en-US"/>
        </w:rPr>
        <w:fldChar w:fldCharType="end"/>
      </w:r>
      <w:r w:rsidRPr="004D0E2E">
        <w:rPr>
          <w:rFonts w:cstheme="minorHAnsi"/>
          <w:sz w:val="18"/>
          <w:szCs w:val="18"/>
          <w:lang w:val="en-US"/>
        </w:rPr>
      </w:r>
      <w:r w:rsidRPr="004D0E2E">
        <w:rPr>
          <w:rFonts w:cstheme="minorHAnsi"/>
          <w:sz w:val="18"/>
          <w:szCs w:val="18"/>
          <w:lang w:val="en-US"/>
        </w:rPr>
        <w:fldChar w:fldCharType="separate"/>
      </w:r>
      <w:r w:rsidRPr="008445B2">
        <w:rPr>
          <w:rFonts w:cstheme="minorHAnsi"/>
          <w:noProof/>
          <w:sz w:val="18"/>
          <w:szCs w:val="18"/>
          <w:vertAlign w:val="superscript"/>
          <w:lang w:val="en-US"/>
        </w:rPr>
        <w:t>24</w:t>
      </w:r>
      <w:r w:rsidRPr="004D0E2E">
        <w:rPr>
          <w:rFonts w:cstheme="minorHAnsi"/>
          <w:sz w:val="18"/>
          <w:szCs w:val="18"/>
          <w:lang w:val="en-US"/>
        </w:rPr>
        <w:fldChar w:fldCharType="end"/>
      </w:r>
      <w:r w:rsidRPr="004D0E2E">
        <w:rPr>
          <w:rFonts w:cstheme="minorHAnsi"/>
          <w:sz w:val="18"/>
          <w:szCs w:val="18"/>
          <w:lang w:val="en-US"/>
        </w:rPr>
        <w:t xml:space="preserve"> by total number of animals summed up in one minute (with higher scores indicating better fluency), and as confrontational naming abilities using the BNT short version, with maximum score 30, with higher scores indicating better naming)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&lt;EndNote&gt;&lt;Cite&gt;&lt;Author&gt;Roth&lt;/Author&gt;&lt;Year&gt;2011&lt;/Year&gt;&lt;RecNum&gt;1963&lt;/RecNum&gt;&lt;DisplayText&gt;&lt;style face="superscript"&gt;27&lt;/style&gt;&lt;/DisplayText&gt;&lt;record&gt;&lt;rec-number&gt;1963&lt;/rec-number&gt;&lt;foreign-keys&gt;&lt;key app="EN" db-id="s5ed2zx2h2sfe6ew0wd5r0t8zvxaxff9pafr" timestamp="1574343510"&gt;1963&lt;/key&gt;&lt;/foreign-keys&gt;&lt;ref-type name="Book Section"&gt;5&lt;/ref-type&gt;&lt;contributors&gt;&lt;authors&gt;&lt;author&gt;Roth, Carole&lt;/author&gt;&lt;/authors&gt;&lt;secondary-authors&gt;&lt;author&gt;Kreutzer, Jeffrey S.&lt;/author&gt;&lt;author&gt;DeLuca, John&lt;/author&gt;&lt;author&gt;Caplan, Bruce&lt;/author&gt;&lt;/secondary-authors&gt;&lt;/contributors&gt;&lt;titles&gt;&lt;title&gt;Boston Naming Test&lt;/title&gt;&lt;secondary-title&gt;Encyclopedia of Clinical Neuropsychology&lt;/secondary-title&gt;&lt;/titles&gt;&lt;pages&gt;430-433&lt;/pages&gt;&lt;dates&gt;&lt;year&gt;2011&lt;/year&gt;&lt;/dates&gt;&lt;pub-location&gt;New York, NY&lt;/pub-location&gt;&lt;publisher&gt;Springer New York&lt;/publisher&gt;&lt;isbn&gt;978-0-387-79948-3&lt;/isbn&gt;&lt;label&gt;Roth2011&lt;/label&gt;&lt;urls&gt;&lt;related-urls&gt;&lt;url&gt;https://doi.org/10.1007/978-0-387-79948-3_869&lt;/url&gt;&lt;/related-urls&gt;&lt;/urls&gt;&lt;electronic-resource-num&gt;10.1007/978-0-387-79948-3_869&lt;/electronic-resource-num&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27</w:t>
      </w:r>
      <w:r w:rsidRPr="004D0E2E">
        <w:rPr>
          <w:rFonts w:cstheme="minorHAnsi"/>
          <w:sz w:val="18"/>
          <w:szCs w:val="18"/>
          <w:lang w:val="en-US"/>
        </w:rPr>
        <w:fldChar w:fldCharType="end"/>
      </w:r>
      <w:r w:rsidRPr="004D0E2E">
        <w:rPr>
          <w:rFonts w:cstheme="minorHAnsi"/>
          <w:sz w:val="18"/>
          <w:szCs w:val="18"/>
          <w:lang w:val="en-US"/>
        </w:rPr>
        <w:t xml:space="preserve">. Processing speed was assessed with the Digit Span (WAIS-IV) (maximum score is 30, higher scores indicating better processing speed)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&lt;EndNote&gt;&lt;Cite&gt;&lt;Author&gt;Wechsler&lt;/Author&gt;&lt;Year&gt;2008&lt;/Year&gt;&lt;RecNum&gt;1959&lt;/RecNum&gt;&lt;DisplayText&gt;&lt;style face="superscript"&gt;25&lt;/style&gt;&lt;/DisplayText&gt;&lt;record&gt;&lt;rec-number&gt;1959&lt;/rec-number&gt;&lt;foreign-keys&gt;&lt;key app="EN" db-id="s5ed2zx2h2sfe6ew0wd5r0t8zvxaxff9pafr" timestamp="1574343040"&gt;1959&lt;/key&gt;&lt;/foreign-keys&gt;&lt;ref-type name="Journal Article"&gt;17&lt;/ref-type&gt;&lt;contributors&gt;&lt;authors&gt;&lt;author&gt;Wechsler, David&lt;/author&gt;&lt;/authors&gt;&lt;/contributors&gt;&lt;titles&gt;&lt;title&gt;Wechsler adult intelligence scale–Fourth Edition (WAIS–IV)&lt;/title&gt;&lt;secondary-title&gt;San Antonio, TX: NCS Pearson&lt;/secondary-title&gt;&lt;/titles&gt;&lt;periodical&gt;&lt;full-title&gt;San Antonio, TX: NCS Pearson&lt;/full-title&gt;&lt;/periodical&gt;&lt;pages&gt;498&lt;/pages&gt;&lt;volume&gt;22&lt;/volume&gt;&lt;dates&gt;&lt;year&gt;2008&lt;/year&gt;&lt;/dates&gt;&lt;urls&gt;&lt;/urls&gt;&lt;/record&gt;&lt;/Cite&gt;&lt;/EndNote&gt;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25</w:t>
      </w:r>
      <w:r w:rsidRPr="004D0E2E">
        <w:rPr>
          <w:rFonts w:cstheme="minorHAnsi"/>
          <w:sz w:val="18"/>
          <w:szCs w:val="18"/>
          <w:lang w:val="en-US"/>
        </w:rPr>
        <w:fldChar w:fldCharType="end"/>
      </w:r>
      <w:r w:rsidRPr="004D0E2E">
        <w:rPr>
          <w:rFonts w:cstheme="minorHAnsi"/>
          <w:sz w:val="18"/>
          <w:szCs w:val="18"/>
          <w:lang w:val="en-US"/>
        </w:rPr>
        <w:t xml:space="preserve">, attention with Trail making tests A (maximum score is 300 seconds, lower scores reflect better </w:t>
      </w:r>
      <w:r w:rsidRPr="004D0E2E">
        <w:rPr>
          <w:rFonts w:cstheme="minorHAnsi"/>
          <w:sz w:val="18"/>
          <w:szCs w:val="18"/>
          <w:lang w:val="en-US"/>
        </w:rPr>
        <w:lastRenderedPageBreak/>
        <w:t xml:space="preserve">attention)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&lt;EndNote&gt;&lt;Cite&gt;&lt;Author&gt;Reitan&lt;/Author&gt;&lt;Year&gt;2009&lt;/Year&gt;&lt;RecNum&gt;1962&lt;/RecNum&gt;&lt;DisplayText&gt;&lt;style face="superscript"&gt;26&lt;/style&gt;&lt;/DisplayText&gt;&lt;record&gt;&lt;rec-number&gt;1962&lt;/rec-number&gt;&lt;foreign-keys&gt;&lt;key app="EN" db-id="s5ed2zx2h2sfe6ew0wd5r0t8zvxaxff9pafr" timestamp="1574343258"&gt;1962&lt;/key&gt;&lt;/foreign-keys&gt;&lt;ref-type name="Book Section"&gt;5&lt;/ref-type&gt;&lt;contributors&gt;&lt;authors&gt;&lt;author&gt;Reitan, Ralph M.&lt;/author&gt;&lt;author&gt;Wolfson, Deborah&lt;/author&gt;&lt;/authors&gt;&lt;secondary-authors&gt;&lt;author&gt;Grant, I.&lt;/author&gt;&lt;author&gt;Adams, K.M.&lt;/author&gt;&lt;/secondary-authors&gt;&lt;/contributors&gt;&lt;titles&gt;&lt;title&gt;The Halstead–Reitan neuropsychological test battery for adults—Theoretical, methodological, and validational bases&lt;/title&gt;&lt;secondary-title&gt;Neuropsychological assessment of neuropsychiatric and neuromedical disorders&lt;/secondary-title&gt;&lt;/titles&gt;&lt;periodical&gt;&lt;full-title&gt;Neuropsychological assessment of neuropsychiatric and neuromedical disorders&lt;/full-title&gt;&lt;/periodical&gt;&lt;pages&gt;3-24&lt;/pages&gt;&lt;edition&gt;3&lt;/edition&gt;&lt;section&gt;1&lt;/section&gt;&lt;dates&gt;&lt;year&gt;2009&lt;/year&gt;&lt;/dates&gt;&lt;pub-location&gt;New York&lt;/pub-location&gt;&lt;publisher&gt;Oxford University Press&lt;/publisher&gt;&lt;urls&gt;&lt;/urls&gt;&lt;custom1&gt;Methods of Comprehensive Neuropsychological Assessment&lt;/custom1&gt;&lt;/record&gt;&lt;/Cite&gt;&lt;/EndNote&gt;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26</w:t>
      </w:r>
      <w:r w:rsidRPr="004D0E2E">
        <w:rPr>
          <w:rFonts w:cstheme="minorHAnsi"/>
          <w:sz w:val="18"/>
          <w:szCs w:val="18"/>
          <w:lang w:val="en-US"/>
        </w:rPr>
        <w:fldChar w:fldCharType="end"/>
      </w:r>
      <w:r w:rsidRPr="004D0E2E">
        <w:rPr>
          <w:rFonts w:cstheme="minorHAnsi"/>
          <w:sz w:val="18"/>
          <w:szCs w:val="18"/>
          <w:lang w:val="en-US"/>
        </w:rPr>
        <w:t xml:space="preserve">, and executive functioning with the Trial making test B (maximum score 300 seconds, with lower scores reflecting better executive functioning) </w:t>
      </w:r>
      <w:r w:rsidRPr="004D0E2E">
        <w:rPr>
          <w:rFonts w:cstheme="minorHAnsi"/>
          <w:sz w:val="18"/>
          <w:szCs w:val="18"/>
          <w:lang w:val="en-US"/>
        </w:rPr>
        <w:fldChar w:fldCharType="begin"/>
      </w:r>
      <w:r>
        <w:rPr>
          <w:rFonts w:cstheme="minorHAnsi"/>
          <w:sz w:val="18"/>
          <w:szCs w:val="18"/>
          <w:lang w:val="en-US"/>
        </w:rPr>
        <w:instrText xml:space="preserve"> ADDIN EN.CITE &lt;EndNote&gt;&lt;Cite&gt;&lt;Author&gt;Roth&lt;/Author&gt;&lt;Year&gt;2011&lt;/Year&gt;&lt;RecNum&gt;1963&lt;/RecNum&gt;&lt;DisplayText&gt;&lt;style face="superscript"&gt;27&lt;/style&gt;&lt;/DisplayText&gt;&lt;record&gt;&lt;rec-number&gt;1963&lt;/rec-number&gt;&lt;foreign-keys&gt;&lt;key app="EN" db-id="s5ed2zx2h2sfe6ew0wd5r0t8zvxaxff9pafr" timestamp="1574343510"&gt;1963&lt;/key&gt;&lt;/foreign-keys&gt;&lt;ref-type name="Book Section"&gt;5&lt;/ref-type&gt;&lt;contributors&gt;&lt;authors&gt;&lt;author&gt;Roth, Carole&lt;/author&gt;&lt;/authors&gt;&lt;secondary-authors&gt;&lt;author&gt;Kreutzer, Jeffrey S.&lt;/author&gt;&lt;author&gt;DeLuca, John&lt;/author&gt;&lt;author&gt;Caplan, Bruce&lt;/author&gt;&lt;/secondary-authors&gt;&lt;/contributors&gt;&lt;titles&gt;&lt;title&gt;Boston Naming Test&lt;/title&gt;&lt;secondary-title&gt;Encyclopedia of Clinical Neuropsychology&lt;/secondary-title&gt;&lt;/titles&gt;&lt;pages&gt;430-433&lt;/pages&gt;&lt;dates&gt;&lt;year&gt;2011&lt;/year&gt;&lt;/dates&gt;&lt;pub-location&gt;New York, NY&lt;/pub-location&gt;&lt;publisher&gt;Springer New York&lt;/publisher&gt;&lt;isbn&gt;978-0-387-79948-3&lt;/isbn&gt;&lt;label&gt;Roth2011&lt;/label&gt;&lt;urls&gt;&lt;related-urls&gt;&lt;url&gt;https://doi.org/10.1007/978-0-387-79948-3_869&lt;/url&gt;&lt;/related-urls&gt;&lt;/urls&gt;&lt;electronic-resource-num&gt;10.1007/978-0-387-79948-3_869&lt;/electronic-resource-num&gt;&lt;/record&gt;&lt;/Cite&gt;&lt;/EndNote&gt;</w:instrText>
      </w:r>
      <w:r w:rsidRPr="004D0E2E">
        <w:rPr>
          <w:rFonts w:cstheme="minorHAnsi"/>
          <w:sz w:val="18"/>
          <w:szCs w:val="18"/>
          <w:lang w:val="en-US"/>
        </w:rPr>
        <w:fldChar w:fldCharType="separate"/>
      </w:r>
      <w:r w:rsidRPr="008445B2">
        <w:rPr>
          <w:rFonts w:cstheme="minorHAnsi"/>
          <w:noProof/>
          <w:sz w:val="18"/>
          <w:szCs w:val="18"/>
          <w:vertAlign w:val="superscript"/>
          <w:lang w:val="en-US"/>
        </w:rPr>
        <w:t>27</w:t>
      </w:r>
      <w:r w:rsidRPr="004D0E2E">
        <w:rPr>
          <w:rFonts w:cstheme="minorHAnsi"/>
          <w:sz w:val="18"/>
          <w:szCs w:val="18"/>
          <w:lang w:val="en-US"/>
        </w:rPr>
        <w:fldChar w:fldCharType="end"/>
      </w:r>
      <w:r w:rsidRPr="004D0E2E">
        <w:rPr>
          <w:rFonts w:cstheme="minorHAnsi"/>
          <w:sz w:val="18"/>
          <w:szCs w:val="18"/>
          <w:lang w:val="en-US"/>
        </w:rPr>
        <w:t xml:space="preserve">. </w:t>
      </w:r>
    </w:p>
    <w:p w14:paraId="4BF29A5F" w14:textId="77777777" w:rsidR="008445B2" w:rsidRPr="004D0E2E" w:rsidRDefault="008445B2" w:rsidP="008445B2">
      <w:pPr>
        <w:spacing w:after="0" w:line="240" w:lineRule="auto"/>
        <w:rPr>
          <w:rFonts w:cstheme="minorHAnsi"/>
          <w:sz w:val="18"/>
          <w:szCs w:val="18"/>
        </w:rPr>
      </w:pPr>
      <w:r w:rsidRPr="004D0E2E">
        <w:rPr>
          <w:rFonts w:cstheme="minorHAnsi"/>
          <w:sz w:val="18"/>
          <w:szCs w:val="18"/>
          <w:vertAlign w:val="superscript"/>
          <w:lang w:val="en-US"/>
        </w:rPr>
        <w:t xml:space="preserve">b </w:t>
      </w:r>
      <w:r w:rsidRPr="004D0E2E">
        <w:rPr>
          <w:rFonts w:cstheme="minorHAnsi"/>
          <w:sz w:val="18"/>
          <w:szCs w:val="18"/>
          <w:lang w:val="en-US"/>
        </w:rPr>
        <w:t>The differences (β coefficient) indicate the differences in scores for patients who were randomized to haloperidol versus those randomized to placebo (reference).</w:t>
      </w:r>
      <w:r w:rsidRPr="004D0E2E">
        <w:rPr>
          <w:rFonts w:cstheme="minorHAnsi"/>
          <w:sz w:val="18"/>
          <w:szCs w:val="18"/>
        </w:rPr>
        <w:t xml:space="preserve"> </w:t>
      </w:r>
    </w:p>
    <w:p w14:paraId="3518FE9C" w14:textId="77777777" w:rsidR="008445B2" w:rsidRPr="004D0E2E" w:rsidRDefault="008445B2" w:rsidP="008445B2">
      <w:pPr>
        <w:spacing w:after="0" w:line="240" w:lineRule="auto"/>
        <w:rPr>
          <w:rFonts w:cstheme="minorHAnsi"/>
          <w:sz w:val="18"/>
          <w:szCs w:val="18"/>
          <w:lang w:val="en-US"/>
        </w:rPr>
      </w:pPr>
      <w:r w:rsidRPr="004D0E2E">
        <w:rPr>
          <w:rFonts w:cstheme="minorHAnsi"/>
          <w:sz w:val="18"/>
          <w:szCs w:val="18"/>
          <w:vertAlign w:val="superscript"/>
        </w:rPr>
        <w:t>c</w:t>
      </w:r>
      <w:r w:rsidRPr="004D0E2E">
        <w:rPr>
          <w:rFonts w:cstheme="minorHAnsi"/>
          <w:sz w:val="18"/>
          <w:szCs w:val="18"/>
          <w:lang w:val="en-US"/>
        </w:rPr>
        <w:t xml:space="preserve"> Adjusted for a random effect for hospital. There were no baseline differences between the haloperidol and placebo group.</w:t>
      </w:r>
    </w:p>
    <w:p w14:paraId="1AEC872F" w14:textId="77777777" w:rsidR="008445B2" w:rsidRPr="004D0E2E" w:rsidRDefault="008445B2" w:rsidP="008445B2">
      <w:pPr>
        <w:spacing w:after="0" w:line="240" w:lineRule="auto"/>
        <w:rPr>
          <w:rFonts w:cstheme="minorHAnsi"/>
          <w:sz w:val="18"/>
          <w:szCs w:val="18"/>
        </w:rPr>
      </w:pPr>
    </w:p>
    <w:p w14:paraId="5B604ABD" w14:textId="033C1B22" w:rsidR="00711366" w:rsidRPr="004D0E2E" w:rsidRDefault="00711366" w:rsidP="00E30960">
      <w:pPr>
        <w:pStyle w:val="Heading2"/>
      </w:pPr>
      <w:bookmarkStart w:id="23" w:name="_Toc129368844"/>
      <w:bookmarkStart w:id="24" w:name="_Toc147520775"/>
      <w:r>
        <w:t xml:space="preserve">Online </w:t>
      </w:r>
      <w:r w:rsidRPr="004D0E2E">
        <w:t xml:space="preserve">Supplement </w:t>
      </w:r>
      <w:r>
        <w:t>5 – Table 6</w:t>
      </w:r>
      <w:r w:rsidRPr="004D0E2E">
        <w:t>. Haloperidol and long-term quality of life assessed with Short Form-36 after delirium in critically ill patients, at 3 and 12 months after randomization in the ICU.</w:t>
      </w:r>
      <w:bookmarkEnd w:id="23"/>
      <w:bookmarkEnd w:id="24"/>
    </w:p>
    <w:tbl>
      <w:tblPr>
        <w:tblStyle w:val="TableGrid"/>
        <w:tblW w:w="0" w:type="auto"/>
        <w:tblLook w:val="04A0" w:firstRow="1" w:lastRow="0" w:firstColumn="1" w:lastColumn="0" w:noHBand="0" w:noVBand="1"/>
      </w:tblPr>
      <w:tblGrid>
        <w:gridCol w:w="2140"/>
        <w:gridCol w:w="1403"/>
        <w:gridCol w:w="1101"/>
        <w:gridCol w:w="1539"/>
        <w:gridCol w:w="741"/>
        <w:gridCol w:w="1397"/>
        <w:gridCol w:w="741"/>
      </w:tblGrid>
      <w:tr w:rsidR="00711366" w:rsidRPr="004D0E2E" w14:paraId="5C791687" w14:textId="77777777" w:rsidTr="00512294">
        <w:tc>
          <w:tcPr>
            <w:tcW w:w="0" w:type="auto"/>
          </w:tcPr>
          <w:p w14:paraId="18202162" w14:textId="77777777" w:rsidR="00711366" w:rsidRPr="004D0E2E" w:rsidRDefault="00711366" w:rsidP="00512294">
            <w:pPr>
              <w:spacing w:line="240" w:lineRule="auto"/>
              <w:rPr>
                <w:rFonts w:cstheme="minorHAnsi"/>
                <w:b/>
              </w:rPr>
            </w:pPr>
            <w:r w:rsidRPr="004D0E2E">
              <w:rPr>
                <w:rFonts w:cstheme="minorHAnsi"/>
                <w:b/>
              </w:rPr>
              <w:t xml:space="preserve">Short Form-36 subdomain </w:t>
            </w:r>
            <w:r w:rsidRPr="004D0E2E">
              <w:rPr>
                <w:rFonts w:cstheme="minorHAnsi"/>
                <w:b/>
                <w:vertAlign w:val="superscript"/>
              </w:rPr>
              <w:t>a</w:t>
            </w:r>
          </w:p>
        </w:tc>
        <w:tc>
          <w:tcPr>
            <w:tcW w:w="0" w:type="auto"/>
          </w:tcPr>
          <w:p w14:paraId="23AD7595" w14:textId="77777777" w:rsidR="00711366" w:rsidRPr="004D0E2E" w:rsidRDefault="00711366" w:rsidP="00512294">
            <w:pPr>
              <w:spacing w:line="240" w:lineRule="auto"/>
              <w:rPr>
                <w:rFonts w:cstheme="minorHAnsi"/>
                <w:b/>
              </w:rPr>
            </w:pPr>
            <w:r w:rsidRPr="004D0E2E">
              <w:rPr>
                <w:rFonts w:cstheme="minorHAnsi"/>
                <w:b/>
              </w:rPr>
              <w:t>Haloperidol</w:t>
            </w:r>
          </w:p>
        </w:tc>
        <w:tc>
          <w:tcPr>
            <w:tcW w:w="0" w:type="auto"/>
          </w:tcPr>
          <w:p w14:paraId="5084ABD2" w14:textId="77777777" w:rsidR="00711366" w:rsidRPr="004D0E2E" w:rsidRDefault="00711366" w:rsidP="00512294">
            <w:pPr>
              <w:spacing w:line="240" w:lineRule="auto"/>
              <w:rPr>
                <w:rFonts w:cstheme="minorHAnsi"/>
                <w:b/>
              </w:rPr>
            </w:pPr>
            <w:r w:rsidRPr="004D0E2E">
              <w:rPr>
                <w:rFonts w:cstheme="minorHAnsi"/>
                <w:b/>
              </w:rPr>
              <w:t>Placebo</w:t>
            </w:r>
          </w:p>
        </w:tc>
        <w:tc>
          <w:tcPr>
            <w:tcW w:w="0" w:type="auto"/>
          </w:tcPr>
          <w:p w14:paraId="0CC07733" w14:textId="77777777" w:rsidR="00711366" w:rsidRPr="004D0E2E" w:rsidRDefault="00711366" w:rsidP="00512294">
            <w:pPr>
              <w:spacing w:line="240" w:lineRule="auto"/>
              <w:rPr>
                <w:rFonts w:cstheme="minorHAnsi"/>
                <w:b/>
              </w:rPr>
            </w:pPr>
            <w:r w:rsidRPr="004D0E2E">
              <w:rPr>
                <w:rFonts w:cstheme="minorHAnsi"/>
                <w:b/>
              </w:rPr>
              <w:t xml:space="preserve">Unadjusted difference (95%CI) </w:t>
            </w:r>
            <w:r w:rsidRPr="004D0E2E">
              <w:rPr>
                <w:rFonts w:cstheme="minorHAnsi"/>
                <w:b/>
                <w:vertAlign w:val="superscript"/>
              </w:rPr>
              <w:t>b</w:t>
            </w:r>
          </w:p>
        </w:tc>
        <w:tc>
          <w:tcPr>
            <w:tcW w:w="0" w:type="auto"/>
          </w:tcPr>
          <w:p w14:paraId="4EA9A62F" w14:textId="77777777" w:rsidR="00711366" w:rsidRPr="004D0E2E" w:rsidRDefault="00711366" w:rsidP="00512294">
            <w:pPr>
              <w:spacing w:line="240" w:lineRule="auto"/>
              <w:rPr>
                <w:rFonts w:cstheme="minorHAnsi"/>
                <w:b/>
              </w:rPr>
            </w:pPr>
            <w:r w:rsidRPr="004D0E2E">
              <w:rPr>
                <w:rFonts w:cstheme="minorHAnsi"/>
                <w:b/>
              </w:rPr>
              <w:t>p value</w:t>
            </w:r>
          </w:p>
        </w:tc>
        <w:tc>
          <w:tcPr>
            <w:tcW w:w="0" w:type="auto"/>
          </w:tcPr>
          <w:p w14:paraId="5D593DED" w14:textId="77777777" w:rsidR="00711366" w:rsidRPr="004D0E2E" w:rsidRDefault="00711366" w:rsidP="00512294">
            <w:pPr>
              <w:spacing w:line="240" w:lineRule="auto"/>
              <w:rPr>
                <w:rFonts w:cstheme="minorHAnsi"/>
                <w:b/>
              </w:rPr>
            </w:pPr>
            <w:r w:rsidRPr="004D0E2E">
              <w:rPr>
                <w:rFonts w:cstheme="minorHAnsi"/>
                <w:b/>
              </w:rPr>
              <w:t xml:space="preserve">Adjusted difference (95%CI) </w:t>
            </w:r>
            <w:r w:rsidRPr="004D0E2E">
              <w:rPr>
                <w:rFonts w:cstheme="minorHAnsi"/>
                <w:b/>
                <w:vertAlign w:val="superscript"/>
              </w:rPr>
              <w:t>c</w:t>
            </w:r>
          </w:p>
        </w:tc>
        <w:tc>
          <w:tcPr>
            <w:tcW w:w="0" w:type="auto"/>
          </w:tcPr>
          <w:p w14:paraId="43A999AB" w14:textId="77777777" w:rsidR="00711366" w:rsidRPr="004D0E2E" w:rsidRDefault="00711366" w:rsidP="00512294">
            <w:pPr>
              <w:spacing w:line="240" w:lineRule="auto"/>
              <w:rPr>
                <w:rFonts w:cstheme="minorHAnsi"/>
                <w:b/>
              </w:rPr>
            </w:pPr>
            <w:r w:rsidRPr="004D0E2E">
              <w:rPr>
                <w:rFonts w:cstheme="minorHAnsi"/>
                <w:b/>
              </w:rPr>
              <w:t>p value</w:t>
            </w:r>
          </w:p>
        </w:tc>
      </w:tr>
      <w:tr w:rsidR="00711366" w:rsidRPr="004D0E2E" w14:paraId="5B6377CD" w14:textId="77777777" w:rsidTr="00512294">
        <w:tc>
          <w:tcPr>
            <w:tcW w:w="0" w:type="auto"/>
            <w:gridSpan w:val="5"/>
          </w:tcPr>
          <w:p w14:paraId="2C6217FB" w14:textId="77777777" w:rsidR="00711366" w:rsidRPr="004D0E2E" w:rsidRDefault="00711366" w:rsidP="00512294">
            <w:pPr>
              <w:spacing w:line="240" w:lineRule="auto"/>
              <w:rPr>
                <w:rFonts w:cstheme="minorHAnsi"/>
                <w:i/>
              </w:rPr>
            </w:pPr>
            <w:r w:rsidRPr="004D0E2E">
              <w:rPr>
                <w:rFonts w:cstheme="minorHAnsi"/>
                <w:i/>
                <w:lang w:val="en-US"/>
              </w:rPr>
              <w:t>3 months after randomization (haloperidol: n = 18; placebo: n = 24)</w:t>
            </w:r>
          </w:p>
        </w:tc>
        <w:tc>
          <w:tcPr>
            <w:tcW w:w="0" w:type="auto"/>
          </w:tcPr>
          <w:p w14:paraId="4A3EB0FB" w14:textId="77777777" w:rsidR="00711366" w:rsidRPr="004D0E2E" w:rsidRDefault="00711366" w:rsidP="00512294">
            <w:pPr>
              <w:spacing w:line="240" w:lineRule="auto"/>
              <w:rPr>
                <w:rFonts w:cstheme="minorHAnsi"/>
                <w:i/>
                <w:lang w:val="en-US"/>
              </w:rPr>
            </w:pPr>
          </w:p>
        </w:tc>
        <w:tc>
          <w:tcPr>
            <w:tcW w:w="0" w:type="auto"/>
          </w:tcPr>
          <w:p w14:paraId="62185AE2" w14:textId="77777777" w:rsidR="00711366" w:rsidRPr="004D0E2E" w:rsidRDefault="00711366" w:rsidP="00512294">
            <w:pPr>
              <w:spacing w:line="240" w:lineRule="auto"/>
              <w:rPr>
                <w:rFonts w:cstheme="minorHAnsi"/>
                <w:i/>
                <w:lang w:val="en-US"/>
              </w:rPr>
            </w:pPr>
          </w:p>
        </w:tc>
      </w:tr>
      <w:tr w:rsidR="00711366" w:rsidRPr="004D0E2E" w14:paraId="6E8284D3" w14:textId="77777777" w:rsidTr="00512294">
        <w:tc>
          <w:tcPr>
            <w:tcW w:w="0" w:type="auto"/>
          </w:tcPr>
          <w:p w14:paraId="11F7DC4D" w14:textId="77777777" w:rsidR="00711366" w:rsidRPr="004D0E2E" w:rsidRDefault="00711366" w:rsidP="00512294">
            <w:pPr>
              <w:spacing w:line="240" w:lineRule="auto"/>
              <w:rPr>
                <w:rFonts w:cstheme="minorHAnsi"/>
              </w:rPr>
            </w:pPr>
            <w:r w:rsidRPr="004D0E2E">
              <w:rPr>
                <w:rFonts w:cstheme="minorHAnsi"/>
              </w:rPr>
              <w:t>Physical functioning, median (IQR)</w:t>
            </w:r>
          </w:p>
        </w:tc>
        <w:tc>
          <w:tcPr>
            <w:tcW w:w="0" w:type="auto"/>
          </w:tcPr>
          <w:p w14:paraId="6CCB2DDE" w14:textId="77777777" w:rsidR="00711366" w:rsidRPr="004D0E2E" w:rsidRDefault="00711366" w:rsidP="00512294">
            <w:pPr>
              <w:spacing w:line="240" w:lineRule="auto"/>
              <w:rPr>
                <w:rFonts w:cstheme="minorHAnsi"/>
              </w:rPr>
            </w:pPr>
            <w:r w:rsidRPr="004D0E2E">
              <w:rPr>
                <w:rFonts w:cstheme="minorHAnsi"/>
              </w:rPr>
              <w:t>40.0 (13.8 to 90.0)</w:t>
            </w:r>
          </w:p>
        </w:tc>
        <w:tc>
          <w:tcPr>
            <w:tcW w:w="0" w:type="auto"/>
          </w:tcPr>
          <w:p w14:paraId="49AB8AD2" w14:textId="77777777" w:rsidR="00711366" w:rsidRPr="004D0E2E" w:rsidRDefault="00711366" w:rsidP="00512294">
            <w:pPr>
              <w:spacing w:line="240" w:lineRule="auto"/>
              <w:rPr>
                <w:rFonts w:cstheme="minorHAnsi"/>
              </w:rPr>
            </w:pPr>
            <w:r w:rsidRPr="004D0E2E">
              <w:rPr>
                <w:rFonts w:cstheme="minorHAnsi"/>
              </w:rPr>
              <w:t>45.0 (16.3 to 75.0)</w:t>
            </w:r>
          </w:p>
        </w:tc>
        <w:tc>
          <w:tcPr>
            <w:tcW w:w="0" w:type="auto"/>
          </w:tcPr>
          <w:p w14:paraId="54F966CA" w14:textId="77777777" w:rsidR="00711366" w:rsidRPr="004D0E2E" w:rsidRDefault="00711366" w:rsidP="00512294">
            <w:pPr>
              <w:spacing w:line="240" w:lineRule="auto"/>
              <w:rPr>
                <w:rFonts w:cstheme="minorHAnsi"/>
              </w:rPr>
            </w:pPr>
            <w:r w:rsidRPr="004D0E2E">
              <w:rPr>
                <w:rFonts w:cstheme="minorHAnsi"/>
              </w:rPr>
              <w:t>0.35 (-20.77 to 21.46)</w:t>
            </w:r>
          </w:p>
        </w:tc>
        <w:tc>
          <w:tcPr>
            <w:tcW w:w="0" w:type="auto"/>
          </w:tcPr>
          <w:p w14:paraId="7EE93EAD" w14:textId="77777777" w:rsidR="00711366" w:rsidRPr="004D0E2E" w:rsidRDefault="00711366" w:rsidP="00512294">
            <w:pPr>
              <w:spacing w:line="240" w:lineRule="auto"/>
              <w:rPr>
                <w:rFonts w:cstheme="minorHAnsi"/>
              </w:rPr>
            </w:pPr>
            <w:r w:rsidRPr="004D0E2E">
              <w:rPr>
                <w:rFonts w:cstheme="minorHAnsi"/>
              </w:rPr>
              <w:t>0.974</w:t>
            </w:r>
          </w:p>
        </w:tc>
        <w:tc>
          <w:tcPr>
            <w:tcW w:w="0" w:type="auto"/>
          </w:tcPr>
          <w:p w14:paraId="5516773F" w14:textId="77777777" w:rsidR="00711366" w:rsidRPr="004D0E2E" w:rsidRDefault="00711366" w:rsidP="00512294">
            <w:pPr>
              <w:spacing w:line="240" w:lineRule="auto"/>
              <w:rPr>
                <w:rFonts w:cstheme="minorHAnsi"/>
              </w:rPr>
            </w:pPr>
            <w:r w:rsidRPr="004D0E2E">
              <w:rPr>
                <w:rFonts w:cstheme="minorHAnsi"/>
              </w:rPr>
              <w:t>0.35 (-20.10 to 20.80)</w:t>
            </w:r>
          </w:p>
        </w:tc>
        <w:tc>
          <w:tcPr>
            <w:tcW w:w="0" w:type="auto"/>
          </w:tcPr>
          <w:p w14:paraId="59E9843A" w14:textId="77777777" w:rsidR="00711366" w:rsidRPr="004D0E2E" w:rsidRDefault="00711366" w:rsidP="00512294">
            <w:pPr>
              <w:spacing w:line="240" w:lineRule="auto"/>
              <w:rPr>
                <w:rFonts w:cstheme="minorHAnsi"/>
              </w:rPr>
            </w:pPr>
            <w:r w:rsidRPr="004D0E2E">
              <w:rPr>
                <w:rFonts w:cstheme="minorHAnsi"/>
              </w:rPr>
              <w:t>0.974</w:t>
            </w:r>
          </w:p>
        </w:tc>
      </w:tr>
      <w:tr w:rsidR="00711366" w:rsidRPr="004D0E2E" w14:paraId="5084913C" w14:textId="77777777" w:rsidTr="00512294">
        <w:tc>
          <w:tcPr>
            <w:tcW w:w="0" w:type="auto"/>
          </w:tcPr>
          <w:p w14:paraId="202E981A" w14:textId="77777777" w:rsidR="00711366" w:rsidRPr="004D0E2E" w:rsidRDefault="00711366" w:rsidP="00512294">
            <w:pPr>
              <w:spacing w:line="240" w:lineRule="auto"/>
              <w:rPr>
                <w:rFonts w:cstheme="minorHAnsi"/>
              </w:rPr>
            </w:pPr>
            <w:r w:rsidRPr="004D0E2E">
              <w:rPr>
                <w:rFonts w:cstheme="minorHAnsi"/>
              </w:rPr>
              <w:t>Role limitations due to physical health, median (IQR)</w:t>
            </w:r>
          </w:p>
        </w:tc>
        <w:tc>
          <w:tcPr>
            <w:tcW w:w="0" w:type="auto"/>
          </w:tcPr>
          <w:p w14:paraId="368DE441" w14:textId="77777777" w:rsidR="00711366" w:rsidRPr="004D0E2E" w:rsidRDefault="00711366" w:rsidP="00512294">
            <w:pPr>
              <w:spacing w:line="240" w:lineRule="auto"/>
              <w:rPr>
                <w:rFonts w:cstheme="minorHAnsi"/>
              </w:rPr>
            </w:pPr>
            <w:r w:rsidRPr="004D0E2E">
              <w:rPr>
                <w:rFonts w:cstheme="minorHAnsi"/>
              </w:rPr>
              <w:t>0.0 (0.0 to 50.0)</w:t>
            </w:r>
          </w:p>
        </w:tc>
        <w:tc>
          <w:tcPr>
            <w:tcW w:w="0" w:type="auto"/>
          </w:tcPr>
          <w:p w14:paraId="7C7A5E09" w14:textId="77777777" w:rsidR="00711366" w:rsidRPr="004D0E2E" w:rsidRDefault="00711366" w:rsidP="00512294">
            <w:pPr>
              <w:spacing w:line="240" w:lineRule="auto"/>
              <w:rPr>
                <w:rFonts w:cstheme="minorHAnsi"/>
              </w:rPr>
            </w:pPr>
            <w:r w:rsidRPr="004D0E2E">
              <w:rPr>
                <w:rFonts w:cstheme="minorHAnsi"/>
              </w:rPr>
              <w:t>0.0 (0.0 to 25.0)</w:t>
            </w:r>
          </w:p>
        </w:tc>
        <w:tc>
          <w:tcPr>
            <w:tcW w:w="0" w:type="auto"/>
          </w:tcPr>
          <w:p w14:paraId="7D7689F5" w14:textId="77777777" w:rsidR="00711366" w:rsidRPr="004D0E2E" w:rsidRDefault="00711366" w:rsidP="00512294">
            <w:pPr>
              <w:spacing w:line="240" w:lineRule="auto"/>
              <w:rPr>
                <w:rFonts w:cstheme="minorHAnsi"/>
              </w:rPr>
            </w:pPr>
            <w:r w:rsidRPr="004D0E2E">
              <w:rPr>
                <w:rFonts w:cstheme="minorHAnsi"/>
              </w:rPr>
              <w:t>9.03 (-14.11 to 32.17)</w:t>
            </w:r>
          </w:p>
        </w:tc>
        <w:tc>
          <w:tcPr>
            <w:tcW w:w="0" w:type="auto"/>
          </w:tcPr>
          <w:p w14:paraId="47978499" w14:textId="77777777" w:rsidR="00711366" w:rsidRPr="004D0E2E" w:rsidRDefault="00711366" w:rsidP="00512294">
            <w:pPr>
              <w:spacing w:line="240" w:lineRule="auto"/>
              <w:rPr>
                <w:rFonts w:cstheme="minorHAnsi"/>
              </w:rPr>
            </w:pPr>
            <w:r w:rsidRPr="004D0E2E">
              <w:rPr>
                <w:rFonts w:cstheme="minorHAnsi"/>
              </w:rPr>
              <w:t>0.435</w:t>
            </w:r>
          </w:p>
        </w:tc>
        <w:tc>
          <w:tcPr>
            <w:tcW w:w="0" w:type="auto"/>
          </w:tcPr>
          <w:p w14:paraId="1AC6C085" w14:textId="77777777" w:rsidR="00711366" w:rsidRPr="004D0E2E" w:rsidRDefault="00711366" w:rsidP="00512294">
            <w:pPr>
              <w:spacing w:line="240" w:lineRule="auto"/>
              <w:rPr>
                <w:rFonts w:cstheme="minorHAnsi"/>
              </w:rPr>
            </w:pPr>
            <w:r w:rsidRPr="004D0E2E">
              <w:rPr>
                <w:rFonts w:cstheme="minorHAnsi"/>
              </w:rPr>
              <w:t>9.03 (-13.38 to 31.44)</w:t>
            </w:r>
          </w:p>
        </w:tc>
        <w:tc>
          <w:tcPr>
            <w:tcW w:w="0" w:type="auto"/>
          </w:tcPr>
          <w:p w14:paraId="55D4671C" w14:textId="77777777" w:rsidR="00711366" w:rsidRPr="004D0E2E" w:rsidRDefault="00711366" w:rsidP="00512294">
            <w:pPr>
              <w:spacing w:line="240" w:lineRule="auto"/>
              <w:rPr>
                <w:rFonts w:cstheme="minorHAnsi"/>
              </w:rPr>
            </w:pPr>
            <w:r w:rsidRPr="004D0E2E">
              <w:rPr>
                <w:rFonts w:cstheme="minorHAnsi"/>
              </w:rPr>
              <w:t>0.435</w:t>
            </w:r>
          </w:p>
        </w:tc>
      </w:tr>
      <w:tr w:rsidR="00711366" w:rsidRPr="004D0E2E" w14:paraId="6F130149" w14:textId="77777777" w:rsidTr="00512294">
        <w:tc>
          <w:tcPr>
            <w:tcW w:w="0" w:type="auto"/>
          </w:tcPr>
          <w:p w14:paraId="08C49280" w14:textId="77777777" w:rsidR="00711366" w:rsidRPr="004D0E2E" w:rsidRDefault="00711366" w:rsidP="00512294">
            <w:pPr>
              <w:spacing w:line="240" w:lineRule="auto"/>
              <w:rPr>
                <w:rFonts w:cstheme="minorHAnsi"/>
              </w:rPr>
            </w:pPr>
            <w:r w:rsidRPr="004D0E2E">
              <w:rPr>
                <w:rFonts w:cstheme="minorHAnsi"/>
              </w:rPr>
              <w:t>Role limitations due to emotional problems, median (IQR)</w:t>
            </w:r>
          </w:p>
        </w:tc>
        <w:tc>
          <w:tcPr>
            <w:tcW w:w="0" w:type="auto"/>
          </w:tcPr>
          <w:p w14:paraId="7834FAF5" w14:textId="77777777" w:rsidR="00711366" w:rsidRPr="004D0E2E" w:rsidRDefault="00711366" w:rsidP="00512294">
            <w:pPr>
              <w:spacing w:line="240" w:lineRule="auto"/>
              <w:rPr>
                <w:rFonts w:cstheme="minorHAnsi"/>
              </w:rPr>
            </w:pPr>
            <w:r w:rsidRPr="004D0E2E">
              <w:rPr>
                <w:rFonts w:cstheme="minorHAnsi"/>
              </w:rPr>
              <w:t>100.0 (0.0 to 100.0)</w:t>
            </w:r>
          </w:p>
        </w:tc>
        <w:tc>
          <w:tcPr>
            <w:tcW w:w="0" w:type="auto"/>
          </w:tcPr>
          <w:p w14:paraId="238C8DA1" w14:textId="77777777" w:rsidR="00711366" w:rsidRPr="004D0E2E" w:rsidRDefault="00711366" w:rsidP="00512294">
            <w:pPr>
              <w:spacing w:line="240" w:lineRule="auto"/>
              <w:rPr>
                <w:rFonts w:cstheme="minorHAnsi"/>
              </w:rPr>
            </w:pPr>
            <w:r w:rsidRPr="004D0E2E">
              <w:rPr>
                <w:rFonts w:cstheme="minorHAnsi"/>
              </w:rPr>
              <w:t>16.5 (0.0 to 100.0)</w:t>
            </w:r>
          </w:p>
        </w:tc>
        <w:tc>
          <w:tcPr>
            <w:tcW w:w="0" w:type="auto"/>
          </w:tcPr>
          <w:p w14:paraId="62222072" w14:textId="77777777" w:rsidR="00711366" w:rsidRPr="004D0E2E" w:rsidRDefault="00711366" w:rsidP="00512294">
            <w:pPr>
              <w:spacing w:line="240" w:lineRule="auto"/>
              <w:rPr>
                <w:rFonts w:cstheme="minorHAnsi"/>
              </w:rPr>
            </w:pPr>
            <w:r w:rsidRPr="004D0E2E">
              <w:rPr>
                <w:rFonts w:cstheme="minorHAnsi"/>
              </w:rPr>
              <w:t>19.86 (-9.25 to 48.97)</w:t>
            </w:r>
          </w:p>
        </w:tc>
        <w:tc>
          <w:tcPr>
            <w:tcW w:w="0" w:type="auto"/>
          </w:tcPr>
          <w:p w14:paraId="52438FC7" w14:textId="77777777" w:rsidR="00711366" w:rsidRPr="004D0E2E" w:rsidRDefault="00711366" w:rsidP="00512294">
            <w:pPr>
              <w:spacing w:line="240" w:lineRule="auto"/>
              <w:rPr>
                <w:rFonts w:cstheme="minorHAnsi"/>
              </w:rPr>
            </w:pPr>
            <w:r w:rsidRPr="004D0E2E">
              <w:rPr>
                <w:rFonts w:cstheme="minorHAnsi"/>
              </w:rPr>
              <w:t>0.176</w:t>
            </w:r>
          </w:p>
        </w:tc>
        <w:tc>
          <w:tcPr>
            <w:tcW w:w="0" w:type="auto"/>
          </w:tcPr>
          <w:p w14:paraId="04EFA162" w14:textId="77777777" w:rsidR="00711366" w:rsidRPr="004D0E2E" w:rsidRDefault="00711366" w:rsidP="00512294">
            <w:pPr>
              <w:spacing w:line="240" w:lineRule="auto"/>
              <w:rPr>
                <w:rFonts w:cstheme="minorHAnsi"/>
              </w:rPr>
            </w:pPr>
            <w:r w:rsidRPr="004D0E2E">
              <w:rPr>
                <w:rFonts w:cstheme="minorHAnsi"/>
              </w:rPr>
              <w:t>19.86 (-8.33 to 48.05)</w:t>
            </w:r>
          </w:p>
        </w:tc>
        <w:tc>
          <w:tcPr>
            <w:tcW w:w="0" w:type="auto"/>
          </w:tcPr>
          <w:p w14:paraId="780EE924" w14:textId="77777777" w:rsidR="00711366" w:rsidRPr="004D0E2E" w:rsidRDefault="00711366" w:rsidP="00512294">
            <w:pPr>
              <w:spacing w:line="240" w:lineRule="auto"/>
              <w:rPr>
                <w:rFonts w:cstheme="minorHAnsi"/>
              </w:rPr>
            </w:pPr>
            <w:r w:rsidRPr="004D0E2E">
              <w:rPr>
                <w:rFonts w:cstheme="minorHAnsi"/>
              </w:rPr>
              <w:t>0.176</w:t>
            </w:r>
          </w:p>
        </w:tc>
      </w:tr>
      <w:tr w:rsidR="00711366" w:rsidRPr="004D0E2E" w14:paraId="69203390" w14:textId="77777777" w:rsidTr="00512294">
        <w:tc>
          <w:tcPr>
            <w:tcW w:w="0" w:type="auto"/>
          </w:tcPr>
          <w:p w14:paraId="47254D6C" w14:textId="77777777" w:rsidR="00711366" w:rsidRPr="004D0E2E" w:rsidRDefault="00711366" w:rsidP="00512294">
            <w:pPr>
              <w:spacing w:line="240" w:lineRule="auto"/>
              <w:rPr>
                <w:rFonts w:cstheme="minorHAnsi"/>
              </w:rPr>
            </w:pPr>
            <w:r w:rsidRPr="004D0E2E">
              <w:rPr>
                <w:rFonts w:cstheme="minorHAnsi"/>
              </w:rPr>
              <w:t>Energy/fatigue, mean (SD)</w:t>
            </w:r>
          </w:p>
        </w:tc>
        <w:tc>
          <w:tcPr>
            <w:tcW w:w="0" w:type="auto"/>
          </w:tcPr>
          <w:p w14:paraId="7D180478" w14:textId="77777777" w:rsidR="00711366" w:rsidRPr="004D0E2E" w:rsidRDefault="00711366" w:rsidP="00512294">
            <w:pPr>
              <w:spacing w:line="240" w:lineRule="auto"/>
              <w:rPr>
                <w:rFonts w:cstheme="minorHAnsi"/>
              </w:rPr>
            </w:pPr>
            <w:r w:rsidRPr="004D0E2E">
              <w:rPr>
                <w:rFonts w:cstheme="minorHAnsi"/>
              </w:rPr>
              <w:t>50.6 (23.7)</w:t>
            </w:r>
          </w:p>
        </w:tc>
        <w:tc>
          <w:tcPr>
            <w:tcW w:w="0" w:type="auto"/>
          </w:tcPr>
          <w:p w14:paraId="1D706070" w14:textId="77777777" w:rsidR="00711366" w:rsidRPr="004D0E2E" w:rsidRDefault="00711366" w:rsidP="00512294">
            <w:pPr>
              <w:spacing w:line="240" w:lineRule="auto"/>
              <w:rPr>
                <w:rFonts w:cstheme="minorHAnsi"/>
              </w:rPr>
            </w:pPr>
            <w:r w:rsidRPr="004D0E2E">
              <w:rPr>
                <w:rFonts w:cstheme="minorHAnsi"/>
              </w:rPr>
              <w:t>45.7 (19.4)</w:t>
            </w:r>
          </w:p>
        </w:tc>
        <w:tc>
          <w:tcPr>
            <w:tcW w:w="0" w:type="auto"/>
          </w:tcPr>
          <w:p w14:paraId="7B307171" w14:textId="77777777" w:rsidR="00711366" w:rsidRPr="004D0E2E" w:rsidRDefault="00711366" w:rsidP="00512294">
            <w:pPr>
              <w:spacing w:line="240" w:lineRule="auto"/>
              <w:rPr>
                <w:rFonts w:cstheme="minorHAnsi"/>
              </w:rPr>
            </w:pPr>
            <w:r w:rsidRPr="004D0E2E">
              <w:rPr>
                <w:rFonts w:cstheme="minorHAnsi"/>
              </w:rPr>
              <w:t>4.85 (-8.61 to 18.30)</w:t>
            </w:r>
          </w:p>
        </w:tc>
        <w:tc>
          <w:tcPr>
            <w:tcW w:w="0" w:type="auto"/>
          </w:tcPr>
          <w:p w14:paraId="0C7CE434" w14:textId="77777777" w:rsidR="00711366" w:rsidRPr="004D0E2E" w:rsidRDefault="00711366" w:rsidP="00512294">
            <w:pPr>
              <w:spacing w:line="240" w:lineRule="auto"/>
              <w:rPr>
                <w:rFonts w:cstheme="minorHAnsi"/>
              </w:rPr>
            </w:pPr>
            <w:r w:rsidRPr="004D0E2E">
              <w:rPr>
                <w:rFonts w:cstheme="minorHAnsi"/>
              </w:rPr>
              <w:t>0.471</w:t>
            </w:r>
          </w:p>
        </w:tc>
        <w:tc>
          <w:tcPr>
            <w:tcW w:w="0" w:type="auto"/>
          </w:tcPr>
          <w:p w14:paraId="2E4B64F3" w14:textId="77777777" w:rsidR="00711366" w:rsidRPr="004D0E2E" w:rsidRDefault="00711366" w:rsidP="00512294">
            <w:pPr>
              <w:spacing w:line="240" w:lineRule="auto"/>
              <w:rPr>
                <w:rFonts w:cstheme="minorHAnsi"/>
              </w:rPr>
            </w:pPr>
            <w:r w:rsidRPr="004D0E2E">
              <w:rPr>
                <w:rFonts w:cstheme="minorHAnsi"/>
              </w:rPr>
              <w:t>4.13 (-8.18 to 17.88)</w:t>
            </w:r>
          </w:p>
        </w:tc>
        <w:tc>
          <w:tcPr>
            <w:tcW w:w="0" w:type="auto"/>
          </w:tcPr>
          <w:p w14:paraId="1D6C91C0" w14:textId="77777777" w:rsidR="00711366" w:rsidRPr="004D0E2E" w:rsidRDefault="00711366" w:rsidP="00512294">
            <w:pPr>
              <w:spacing w:line="240" w:lineRule="auto"/>
              <w:rPr>
                <w:rFonts w:cstheme="minorHAnsi"/>
              </w:rPr>
            </w:pPr>
            <w:r w:rsidRPr="004D0E2E">
              <w:rPr>
                <w:rFonts w:cstheme="minorHAnsi"/>
              </w:rPr>
              <w:t>0.539</w:t>
            </w:r>
          </w:p>
        </w:tc>
      </w:tr>
      <w:tr w:rsidR="00711366" w:rsidRPr="004D0E2E" w14:paraId="798735A6" w14:textId="77777777" w:rsidTr="00512294">
        <w:tc>
          <w:tcPr>
            <w:tcW w:w="0" w:type="auto"/>
          </w:tcPr>
          <w:p w14:paraId="1366F9BA" w14:textId="77777777" w:rsidR="00711366" w:rsidRPr="004D0E2E" w:rsidRDefault="00711366" w:rsidP="00512294">
            <w:pPr>
              <w:spacing w:line="240" w:lineRule="auto"/>
              <w:rPr>
                <w:rFonts w:cstheme="minorHAnsi"/>
              </w:rPr>
            </w:pPr>
            <w:r w:rsidRPr="004D0E2E">
              <w:rPr>
                <w:rFonts w:cstheme="minorHAnsi"/>
              </w:rPr>
              <w:t>Emotional well-being, mean (SD)</w:t>
            </w:r>
          </w:p>
        </w:tc>
        <w:tc>
          <w:tcPr>
            <w:tcW w:w="0" w:type="auto"/>
          </w:tcPr>
          <w:p w14:paraId="708702F3" w14:textId="77777777" w:rsidR="00711366" w:rsidRPr="004D0E2E" w:rsidRDefault="00711366" w:rsidP="00512294">
            <w:pPr>
              <w:spacing w:line="240" w:lineRule="auto"/>
              <w:rPr>
                <w:rFonts w:cstheme="minorHAnsi"/>
              </w:rPr>
            </w:pPr>
            <w:r w:rsidRPr="004D0E2E">
              <w:rPr>
                <w:rFonts w:cstheme="minorHAnsi"/>
              </w:rPr>
              <w:t>78.4 (14.3)</w:t>
            </w:r>
          </w:p>
        </w:tc>
        <w:tc>
          <w:tcPr>
            <w:tcW w:w="0" w:type="auto"/>
          </w:tcPr>
          <w:p w14:paraId="06890ED4" w14:textId="77777777" w:rsidR="00711366" w:rsidRPr="004D0E2E" w:rsidRDefault="00711366" w:rsidP="00512294">
            <w:pPr>
              <w:spacing w:line="240" w:lineRule="auto"/>
              <w:rPr>
                <w:rFonts w:cstheme="minorHAnsi"/>
              </w:rPr>
            </w:pPr>
            <w:r w:rsidRPr="004D0E2E">
              <w:rPr>
                <w:rFonts w:cstheme="minorHAnsi"/>
              </w:rPr>
              <w:t>71.3 (19.4)</w:t>
            </w:r>
          </w:p>
        </w:tc>
        <w:tc>
          <w:tcPr>
            <w:tcW w:w="0" w:type="auto"/>
          </w:tcPr>
          <w:p w14:paraId="530A99E1" w14:textId="77777777" w:rsidR="00711366" w:rsidRPr="004D0E2E" w:rsidRDefault="00711366" w:rsidP="00512294">
            <w:pPr>
              <w:spacing w:line="240" w:lineRule="auto"/>
              <w:rPr>
                <w:rFonts w:cstheme="minorHAnsi"/>
              </w:rPr>
            </w:pPr>
            <w:r w:rsidRPr="004D0E2E">
              <w:rPr>
                <w:rFonts w:cstheme="minorHAnsi"/>
              </w:rPr>
              <w:t>7.11 (-3.89 to 18.11)</w:t>
            </w:r>
          </w:p>
        </w:tc>
        <w:tc>
          <w:tcPr>
            <w:tcW w:w="0" w:type="auto"/>
          </w:tcPr>
          <w:p w14:paraId="58BE35C9" w14:textId="77777777" w:rsidR="00711366" w:rsidRPr="004D0E2E" w:rsidRDefault="00711366" w:rsidP="00512294">
            <w:pPr>
              <w:spacing w:line="240" w:lineRule="auto"/>
              <w:rPr>
                <w:rFonts w:cstheme="minorHAnsi"/>
              </w:rPr>
            </w:pPr>
            <w:r w:rsidRPr="004D0E2E">
              <w:rPr>
                <w:rFonts w:cstheme="minorHAnsi"/>
              </w:rPr>
              <w:t>0.199</w:t>
            </w:r>
          </w:p>
        </w:tc>
        <w:tc>
          <w:tcPr>
            <w:tcW w:w="0" w:type="auto"/>
          </w:tcPr>
          <w:p w14:paraId="14225330" w14:textId="77777777" w:rsidR="00711366" w:rsidRPr="004D0E2E" w:rsidRDefault="00711366" w:rsidP="00512294">
            <w:pPr>
              <w:spacing w:line="240" w:lineRule="auto"/>
              <w:rPr>
                <w:rFonts w:cstheme="minorHAnsi"/>
              </w:rPr>
            </w:pPr>
            <w:r w:rsidRPr="004D0E2E">
              <w:rPr>
                <w:rFonts w:cstheme="minorHAnsi"/>
              </w:rPr>
              <w:t>7.11 (-3.54 to 17.76)</w:t>
            </w:r>
          </w:p>
        </w:tc>
        <w:tc>
          <w:tcPr>
            <w:tcW w:w="0" w:type="auto"/>
          </w:tcPr>
          <w:p w14:paraId="03DE12E3" w14:textId="77777777" w:rsidR="00711366" w:rsidRPr="004D0E2E" w:rsidRDefault="00711366" w:rsidP="00512294">
            <w:pPr>
              <w:spacing w:line="240" w:lineRule="auto"/>
              <w:rPr>
                <w:rFonts w:cstheme="minorHAnsi"/>
              </w:rPr>
            </w:pPr>
            <w:r w:rsidRPr="004D0E2E">
              <w:rPr>
                <w:rFonts w:cstheme="minorHAnsi"/>
              </w:rPr>
              <w:t>0.199</w:t>
            </w:r>
          </w:p>
        </w:tc>
      </w:tr>
      <w:tr w:rsidR="00711366" w:rsidRPr="004D0E2E" w14:paraId="722DDE9A" w14:textId="77777777" w:rsidTr="00512294">
        <w:tc>
          <w:tcPr>
            <w:tcW w:w="0" w:type="auto"/>
          </w:tcPr>
          <w:p w14:paraId="5322216E" w14:textId="77777777" w:rsidR="00711366" w:rsidRPr="004D0E2E" w:rsidRDefault="00711366" w:rsidP="00512294">
            <w:pPr>
              <w:spacing w:line="240" w:lineRule="auto"/>
              <w:rPr>
                <w:rFonts w:cstheme="minorHAnsi"/>
              </w:rPr>
            </w:pPr>
            <w:r w:rsidRPr="004D0E2E">
              <w:rPr>
                <w:rFonts w:cstheme="minorHAnsi"/>
              </w:rPr>
              <w:t>Social functioning, mean (SD)</w:t>
            </w:r>
          </w:p>
        </w:tc>
        <w:tc>
          <w:tcPr>
            <w:tcW w:w="0" w:type="auto"/>
          </w:tcPr>
          <w:p w14:paraId="5F696A2D" w14:textId="77777777" w:rsidR="00711366" w:rsidRPr="004D0E2E" w:rsidRDefault="00711366" w:rsidP="00512294">
            <w:pPr>
              <w:spacing w:line="240" w:lineRule="auto"/>
              <w:rPr>
                <w:rFonts w:cstheme="minorHAnsi"/>
              </w:rPr>
            </w:pPr>
            <w:r w:rsidRPr="004D0E2E">
              <w:rPr>
                <w:rFonts w:cstheme="minorHAnsi"/>
              </w:rPr>
              <w:t>52.2 (34.4)</w:t>
            </w:r>
          </w:p>
        </w:tc>
        <w:tc>
          <w:tcPr>
            <w:tcW w:w="0" w:type="auto"/>
          </w:tcPr>
          <w:p w14:paraId="6A1B2BCB" w14:textId="77777777" w:rsidR="00711366" w:rsidRPr="004D0E2E" w:rsidRDefault="00711366" w:rsidP="00512294">
            <w:pPr>
              <w:spacing w:line="240" w:lineRule="auto"/>
              <w:rPr>
                <w:rFonts w:cstheme="minorHAnsi"/>
              </w:rPr>
            </w:pPr>
            <w:r w:rsidRPr="004D0E2E">
              <w:rPr>
                <w:rFonts w:cstheme="minorHAnsi"/>
              </w:rPr>
              <w:t>48.7 (27.9)</w:t>
            </w:r>
          </w:p>
        </w:tc>
        <w:tc>
          <w:tcPr>
            <w:tcW w:w="0" w:type="auto"/>
          </w:tcPr>
          <w:p w14:paraId="2F6BF6B8" w14:textId="77777777" w:rsidR="00711366" w:rsidRPr="004D0E2E" w:rsidRDefault="00711366" w:rsidP="00512294">
            <w:pPr>
              <w:spacing w:line="240" w:lineRule="auto"/>
              <w:rPr>
                <w:rFonts w:cstheme="minorHAnsi"/>
              </w:rPr>
            </w:pPr>
            <w:r w:rsidRPr="004D0E2E">
              <w:rPr>
                <w:rFonts w:cstheme="minorHAnsi"/>
              </w:rPr>
              <w:t>3.56 (-15.86 to 22.97)</w:t>
            </w:r>
          </w:p>
        </w:tc>
        <w:tc>
          <w:tcPr>
            <w:tcW w:w="0" w:type="auto"/>
          </w:tcPr>
          <w:p w14:paraId="5BE4C0DE" w14:textId="77777777" w:rsidR="00711366" w:rsidRPr="004D0E2E" w:rsidRDefault="00711366" w:rsidP="00512294">
            <w:pPr>
              <w:spacing w:line="240" w:lineRule="auto"/>
              <w:rPr>
                <w:rFonts w:cstheme="minorHAnsi"/>
              </w:rPr>
            </w:pPr>
            <w:r w:rsidRPr="004D0E2E">
              <w:rPr>
                <w:rFonts w:cstheme="minorHAnsi"/>
              </w:rPr>
              <w:t>0.713</w:t>
            </w:r>
          </w:p>
        </w:tc>
        <w:tc>
          <w:tcPr>
            <w:tcW w:w="0" w:type="auto"/>
          </w:tcPr>
          <w:p w14:paraId="71C7DE2F" w14:textId="77777777" w:rsidR="00711366" w:rsidRPr="004D0E2E" w:rsidRDefault="00711366" w:rsidP="00512294">
            <w:pPr>
              <w:spacing w:line="240" w:lineRule="auto"/>
              <w:rPr>
                <w:rFonts w:cstheme="minorHAnsi"/>
              </w:rPr>
            </w:pPr>
            <w:r w:rsidRPr="004D0E2E">
              <w:rPr>
                <w:rFonts w:cstheme="minorHAnsi"/>
              </w:rPr>
              <w:t>3.56 (-15.25 to 22.36)</w:t>
            </w:r>
          </w:p>
        </w:tc>
        <w:tc>
          <w:tcPr>
            <w:tcW w:w="0" w:type="auto"/>
          </w:tcPr>
          <w:p w14:paraId="1BA3B39A" w14:textId="77777777" w:rsidR="00711366" w:rsidRPr="004D0E2E" w:rsidRDefault="00711366" w:rsidP="00512294">
            <w:pPr>
              <w:spacing w:line="240" w:lineRule="auto"/>
              <w:rPr>
                <w:rFonts w:cstheme="minorHAnsi"/>
              </w:rPr>
            </w:pPr>
            <w:r w:rsidRPr="004D0E2E">
              <w:rPr>
                <w:rFonts w:cstheme="minorHAnsi"/>
              </w:rPr>
              <w:t>0.713</w:t>
            </w:r>
          </w:p>
        </w:tc>
      </w:tr>
      <w:tr w:rsidR="00711366" w:rsidRPr="004D0E2E" w14:paraId="4C5DC9B9" w14:textId="77777777" w:rsidTr="00512294">
        <w:tc>
          <w:tcPr>
            <w:tcW w:w="0" w:type="auto"/>
          </w:tcPr>
          <w:p w14:paraId="64C1BAF8" w14:textId="77777777" w:rsidR="00711366" w:rsidRPr="004D0E2E" w:rsidRDefault="00711366" w:rsidP="00512294">
            <w:pPr>
              <w:spacing w:line="240" w:lineRule="auto"/>
              <w:rPr>
                <w:rFonts w:cstheme="minorHAnsi"/>
              </w:rPr>
            </w:pPr>
            <w:r w:rsidRPr="004D0E2E">
              <w:rPr>
                <w:rFonts w:cstheme="minorHAnsi"/>
              </w:rPr>
              <w:t>Pain, median (IQR)</w:t>
            </w:r>
          </w:p>
        </w:tc>
        <w:tc>
          <w:tcPr>
            <w:tcW w:w="0" w:type="auto"/>
          </w:tcPr>
          <w:p w14:paraId="772EB433" w14:textId="77777777" w:rsidR="00711366" w:rsidRPr="004D0E2E" w:rsidRDefault="00711366" w:rsidP="00512294">
            <w:pPr>
              <w:spacing w:line="240" w:lineRule="auto"/>
              <w:rPr>
                <w:rFonts w:cstheme="minorHAnsi"/>
              </w:rPr>
            </w:pPr>
            <w:r w:rsidRPr="004D0E2E">
              <w:rPr>
                <w:rFonts w:cstheme="minorHAnsi"/>
              </w:rPr>
              <w:t>95.0 (51.3 to 100.0)</w:t>
            </w:r>
          </w:p>
        </w:tc>
        <w:tc>
          <w:tcPr>
            <w:tcW w:w="0" w:type="auto"/>
          </w:tcPr>
          <w:p w14:paraId="55C40F3F" w14:textId="77777777" w:rsidR="00711366" w:rsidRPr="004D0E2E" w:rsidRDefault="00711366" w:rsidP="00512294">
            <w:pPr>
              <w:spacing w:line="240" w:lineRule="auto"/>
              <w:rPr>
                <w:rFonts w:cstheme="minorHAnsi"/>
              </w:rPr>
            </w:pPr>
            <w:r w:rsidRPr="004D0E2E">
              <w:rPr>
                <w:rFonts w:cstheme="minorHAnsi"/>
              </w:rPr>
              <w:t>85.0 (60.5 to 97.5)</w:t>
            </w:r>
          </w:p>
        </w:tc>
        <w:tc>
          <w:tcPr>
            <w:tcW w:w="0" w:type="auto"/>
          </w:tcPr>
          <w:p w14:paraId="5D89D481" w14:textId="77777777" w:rsidR="00711366" w:rsidRPr="004D0E2E" w:rsidRDefault="00711366" w:rsidP="00512294">
            <w:pPr>
              <w:spacing w:line="240" w:lineRule="auto"/>
              <w:rPr>
                <w:rFonts w:cstheme="minorHAnsi"/>
              </w:rPr>
            </w:pPr>
            <w:r w:rsidRPr="004D0E2E">
              <w:rPr>
                <w:rFonts w:cstheme="minorHAnsi"/>
              </w:rPr>
              <w:t>-0.38 (-16.14 to 15.39)</w:t>
            </w:r>
          </w:p>
        </w:tc>
        <w:tc>
          <w:tcPr>
            <w:tcW w:w="0" w:type="auto"/>
          </w:tcPr>
          <w:p w14:paraId="0BAA32EE" w14:textId="77777777" w:rsidR="00711366" w:rsidRPr="004D0E2E" w:rsidRDefault="00711366" w:rsidP="00512294">
            <w:pPr>
              <w:spacing w:line="240" w:lineRule="auto"/>
              <w:rPr>
                <w:rFonts w:cstheme="minorHAnsi"/>
              </w:rPr>
            </w:pPr>
            <w:r w:rsidRPr="004D0E2E">
              <w:rPr>
                <w:rFonts w:cstheme="minorHAnsi"/>
              </w:rPr>
              <w:t>0.962</w:t>
            </w:r>
          </w:p>
        </w:tc>
        <w:tc>
          <w:tcPr>
            <w:tcW w:w="0" w:type="auto"/>
          </w:tcPr>
          <w:p w14:paraId="1B7094AD" w14:textId="77777777" w:rsidR="00711366" w:rsidRPr="004D0E2E" w:rsidRDefault="00711366" w:rsidP="00512294">
            <w:pPr>
              <w:spacing w:line="240" w:lineRule="auto"/>
              <w:rPr>
                <w:rFonts w:cstheme="minorHAnsi"/>
              </w:rPr>
            </w:pPr>
            <w:r w:rsidRPr="004D0E2E">
              <w:rPr>
                <w:rFonts w:cstheme="minorHAnsi"/>
              </w:rPr>
              <w:t>-0.38 (-15.65 to 14.90)</w:t>
            </w:r>
          </w:p>
        </w:tc>
        <w:tc>
          <w:tcPr>
            <w:tcW w:w="0" w:type="auto"/>
          </w:tcPr>
          <w:p w14:paraId="49047DE0" w14:textId="77777777" w:rsidR="00711366" w:rsidRPr="004D0E2E" w:rsidRDefault="00711366" w:rsidP="00512294">
            <w:pPr>
              <w:spacing w:line="240" w:lineRule="auto"/>
              <w:rPr>
                <w:rFonts w:cstheme="minorHAnsi"/>
              </w:rPr>
            </w:pPr>
            <w:r w:rsidRPr="004D0E2E">
              <w:rPr>
                <w:rFonts w:cstheme="minorHAnsi"/>
              </w:rPr>
              <w:t>0.962</w:t>
            </w:r>
          </w:p>
        </w:tc>
      </w:tr>
      <w:tr w:rsidR="00711366" w:rsidRPr="004D0E2E" w14:paraId="3D6CF752" w14:textId="77777777" w:rsidTr="00512294">
        <w:tc>
          <w:tcPr>
            <w:tcW w:w="0" w:type="auto"/>
          </w:tcPr>
          <w:p w14:paraId="4510A5C2" w14:textId="77777777" w:rsidR="00711366" w:rsidRPr="004D0E2E" w:rsidRDefault="00711366" w:rsidP="00512294">
            <w:pPr>
              <w:spacing w:line="240" w:lineRule="auto"/>
              <w:rPr>
                <w:rFonts w:cstheme="minorHAnsi"/>
              </w:rPr>
            </w:pPr>
            <w:r w:rsidRPr="004D0E2E">
              <w:rPr>
                <w:rFonts w:cstheme="minorHAnsi"/>
              </w:rPr>
              <w:t>General health, mean (SD)</w:t>
            </w:r>
          </w:p>
        </w:tc>
        <w:tc>
          <w:tcPr>
            <w:tcW w:w="0" w:type="auto"/>
          </w:tcPr>
          <w:p w14:paraId="2AB3DE5E" w14:textId="77777777" w:rsidR="00711366" w:rsidRPr="004D0E2E" w:rsidRDefault="00711366" w:rsidP="00512294">
            <w:pPr>
              <w:spacing w:line="240" w:lineRule="auto"/>
              <w:rPr>
                <w:rFonts w:cstheme="minorHAnsi"/>
              </w:rPr>
            </w:pPr>
            <w:r w:rsidRPr="004D0E2E">
              <w:rPr>
                <w:rFonts w:cstheme="minorHAnsi"/>
              </w:rPr>
              <w:t>61.7 (12.9)</w:t>
            </w:r>
          </w:p>
        </w:tc>
        <w:tc>
          <w:tcPr>
            <w:tcW w:w="0" w:type="auto"/>
          </w:tcPr>
          <w:p w14:paraId="51667C49" w14:textId="77777777" w:rsidR="00711366" w:rsidRPr="004D0E2E" w:rsidRDefault="00711366" w:rsidP="00512294">
            <w:pPr>
              <w:spacing w:line="240" w:lineRule="auto"/>
              <w:rPr>
                <w:rFonts w:cstheme="minorHAnsi"/>
              </w:rPr>
            </w:pPr>
            <w:r w:rsidRPr="004D0E2E">
              <w:rPr>
                <w:rFonts w:cstheme="minorHAnsi"/>
              </w:rPr>
              <w:t>52.9 (12.4)</w:t>
            </w:r>
          </w:p>
        </w:tc>
        <w:tc>
          <w:tcPr>
            <w:tcW w:w="0" w:type="auto"/>
          </w:tcPr>
          <w:p w14:paraId="63BAE8F0" w14:textId="77777777" w:rsidR="00711366" w:rsidRPr="004D0E2E" w:rsidRDefault="00711366" w:rsidP="00512294">
            <w:pPr>
              <w:spacing w:line="240" w:lineRule="auto"/>
              <w:rPr>
                <w:rFonts w:cstheme="minorHAnsi"/>
              </w:rPr>
            </w:pPr>
            <w:r w:rsidRPr="004D0E2E">
              <w:rPr>
                <w:rFonts w:cstheme="minorHAnsi"/>
              </w:rPr>
              <w:t>8.75 (0.78 to 16.72)</w:t>
            </w:r>
          </w:p>
        </w:tc>
        <w:tc>
          <w:tcPr>
            <w:tcW w:w="0" w:type="auto"/>
          </w:tcPr>
          <w:p w14:paraId="14873906" w14:textId="77777777" w:rsidR="00711366" w:rsidRPr="004D0E2E" w:rsidRDefault="00711366" w:rsidP="00512294">
            <w:pPr>
              <w:spacing w:line="240" w:lineRule="auto"/>
              <w:rPr>
                <w:rFonts w:cstheme="minorHAnsi"/>
              </w:rPr>
            </w:pPr>
            <w:r w:rsidRPr="004D0E2E">
              <w:rPr>
                <w:rFonts w:cstheme="minorHAnsi"/>
              </w:rPr>
              <w:t>0.032</w:t>
            </w:r>
          </w:p>
        </w:tc>
        <w:tc>
          <w:tcPr>
            <w:tcW w:w="0" w:type="auto"/>
          </w:tcPr>
          <w:p w14:paraId="22A35BFF" w14:textId="77777777" w:rsidR="00711366" w:rsidRPr="004D0E2E" w:rsidRDefault="00711366" w:rsidP="00512294">
            <w:pPr>
              <w:spacing w:line="240" w:lineRule="auto"/>
              <w:rPr>
                <w:rFonts w:cstheme="minorHAnsi"/>
              </w:rPr>
            </w:pPr>
            <w:r w:rsidRPr="004D0E2E">
              <w:rPr>
                <w:rFonts w:cstheme="minorHAnsi"/>
              </w:rPr>
              <w:t>8.75 (1.03 to 16.47)</w:t>
            </w:r>
          </w:p>
        </w:tc>
        <w:tc>
          <w:tcPr>
            <w:tcW w:w="0" w:type="auto"/>
          </w:tcPr>
          <w:p w14:paraId="700CFDAE" w14:textId="77777777" w:rsidR="00711366" w:rsidRPr="004D0E2E" w:rsidRDefault="00711366" w:rsidP="00512294">
            <w:pPr>
              <w:spacing w:line="240" w:lineRule="auto"/>
              <w:rPr>
                <w:rFonts w:cstheme="minorHAnsi"/>
              </w:rPr>
            </w:pPr>
            <w:r w:rsidRPr="004D0E2E">
              <w:rPr>
                <w:rFonts w:cstheme="minorHAnsi"/>
              </w:rPr>
              <w:t>0.032</w:t>
            </w:r>
          </w:p>
        </w:tc>
      </w:tr>
      <w:tr w:rsidR="00711366" w:rsidRPr="004D0E2E" w14:paraId="6DCB95C2" w14:textId="77777777" w:rsidTr="00512294">
        <w:tc>
          <w:tcPr>
            <w:tcW w:w="0" w:type="auto"/>
          </w:tcPr>
          <w:p w14:paraId="1858C90D" w14:textId="77777777" w:rsidR="00711366" w:rsidRPr="004D0E2E" w:rsidRDefault="00711366" w:rsidP="00512294">
            <w:pPr>
              <w:spacing w:line="240" w:lineRule="auto"/>
              <w:rPr>
                <w:rFonts w:cstheme="minorHAnsi"/>
              </w:rPr>
            </w:pPr>
            <w:r w:rsidRPr="004D0E2E">
              <w:rPr>
                <w:rFonts w:cstheme="minorHAnsi"/>
              </w:rPr>
              <w:t>Health change, median (IQR)</w:t>
            </w:r>
          </w:p>
        </w:tc>
        <w:tc>
          <w:tcPr>
            <w:tcW w:w="0" w:type="auto"/>
          </w:tcPr>
          <w:p w14:paraId="2125BD68" w14:textId="77777777" w:rsidR="00711366" w:rsidRPr="004D0E2E" w:rsidRDefault="00711366" w:rsidP="00512294">
            <w:pPr>
              <w:spacing w:line="240" w:lineRule="auto"/>
              <w:rPr>
                <w:rFonts w:cstheme="minorHAnsi"/>
              </w:rPr>
            </w:pPr>
            <w:r w:rsidRPr="004D0E2E">
              <w:rPr>
                <w:rFonts w:cstheme="minorHAnsi"/>
              </w:rPr>
              <w:t>25.0 (0.0 to 81.3)</w:t>
            </w:r>
          </w:p>
        </w:tc>
        <w:tc>
          <w:tcPr>
            <w:tcW w:w="0" w:type="auto"/>
          </w:tcPr>
          <w:p w14:paraId="3FE015C6" w14:textId="77777777" w:rsidR="00711366" w:rsidRPr="004D0E2E" w:rsidRDefault="00711366" w:rsidP="00512294">
            <w:pPr>
              <w:spacing w:line="240" w:lineRule="auto"/>
              <w:rPr>
                <w:rFonts w:cstheme="minorHAnsi"/>
              </w:rPr>
            </w:pPr>
            <w:r w:rsidRPr="004D0E2E">
              <w:rPr>
                <w:rFonts w:cstheme="minorHAnsi"/>
              </w:rPr>
              <w:t>25.0 (0.0 to 50.0)</w:t>
            </w:r>
          </w:p>
        </w:tc>
        <w:tc>
          <w:tcPr>
            <w:tcW w:w="0" w:type="auto"/>
          </w:tcPr>
          <w:p w14:paraId="12B0225A" w14:textId="77777777" w:rsidR="00711366" w:rsidRPr="004D0E2E" w:rsidRDefault="00711366" w:rsidP="00512294">
            <w:pPr>
              <w:spacing w:line="240" w:lineRule="auto"/>
              <w:rPr>
                <w:rFonts w:cstheme="minorHAnsi"/>
              </w:rPr>
            </w:pPr>
            <w:r w:rsidRPr="004D0E2E">
              <w:rPr>
                <w:rFonts w:cstheme="minorHAnsi"/>
              </w:rPr>
              <w:t>9.03 (-12.80 to 30.85)</w:t>
            </w:r>
          </w:p>
        </w:tc>
        <w:tc>
          <w:tcPr>
            <w:tcW w:w="0" w:type="auto"/>
          </w:tcPr>
          <w:p w14:paraId="0A228CDF" w14:textId="77777777" w:rsidR="00711366" w:rsidRPr="004D0E2E" w:rsidRDefault="00711366" w:rsidP="00512294">
            <w:pPr>
              <w:spacing w:line="240" w:lineRule="auto"/>
              <w:rPr>
                <w:rFonts w:cstheme="minorHAnsi"/>
              </w:rPr>
            </w:pPr>
            <w:r w:rsidRPr="004D0E2E">
              <w:rPr>
                <w:rFonts w:cstheme="minorHAnsi"/>
              </w:rPr>
              <w:t>0.408</w:t>
            </w:r>
          </w:p>
        </w:tc>
        <w:tc>
          <w:tcPr>
            <w:tcW w:w="0" w:type="auto"/>
          </w:tcPr>
          <w:p w14:paraId="6A830700" w14:textId="77777777" w:rsidR="00711366" w:rsidRPr="004D0E2E" w:rsidRDefault="00711366" w:rsidP="00512294">
            <w:pPr>
              <w:spacing w:line="240" w:lineRule="auto"/>
              <w:rPr>
                <w:rFonts w:cstheme="minorHAnsi"/>
              </w:rPr>
            </w:pPr>
            <w:r w:rsidRPr="004D0E2E">
              <w:rPr>
                <w:rFonts w:cstheme="minorHAnsi"/>
              </w:rPr>
              <w:t>9.03 (-12.11 to 30.17)</w:t>
            </w:r>
          </w:p>
        </w:tc>
        <w:tc>
          <w:tcPr>
            <w:tcW w:w="0" w:type="auto"/>
          </w:tcPr>
          <w:p w14:paraId="3FB0697C" w14:textId="77777777" w:rsidR="00711366" w:rsidRPr="004D0E2E" w:rsidRDefault="00711366" w:rsidP="00512294">
            <w:pPr>
              <w:spacing w:line="240" w:lineRule="auto"/>
              <w:rPr>
                <w:rFonts w:cstheme="minorHAnsi"/>
              </w:rPr>
            </w:pPr>
            <w:r w:rsidRPr="004D0E2E">
              <w:rPr>
                <w:rFonts w:cstheme="minorHAnsi"/>
              </w:rPr>
              <w:t>0.408</w:t>
            </w:r>
          </w:p>
        </w:tc>
      </w:tr>
      <w:tr w:rsidR="00711366" w:rsidRPr="004D0E2E" w14:paraId="61179872" w14:textId="77777777" w:rsidTr="00512294">
        <w:tc>
          <w:tcPr>
            <w:tcW w:w="0" w:type="auto"/>
            <w:gridSpan w:val="7"/>
          </w:tcPr>
          <w:p w14:paraId="363D19E8" w14:textId="77777777" w:rsidR="00711366" w:rsidRPr="004D0E2E" w:rsidRDefault="00711366" w:rsidP="00512294">
            <w:pPr>
              <w:spacing w:line="240" w:lineRule="auto"/>
              <w:rPr>
                <w:rFonts w:cstheme="minorHAnsi"/>
                <w:i/>
                <w:lang w:val="en-US"/>
              </w:rPr>
            </w:pPr>
            <w:r w:rsidRPr="004D0E2E">
              <w:rPr>
                <w:rFonts w:cstheme="minorHAnsi"/>
                <w:i/>
                <w:lang w:val="en-US"/>
              </w:rPr>
              <w:t>12 months after randomization (haloperidol: n = 17; placebo: n = 18)</w:t>
            </w:r>
          </w:p>
        </w:tc>
      </w:tr>
      <w:tr w:rsidR="00711366" w:rsidRPr="004D0E2E" w14:paraId="22AC02E6" w14:textId="77777777" w:rsidTr="00512294">
        <w:tc>
          <w:tcPr>
            <w:tcW w:w="0" w:type="auto"/>
          </w:tcPr>
          <w:p w14:paraId="61402BF9" w14:textId="77777777" w:rsidR="00711366" w:rsidRPr="004D0E2E" w:rsidRDefault="00711366" w:rsidP="00512294">
            <w:pPr>
              <w:spacing w:line="240" w:lineRule="auto"/>
              <w:rPr>
                <w:rFonts w:cstheme="minorHAnsi"/>
              </w:rPr>
            </w:pPr>
            <w:r w:rsidRPr="004D0E2E">
              <w:rPr>
                <w:rFonts w:cstheme="minorHAnsi"/>
              </w:rPr>
              <w:t>Physical functioning, mean (SD)</w:t>
            </w:r>
          </w:p>
        </w:tc>
        <w:tc>
          <w:tcPr>
            <w:tcW w:w="0" w:type="auto"/>
          </w:tcPr>
          <w:p w14:paraId="75E3D222" w14:textId="77777777" w:rsidR="00711366" w:rsidRPr="004D0E2E" w:rsidRDefault="00711366" w:rsidP="00512294">
            <w:pPr>
              <w:spacing w:line="240" w:lineRule="auto"/>
              <w:rPr>
                <w:rFonts w:cstheme="minorHAnsi"/>
              </w:rPr>
            </w:pPr>
            <w:r w:rsidRPr="004D0E2E">
              <w:rPr>
                <w:rFonts w:cstheme="minorHAnsi"/>
              </w:rPr>
              <w:t>57.4 (27.9)</w:t>
            </w:r>
          </w:p>
        </w:tc>
        <w:tc>
          <w:tcPr>
            <w:tcW w:w="0" w:type="auto"/>
          </w:tcPr>
          <w:p w14:paraId="40016B05" w14:textId="77777777" w:rsidR="00711366" w:rsidRPr="004D0E2E" w:rsidRDefault="00711366" w:rsidP="00512294">
            <w:pPr>
              <w:spacing w:line="240" w:lineRule="auto"/>
              <w:rPr>
                <w:rFonts w:cstheme="minorHAnsi"/>
              </w:rPr>
            </w:pPr>
            <w:r w:rsidRPr="004D0E2E">
              <w:rPr>
                <w:rFonts w:cstheme="minorHAnsi"/>
              </w:rPr>
              <w:t>55.9 (26.1)</w:t>
            </w:r>
          </w:p>
        </w:tc>
        <w:tc>
          <w:tcPr>
            <w:tcW w:w="0" w:type="auto"/>
          </w:tcPr>
          <w:p w14:paraId="117384A6" w14:textId="77777777" w:rsidR="00711366" w:rsidRPr="004D0E2E" w:rsidRDefault="00711366" w:rsidP="00512294">
            <w:pPr>
              <w:spacing w:line="240" w:lineRule="auto"/>
              <w:rPr>
                <w:rFonts w:cstheme="minorHAnsi"/>
              </w:rPr>
            </w:pPr>
            <w:r w:rsidRPr="004D0E2E">
              <w:rPr>
                <w:rFonts w:cstheme="minorHAnsi"/>
              </w:rPr>
              <w:t>1.46 (-17.10 to 20.03)</w:t>
            </w:r>
          </w:p>
        </w:tc>
        <w:tc>
          <w:tcPr>
            <w:tcW w:w="0" w:type="auto"/>
          </w:tcPr>
          <w:p w14:paraId="17B48204" w14:textId="77777777" w:rsidR="00711366" w:rsidRPr="004D0E2E" w:rsidRDefault="00711366" w:rsidP="00512294">
            <w:pPr>
              <w:spacing w:line="240" w:lineRule="auto"/>
              <w:rPr>
                <w:rFonts w:cstheme="minorHAnsi"/>
              </w:rPr>
            </w:pPr>
            <w:r w:rsidRPr="004D0E2E">
              <w:rPr>
                <w:rFonts w:cstheme="minorHAnsi"/>
              </w:rPr>
              <w:t>0.873</w:t>
            </w:r>
          </w:p>
        </w:tc>
        <w:tc>
          <w:tcPr>
            <w:tcW w:w="0" w:type="auto"/>
          </w:tcPr>
          <w:p w14:paraId="02EC7F4A" w14:textId="77777777" w:rsidR="00711366" w:rsidRPr="004D0E2E" w:rsidRDefault="00711366" w:rsidP="00512294">
            <w:pPr>
              <w:spacing w:line="240" w:lineRule="auto"/>
              <w:rPr>
                <w:rFonts w:cstheme="minorHAnsi"/>
              </w:rPr>
            </w:pPr>
            <w:r w:rsidRPr="004D0E2E">
              <w:rPr>
                <w:rFonts w:cstheme="minorHAnsi"/>
              </w:rPr>
              <w:t>2.08 (-16.39 to 19.32)</w:t>
            </w:r>
          </w:p>
        </w:tc>
        <w:tc>
          <w:tcPr>
            <w:tcW w:w="0" w:type="auto"/>
          </w:tcPr>
          <w:p w14:paraId="45DBF753" w14:textId="77777777" w:rsidR="00711366" w:rsidRPr="004D0E2E" w:rsidRDefault="00711366" w:rsidP="00512294">
            <w:pPr>
              <w:spacing w:line="240" w:lineRule="auto"/>
              <w:rPr>
                <w:rFonts w:cstheme="minorHAnsi"/>
              </w:rPr>
            </w:pPr>
            <w:r w:rsidRPr="004D0E2E">
              <w:rPr>
                <w:rFonts w:cstheme="minorHAnsi"/>
              </w:rPr>
              <w:t>0.817</w:t>
            </w:r>
          </w:p>
        </w:tc>
      </w:tr>
      <w:tr w:rsidR="00711366" w:rsidRPr="004D0E2E" w14:paraId="38617539" w14:textId="77777777" w:rsidTr="00512294">
        <w:tc>
          <w:tcPr>
            <w:tcW w:w="0" w:type="auto"/>
          </w:tcPr>
          <w:p w14:paraId="3BF7F092" w14:textId="77777777" w:rsidR="00711366" w:rsidRPr="004D0E2E" w:rsidRDefault="00711366" w:rsidP="00512294">
            <w:pPr>
              <w:spacing w:line="240" w:lineRule="auto"/>
              <w:rPr>
                <w:rFonts w:cstheme="minorHAnsi"/>
              </w:rPr>
            </w:pPr>
            <w:r w:rsidRPr="004D0E2E">
              <w:rPr>
                <w:rFonts w:cstheme="minorHAnsi"/>
              </w:rPr>
              <w:lastRenderedPageBreak/>
              <w:t>Role limitations due to physical health, median (IQR)</w:t>
            </w:r>
          </w:p>
        </w:tc>
        <w:tc>
          <w:tcPr>
            <w:tcW w:w="0" w:type="auto"/>
          </w:tcPr>
          <w:p w14:paraId="31D4E1AA" w14:textId="77777777" w:rsidR="00711366" w:rsidRPr="004D0E2E" w:rsidRDefault="00711366" w:rsidP="00512294">
            <w:pPr>
              <w:spacing w:line="240" w:lineRule="auto"/>
              <w:rPr>
                <w:rFonts w:cstheme="minorHAnsi"/>
              </w:rPr>
            </w:pPr>
            <w:r w:rsidRPr="004D0E2E">
              <w:rPr>
                <w:rFonts w:cstheme="minorHAnsi"/>
              </w:rPr>
              <w:t>0.0 (0.0 to 75.0)</w:t>
            </w:r>
          </w:p>
        </w:tc>
        <w:tc>
          <w:tcPr>
            <w:tcW w:w="0" w:type="auto"/>
          </w:tcPr>
          <w:p w14:paraId="4EE1FB51" w14:textId="77777777" w:rsidR="00711366" w:rsidRPr="004D0E2E" w:rsidRDefault="00711366" w:rsidP="00512294">
            <w:pPr>
              <w:spacing w:line="240" w:lineRule="auto"/>
              <w:rPr>
                <w:rFonts w:cstheme="minorHAnsi"/>
              </w:rPr>
            </w:pPr>
            <w:r w:rsidRPr="004D0E2E">
              <w:rPr>
                <w:rFonts w:cstheme="minorHAnsi"/>
              </w:rPr>
              <w:t>25.0 (0.0 to 100.0)</w:t>
            </w:r>
          </w:p>
        </w:tc>
        <w:tc>
          <w:tcPr>
            <w:tcW w:w="0" w:type="auto"/>
          </w:tcPr>
          <w:p w14:paraId="4E7333FB" w14:textId="77777777" w:rsidR="00711366" w:rsidRPr="004D0E2E" w:rsidRDefault="00711366" w:rsidP="00512294">
            <w:pPr>
              <w:spacing w:line="240" w:lineRule="auto"/>
              <w:rPr>
                <w:rFonts w:cstheme="minorHAnsi"/>
              </w:rPr>
            </w:pPr>
            <w:r w:rsidRPr="004D0E2E">
              <w:rPr>
                <w:rFonts w:cstheme="minorHAnsi"/>
              </w:rPr>
              <w:t>-10.78 (-39.67 to 18.10)</w:t>
            </w:r>
          </w:p>
        </w:tc>
        <w:tc>
          <w:tcPr>
            <w:tcW w:w="0" w:type="auto"/>
          </w:tcPr>
          <w:p w14:paraId="349E110E" w14:textId="77777777" w:rsidR="00711366" w:rsidRPr="004D0E2E" w:rsidRDefault="00711366" w:rsidP="00512294">
            <w:pPr>
              <w:spacing w:line="240" w:lineRule="auto"/>
              <w:rPr>
                <w:rFonts w:cstheme="minorHAnsi"/>
              </w:rPr>
            </w:pPr>
            <w:r w:rsidRPr="004D0E2E">
              <w:rPr>
                <w:rFonts w:cstheme="minorHAnsi"/>
              </w:rPr>
              <w:t>0.453</w:t>
            </w:r>
          </w:p>
        </w:tc>
        <w:tc>
          <w:tcPr>
            <w:tcW w:w="0" w:type="auto"/>
          </w:tcPr>
          <w:p w14:paraId="2F011D01" w14:textId="77777777" w:rsidR="00711366" w:rsidRPr="004D0E2E" w:rsidRDefault="00711366" w:rsidP="00512294">
            <w:pPr>
              <w:spacing w:line="240" w:lineRule="auto"/>
              <w:rPr>
                <w:rFonts w:cstheme="minorHAnsi"/>
              </w:rPr>
            </w:pPr>
            <w:r w:rsidRPr="004D0E2E">
              <w:rPr>
                <w:rFonts w:cstheme="minorHAnsi"/>
              </w:rPr>
              <w:t>-10.78 (-38.56 to 17.00)</w:t>
            </w:r>
          </w:p>
        </w:tc>
        <w:tc>
          <w:tcPr>
            <w:tcW w:w="0" w:type="auto"/>
          </w:tcPr>
          <w:p w14:paraId="58C27DD0" w14:textId="77777777" w:rsidR="00711366" w:rsidRPr="004D0E2E" w:rsidRDefault="00711366" w:rsidP="00512294">
            <w:pPr>
              <w:spacing w:line="240" w:lineRule="auto"/>
              <w:rPr>
                <w:rFonts w:cstheme="minorHAnsi"/>
              </w:rPr>
            </w:pPr>
            <w:r w:rsidRPr="004D0E2E">
              <w:rPr>
                <w:rFonts w:cstheme="minorHAnsi"/>
              </w:rPr>
              <w:t>0.453</w:t>
            </w:r>
          </w:p>
        </w:tc>
      </w:tr>
      <w:tr w:rsidR="00711366" w:rsidRPr="004D0E2E" w14:paraId="1C4CCACE" w14:textId="77777777" w:rsidTr="00512294">
        <w:tc>
          <w:tcPr>
            <w:tcW w:w="0" w:type="auto"/>
          </w:tcPr>
          <w:p w14:paraId="0DDACB53" w14:textId="77777777" w:rsidR="00711366" w:rsidRPr="004D0E2E" w:rsidRDefault="00711366" w:rsidP="00512294">
            <w:pPr>
              <w:spacing w:line="240" w:lineRule="auto"/>
              <w:rPr>
                <w:rFonts w:cstheme="minorHAnsi"/>
              </w:rPr>
            </w:pPr>
            <w:r w:rsidRPr="004D0E2E">
              <w:rPr>
                <w:rFonts w:cstheme="minorHAnsi"/>
              </w:rPr>
              <w:t>Role limitations due to emotional problems, median (IQR)</w:t>
            </w:r>
          </w:p>
        </w:tc>
        <w:tc>
          <w:tcPr>
            <w:tcW w:w="0" w:type="auto"/>
          </w:tcPr>
          <w:p w14:paraId="1DB6EACC" w14:textId="77777777" w:rsidR="00711366" w:rsidRPr="004D0E2E" w:rsidRDefault="00711366" w:rsidP="00512294">
            <w:pPr>
              <w:spacing w:line="240" w:lineRule="auto"/>
              <w:rPr>
                <w:rFonts w:cstheme="minorHAnsi"/>
              </w:rPr>
            </w:pPr>
            <w:r w:rsidRPr="004D0E2E">
              <w:rPr>
                <w:rFonts w:cstheme="minorHAnsi"/>
              </w:rPr>
              <w:t>100.0 (33.3 to 100.0)</w:t>
            </w:r>
          </w:p>
        </w:tc>
        <w:tc>
          <w:tcPr>
            <w:tcW w:w="0" w:type="auto"/>
          </w:tcPr>
          <w:p w14:paraId="0D5A5E11" w14:textId="77777777" w:rsidR="00711366" w:rsidRPr="004D0E2E" w:rsidRDefault="00711366" w:rsidP="00512294">
            <w:pPr>
              <w:spacing w:line="240" w:lineRule="auto"/>
              <w:rPr>
                <w:rFonts w:cstheme="minorHAnsi"/>
              </w:rPr>
            </w:pPr>
            <w:r w:rsidRPr="004D0E2E">
              <w:rPr>
                <w:rFonts w:cstheme="minorHAnsi"/>
              </w:rPr>
              <w:t>100.0 (58.5 to 100.0)</w:t>
            </w:r>
          </w:p>
        </w:tc>
        <w:tc>
          <w:tcPr>
            <w:tcW w:w="0" w:type="auto"/>
          </w:tcPr>
          <w:p w14:paraId="5ED7705D" w14:textId="77777777" w:rsidR="00711366" w:rsidRPr="004D0E2E" w:rsidRDefault="00711366" w:rsidP="00512294">
            <w:pPr>
              <w:spacing w:line="240" w:lineRule="auto"/>
              <w:rPr>
                <w:rFonts w:cstheme="minorHAnsi"/>
              </w:rPr>
            </w:pPr>
            <w:r w:rsidRPr="004D0E2E">
              <w:rPr>
                <w:rFonts w:cstheme="minorHAnsi"/>
              </w:rPr>
              <w:t>-5.25 (-33.06 to 22.57)</w:t>
            </w:r>
          </w:p>
        </w:tc>
        <w:tc>
          <w:tcPr>
            <w:tcW w:w="0" w:type="auto"/>
          </w:tcPr>
          <w:p w14:paraId="09FE96DA" w14:textId="77777777" w:rsidR="00711366" w:rsidRPr="004D0E2E" w:rsidRDefault="00711366" w:rsidP="00512294">
            <w:pPr>
              <w:spacing w:line="240" w:lineRule="auto"/>
              <w:rPr>
                <w:rFonts w:cstheme="minorHAnsi"/>
              </w:rPr>
            </w:pPr>
            <w:r w:rsidRPr="004D0E2E">
              <w:rPr>
                <w:rFonts w:cstheme="minorHAnsi"/>
              </w:rPr>
              <w:t>0.704</w:t>
            </w:r>
          </w:p>
        </w:tc>
        <w:tc>
          <w:tcPr>
            <w:tcW w:w="0" w:type="auto"/>
          </w:tcPr>
          <w:p w14:paraId="06EDCE5D" w14:textId="77777777" w:rsidR="00711366" w:rsidRPr="004D0E2E" w:rsidRDefault="00711366" w:rsidP="00512294">
            <w:pPr>
              <w:spacing w:line="240" w:lineRule="auto"/>
              <w:rPr>
                <w:rFonts w:cstheme="minorHAnsi"/>
              </w:rPr>
            </w:pPr>
            <w:r w:rsidRPr="004D0E2E">
              <w:rPr>
                <w:rFonts w:cstheme="minorHAnsi"/>
              </w:rPr>
              <w:t>-9.05 (-32.44 to 14.73)</w:t>
            </w:r>
          </w:p>
        </w:tc>
        <w:tc>
          <w:tcPr>
            <w:tcW w:w="0" w:type="auto"/>
          </w:tcPr>
          <w:p w14:paraId="6C127CDB" w14:textId="77777777" w:rsidR="00711366" w:rsidRPr="004D0E2E" w:rsidRDefault="00711366" w:rsidP="00512294">
            <w:pPr>
              <w:spacing w:line="240" w:lineRule="auto"/>
              <w:rPr>
                <w:rFonts w:cstheme="minorHAnsi"/>
              </w:rPr>
            </w:pPr>
            <w:r w:rsidRPr="004D0E2E">
              <w:rPr>
                <w:rFonts w:cstheme="minorHAnsi"/>
              </w:rPr>
              <w:t>0.452</w:t>
            </w:r>
          </w:p>
        </w:tc>
      </w:tr>
      <w:tr w:rsidR="00711366" w:rsidRPr="004D0E2E" w14:paraId="4D9A0322" w14:textId="77777777" w:rsidTr="00512294">
        <w:tc>
          <w:tcPr>
            <w:tcW w:w="0" w:type="auto"/>
          </w:tcPr>
          <w:p w14:paraId="490D1461" w14:textId="77777777" w:rsidR="00711366" w:rsidRPr="004D0E2E" w:rsidRDefault="00711366" w:rsidP="00512294">
            <w:pPr>
              <w:spacing w:line="240" w:lineRule="auto"/>
              <w:rPr>
                <w:rFonts w:cstheme="minorHAnsi"/>
              </w:rPr>
            </w:pPr>
            <w:r w:rsidRPr="004D0E2E">
              <w:rPr>
                <w:rFonts w:cstheme="minorHAnsi"/>
              </w:rPr>
              <w:t>Energy/fatigue, mean (SD)</w:t>
            </w:r>
          </w:p>
        </w:tc>
        <w:tc>
          <w:tcPr>
            <w:tcW w:w="0" w:type="auto"/>
          </w:tcPr>
          <w:p w14:paraId="15D3BB63" w14:textId="77777777" w:rsidR="00711366" w:rsidRPr="004D0E2E" w:rsidRDefault="00711366" w:rsidP="00512294">
            <w:pPr>
              <w:spacing w:line="240" w:lineRule="auto"/>
              <w:rPr>
                <w:rFonts w:cstheme="minorHAnsi"/>
              </w:rPr>
            </w:pPr>
            <w:r w:rsidRPr="004D0E2E">
              <w:rPr>
                <w:rFonts w:cstheme="minorHAnsi"/>
              </w:rPr>
              <w:t>58.2 (19.7)</w:t>
            </w:r>
          </w:p>
        </w:tc>
        <w:tc>
          <w:tcPr>
            <w:tcW w:w="0" w:type="auto"/>
          </w:tcPr>
          <w:p w14:paraId="76C878E3" w14:textId="77777777" w:rsidR="00711366" w:rsidRPr="004D0E2E" w:rsidRDefault="00711366" w:rsidP="00512294">
            <w:pPr>
              <w:spacing w:line="240" w:lineRule="auto"/>
              <w:rPr>
                <w:rFonts w:cstheme="minorHAnsi"/>
              </w:rPr>
            </w:pPr>
            <w:r w:rsidRPr="004D0E2E">
              <w:rPr>
                <w:rFonts w:cstheme="minorHAnsi"/>
              </w:rPr>
              <w:t>54.7 (22.4)</w:t>
            </w:r>
          </w:p>
        </w:tc>
        <w:tc>
          <w:tcPr>
            <w:tcW w:w="0" w:type="auto"/>
          </w:tcPr>
          <w:p w14:paraId="03D297F3" w14:textId="77777777" w:rsidR="00711366" w:rsidRPr="004D0E2E" w:rsidRDefault="00711366" w:rsidP="00512294">
            <w:pPr>
              <w:spacing w:line="240" w:lineRule="auto"/>
              <w:rPr>
                <w:rFonts w:cstheme="minorHAnsi"/>
              </w:rPr>
            </w:pPr>
            <w:r w:rsidRPr="004D0E2E">
              <w:rPr>
                <w:rFonts w:cstheme="minorHAnsi"/>
              </w:rPr>
              <w:t>3.51 (-11.02 to 18.05)</w:t>
            </w:r>
          </w:p>
        </w:tc>
        <w:tc>
          <w:tcPr>
            <w:tcW w:w="0" w:type="auto"/>
          </w:tcPr>
          <w:p w14:paraId="411C05F1" w14:textId="77777777" w:rsidR="00711366" w:rsidRPr="004D0E2E" w:rsidRDefault="00711366" w:rsidP="00512294">
            <w:pPr>
              <w:spacing w:line="240" w:lineRule="auto"/>
              <w:rPr>
                <w:rFonts w:cstheme="minorHAnsi"/>
              </w:rPr>
            </w:pPr>
            <w:r w:rsidRPr="004D0E2E">
              <w:rPr>
                <w:rFonts w:cstheme="minorHAnsi"/>
              </w:rPr>
              <w:t>0.626</w:t>
            </w:r>
          </w:p>
        </w:tc>
        <w:tc>
          <w:tcPr>
            <w:tcW w:w="0" w:type="auto"/>
          </w:tcPr>
          <w:p w14:paraId="6B1CBF05" w14:textId="77777777" w:rsidR="00711366" w:rsidRPr="004D0E2E" w:rsidRDefault="00711366" w:rsidP="00512294">
            <w:pPr>
              <w:spacing w:line="240" w:lineRule="auto"/>
              <w:rPr>
                <w:rFonts w:cstheme="minorHAnsi"/>
              </w:rPr>
            </w:pPr>
            <w:r w:rsidRPr="004D0E2E">
              <w:rPr>
                <w:rFonts w:cstheme="minorHAnsi"/>
              </w:rPr>
              <w:t>3.51 (-10.46 to 17.49)</w:t>
            </w:r>
          </w:p>
        </w:tc>
        <w:tc>
          <w:tcPr>
            <w:tcW w:w="0" w:type="auto"/>
          </w:tcPr>
          <w:p w14:paraId="48D9262A" w14:textId="77777777" w:rsidR="00711366" w:rsidRPr="004D0E2E" w:rsidRDefault="00711366" w:rsidP="00512294">
            <w:pPr>
              <w:spacing w:line="240" w:lineRule="auto"/>
              <w:rPr>
                <w:rFonts w:cstheme="minorHAnsi"/>
              </w:rPr>
            </w:pPr>
            <w:r w:rsidRPr="004D0E2E">
              <w:rPr>
                <w:rFonts w:cstheme="minorHAnsi"/>
              </w:rPr>
              <w:t>0.626</w:t>
            </w:r>
          </w:p>
        </w:tc>
      </w:tr>
      <w:tr w:rsidR="00711366" w:rsidRPr="004D0E2E" w14:paraId="19E0D6D3" w14:textId="77777777" w:rsidTr="00512294">
        <w:tc>
          <w:tcPr>
            <w:tcW w:w="0" w:type="auto"/>
          </w:tcPr>
          <w:p w14:paraId="2876FC14" w14:textId="77777777" w:rsidR="00711366" w:rsidRPr="004D0E2E" w:rsidRDefault="00711366" w:rsidP="00512294">
            <w:pPr>
              <w:spacing w:line="240" w:lineRule="auto"/>
              <w:rPr>
                <w:rFonts w:cstheme="minorHAnsi"/>
              </w:rPr>
            </w:pPr>
            <w:r w:rsidRPr="004D0E2E">
              <w:rPr>
                <w:rFonts w:cstheme="minorHAnsi"/>
              </w:rPr>
              <w:t>Emotional well-being, mean (SD)</w:t>
            </w:r>
          </w:p>
        </w:tc>
        <w:tc>
          <w:tcPr>
            <w:tcW w:w="0" w:type="auto"/>
          </w:tcPr>
          <w:p w14:paraId="77B1651A" w14:textId="77777777" w:rsidR="00711366" w:rsidRPr="004D0E2E" w:rsidRDefault="00711366" w:rsidP="00512294">
            <w:pPr>
              <w:spacing w:line="240" w:lineRule="auto"/>
              <w:rPr>
                <w:rFonts w:cstheme="minorHAnsi"/>
              </w:rPr>
            </w:pPr>
            <w:r w:rsidRPr="004D0E2E">
              <w:rPr>
                <w:rFonts w:cstheme="minorHAnsi"/>
              </w:rPr>
              <w:t>72.7 (19.0)</w:t>
            </w:r>
          </w:p>
        </w:tc>
        <w:tc>
          <w:tcPr>
            <w:tcW w:w="0" w:type="auto"/>
          </w:tcPr>
          <w:p w14:paraId="6B808E7A" w14:textId="77777777" w:rsidR="00711366" w:rsidRPr="004D0E2E" w:rsidRDefault="00711366" w:rsidP="00512294">
            <w:pPr>
              <w:spacing w:line="240" w:lineRule="auto"/>
              <w:rPr>
                <w:rFonts w:cstheme="minorHAnsi"/>
              </w:rPr>
            </w:pPr>
            <w:r w:rsidRPr="004D0E2E">
              <w:rPr>
                <w:rFonts w:cstheme="minorHAnsi"/>
              </w:rPr>
              <w:t>75.1 (20.0)</w:t>
            </w:r>
          </w:p>
        </w:tc>
        <w:tc>
          <w:tcPr>
            <w:tcW w:w="0" w:type="auto"/>
          </w:tcPr>
          <w:p w14:paraId="3DE6DE39" w14:textId="77777777" w:rsidR="00711366" w:rsidRPr="004D0E2E" w:rsidRDefault="00711366" w:rsidP="00512294">
            <w:pPr>
              <w:spacing w:line="240" w:lineRule="auto"/>
              <w:rPr>
                <w:rFonts w:cstheme="minorHAnsi"/>
              </w:rPr>
            </w:pPr>
            <w:r w:rsidRPr="004D0E2E">
              <w:rPr>
                <w:rFonts w:cstheme="minorHAnsi"/>
              </w:rPr>
              <w:t>-2.35 (-15.79 to 11.09)</w:t>
            </w:r>
          </w:p>
        </w:tc>
        <w:tc>
          <w:tcPr>
            <w:tcW w:w="0" w:type="auto"/>
          </w:tcPr>
          <w:p w14:paraId="5CE80CF1" w14:textId="77777777" w:rsidR="00711366" w:rsidRPr="004D0E2E" w:rsidRDefault="00711366" w:rsidP="00512294">
            <w:pPr>
              <w:spacing w:line="240" w:lineRule="auto"/>
              <w:rPr>
                <w:rFonts w:cstheme="minorHAnsi"/>
              </w:rPr>
            </w:pPr>
            <w:r w:rsidRPr="004D0E2E">
              <w:rPr>
                <w:rFonts w:cstheme="minorHAnsi"/>
              </w:rPr>
              <w:t>0.724</w:t>
            </w:r>
          </w:p>
        </w:tc>
        <w:tc>
          <w:tcPr>
            <w:tcW w:w="0" w:type="auto"/>
          </w:tcPr>
          <w:p w14:paraId="4D456A64" w14:textId="77777777" w:rsidR="00711366" w:rsidRPr="004D0E2E" w:rsidRDefault="00711366" w:rsidP="00512294">
            <w:pPr>
              <w:spacing w:line="240" w:lineRule="auto"/>
              <w:rPr>
                <w:rFonts w:cstheme="minorHAnsi"/>
              </w:rPr>
            </w:pPr>
            <w:r w:rsidRPr="004D0E2E">
              <w:rPr>
                <w:rFonts w:cstheme="minorHAnsi"/>
              </w:rPr>
              <w:t>-2.68 (-15.28 to 10.58)</w:t>
            </w:r>
          </w:p>
        </w:tc>
        <w:tc>
          <w:tcPr>
            <w:tcW w:w="0" w:type="auto"/>
          </w:tcPr>
          <w:p w14:paraId="7B0F6D4B" w14:textId="77777777" w:rsidR="00711366" w:rsidRPr="004D0E2E" w:rsidRDefault="00711366" w:rsidP="00512294">
            <w:pPr>
              <w:spacing w:line="240" w:lineRule="auto"/>
              <w:rPr>
                <w:rFonts w:cstheme="minorHAnsi"/>
              </w:rPr>
            </w:pPr>
            <w:r w:rsidRPr="004D0E2E">
              <w:rPr>
                <w:rFonts w:cstheme="minorHAnsi"/>
              </w:rPr>
              <w:t>0.684</w:t>
            </w:r>
          </w:p>
        </w:tc>
      </w:tr>
      <w:tr w:rsidR="00711366" w:rsidRPr="004D0E2E" w14:paraId="5E2E27BC" w14:textId="77777777" w:rsidTr="00512294">
        <w:tc>
          <w:tcPr>
            <w:tcW w:w="0" w:type="auto"/>
          </w:tcPr>
          <w:p w14:paraId="619E2ACD" w14:textId="77777777" w:rsidR="00711366" w:rsidRPr="004D0E2E" w:rsidRDefault="00711366" w:rsidP="00512294">
            <w:pPr>
              <w:spacing w:line="240" w:lineRule="auto"/>
              <w:rPr>
                <w:rFonts w:cstheme="minorHAnsi"/>
              </w:rPr>
            </w:pPr>
            <w:r w:rsidRPr="004D0E2E">
              <w:rPr>
                <w:rFonts w:cstheme="minorHAnsi"/>
              </w:rPr>
              <w:t>Social functioning, median (IQR)</w:t>
            </w:r>
          </w:p>
        </w:tc>
        <w:tc>
          <w:tcPr>
            <w:tcW w:w="0" w:type="auto"/>
          </w:tcPr>
          <w:p w14:paraId="0BDCE5A0" w14:textId="77777777" w:rsidR="00711366" w:rsidRPr="004D0E2E" w:rsidRDefault="00711366" w:rsidP="00512294">
            <w:pPr>
              <w:spacing w:line="240" w:lineRule="auto"/>
              <w:rPr>
                <w:rFonts w:cstheme="minorHAnsi"/>
              </w:rPr>
            </w:pPr>
            <w:r w:rsidRPr="004D0E2E">
              <w:rPr>
                <w:rFonts w:cstheme="minorHAnsi"/>
              </w:rPr>
              <w:t>63.0 (44.0 to 100.0)</w:t>
            </w:r>
          </w:p>
        </w:tc>
        <w:tc>
          <w:tcPr>
            <w:tcW w:w="0" w:type="auto"/>
          </w:tcPr>
          <w:p w14:paraId="3461D4DC" w14:textId="77777777" w:rsidR="00711366" w:rsidRPr="004D0E2E" w:rsidRDefault="00711366" w:rsidP="00512294">
            <w:pPr>
              <w:spacing w:line="240" w:lineRule="auto"/>
              <w:rPr>
                <w:rFonts w:cstheme="minorHAnsi"/>
              </w:rPr>
            </w:pPr>
            <w:r w:rsidRPr="004D0E2E">
              <w:rPr>
                <w:rFonts w:cstheme="minorHAnsi"/>
              </w:rPr>
              <w:t>76.0 (58.0 to 88.0)</w:t>
            </w:r>
          </w:p>
        </w:tc>
        <w:tc>
          <w:tcPr>
            <w:tcW w:w="0" w:type="auto"/>
          </w:tcPr>
          <w:p w14:paraId="282FDC6E" w14:textId="77777777" w:rsidR="00711366" w:rsidRPr="004D0E2E" w:rsidRDefault="00711366" w:rsidP="00512294">
            <w:pPr>
              <w:spacing w:line="240" w:lineRule="auto"/>
              <w:rPr>
                <w:rFonts w:cstheme="minorHAnsi"/>
              </w:rPr>
            </w:pPr>
            <w:r w:rsidRPr="004D0E2E">
              <w:rPr>
                <w:rFonts w:cstheme="minorHAnsi"/>
              </w:rPr>
              <w:t>0.91 (-19.18 to 21.00)</w:t>
            </w:r>
          </w:p>
        </w:tc>
        <w:tc>
          <w:tcPr>
            <w:tcW w:w="0" w:type="auto"/>
          </w:tcPr>
          <w:p w14:paraId="4F284000" w14:textId="77777777" w:rsidR="00711366" w:rsidRPr="004D0E2E" w:rsidRDefault="00711366" w:rsidP="00512294">
            <w:pPr>
              <w:spacing w:line="240" w:lineRule="auto"/>
              <w:rPr>
                <w:rFonts w:cstheme="minorHAnsi"/>
              </w:rPr>
            </w:pPr>
            <w:r w:rsidRPr="004D0E2E">
              <w:rPr>
                <w:rFonts w:cstheme="minorHAnsi"/>
              </w:rPr>
              <w:t>0.927</w:t>
            </w:r>
          </w:p>
        </w:tc>
        <w:tc>
          <w:tcPr>
            <w:tcW w:w="0" w:type="auto"/>
          </w:tcPr>
          <w:p w14:paraId="562C2A3F" w14:textId="77777777" w:rsidR="00711366" w:rsidRPr="004D0E2E" w:rsidRDefault="00711366" w:rsidP="00512294">
            <w:pPr>
              <w:spacing w:line="240" w:lineRule="auto"/>
              <w:rPr>
                <w:rFonts w:cstheme="minorHAnsi"/>
              </w:rPr>
            </w:pPr>
            <w:r w:rsidRPr="004D0E2E">
              <w:rPr>
                <w:rFonts w:cstheme="minorHAnsi"/>
              </w:rPr>
              <w:t>5.47 (-16.36 to 23.04)</w:t>
            </w:r>
          </w:p>
        </w:tc>
        <w:tc>
          <w:tcPr>
            <w:tcW w:w="0" w:type="auto"/>
          </w:tcPr>
          <w:p w14:paraId="775DA274" w14:textId="77777777" w:rsidR="00711366" w:rsidRPr="004D0E2E" w:rsidRDefault="00711366" w:rsidP="00512294">
            <w:pPr>
              <w:spacing w:line="240" w:lineRule="auto"/>
              <w:rPr>
                <w:rFonts w:cstheme="minorHAnsi"/>
              </w:rPr>
            </w:pPr>
            <w:r w:rsidRPr="004D0E2E">
              <w:rPr>
                <w:rFonts w:cstheme="minorHAnsi"/>
              </w:rPr>
              <w:t>0.553</w:t>
            </w:r>
          </w:p>
        </w:tc>
      </w:tr>
      <w:tr w:rsidR="00711366" w:rsidRPr="004D0E2E" w14:paraId="111C8742" w14:textId="77777777" w:rsidTr="00512294">
        <w:tc>
          <w:tcPr>
            <w:tcW w:w="0" w:type="auto"/>
          </w:tcPr>
          <w:p w14:paraId="2BB75135" w14:textId="77777777" w:rsidR="00711366" w:rsidRPr="004D0E2E" w:rsidRDefault="00711366" w:rsidP="00512294">
            <w:pPr>
              <w:spacing w:line="240" w:lineRule="auto"/>
              <w:rPr>
                <w:rFonts w:cstheme="minorHAnsi"/>
              </w:rPr>
            </w:pPr>
            <w:r w:rsidRPr="004D0E2E">
              <w:rPr>
                <w:rFonts w:cstheme="minorHAnsi"/>
              </w:rPr>
              <w:t>Pain, median (IQR)</w:t>
            </w:r>
          </w:p>
        </w:tc>
        <w:tc>
          <w:tcPr>
            <w:tcW w:w="0" w:type="auto"/>
          </w:tcPr>
          <w:p w14:paraId="32B32609" w14:textId="77777777" w:rsidR="00711366" w:rsidRPr="004D0E2E" w:rsidRDefault="00711366" w:rsidP="00512294">
            <w:pPr>
              <w:spacing w:line="240" w:lineRule="auto"/>
              <w:rPr>
                <w:rFonts w:cstheme="minorHAnsi"/>
              </w:rPr>
            </w:pPr>
            <w:r w:rsidRPr="004D0E2E">
              <w:rPr>
                <w:rFonts w:cstheme="minorHAnsi"/>
              </w:rPr>
              <w:t>78.0 (50.0 to 100.0)</w:t>
            </w:r>
          </w:p>
        </w:tc>
        <w:tc>
          <w:tcPr>
            <w:tcW w:w="0" w:type="auto"/>
          </w:tcPr>
          <w:p w14:paraId="1DC7018F" w14:textId="77777777" w:rsidR="00711366" w:rsidRPr="004D0E2E" w:rsidRDefault="00711366" w:rsidP="00512294">
            <w:pPr>
              <w:spacing w:line="240" w:lineRule="auto"/>
              <w:rPr>
                <w:rFonts w:cstheme="minorHAnsi"/>
              </w:rPr>
            </w:pPr>
            <w:r w:rsidRPr="004D0E2E">
              <w:rPr>
                <w:rFonts w:cstheme="minorHAnsi"/>
              </w:rPr>
              <w:t>89.0 (65.5 to 100.0)</w:t>
            </w:r>
          </w:p>
        </w:tc>
        <w:tc>
          <w:tcPr>
            <w:tcW w:w="0" w:type="auto"/>
          </w:tcPr>
          <w:p w14:paraId="7693A011" w14:textId="77777777" w:rsidR="00711366" w:rsidRPr="004D0E2E" w:rsidRDefault="00711366" w:rsidP="00512294">
            <w:pPr>
              <w:spacing w:line="240" w:lineRule="auto"/>
              <w:rPr>
                <w:rFonts w:cstheme="minorHAnsi"/>
              </w:rPr>
            </w:pPr>
            <w:r w:rsidRPr="004D0E2E">
              <w:rPr>
                <w:rFonts w:cstheme="minorHAnsi"/>
              </w:rPr>
              <w:t>-7.84 (-3.57 to 7.89)</w:t>
            </w:r>
          </w:p>
        </w:tc>
        <w:tc>
          <w:tcPr>
            <w:tcW w:w="0" w:type="auto"/>
          </w:tcPr>
          <w:p w14:paraId="18709334" w14:textId="77777777" w:rsidR="00711366" w:rsidRPr="004D0E2E" w:rsidRDefault="00711366" w:rsidP="00512294">
            <w:pPr>
              <w:spacing w:line="240" w:lineRule="auto"/>
              <w:rPr>
                <w:rFonts w:cstheme="minorHAnsi"/>
              </w:rPr>
            </w:pPr>
            <w:r w:rsidRPr="004D0E2E">
              <w:rPr>
                <w:rFonts w:cstheme="minorHAnsi"/>
              </w:rPr>
              <w:t>0.318</w:t>
            </w:r>
          </w:p>
        </w:tc>
        <w:tc>
          <w:tcPr>
            <w:tcW w:w="0" w:type="auto"/>
          </w:tcPr>
          <w:p w14:paraId="31CC0271" w14:textId="77777777" w:rsidR="00711366" w:rsidRPr="004D0E2E" w:rsidRDefault="00711366" w:rsidP="00512294">
            <w:pPr>
              <w:spacing w:line="240" w:lineRule="auto"/>
              <w:rPr>
                <w:rFonts w:cstheme="minorHAnsi"/>
              </w:rPr>
            </w:pPr>
            <w:r w:rsidRPr="004D0E2E">
              <w:rPr>
                <w:rFonts w:cstheme="minorHAnsi"/>
              </w:rPr>
              <w:t>-0.38 (-15.65 to 14.90)</w:t>
            </w:r>
          </w:p>
        </w:tc>
        <w:tc>
          <w:tcPr>
            <w:tcW w:w="0" w:type="auto"/>
          </w:tcPr>
          <w:p w14:paraId="7A8666A3" w14:textId="77777777" w:rsidR="00711366" w:rsidRPr="004D0E2E" w:rsidRDefault="00711366" w:rsidP="00512294">
            <w:pPr>
              <w:spacing w:line="240" w:lineRule="auto"/>
              <w:rPr>
                <w:rFonts w:cstheme="minorHAnsi"/>
              </w:rPr>
            </w:pPr>
            <w:r w:rsidRPr="004D0E2E">
              <w:rPr>
                <w:rFonts w:cstheme="minorHAnsi"/>
              </w:rPr>
              <w:t>0.962</w:t>
            </w:r>
          </w:p>
        </w:tc>
      </w:tr>
      <w:tr w:rsidR="00711366" w:rsidRPr="004D0E2E" w14:paraId="6AAF2BB2" w14:textId="77777777" w:rsidTr="00512294">
        <w:tc>
          <w:tcPr>
            <w:tcW w:w="0" w:type="auto"/>
          </w:tcPr>
          <w:p w14:paraId="0E7DB530" w14:textId="77777777" w:rsidR="00711366" w:rsidRPr="004D0E2E" w:rsidRDefault="00711366" w:rsidP="00512294">
            <w:pPr>
              <w:spacing w:line="240" w:lineRule="auto"/>
              <w:rPr>
                <w:rFonts w:cstheme="minorHAnsi"/>
              </w:rPr>
            </w:pPr>
            <w:r w:rsidRPr="004D0E2E">
              <w:rPr>
                <w:rFonts w:cstheme="minorHAnsi"/>
              </w:rPr>
              <w:t>General health, mean (SD)</w:t>
            </w:r>
          </w:p>
        </w:tc>
        <w:tc>
          <w:tcPr>
            <w:tcW w:w="0" w:type="auto"/>
          </w:tcPr>
          <w:p w14:paraId="079CAD7C" w14:textId="77777777" w:rsidR="00711366" w:rsidRPr="004D0E2E" w:rsidRDefault="00711366" w:rsidP="00512294">
            <w:pPr>
              <w:spacing w:line="240" w:lineRule="auto"/>
              <w:rPr>
                <w:rFonts w:cstheme="minorHAnsi"/>
              </w:rPr>
            </w:pPr>
            <w:r w:rsidRPr="004D0E2E">
              <w:rPr>
                <w:rFonts w:cstheme="minorHAnsi"/>
              </w:rPr>
              <w:t>55.2 (10.9)</w:t>
            </w:r>
          </w:p>
        </w:tc>
        <w:tc>
          <w:tcPr>
            <w:tcW w:w="0" w:type="auto"/>
          </w:tcPr>
          <w:p w14:paraId="20B8269F" w14:textId="77777777" w:rsidR="00711366" w:rsidRPr="004D0E2E" w:rsidRDefault="00711366" w:rsidP="00512294">
            <w:pPr>
              <w:spacing w:line="240" w:lineRule="auto"/>
              <w:rPr>
                <w:rFonts w:cstheme="minorHAnsi"/>
              </w:rPr>
            </w:pPr>
            <w:r w:rsidRPr="004D0E2E">
              <w:rPr>
                <w:rFonts w:cstheme="minorHAnsi"/>
              </w:rPr>
              <w:t>53.3 (12.7)</w:t>
            </w:r>
          </w:p>
        </w:tc>
        <w:tc>
          <w:tcPr>
            <w:tcW w:w="0" w:type="auto"/>
          </w:tcPr>
          <w:p w14:paraId="53AE5A8E" w14:textId="77777777" w:rsidR="00711366" w:rsidRPr="004D0E2E" w:rsidRDefault="00711366" w:rsidP="00512294">
            <w:pPr>
              <w:spacing w:line="240" w:lineRule="auto"/>
              <w:rPr>
                <w:rFonts w:cstheme="minorHAnsi"/>
              </w:rPr>
            </w:pPr>
            <w:r w:rsidRPr="004D0E2E">
              <w:rPr>
                <w:rFonts w:cstheme="minorHAnsi"/>
              </w:rPr>
              <w:t>1.84 (-6.31 to 10.00)</w:t>
            </w:r>
          </w:p>
        </w:tc>
        <w:tc>
          <w:tcPr>
            <w:tcW w:w="0" w:type="auto"/>
          </w:tcPr>
          <w:p w14:paraId="62D4EDA6" w14:textId="77777777" w:rsidR="00711366" w:rsidRPr="004D0E2E" w:rsidRDefault="00711366" w:rsidP="00512294">
            <w:pPr>
              <w:spacing w:line="240" w:lineRule="auto"/>
              <w:rPr>
                <w:rFonts w:cstheme="minorHAnsi"/>
              </w:rPr>
            </w:pPr>
            <w:r w:rsidRPr="004D0E2E">
              <w:rPr>
                <w:rFonts w:cstheme="minorHAnsi"/>
              </w:rPr>
              <w:t>0.649</w:t>
            </w:r>
          </w:p>
        </w:tc>
        <w:tc>
          <w:tcPr>
            <w:tcW w:w="0" w:type="auto"/>
          </w:tcPr>
          <w:p w14:paraId="1DADE102" w14:textId="77777777" w:rsidR="00711366" w:rsidRPr="004D0E2E" w:rsidRDefault="00711366" w:rsidP="00512294">
            <w:pPr>
              <w:spacing w:line="240" w:lineRule="auto"/>
              <w:rPr>
                <w:rFonts w:cstheme="minorHAnsi"/>
              </w:rPr>
            </w:pPr>
            <w:r w:rsidRPr="004D0E2E">
              <w:rPr>
                <w:rFonts w:cstheme="minorHAnsi"/>
              </w:rPr>
              <w:t>1.84 (-6.00 to 9.69)</w:t>
            </w:r>
          </w:p>
        </w:tc>
        <w:tc>
          <w:tcPr>
            <w:tcW w:w="0" w:type="auto"/>
          </w:tcPr>
          <w:p w14:paraId="329DCC30" w14:textId="77777777" w:rsidR="00711366" w:rsidRPr="004D0E2E" w:rsidRDefault="00711366" w:rsidP="00512294">
            <w:pPr>
              <w:spacing w:line="240" w:lineRule="auto"/>
              <w:rPr>
                <w:rFonts w:cstheme="minorHAnsi"/>
              </w:rPr>
            </w:pPr>
            <w:r w:rsidRPr="004D0E2E">
              <w:rPr>
                <w:rFonts w:cstheme="minorHAnsi"/>
              </w:rPr>
              <w:t>0.649</w:t>
            </w:r>
          </w:p>
        </w:tc>
      </w:tr>
      <w:tr w:rsidR="00711366" w:rsidRPr="004D0E2E" w14:paraId="1BB4C00B" w14:textId="77777777" w:rsidTr="00512294">
        <w:tc>
          <w:tcPr>
            <w:tcW w:w="0" w:type="auto"/>
          </w:tcPr>
          <w:p w14:paraId="5D2C38D5" w14:textId="77777777" w:rsidR="00711366" w:rsidRPr="004D0E2E" w:rsidRDefault="00711366" w:rsidP="00512294">
            <w:pPr>
              <w:spacing w:line="240" w:lineRule="auto"/>
              <w:rPr>
                <w:rFonts w:cstheme="minorHAnsi"/>
              </w:rPr>
            </w:pPr>
            <w:r w:rsidRPr="004D0E2E">
              <w:rPr>
                <w:rFonts w:cstheme="minorHAnsi"/>
              </w:rPr>
              <w:t>Health change, median (IQR)</w:t>
            </w:r>
          </w:p>
        </w:tc>
        <w:tc>
          <w:tcPr>
            <w:tcW w:w="0" w:type="auto"/>
          </w:tcPr>
          <w:p w14:paraId="048D362C" w14:textId="77777777" w:rsidR="00711366" w:rsidRPr="004D0E2E" w:rsidRDefault="00711366" w:rsidP="00512294">
            <w:pPr>
              <w:spacing w:line="240" w:lineRule="auto"/>
              <w:rPr>
                <w:rFonts w:cstheme="minorHAnsi"/>
              </w:rPr>
            </w:pPr>
            <w:r w:rsidRPr="004D0E2E">
              <w:rPr>
                <w:rFonts w:cstheme="minorHAnsi"/>
              </w:rPr>
              <w:t>100.0 (50.0 to 100.0)</w:t>
            </w:r>
          </w:p>
        </w:tc>
        <w:tc>
          <w:tcPr>
            <w:tcW w:w="0" w:type="auto"/>
          </w:tcPr>
          <w:p w14:paraId="3863F3F3" w14:textId="77777777" w:rsidR="00711366" w:rsidRPr="004D0E2E" w:rsidRDefault="00711366" w:rsidP="00512294">
            <w:pPr>
              <w:spacing w:line="240" w:lineRule="auto"/>
              <w:rPr>
                <w:rFonts w:cstheme="minorHAnsi"/>
              </w:rPr>
            </w:pPr>
            <w:r w:rsidRPr="004D0E2E">
              <w:rPr>
                <w:rFonts w:cstheme="minorHAnsi"/>
              </w:rPr>
              <w:t>100.0 (62.5 to 100.0)</w:t>
            </w:r>
          </w:p>
        </w:tc>
        <w:tc>
          <w:tcPr>
            <w:tcW w:w="0" w:type="auto"/>
          </w:tcPr>
          <w:p w14:paraId="6D92936E" w14:textId="77777777" w:rsidR="00711366" w:rsidRPr="004D0E2E" w:rsidRDefault="00711366" w:rsidP="00512294">
            <w:pPr>
              <w:spacing w:line="240" w:lineRule="auto"/>
              <w:rPr>
                <w:rFonts w:cstheme="minorHAnsi"/>
              </w:rPr>
            </w:pPr>
            <w:r w:rsidRPr="004D0E2E">
              <w:rPr>
                <w:rFonts w:cstheme="minorHAnsi"/>
              </w:rPr>
              <w:t>1.47 (-17.62 to 20.56)</w:t>
            </w:r>
          </w:p>
        </w:tc>
        <w:tc>
          <w:tcPr>
            <w:tcW w:w="0" w:type="auto"/>
          </w:tcPr>
          <w:p w14:paraId="2B2EE137" w14:textId="77777777" w:rsidR="00711366" w:rsidRPr="004D0E2E" w:rsidRDefault="00711366" w:rsidP="00512294">
            <w:pPr>
              <w:spacing w:line="240" w:lineRule="auto"/>
              <w:rPr>
                <w:rFonts w:cstheme="minorHAnsi"/>
              </w:rPr>
            </w:pPr>
            <w:r w:rsidRPr="004D0E2E">
              <w:rPr>
                <w:rFonts w:cstheme="minorHAnsi"/>
              </w:rPr>
              <w:t>0.876</w:t>
            </w:r>
          </w:p>
        </w:tc>
        <w:tc>
          <w:tcPr>
            <w:tcW w:w="0" w:type="auto"/>
          </w:tcPr>
          <w:p w14:paraId="4082D75E" w14:textId="77777777" w:rsidR="00711366" w:rsidRPr="004D0E2E" w:rsidRDefault="00711366" w:rsidP="00512294">
            <w:pPr>
              <w:spacing w:line="240" w:lineRule="auto"/>
              <w:rPr>
                <w:rFonts w:cstheme="minorHAnsi"/>
              </w:rPr>
            </w:pPr>
            <w:r w:rsidRPr="004D0E2E">
              <w:rPr>
                <w:rFonts w:cstheme="minorHAnsi"/>
              </w:rPr>
              <w:t>0.786 (-14.25 to 15.66)</w:t>
            </w:r>
          </w:p>
        </w:tc>
        <w:tc>
          <w:tcPr>
            <w:tcW w:w="0" w:type="auto"/>
          </w:tcPr>
          <w:p w14:paraId="768D0990" w14:textId="77777777" w:rsidR="00711366" w:rsidRPr="004D0E2E" w:rsidRDefault="00711366" w:rsidP="00512294">
            <w:pPr>
              <w:spacing w:line="240" w:lineRule="auto"/>
              <w:rPr>
                <w:rFonts w:cstheme="minorHAnsi"/>
              </w:rPr>
            </w:pPr>
            <w:r w:rsidRPr="004D0E2E">
              <w:rPr>
                <w:rFonts w:cstheme="minorHAnsi"/>
              </w:rPr>
              <w:t>0.917</w:t>
            </w:r>
          </w:p>
        </w:tc>
      </w:tr>
    </w:tbl>
    <w:p w14:paraId="00381AAD" w14:textId="77777777" w:rsidR="00711366" w:rsidRPr="004D0E2E" w:rsidRDefault="00711366" w:rsidP="00711366">
      <w:pPr>
        <w:spacing w:after="0" w:line="240" w:lineRule="auto"/>
        <w:rPr>
          <w:rFonts w:cstheme="minorHAnsi"/>
          <w:sz w:val="18"/>
          <w:szCs w:val="18"/>
        </w:rPr>
      </w:pPr>
      <w:r w:rsidRPr="004D0E2E">
        <w:rPr>
          <w:rFonts w:cstheme="minorHAnsi"/>
          <w:sz w:val="18"/>
          <w:szCs w:val="18"/>
        </w:rPr>
        <w:t>CI: confidence interval; IQR: interquartile range; SD: standard deviation.</w:t>
      </w:r>
    </w:p>
    <w:p w14:paraId="03640690" w14:textId="77777777" w:rsidR="00711366" w:rsidRPr="004D0E2E" w:rsidRDefault="00711366" w:rsidP="00711366">
      <w:pPr>
        <w:spacing w:after="0" w:line="240" w:lineRule="auto"/>
        <w:rPr>
          <w:rFonts w:cstheme="minorHAnsi"/>
          <w:sz w:val="18"/>
          <w:szCs w:val="18"/>
        </w:rPr>
      </w:pPr>
      <w:r w:rsidRPr="004D0E2E">
        <w:rPr>
          <w:rFonts w:cstheme="minorHAnsi"/>
          <w:sz w:val="18"/>
          <w:szCs w:val="18"/>
          <w:lang w:val="en-US"/>
        </w:rPr>
        <w:t>The median time until the questionnaires were sent back was 96 (IQR 84.5 to 110.3) and 364 days (IQR 354 to 378) after randomization, respectively.</w:t>
      </w:r>
    </w:p>
    <w:p w14:paraId="2F5C8022" w14:textId="77777777" w:rsidR="00711366" w:rsidRPr="004D0E2E" w:rsidRDefault="00711366" w:rsidP="00711366">
      <w:pPr>
        <w:spacing w:after="0" w:line="240" w:lineRule="auto"/>
        <w:rPr>
          <w:rFonts w:cstheme="minorHAnsi"/>
          <w:sz w:val="18"/>
          <w:szCs w:val="18"/>
          <w:lang w:val="en-US"/>
        </w:rPr>
      </w:pPr>
      <w:r w:rsidRPr="004D0E2E">
        <w:rPr>
          <w:rFonts w:cstheme="minorHAnsi"/>
          <w:sz w:val="18"/>
          <w:szCs w:val="18"/>
          <w:vertAlign w:val="superscript"/>
          <w:lang w:val="en-US"/>
        </w:rPr>
        <w:t>a</w:t>
      </w:r>
      <w:r w:rsidRPr="004D0E2E">
        <w:rPr>
          <w:rFonts w:cstheme="minorHAnsi"/>
          <w:sz w:val="18"/>
          <w:szCs w:val="18"/>
          <w:lang w:val="en-US"/>
        </w:rPr>
        <w:t xml:space="preserve"> A higher score reflects a better health (range 0 to 100).</w:t>
      </w:r>
    </w:p>
    <w:p w14:paraId="0AAC5495" w14:textId="77777777" w:rsidR="00711366" w:rsidRPr="004D0E2E" w:rsidRDefault="00711366" w:rsidP="00711366">
      <w:pPr>
        <w:spacing w:after="0" w:line="240" w:lineRule="auto"/>
        <w:rPr>
          <w:rFonts w:cstheme="minorHAnsi"/>
          <w:sz w:val="18"/>
          <w:szCs w:val="18"/>
          <w:lang w:val="en-US"/>
        </w:rPr>
      </w:pPr>
      <w:r w:rsidRPr="004D0E2E">
        <w:rPr>
          <w:rFonts w:cstheme="minorHAnsi"/>
          <w:sz w:val="18"/>
          <w:szCs w:val="18"/>
          <w:vertAlign w:val="superscript"/>
          <w:lang w:val="en-US"/>
        </w:rPr>
        <w:t>b</w:t>
      </w:r>
      <w:r w:rsidRPr="004D0E2E">
        <w:rPr>
          <w:rFonts w:cstheme="minorHAnsi"/>
          <w:sz w:val="18"/>
          <w:szCs w:val="18"/>
          <w:lang w:val="en-US"/>
        </w:rPr>
        <w:t xml:space="preserve"> Differences (β estimate) indicate differences in scores between the haloperidol and placebo group (reference). </w:t>
      </w:r>
    </w:p>
    <w:p w14:paraId="10359C94" w14:textId="77777777" w:rsidR="00711366" w:rsidRPr="004D0E2E" w:rsidRDefault="00711366" w:rsidP="00711366">
      <w:pPr>
        <w:spacing w:after="0" w:line="240" w:lineRule="auto"/>
        <w:rPr>
          <w:rFonts w:cstheme="minorHAnsi"/>
          <w:sz w:val="18"/>
          <w:szCs w:val="18"/>
          <w:lang w:val="en-US"/>
        </w:rPr>
      </w:pPr>
      <w:r w:rsidRPr="004D0E2E">
        <w:rPr>
          <w:rFonts w:cstheme="minorHAnsi"/>
          <w:sz w:val="18"/>
          <w:szCs w:val="18"/>
          <w:vertAlign w:val="superscript"/>
          <w:lang w:val="en-US"/>
        </w:rPr>
        <w:t>c</w:t>
      </w:r>
      <w:r w:rsidRPr="004D0E2E">
        <w:rPr>
          <w:rFonts w:cstheme="minorHAnsi"/>
          <w:sz w:val="18"/>
          <w:szCs w:val="18"/>
          <w:lang w:val="en-US"/>
        </w:rPr>
        <w:t xml:space="preserve"> Adjusted for a random effect for hospital. </w:t>
      </w:r>
    </w:p>
    <w:p w14:paraId="7CF341B3" w14:textId="2258029B" w:rsidR="008445B2" w:rsidRDefault="008445B2" w:rsidP="00E30960">
      <w:pPr>
        <w:pStyle w:val="Heading2"/>
        <w:rPr>
          <w:lang w:val="en-US"/>
        </w:rPr>
      </w:pPr>
    </w:p>
    <w:p w14:paraId="533CC3FF" w14:textId="39977FB9" w:rsidR="00811FDD" w:rsidRPr="00D74F60" w:rsidRDefault="00811FDD" w:rsidP="00E30960">
      <w:pPr>
        <w:pStyle w:val="Heading2"/>
        <w:rPr>
          <w:lang w:val="en-US"/>
        </w:rPr>
      </w:pPr>
      <w:bookmarkStart w:id="25" w:name="_Toc147520776"/>
      <w:r>
        <w:rPr>
          <w:lang w:val="en-US"/>
        </w:rPr>
        <w:t xml:space="preserve">Online Supplement </w:t>
      </w:r>
      <w:r w:rsidR="00854CB7">
        <w:rPr>
          <w:lang w:val="en-US"/>
        </w:rPr>
        <w:t>5</w:t>
      </w:r>
      <w:r>
        <w:rPr>
          <w:lang w:val="en-US"/>
        </w:rPr>
        <w:t xml:space="preserve"> - </w:t>
      </w:r>
      <w:r w:rsidRPr="00D74F60">
        <w:rPr>
          <w:lang w:val="en-US"/>
        </w:rPr>
        <w:t xml:space="preserve">Fig. </w:t>
      </w:r>
      <w:r w:rsidR="00711366">
        <w:rPr>
          <w:lang w:val="en-US"/>
        </w:rPr>
        <w:t>3</w:t>
      </w:r>
      <w:r w:rsidRPr="00D74F60">
        <w:rPr>
          <w:lang w:val="en-US"/>
        </w:rPr>
        <w:t xml:space="preserve"> SF-36 scores for haloperidol and placebo group at 3 (a) and 12 months (b)</w:t>
      </w:r>
      <w:bookmarkEnd w:id="25"/>
    </w:p>
    <w:p w14:paraId="2531E92C" w14:textId="67A73F9D" w:rsidR="00811FDD" w:rsidRPr="00D604A7" w:rsidRDefault="00811FDD" w:rsidP="00811FDD">
      <w:pPr>
        <w:spacing w:after="0" w:line="480" w:lineRule="auto"/>
        <w:rPr>
          <w:i/>
          <w:sz w:val="20"/>
          <w:szCs w:val="20"/>
        </w:rPr>
      </w:pPr>
      <w:r w:rsidRPr="00D604A7">
        <w:rPr>
          <w:i/>
          <w:sz w:val="20"/>
          <w:szCs w:val="20"/>
          <w:lang w:val="en-US"/>
        </w:rPr>
        <w:br w:type="page"/>
      </w:r>
    </w:p>
    <w:p w14:paraId="06CB10C2" w14:textId="759970AF" w:rsidR="00811FDD" w:rsidRPr="00D74F60" w:rsidRDefault="00811FDD" w:rsidP="00811FDD">
      <w:pPr>
        <w:spacing w:after="0" w:line="240" w:lineRule="auto"/>
        <w:rPr>
          <w:lang w:val="en-US"/>
        </w:rPr>
      </w:pPr>
      <w:r>
        <w:rPr>
          <w:noProof/>
          <w:lang w:eastAsia="nl-NL"/>
        </w:rPr>
        <w:lastRenderedPageBreak/>
        <w:drawing>
          <wp:inline distT="0" distB="0" distL="0" distR="0" wp14:anchorId="0356F523" wp14:editId="76354550">
            <wp:extent cx="5715000" cy="4305300"/>
            <wp:effectExtent l="0" t="0" r="0" b="0"/>
            <wp:docPr id="3" name="Picture 3" descr="Fig3-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3-til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0" cy="4305300"/>
                    </a:xfrm>
                    <a:prstGeom prst="rect">
                      <a:avLst/>
                    </a:prstGeom>
                    <a:noFill/>
                    <a:ln>
                      <a:noFill/>
                    </a:ln>
                  </pic:spPr>
                </pic:pic>
              </a:graphicData>
            </a:graphic>
          </wp:inline>
        </w:drawing>
      </w:r>
    </w:p>
    <w:p w14:paraId="5D48BE66" w14:textId="77777777" w:rsidR="00811FDD" w:rsidRPr="00D74F60" w:rsidRDefault="00811FDD" w:rsidP="00811FDD">
      <w:pPr>
        <w:spacing w:after="0" w:line="480" w:lineRule="auto"/>
        <w:rPr>
          <w:sz w:val="18"/>
          <w:szCs w:val="18"/>
          <w:lang w:val="en-US"/>
        </w:rPr>
      </w:pPr>
      <w:r w:rsidRPr="00D74F60">
        <w:rPr>
          <w:sz w:val="18"/>
          <w:szCs w:val="18"/>
          <w:lang w:val="en-US"/>
        </w:rPr>
        <w:t>SF-36: Short-Form 36</w:t>
      </w:r>
    </w:p>
    <w:p w14:paraId="4ABD254C" w14:textId="77777777" w:rsidR="00811FDD" w:rsidRPr="00D74F60" w:rsidRDefault="00811FDD" w:rsidP="00811FDD">
      <w:pPr>
        <w:spacing w:after="0" w:line="480" w:lineRule="auto"/>
        <w:rPr>
          <w:sz w:val="18"/>
          <w:szCs w:val="18"/>
          <w:lang w:val="en-US"/>
        </w:rPr>
      </w:pPr>
      <w:r w:rsidRPr="00D74F60">
        <w:rPr>
          <w:sz w:val="18"/>
          <w:szCs w:val="18"/>
          <w:lang w:val="en-US"/>
        </w:rPr>
        <w:t>The SF-36 consists of nine domains. The scores for each domain range from 0 to 100, with higher scores denoting better functioning on that domain. The scores are shown for each treatment group as median or mean score, depending on its distribution. Except for a significant mean difference between the haloperidol and placebo group for general health at three months, no other differences were observed.</w:t>
      </w:r>
    </w:p>
    <w:p w14:paraId="6D08D8FB" w14:textId="77777777" w:rsidR="003C51CA" w:rsidRDefault="003C51CA" w:rsidP="00E30960">
      <w:pPr>
        <w:rPr>
          <w:sz w:val="18"/>
          <w:szCs w:val="18"/>
          <w:lang w:val="en-US"/>
        </w:rPr>
      </w:pPr>
    </w:p>
    <w:p w14:paraId="092E72F2" w14:textId="536C656C" w:rsidR="00811FDD" w:rsidRPr="00D74F60" w:rsidRDefault="00811FDD" w:rsidP="00E30960">
      <w:pPr>
        <w:pStyle w:val="Heading2"/>
        <w:rPr>
          <w:lang w:val="en-US"/>
        </w:rPr>
      </w:pPr>
      <w:bookmarkStart w:id="26" w:name="_Toc147520777"/>
      <w:r>
        <w:rPr>
          <w:lang w:val="en-US"/>
        </w:rPr>
        <w:t xml:space="preserve">Online Supplement </w:t>
      </w:r>
      <w:r w:rsidR="00854CB7">
        <w:rPr>
          <w:lang w:val="en-US"/>
        </w:rPr>
        <w:t>5</w:t>
      </w:r>
      <w:r>
        <w:rPr>
          <w:lang w:val="en-US"/>
        </w:rPr>
        <w:t xml:space="preserve"> - </w:t>
      </w:r>
      <w:r w:rsidRPr="00D74F60">
        <w:rPr>
          <w:lang w:val="en-US"/>
        </w:rPr>
        <w:t xml:space="preserve">Table </w:t>
      </w:r>
      <w:r w:rsidR="00711366">
        <w:rPr>
          <w:lang w:val="en-US"/>
        </w:rPr>
        <w:t>7</w:t>
      </w:r>
      <w:r w:rsidRPr="00D74F60">
        <w:rPr>
          <w:lang w:val="en-US"/>
        </w:rPr>
        <w:t xml:space="preserve">. </w:t>
      </w:r>
      <w:r>
        <w:rPr>
          <w:lang w:val="en-US"/>
        </w:rPr>
        <w:t>H</w:t>
      </w:r>
      <w:r w:rsidRPr="00D74F60">
        <w:rPr>
          <w:lang w:val="en-US"/>
        </w:rPr>
        <w:t xml:space="preserve">aloperidol </w:t>
      </w:r>
      <w:r>
        <w:rPr>
          <w:lang w:val="en-US"/>
        </w:rPr>
        <w:t>and</w:t>
      </w:r>
      <w:r w:rsidRPr="00D74F60">
        <w:rPr>
          <w:lang w:val="en-US"/>
        </w:rPr>
        <w:t xml:space="preserve"> 1-year mortality after delirium.</w:t>
      </w:r>
      <w:bookmarkEnd w:id="26"/>
    </w:p>
    <w:tbl>
      <w:tblPr>
        <w:tblStyle w:val="TableGrid"/>
        <w:tblW w:w="0" w:type="auto"/>
        <w:tblLook w:val="04A0" w:firstRow="1" w:lastRow="0" w:firstColumn="1" w:lastColumn="0" w:noHBand="0" w:noVBand="1"/>
      </w:tblPr>
      <w:tblGrid>
        <w:gridCol w:w="1876"/>
        <w:gridCol w:w="1496"/>
        <w:gridCol w:w="1180"/>
        <w:gridCol w:w="1597"/>
        <w:gridCol w:w="764"/>
        <w:gridCol w:w="1385"/>
        <w:gridCol w:w="764"/>
      </w:tblGrid>
      <w:tr w:rsidR="00811FDD" w:rsidRPr="00D74F60" w14:paraId="09DC4114" w14:textId="77777777" w:rsidTr="00EB1D60">
        <w:tc>
          <w:tcPr>
            <w:tcW w:w="0" w:type="auto"/>
          </w:tcPr>
          <w:p w14:paraId="55FC7180" w14:textId="77777777" w:rsidR="00811FDD" w:rsidRPr="00D74F60" w:rsidRDefault="00811FDD" w:rsidP="00EB1D60">
            <w:pPr>
              <w:rPr>
                <w:b/>
              </w:rPr>
            </w:pPr>
            <w:r w:rsidRPr="00D74F60">
              <w:rPr>
                <w:b/>
              </w:rPr>
              <w:t>Mortality</w:t>
            </w:r>
          </w:p>
        </w:tc>
        <w:tc>
          <w:tcPr>
            <w:tcW w:w="0" w:type="auto"/>
          </w:tcPr>
          <w:p w14:paraId="509B0F32" w14:textId="77777777" w:rsidR="00811FDD" w:rsidRPr="00D74F60" w:rsidRDefault="00811FDD" w:rsidP="00EB1D60">
            <w:pPr>
              <w:rPr>
                <w:b/>
              </w:rPr>
            </w:pPr>
            <w:r w:rsidRPr="00D74F60">
              <w:rPr>
                <w:b/>
              </w:rPr>
              <w:t>Haloperidol (n = 33)</w:t>
            </w:r>
          </w:p>
        </w:tc>
        <w:tc>
          <w:tcPr>
            <w:tcW w:w="0" w:type="auto"/>
          </w:tcPr>
          <w:p w14:paraId="67A2C6E1" w14:textId="77777777" w:rsidR="00811FDD" w:rsidRPr="00D74F60" w:rsidRDefault="00811FDD" w:rsidP="00EB1D60">
            <w:pPr>
              <w:rPr>
                <w:b/>
              </w:rPr>
            </w:pPr>
            <w:r w:rsidRPr="00D74F60">
              <w:rPr>
                <w:b/>
              </w:rPr>
              <w:t>Placebo (n = 35)</w:t>
            </w:r>
          </w:p>
        </w:tc>
        <w:tc>
          <w:tcPr>
            <w:tcW w:w="0" w:type="auto"/>
          </w:tcPr>
          <w:p w14:paraId="6AB49E25" w14:textId="77777777" w:rsidR="00811FDD" w:rsidRPr="00D74F60" w:rsidRDefault="00811FDD" w:rsidP="00EB1D60">
            <w:pPr>
              <w:rPr>
                <w:b/>
              </w:rPr>
            </w:pPr>
            <w:r w:rsidRPr="00D74F60">
              <w:rPr>
                <w:b/>
              </w:rPr>
              <w:t>Unadjusted OR (95%CI)</w:t>
            </w:r>
            <w:r w:rsidRPr="00D74F60">
              <w:rPr>
                <w:sz w:val="18"/>
                <w:szCs w:val="18"/>
                <w:vertAlign w:val="superscript"/>
              </w:rPr>
              <w:t xml:space="preserve"> a</w:t>
            </w:r>
          </w:p>
        </w:tc>
        <w:tc>
          <w:tcPr>
            <w:tcW w:w="0" w:type="auto"/>
          </w:tcPr>
          <w:p w14:paraId="2E23EDAD" w14:textId="77777777" w:rsidR="00811FDD" w:rsidRPr="00D74F60" w:rsidRDefault="00811FDD" w:rsidP="00EB1D60">
            <w:pPr>
              <w:rPr>
                <w:b/>
              </w:rPr>
            </w:pPr>
            <w:r w:rsidRPr="00D74F60">
              <w:rPr>
                <w:b/>
              </w:rPr>
              <w:t>p value</w:t>
            </w:r>
          </w:p>
        </w:tc>
        <w:tc>
          <w:tcPr>
            <w:tcW w:w="0" w:type="auto"/>
          </w:tcPr>
          <w:p w14:paraId="3361BF78" w14:textId="77777777" w:rsidR="00811FDD" w:rsidRPr="00D74F60" w:rsidRDefault="00811FDD" w:rsidP="00EB1D60">
            <w:pPr>
              <w:rPr>
                <w:b/>
              </w:rPr>
            </w:pPr>
            <w:r>
              <w:rPr>
                <w:b/>
              </w:rPr>
              <w:t xml:space="preserve">Adjusted OR (95% CI) </w:t>
            </w:r>
            <w:r w:rsidRPr="00D604A7">
              <w:rPr>
                <w:b/>
                <w:vertAlign w:val="superscript"/>
              </w:rPr>
              <w:t>b</w:t>
            </w:r>
          </w:p>
        </w:tc>
        <w:tc>
          <w:tcPr>
            <w:tcW w:w="0" w:type="auto"/>
          </w:tcPr>
          <w:p w14:paraId="47FB2C38" w14:textId="77777777" w:rsidR="00811FDD" w:rsidRPr="00D74F60" w:rsidRDefault="00811FDD" w:rsidP="00EB1D60">
            <w:pPr>
              <w:rPr>
                <w:b/>
              </w:rPr>
            </w:pPr>
            <w:r>
              <w:rPr>
                <w:b/>
              </w:rPr>
              <w:t>p value</w:t>
            </w:r>
          </w:p>
        </w:tc>
      </w:tr>
      <w:tr w:rsidR="00811FDD" w:rsidRPr="00D74F60" w14:paraId="10EF53A1" w14:textId="77777777" w:rsidTr="00EB1D60">
        <w:tc>
          <w:tcPr>
            <w:tcW w:w="0" w:type="auto"/>
          </w:tcPr>
          <w:p w14:paraId="61B962D9" w14:textId="77777777" w:rsidR="00811FDD" w:rsidRPr="00D74F60" w:rsidRDefault="00811FDD" w:rsidP="00EB1D60">
            <w:r w:rsidRPr="00D74F60">
              <w:t xml:space="preserve">1-year mortality, n (%) </w:t>
            </w:r>
            <w:r>
              <w:rPr>
                <w:sz w:val="18"/>
                <w:szCs w:val="18"/>
                <w:vertAlign w:val="superscript"/>
              </w:rPr>
              <w:t>c</w:t>
            </w:r>
          </w:p>
        </w:tc>
        <w:tc>
          <w:tcPr>
            <w:tcW w:w="0" w:type="auto"/>
          </w:tcPr>
          <w:p w14:paraId="2011FCB8" w14:textId="77777777" w:rsidR="00811FDD" w:rsidRPr="00D74F60" w:rsidRDefault="00811FDD" w:rsidP="00EB1D60">
            <w:r w:rsidRPr="00D74F60">
              <w:t>3 (11)</w:t>
            </w:r>
          </w:p>
        </w:tc>
        <w:tc>
          <w:tcPr>
            <w:tcW w:w="0" w:type="auto"/>
          </w:tcPr>
          <w:p w14:paraId="6D18E92C" w14:textId="77777777" w:rsidR="00811FDD" w:rsidRPr="00D74F60" w:rsidRDefault="00811FDD" w:rsidP="00EB1D60">
            <w:r w:rsidRPr="00D74F60">
              <w:t>5 (17)</w:t>
            </w:r>
          </w:p>
        </w:tc>
        <w:tc>
          <w:tcPr>
            <w:tcW w:w="0" w:type="auto"/>
          </w:tcPr>
          <w:p w14:paraId="6FB61E04" w14:textId="77777777" w:rsidR="00811FDD" w:rsidRPr="00D74F60" w:rsidRDefault="00811FDD" w:rsidP="00EB1D60">
            <w:r w:rsidRPr="00D74F60">
              <w:t>0.63 (0.12 to 2.83)</w:t>
            </w:r>
          </w:p>
        </w:tc>
        <w:tc>
          <w:tcPr>
            <w:tcW w:w="0" w:type="auto"/>
          </w:tcPr>
          <w:p w14:paraId="38AA61FC" w14:textId="77777777" w:rsidR="00811FDD" w:rsidRPr="00D74F60" w:rsidRDefault="00811FDD" w:rsidP="00EB1D60">
            <w:r w:rsidRPr="00D74F60">
              <w:t>0.549</w:t>
            </w:r>
          </w:p>
        </w:tc>
        <w:tc>
          <w:tcPr>
            <w:tcW w:w="0" w:type="auto"/>
          </w:tcPr>
          <w:p w14:paraId="7B7DD4FD" w14:textId="77777777" w:rsidR="00811FDD" w:rsidRPr="00D74F60" w:rsidRDefault="00811FDD" w:rsidP="00EB1D60">
            <w:r>
              <w:t>0.91 (0.40 to 2.06)</w:t>
            </w:r>
          </w:p>
        </w:tc>
        <w:tc>
          <w:tcPr>
            <w:tcW w:w="0" w:type="auto"/>
          </w:tcPr>
          <w:p w14:paraId="2560E2F3" w14:textId="77777777" w:rsidR="00811FDD" w:rsidRPr="00D74F60" w:rsidRDefault="00811FDD" w:rsidP="00EB1D60">
            <w:r>
              <w:t>0.813</w:t>
            </w:r>
          </w:p>
        </w:tc>
      </w:tr>
      <w:tr w:rsidR="00811FDD" w:rsidRPr="00D74F60" w14:paraId="139E9999" w14:textId="77777777" w:rsidTr="00EB1D60">
        <w:tc>
          <w:tcPr>
            <w:tcW w:w="0" w:type="auto"/>
          </w:tcPr>
          <w:p w14:paraId="486808AD" w14:textId="77777777" w:rsidR="00811FDD" w:rsidRPr="00D74F60" w:rsidRDefault="00811FDD" w:rsidP="00EB1D60">
            <w:pPr>
              <w:ind w:left="25"/>
            </w:pPr>
            <w:r w:rsidRPr="00D74F60">
              <w:t>Time until death, days, median (95% CI)</w:t>
            </w:r>
            <w:r w:rsidRPr="00D74F60">
              <w:rPr>
                <w:sz w:val="18"/>
                <w:szCs w:val="18"/>
                <w:vertAlign w:val="superscript"/>
              </w:rPr>
              <w:t xml:space="preserve"> </w:t>
            </w:r>
            <w:r>
              <w:rPr>
                <w:sz w:val="18"/>
                <w:szCs w:val="18"/>
                <w:vertAlign w:val="superscript"/>
              </w:rPr>
              <w:t>d</w:t>
            </w:r>
          </w:p>
        </w:tc>
        <w:tc>
          <w:tcPr>
            <w:tcW w:w="0" w:type="auto"/>
          </w:tcPr>
          <w:p w14:paraId="5A21AFBC" w14:textId="77777777" w:rsidR="00811FDD" w:rsidRPr="00D74F60" w:rsidRDefault="00811FDD" w:rsidP="00EB1D60">
            <w:r w:rsidRPr="00D74F60">
              <w:t>321 (21.7 to 620.3)</w:t>
            </w:r>
          </w:p>
        </w:tc>
        <w:tc>
          <w:tcPr>
            <w:tcW w:w="0" w:type="auto"/>
          </w:tcPr>
          <w:p w14:paraId="595FA5CC" w14:textId="77777777" w:rsidR="00811FDD" w:rsidRPr="00D74F60" w:rsidRDefault="00811FDD" w:rsidP="00EB1D60">
            <w:r w:rsidRPr="00D74F60">
              <w:t>96 (33.7 to 158.3)</w:t>
            </w:r>
          </w:p>
        </w:tc>
        <w:tc>
          <w:tcPr>
            <w:tcW w:w="0" w:type="auto"/>
          </w:tcPr>
          <w:p w14:paraId="45686F88" w14:textId="77777777" w:rsidR="00811FDD" w:rsidRPr="00D74F60" w:rsidRDefault="00811FDD" w:rsidP="00EB1D60">
            <w:r w:rsidRPr="00D74F60">
              <w:t>HR: 0.18 (0.02 to 1.6)</w:t>
            </w:r>
          </w:p>
        </w:tc>
        <w:tc>
          <w:tcPr>
            <w:tcW w:w="0" w:type="auto"/>
          </w:tcPr>
          <w:p w14:paraId="528B87E0" w14:textId="77777777" w:rsidR="00811FDD" w:rsidRPr="00D74F60" w:rsidRDefault="00811FDD" w:rsidP="00EB1D60">
            <w:r w:rsidRPr="00D74F60">
              <w:t>0.122</w:t>
            </w:r>
          </w:p>
        </w:tc>
        <w:tc>
          <w:tcPr>
            <w:tcW w:w="0" w:type="auto"/>
          </w:tcPr>
          <w:p w14:paraId="4DE8838D" w14:textId="77777777" w:rsidR="00811FDD" w:rsidRPr="00D74F60" w:rsidRDefault="00811FDD" w:rsidP="00EB1D60">
            <w:r>
              <w:t>HR: 0.20 (0.02 to 1.77)</w:t>
            </w:r>
          </w:p>
        </w:tc>
        <w:tc>
          <w:tcPr>
            <w:tcW w:w="0" w:type="auto"/>
          </w:tcPr>
          <w:p w14:paraId="6C0B96A1" w14:textId="77777777" w:rsidR="00811FDD" w:rsidRPr="00D74F60" w:rsidRDefault="00811FDD" w:rsidP="00EB1D60">
            <w:r>
              <w:t>0.150</w:t>
            </w:r>
          </w:p>
        </w:tc>
      </w:tr>
    </w:tbl>
    <w:p w14:paraId="467746D7" w14:textId="77777777" w:rsidR="00811FDD" w:rsidRPr="00D74F60" w:rsidRDefault="00811FDD" w:rsidP="00811FDD">
      <w:pPr>
        <w:spacing w:after="0" w:line="240" w:lineRule="auto"/>
        <w:rPr>
          <w:sz w:val="18"/>
          <w:szCs w:val="18"/>
        </w:rPr>
      </w:pPr>
      <w:r w:rsidRPr="00D74F60">
        <w:rPr>
          <w:sz w:val="18"/>
          <w:szCs w:val="18"/>
        </w:rPr>
        <w:t>CI: confidence interval; HR: Hazard ratio; OR: Odds Ratio.</w:t>
      </w:r>
    </w:p>
    <w:p w14:paraId="68E59226" w14:textId="77777777" w:rsidR="00811FDD" w:rsidRPr="00D74F60" w:rsidRDefault="00811FDD" w:rsidP="00811FDD">
      <w:pPr>
        <w:spacing w:after="0" w:line="240" w:lineRule="auto"/>
        <w:rPr>
          <w:sz w:val="18"/>
          <w:szCs w:val="18"/>
          <w:lang w:val="en-US"/>
        </w:rPr>
      </w:pPr>
      <w:r w:rsidRPr="00D74F60">
        <w:rPr>
          <w:sz w:val="18"/>
          <w:szCs w:val="18"/>
          <w:vertAlign w:val="superscript"/>
        </w:rPr>
        <w:t>a</w:t>
      </w:r>
      <w:r w:rsidRPr="00D74F60">
        <w:rPr>
          <w:sz w:val="18"/>
          <w:szCs w:val="18"/>
        </w:rPr>
        <w:t xml:space="preserve"> Categorical variables are expressed as OR unless mentioned otherwise, with placebo being the reference group. </w:t>
      </w:r>
    </w:p>
    <w:p w14:paraId="4A24B929" w14:textId="77777777" w:rsidR="00811FDD" w:rsidRPr="00D604A7" w:rsidRDefault="00811FDD" w:rsidP="00811FDD">
      <w:pPr>
        <w:spacing w:after="0" w:line="240" w:lineRule="auto"/>
        <w:rPr>
          <w:sz w:val="18"/>
          <w:szCs w:val="18"/>
        </w:rPr>
      </w:pPr>
      <w:r w:rsidRPr="00F10076">
        <w:rPr>
          <w:sz w:val="18"/>
          <w:szCs w:val="18"/>
          <w:vertAlign w:val="superscript"/>
        </w:rPr>
        <w:t>b</w:t>
      </w:r>
      <w:r w:rsidRPr="00D604A7">
        <w:rPr>
          <w:sz w:val="18"/>
          <w:szCs w:val="18"/>
        </w:rPr>
        <w:t xml:space="preserve"> Adjusted for a random effect for hospital. There were no baseline differences between the haloperidol and placebo group.</w:t>
      </w:r>
    </w:p>
    <w:p w14:paraId="7DE02F4F" w14:textId="77777777" w:rsidR="00811FDD" w:rsidRPr="00D74F60" w:rsidRDefault="00811FDD" w:rsidP="00811FDD">
      <w:pPr>
        <w:spacing w:after="0" w:line="240" w:lineRule="auto"/>
        <w:rPr>
          <w:sz w:val="18"/>
          <w:szCs w:val="18"/>
        </w:rPr>
      </w:pPr>
      <w:r>
        <w:rPr>
          <w:sz w:val="18"/>
          <w:szCs w:val="18"/>
          <w:vertAlign w:val="superscript"/>
        </w:rPr>
        <w:t>c</w:t>
      </w:r>
      <w:r w:rsidRPr="00D74F60">
        <w:rPr>
          <w:sz w:val="18"/>
          <w:szCs w:val="18"/>
        </w:rPr>
        <w:t xml:space="preserve"> Some values were missing: 1-year mortality 11 (16%).</w:t>
      </w:r>
    </w:p>
    <w:p w14:paraId="1C83EC9A" w14:textId="77777777" w:rsidR="00811FDD" w:rsidRPr="00D74F60" w:rsidRDefault="00811FDD" w:rsidP="00811FDD">
      <w:pPr>
        <w:spacing w:after="0" w:line="240" w:lineRule="auto"/>
        <w:rPr>
          <w:sz w:val="18"/>
          <w:szCs w:val="18"/>
        </w:rPr>
      </w:pPr>
      <w:r>
        <w:rPr>
          <w:sz w:val="18"/>
          <w:szCs w:val="18"/>
          <w:vertAlign w:val="superscript"/>
        </w:rPr>
        <w:lastRenderedPageBreak/>
        <w:t>d</w:t>
      </w:r>
      <w:r w:rsidRPr="00D74F60">
        <w:rPr>
          <w:sz w:val="18"/>
          <w:szCs w:val="18"/>
        </w:rPr>
        <w:t xml:space="preserve"> Time until death was calculated as time from randomization until death, and was analysed with a </w:t>
      </w:r>
      <w:r>
        <w:rPr>
          <w:sz w:val="18"/>
          <w:szCs w:val="18"/>
        </w:rPr>
        <w:t xml:space="preserve">mixed effects </w:t>
      </w:r>
      <w:r w:rsidRPr="00D74F60">
        <w:rPr>
          <w:sz w:val="18"/>
          <w:szCs w:val="18"/>
        </w:rPr>
        <w:t xml:space="preserve">Cox proportional model and expressed as a hazard ratio (HR). Patients were censored if death had not occurred during the 1-year follow-up, if they withdrew their informed consent or were lost to follow-up during the 1-year follow-up. </w:t>
      </w:r>
    </w:p>
    <w:p w14:paraId="0C189003" w14:textId="77777777" w:rsidR="00811FDD" w:rsidRPr="00D74F60" w:rsidRDefault="00811FDD" w:rsidP="00811FDD">
      <w:pPr>
        <w:spacing w:after="0" w:line="480" w:lineRule="auto"/>
        <w:rPr>
          <w:lang w:val="en-US"/>
        </w:rPr>
      </w:pPr>
    </w:p>
    <w:p w14:paraId="2559822E" w14:textId="77777777" w:rsidR="00811FDD" w:rsidRPr="00D74F60" w:rsidRDefault="00811FDD" w:rsidP="00811FDD">
      <w:pPr>
        <w:spacing w:after="0" w:line="480" w:lineRule="auto"/>
      </w:pPr>
    </w:p>
    <w:p w14:paraId="75E3F64D" w14:textId="77777777" w:rsidR="00811FDD" w:rsidRPr="003C4276" w:rsidRDefault="00811FDD" w:rsidP="00811FDD">
      <w:pPr>
        <w:rPr>
          <w:sz w:val="18"/>
          <w:szCs w:val="18"/>
        </w:rPr>
      </w:pPr>
    </w:p>
    <w:p w14:paraId="5D70506C" w14:textId="77777777" w:rsidR="00811FDD" w:rsidRPr="00D74F60" w:rsidRDefault="00811FDD" w:rsidP="0019000C">
      <w:pPr>
        <w:spacing w:after="0" w:line="240" w:lineRule="auto"/>
        <w:rPr>
          <w:sz w:val="20"/>
          <w:szCs w:val="20"/>
          <w:lang w:val="en-US"/>
        </w:rPr>
      </w:pPr>
    </w:p>
    <w:p w14:paraId="29AE13F3" w14:textId="19E6937D" w:rsidR="0091604C" w:rsidRDefault="0091604C">
      <w:pPr>
        <w:spacing w:after="160" w:line="259" w:lineRule="auto"/>
        <w:rPr>
          <w:rFonts w:cstheme="minorHAnsi"/>
          <w:sz w:val="20"/>
          <w:szCs w:val="20"/>
          <w:lang w:val="en-GB"/>
        </w:rPr>
      </w:pPr>
      <w:r>
        <w:rPr>
          <w:rFonts w:cstheme="minorHAnsi"/>
          <w:sz w:val="20"/>
          <w:szCs w:val="20"/>
          <w:lang w:val="en-GB"/>
        </w:rPr>
        <w:br w:type="page"/>
      </w:r>
    </w:p>
    <w:p w14:paraId="012C3721" w14:textId="18F8CBA4" w:rsidR="0091604C" w:rsidRPr="00793291" w:rsidRDefault="0091604C" w:rsidP="007618A7">
      <w:pPr>
        <w:pStyle w:val="Heading1"/>
      </w:pPr>
      <w:bookmarkStart w:id="27" w:name="_Toc147520778"/>
      <w:r w:rsidRPr="00793291">
        <w:lastRenderedPageBreak/>
        <w:t>Table E5. Prespecified subgroup analyses: haloperidol versus placebo.</w:t>
      </w:r>
      <w:bookmarkEnd w:id="27"/>
    </w:p>
    <w:tbl>
      <w:tblPr>
        <w:tblStyle w:val="TableGrid"/>
        <w:tblW w:w="0" w:type="auto"/>
        <w:tblLook w:val="04A0" w:firstRow="1" w:lastRow="0" w:firstColumn="1" w:lastColumn="0" w:noHBand="0" w:noVBand="1"/>
      </w:tblPr>
      <w:tblGrid>
        <w:gridCol w:w="2002"/>
        <w:gridCol w:w="460"/>
        <w:gridCol w:w="1527"/>
        <w:gridCol w:w="460"/>
        <w:gridCol w:w="1527"/>
        <w:gridCol w:w="809"/>
        <w:gridCol w:w="1468"/>
        <w:gridCol w:w="809"/>
      </w:tblGrid>
      <w:tr w:rsidR="0091604C" w:rsidRPr="00793291" w14:paraId="041B9682" w14:textId="77777777" w:rsidTr="00E30960">
        <w:tc>
          <w:tcPr>
            <w:tcW w:w="0" w:type="auto"/>
            <w:vMerge w:val="restart"/>
          </w:tcPr>
          <w:p w14:paraId="184B9AD9"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Subgroup</w:t>
            </w:r>
          </w:p>
          <w:p w14:paraId="2780309B" w14:textId="77777777" w:rsidR="0091604C" w:rsidRPr="00793291" w:rsidRDefault="0091604C" w:rsidP="00793291">
            <w:pPr>
              <w:pStyle w:val="NoSpacing"/>
              <w:spacing w:line="276" w:lineRule="auto"/>
              <w:rPr>
                <w:rFonts w:cstheme="minorHAnsi"/>
                <w:b/>
                <w:sz w:val="24"/>
                <w:szCs w:val="24"/>
                <w:lang w:val="en-GB"/>
              </w:rPr>
            </w:pPr>
          </w:p>
        </w:tc>
        <w:tc>
          <w:tcPr>
            <w:tcW w:w="0" w:type="auto"/>
            <w:gridSpan w:val="5"/>
          </w:tcPr>
          <w:p w14:paraId="7BD56B01"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Unadjusted analyses</w:t>
            </w:r>
          </w:p>
        </w:tc>
        <w:tc>
          <w:tcPr>
            <w:tcW w:w="0" w:type="auto"/>
            <w:gridSpan w:val="2"/>
          </w:tcPr>
          <w:p w14:paraId="457712DE"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Adjusted analyses</w:t>
            </w:r>
          </w:p>
        </w:tc>
      </w:tr>
      <w:tr w:rsidR="0091604C" w:rsidRPr="00793291" w14:paraId="1E0734DC" w14:textId="77777777" w:rsidTr="00E30960">
        <w:tc>
          <w:tcPr>
            <w:tcW w:w="0" w:type="auto"/>
            <w:vMerge/>
          </w:tcPr>
          <w:p w14:paraId="3169B41F" w14:textId="77777777" w:rsidR="0091604C" w:rsidRPr="00793291" w:rsidRDefault="0091604C" w:rsidP="00793291">
            <w:pPr>
              <w:pStyle w:val="NoSpacing"/>
              <w:spacing w:line="276" w:lineRule="auto"/>
              <w:rPr>
                <w:rFonts w:cstheme="minorHAnsi"/>
                <w:b/>
                <w:sz w:val="24"/>
                <w:szCs w:val="24"/>
                <w:lang w:val="en-GB"/>
              </w:rPr>
            </w:pPr>
          </w:p>
        </w:tc>
        <w:tc>
          <w:tcPr>
            <w:tcW w:w="0" w:type="auto"/>
            <w:gridSpan w:val="2"/>
          </w:tcPr>
          <w:p w14:paraId="3F2FDA42"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Haloperidol</w:t>
            </w:r>
          </w:p>
        </w:tc>
        <w:tc>
          <w:tcPr>
            <w:tcW w:w="0" w:type="auto"/>
            <w:gridSpan w:val="2"/>
          </w:tcPr>
          <w:p w14:paraId="29D4FD61"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Placebo</w:t>
            </w:r>
          </w:p>
        </w:tc>
        <w:tc>
          <w:tcPr>
            <w:tcW w:w="0" w:type="auto"/>
          </w:tcPr>
          <w:p w14:paraId="6B093F30" w14:textId="77777777" w:rsidR="0091604C" w:rsidRPr="00793291" w:rsidRDefault="0091604C" w:rsidP="00793291">
            <w:pPr>
              <w:pStyle w:val="NoSpacing"/>
              <w:spacing w:line="276" w:lineRule="auto"/>
              <w:rPr>
                <w:rFonts w:cstheme="minorHAnsi"/>
                <w:b/>
                <w:sz w:val="24"/>
                <w:szCs w:val="24"/>
                <w:lang w:val="en-GB"/>
              </w:rPr>
            </w:pPr>
          </w:p>
        </w:tc>
        <w:tc>
          <w:tcPr>
            <w:tcW w:w="0" w:type="auto"/>
            <w:vMerge w:val="restart"/>
          </w:tcPr>
          <w:p w14:paraId="5CCA032E"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 xml:space="preserve">Adjusted RR (95%CI) </w:t>
            </w:r>
            <w:r w:rsidRPr="00793291">
              <w:rPr>
                <w:rFonts w:cstheme="minorHAnsi"/>
                <w:b/>
                <w:sz w:val="24"/>
                <w:szCs w:val="24"/>
                <w:vertAlign w:val="superscript"/>
                <w:lang w:val="en-GB"/>
              </w:rPr>
              <w:t>a</w:t>
            </w:r>
          </w:p>
        </w:tc>
        <w:tc>
          <w:tcPr>
            <w:tcW w:w="0" w:type="auto"/>
            <w:vMerge w:val="restart"/>
          </w:tcPr>
          <w:p w14:paraId="4CE8E788"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p value</w:t>
            </w:r>
          </w:p>
        </w:tc>
      </w:tr>
      <w:tr w:rsidR="0091604C" w:rsidRPr="00793291" w14:paraId="10BA446C" w14:textId="77777777" w:rsidTr="00E30960">
        <w:tc>
          <w:tcPr>
            <w:tcW w:w="0" w:type="auto"/>
            <w:vMerge/>
          </w:tcPr>
          <w:p w14:paraId="15839758" w14:textId="77777777" w:rsidR="0091604C" w:rsidRPr="00793291" w:rsidRDefault="0091604C" w:rsidP="00793291">
            <w:pPr>
              <w:pStyle w:val="NoSpacing"/>
              <w:spacing w:line="276" w:lineRule="auto"/>
              <w:rPr>
                <w:rFonts w:cstheme="minorHAnsi"/>
                <w:b/>
                <w:sz w:val="24"/>
                <w:szCs w:val="24"/>
                <w:lang w:val="en-GB"/>
              </w:rPr>
            </w:pPr>
          </w:p>
        </w:tc>
        <w:tc>
          <w:tcPr>
            <w:tcW w:w="0" w:type="auto"/>
          </w:tcPr>
          <w:p w14:paraId="7451C004"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n</w:t>
            </w:r>
          </w:p>
        </w:tc>
        <w:tc>
          <w:tcPr>
            <w:tcW w:w="0" w:type="auto"/>
          </w:tcPr>
          <w:p w14:paraId="7F404A5E"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No. of DCFDs, median (IQR)</w:t>
            </w:r>
          </w:p>
        </w:tc>
        <w:tc>
          <w:tcPr>
            <w:tcW w:w="0" w:type="auto"/>
          </w:tcPr>
          <w:p w14:paraId="6071EE29"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n</w:t>
            </w:r>
          </w:p>
        </w:tc>
        <w:tc>
          <w:tcPr>
            <w:tcW w:w="0" w:type="auto"/>
          </w:tcPr>
          <w:p w14:paraId="0DCA7809"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No. of DCFDs, median (IQR)</w:t>
            </w:r>
          </w:p>
        </w:tc>
        <w:tc>
          <w:tcPr>
            <w:tcW w:w="0" w:type="auto"/>
          </w:tcPr>
          <w:p w14:paraId="2B6B9C48" w14:textId="77777777" w:rsidR="0091604C" w:rsidRPr="00793291" w:rsidRDefault="0091604C" w:rsidP="00793291">
            <w:pPr>
              <w:pStyle w:val="NoSpacing"/>
              <w:spacing w:line="276" w:lineRule="auto"/>
              <w:rPr>
                <w:rFonts w:cstheme="minorHAnsi"/>
                <w:b/>
                <w:sz w:val="24"/>
                <w:szCs w:val="24"/>
                <w:lang w:val="en-GB"/>
              </w:rPr>
            </w:pPr>
            <w:r w:rsidRPr="00793291">
              <w:rPr>
                <w:rFonts w:cstheme="minorHAnsi"/>
                <w:b/>
                <w:sz w:val="24"/>
                <w:szCs w:val="24"/>
                <w:lang w:val="en-GB"/>
              </w:rPr>
              <w:t>p value</w:t>
            </w:r>
          </w:p>
        </w:tc>
        <w:tc>
          <w:tcPr>
            <w:tcW w:w="0" w:type="auto"/>
            <w:vMerge/>
          </w:tcPr>
          <w:p w14:paraId="5A5733AC" w14:textId="77777777" w:rsidR="0091604C" w:rsidRPr="00793291" w:rsidRDefault="0091604C" w:rsidP="00793291">
            <w:pPr>
              <w:pStyle w:val="NoSpacing"/>
              <w:spacing w:line="276" w:lineRule="auto"/>
              <w:rPr>
                <w:rFonts w:cstheme="minorHAnsi"/>
                <w:b/>
                <w:sz w:val="24"/>
                <w:szCs w:val="24"/>
                <w:lang w:val="en-GB"/>
              </w:rPr>
            </w:pPr>
          </w:p>
        </w:tc>
        <w:tc>
          <w:tcPr>
            <w:tcW w:w="0" w:type="auto"/>
            <w:vMerge/>
          </w:tcPr>
          <w:p w14:paraId="5E662C31" w14:textId="77777777" w:rsidR="0091604C" w:rsidRPr="00793291" w:rsidRDefault="0091604C" w:rsidP="00793291">
            <w:pPr>
              <w:pStyle w:val="NoSpacing"/>
              <w:spacing w:line="276" w:lineRule="auto"/>
              <w:rPr>
                <w:rFonts w:cstheme="minorHAnsi"/>
                <w:b/>
                <w:sz w:val="24"/>
                <w:szCs w:val="24"/>
                <w:lang w:val="en-GB"/>
              </w:rPr>
            </w:pPr>
          </w:p>
        </w:tc>
      </w:tr>
      <w:tr w:rsidR="0091604C" w:rsidRPr="00793291" w14:paraId="20AE3567" w14:textId="77777777" w:rsidTr="00E30960">
        <w:tc>
          <w:tcPr>
            <w:tcW w:w="0" w:type="auto"/>
            <w:gridSpan w:val="8"/>
          </w:tcPr>
          <w:p w14:paraId="54DF96E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i/>
                <w:sz w:val="24"/>
                <w:szCs w:val="24"/>
                <w:lang w:val="en-GB"/>
              </w:rPr>
              <w:t>Delirium subtype</w:t>
            </w:r>
            <w:r w:rsidRPr="00793291">
              <w:rPr>
                <w:rFonts w:cstheme="minorHAnsi"/>
                <w:sz w:val="24"/>
                <w:szCs w:val="24"/>
                <w:vertAlign w:val="superscript"/>
                <w:lang w:val="en-GB"/>
              </w:rPr>
              <w:t xml:space="preserve"> b</w:t>
            </w:r>
          </w:p>
        </w:tc>
      </w:tr>
      <w:tr w:rsidR="0091604C" w:rsidRPr="00793291" w14:paraId="04DD6E52" w14:textId="77777777" w:rsidTr="00E30960">
        <w:tc>
          <w:tcPr>
            <w:tcW w:w="0" w:type="auto"/>
          </w:tcPr>
          <w:p w14:paraId="56437D7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Hypoactive delirium</w:t>
            </w:r>
          </w:p>
        </w:tc>
        <w:tc>
          <w:tcPr>
            <w:tcW w:w="0" w:type="auto"/>
          </w:tcPr>
          <w:p w14:paraId="76304DC3"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17</w:t>
            </w:r>
          </w:p>
        </w:tc>
        <w:tc>
          <w:tcPr>
            <w:tcW w:w="0" w:type="auto"/>
          </w:tcPr>
          <w:p w14:paraId="36241964"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12 (5.5 to 13)</w:t>
            </w:r>
          </w:p>
        </w:tc>
        <w:tc>
          <w:tcPr>
            <w:tcW w:w="0" w:type="auto"/>
          </w:tcPr>
          <w:p w14:paraId="21EEEC5E"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17</w:t>
            </w:r>
          </w:p>
        </w:tc>
        <w:tc>
          <w:tcPr>
            <w:tcW w:w="0" w:type="auto"/>
          </w:tcPr>
          <w:p w14:paraId="65EEA039"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12 (7 to 13)</w:t>
            </w:r>
          </w:p>
        </w:tc>
        <w:tc>
          <w:tcPr>
            <w:tcW w:w="0" w:type="auto"/>
          </w:tcPr>
          <w:p w14:paraId="0E858EE4"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0.98</w:t>
            </w:r>
          </w:p>
        </w:tc>
        <w:tc>
          <w:tcPr>
            <w:tcW w:w="0" w:type="auto"/>
          </w:tcPr>
          <w:p w14:paraId="34C76EA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0.83 (0.51 to 1.34)</w:t>
            </w:r>
          </w:p>
        </w:tc>
        <w:tc>
          <w:tcPr>
            <w:tcW w:w="0" w:type="auto"/>
          </w:tcPr>
          <w:p w14:paraId="61EE0FB5"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0.45</w:t>
            </w:r>
          </w:p>
        </w:tc>
      </w:tr>
      <w:tr w:rsidR="0091604C" w:rsidRPr="00793291" w14:paraId="33FDF9FB" w14:textId="77777777" w:rsidTr="00E30960">
        <w:tc>
          <w:tcPr>
            <w:tcW w:w="0" w:type="auto"/>
          </w:tcPr>
          <w:p w14:paraId="3DDDF1EB"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Mixed-type delirium</w:t>
            </w:r>
          </w:p>
        </w:tc>
        <w:tc>
          <w:tcPr>
            <w:tcW w:w="0" w:type="auto"/>
          </w:tcPr>
          <w:p w14:paraId="06968BB5"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45</w:t>
            </w:r>
          </w:p>
        </w:tc>
        <w:tc>
          <w:tcPr>
            <w:tcW w:w="0" w:type="auto"/>
          </w:tcPr>
          <w:p w14:paraId="587A4F3B"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6 (2.5 to 11)</w:t>
            </w:r>
          </w:p>
        </w:tc>
        <w:tc>
          <w:tcPr>
            <w:tcW w:w="0" w:type="auto"/>
          </w:tcPr>
          <w:p w14:paraId="673E7847"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48</w:t>
            </w:r>
          </w:p>
        </w:tc>
        <w:tc>
          <w:tcPr>
            <w:tcW w:w="0" w:type="auto"/>
          </w:tcPr>
          <w:p w14:paraId="62992092"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7.5 (2 to 10.8)</w:t>
            </w:r>
          </w:p>
        </w:tc>
        <w:tc>
          <w:tcPr>
            <w:tcW w:w="0" w:type="auto"/>
          </w:tcPr>
          <w:p w14:paraId="278366A5"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0.92</w:t>
            </w:r>
          </w:p>
        </w:tc>
        <w:tc>
          <w:tcPr>
            <w:tcW w:w="0" w:type="auto"/>
          </w:tcPr>
          <w:p w14:paraId="7705871A"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0.99 (0.70 to 1.42)</w:t>
            </w:r>
          </w:p>
        </w:tc>
        <w:tc>
          <w:tcPr>
            <w:tcW w:w="0" w:type="auto"/>
          </w:tcPr>
          <w:p w14:paraId="2A1CF55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0.98</w:t>
            </w:r>
          </w:p>
        </w:tc>
      </w:tr>
      <w:tr w:rsidR="0091604C" w:rsidRPr="00793291" w14:paraId="11E62F67" w14:textId="77777777" w:rsidTr="00E30960">
        <w:tc>
          <w:tcPr>
            <w:tcW w:w="0" w:type="auto"/>
            <w:gridSpan w:val="8"/>
          </w:tcPr>
          <w:p w14:paraId="316BDC10"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i/>
                <w:sz w:val="24"/>
                <w:szCs w:val="24"/>
                <w:lang w:val="en-GB"/>
              </w:rPr>
              <w:t>Presence of psychotic symptoms</w:t>
            </w:r>
          </w:p>
        </w:tc>
      </w:tr>
      <w:tr w:rsidR="0091604C" w:rsidRPr="00793291" w14:paraId="6968945C" w14:textId="77777777" w:rsidTr="00E30960">
        <w:tc>
          <w:tcPr>
            <w:tcW w:w="0" w:type="auto"/>
          </w:tcPr>
          <w:p w14:paraId="46B530E0"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No hallucinations / delusions</w:t>
            </w:r>
          </w:p>
        </w:tc>
        <w:tc>
          <w:tcPr>
            <w:tcW w:w="0" w:type="auto"/>
          </w:tcPr>
          <w:p w14:paraId="3020CC8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10</w:t>
            </w:r>
          </w:p>
        </w:tc>
        <w:tc>
          <w:tcPr>
            <w:tcW w:w="0" w:type="auto"/>
          </w:tcPr>
          <w:p w14:paraId="755337F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11.5 (6.8 to 13)</w:t>
            </w:r>
          </w:p>
        </w:tc>
        <w:tc>
          <w:tcPr>
            <w:tcW w:w="0" w:type="auto"/>
          </w:tcPr>
          <w:p w14:paraId="1498337E"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16</w:t>
            </w:r>
          </w:p>
        </w:tc>
        <w:tc>
          <w:tcPr>
            <w:tcW w:w="0" w:type="auto"/>
          </w:tcPr>
          <w:p w14:paraId="2DFC1402"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11.5 (0 to 12)</w:t>
            </w:r>
          </w:p>
        </w:tc>
        <w:tc>
          <w:tcPr>
            <w:tcW w:w="0" w:type="auto"/>
          </w:tcPr>
          <w:p w14:paraId="3A986326"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0.27</w:t>
            </w:r>
          </w:p>
        </w:tc>
        <w:tc>
          <w:tcPr>
            <w:tcW w:w="0" w:type="auto"/>
          </w:tcPr>
          <w:p w14:paraId="03207B2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1.07 (0.47 to 2.46)</w:t>
            </w:r>
          </w:p>
        </w:tc>
        <w:tc>
          <w:tcPr>
            <w:tcW w:w="0" w:type="auto"/>
          </w:tcPr>
          <w:p w14:paraId="1021528D"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0.87</w:t>
            </w:r>
          </w:p>
        </w:tc>
      </w:tr>
      <w:tr w:rsidR="0091604C" w:rsidRPr="00793291" w14:paraId="5073F4DD" w14:textId="77777777" w:rsidTr="00E30960">
        <w:tc>
          <w:tcPr>
            <w:tcW w:w="0" w:type="auto"/>
          </w:tcPr>
          <w:p w14:paraId="6C10738C"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Hallucinations / delusions</w:t>
            </w:r>
          </w:p>
        </w:tc>
        <w:tc>
          <w:tcPr>
            <w:tcW w:w="0" w:type="auto"/>
          </w:tcPr>
          <w:p w14:paraId="4E2DB1CD"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55</w:t>
            </w:r>
          </w:p>
        </w:tc>
        <w:tc>
          <w:tcPr>
            <w:tcW w:w="0" w:type="auto"/>
          </w:tcPr>
          <w:p w14:paraId="4A0AEDB3"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7 (3 to 11)</w:t>
            </w:r>
          </w:p>
        </w:tc>
        <w:tc>
          <w:tcPr>
            <w:tcW w:w="0" w:type="auto"/>
          </w:tcPr>
          <w:p w14:paraId="204DB8E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51</w:t>
            </w:r>
          </w:p>
        </w:tc>
        <w:tc>
          <w:tcPr>
            <w:tcW w:w="0" w:type="auto"/>
          </w:tcPr>
          <w:p w14:paraId="60BB5DB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8 (3 to 11)</w:t>
            </w:r>
          </w:p>
        </w:tc>
        <w:tc>
          <w:tcPr>
            <w:tcW w:w="0" w:type="auto"/>
          </w:tcPr>
          <w:p w14:paraId="0F063F19"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0.92</w:t>
            </w:r>
          </w:p>
        </w:tc>
        <w:tc>
          <w:tcPr>
            <w:tcW w:w="0" w:type="auto"/>
          </w:tcPr>
          <w:p w14:paraId="7DAF55DB"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0.97 (0.71 to 1.33)</w:t>
            </w:r>
          </w:p>
        </w:tc>
        <w:tc>
          <w:tcPr>
            <w:tcW w:w="0" w:type="auto"/>
          </w:tcPr>
          <w:p w14:paraId="4A7DA01A"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0.84</w:t>
            </w:r>
          </w:p>
        </w:tc>
      </w:tr>
      <w:tr w:rsidR="0091604C" w:rsidRPr="00793291" w14:paraId="2055E2B4" w14:textId="77777777" w:rsidTr="00E30960">
        <w:tc>
          <w:tcPr>
            <w:tcW w:w="0" w:type="auto"/>
            <w:gridSpan w:val="8"/>
          </w:tcPr>
          <w:p w14:paraId="0B859FF3"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i/>
                <w:sz w:val="24"/>
                <w:szCs w:val="24"/>
                <w:lang w:val="en-GB"/>
              </w:rPr>
              <w:t xml:space="preserve">Delirium severity </w:t>
            </w:r>
            <w:r w:rsidRPr="00793291">
              <w:rPr>
                <w:rFonts w:cstheme="minorHAnsi"/>
                <w:i/>
                <w:sz w:val="24"/>
                <w:szCs w:val="24"/>
                <w:vertAlign w:val="superscript"/>
                <w:lang w:val="en-GB"/>
              </w:rPr>
              <w:t>c</w:t>
            </w:r>
          </w:p>
        </w:tc>
      </w:tr>
      <w:tr w:rsidR="0091604C" w:rsidRPr="00793291" w14:paraId="3A23D92B" w14:textId="77777777" w:rsidTr="00E30960">
        <w:tc>
          <w:tcPr>
            <w:tcW w:w="0" w:type="auto"/>
          </w:tcPr>
          <w:p w14:paraId="19E6DA6D"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 xml:space="preserve">Low </w:t>
            </w:r>
          </w:p>
        </w:tc>
        <w:tc>
          <w:tcPr>
            <w:tcW w:w="0" w:type="auto"/>
          </w:tcPr>
          <w:p w14:paraId="4856429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22</w:t>
            </w:r>
          </w:p>
        </w:tc>
        <w:tc>
          <w:tcPr>
            <w:tcW w:w="0" w:type="auto"/>
          </w:tcPr>
          <w:p w14:paraId="30448CA5"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6.5 (1 to 12)</w:t>
            </w:r>
          </w:p>
        </w:tc>
        <w:tc>
          <w:tcPr>
            <w:tcW w:w="0" w:type="auto"/>
          </w:tcPr>
          <w:p w14:paraId="50D452DB"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21</w:t>
            </w:r>
          </w:p>
        </w:tc>
        <w:tc>
          <w:tcPr>
            <w:tcW w:w="0" w:type="auto"/>
          </w:tcPr>
          <w:p w14:paraId="7C7B8F3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11 (8 to 12)</w:t>
            </w:r>
          </w:p>
        </w:tc>
        <w:tc>
          <w:tcPr>
            <w:tcW w:w="0" w:type="auto"/>
          </w:tcPr>
          <w:p w14:paraId="2B334F1C"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0.17</w:t>
            </w:r>
          </w:p>
        </w:tc>
        <w:tc>
          <w:tcPr>
            <w:tcW w:w="0" w:type="auto"/>
          </w:tcPr>
          <w:p w14:paraId="6A6EBC50"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0.92 (0.86 to 0.99)</w:t>
            </w:r>
          </w:p>
        </w:tc>
        <w:tc>
          <w:tcPr>
            <w:tcW w:w="0" w:type="auto"/>
          </w:tcPr>
          <w:p w14:paraId="353B2C6B"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0.12</w:t>
            </w:r>
          </w:p>
        </w:tc>
      </w:tr>
      <w:tr w:rsidR="0091604C" w:rsidRPr="00793291" w14:paraId="20A70871" w14:textId="77777777" w:rsidTr="00E30960">
        <w:tc>
          <w:tcPr>
            <w:tcW w:w="0" w:type="auto"/>
          </w:tcPr>
          <w:p w14:paraId="0C4F075D"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Medium</w:t>
            </w:r>
          </w:p>
        </w:tc>
        <w:tc>
          <w:tcPr>
            <w:tcW w:w="0" w:type="auto"/>
          </w:tcPr>
          <w:p w14:paraId="4EDA2BDD"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31</w:t>
            </w:r>
          </w:p>
        </w:tc>
        <w:tc>
          <w:tcPr>
            <w:tcW w:w="0" w:type="auto"/>
          </w:tcPr>
          <w:p w14:paraId="22D19627"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9 (2 to 11)</w:t>
            </w:r>
          </w:p>
        </w:tc>
        <w:tc>
          <w:tcPr>
            <w:tcW w:w="0" w:type="auto"/>
          </w:tcPr>
          <w:p w14:paraId="5D7A19FA"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30</w:t>
            </w:r>
          </w:p>
        </w:tc>
        <w:tc>
          <w:tcPr>
            <w:tcW w:w="0" w:type="auto"/>
          </w:tcPr>
          <w:p w14:paraId="3043746C"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6 (0.8 to 11)</w:t>
            </w:r>
          </w:p>
        </w:tc>
        <w:tc>
          <w:tcPr>
            <w:tcW w:w="0" w:type="auto"/>
          </w:tcPr>
          <w:p w14:paraId="26D61C97"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0.72</w:t>
            </w:r>
          </w:p>
        </w:tc>
        <w:tc>
          <w:tcPr>
            <w:tcW w:w="0" w:type="auto"/>
          </w:tcPr>
          <w:p w14:paraId="7F13A006"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0.98 (0.60 to 1.61)</w:t>
            </w:r>
          </w:p>
        </w:tc>
        <w:tc>
          <w:tcPr>
            <w:tcW w:w="0" w:type="auto"/>
          </w:tcPr>
          <w:p w14:paraId="2EEEF7D9"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0.93</w:t>
            </w:r>
          </w:p>
        </w:tc>
      </w:tr>
      <w:tr w:rsidR="0091604C" w:rsidRPr="00793291" w14:paraId="470C8E11" w14:textId="77777777" w:rsidTr="00E30960">
        <w:tc>
          <w:tcPr>
            <w:tcW w:w="0" w:type="auto"/>
            <w:gridSpan w:val="8"/>
          </w:tcPr>
          <w:p w14:paraId="42FB8AE7"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i/>
                <w:sz w:val="24"/>
                <w:szCs w:val="24"/>
                <w:lang w:val="en-GB"/>
              </w:rPr>
              <w:t xml:space="preserve">Delirium phenotype </w:t>
            </w:r>
            <w:r w:rsidRPr="00793291">
              <w:rPr>
                <w:rFonts w:cstheme="minorHAnsi"/>
                <w:i/>
                <w:sz w:val="24"/>
                <w:szCs w:val="24"/>
                <w:vertAlign w:val="superscript"/>
                <w:lang w:val="en-GB"/>
              </w:rPr>
              <w:t>d</w:t>
            </w:r>
          </w:p>
        </w:tc>
      </w:tr>
      <w:tr w:rsidR="0091604C" w:rsidRPr="00793291" w14:paraId="260E9EA5" w14:textId="77777777" w:rsidTr="00E30960">
        <w:tc>
          <w:tcPr>
            <w:tcW w:w="0" w:type="auto"/>
          </w:tcPr>
          <w:p w14:paraId="47B30D53"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Hypoxia</w:t>
            </w:r>
          </w:p>
        </w:tc>
        <w:tc>
          <w:tcPr>
            <w:tcW w:w="0" w:type="auto"/>
          </w:tcPr>
          <w:p w14:paraId="3B12F940"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10</w:t>
            </w:r>
          </w:p>
        </w:tc>
        <w:tc>
          <w:tcPr>
            <w:tcW w:w="0" w:type="auto"/>
          </w:tcPr>
          <w:p w14:paraId="61F0ECC2"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5.5 (2.8 to 10)</w:t>
            </w:r>
          </w:p>
        </w:tc>
        <w:tc>
          <w:tcPr>
            <w:tcW w:w="0" w:type="auto"/>
          </w:tcPr>
          <w:p w14:paraId="72B7A684"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8</w:t>
            </w:r>
          </w:p>
        </w:tc>
        <w:tc>
          <w:tcPr>
            <w:tcW w:w="0" w:type="auto"/>
          </w:tcPr>
          <w:p w14:paraId="0A7C0034"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11 (8.8 to 12)</w:t>
            </w:r>
          </w:p>
        </w:tc>
        <w:tc>
          <w:tcPr>
            <w:tcW w:w="0" w:type="auto"/>
          </w:tcPr>
          <w:p w14:paraId="5220943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0.09</w:t>
            </w:r>
          </w:p>
        </w:tc>
        <w:tc>
          <w:tcPr>
            <w:tcW w:w="0" w:type="auto"/>
          </w:tcPr>
          <w:p w14:paraId="46E4080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0.61 (0.36 to 1.04)</w:t>
            </w:r>
          </w:p>
        </w:tc>
        <w:tc>
          <w:tcPr>
            <w:tcW w:w="0" w:type="auto"/>
          </w:tcPr>
          <w:p w14:paraId="3515F2C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0.07</w:t>
            </w:r>
          </w:p>
        </w:tc>
      </w:tr>
      <w:tr w:rsidR="0091604C" w:rsidRPr="00793291" w14:paraId="7E35ED32" w14:textId="77777777" w:rsidTr="00E30960">
        <w:tc>
          <w:tcPr>
            <w:tcW w:w="0" w:type="auto"/>
          </w:tcPr>
          <w:p w14:paraId="19E8F330" w14:textId="77777777" w:rsidR="0091604C" w:rsidRPr="00793291" w:rsidDel="006B443E" w:rsidRDefault="0091604C" w:rsidP="00793291">
            <w:pPr>
              <w:pStyle w:val="NoSpacing"/>
              <w:spacing w:line="276" w:lineRule="auto"/>
              <w:rPr>
                <w:rFonts w:cstheme="minorHAnsi"/>
                <w:i/>
                <w:sz w:val="24"/>
                <w:szCs w:val="24"/>
                <w:lang w:val="en-GB"/>
              </w:rPr>
            </w:pPr>
            <w:r w:rsidRPr="00793291">
              <w:rPr>
                <w:rFonts w:cstheme="minorHAnsi"/>
                <w:sz w:val="24"/>
                <w:szCs w:val="24"/>
                <w:lang w:val="en-GB"/>
              </w:rPr>
              <w:t>Sepsis</w:t>
            </w:r>
          </w:p>
        </w:tc>
        <w:tc>
          <w:tcPr>
            <w:tcW w:w="0" w:type="auto"/>
          </w:tcPr>
          <w:p w14:paraId="18C64AB6"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50</w:t>
            </w:r>
          </w:p>
        </w:tc>
        <w:tc>
          <w:tcPr>
            <w:tcW w:w="0" w:type="auto"/>
          </w:tcPr>
          <w:p w14:paraId="0A2CEC8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9.5 (3 to 12)</w:t>
            </w:r>
          </w:p>
        </w:tc>
        <w:tc>
          <w:tcPr>
            <w:tcW w:w="0" w:type="auto"/>
          </w:tcPr>
          <w:p w14:paraId="787ACAA9"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48</w:t>
            </w:r>
          </w:p>
        </w:tc>
        <w:tc>
          <w:tcPr>
            <w:tcW w:w="0" w:type="auto"/>
          </w:tcPr>
          <w:p w14:paraId="19BDAA83"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8 (1.3 to 11)</w:t>
            </w:r>
          </w:p>
        </w:tc>
        <w:tc>
          <w:tcPr>
            <w:tcW w:w="0" w:type="auto"/>
          </w:tcPr>
          <w:p w14:paraId="1C431379"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0.48</w:t>
            </w:r>
          </w:p>
        </w:tc>
        <w:tc>
          <w:tcPr>
            <w:tcW w:w="0" w:type="auto"/>
          </w:tcPr>
          <w:p w14:paraId="544EBF0E"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1.05 (0.75 to 1.48)</w:t>
            </w:r>
          </w:p>
        </w:tc>
        <w:tc>
          <w:tcPr>
            <w:tcW w:w="0" w:type="auto"/>
          </w:tcPr>
          <w:p w14:paraId="6C045B7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0.77</w:t>
            </w:r>
          </w:p>
        </w:tc>
      </w:tr>
      <w:tr w:rsidR="0091604C" w:rsidRPr="00793291" w14:paraId="55FAF7DA" w14:textId="77777777" w:rsidTr="00E30960">
        <w:tc>
          <w:tcPr>
            <w:tcW w:w="0" w:type="auto"/>
          </w:tcPr>
          <w:p w14:paraId="75D998DD"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 xml:space="preserve">Metabolic </w:t>
            </w:r>
          </w:p>
        </w:tc>
        <w:tc>
          <w:tcPr>
            <w:tcW w:w="0" w:type="auto"/>
          </w:tcPr>
          <w:p w14:paraId="37CA404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21</w:t>
            </w:r>
          </w:p>
        </w:tc>
        <w:tc>
          <w:tcPr>
            <w:tcW w:w="0" w:type="auto"/>
          </w:tcPr>
          <w:p w14:paraId="6511F16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10 (3 to 11.5)</w:t>
            </w:r>
          </w:p>
        </w:tc>
        <w:tc>
          <w:tcPr>
            <w:tcW w:w="0" w:type="auto"/>
          </w:tcPr>
          <w:p w14:paraId="7C682E40"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24</w:t>
            </w:r>
          </w:p>
        </w:tc>
        <w:tc>
          <w:tcPr>
            <w:tcW w:w="0" w:type="auto"/>
          </w:tcPr>
          <w:p w14:paraId="43C341EA"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3 (0 to 10.8)</w:t>
            </w:r>
          </w:p>
        </w:tc>
        <w:tc>
          <w:tcPr>
            <w:tcW w:w="0" w:type="auto"/>
          </w:tcPr>
          <w:p w14:paraId="34C480CE"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0.12</w:t>
            </w:r>
          </w:p>
        </w:tc>
        <w:tc>
          <w:tcPr>
            <w:tcW w:w="0" w:type="auto"/>
          </w:tcPr>
          <w:p w14:paraId="718E2DA8"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1.55 (0.86 to 2.79)</w:t>
            </w:r>
          </w:p>
        </w:tc>
        <w:tc>
          <w:tcPr>
            <w:tcW w:w="0" w:type="auto"/>
          </w:tcPr>
          <w:p w14:paraId="767A8987"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0.15</w:t>
            </w:r>
          </w:p>
        </w:tc>
      </w:tr>
      <w:tr w:rsidR="0091604C" w:rsidRPr="00793291" w14:paraId="56479C31" w14:textId="77777777" w:rsidTr="00E30960">
        <w:tc>
          <w:tcPr>
            <w:tcW w:w="0" w:type="auto"/>
          </w:tcPr>
          <w:p w14:paraId="1803511F"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Sedation-related</w:t>
            </w:r>
          </w:p>
        </w:tc>
        <w:tc>
          <w:tcPr>
            <w:tcW w:w="0" w:type="auto"/>
          </w:tcPr>
          <w:p w14:paraId="524BCD74"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58</w:t>
            </w:r>
          </w:p>
        </w:tc>
        <w:tc>
          <w:tcPr>
            <w:tcW w:w="0" w:type="auto"/>
          </w:tcPr>
          <w:p w14:paraId="4115C803"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9 (3 to 12)</w:t>
            </w:r>
          </w:p>
        </w:tc>
        <w:tc>
          <w:tcPr>
            <w:tcW w:w="0" w:type="auto"/>
          </w:tcPr>
          <w:p w14:paraId="7BA6F20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60</w:t>
            </w:r>
          </w:p>
        </w:tc>
        <w:tc>
          <w:tcPr>
            <w:tcW w:w="0" w:type="auto"/>
          </w:tcPr>
          <w:p w14:paraId="4E9F052D"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8 (2 to 11)</w:t>
            </w:r>
          </w:p>
        </w:tc>
        <w:tc>
          <w:tcPr>
            <w:tcW w:w="0" w:type="auto"/>
          </w:tcPr>
          <w:p w14:paraId="45967014"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0.58</w:t>
            </w:r>
          </w:p>
        </w:tc>
        <w:tc>
          <w:tcPr>
            <w:tcW w:w="0" w:type="auto"/>
          </w:tcPr>
          <w:p w14:paraId="37569C36"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1.05 (0.76 to 1.44)</w:t>
            </w:r>
          </w:p>
        </w:tc>
        <w:tc>
          <w:tcPr>
            <w:tcW w:w="0" w:type="auto"/>
          </w:tcPr>
          <w:p w14:paraId="10B3A181" w14:textId="77777777" w:rsidR="0091604C" w:rsidRPr="00793291" w:rsidRDefault="0091604C" w:rsidP="00793291">
            <w:pPr>
              <w:pStyle w:val="NoSpacing"/>
              <w:spacing w:line="276" w:lineRule="auto"/>
              <w:rPr>
                <w:rFonts w:cstheme="minorHAnsi"/>
                <w:sz w:val="24"/>
                <w:szCs w:val="24"/>
                <w:lang w:val="en-GB"/>
              </w:rPr>
            </w:pPr>
            <w:r w:rsidRPr="00793291">
              <w:rPr>
                <w:rFonts w:cstheme="minorHAnsi"/>
                <w:sz w:val="24"/>
                <w:szCs w:val="24"/>
                <w:lang w:val="en-GB"/>
              </w:rPr>
              <w:t>0.76</w:t>
            </w:r>
          </w:p>
        </w:tc>
      </w:tr>
    </w:tbl>
    <w:p w14:paraId="143FE4D6" w14:textId="77777777" w:rsidR="0091604C" w:rsidRPr="00793291" w:rsidRDefault="0091604C" w:rsidP="007618A7">
      <w:pPr>
        <w:pStyle w:val="NoSpacing"/>
      </w:pPr>
      <w:r w:rsidRPr="00793291">
        <w:t>CI = confidence interval; DCFD = delirium- and coma-free day; RR = relative risk</w:t>
      </w:r>
    </w:p>
    <w:p w14:paraId="723AA1D5" w14:textId="77777777" w:rsidR="0091604C" w:rsidRPr="00793291" w:rsidRDefault="0091604C" w:rsidP="00A63528">
      <w:pPr>
        <w:pStyle w:val="NoSpacing"/>
      </w:pPr>
      <w:r w:rsidRPr="00793291">
        <w:rPr>
          <w:vertAlign w:val="superscript"/>
        </w:rPr>
        <w:t>a</w:t>
      </w:r>
      <w:r w:rsidRPr="00793291">
        <w:t xml:space="preserve"> Placebo was used as a reference. </w:t>
      </w:r>
    </w:p>
    <w:p w14:paraId="4E5F5C24" w14:textId="77777777" w:rsidR="0091604C" w:rsidRPr="00793291" w:rsidRDefault="0091604C" w:rsidP="009D51EE">
      <w:pPr>
        <w:pStyle w:val="NoSpacing"/>
      </w:pPr>
      <w:r w:rsidRPr="00793291">
        <w:rPr>
          <w:vertAlign w:val="superscript"/>
        </w:rPr>
        <w:t>b</w:t>
      </w:r>
      <w:r w:rsidRPr="00793291">
        <w:t xml:space="preserve"> Due to low number of patients in the hyperactive delirium group (n = 3), statistical analyses were not performed.</w:t>
      </w:r>
    </w:p>
    <w:p w14:paraId="3B5EC358" w14:textId="77777777" w:rsidR="0091604C" w:rsidRPr="00793291" w:rsidRDefault="0091604C" w:rsidP="00793291">
      <w:pPr>
        <w:pStyle w:val="NoSpacing"/>
      </w:pPr>
      <w:r w:rsidRPr="00793291">
        <w:rPr>
          <w:vertAlign w:val="superscript"/>
        </w:rPr>
        <w:t>c</w:t>
      </w:r>
      <w:r w:rsidRPr="00793291">
        <w:t xml:space="preserve"> There were no patients with a high delirium severity (mean ICDSCS score ≥7 to 8).</w:t>
      </w:r>
    </w:p>
    <w:p w14:paraId="3D78E0E2" w14:textId="40FA01E8" w:rsidR="0091604C" w:rsidRPr="00793291" w:rsidRDefault="0091604C" w:rsidP="00793291">
      <w:pPr>
        <w:pStyle w:val="NoSpacing"/>
      </w:pPr>
      <w:r w:rsidRPr="00793291">
        <w:rPr>
          <w:vertAlign w:val="superscript"/>
        </w:rPr>
        <w:t>d</w:t>
      </w:r>
      <w:r w:rsidRPr="00793291">
        <w:t xml:space="preserve"> Patients could have multiple clinical phenotypes at randomisation</w:t>
      </w:r>
      <w:r w:rsidRPr="00793291">
        <w:rPr>
          <w:vertAlign w:val="superscript"/>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sidRPr="00793291">
        <w:rPr>
          <w:vertAlign w:val="superscript"/>
        </w:rPr>
        <w:instrText xml:space="preserve"> ADDIN EN.CITE </w:instrText>
      </w:r>
      <w:r w:rsidR="000706F7" w:rsidRPr="00793291">
        <w:rPr>
          <w:vertAlign w:val="superscript"/>
        </w:rPr>
        <w:fldChar w:fldCharType="begin">
          <w:fldData xml:space="preserve">PEVuZE5vdGU+PENpdGU+PEF1dGhvcj5HaXJhcmQ8L0F1dGhvcj48WWVhcj4yMDE4PC9ZZWFyPjxS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aHZpbGxlLCBUTiwgVVNBOyBDZW50ZXIgZm9yIEhlYWx0aCBTZXJ2aWNlcyBSZXNlYXJjaCwgVmFu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==
</w:fldData>
        </w:fldChar>
      </w:r>
      <w:r w:rsidR="000706F7" w:rsidRPr="00793291">
        <w:rPr>
          <w:vertAlign w:val="superscript"/>
        </w:rPr>
        <w:instrText xml:space="preserve"> ADDIN EN.CITE.DATA </w:instrText>
      </w:r>
      <w:r w:rsidR="000706F7" w:rsidRPr="00793291">
        <w:rPr>
          <w:vertAlign w:val="superscript"/>
        </w:rPr>
      </w:r>
      <w:r w:rsidR="000706F7" w:rsidRPr="00793291">
        <w:rPr>
          <w:vertAlign w:val="superscript"/>
        </w:rPr>
        <w:fldChar w:fldCharType="end"/>
      </w:r>
      <w:r w:rsidRPr="00793291">
        <w:rPr>
          <w:vertAlign w:val="superscript"/>
        </w:rPr>
      </w:r>
      <w:r w:rsidRPr="00793291">
        <w:rPr>
          <w:vertAlign w:val="superscript"/>
        </w:rPr>
        <w:fldChar w:fldCharType="separate"/>
      </w:r>
      <w:r w:rsidRPr="00793291">
        <w:rPr>
          <w:vertAlign w:val="superscript"/>
        </w:rPr>
        <w:t>1</w:t>
      </w:r>
      <w:r w:rsidRPr="00793291">
        <w:rPr>
          <w:vertAlign w:val="superscript"/>
        </w:rPr>
        <w:fldChar w:fldCharType="end"/>
      </w:r>
      <w:r w:rsidRPr="00793291">
        <w:t xml:space="preserve"> hence the total count is larger than the total number of randomised patients.</w:t>
      </w:r>
    </w:p>
    <w:p w14:paraId="3EB76FE8" w14:textId="77777777" w:rsidR="006E0AA5" w:rsidRDefault="006E0AA5">
      <w:pPr>
        <w:spacing w:after="160" w:line="259" w:lineRule="auto"/>
        <w:rPr>
          <w:rFonts w:cstheme="minorHAnsi"/>
          <w:sz w:val="20"/>
          <w:szCs w:val="20"/>
          <w:lang w:val="en-GB"/>
        </w:rPr>
      </w:pPr>
      <w:r>
        <w:rPr>
          <w:rFonts w:cstheme="minorHAnsi"/>
          <w:sz w:val="20"/>
          <w:szCs w:val="20"/>
          <w:lang w:val="en-GB"/>
        </w:rPr>
        <w:br w:type="page"/>
      </w:r>
    </w:p>
    <w:p w14:paraId="6DA388B4" w14:textId="5B6FC7D5" w:rsidR="006E0AA5" w:rsidRPr="00793291" w:rsidRDefault="006E0AA5" w:rsidP="00793291">
      <w:pPr>
        <w:pStyle w:val="Heading1"/>
      </w:pPr>
      <w:bookmarkStart w:id="28" w:name="_Toc147520779"/>
      <w:r w:rsidRPr="00793291">
        <w:lastRenderedPageBreak/>
        <w:t xml:space="preserve">Table E6. </w:t>
      </w:r>
      <w:r w:rsidR="001B525B" w:rsidRPr="00793291">
        <w:t>Additional c</w:t>
      </w:r>
      <w:r w:rsidRPr="00793291">
        <w:t>omparison of post-hoc exploratory secondary outcomes between the haloperidol and placebo group.</w:t>
      </w:r>
      <w:bookmarkEnd w:id="28"/>
    </w:p>
    <w:tbl>
      <w:tblPr>
        <w:tblStyle w:val="TableGrid"/>
        <w:tblW w:w="0" w:type="auto"/>
        <w:tblLayout w:type="fixed"/>
        <w:tblLook w:val="04A0" w:firstRow="1" w:lastRow="0" w:firstColumn="1" w:lastColumn="0" w:noHBand="0" w:noVBand="1"/>
      </w:tblPr>
      <w:tblGrid>
        <w:gridCol w:w="3539"/>
        <w:gridCol w:w="1559"/>
        <w:gridCol w:w="1134"/>
        <w:gridCol w:w="1843"/>
        <w:gridCol w:w="987"/>
      </w:tblGrid>
      <w:tr w:rsidR="00F6553F" w:rsidRPr="006819AE" w14:paraId="2C73EF8F" w14:textId="77777777" w:rsidTr="00E30960">
        <w:tc>
          <w:tcPr>
            <w:tcW w:w="3539" w:type="dxa"/>
          </w:tcPr>
          <w:p w14:paraId="35C04665" w14:textId="77777777" w:rsidR="006E0AA5" w:rsidRPr="006819AE" w:rsidRDefault="006E0AA5" w:rsidP="00793291">
            <w:pPr>
              <w:rPr>
                <w:rFonts w:cstheme="minorHAnsi"/>
                <w:b/>
                <w:sz w:val="24"/>
                <w:szCs w:val="24"/>
                <w:lang w:val="en-US"/>
              </w:rPr>
            </w:pPr>
            <w:r w:rsidRPr="006819AE">
              <w:rPr>
                <w:rFonts w:cstheme="minorHAnsi"/>
                <w:b/>
                <w:sz w:val="24"/>
                <w:szCs w:val="24"/>
                <w:lang w:val="en-US"/>
              </w:rPr>
              <w:t>Outcome</w:t>
            </w:r>
          </w:p>
        </w:tc>
        <w:tc>
          <w:tcPr>
            <w:tcW w:w="1559" w:type="dxa"/>
          </w:tcPr>
          <w:p w14:paraId="2C5964D6" w14:textId="77777777" w:rsidR="006E0AA5" w:rsidRPr="006819AE" w:rsidRDefault="006E0AA5" w:rsidP="00793291">
            <w:pPr>
              <w:rPr>
                <w:rFonts w:cstheme="minorHAnsi"/>
                <w:b/>
                <w:sz w:val="24"/>
                <w:szCs w:val="24"/>
                <w:lang w:val="en-US"/>
              </w:rPr>
            </w:pPr>
            <w:r w:rsidRPr="006819AE">
              <w:rPr>
                <w:rFonts w:cstheme="minorHAnsi"/>
                <w:b/>
                <w:sz w:val="24"/>
                <w:szCs w:val="24"/>
                <w:lang w:val="en-US"/>
              </w:rPr>
              <w:t>Haloperidol (n = 65)</w:t>
            </w:r>
          </w:p>
        </w:tc>
        <w:tc>
          <w:tcPr>
            <w:tcW w:w="1134" w:type="dxa"/>
          </w:tcPr>
          <w:p w14:paraId="7C7E3EE7" w14:textId="77777777" w:rsidR="006E0AA5" w:rsidRPr="006819AE" w:rsidRDefault="006E0AA5" w:rsidP="00793291">
            <w:pPr>
              <w:rPr>
                <w:rFonts w:cstheme="minorHAnsi"/>
                <w:b/>
                <w:sz w:val="24"/>
                <w:szCs w:val="24"/>
                <w:lang w:val="en-US"/>
              </w:rPr>
            </w:pPr>
            <w:r w:rsidRPr="006819AE">
              <w:rPr>
                <w:rFonts w:cstheme="minorHAnsi"/>
                <w:b/>
                <w:sz w:val="24"/>
                <w:szCs w:val="24"/>
                <w:lang w:val="en-US"/>
              </w:rPr>
              <w:t>Placebo (n = 67)</w:t>
            </w:r>
          </w:p>
        </w:tc>
        <w:tc>
          <w:tcPr>
            <w:tcW w:w="1843" w:type="dxa"/>
          </w:tcPr>
          <w:p w14:paraId="124029F8" w14:textId="77777777" w:rsidR="006E0AA5" w:rsidRPr="006819AE" w:rsidRDefault="006E0AA5" w:rsidP="00793291">
            <w:pPr>
              <w:rPr>
                <w:rFonts w:cstheme="minorHAnsi"/>
                <w:b/>
                <w:sz w:val="24"/>
                <w:szCs w:val="24"/>
                <w:lang w:val="en-US"/>
              </w:rPr>
            </w:pPr>
            <w:r w:rsidRPr="006819AE">
              <w:rPr>
                <w:rFonts w:cstheme="minorHAnsi"/>
                <w:b/>
                <w:sz w:val="24"/>
                <w:szCs w:val="24"/>
                <w:lang w:val="en-US"/>
              </w:rPr>
              <w:t xml:space="preserve">Adjusted relative risk (95%CI) </w:t>
            </w:r>
            <w:r w:rsidRPr="006819AE">
              <w:rPr>
                <w:rFonts w:cstheme="minorHAnsi"/>
                <w:b/>
                <w:sz w:val="24"/>
                <w:szCs w:val="24"/>
                <w:vertAlign w:val="superscript"/>
                <w:lang w:val="en-US"/>
              </w:rPr>
              <w:t>a</w:t>
            </w:r>
          </w:p>
        </w:tc>
        <w:tc>
          <w:tcPr>
            <w:tcW w:w="987" w:type="dxa"/>
          </w:tcPr>
          <w:p w14:paraId="4296C0EC" w14:textId="77777777" w:rsidR="006E0AA5" w:rsidRPr="006819AE" w:rsidRDefault="006E0AA5" w:rsidP="00793291">
            <w:pPr>
              <w:rPr>
                <w:rFonts w:cstheme="minorHAnsi"/>
                <w:b/>
                <w:sz w:val="24"/>
                <w:szCs w:val="24"/>
                <w:lang w:val="en-US"/>
              </w:rPr>
            </w:pPr>
            <w:r w:rsidRPr="006819AE">
              <w:rPr>
                <w:rFonts w:cstheme="minorHAnsi"/>
                <w:b/>
                <w:sz w:val="24"/>
                <w:szCs w:val="24"/>
                <w:lang w:val="en-US"/>
              </w:rPr>
              <w:t>p value</w:t>
            </w:r>
          </w:p>
        </w:tc>
      </w:tr>
      <w:tr w:rsidR="00F6553F" w:rsidRPr="001B525B" w14:paraId="1A10218B" w14:textId="77777777" w:rsidTr="00E30960">
        <w:tc>
          <w:tcPr>
            <w:tcW w:w="3539" w:type="dxa"/>
          </w:tcPr>
          <w:p w14:paraId="4998430C" w14:textId="5835BEA0"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Removal of urinary catheter, no. of episodes, median (IQR)</w:t>
            </w:r>
            <w:r w:rsidRPr="00793291">
              <w:rPr>
                <w:rFonts w:cstheme="minorHAnsi"/>
                <w:sz w:val="24"/>
                <w:szCs w:val="24"/>
                <w:vertAlign w:val="superscript"/>
                <w:lang w:val="en-GB"/>
              </w:rPr>
              <w:t xml:space="preserve"> b</w:t>
            </w:r>
          </w:p>
        </w:tc>
        <w:tc>
          <w:tcPr>
            <w:tcW w:w="1559" w:type="dxa"/>
          </w:tcPr>
          <w:p w14:paraId="71510464"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1 (1 to 1.5)</w:t>
            </w:r>
          </w:p>
        </w:tc>
        <w:tc>
          <w:tcPr>
            <w:tcW w:w="1134" w:type="dxa"/>
          </w:tcPr>
          <w:p w14:paraId="4C2252C9"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1 (1 to 2)</w:t>
            </w:r>
          </w:p>
        </w:tc>
        <w:tc>
          <w:tcPr>
            <w:tcW w:w="1843" w:type="dxa"/>
          </w:tcPr>
          <w:p w14:paraId="5BCEB692"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0.78 (0.27 to 2.30)</w:t>
            </w:r>
          </w:p>
        </w:tc>
        <w:tc>
          <w:tcPr>
            <w:tcW w:w="987" w:type="dxa"/>
          </w:tcPr>
          <w:p w14:paraId="243ED8CE"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0.656</w:t>
            </w:r>
          </w:p>
        </w:tc>
      </w:tr>
      <w:tr w:rsidR="00F6553F" w:rsidRPr="001B525B" w14:paraId="083C4CF2" w14:textId="77777777" w:rsidTr="00E30960">
        <w:tc>
          <w:tcPr>
            <w:tcW w:w="3539" w:type="dxa"/>
          </w:tcPr>
          <w:p w14:paraId="575843B3" w14:textId="224780FD"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Physical restraint, no. of episodes, median (IQR)</w:t>
            </w:r>
            <w:r w:rsidRPr="00793291">
              <w:rPr>
                <w:rFonts w:cstheme="minorHAnsi"/>
                <w:sz w:val="24"/>
                <w:szCs w:val="24"/>
                <w:vertAlign w:val="superscript"/>
                <w:lang w:val="en-GB"/>
              </w:rPr>
              <w:t xml:space="preserve"> b</w:t>
            </w:r>
          </w:p>
        </w:tc>
        <w:tc>
          <w:tcPr>
            <w:tcW w:w="1559" w:type="dxa"/>
          </w:tcPr>
          <w:p w14:paraId="702A2056"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3 (1.3 to 4.8)</w:t>
            </w:r>
          </w:p>
        </w:tc>
        <w:tc>
          <w:tcPr>
            <w:tcW w:w="1134" w:type="dxa"/>
          </w:tcPr>
          <w:p w14:paraId="1B277C2E"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3.5 (2 to 5)</w:t>
            </w:r>
          </w:p>
        </w:tc>
        <w:tc>
          <w:tcPr>
            <w:tcW w:w="1843" w:type="dxa"/>
          </w:tcPr>
          <w:p w14:paraId="54D3AAC8"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1 (0.73 to 1.36)</w:t>
            </w:r>
          </w:p>
        </w:tc>
        <w:tc>
          <w:tcPr>
            <w:tcW w:w="987" w:type="dxa"/>
          </w:tcPr>
          <w:p w14:paraId="574B8BBA"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0.997</w:t>
            </w:r>
          </w:p>
        </w:tc>
      </w:tr>
      <w:tr w:rsidR="00F6553F" w:rsidRPr="001B525B" w14:paraId="6BF111DF" w14:textId="77777777" w:rsidTr="00E30960">
        <w:tc>
          <w:tcPr>
            <w:tcW w:w="3539" w:type="dxa"/>
          </w:tcPr>
          <w:p w14:paraId="6D6F543E" w14:textId="0FA3E558"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(Almost) fell or stepped out of bed, no. of episodes, median (IQR)</w:t>
            </w:r>
            <w:r w:rsidRPr="00793291">
              <w:rPr>
                <w:rFonts w:cstheme="minorHAnsi"/>
                <w:sz w:val="24"/>
                <w:szCs w:val="24"/>
                <w:vertAlign w:val="superscript"/>
                <w:lang w:val="en-GB"/>
              </w:rPr>
              <w:t xml:space="preserve"> b</w:t>
            </w:r>
          </w:p>
        </w:tc>
        <w:tc>
          <w:tcPr>
            <w:tcW w:w="1559" w:type="dxa"/>
          </w:tcPr>
          <w:p w14:paraId="62FFCA14"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1 (1 to 2)</w:t>
            </w:r>
          </w:p>
        </w:tc>
        <w:tc>
          <w:tcPr>
            <w:tcW w:w="1134" w:type="dxa"/>
          </w:tcPr>
          <w:p w14:paraId="09F84F57"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1 (1 to 2)</w:t>
            </w:r>
          </w:p>
        </w:tc>
        <w:tc>
          <w:tcPr>
            <w:tcW w:w="1843" w:type="dxa"/>
          </w:tcPr>
          <w:p w14:paraId="16086991"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0.87 (0.4 to 1.91)</w:t>
            </w:r>
          </w:p>
        </w:tc>
        <w:tc>
          <w:tcPr>
            <w:tcW w:w="987" w:type="dxa"/>
          </w:tcPr>
          <w:p w14:paraId="5BC6928D" w14:textId="77777777" w:rsidR="001B525B" w:rsidRPr="00793291" w:rsidRDefault="001B525B" w:rsidP="00793291">
            <w:pPr>
              <w:pStyle w:val="NoSpacing"/>
              <w:spacing w:line="276" w:lineRule="auto"/>
              <w:rPr>
                <w:rFonts w:cstheme="minorHAnsi"/>
                <w:sz w:val="24"/>
                <w:szCs w:val="24"/>
                <w:lang w:val="en-GB"/>
              </w:rPr>
            </w:pPr>
            <w:r w:rsidRPr="00793291">
              <w:rPr>
                <w:rFonts w:cstheme="minorHAnsi"/>
                <w:sz w:val="24"/>
                <w:szCs w:val="24"/>
                <w:lang w:val="en-GB"/>
              </w:rPr>
              <w:t>0.731</w:t>
            </w:r>
          </w:p>
        </w:tc>
      </w:tr>
    </w:tbl>
    <w:p w14:paraId="192EBB88" w14:textId="77777777" w:rsidR="006E0AA5" w:rsidRPr="00793291" w:rsidRDefault="006E0AA5" w:rsidP="00793291">
      <w:pPr>
        <w:pStyle w:val="NoSpacing"/>
      </w:pPr>
      <w:r w:rsidRPr="00793291">
        <w:t>CI = confidence interval; IQR = interquartile range; NA = not applicable; OR = odds ratio; RR = relative risk</w:t>
      </w:r>
    </w:p>
    <w:p w14:paraId="38CD443C" w14:textId="6F80DB66" w:rsidR="001B525B" w:rsidRPr="00793291" w:rsidRDefault="006E0AA5" w:rsidP="00793291">
      <w:pPr>
        <w:pStyle w:val="NoSpacing"/>
      </w:pPr>
      <w:r w:rsidRPr="00793291">
        <w:rPr>
          <w:vertAlign w:val="superscript"/>
        </w:rPr>
        <w:t>a</w:t>
      </w:r>
      <w:r w:rsidRPr="00793291">
        <w:t xml:space="preserve"> RR unless otherwise noted. The placebo group is used as reference.</w:t>
      </w:r>
    </w:p>
    <w:p w14:paraId="40F38D09" w14:textId="77777777" w:rsidR="001B525B" w:rsidRPr="00793291" w:rsidRDefault="001B525B" w:rsidP="00793291">
      <w:pPr>
        <w:pStyle w:val="NoSpacing"/>
      </w:pPr>
      <w:r w:rsidRPr="00793291">
        <w:rPr>
          <w:vertAlign w:val="superscript"/>
        </w:rPr>
        <w:t>b</w:t>
      </w:r>
      <w:r w:rsidRPr="00793291">
        <w:t xml:space="preserve"> The number of episodes of an outcome were calculated only for patients who had this outcome ever during the 14-day intervention period.</w:t>
      </w:r>
    </w:p>
    <w:p w14:paraId="3D6DC11B" w14:textId="77777777" w:rsidR="001B525B" w:rsidRDefault="001B525B" w:rsidP="00793291">
      <w:pPr>
        <w:pStyle w:val="NoSpacing"/>
        <w:spacing w:line="480" w:lineRule="auto"/>
        <w:rPr>
          <w:sz w:val="24"/>
          <w:szCs w:val="24"/>
          <w:lang w:val="en-US"/>
        </w:rPr>
      </w:pPr>
    </w:p>
    <w:p w14:paraId="7FA9D9BF" w14:textId="096914BA" w:rsidR="00946F2A" w:rsidRPr="00793291" w:rsidRDefault="0091604C" w:rsidP="00793291">
      <w:pPr>
        <w:pStyle w:val="NoSpacing"/>
        <w:spacing w:line="480" w:lineRule="auto"/>
        <w:rPr>
          <w:sz w:val="24"/>
          <w:szCs w:val="24"/>
          <w:lang w:val="en-US"/>
        </w:rPr>
      </w:pPr>
      <w:r w:rsidRPr="006D4933">
        <w:rPr>
          <w:rFonts w:cstheme="minorHAnsi"/>
          <w:sz w:val="20"/>
          <w:szCs w:val="20"/>
          <w:lang w:val="en-GB"/>
        </w:rPr>
        <w:br w:type="page"/>
      </w:r>
    </w:p>
    <w:p w14:paraId="24551335" w14:textId="66F41431" w:rsidR="00946F2A" w:rsidRPr="005C56EB" w:rsidRDefault="00946F2A" w:rsidP="006D4933">
      <w:pPr>
        <w:pStyle w:val="Heading1"/>
        <w:rPr>
          <w:lang w:val="en-US"/>
        </w:rPr>
      </w:pPr>
      <w:bookmarkStart w:id="29" w:name="_Toc147520780"/>
      <w:r w:rsidRPr="005C56EB">
        <w:rPr>
          <w:lang w:val="en-US"/>
        </w:rPr>
        <w:lastRenderedPageBreak/>
        <w:t>References</w:t>
      </w:r>
      <w:bookmarkEnd w:id="29"/>
    </w:p>
    <w:p w14:paraId="060928C3" w14:textId="77777777" w:rsidR="001D5797" w:rsidRPr="001D5797" w:rsidRDefault="00946F2A" w:rsidP="001D5797">
      <w:pPr>
        <w:pStyle w:val="EndNoteBibliography"/>
        <w:spacing w:after="0"/>
      </w:pPr>
      <w:r w:rsidRPr="005C56EB">
        <w:rPr>
          <w:rFonts w:ascii="Times New Roman" w:hAnsi="Times New Roman" w:cs="Times New Roman"/>
          <w:sz w:val="20"/>
          <w:szCs w:val="20"/>
          <w:lang w:val="en-GB"/>
        </w:rPr>
        <w:fldChar w:fldCharType="begin"/>
      </w:r>
      <w:r w:rsidRPr="005C56EB">
        <w:rPr>
          <w:rFonts w:ascii="Times New Roman" w:hAnsi="Times New Roman" w:cs="Times New Roman"/>
          <w:sz w:val="20"/>
          <w:szCs w:val="20"/>
          <w:lang w:val="en-GB"/>
        </w:rPr>
        <w:instrText xml:space="preserve"> ADDIN EN.REFLIST </w:instrText>
      </w:r>
      <w:r w:rsidRPr="005C56EB">
        <w:rPr>
          <w:rFonts w:ascii="Times New Roman" w:hAnsi="Times New Roman" w:cs="Times New Roman"/>
          <w:sz w:val="20"/>
          <w:szCs w:val="20"/>
          <w:lang w:val="en-GB"/>
        </w:rPr>
        <w:fldChar w:fldCharType="separate"/>
      </w:r>
      <w:r w:rsidR="001D5797" w:rsidRPr="001D5797">
        <w:t>1.</w:t>
      </w:r>
      <w:r w:rsidR="001D5797" w:rsidRPr="001D5797">
        <w:tab/>
        <w:t xml:space="preserve">Girard TD, Thompson JL, Pandharipande PP, et al. Clinical phenotypes of delirium during critical illness and severity of subsequent long-term cognitive impairment: a prospective cohort study. </w:t>
      </w:r>
      <w:r w:rsidR="001D5797" w:rsidRPr="001D5797">
        <w:rPr>
          <w:i/>
        </w:rPr>
        <w:t>Lancet Respir Med</w:t>
      </w:r>
      <w:r w:rsidR="001D5797" w:rsidRPr="001D5797">
        <w:t>. 2018;6(3):213-222. doi:10.1016/S2213-2600(18)30062-6</w:t>
      </w:r>
    </w:p>
    <w:p w14:paraId="08EC066C" w14:textId="77777777" w:rsidR="001D5797" w:rsidRPr="001D5797" w:rsidRDefault="001D5797" w:rsidP="001D5797">
      <w:pPr>
        <w:pStyle w:val="EndNoteBibliography"/>
        <w:spacing w:after="0"/>
      </w:pPr>
      <w:r w:rsidRPr="001D5797">
        <w:t>2.</w:t>
      </w:r>
      <w:r w:rsidRPr="001D5797">
        <w:tab/>
        <w:t xml:space="preserve">Sessler CN, Gosnell MS, Grap MJ, et al. The Richmond Agitation-Sedation Scale: validity and reliability in adult intensive care unit patients. </w:t>
      </w:r>
      <w:r w:rsidRPr="001D5797">
        <w:rPr>
          <w:i/>
        </w:rPr>
        <w:t>Am J Respir Crit Care Med</w:t>
      </w:r>
      <w:r w:rsidRPr="001D5797">
        <w:t>. 2002;166(10):1338-1344. doi:10.1164/rccm.2107138</w:t>
      </w:r>
    </w:p>
    <w:p w14:paraId="4B6634D2" w14:textId="77777777" w:rsidR="001D5797" w:rsidRPr="001D5797" w:rsidRDefault="001D5797" w:rsidP="001D5797">
      <w:pPr>
        <w:pStyle w:val="EndNoteBibliography"/>
        <w:spacing w:after="0"/>
      </w:pPr>
      <w:r w:rsidRPr="001D5797">
        <w:t>3.</w:t>
      </w:r>
      <w:r w:rsidRPr="001D5797">
        <w:tab/>
        <w:t xml:space="preserve">Bergeron N, Dubois MJ, Dumont M, Dial S, Skrobik Y. Intensive Care Delirium Screening Checklist: evaluation of a new screening tool. </w:t>
      </w:r>
      <w:r w:rsidRPr="001D5797">
        <w:rPr>
          <w:i/>
        </w:rPr>
        <w:t>Intensive Care Med</w:t>
      </w:r>
      <w:r w:rsidRPr="001D5797">
        <w:t xml:space="preserve">. 2001;27(5):859-864. </w:t>
      </w:r>
    </w:p>
    <w:p w14:paraId="600123F8" w14:textId="77777777" w:rsidR="001D5797" w:rsidRPr="001D5797" w:rsidRDefault="001D5797" w:rsidP="001D5797">
      <w:pPr>
        <w:pStyle w:val="EndNoteBibliography"/>
        <w:spacing w:after="0"/>
      </w:pPr>
      <w:r w:rsidRPr="001D5797">
        <w:t>4.</w:t>
      </w:r>
      <w:r w:rsidRPr="001D5797">
        <w:tab/>
        <w:t xml:space="preserve">Ely EW, Inouye SK, Bernard GR, et al. Delirium in mechanically ventilated patients: validity and reliability of the confusion assessment method for the intensive care unit (CAM-ICU). </w:t>
      </w:r>
      <w:r w:rsidRPr="001D5797">
        <w:rPr>
          <w:i/>
        </w:rPr>
        <w:t>JAMA</w:t>
      </w:r>
      <w:r w:rsidRPr="001D5797">
        <w:t>. 2001;286(21):2703-2710. doi:jce10051 [pii]</w:t>
      </w:r>
    </w:p>
    <w:p w14:paraId="0BD28BBA" w14:textId="77777777" w:rsidR="001D5797" w:rsidRPr="001D5797" w:rsidRDefault="001D5797" w:rsidP="001D5797">
      <w:pPr>
        <w:pStyle w:val="EndNoteBibliography"/>
        <w:spacing w:after="0"/>
      </w:pPr>
      <w:r w:rsidRPr="001D5797">
        <w:t>5.</w:t>
      </w:r>
      <w:r w:rsidRPr="001D5797">
        <w:tab/>
        <w:t xml:space="preserve">Trogrlic Z, van der Jagt M, Lingsma H, et al. Improved Guideline Adherence and Reduced Brain Dysfunction After a Multicenter Multifaceted Implementation of ICU Delirium Guidelines in 3,930 Patients. </w:t>
      </w:r>
      <w:r w:rsidRPr="001D5797">
        <w:rPr>
          <w:i/>
        </w:rPr>
        <w:t>Crit Care Med</w:t>
      </w:r>
      <w:r w:rsidRPr="001D5797">
        <w:t>. 2019;doi:10.1097/CCM.0000000000003596</w:t>
      </w:r>
    </w:p>
    <w:p w14:paraId="3E16F981" w14:textId="77777777" w:rsidR="001D5797" w:rsidRPr="001D5797" w:rsidRDefault="001D5797" w:rsidP="001D5797">
      <w:pPr>
        <w:pStyle w:val="EndNoteBibliography"/>
        <w:spacing w:after="0"/>
      </w:pPr>
      <w:r w:rsidRPr="001D5797">
        <w:t>6.</w:t>
      </w:r>
      <w:r w:rsidRPr="001D5797">
        <w:tab/>
        <w:t xml:space="preserve">Richards KC, O'Sullivan PS, Phillips RL. Measurement of sleep in critically ill patients. </w:t>
      </w:r>
      <w:r w:rsidRPr="001D5797">
        <w:rPr>
          <w:i/>
        </w:rPr>
        <w:t>J Nurs Meas</w:t>
      </w:r>
      <w:r w:rsidRPr="001D5797">
        <w:t xml:space="preserve">. 2000;8(2):131-144. </w:t>
      </w:r>
    </w:p>
    <w:p w14:paraId="38A50C69" w14:textId="77777777" w:rsidR="001D5797" w:rsidRPr="001D5797" w:rsidRDefault="001D5797" w:rsidP="001D5797">
      <w:pPr>
        <w:pStyle w:val="EndNoteBibliography"/>
        <w:spacing w:after="0"/>
      </w:pPr>
      <w:r w:rsidRPr="001D5797">
        <w:t>7.</w:t>
      </w:r>
      <w:r w:rsidRPr="001D5797">
        <w:tab/>
        <w:t xml:space="preserve">Hodgson C, Needham D, Haines K, et al. Feasibility and inter-rater reliability of the ICU Mobility Scale. </w:t>
      </w:r>
      <w:r w:rsidRPr="001D5797">
        <w:rPr>
          <w:i/>
        </w:rPr>
        <w:t>Heart Lung</w:t>
      </w:r>
      <w:r w:rsidRPr="001D5797">
        <w:t>. 2014;43(1):19-24. doi:10.1016/j.hrtlng.2013.11.003</w:t>
      </w:r>
    </w:p>
    <w:p w14:paraId="4EC21321" w14:textId="77777777" w:rsidR="001D5797" w:rsidRPr="001D5797" w:rsidRDefault="001D5797" w:rsidP="001D5797">
      <w:pPr>
        <w:pStyle w:val="EndNoteBibliography"/>
        <w:spacing w:after="0"/>
      </w:pPr>
      <w:r w:rsidRPr="001D5797">
        <w:t>8.</w:t>
      </w:r>
      <w:r w:rsidRPr="001D5797">
        <w:tab/>
        <w:t xml:space="preserve">Vincent JL, Moreno R, Takala J, et al. The SOFA (Sepsis-related Organ Failure Assessment) score to describe organ dysfunction/failure. On behalf of the Working Group on Sepsis-Related Problems of the European Society of Intensive Care Medicine. </w:t>
      </w:r>
      <w:r w:rsidRPr="001D5797">
        <w:rPr>
          <w:i/>
        </w:rPr>
        <w:t>Intensive Care Med</w:t>
      </w:r>
      <w:r w:rsidRPr="001D5797">
        <w:t>. 1996;22(7):707-710. doi:10.1007/bf01709751</w:t>
      </w:r>
    </w:p>
    <w:p w14:paraId="28E88737" w14:textId="77777777" w:rsidR="001D5797" w:rsidRPr="001D5797" w:rsidRDefault="001D5797" w:rsidP="001D5797">
      <w:pPr>
        <w:pStyle w:val="EndNoteBibliography"/>
        <w:spacing w:after="0"/>
      </w:pPr>
      <w:r w:rsidRPr="001D5797">
        <w:t>9.</w:t>
      </w:r>
      <w:r w:rsidRPr="001D5797">
        <w:tab/>
        <w:t xml:space="preserve">Simpson GM, Angus JW. A rating scale for extrapyramidal side effects. </w:t>
      </w:r>
      <w:r w:rsidRPr="001D5797">
        <w:rPr>
          <w:i/>
        </w:rPr>
        <w:t>Acta Psychiatr Scand Suppl</w:t>
      </w:r>
      <w:r w:rsidRPr="001D5797">
        <w:t xml:space="preserve">. 1970;212:11-19. </w:t>
      </w:r>
    </w:p>
    <w:p w14:paraId="150414E8" w14:textId="77777777" w:rsidR="001D5797" w:rsidRPr="001D5797" w:rsidRDefault="001D5797" w:rsidP="001D5797">
      <w:pPr>
        <w:pStyle w:val="EndNoteBibliography"/>
        <w:spacing w:after="0"/>
      </w:pPr>
      <w:r w:rsidRPr="001D5797">
        <w:t>10.</w:t>
      </w:r>
      <w:r w:rsidRPr="001D5797">
        <w:tab/>
        <w:t xml:space="preserve">Barnes TR. The Barnes Akathisia Rating Scale--revisited. </w:t>
      </w:r>
      <w:r w:rsidRPr="001D5797">
        <w:rPr>
          <w:i/>
        </w:rPr>
        <w:t>J Psychopharmacol</w:t>
      </w:r>
      <w:r w:rsidRPr="001D5797">
        <w:t>. 2003;17(4):365-370. doi:10.1177/0269881103174013</w:t>
      </w:r>
    </w:p>
    <w:p w14:paraId="3AC36EB2" w14:textId="77777777" w:rsidR="001D5797" w:rsidRPr="001D5797" w:rsidRDefault="001D5797" w:rsidP="001D5797">
      <w:pPr>
        <w:pStyle w:val="EndNoteBibliography"/>
        <w:spacing w:after="0"/>
      </w:pPr>
      <w:r w:rsidRPr="001D5797">
        <w:t>11.</w:t>
      </w:r>
      <w:r w:rsidRPr="001D5797">
        <w:tab/>
        <w:t xml:space="preserve">Girard TD, Exline MC, Carson SS, et al. Haloperidol and Ziprasidone for Treatment of Delirium in Critical Illness. </w:t>
      </w:r>
      <w:r w:rsidRPr="001D5797">
        <w:rPr>
          <w:i/>
        </w:rPr>
        <w:t>N Engl J Med</w:t>
      </w:r>
      <w:r w:rsidRPr="001D5797">
        <w:t xml:space="preserve">. 2018;379(26):2506-2516. </w:t>
      </w:r>
    </w:p>
    <w:p w14:paraId="48D10681" w14:textId="77777777" w:rsidR="001D5797" w:rsidRPr="001D5797" w:rsidRDefault="001D5797" w:rsidP="001D5797">
      <w:pPr>
        <w:pStyle w:val="EndNoteBibliography"/>
        <w:spacing w:after="0"/>
      </w:pPr>
      <w:r w:rsidRPr="001D5797">
        <w:t>12.</w:t>
      </w:r>
      <w:r w:rsidRPr="001D5797">
        <w:tab/>
        <w:t xml:space="preserve">Engoren M, Luther G, Fenn-Buderer N. A comparison of fentanyl, sufentanil, and remifentanil for fast-track cardiac anesthesia. </w:t>
      </w:r>
      <w:r w:rsidRPr="001D5797">
        <w:rPr>
          <w:i/>
        </w:rPr>
        <w:t>Anesth Analg</w:t>
      </w:r>
      <w:r w:rsidRPr="001D5797">
        <w:t>. 2001;93(4):859-864. doi:10.1097/00000539-200110000-00011</w:t>
      </w:r>
    </w:p>
    <w:p w14:paraId="32D0E73B" w14:textId="77777777" w:rsidR="001D5797" w:rsidRPr="001D5797" w:rsidRDefault="001D5797" w:rsidP="001D5797">
      <w:pPr>
        <w:pStyle w:val="EndNoteBibliography"/>
        <w:spacing w:after="0"/>
      </w:pPr>
      <w:r w:rsidRPr="001D5797">
        <w:t>13.</w:t>
      </w:r>
      <w:r w:rsidRPr="001D5797">
        <w:tab/>
        <w:t xml:space="preserve">Knape JTA. Narcotische analgetica met aandacht voor bijzondere toedieningswegen. </w:t>
      </w:r>
      <w:r w:rsidRPr="001D5797">
        <w:rPr>
          <w:i/>
        </w:rPr>
        <w:t>Ned Tijdschr Geneeskd</w:t>
      </w:r>
      <w:r w:rsidRPr="001D5797">
        <w:t xml:space="preserve">. 1987;131(16):651-655. </w:t>
      </w:r>
    </w:p>
    <w:p w14:paraId="0A464088" w14:textId="77777777" w:rsidR="001D5797" w:rsidRPr="001D5797" w:rsidRDefault="001D5797" w:rsidP="001D5797">
      <w:pPr>
        <w:pStyle w:val="EndNoteBibliography"/>
        <w:spacing w:after="0"/>
      </w:pPr>
      <w:r w:rsidRPr="001D5797">
        <w:t>14.</w:t>
      </w:r>
      <w:r w:rsidRPr="001D5797">
        <w:tab/>
        <w:t xml:space="preserve">VInkers CH, Tijdink JK, Luykx JJ, Vis R. Kiezen voor de juiste benzodiazepine: werkingsmechanisme en farmacokinetiek. </w:t>
      </w:r>
      <w:r w:rsidRPr="001D5797">
        <w:rPr>
          <w:i/>
        </w:rPr>
        <w:t>Ned Tijdschr Geneeskd</w:t>
      </w:r>
      <w:r w:rsidRPr="001D5797">
        <w:t xml:space="preserve">. 2012;156(A4900):1-7. </w:t>
      </w:r>
    </w:p>
    <w:p w14:paraId="47DAE4C9" w14:textId="77777777" w:rsidR="001D5797" w:rsidRPr="001D5797" w:rsidRDefault="001D5797" w:rsidP="001D5797">
      <w:pPr>
        <w:pStyle w:val="EndNoteBibliography"/>
        <w:spacing w:after="0"/>
      </w:pPr>
      <w:r w:rsidRPr="001D5797">
        <w:t>15.</w:t>
      </w:r>
      <w:r w:rsidRPr="001D5797">
        <w:tab/>
        <w:t xml:space="preserve">Howard P, Twycross R, Shuster J, Mihalyo M, Wilcock A. Benzodiazepines. </w:t>
      </w:r>
      <w:r w:rsidRPr="001D5797">
        <w:rPr>
          <w:i/>
        </w:rPr>
        <w:t>J Pain Symptom Manage</w:t>
      </w:r>
      <w:r w:rsidRPr="001D5797">
        <w:t>. 2014;47(5):955-964. doi:10.1016/j.jpainsymman.2014.03.001</w:t>
      </w:r>
    </w:p>
    <w:p w14:paraId="7966A123" w14:textId="77777777" w:rsidR="001D5797" w:rsidRPr="001D5797" w:rsidRDefault="001D5797" w:rsidP="001D5797">
      <w:pPr>
        <w:pStyle w:val="EndNoteBibliography"/>
        <w:spacing w:after="0"/>
      </w:pPr>
      <w:r w:rsidRPr="001D5797">
        <w:t>16.</w:t>
      </w:r>
      <w:r w:rsidRPr="001D5797">
        <w:tab/>
        <w:t xml:space="preserve">Peterson JF, Pun BT, Dittus RS, et al. Delirium and its motoric subtypes: a study of 614 critically ill patients. </w:t>
      </w:r>
      <w:r w:rsidRPr="001D5797">
        <w:rPr>
          <w:i/>
        </w:rPr>
        <w:t>J Am Geriatr Soc</w:t>
      </w:r>
      <w:r w:rsidRPr="001D5797">
        <w:t>. 2006;54(3):479-484. doi:10.1111/j.1532-5415.2005.00621.x</w:t>
      </w:r>
    </w:p>
    <w:p w14:paraId="7B4BE0C8" w14:textId="77777777" w:rsidR="001D5797" w:rsidRPr="001D5797" w:rsidRDefault="001D5797" w:rsidP="001D5797">
      <w:pPr>
        <w:pStyle w:val="EndNoteBibliography"/>
        <w:spacing w:after="0"/>
      </w:pPr>
      <w:r w:rsidRPr="001D5797">
        <w:t>17.</w:t>
      </w:r>
      <w:r w:rsidRPr="001D5797">
        <w:tab/>
        <w:t xml:space="preserve">Sakuramoto H, Subrina J, Unoki T, Mizutani T, Komatsu H. Severity of delirium in the ICU is associated with short term cognitive impairment. A prospective cohort study. </w:t>
      </w:r>
      <w:r w:rsidRPr="001D5797">
        <w:rPr>
          <w:i/>
        </w:rPr>
        <w:t>Intensive Crit Care Nurs</w:t>
      </w:r>
      <w:r w:rsidRPr="001D5797">
        <w:t>. 2015;31(4):250-257. doi:10.1016/j.iccn.2015.01.001</w:t>
      </w:r>
    </w:p>
    <w:p w14:paraId="35930EC7" w14:textId="77777777" w:rsidR="001D5797" w:rsidRPr="001D5797" w:rsidRDefault="001D5797" w:rsidP="001D5797">
      <w:pPr>
        <w:pStyle w:val="EndNoteBibliography"/>
        <w:spacing w:after="0"/>
      </w:pPr>
      <w:r w:rsidRPr="001D5797">
        <w:t>18.</w:t>
      </w:r>
      <w:r w:rsidRPr="001D5797">
        <w:tab/>
        <w:t xml:space="preserve">Jones C, Humphris G, Griffiths RD. Preliminary validation of the ICUM tool: a tool for assessing memory of the intensive care experience. doi: 10.3109/tcic.11.5.251.255. </w:t>
      </w:r>
      <w:r w:rsidRPr="001D5797">
        <w:rPr>
          <w:i/>
        </w:rPr>
        <w:t>Clin Intensive Care</w:t>
      </w:r>
      <w:r w:rsidRPr="001D5797">
        <w:t>. 2000;11(5):251-255. doi:10.3109/tcic.11.5.251.255</w:t>
      </w:r>
    </w:p>
    <w:p w14:paraId="380885A8" w14:textId="77777777" w:rsidR="001D5797" w:rsidRPr="001D5797" w:rsidRDefault="001D5797" w:rsidP="001D5797">
      <w:pPr>
        <w:pStyle w:val="EndNoteBibliography"/>
      </w:pPr>
      <w:r w:rsidRPr="001D5797">
        <w:t>19.</w:t>
      </w:r>
      <w:r w:rsidRPr="001D5797">
        <w:tab/>
        <w:t xml:space="preserve">Breitbart W, Gibson C, Tremblay A. The delirium experience: delirium recall and delirium-related distress in hospitalized patients with cancer, their spouses/caregivers, and their nurses. </w:t>
      </w:r>
      <w:r w:rsidRPr="001D5797">
        <w:rPr>
          <w:i/>
        </w:rPr>
        <w:t>Psychosomatics</w:t>
      </w:r>
      <w:r w:rsidRPr="001D5797">
        <w:t>. 2002;43(3):183-194. doi:S0033-3182(02)70403-9 [pii]</w:t>
      </w:r>
    </w:p>
    <w:p w14:paraId="1F2E89EC" w14:textId="77777777" w:rsidR="001D5797" w:rsidRPr="001D5797" w:rsidRDefault="001D5797" w:rsidP="001D5797">
      <w:pPr>
        <w:pStyle w:val="EndNoteBibliography"/>
        <w:spacing w:after="0"/>
      </w:pPr>
      <w:r w:rsidRPr="001D5797">
        <w:t>10.1176/appi.psy.43.3.183</w:t>
      </w:r>
    </w:p>
    <w:p w14:paraId="2B7C25BB" w14:textId="77777777" w:rsidR="001D5797" w:rsidRPr="001D5797" w:rsidRDefault="001D5797" w:rsidP="001D5797">
      <w:pPr>
        <w:pStyle w:val="EndNoteBibliography"/>
        <w:spacing w:after="0"/>
      </w:pPr>
      <w:r w:rsidRPr="001D5797">
        <w:lastRenderedPageBreak/>
        <w:t>20.</w:t>
      </w:r>
      <w:r w:rsidRPr="001D5797">
        <w:tab/>
        <w:t xml:space="preserve">Weiss DS, Marmar CR, Wilson JP, Keane TM. Assessing psychological trauma and PTSD. </w:t>
      </w:r>
      <w:r w:rsidRPr="001D5797">
        <w:rPr>
          <w:i/>
        </w:rPr>
        <w:t>The Impact of Events Scale—Revised</w:t>
      </w:r>
      <w:r w:rsidRPr="001D5797">
        <w:t xml:space="preserve">. 1997;19:399-411. </w:t>
      </w:r>
    </w:p>
    <w:p w14:paraId="6D49F73E" w14:textId="77777777" w:rsidR="001D5797" w:rsidRPr="001D5797" w:rsidRDefault="001D5797" w:rsidP="001D5797">
      <w:pPr>
        <w:pStyle w:val="EndNoteBibliography"/>
        <w:spacing w:after="0"/>
      </w:pPr>
      <w:r w:rsidRPr="001D5797">
        <w:t>21.</w:t>
      </w:r>
      <w:r w:rsidRPr="001D5797">
        <w:tab/>
        <w:t xml:space="preserve">Robinson BC. Validation of a Caregiver Strain Index. </w:t>
      </w:r>
      <w:r w:rsidRPr="001D5797">
        <w:rPr>
          <w:i/>
        </w:rPr>
        <w:t>J Gerontol</w:t>
      </w:r>
      <w:r w:rsidRPr="001D5797">
        <w:t xml:space="preserve">. 1983;38(3):344-348. </w:t>
      </w:r>
    </w:p>
    <w:p w14:paraId="6749E566" w14:textId="77777777" w:rsidR="001D5797" w:rsidRPr="001D5797" w:rsidRDefault="001D5797" w:rsidP="001D5797">
      <w:pPr>
        <w:pStyle w:val="EndNoteBibliography"/>
      </w:pPr>
      <w:r w:rsidRPr="001D5797">
        <w:t>22.</w:t>
      </w:r>
      <w:r w:rsidRPr="001D5797">
        <w:tab/>
        <w:t xml:space="preserve">Nasreddine ZS, Phillips NA, Bedirian V, et al. The Montreal Cognitive Assessment, MoCA: a brief screening tool for mild cognitive impairment. </w:t>
      </w:r>
      <w:r w:rsidRPr="001D5797">
        <w:rPr>
          <w:i/>
        </w:rPr>
        <w:t>J Am Geriatr Soc</w:t>
      </w:r>
      <w:r w:rsidRPr="001D5797">
        <w:t>. 2005;53(4):695-699. doi:JGS53221 [pii]</w:t>
      </w:r>
    </w:p>
    <w:p w14:paraId="265229CB" w14:textId="77777777" w:rsidR="001D5797" w:rsidRPr="001D5797" w:rsidRDefault="001D5797" w:rsidP="001D5797">
      <w:pPr>
        <w:pStyle w:val="EndNoteBibliography"/>
        <w:spacing w:after="0"/>
      </w:pPr>
      <w:r w:rsidRPr="001D5797">
        <w:t>10.1111/j.1532-5415.2005.53221.x</w:t>
      </w:r>
    </w:p>
    <w:p w14:paraId="50DC932A" w14:textId="77777777" w:rsidR="001D5797" w:rsidRPr="001D5797" w:rsidRDefault="001D5797" w:rsidP="001D5797">
      <w:pPr>
        <w:pStyle w:val="EndNoteBibliography"/>
        <w:spacing w:after="0"/>
      </w:pPr>
      <w:r w:rsidRPr="001D5797">
        <w:t>23.</w:t>
      </w:r>
      <w:r w:rsidRPr="001D5797">
        <w:tab/>
        <w:t xml:space="preserve">Bean J. Rey Auditory Verbal Learning Test, Rey AVLT. In: Kreutzer JS, DeLuca J, Caplan B, eds. </w:t>
      </w:r>
      <w:r w:rsidRPr="001D5797">
        <w:rPr>
          <w:i/>
        </w:rPr>
        <w:t>Encyclopedia of Clinical Neuropsychology</w:t>
      </w:r>
      <w:r w:rsidRPr="001D5797">
        <w:t>. Springer New York; 2011:2174-2175.</w:t>
      </w:r>
    </w:p>
    <w:p w14:paraId="04643F20" w14:textId="77777777" w:rsidR="001D5797" w:rsidRPr="001D5797" w:rsidRDefault="001D5797" w:rsidP="001D5797">
      <w:pPr>
        <w:pStyle w:val="EndNoteBibliography"/>
        <w:spacing w:after="0"/>
      </w:pPr>
      <w:r w:rsidRPr="001D5797">
        <w:t>24.</w:t>
      </w:r>
      <w:r w:rsidRPr="001D5797">
        <w:tab/>
        <w:t xml:space="preserve">Ledoux K, Vannorsdall TD, Pickett EJ, Bosley LV, Gordon B, Schretlen DJ. Capturing additional information about the organization of entries in the lexicon from verbal fluency productions. </w:t>
      </w:r>
      <w:r w:rsidRPr="001D5797">
        <w:rPr>
          <w:i/>
        </w:rPr>
        <w:t>J Clin Exp Neuropsychol</w:t>
      </w:r>
      <w:r w:rsidRPr="001D5797">
        <w:t>. 2014;36(2):205-220. doi:10.1080/13803395.2013.878689</w:t>
      </w:r>
    </w:p>
    <w:p w14:paraId="7EC65964" w14:textId="77777777" w:rsidR="001D5797" w:rsidRPr="001D5797" w:rsidRDefault="001D5797" w:rsidP="001D5797">
      <w:pPr>
        <w:pStyle w:val="EndNoteBibliography"/>
        <w:spacing w:after="0"/>
      </w:pPr>
      <w:r w:rsidRPr="001D5797">
        <w:t>25.</w:t>
      </w:r>
      <w:r w:rsidRPr="001D5797">
        <w:tab/>
        <w:t xml:space="preserve">Wechsler D. Wechsler adult intelligence scale–Fourth Edition (WAIS–IV). </w:t>
      </w:r>
      <w:r w:rsidRPr="001D5797">
        <w:rPr>
          <w:i/>
        </w:rPr>
        <w:t>San Antonio, TX: NCS Pearson</w:t>
      </w:r>
      <w:r w:rsidRPr="001D5797">
        <w:t xml:space="preserve">. 2008;22:498. </w:t>
      </w:r>
    </w:p>
    <w:p w14:paraId="34418EF4" w14:textId="77777777" w:rsidR="001D5797" w:rsidRPr="001D5797" w:rsidRDefault="001D5797" w:rsidP="001D5797">
      <w:pPr>
        <w:pStyle w:val="EndNoteBibliography"/>
        <w:spacing w:after="0"/>
      </w:pPr>
      <w:r w:rsidRPr="001D5797">
        <w:t>26.</w:t>
      </w:r>
      <w:r w:rsidRPr="001D5797">
        <w:tab/>
        <w:t xml:space="preserve">Reitan RM, Wolfson D. The Halstead–Reitan neuropsychological test battery for adults—Theoretical, methodological, and validational bases. In: Grant I, Adams KM, eds. </w:t>
      </w:r>
      <w:r w:rsidRPr="001D5797">
        <w:rPr>
          <w:i/>
        </w:rPr>
        <w:t>Neuropsychological assessment of neuropsychiatric and neuromedical disorders</w:t>
      </w:r>
      <w:r w:rsidRPr="001D5797">
        <w:t>. 3 ed. Oxford University Press; 2009:3-24:chap 1.</w:t>
      </w:r>
    </w:p>
    <w:p w14:paraId="3184BBB3" w14:textId="77777777" w:rsidR="001D5797" w:rsidRPr="001D5797" w:rsidRDefault="001D5797" w:rsidP="001D5797">
      <w:pPr>
        <w:pStyle w:val="EndNoteBibliography"/>
        <w:spacing w:after="0"/>
      </w:pPr>
      <w:r w:rsidRPr="001D5797">
        <w:t>27.</w:t>
      </w:r>
      <w:r w:rsidRPr="001D5797">
        <w:tab/>
        <w:t xml:space="preserve">Roth C. Boston Naming Test. In: Kreutzer JS, DeLuca J, Caplan B, eds. </w:t>
      </w:r>
      <w:r w:rsidRPr="001D5797">
        <w:rPr>
          <w:i/>
        </w:rPr>
        <w:t>Encyclopedia of Clinical Neuropsychology</w:t>
      </w:r>
      <w:r w:rsidRPr="001D5797">
        <w:t>. Springer New York; 2011:430-433.</w:t>
      </w:r>
    </w:p>
    <w:p w14:paraId="41FA7966" w14:textId="77777777" w:rsidR="001D5797" w:rsidRPr="001D5797" w:rsidRDefault="001D5797" w:rsidP="001D5797">
      <w:pPr>
        <w:pStyle w:val="EndNoteBibliography"/>
        <w:spacing w:after="0"/>
      </w:pPr>
      <w:r w:rsidRPr="001D5797">
        <w:t>28.</w:t>
      </w:r>
      <w:r w:rsidRPr="001D5797">
        <w:tab/>
        <w:t xml:space="preserve">Zigmond AS, Snaith RP. The hospital anxiety and depression scale. </w:t>
      </w:r>
      <w:r w:rsidRPr="001D5797">
        <w:rPr>
          <w:i/>
        </w:rPr>
        <w:t>Acta Psychiatr Scand</w:t>
      </w:r>
      <w:r w:rsidRPr="001D5797">
        <w:t>. 1983;67(6):361-370. doi:10.1111/j.1600-0447.1983.tb09716.x</w:t>
      </w:r>
    </w:p>
    <w:p w14:paraId="232F09D2" w14:textId="77777777" w:rsidR="001D5797" w:rsidRPr="001D5797" w:rsidRDefault="001D5797" w:rsidP="001D5797">
      <w:pPr>
        <w:pStyle w:val="EndNoteBibliography"/>
        <w:spacing w:after="0"/>
      </w:pPr>
      <w:r w:rsidRPr="001D5797">
        <w:t>29.</w:t>
      </w:r>
      <w:r w:rsidRPr="001D5797">
        <w:tab/>
        <w:t xml:space="preserve">Ware JE, Jr., Sherbourne CD. The MOS 36-item short-form health survey (SF-36). I. Conceptual framework and item selection. </w:t>
      </w:r>
      <w:r w:rsidRPr="001D5797">
        <w:rPr>
          <w:i/>
        </w:rPr>
        <w:t>Med Care</w:t>
      </w:r>
      <w:r w:rsidRPr="001D5797">
        <w:t xml:space="preserve">. 1992;30(6):473-483. </w:t>
      </w:r>
    </w:p>
    <w:p w14:paraId="229759DA" w14:textId="77777777" w:rsidR="001D5797" w:rsidRPr="001D5797" w:rsidRDefault="001D5797" w:rsidP="001D5797">
      <w:pPr>
        <w:pStyle w:val="EndNoteBibliography"/>
        <w:spacing w:after="0"/>
      </w:pPr>
      <w:r w:rsidRPr="001D5797">
        <w:t>30.</w:t>
      </w:r>
      <w:r w:rsidRPr="001D5797">
        <w:tab/>
        <w:t xml:space="preserve">van den Boogaard M, Slooter AJC, Bruggemann RJM, et al. Effect of Haloperidol on Survival Among Critically Ill Adults With a High Risk of Delirium: The REDUCE Randomized Clinical Trial. </w:t>
      </w:r>
      <w:r w:rsidRPr="001D5797">
        <w:rPr>
          <w:i/>
        </w:rPr>
        <w:t>JAMA</w:t>
      </w:r>
      <w:r w:rsidRPr="001D5797">
        <w:t>. 2018;319(7):680-690. doi:10.1001/jama.2018.0160</w:t>
      </w:r>
    </w:p>
    <w:p w14:paraId="399F8146" w14:textId="77777777" w:rsidR="001D5797" w:rsidRPr="001D5797" w:rsidRDefault="001D5797" w:rsidP="001D5797">
      <w:pPr>
        <w:pStyle w:val="EndNoteBibliography"/>
      </w:pPr>
      <w:r w:rsidRPr="001D5797">
        <w:t>31.</w:t>
      </w:r>
      <w:r w:rsidRPr="001D5797">
        <w:tab/>
        <w:t xml:space="preserve">Devlin JW, Skrobik Y, Gelinas C, et al. Clinical Practice Guidelines for the Prevention and Management of Pain, Agitation/Sedation, Delirium, Immobility, and Sleep Disruption in Adult Patients in the ICU. </w:t>
      </w:r>
      <w:r w:rsidRPr="001D5797">
        <w:rPr>
          <w:i/>
        </w:rPr>
        <w:t>Crit Care Med</w:t>
      </w:r>
      <w:r w:rsidRPr="001D5797">
        <w:t>. 2018;46(9):e825-e873. doi:10.1097/CCM.0000000000003299</w:t>
      </w:r>
    </w:p>
    <w:p w14:paraId="630F1D8D" w14:textId="0558C58E" w:rsidR="00C2111F" w:rsidRPr="006D4933" w:rsidRDefault="00946F2A" w:rsidP="009C5C42">
      <w:pPr>
        <w:pStyle w:val="NoSpacing"/>
        <w:rPr>
          <w:rFonts w:cstheme="minorHAnsi"/>
          <w:sz w:val="20"/>
          <w:szCs w:val="20"/>
          <w:lang w:val="en-GB"/>
        </w:rPr>
      </w:pPr>
      <w:r w:rsidRPr="005C56EB">
        <w:rPr>
          <w:rFonts w:ascii="Times New Roman" w:hAnsi="Times New Roman" w:cs="Times New Roman"/>
          <w:sz w:val="20"/>
          <w:szCs w:val="20"/>
          <w:lang w:val="en-GB"/>
        </w:rPr>
        <w:fldChar w:fldCharType="end"/>
      </w:r>
    </w:p>
    <w:sectPr w:rsidR="00C2111F" w:rsidRPr="006D4933" w:rsidSect="00793291">
      <w:footerReference w:type="default" r:id="rId1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4851F" w16cex:dateUtc="2023-06-02T13: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52B74B" w16cid:durableId="28150470"/>
  <w16cid:commentId w16cid:paraId="49564B85" w16cid:durableId="2824851F"/>
  <w16cid:commentId w16cid:paraId="3D70677B" w16cid:durableId="27E5234E"/>
  <w16cid:commentId w16cid:paraId="7E667783" w16cid:durableId="2814F471"/>
  <w16cid:commentId w16cid:paraId="720CB067" w16cid:durableId="28222AC4"/>
  <w16cid:commentId w16cid:paraId="50548AC0" w16cid:durableId="2814F46E"/>
  <w16cid:commentId w16cid:paraId="34C1727F" w16cid:durableId="2814F46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68102" w14:textId="77777777" w:rsidR="00512294" w:rsidRDefault="00512294">
      <w:pPr>
        <w:spacing w:after="0" w:line="240" w:lineRule="auto"/>
      </w:pPr>
      <w:r>
        <w:separator/>
      </w:r>
    </w:p>
  </w:endnote>
  <w:endnote w:type="continuationSeparator" w:id="0">
    <w:p w14:paraId="6C00D81C" w14:textId="77777777" w:rsidR="00512294" w:rsidRDefault="00512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667259"/>
      <w:docPartObj>
        <w:docPartGallery w:val="Page Numbers (Bottom of Page)"/>
        <w:docPartUnique/>
      </w:docPartObj>
    </w:sdtPr>
    <w:sdtContent>
      <w:p w14:paraId="227C8645" w14:textId="7A65AFCF" w:rsidR="00512294" w:rsidRDefault="00512294">
        <w:pPr>
          <w:pStyle w:val="Footer"/>
        </w:pPr>
        <w:r>
          <w:fldChar w:fldCharType="begin"/>
        </w:r>
        <w:r>
          <w:instrText>PAGE   \* MERGEFORMAT</w:instrText>
        </w:r>
        <w:r>
          <w:fldChar w:fldCharType="separate"/>
        </w:r>
        <w:r w:rsidR="00E30960">
          <w:rPr>
            <w:noProof/>
          </w:rPr>
          <w:t>21</w:t>
        </w:r>
        <w:r>
          <w:fldChar w:fldCharType="end"/>
        </w:r>
      </w:p>
    </w:sdtContent>
  </w:sdt>
  <w:p w14:paraId="1E37BB2B" w14:textId="77777777" w:rsidR="00512294" w:rsidRDefault="00512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2AE42" w14:textId="77777777" w:rsidR="00512294" w:rsidRDefault="00512294">
      <w:pPr>
        <w:spacing w:after="0" w:line="240" w:lineRule="auto"/>
      </w:pPr>
      <w:r>
        <w:separator/>
      </w:r>
    </w:p>
  </w:footnote>
  <w:footnote w:type="continuationSeparator" w:id="0">
    <w:p w14:paraId="2B6CEE38" w14:textId="77777777" w:rsidR="00512294" w:rsidRDefault="00512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E31283"/>
    <w:multiLevelType w:val="hybridMultilevel"/>
    <w:tmpl w:val="24BA75F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85F610F"/>
    <w:multiLevelType w:val="hybridMultilevel"/>
    <w:tmpl w:val="A21C9E2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BD1553"/>
    <w:multiLevelType w:val="hybridMultilevel"/>
    <w:tmpl w:val="05A84086"/>
    <w:lvl w:ilvl="0" w:tplc="1EBC817C">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5A926C63"/>
    <w:multiLevelType w:val="hybridMultilevel"/>
    <w:tmpl w:val="853257D6"/>
    <w:lvl w:ilvl="0" w:tplc="378A390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C7D7855"/>
    <w:multiLevelType w:val="hybridMultilevel"/>
    <w:tmpl w:val="96CC947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DA36DA8"/>
    <w:multiLevelType w:val="hybridMultilevel"/>
    <w:tmpl w:val="B45CC01C"/>
    <w:lvl w:ilvl="0" w:tplc="666EED9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ed2zx2h2sfe6ew0wd5r0t8zvxaxff9pafr&quot;&gt;My EndNote Library haloperidol trial-Converted&lt;record-ids&gt;&lt;item&gt;5&lt;/item&gt;&lt;item&gt;20&lt;/item&gt;&lt;item&gt;24&lt;/item&gt;&lt;item&gt;26&lt;/item&gt;&lt;item&gt;27&lt;/item&gt;&lt;item&gt;58&lt;/item&gt;&lt;item&gt;59&lt;/item&gt;&lt;item&gt;60&lt;/item&gt;&lt;item&gt;86&lt;/item&gt;&lt;item&gt;90&lt;/item&gt;&lt;item&gt;100&lt;/item&gt;&lt;item&gt;101&lt;/item&gt;&lt;item&gt;1448&lt;/item&gt;&lt;item&gt;1956&lt;/item&gt;&lt;item&gt;1957&lt;/item&gt;&lt;item&gt;1958&lt;/item&gt;&lt;item&gt;1959&lt;/item&gt;&lt;item&gt;1962&lt;/item&gt;&lt;item&gt;1963&lt;/item&gt;&lt;item&gt;1964&lt;/item&gt;&lt;item&gt;1965&lt;/item&gt;&lt;item&gt;1966&lt;/item&gt;&lt;item&gt;1970&lt;/item&gt;&lt;item&gt;1971&lt;/item&gt;&lt;item&gt;1981&lt;/item&gt;&lt;item&gt;2058&lt;/item&gt;&lt;item&gt;2059&lt;/item&gt;&lt;item&gt;2060&lt;/item&gt;&lt;item&gt;2062&lt;/item&gt;&lt;item&gt;2101&lt;/item&gt;&lt;/record-ids&gt;&lt;/item&gt;&lt;/Libraries&gt;"/>
  </w:docVars>
  <w:rsids>
    <w:rsidRoot w:val="009C5C42"/>
    <w:rsid w:val="00004EF7"/>
    <w:rsid w:val="000244E1"/>
    <w:rsid w:val="0003123E"/>
    <w:rsid w:val="00066789"/>
    <w:rsid w:val="000706F7"/>
    <w:rsid w:val="00073059"/>
    <w:rsid w:val="000D0C53"/>
    <w:rsid w:val="000D17C5"/>
    <w:rsid w:val="000D6402"/>
    <w:rsid w:val="000F236A"/>
    <w:rsid w:val="00114FA6"/>
    <w:rsid w:val="0012581E"/>
    <w:rsid w:val="00133BEC"/>
    <w:rsid w:val="00136EF5"/>
    <w:rsid w:val="00146F9A"/>
    <w:rsid w:val="0015489F"/>
    <w:rsid w:val="0019000C"/>
    <w:rsid w:val="001B525B"/>
    <w:rsid w:val="001C3317"/>
    <w:rsid w:val="001D0BDE"/>
    <w:rsid w:val="001D5797"/>
    <w:rsid w:val="001E448B"/>
    <w:rsid w:val="001E4FC0"/>
    <w:rsid w:val="001F398F"/>
    <w:rsid w:val="002077F5"/>
    <w:rsid w:val="00220665"/>
    <w:rsid w:val="00224C53"/>
    <w:rsid w:val="00261BC6"/>
    <w:rsid w:val="002867FB"/>
    <w:rsid w:val="002E062A"/>
    <w:rsid w:val="002F3AB6"/>
    <w:rsid w:val="00303358"/>
    <w:rsid w:val="00316B6C"/>
    <w:rsid w:val="00344623"/>
    <w:rsid w:val="00347A28"/>
    <w:rsid w:val="003818B4"/>
    <w:rsid w:val="00391C44"/>
    <w:rsid w:val="00393A91"/>
    <w:rsid w:val="003956A2"/>
    <w:rsid w:val="00396241"/>
    <w:rsid w:val="003A447D"/>
    <w:rsid w:val="003C51CA"/>
    <w:rsid w:val="003E2AA0"/>
    <w:rsid w:val="003F0E43"/>
    <w:rsid w:val="004015DE"/>
    <w:rsid w:val="00414F65"/>
    <w:rsid w:val="00466792"/>
    <w:rsid w:val="004700F3"/>
    <w:rsid w:val="00471186"/>
    <w:rsid w:val="004B41E0"/>
    <w:rsid w:val="004B4D25"/>
    <w:rsid w:val="004B545E"/>
    <w:rsid w:val="004C0B37"/>
    <w:rsid w:val="004C2D1D"/>
    <w:rsid w:val="004E6CEE"/>
    <w:rsid w:val="004E7896"/>
    <w:rsid w:val="00510896"/>
    <w:rsid w:val="00512294"/>
    <w:rsid w:val="00520AA6"/>
    <w:rsid w:val="005276A4"/>
    <w:rsid w:val="00534BBC"/>
    <w:rsid w:val="0054608F"/>
    <w:rsid w:val="00550080"/>
    <w:rsid w:val="00556C5D"/>
    <w:rsid w:val="00557083"/>
    <w:rsid w:val="00571732"/>
    <w:rsid w:val="005759A3"/>
    <w:rsid w:val="005A2B8E"/>
    <w:rsid w:val="005A52BB"/>
    <w:rsid w:val="005B3B26"/>
    <w:rsid w:val="005C56EB"/>
    <w:rsid w:val="005D1152"/>
    <w:rsid w:val="005D2799"/>
    <w:rsid w:val="005E61A6"/>
    <w:rsid w:val="0062477A"/>
    <w:rsid w:val="006328D9"/>
    <w:rsid w:val="00636044"/>
    <w:rsid w:val="0064319F"/>
    <w:rsid w:val="00650CF1"/>
    <w:rsid w:val="00651DA5"/>
    <w:rsid w:val="006910A0"/>
    <w:rsid w:val="00693448"/>
    <w:rsid w:val="00695904"/>
    <w:rsid w:val="006B0E4C"/>
    <w:rsid w:val="006C4AFB"/>
    <w:rsid w:val="006D4218"/>
    <w:rsid w:val="006D4933"/>
    <w:rsid w:val="006E0AA5"/>
    <w:rsid w:val="006E7BD8"/>
    <w:rsid w:val="00711366"/>
    <w:rsid w:val="00720173"/>
    <w:rsid w:val="0072438A"/>
    <w:rsid w:val="007618A7"/>
    <w:rsid w:val="00765BE0"/>
    <w:rsid w:val="00790077"/>
    <w:rsid w:val="00790555"/>
    <w:rsid w:val="00793291"/>
    <w:rsid w:val="007A29DD"/>
    <w:rsid w:val="007B6442"/>
    <w:rsid w:val="007C0CBC"/>
    <w:rsid w:val="007C2786"/>
    <w:rsid w:val="007C4A5F"/>
    <w:rsid w:val="007F51F5"/>
    <w:rsid w:val="0080118E"/>
    <w:rsid w:val="008058EF"/>
    <w:rsid w:val="00811FDD"/>
    <w:rsid w:val="00820622"/>
    <w:rsid w:val="00830062"/>
    <w:rsid w:val="008445B2"/>
    <w:rsid w:val="00854CB7"/>
    <w:rsid w:val="00863914"/>
    <w:rsid w:val="00866E28"/>
    <w:rsid w:val="008B56B1"/>
    <w:rsid w:val="008C0321"/>
    <w:rsid w:val="008C3936"/>
    <w:rsid w:val="00912D4F"/>
    <w:rsid w:val="0091604C"/>
    <w:rsid w:val="00936131"/>
    <w:rsid w:val="00946F2A"/>
    <w:rsid w:val="00956C71"/>
    <w:rsid w:val="00961558"/>
    <w:rsid w:val="009A29E4"/>
    <w:rsid w:val="009C5C42"/>
    <w:rsid w:val="009D44B6"/>
    <w:rsid w:val="009D51EE"/>
    <w:rsid w:val="009E10B5"/>
    <w:rsid w:val="009F24CC"/>
    <w:rsid w:val="009F3901"/>
    <w:rsid w:val="00A23C9C"/>
    <w:rsid w:val="00A315E9"/>
    <w:rsid w:val="00A33C48"/>
    <w:rsid w:val="00A62B7B"/>
    <w:rsid w:val="00A63528"/>
    <w:rsid w:val="00A70C30"/>
    <w:rsid w:val="00A8322C"/>
    <w:rsid w:val="00B132DA"/>
    <w:rsid w:val="00B25FA7"/>
    <w:rsid w:val="00B44521"/>
    <w:rsid w:val="00B81FC1"/>
    <w:rsid w:val="00BB2326"/>
    <w:rsid w:val="00BB500B"/>
    <w:rsid w:val="00BD30DC"/>
    <w:rsid w:val="00BD3BEB"/>
    <w:rsid w:val="00BD445D"/>
    <w:rsid w:val="00C07A5A"/>
    <w:rsid w:val="00C2111F"/>
    <w:rsid w:val="00C36AB4"/>
    <w:rsid w:val="00C43FD3"/>
    <w:rsid w:val="00C50525"/>
    <w:rsid w:val="00C61004"/>
    <w:rsid w:val="00C81319"/>
    <w:rsid w:val="00C8345C"/>
    <w:rsid w:val="00C87C90"/>
    <w:rsid w:val="00C905A0"/>
    <w:rsid w:val="00C9366C"/>
    <w:rsid w:val="00CA29EB"/>
    <w:rsid w:val="00CA441B"/>
    <w:rsid w:val="00CD2847"/>
    <w:rsid w:val="00CF7AF8"/>
    <w:rsid w:val="00D01B35"/>
    <w:rsid w:val="00D2448F"/>
    <w:rsid w:val="00D7554E"/>
    <w:rsid w:val="00E07C42"/>
    <w:rsid w:val="00E12585"/>
    <w:rsid w:val="00E30960"/>
    <w:rsid w:val="00E33932"/>
    <w:rsid w:val="00E57842"/>
    <w:rsid w:val="00E83E05"/>
    <w:rsid w:val="00E950E4"/>
    <w:rsid w:val="00EB069B"/>
    <w:rsid w:val="00EB1D60"/>
    <w:rsid w:val="00EE66BE"/>
    <w:rsid w:val="00F11EFF"/>
    <w:rsid w:val="00F2118A"/>
    <w:rsid w:val="00F45EEE"/>
    <w:rsid w:val="00F47A89"/>
    <w:rsid w:val="00F63C74"/>
    <w:rsid w:val="00F6553F"/>
    <w:rsid w:val="00F92915"/>
    <w:rsid w:val="00FB2816"/>
    <w:rsid w:val="00FC2663"/>
    <w:rsid w:val="00FF48AF"/>
    <w:rsid w:val="00FF55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EF5717"/>
  <w15:chartTrackingRefBased/>
  <w15:docId w15:val="{A4EEA01F-1035-460C-A9D9-C9E4EFD88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C42"/>
    <w:pPr>
      <w:spacing w:after="200" w:line="276" w:lineRule="auto"/>
    </w:pPr>
  </w:style>
  <w:style w:type="paragraph" w:styleId="Heading1">
    <w:name w:val="heading 1"/>
    <w:basedOn w:val="Normal"/>
    <w:next w:val="Normal"/>
    <w:link w:val="Heading1Char"/>
    <w:uiPriority w:val="9"/>
    <w:qFormat/>
    <w:rsid w:val="001F398F"/>
    <w:pPr>
      <w:keepNext/>
      <w:keepLines/>
      <w:spacing w:after="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EB1D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98F"/>
    <w:rPr>
      <w:rFonts w:eastAsiaTheme="majorEastAsia" w:cstheme="majorBidi"/>
      <w:b/>
      <w:sz w:val="24"/>
      <w:szCs w:val="32"/>
    </w:rPr>
  </w:style>
  <w:style w:type="paragraph" w:styleId="NoSpacing">
    <w:name w:val="No Spacing"/>
    <w:link w:val="NoSpacingChar"/>
    <w:uiPriority w:val="1"/>
    <w:qFormat/>
    <w:rsid w:val="009C5C42"/>
    <w:pPr>
      <w:spacing w:after="0" w:line="240" w:lineRule="auto"/>
    </w:pPr>
  </w:style>
  <w:style w:type="character" w:customStyle="1" w:styleId="NoSpacingChar">
    <w:name w:val="No Spacing Char"/>
    <w:basedOn w:val="DefaultParagraphFont"/>
    <w:link w:val="NoSpacing"/>
    <w:uiPriority w:val="1"/>
    <w:rsid w:val="009C5C42"/>
    <w:rPr>
      <w:lang w:val="nl-NL"/>
    </w:rPr>
  </w:style>
  <w:style w:type="paragraph" w:customStyle="1" w:styleId="EndNoteBibliography">
    <w:name w:val="EndNote Bibliography"/>
    <w:basedOn w:val="Normal"/>
    <w:link w:val="EndNoteBibliographyChar"/>
    <w:rsid w:val="009C5C42"/>
    <w:pPr>
      <w:spacing w:line="240" w:lineRule="auto"/>
    </w:pPr>
    <w:rPr>
      <w:rFonts w:ascii="Calibri" w:hAnsi="Calibri" w:cs="Calibri"/>
      <w:noProof/>
      <w:lang w:val="en-US"/>
    </w:rPr>
  </w:style>
  <w:style w:type="character" w:customStyle="1" w:styleId="EndNoteBibliographyChar">
    <w:name w:val="EndNote Bibliography Char"/>
    <w:basedOn w:val="NoSpacingChar"/>
    <w:link w:val="EndNoteBibliography"/>
    <w:rsid w:val="009C5C42"/>
    <w:rPr>
      <w:rFonts w:ascii="Calibri" w:hAnsi="Calibri" w:cs="Calibri"/>
      <w:noProof/>
      <w:lang w:val="en-US"/>
    </w:rPr>
  </w:style>
  <w:style w:type="table" w:styleId="TableGrid">
    <w:name w:val="Table Grid"/>
    <w:basedOn w:val="TableNormal"/>
    <w:uiPriority w:val="59"/>
    <w:rsid w:val="009C5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C5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C42"/>
    <w:rPr>
      <w:lang w:val="nl-NL"/>
    </w:rPr>
  </w:style>
  <w:style w:type="paragraph" w:styleId="ListParagraph">
    <w:name w:val="List Paragraph"/>
    <w:basedOn w:val="Normal"/>
    <w:uiPriority w:val="34"/>
    <w:qFormat/>
    <w:rsid w:val="009C5C42"/>
    <w:pPr>
      <w:spacing w:after="0" w:line="240" w:lineRule="auto"/>
      <w:ind w:left="720"/>
      <w:contextualSpacing/>
    </w:pPr>
    <w:rPr>
      <w:rFonts w:eastAsiaTheme="minorEastAsia"/>
      <w:sz w:val="24"/>
      <w:szCs w:val="24"/>
      <w:lang w:eastAsia="nl-NL"/>
    </w:rPr>
  </w:style>
  <w:style w:type="character" w:styleId="LineNumber">
    <w:name w:val="line number"/>
    <w:basedOn w:val="DefaultParagraphFont"/>
    <w:uiPriority w:val="99"/>
    <w:semiHidden/>
    <w:unhideWhenUsed/>
    <w:rsid w:val="009C5C42"/>
  </w:style>
  <w:style w:type="character" w:styleId="CommentReference">
    <w:name w:val="annotation reference"/>
    <w:basedOn w:val="DefaultParagraphFont"/>
    <w:uiPriority w:val="99"/>
    <w:unhideWhenUsed/>
    <w:rsid w:val="0062477A"/>
    <w:rPr>
      <w:sz w:val="16"/>
      <w:szCs w:val="16"/>
    </w:rPr>
  </w:style>
  <w:style w:type="paragraph" w:styleId="CommentText">
    <w:name w:val="annotation text"/>
    <w:basedOn w:val="Normal"/>
    <w:link w:val="CommentTextChar"/>
    <w:uiPriority w:val="99"/>
    <w:unhideWhenUsed/>
    <w:rsid w:val="0062477A"/>
    <w:pPr>
      <w:spacing w:line="240" w:lineRule="auto"/>
    </w:pPr>
    <w:rPr>
      <w:sz w:val="20"/>
      <w:szCs w:val="20"/>
    </w:rPr>
  </w:style>
  <w:style w:type="character" w:customStyle="1" w:styleId="CommentTextChar">
    <w:name w:val="Comment Text Char"/>
    <w:basedOn w:val="DefaultParagraphFont"/>
    <w:link w:val="CommentText"/>
    <w:uiPriority w:val="99"/>
    <w:rsid w:val="0062477A"/>
    <w:rPr>
      <w:sz w:val="20"/>
      <w:szCs w:val="20"/>
    </w:rPr>
  </w:style>
  <w:style w:type="paragraph" w:styleId="CommentSubject">
    <w:name w:val="annotation subject"/>
    <w:basedOn w:val="CommentText"/>
    <w:next w:val="CommentText"/>
    <w:link w:val="CommentSubjectChar"/>
    <w:uiPriority w:val="99"/>
    <w:semiHidden/>
    <w:unhideWhenUsed/>
    <w:rsid w:val="0062477A"/>
    <w:rPr>
      <w:b/>
      <w:bCs/>
    </w:rPr>
  </w:style>
  <w:style w:type="character" w:customStyle="1" w:styleId="CommentSubjectChar">
    <w:name w:val="Comment Subject Char"/>
    <w:basedOn w:val="CommentTextChar"/>
    <w:link w:val="CommentSubject"/>
    <w:uiPriority w:val="99"/>
    <w:semiHidden/>
    <w:rsid w:val="0062477A"/>
    <w:rPr>
      <w:b/>
      <w:bCs/>
      <w:sz w:val="20"/>
      <w:szCs w:val="20"/>
    </w:rPr>
  </w:style>
  <w:style w:type="paragraph" w:styleId="BalloonText">
    <w:name w:val="Balloon Text"/>
    <w:basedOn w:val="Normal"/>
    <w:link w:val="BalloonTextChar"/>
    <w:uiPriority w:val="99"/>
    <w:semiHidden/>
    <w:unhideWhenUsed/>
    <w:rsid w:val="006247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77A"/>
    <w:rPr>
      <w:rFonts w:ascii="Segoe UI" w:hAnsi="Segoe UI" w:cs="Segoe UI"/>
      <w:sz w:val="18"/>
      <w:szCs w:val="18"/>
    </w:rPr>
  </w:style>
  <w:style w:type="paragraph" w:customStyle="1" w:styleId="EndNoteBibliographyTitle">
    <w:name w:val="EndNote Bibliography Title"/>
    <w:basedOn w:val="Normal"/>
    <w:link w:val="EndNoteBibliographyTitleChar"/>
    <w:rsid w:val="00946F2A"/>
    <w:pPr>
      <w:spacing w:after="0"/>
      <w:jc w:val="center"/>
    </w:pPr>
    <w:rPr>
      <w:rFonts w:ascii="Calibri" w:hAnsi="Calibri" w:cs="Calibri"/>
      <w:noProof/>
      <w:lang w:val="en-US"/>
    </w:rPr>
  </w:style>
  <w:style w:type="character" w:customStyle="1" w:styleId="EndNoteBibliographyTitleChar">
    <w:name w:val="EndNote Bibliography Title Char"/>
    <w:basedOn w:val="NoSpacingChar"/>
    <w:link w:val="EndNoteBibliographyTitle"/>
    <w:rsid w:val="00946F2A"/>
    <w:rPr>
      <w:rFonts w:ascii="Calibri" w:hAnsi="Calibri" w:cs="Calibri"/>
      <w:noProof/>
      <w:lang w:val="en-US"/>
    </w:rPr>
  </w:style>
  <w:style w:type="paragraph" w:styleId="TOCHeading">
    <w:name w:val="TOC Heading"/>
    <w:basedOn w:val="Heading1"/>
    <w:next w:val="Normal"/>
    <w:uiPriority w:val="39"/>
    <w:unhideWhenUsed/>
    <w:qFormat/>
    <w:rsid w:val="00BB500B"/>
    <w:pPr>
      <w:spacing w:line="259" w:lineRule="auto"/>
      <w:outlineLvl w:val="9"/>
    </w:pPr>
    <w:rPr>
      <w:lang w:val="en-US"/>
    </w:rPr>
  </w:style>
  <w:style w:type="paragraph" w:styleId="TOC1">
    <w:name w:val="toc 1"/>
    <w:basedOn w:val="Normal"/>
    <w:next w:val="Normal"/>
    <w:autoRedefine/>
    <w:uiPriority w:val="39"/>
    <w:unhideWhenUsed/>
    <w:rsid w:val="00BB500B"/>
    <w:pPr>
      <w:spacing w:after="100"/>
    </w:pPr>
  </w:style>
  <w:style w:type="character" w:styleId="Hyperlink">
    <w:name w:val="Hyperlink"/>
    <w:basedOn w:val="DefaultParagraphFont"/>
    <w:uiPriority w:val="99"/>
    <w:unhideWhenUsed/>
    <w:rsid w:val="00BB500B"/>
    <w:rPr>
      <w:color w:val="0563C1" w:themeColor="hyperlink"/>
      <w:u w:val="single"/>
    </w:rPr>
  </w:style>
  <w:style w:type="paragraph" w:styleId="PlainText">
    <w:name w:val="Plain Text"/>
    <w:basedOn w:val="Normal"/>
    <w:link w:val="PlainTextChar"/>
    <w:uiPriority w:val="99"/>
    <w:unhideWhenUsed/>
    <w:rsid w:val="0054608F"/>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rsid w:val="0054608F"/>
    <w:rPr>
      <w:rFonts w:ascii="Calibri" w:hAnsi="Calibri"/>
      <w:szCs w:val="21"/>
      <w:lang w:val="en-GB"/>
    </w:rPr>
  </w:style>
  <w:style w:type="paragraph" w:styleId="Revision">
    <w:name w:val="Revision"/>
    <w:hidden/>
    <w:uiPriority w:val="99"/>
    <w:semiHidden/>
    <w:rsid w:val="00695904"/>
    <w:pPr>
      <w:spacing w:after="0" w:line="240" w:lineRule="auto"/>
    </w:pPr>
  </w:style>
  <w:style w:type="paragraph" w:styleId="Title">
    <w:name w:val="Title"/>
    <w:basedOn w:val="Normal"/>
    <w:next w:val="Normal"/>
    <w:link w:val="TitleChar"/>
    <w:uiPriority w:val="10"/>
    <w:qFormat/>
    <w:rsid w:val="001F39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98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C8345C"/>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C8345C"/>
    <w:rPr>
      <w:lang w:val="en-GB"/>
    </w:rPr>
  </w:style>
  <w:style w:type="character" w:customStyle="1" w:styleId="Heading2Char">
    <w:name w:val="Heading 2 Char"/>
    <w:basedOn w:val="DefaultParagraphFont"/>
    <w:link w:val="Heading2"/>
    <w:uiPriority w:val="9"/>
    <w:rsid w:val="00EB1D60"/>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22066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package" Target="embeddings/Microsoft_Visio_Drawing.vsdx"/><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vanderjagt@erasmusmc.nl" TargetMode="External"/><Relationship Id="rId24"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image" Target="media/image3.png"/><Relationship Id="rId23" Type="http://schemas.microsoft.com/office/2016/09/relationships/commentsIds" Target="commentsIds.xml"/><Relationship Id="rId10" Type="http://schemas.openxmlformats.org/officeDocument/2006/relationships/hyperlink" Target="mailto:"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77001\AppData\Local\Temp\Templafy\WordVsto\xbv0wzf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isBaseTemplate":false,"templateName":"blankdocument","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BFF8B-C29C-4A2A-97A3-738A635A3284}">
  <ds:schemaRefs/>
</ds:datastoreItem>
</file>

<file path=customXml/itemProps2.xml><?xml version="1.0" encoding="utf-8"?>
<ds:datastoreItem xmlns:ds="http://schemas.openxmlformats.org/officeDocument/2006/customXml" ds:itemID="{57971C6D-3F3B-44A4-A545-8AEBE2C73372}">
  <ds:schemaRefs/>
</ds:datastoreItem>
</file>

<file path=customXml/itemProps3.xml><?xml version="1.0" encoding="utf-8"?>
<ds:datastoreItem xmlns:ds="http://schemas.openxmlformats.org/officeDocument/2006/customXml" ds:itemID="{0261D90A-095F-4A21-83B3-43A75F86D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xbv0wzff.dotx</Template>
  <TotalTime>0</TotalTime>
  <Pages>47</Pages>
  <Words>17322</Words>
  <Characters>95274</Characters>
  <Application>Microsoft Office Word</Application>
  <DocSecurity>0</DocSecurity>
  <Lines>793</Lines>
  <Paragraphs>224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Smit</dc:creator>
  <cp:keywords/>
  <dc:description/>
  <cp:lastModifiedBy>Lisa Smit</cp:lastModifiedBy>
  <cp:revision>3</cp:revision>
  <dcterms:created xsi:type="dcterms:W3CDTF">2023-10-06T19:39:00Z</dcterms:created>
  <dcterms:modified xsi:type="dcterms:W3CDTF">2023-10-06T19:39:00Z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erasmusmc</vt:lpwstr>
  </property>
  <property fmtid="{D5CDD505-2E9C-101B-9397-08002B2CF9AE}" pid="3" name="TemplafyTemplateId">
    <vt:lpwstr>637558934950724457</vt:lpwstr>
  </property>
  <property fmtid="{D5CDD505-2E9C-101B-9397-08002B2CF9AE}" pid="4" name="TemplafyUserProfileId">
    <vt:lpwstr>637739423500042172</vt:lpwstr>
  </property>
  <property fmtid="{D5CDD505-2E9C-101B-9397-08002B2CF9AE}" pid="5" name="TemplafyFromBlank">
    <vt:bool>true</vt:bool>
  </property>
</Properties>
</file>