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4EAB73" w14:textId="3F9E2E73" w:rsidR="00A86EF2" w:rsidRDefault="00E31CE4" w:rsidP="00E31CE4">
      <w:pPr>
        <w:rPr>
          <w:rFonts w:ascii="Times New Roman" w:hAnsi="Times New Roman" w:cs="Times New Roman"/>
          <w:sz w:val="28"/>
          <w:szCs w:val="28"/>
        </w:rPr>
      </w:pPr>
      <w:r w:rsidRPr="00A6539F">
        <w:rPr>
          <w:rFonts w:ascii="Times New Roman" w:hAnsi="Times New Roman" w:cs="Times New Roman"/>
          <w:sz w:val="28"/>
          <w:szCs w:val="28"/>
        </w:rPr>
        <w:t>Meta-r</w:t>
      </w:r>
      <w:bookmarkStart w:id="0" w:name="_GoBack"/>
      <w:bookmarkEnd w:id="0"/>
      <w:r w:rsidRPr="00A6539F">
        <w:rPr>
          <w:rFonts w:ascii="Times New Roman" w:hAnsi="Times New Roman" w:cs="Times New Roman"/>
          <w:sz w:val="28"/>
          <w:szCs w:val="28"/>
        </w:rPr>
        <w:t>egression</w:t>
      </w:r>
    </w:p>
    <w:p w14:paraId="0576A469" w14:textId="06FE73B1" w:rsidR="00216C01" w:rsidRPr="00D84CDF" w:rsidRDefault="00216C01" w:rsidP="00D84CDF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eastAsia="SimSun" w:hAnsi="Times New Roman" w:cs="Times New Roman"/>
          <w:sz w:val="24"/>
          <w:szCs w:val="24"/>
        </w:rPr>
      </w:pPr>
      <w:r w:rsidRPr="00D84CDF">
        <w:rPr>
          <w:rFonts w:ascii="Times New Roman" w:eastAsia="SimSun" w:hAnsi="Times New Roman" w:cs="Times New Roman"/>
          <w:sz w:val="24"/>
          <w:szCs w:val="24"/>
        </w:rPr>
        <w:t>Survival (</w:t>
      </w:r>
      <w:r w:rsidR="00AB6259" w:rsidRPr="00D84CDF">
        <w:rPr>
          <w:rFonts w:ascii="Times New Roman" w:eastAsia="SimSun" w:hAnsi="Times New Roman" w:cs="Times New Roman"/>
          <w:sz w:val="24"/>
          <w:szCs w:val="24"/>
          <w:lang w:val="en-GB"/>
        </w:rPr>
        <w:t xml:space="preserve">survival time points, </w:t>
      </w:r>
      <w:r w:rsidRPr="00D84CDF">
        <w:rPr>
          <w:rFonts w:ascii="Times New Roman" w:eastAsia="SimSun" w:hAnsi="Times New Roman" w:cs="Times New Roman"/>
          <w:sz w:val="24"/>
          <w:szCs w:val="24"/>
        </w:rPr>
        <w:t>sample size, whether subjects were enrolled only from the ICU, whether patients had only septic shock/severe sepsis, region, year of publication, whether only blood culture samples were collected, time of sampling, and the definition of sepsis)</w:t>
      </w:r>
      <w:r w:rsidR="00D84CDF">
        <w:rPr>
          <w:rFonts w:ascii="Times New Roman" w:eastAsia="SimSun" w:hAnsi="Times New Roman" w:cs="Times New Roman"/>
          <w:sz w:val="24"/>
          <w:szCs w:val="24"/>
        </w:rPr>
        <w:t>.</w:t>
      </w:r>
    </w:p>
    <w:p w14:paraId="2B71AF08" w14:textId="6D3E3830" w:rsidR="00216C01" w:rsidRPr="00D84CDF" w:rsidRDefault="00216C01" w:rsidP="00D84CDF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eastAsia="SimSun" w:hAnsi="Times New Roman" w:cs="Times New Roman"/>
          <w:sz w:val="24"/>
          <w:szCs w:val="24"/>
        </w:rPr>
      </w:pPr>
      <w:r w:rsidRPr="00D84CDF">
        <w:rPr>
          <w:rFonts w:ascii="Times New Roman" w:eastAsia="SimSun" w:hAnsi="Times New Roman" w:cs="Times New Roman"/>
          <w:sz w:val="24"/>
          <w:szCs w:val="24"/>
        </w:rPr>
        <w:t>Severe sepsis (sample size, whether subjects were enrolled only from the ICU, year of publication, whether only blood culture samples were collected, time of sampling, and the definition of sepsis)</w:t>
      </w:r>
      <w:r w:rsidR="00D84CDF">
        <w:rPr>
          <w:rFonts w:ascii="Times New Roman" w:eastAsia="SimSun" w:hAnsi="Times New Roman" w:cs="Times New Roman"/>
          <w:sz w:val="24"/>
          <w:szCs w:val="24"/>
        </w:rPr>
        <w:t>.</w:t>
      </w:r>
    </w:p>
    <w:p w14:paraId="1DBCD225" w14:textId="1CA7D25F" w:rsidR="00AB6259" w:rsidRPr="00D84CDF" w:rsidRDefault="00AB6259" w:rsidP="00D84CDF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eastAsia="SimSun" w:hAnsi="Times New Roman" w:cs="Times New Roman"/>
          <w:sz w:val="24"/>
          <w:szCs w:val="24"/>
        </w:rPr>
      </w:pPr>
      <w:r w:rsidRPr="00D84CDF">
        <w:rPr>
          <w:rFonts w:ascii="Times New Roman" w:hAnsi="Times New Roman" w:cs="Times New Roman"/>
          <w:sz w:val="24"/>
          <w:szCs w:val="24"/>
        </w:rPr>
        <w:t xml:space="preserve">CRP </w:t>
      </w:r>
      <w:r w:rsidRPr="00D84CDF">
        <w:rPr>
          <w:rFonts w:ascii="Times New Roman" w:eastAsia="SimSun" w:hAnsi="Times New Roman" w:cs="Times New Roman"/>
          <w:sz w:val="24"/>
          <w:szCs w:val="24"/>
        </w:rPr>
        <w:t>(sample size, whether subjects were enrolled only from the ICU, whether patients had only septic shock/severe sepsis, region, year of publication, whether only blood culture samples were collected, time of sampling, and the definition of sepsis)</w:t>
      </w:r>
      <w:r w:rsidR="00D84CDF">
        <w:rPr>
          <w:rFonts w:ascii="Times New Roman" w:eastAsia="SimSun" w:hAnsi="Times New Roman" w:cs="Times New Roman"/>
          <w:sz w:val="24"/>
          <w:szCs w:val="24"/>
        </w:rPr>
        <w:t>.</w:t>
      </w:r>
    </w:p>
    <w:p w14:paraId="58E43CC6" w14:textId="6AA8F04A" w:rsidR="00AB6259" w:rsidRPr="00D84CDF" w:rsidRDefault="007323D2" w:rsidP="00D84CDF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D84CDF">
        <w:rPr>
          <w:rFonts w:ascii="Times New Roman" w:hAnsi="Times New Roman" w:cs="Times New Roman"/>
          <w:sz w:val="24"/>
          <w:szCs w:val="24"/>
        </w:rPr>
        <w:t xml:space="preserve">PCT </w:t>
      </w:r>
      <w:r w:rsidRPr="00D84CDF">
        <w:rPr>
          <w:rFonts w:ascii="Times New Roman" w:eastAsia="SimSun" w:hAnsi="Times New Roman" w:cs="Times New Roman"/>
          <w:sz w:val="24"/>
          <w:szCs w:val="24"/>
        </w:rPr>
        <w:t>(sample size, whether subjects were enrolled only from the ICU, region, year of publication, whether only blood culture samples were collected, time of sampling, and the definition of sepsis)</w:t>
      </w:r>
      <w:r w:rsidR="00D84CDF">
        <w:rPr>
          <w:rFonts w:ascii="Times New Roman" w:eastAsia="SimSun" w:hAnsi="Times New Roman" w:cs="Times New Roman"/>
          <w:sz w:val="24"/>
          <w:szCs w:val="24"/>
        </w:rPr>
        <w:t>.</w:t>
      </w:r>
    </w:p>
    <w:p w14:paraId="4341E363" w14:textId="6E17406A" w:rsidR="00D84CDF" w:rsidRPr="00D84CDF" w:rsidRDefault="00D84CDF" w:rsidP="00D84CDF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eastAsia="SimSun" w:hAnsi="Times New Roman" w:cs="Times New Roman"/>
          <w:sz w:val="24"/>
          <w:szCs w:val="24"/>
        </w:rPr>
      </w:pPr>
      <w:r w:rsidRPr="00D84CDF">
        <w:rPr>
          <w:rFonts w:ascii="Times New Roman" w:hAnsi="Times New Roman" w:cs="Times New Roman"/>
          <w:sz w:val="24"/>
          <w:szCs w:val="24"/>
        </w:rPr>
        <w:t xml:space="preserve">APACHE Ⅱ </w:t>
      </w:r>
      <w:r w:rsidRPr="00D84CDF">
        <w:rPr>
          <w:rFonts w:ascii="Times New Roman" w:eastAsia="SimSun" w:hAnsi="Times New Roman" w:cs="Times New Roman"/>
          <w:sz w:val="24"/>
          <w:szCs w:val="24"/>
        </w:rPr>
        <w:t>(sample size, whether subjects were enrolled only from the ICU, region, year of publication, whether only blood culture samples were collected, time of sampling, and the definition of sepsis)</w:t>
      </w:r>
      <w:r>
        <w:rPr>
          <w:rFonts w:ascii="Times New Roman" w:eastAsia="SimSun" w:hAnsi="Times New Roman" w:cs="Times New Roman"/>
          <w:sz w:val="24"/>
          <w:szCs w:val="24"/>
        </w:rPr>
        <w:t>.</w:t>
      </w:r>
    </w:p>
    <w:p w14:paraId="4E4A8BA5" w14:textId="51BD2395" w:rsidR="00D84CDF" w:rsidRPr="00D84CDF" w:rsidRDefault="00D84CDF" w:rsidP="00D84CDF">
      <w:pPr>
        <w:rPr>
          <w:rFonts w:ascii="Times New Roman" w:hAnsi="Times New Roman" w:cs="Times New Roman"/>
        </w:rPr>
      </w:pPr>
    </w:p>
    <w:p w14:paraId="359CA4C4" w14:textId="435484EC" w:rsidR="00216C01" w:rsidRPr="00AB6259" w:rsidRDefault="00216C01" w:rsidP="00216C01">
      <w:pPr>
        <w:spacing w:line="360" w:lineRule="auto"/>
        <w:rPr>
          <w:rFonts w:ascii="Times New Roman" w:eastAsia="SimSun" w:hAnsi="Times New Roman" w:cs="Times New Roman"/>
          <w:sz w:val="24"/>
          <w:szCs w:val="24"/>
        </w:rPr>
      </w:pPr>
    </w:p>
    <w:p w14:paraId="78E8231C" w14:textId="1393B6FD" w:rsidR="00E31CE4" w:rsidRPr="00C476C2" w:rsidRDefault="00216C01" w:rsidP="00E31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IN" w:eastAsia="en-IN"/>
        </w:rPr>
        <w:lastRenderedPageBreak/>
        <w:drawing>
          <wp:inline distT="0" distB="0" distL="0" distR="0" wp14:anchorId="24DFC248" wp14:editId="5DC60D58">
            <wp:extent cx="4503198" cy="8442664"/>
            <wp:effectExtent l="0" t="0" r="0" b="0"/>
            <wp:docPr id="16876339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633936" name="图片 168763393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11592" cy="8458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E184E" w14:textId="261AE6E4" w:rsidR="00C476C2" w:rsidRPr="00AB6259" w:rsidRDefault="00C476C2" w:rsidP="00AB6259">
      <w:pPr>
        <w:spacing w:line="360" w:lineRule="auto"/>
        <w:rPr>
          <w:rFonts w:ascii="Times New Roman" w:eastAsia="SimSun" w:hAnsi="Times New Roman" w:cs="Times New Roman"/>
          <w:sz w:val="24"/>
          <w:szCs w:val="24"/>
        </w:rPr>
      </w:pPr>
      <w:r w:rsidRPr="00C476C2">
        <w:rPr>
          <w:rFonts w:ascii="Times New Roman" w:eastAsia="SimSun" w:hAnsi="Times New Roman" w:cs="Times New Roman"/>
          <w:sz w:val="24"/>
          <w:szCs w:val="24"/>
        </w:rPr>
        <w:t>Survival</w:t>
      </w:r>
    </w:p>
    <w:p w14:paraId="60029A92" w14:textId="28925778" w:rsidR="00C476C2" w:rsidRPr="00C476C2" w:rsidRDefault="00886526" w:rsidP="00E31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IN" w:eastAsia="en-IN"/>
        </w:rPr>
        <w:lastRenderedPageBreak/>
        <w:drawing>
          <wp:inline distT="0" distB="0" distL="0" distR="0" wp14:anchorId="113255C3" wp14:editId="7CCFC69E">
            <wp:extent cx="5274310" cy="5777865"/>
            <wp:effectExtent l="0" t="0" r="2540" b="0"/>
            <wp:docPr id="15689026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902630" name="图片 156890263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7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5C134" w14:textId="37AD1FCC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  <w:r w:rsidRPr="00C476C2">
        <w:rPr>
          <w:rFonts w:ascii="Times New Roman" w:eastAsia="SimSun" w:hAnsi="Times New Roman" w:cs="Times New Roman"/>
          <w:sz w:val="24"/>
          <w:szCs w:val="24"/>
        </w:rPr>
        <w:t>Sever sepsis</w:t>
      </w:r>
    </w:p>
    <w:p w14:paraId="02E10029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1E72B1C1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4E1F49D1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6D3FC5AB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067BBBE9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7F746D8C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592D76C5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662D8520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24B6A28F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137B9BD1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37D1E861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50C6C197" w14:textId="77777777" w:rsidR="00C476C2" w:rsidRPr="00C476C2" w:rsidRDefault="00C476C2" w:rsidP="00E31CE4">
      <w:pPr>
        <w:rPr>
          <w:rFonts w:ascii="Times New Roman" w:eastAsia="SimSun" w:hAnsi="Times New Roman" w:cs="Times New Roman"/>
          <w:sz w:val="24"/>
          <w:szCs w:val="24"/>
        </w:rPr>
      </w:pPr>
    </w:p>
    <w:p w14:paraId="62D3D7C8" w14:textId="707EEEA0" w:rsidR="00C476C2" w:rsidRPr="00C476C2" w:rsidRDefault="00886526" w:rsidP="00E31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IN" w:eastAsia="en-IN"/>
        </w:rPr>
        <w:lastRenderedPageBreak/>
        <w:drawing>
          <wp:inline distT="0" distB="0" distL="0" distR="0" wp14:anchorId="509565FD" wp14:editId="726A8DD3">
            <wp:extent cx="5274310" cy="7864475"/>
            <wp:effectExtent l="0" t="0" r="2540" b="3175"/>
            <wp:docPr id="143267630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676306" name="图片 143267630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86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319A7" w14:textId="1F654B2A" w:rsidR="00C476C2" w:rsidRPr="00C476C2" w:rsidRDefault="00C476C2" w:rsidP="00E31CE4">
      <w:pPr>
        <w:rPr>
          <w:rFonts w:ascii="Times New Roman" w:hAnsi="Times New Roman" w:cs="Times New Roman"/>
        </w:rPr>
      </w:pPr>
      <w:r w:rsidRPr="00C476C2">
        <w:rPr>
          <w:rFonts w:ascii="Times New Roman" w:hAnsi="Times New Roman" w:cs="Times New Roman"/>
        </w:rPr>
        <w:t>CRP</w:t>
      </w:r>
    </w:p>
    <w:p w14:paraId="2A16DF87" w14:textId="77777777" w:rsidR="00C476C2" w:rsidRPr="00C476C2" w:rsidRDefault="00C476C2" w:rsidP="00E31CE4">
      <w:pPr>
        <w:rPr>
          <w:rFonts w:ascii="Times New Roman" w:hAnsi="Times New Roman" w:cs="Times New Roman"/>
        </w:rPr>
      </w:pPr>
    </w:p>
    <w:p w14:paraId="5775E284" w14:textId="77777777" w:rsidR="00C476C2" w:rsidRPr="00C476C2" w:rsidRDefault="00C476C2" w:rsidP="00E31CE4">
      <w:pPr>
        <w:rPr>
          <w:rFonts w:ascii="Times New Roman" w:hAnsi="Times New Roman" w:cs="Times New Roman"/>
        </w:rPr>
      </w:pPr>
    </w:p>
    <w:p w14:paraId="1FC44760" w14:textId="39CA2944" w:rsidR="00C476C2" w:rsidRPr="00C476C2" w:rsidRDefault="00886526" w:rsidP="00E31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IN" w:eastAsia="en-IN"/>
        </w:rPr>
        <w:lastRenderedPageBreak/>
        <w:drawing>
          <wp:inline distT="0" distB="0" distL="0" distR="0" wp14:anchorId="1B9DED72" wp14:editId="776ED83D">
            <wp:extent cx="5274310" cy="7860665"/>
            <wp:effectExtent l="0" t="0" r="2540" b="6985"/>
            <wp:docPr id="131724667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246674" name="图片 131724667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86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7EE79" w14:textId="1765A792" w:rsidR="00C476C2" w:rsidRPr="00C476C2" w:rsidRDefault="00C476C2" w:rsidP="00E31CE4">
      <w:pPr>
        <w:rPr>
          <w:rFonts w:ascii="Times New Roman" w:hAnsi="Times New Roman" w:cs="Times New Roman"/>
        </w:rPr>
      </w:pPr>
      <w:r w:rsidRPr="00C476C2">
        <w:rPr>
          <w:rFonts w:ascii="Times New Roman" w:hAnsi="Times New Roman" w:cs="Times New Roman"/>
        </w:rPr>
        <w:t>PCT</w:t>
      </w:r>
    </w:p>
    <w:p w14:paraId="1E1C6D1C" w14:textId="77777777" w:rsidR="00C476C2" w:rsidRPr="00C476C2" w:rsidRDefault="00C476C2" w:rsidP="00E31CE4">
      <w:pPr>
        <w:rPr>
          <w:rFonts w:ascii="Times New Roman" w:hAnsi="Times New Roman" w:cs="Times New Roman"/>
        </w:rPr>
      </w:pPr>
    </w:p>
    <w:p w14:paraId="66A13182" w14:textId="77777777" w:rsidR="00C476C2" w:rsidRPr="00C476C2" w:rsidRDefault="00C476C2" w:rsidP="00E31CE4">
      <w:pPr>
        <w:rPr>
          <w:rFonts w:ascii="Times New Roman" w:hAnsi="Times New Roman" w:cs="Times New Roman"/>
        </w:rPr>
      </w:pPr>
    </w:p>
    <w:p w14:paraId="1EFE79BB" w14:textId="77777777" w:rsidR="00C476C2" w:rsidRPr="00C476C2" w:rsidRDefault="00C476C2" w:rsidP="00E31CE4">
      <w:pPr>
        <w:rPr>
          <w:rFonts w:ascii="Times New Roman" w:hAnsi="Times New Roman" w:cs="Times New Roman"/>
        </w:rPr>
      </w:pPr>
    </w:p>
    <w:p w14:paraId="01547A40" w14:textId="2D99CEF6" w:rsidR="00C476C2" w:rsidRPr="00C476C2" w:rsidRDefault="00886526" w:rsidP="00E31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IN" w:eastAsia="en-IN"/>
        </w:rPr>
        <w:lastRenderedPageBreak/>
        <w:drawing>
          <wp:inline distT="0" distB="0" distL="0" distR="0" wp14:anchorId="00A59082" wp14:editId="5301643A">
            <wp:extent cx="5274310" cy="7821930"/>
            <wp:effectExtent l="0" t="0" r="2540" b="7620"/>
            <wp:docPr id="4194503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450367" name="图片 41945036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82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66E3F" w14:textId="3AA4A837" w:rsidR="00C476C2" w:rsidRPr="00C476C2" w:rsidRDefault="00C476C2" w:rsidP="00E31CE4">
      <w:pPr>
        <w:rPr>
          <w:rFonts w:ascii="Times New Roman" w:hAnsi="Times New Roman" w:cs="Times New Roman"/>
        </w:rPr>
      </w:pPr>
      <w:r w:rsidRPr="00C476C2">
        <w:rPr>
          <w:rFonts w:ascii="Times New Roman" w:hAnsi="Times New Roman" w:cs="Times New Roman"/>
        </w:rPr>
        <w:t>APACHE Ⅱ</w:t>
      </w:r>
    </w:p>
    <w:sectPr w:rsidR="00C476C2" w:rsidRPr="00C476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C4491B" w14:textId="77777777" w:rsidR="009D2430" w:rsidRDefault="009D2430" w:rsidP="00E31CE4">
      <w:r>
        <w:separator/>
      </w:r>
    </w:p>
  </w:endnote>
  <w:endnote w:type="continuationSeparator" w:id="0">
    <w:p w14:paraId="1BE0DF16" w14:textId="77777777" w:rsidR="009D2430" w:rsidRDefault="009D2430" w:rsidP="00E31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BACD3B" w14:textId="77777777" w:rsidR="009D2430" w:rsidRDefault="009D2430" w:rsidP="00E31CE4">
      <w:r>
        <w:separator/>
      </w:r>
    </w:p>
  </w:footnote>
  <w:footnote w:type="continuationSeparator" w:id="0">
    <w:p w14:paraId="0D280461" w14:textId="77777777" w:rsidR="009D2430" w:rsidRDefault="009D2430" w:rsidP="00E31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370B07"/>
    <w:multiLevelType w:val="hybridMultilevel"/>
    <w:tmpl w:val="D31A46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181"/>
    <w:rsid w:val="00007CD3"/>
    <w:rsid w:val="00130181"/>
    <w:rsid w:val="00216C01"/>
    <w:rsid w:val="002C54D4"/>
    <w:rsid w:val="0045563D"/>
    <w:rsid w:val="00694FF3"/>
    <w:rsid w:val="007323D2"/>
    <w:rsid w:val="00754DD5"/>
    <w:rsid w:val="00886526"/>
    <w:rsid w:val="009D2430"/>
    <w:rsid w:val="00A6539F"/>
    <w:rsid w:val="00A86EF2"/>
    <w:rsid w:val="00AA0E7F"/>
    <w:rsid w:val="00AB0117"/>
    <w:rsid w:val="00AB6259"/>
    <w:rsid w:val="00C476C2"/>
    <w:rsid w:val="00D84CDF"/>
    <w:rsid w:val="00E31CE4"/>
    <w:rsid w:val="00F3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7985E7"/>
  <w14:defaultImageDpi w14:val="32767"/>
  <w15:chartTrackingRefBased/>
  <w15:docId w15:val="{A1B7382C-4A78-44D2-BC3B-0213D5BBE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1CE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31CE4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31C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31CE4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D84CD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181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aling tang</dc:creator>
  <cp:keywords/>
  <dc:description/>
  <cp:lastModifiedBy>Kiruthika S..</cp:lastModifiedBy>
  <cp:revision>12</cp:revision>
  <dcterms:created xsi:type="dcterms:W3CDTF">2023-10-02T08:05:00Z</dcterms:created>
  <dcterms:modified xsi:type="dcterms:W3CDTF">2023-11-20T11:10:00Z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1d14d87b502f58bac615cfb28d27185b20b3a362fd2d186e45be1f4aa75c8446</vt:lpwstr>
  </property>
</Properties>
</file>