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5F7" w:rsidRPr="008D2767" w:rsidRDefault="008D276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b/>
          <w:bCs/>
          <w:sz w:val="24"/>
          <w:szCs w:val="24"/>
          <w:lang w:val="en-US"/>
        </w:rPr>
        <w:t>Additional f</w:t>
      </w:r>
      <w:bookmarkStart w:id="0" w:name="_GoBack"/>
      <w:bookmarkEnd w:id="0"/>
      <w:r w:rsidRPr="008D2767">
        <w:rPr>
          <w:rFonts w:ascii="Times New Roman" w:hAnsi="Times New Roman" w:cs="Times New Roman" w:hint="eastAsia"/>
          <w:b/>
          <w:bCs/>
          <w:sz w:val="24"/>
          <w:szCs w:val="24"/>
          <w:lang w:val="en-US"/>
        </w:rPr>
        <w:t xml:space="preserve">ile 1. Additional </w:t>
      </w:r>
      <w:r w:rsidRPr="008D2767">
        <w:rPr>
          <w:rFonts w:ascii="Times New Roman" w:hAnsi="Times New Roman" w:cs="Times New Roman" w:hint="eastAsia"/>
          <w:b/>
          <w:bCs/>
          <w:sz w:val="24"/>
          <w:szCs w:val="24"/>
          <w:lang w:val="en-US"/>
        </w:rPr>
        <w:t xml:space="preserve">methods and </w:t>
      </w:r>
      <w:r w:rsidRPr="008D2767">
        <w:rPr>
          <w:rFonts w:ascii="Times New Roman" w:hAnsi="Times New Roman" w:cs="Times New Roman" w:hint="eastAsia"/>
          <w:b/>
          <w:bCs/>
          <w:sz w:val="24"/>
          <w:szCs w:val="24"/>
          <w:lang w:val="en-US"/>
        </w:rPr>
        <w:t>results.</w:t>
      </w:r>
    </w:p>
    <w:p w:rsidR="002945F7" w:rsidRPr="008D2767" w:rsidRDefault="008D27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Table 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>S1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 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>E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>xclusion criteria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B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ody mass index (BMI) &lt;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18 or &gt;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30 kg/m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Acute severe neurological disorder or coma</w:t>
            </w:r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S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ystolic blood pressure less than 90 mm Hg after appropriate intravenous volume 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replacement and vasopressors</w:t>
            </w:r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OLE_LINK5"/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H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eart rate less than 50 beats/min or second- or third-degree heart block in the absence of a pacemaker</w:t>
            </w:r>
            <w:bookmarkEnd w:id="1"/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U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nstable angina or acute myocardial infarction</w:t>
            </w:r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2" w:name="OLE_LINK6"/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L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eft ventricular ejection fraction less than 30%</w:t>
            </w:r>
            <w:bookmarkEnd w:id="2"/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C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ontraindicate or allerg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ic to study drugs</w:t>
            </w:r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3" w:name="OLE_LINK3"/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M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oribund state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or not committed to full support</w:t>
            </w:r>
            <w:bookmarkEnd w:id="3"/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A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cute hepatitis or serious hepatic dysfunction (Child-Pugh class C)</w:t>
            </w:r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C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hronic kidney disease with glomerular filtration rate (GFR) &lt; 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3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0 ml/min/1.73m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4" w:name="OLE_LINK4"/>
            <w:bookmarkStart w:id="5" w:name="OLE_LINK2"/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Dialysis of all types</w:t>
            </w:r>
            <w:bookmarkEnd w:id="4"/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Extracorporeal 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membrane oxygenation therapy</w:t>
            </w:r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6" w:name="OLE_LINK9"/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History of alcoholism</w:t>
            </w:r>
            <w:bookmarkEnd w:id="6"/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or intake of anti-anxiety drugs or hypnotics</w:t>
            </w:r>
            <w:bookmarkEnd w:id="5"/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M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yasthenia gravis</w:t>
            </w:r>
          </w:p>
        </w:tc>
      </w:tr>
      <w:tr w:rsidR="008D2767" w:rsidRPr="008D2767">
        <w:trPr>
          <w:trHeight w:val="624"/>
        </w:trPr>
        <w:tc>
          <w:tcPr>
            <w:tcW w:w="9962" w:type="dxa"/>
            <w:vAlign w:val="center"/>
          </w:tcPr>
          <w:p w:rsidR="002945F7" w:rsidRPr="008D2767" w:rsidRDefault="008D27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8"/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P</w:t>
            </w:r>
            <w:r w:rsidRPr="008D276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regnancy or lactation</w:t>
            </w:r>
            <w:bookmarkEnd w:id="7"/>
          </w:p>
        </w:tc>
      </w:tr>
    </w:tbl>
    <w:p w:rsidR="002945F7" w:rsidRPr="008D2767" w:rsidRDefault="008D27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br w:type="page"/>
      </w:r>
    </w:p>
    <w:p w:rsidR="002945F7" w:rsidRPr="008D2767" w:rsidRDefault="008D27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lastRenderedPageBreak/>
        <w:t xml:space="preserve">Figure S1. Box and whisker plot (25th, 50th, 75th percentiles along with the min and max) for </w:t>
      </w:r>
      <w:r w:rsidRPr="008D2767">
        <w:rPr>
          <w:rFonts w:ascii="Times New Roman" w:hAnsi="Times New Roman" w:cs="Times New Roman"/>
          <w:sz w:val="24"/>
          <w:szCs w:val="24"/>
          <w:lang w:val="en-US"/>
        </w:rPr>
        <w:t xml:space="preserve">Richmond Agitation </w:t>
      </w:r>
      <w:r w:rsidRPr="008D2767">
        <w:rPr>
          <w:rFonts w:ascii="Times New Roman" w:hAnsi="Times New Roman" w:cs="Times New Roman"/>
          <w:sz w:val="24"/>
          <w:szCs w:val="24"/>
          <w:lang w:val="en-US"/>
        </w:rPr>
        <w:t>Sedation Scale (RASS)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during the intervention period. </w:t>
      </w:r>
    </w:p>
    <w:p w:rsidR="002945F7" w:rsidRPr="008D2767" w:rsidRDefault="008D276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114300" distR="114300">
            <wp:extent cx="4481195" cy="3228975"/>
            <wp:effectExtent l="0" t="0" r="14605" b="1905"/>
            <wp:docPr id="2" name="图片 2" descr="Figure S1修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修改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119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F7" w:rsidRPr="008D2767" w:rsidRDefault="002945F7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2945F7" w:rsidRPr="008D2767" w:rsidRDefault="008D2767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Figure S2. Box and whisker plot (25th, 50th, 75th percentiles along with the min and max) for </w:t>
      </w:r>
      <w:proofErr w:type="spellStart"/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>Narcotrend</w:t>
      </w:r>
      <w:proofErr w:type="spellEnd"/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Index during the intervention period. </w:t>
      </w:r>
    </w:p>
    <w:p w:rsidR="002945F7" w:rsidRPr="008D2767" w:rsidRDefault="008D276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114300" distR="114300">
            <wp:extent cx="5349240" cy="3219450"/>
            <wp:effectExtent l="0" t="0" r="0" b="11430"/>
            <wp:docPr id="4" name="图片 4" descr="Figure S2修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2修改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F7" w:rsidRPr="008D2767" w:rsidRDefault="002945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945F7" w:rsidRPr="008D2767" w:rsidRDefault="008D27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br w:type="page"/>
      </w:r>
    </w:p>
    <w:p w:rsidR="002945F7" w:rsidRPr="008D2767" w:rsidRDefault="008D27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lastRenderedPageBreak/>
        <w:t>Figure S3.</w:t>
      </w:r>
      <w:r w:rsidRPr="008D27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8" w:name="OLE_LINK1"/>
      <w:r w:rsidRPr="008D2767">
        <w:rPr>
          <w:rFonts w:ascii="Times New Roman" w:hAnsi="Times New Roman" w:cs="Times New Roman"/>
          <w:sz w:val="24"/>
          <w:szCs w:val="24"/>
          <w:lang w:val="en-US"/>
        </w:rPr>
        <w:t xml:space="preserve">Absolute number of </w:t>
      </w:r>
      <w:bookmarkStart w:id="9" w:name="OLE_LINK7"/>
      <w:proofErr w:type="spellStart"/>
      <w:r w:rsidRPr="008D27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>arcotrend</w:t>
      </w:r>
      <w:proofErr w:type="spellEnd"/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Index</w:t>
      </w:r>
      <w:r w:rsidRPr="008D2767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Pr="008D2767">
        <w:rPr>
          <w:rFonts w:ascii="Times New Roman" w:hAnsi="Times New Roman" w:cs="Times New Roman"/>
          <w:sz w:val="24"/>
          <w:szCs w:val="24"/>
          <w:lang w:val="en-US"/>
        </w:rPr>
        <w:t>sessments</w:t>
      </w:r>
      <w:bookmarkEnd w:id="8"/>
      <w:bookmarkEnd w:id="9"/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</w:p>
    <w:p w:rsidR="002945F7" w:rsidRPr="008D2767" w:rsidRDefault="008D276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114300" distR="114300">
            <wp:extent cx="3684270" cy="5262245"/>
            <wp:effectExtent l="0" t="0" r="3810" b="10795"/>
            <wp:docPr id="6" name="图片 6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4270" cy="526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F7" w:rsidRPr="008D2767" w:rsidRDefault="002945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945F7" w:rsidRPr="008D2767" w:rsidRDefault="008D27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br w:type="page"/>
      </w:r>
    </w:p>
    <w:p w:rsidR="002945F7" w:rsidRPr="008D2767" w:rsidRDefault="008D27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lastRenderedPageBreak/>
        <w:t xml:space="preserve">Figure S4. </w:t>
      </w:r>
      <w:proofErr w:type="spellStart"/>
      <w:r w:rsidRPr="008D2767">
        <w:rPr>
          <w:rFonts w:ascii="Times New Roman" w:hAnsi="Times New Roman" w:cs="Times New Roman"/>
          <w:sz w:val="24"/>
          <w:szCs w:val="32"/>
          <w:lang w:val="en-US"/>
        </w:rPr>
        <w:t>Narcotrend</w:t>
      </w:r>
      <w:proofErr w:type="spellEnd"/>
      <w:r w:rsidRPr="008D2767">
        <w:rPr>
          <w:rFonts w:ascii="Times New Roman" w:hAnsi="Times New Roman" w:cs="Times New Roman"/>
          <w:sz w:val="24"/>
          <w:szCs w:val="32"/>
          <w:lang w:val="en-US"/>
        </w:rPr>
        <w:t xml:space="preserve"> Index values</w:t>
      </w:r>
      <w:r w:rsidRPr="008D2767">
        <w:rPr>
          <w:rFonts w:ascii="Times New Roman" w:hAnsi="Times New Roman" w:cs="Times New Roman" w:hint="eastAsia"/>
          <w:sz w:val="24"/>
          <w:szCs w:val="32"/>
          <w:lang w:val="en-US"/>
        </w:rPr>
        <w:t xml:space="preserve"> for each RASS scores.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</w:p>
    <w:p w:rsidR="002945F7" w:rsidRPr="008D2767" w:rsidRDefault="008D276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114300" distR="114300">
            <wp:extent cx="4533265" cy="3247390"/>
            <wp:effectExtent l="0" t="0" r="8255" b="13970"/>
            <wp:docPr id="5" name="图片 5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F7" w:rsidRPr="008D2767" w:rsidRDefault="002945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945F7" w:rsidRPr="008D2767" w:rsidRDefault="008D27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Figure S5. 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Kaplan-Meier </w:t>
      </w:r>
      <w:r w:rsidRPr="008D2767">
        <w:rPr>
          <w:rFonts w:ascii="Times New Roman" w:hAnsi="Times New Roman" w:cs="Times New Roman"/>
          <w:sz w:val="24"/>
          <w:szCs w:val="24"/>
          <w:lang w:val="en-US"/>
        </w:rPr>
        <w:t>plot of the duration of mechanical ventilation</w:t>
      </w:r>
      <w:bookmarkStart w:id="10" w:name="OLE_LINK10"/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from enrollment</w:t>
      </w:r>
      <w:r w:rsidRPr="008D2767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>7</w:t>
      </w:r>
      <w:r w:rsidRPr="008D2767">
        <w:rPr>
          <w:rFonts w:ascii="Times New Roman" w:hAnsi="Times New Roman" w:cs="Times New Roman"/>
          <w:sz w:val="24"/>
          <w:szCs w:val="24"/>
          <w:lang w:val="en-US"/>
        </w:rPr>
        <w:t xml:space="preserve"> days</w:t>
      </w:r>
      <w:bookmarkEnd w:id="10"/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Pr="008D2767">
        <w:rPr>
          <w:rFonts w:ascii="Times New Roman" w:hAnsi="Times New Roman" w:cs="Times New Roman"/>
          <w:sz w:val="24"/>
          <w:szCs w:val="24"/>
          <w:lang w:val="en-US"/>
        </w:rPr>
        <w:t>(Log-rank P=0.2</w:t>
      </w:r>
      <w:r w:rsidRPr="008D2767">
        <w:rPr>
          <w:rFonts w:ascii="Times New Roman" w:hAnsi="Times New Roman" w:cs="Times New Roman" w:hint="eastAsia"/>
          <w:sz w:val="24"/>
          <w:szCs w:val="24"/>
          <w:lang w:val="en-US"/>
        </w:rPr>
        <w:t>1</w:t>
      </w:r>
      <w:r w:rsidRPr="008D276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945F7" w:rsidRPr="008D2767" w:rsidRDefault="008D276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D2767"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114300" distR="114300">
            <wp:extent cx="4702175" cy="3225800"/>
            <wp:effectExtent l="0" t="0" r="6985" b="5080"/>
            <wp:docPr id="1" name="图片 1" descr="Additional file 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ditional file 1_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2175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F7" w:rsidRPr="008D2767" w:rsidRDefault="002945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945F7" w:rsidRPr="008D2767" w:rsidRDefault="002945F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945F7" w:rsidRPr="008D276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3E248"/>
    <w:multiLevelType w:val="singleLevel"/>
    <w:tmpl w:val="16B3E24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425DA17"/>
    <w:multiLevelType w:val="singleLevel"/>
    <w:tmpl w:val="2425DA1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3NmY2OGRiNTBkNjVjYWUxNjQ2MDExMzBmNGFiZDEifQ=="/>
  </w:docVars>
  <w:rsids>
    <w:rsidRoot w:val="002945F7"/>
    <w:rsid w:val="002945F7"/>
    <w:rsid w:val="008D2767"/>
    <w:rsid w:val="03127926"/>
    <w:rsid w:val="04B14D05"/>
    <w:rsid w:val="04D76063"/>
    <w:rsid w:val="068B10E1"/>
    <w:rsid w:val="08B7019B"/>
    <w:rsid w:val="0A643FB6"/>
    <w:rsid w:val="0C1B3A05"/>
    <w:rsid w:val="0C604FCD"/>
    <w:rsid w:val="0C873133"/>
    <w:rsid w:val="0D5D2233"/>
    <w:rsid w:val="0F753951"/>
    <w:rsid w:val="0F9C1270"/>
    <w:rsid w:val="12CC107D"/>
    <w:rsid w:val="13280AA0"/>
    <w:rsid w:val="16722B75"/>
    <w:rsid w:val="16846935"/>
    <w:rsid w:val="1A4C1518"/>
    <w:rsid w:val="1B2D230D"/>
    <w:rsid w:val="1B8B6669"/>
    <w:rsid w:val="1BBE793F"/>
    <w:rsid w:val="1D1C3400"/>
    <w:rsid w:val="1D45194C"/>
    <w:rsid w:val="1FEC6C98"/>
    <w:rsid w:val="21654D33"/>
    <w:rsid w:val="21BE2CFB"/>
    <w:rsid w:val="21F4028B"/>
    <w:rsid w:val="23135028"/>
    <w:rsid w:val="2382566F"/>
    <w:rsid w:val="23FA728B"/>
    <w:rsid w:val="25FA62CC"/>
    <w:rsid w:val="27F66E2D"/>
    <w:rsid w:val="28C24D61"/>
    <w:rsid w:val="2BED33D7"/>
    <w:rsid w:val="30605806"/>
    <w:rsid w:val="308A7EF5"/>
    <w:rsid w:val="31604CA3"/>
    <w:rsid w:val="32444CDE"/>
    <w:rsid w:val="32C87CB2"/>
    <w:rsid w:val="331258DE"/>
    <w:rsid w:val="33FA40AB"/>
    <w:rsid w:val="369167D9"/>
    <w:rsid w:val="3A3971EE"/>
    <w:rsid w:val="3A6F6121"/>
    <w:rsid w:val="3AEB4F6E"/>
    <w:rsid w:val="3C2E7C08"/>
    <w:rsid w:val="3D4E165D"/>
    <w:rsid w:val="3D8C1737"/>
    <w:rsid w:val="3E8805B9"/>
    <w:rsid w:val="421355C5"/>
    <w:rsid w:val="457376CA"/>
    <w:rsid w:val="462A6302"/>
    <w:rsid w:val="478F0B12"/>
    <w:rsid w:val="4ADD0C10"/>
    <w:rsid w:val="4C426389"/>
    <w:rsid w:val="4D6517F6"/>
    <w:rsid w:val="4E4D0DDF"/>
    <w:rsid w:val="511D4B71"/>
    <w:rsid w:val="52D93F1A"/>
    <w:rsid w:val="57465460"/>
    <w:rsid w:val="585234F2"/>
    <w:rsid w:val="58CC3B18"/>
    <w:rsid w:val="5B865119"/>
    <w:rsid w:val="5EB0144A"/>
    <w:rsid w:val="6140005B"/>
    <w:rsid w:val="628B1360"/>
    <w:rsid w:val="629F7FA3"/>
    <w:rsid w:val="634D1078"/>
    <w:rsid w:val="64F144DB"/>
    <w:rsid w:val="65EE1343"/>
    <w:rsid w:val="673D6B88"/>
    <w:rsid w:val="68775516"/>
    <w:rsid w:val="6CCC75A2"/>
    <w:rsid w:val="6E080427"/>
    <w:rsid w:val="6EBC0ED6"/>
    <w:rsid w:val="7679204C"/>
    <w:rsid w:val="772846CA"/>
    <w:rsid w:val="773A68E8"/>
    <w:rsid w:val="7A843F98"/>
    <w:rsid w:val="7B017065"/>
    <w:rsid w:val="7B347BCC"/>
    <w:rsid w:val="7BA7127F"/>
    <w:rsid w:val="7BD23BD0"/>
    <w:rsid w:val="7DC540FD"/>
    <w:rsid w:val="7ECD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A530B80-7590-4532-93E8-A4D450F6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</Words>
  <Characters>1249</Characters>
  <Application>Microsoft Office Word</Application>
  <DocSecurity>0</DocSecurity>
  <Lines>10</Lines>
  <Paragraphs>2</Paragraphs>
  <ScaleCrop>false</ScaleCrop>
  <Company>HP Inc.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50362</dc:creator>
  <cp:lastModifiedBy>Prasanth N.</cp:lastModifiedBy>
  <cp:revision>2</cp:revision>
  <dcterms:created xsi:type="dcterms:W3CDTF">2022-07-06T08:53:00Z</dcterms:created>
  <dcterms:modified xsi:type="dcterms:W3CDTF">2023-12-02T03:45:00Z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B235A46DF10B4B02B619CAE2A5D400A1_13</vt:lpwstr>
  </property>
</Properties>
</file>