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5E239" w14:textId="77777777" w:rsidR="000E4A86" w:rsidRDefault="000E4A86" w:rsidP="000E4A86">
      <w:pPr>
        <w:rPr>
          <w:rFonts w:ascii="Arial" w:hAnsi="Arial" w:cs="Arial"/>
          <w:sz w:val="22"/>
          <w:szCs w:val="22"/>
        </w:rPr>
      </w:pPr>
    </w:p>
    <w:p w14:paraId="4D4B9D38" w14:textId="3D9AD617" w:rsidR="00FF4333" w:rsidRDefault="00EE63FD" w:rsidP="007510B0">
      <w:pPr>
        <w:rPr>
          <w:rFonts w:ascii="Arial" w:hAnsi="Arial" w:cs="Arial"/>
          <w:sz w:val="22"/>
          <w:szCs w:val="22"/>
        </w:rPr>
      </w:pPr>
      <w:r w:rsidRPr="00EE63FD">
        <w:rPr>
          <w:rFonts w:ascii="Arial" w:hAnsi="Arial" w:cs="Arial"/>
          <w:sz w:val="22"/>
          <w:szCs w:val="22"/>
        </w:rPr>
        <w:t>Table S1.</w:t>
      </w:r>
      <w:r w:rsidR="006304EC">
        <w:rPr>
          <w:rFonts w:ascii="Arial" w:hAnsi="Arial" w:cs="Arial"/>
          <w:sz w:val="22"/>
          <w:szCs w:val="22"/>
        </w:rPr>
        <w:t xml:space="preserve"> Baseline characteristics of trial participants included and excluded from the analyses.</w:t>
      </w:r>
    </w:p>
    <w:tbl>
      <w:tblPr>
        <w:tblW w:w="733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24"/>
        <w:gridCol w:w="14"/>
        <w:gridCol w:w="2110"/>
        <w:gridCol w:w="27"/>
        <w:gridCol w:w="901"/>
      </w:tblGrid>
      <w:tr w:rsidR="00F661E1" w:rsidRPr="00DF2EFA" w14:paraId="5C7A28B3" w14:textId="77777777" w:rsidTr="00F72475">
        <w:trPr>
          <w:tblHeader/>
        </w:trPr>
        <w:tc>
          <w:tcPr>
            <w:tcW w:w="2160" w:type="dxa"/>
            <w:tcBorders>
              <w:top w:val="single" w:sz="18" w:space="0" w:color="000000"/>
              <w:left w:val="nil"/>
              <w:bottom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68DB3A38" w14:textId="77777777" w:rsidR="00FF4333" w:rsidRPr="00DF2EFA" w:rsidRDefault="00FF4333" w:rsidP="004D34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D555E1F" w14:textId="73430D25" w:rsidR="00FF4333" w:rsidRPr="00DF2EFA" w:rsidRDefault="00FF4333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Excluded</w:t>
            </w:r>
            <w:r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(N=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468</w:t>
            </w:r>
            <w:r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37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F0894B2" w14:textId="37C60529" w:rsidR="00FF4333" w:rsidRDefault="00FF4333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Included</w:t>
            </w:r>
          </w:p>
          <w:p w14:paraId="573D2470" w14:textId="175B7392" w:rsidR="00FF4333" w:rsidRPr="00DF2EFA" w:rsidRDefault="00FF4333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(N=400)</w:t>
            </w:r>
          </w:p>
        </w:tc>
        <w:tc>
          <w:tcPr>
            <w:tcW w:w="901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FABCA3B" w14:textId="77777777" w:rsidR="00FF4333" w:rsidRDefault="00FF4333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P-value*</w:t>
            </w:r>
          </w:p>
        </w:tc>
      </w:tr>
      <w:tr w:rsidR="00F661E1" w:rsidRPr="00DF2EFA" w14:paraId="6259F40D" w14:textId="77777777" w:rsidTr="00F72475">
        <w:tc>
          <w:tcPr>
            <w:tcW w:w="2160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5578511D" w14:textId="77777777" w:rsidR="00FF4333" w:rsidRDefault="00FF4333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Age (years)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3CCA992" w14:textId="582966AB" w:rsidR="00FF4333" w:rsidRPr="00C7134F" w:rsidRDefault="00FF4333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99326C">
              <w:rPr>
                <w:rFonts w:ascii="Arial" w:hAnsi="Arial" w:cs="Arial"/>
                <w:color w:val="000000" w:themeColor="text1"/>
                <w:sz w:val="20"/>
                <w:szCs w:val="20"/>
              </w:rPr>
              <w:t>8.8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14.</w:t>
            </w:r>
            <w:r w:rsidR="0099326C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D91E5F5" w14:textId="6EE65431" w:rsidR="00FF4333" w:rsidRPr="00BB0D04" w:rsidRDefault="0099326C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59.8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FD061" w14:textId="0D94337F" w:rsidR="00FF4333" w:rsidRDefault="00FF4333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99326C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</w:tr>
      <w:tr w:rsidR="00F661E1" w:rsidRPr="00DF2EFA" w14:paraId="71EE144D" w14:textId="77777777" w:rsidTr="00F72475">
        <w:tc>
          <w:tcPr>
            <w:tcW w:w="2160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2FF47642" w14:textId="77777777" w:rsidR="00FF4333" w:rsidRPr="00DF2EFA" w:rsidRDefault="00FF4333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Sex (Female)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0698C28" w14:textId="5456668A" w:rsidR="00FF4333" w:rsidRPr="00DF2EFA" w:rsidRDefault="00FF4333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99326C">
              <w:rPr>
                <w:rFonts w:ascii="Arial" w:hAnsi="Arial" w:cs="Arial"/>
                <w:color w:val="000000" w:themeColor="text1"/>
                <w:sz w:val="20"/>
                <w:szCs w:val="20"/>
              </w:rPr>
              <w:t>71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</w:t>
            </w:r>
            <w:r w:rsidR="0099326C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C32ADA0" w14:textId="4223AD20" w:rsidR="00FF4333" w:rsidRPr="00DF2EFA" w:rsidRDefault="0099326C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133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BBDD3" w14:textId="590C0A9F" w:rsidR="00FF4333" w:rsidRDefault="0099326C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F661E1" w:rsidRPr="00DF2EFA" w14:paraId="53563C08" w14:textId="77777777" w:rsidTr="00F72475">
        <w:tc>
          <w:tcPr>
            <w:tcW w:w="2160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04BE411C" w14:textId="77777777" w:rsidR="00FF4333" w:rsidRPr="00DF2EFA" w:rsidRDefault="00FF4333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BMI 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1D47217" w14:textId="2BAAE945" w:rsidR="00FF4333" w:rsidRPr="00270C25" w:rsidRDefault="006F300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31.8 (</w:t>
            </w:r>
            <w:r w:rsidR="007B3A04">
              <w:rPr>
                <w:rFonts w:ascii="Arial" w:hAnsi="Arial" w:cs="Arial"/>
                <w:color w:val="000000" w:themeColor="text1"/>
                <w:sz w:val="20"/>
                <w:szCs w:val="20"/>
              </w:rPr>
              <w:t>27.2 to 37.7)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E29A88F" w14:textId="78D3FC71" w:rsidR="00FF4333" w:rsidRPr="00DF2EFA" w:rsidRDefault="007B3A04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31.8 (27.7 to 37.2)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44560" w14:textId="1AF8A414" w:rsidR="00FF4333" w:rsidRPr="00DF2EFA" w:rsidRDefault="00657938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0.77</w:t>
            </w:r>
          </w:p>
        </w:tc>
      </w:tr>
      <w:tr w:rsidR="00F661E1" w:rsidRPr="001A5582" w14:paraId="79A8510F" w14:textId="77777777" w:rsidTr="00F7247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5E408EC1" w14:textId="1DD87476" w:rsidR="00754E44" w:rsidRPr="001A5582" w:rsidRDefault="00754E44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COVID-19 severity -admission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DB17D25" w14:textId="77777777" w:rsidR="00754E44" w:rsidRPr="001A5582" w:rsidRDefault="00754E44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D1AD805" w14:textId="77777777" w:rsidR="00754E44" w:rsidRPr="001A5582" w:rsidRDefault="00754E44" w:rsidP="004D34E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9DE2118" w14:textId="0C50B33A" w:rsidR="00754E44" w:rsidRPr="001A5582" w:rsidRDefault="00F72475" w:rsidP="00F7247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54E44" w:rsidRPr="001A5582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F661E1"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</w:tr>
      <w:tr w:rsidR="00F661E1" w:rsidRPr="001A5582" w14:paraId="3B2231AC" w14:textId="77777777" w:rsidTr="00F7247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493AA742" w14:textId="77777777" w:rsidR="00754E44" w:rsidRPr="001A5582" w:rsidRDefault="00754E44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A2F5DB9" w14:textId="67A2B5D3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410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62B7EBD" w14:textId="565CB0D4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338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4%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DA9EE27" w14:textId="77777777" w:rsidR="00754E44" w:rsidRPr="001A5582" w:rsidRDefault="00754E44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661E1" w:rsidRPr="001A5582" w14:paraId="60430DA8" w14:textId="77777777" w:rsidTr="00F7247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29D875B8" w14:textId="77777777" w:rsidR="00754E44" w:rsidRPr="001A5582" w:rsidRDefault="00754E44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028CC56" w14:textId="15BB208A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833FDCB" w14:textId="22D97A7E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D9C4D02" w14:textId="77777777" w:rsidR="00754E44" w:rsidRPr="001A5582" w:rsidRDefault="00754E44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661E1" w:rsidRPr="001A5582" w14:paraId="74C4339A" w14:textId="77777777" w:rsidTr="00F7247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76FCE43" w14:textId="77777777" w:rsidR="00754E44" w:rsidRDefault="00754E44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74886DA" w14:textId="07BA3637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46A40F8" w14:textId="7091851B" w:rsidR="00754E44" w:rsidRPr="001A5582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35</w:t>
            </w:r>
            <w:r w:rsidR="00754E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(9%)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B4B59E3" w14:textId="77777777" w:rsidR="00754E44" w:rsidRPr="001A5582" w:rsidRDefault="00754E44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661E1" w:rsidRPr="00DF2EFA" w14:paraId="503402B7" w14:textId="77777777" w:rsidTr="00F72475">
        <w:tc>
          <w:tcPr>
            <w:tcW w:w="2160" w:type="dxa"/>
            <w:tcBorders>
              <w:top w:val="nil"/>
              <w:lef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5CAF8BE7" w14:textId="62C8B4FD" w:rsidR="00FF4333" w:rsidRDefault="00F661E1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28-day m</w:t>
            </w:r>
            <w:r w:rsidR="00FF433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ortality 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5970A76" w14:textId="5C40DBC9" w:rsidR="00FF4333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95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E794023" w14:textId="4BD43311" w:rsidR="00FF4333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101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FF4333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C9E4E71" w14:textId="6AF1A8C5" w:rsidR="00FF4333" w:rsidRDefault="00F661E1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F661E1" w:rsidRPr="00DF2EFA" w14:paraId="5F582326" w14:textId="77777777" w:rsidTr="00F72475">
        <w:tc>
          <w:tcPr>
            <w:tcW w:w="2160" w:type="dxa"/>
            <w:tcBorders>
              <w:top w:val="nil"/>
              <w:left w:val="nil"/>
              <w:bottom w:val="single" w:sz="18" w:space="0" w:color="000000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76591320" w14:textId="5B3DE947" w:rsidR="00FF4333" w:rsidRDefault="00F661E1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60-day mortality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23F9B00" w14:textId="7D055B2E" w:rsidR="00FF4333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122 (26%)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D2A29E3" w14:textId="5744022F" w:rsidR="00FF4333" w:rsidRDefault="00F661E1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118 (29%)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0595CFF8" w14:textId="08289FB9" w:rsidR="00FF4333" w:rsidRDefault="00F661E1" w:rsidP="00F724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0.29</w:t>
            </w:r>
          </w:p>
        </w:tc>
      </w:tr>
    </w:tbl>
    <w:p w14:paraId="0A2E6DBE" w14:textId="30E07C85" w:rsidR="00D86DF9" w:rsidRDefault="00D86DF9" w:rsidP="00A65879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Presented as mean </w:t>
      </w:r>
      <w:r>
        <w:rPr>
          <w:rFonts w:ascii="Arial" w:hAnsi="Arial" w:cs="Arial"/>
          <w:color w:val="000000" w:themeColor="text1"/>
          <w:sz w:val="20"/>
          <w:szCs w:val="20"/>
          <w:u w:val="single"/>
        </w:rPr>
        <w:t>+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SD or median</w:t>
      </w:r>
      <w:r w:rsidR="004427C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(IQR) if variable demonstrated a skewed distribution.</w:t>
      </w:r>
    </w:p>
    <w:p w14:paraId="6E141759" w14:textId="7AC24718" w:rsidR="00A65879" w:rsidRDefault="00A65879" w:rsidP="00A65879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*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>Determined via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Welch’s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 xml:space="preserve"> t-test for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normally distributed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>continuous variables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Wilcoxon rank-sum for non-normally distributed continuous variables,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>
        <w:rPr>
          <w:rFonts w:ascii="Arial" w:hAnsi="Arial" w:cs="Arial"/>
          <w:color w:val="000000" w:themeColor="text1"/>
          <w:sz w:val="20"/>
          <w:szCs w:val="20"/>
        </w:rPr>
        <w:t>C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 xml:space="preserve">hi-squared test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or Fisher’s exact test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>for categorical variables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C47FDD4" w14:textId="77777777" w:rsidR="00D86DF9" w:rsidRPr="00D86DF9" w:rsidRDefault="00A65879" w:rsidP="00D86DF9">
      <w:pPr>
        <w:rPr>
          <w:rFonts w:ascii="Arial" w:hAnsi="Arial" w:cs="Arial"/>
          <w:color w:val="000000" w:themeColor="text1"/>
          <w:sz w:val="20"/>
          <w:szCs w:val="20"/>
        </w:rPr>
      </w:pPr>
      <w:r w:rsidRPr="00D86DF9">
        <w:rPr>
          <w:rFonts w:ascii="Arial" w:hAnsi="Arial" w:cs="Arial"/>
          <w:color w:val="000000" w:themeColor="text1"/>
          <w:sz w:val="20"/>
          <w:szCs w:val="20"/>
        </w:rPr>
        <w:t>†</w:t>
      </w:r>
      <w:r w:rsidR="00D86DF9" w:rsidRPr="00D86DF9">
        <w:rPr>
          <w:rFonts w:ascii="Arial" w:hAnsi="Arial" w:cs="Arial"/>
          <w:color w:val="000000" w:themeColor="text1"/>
          <w:sz w:val="20"/>
          <w:szCs w:val="20"/>
        </w:rPr>
        <w:t xml:space="preserve"> WHO 5: hospitalized, noninvasive mechanical ventilation or high-flow nasal cannula (HFNC); WHO 6: hospitalized, intubation and invasive mechanical ventilation (IMV); WHO 7: hospitalized, IMV + additional support such as pressors or extracardiac membranous oxygenation.  </w:t>
      </w:r>
    </w:p>
    <w:p w14:paraId="02C28A80" w14:textId="70E1AA19" w:rsidR="00D86DF9" w:rsidRDefault="00D86DF9" w:rsidP="00A6587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67EF7A7" w14:textId="4BFC3184" w:rsidR="007510B0" w:rsidRPr="00EE63FD" w:rsidRDefault="00EE63FD" w:rsidP="007510B0">
      <w:pPr>
        <w:rPr>
          <w:rFonts w:ascii="Arial" w:hAnsi="Arial" w:cs="Arial"/>
          <w:sz w:val="22"/>
          <w:szCs w:val="22"/>
        </w:rPr>
      </w:pPr>
      <w:r w:rsidRPr="00EE63FD">
        <w:rPr>
          <w:rFonts w:ascii="Arial" w:hAnsi="Arial" w:cs="Arial"/>
          <w:sz w:val="22"/>
          <w:szCs w:val="22"/>
        </w:rPr>
        <w:br w:type="column"/>
      </w:r>
      <w:r w:rsidR="007510B0" w:rsidRPr="00EE63FD">
        <w:rPr>
          <w:rFonts w:ascii="Arial" w:hAnsi="Arial" w:cs="Arial"/>
          <w:sz w:val="22"/>
          <w:szCs w:val="22"/>
        </w:rPr>
        <w:lastRenderedPageBreak/>
        <w:t>Table S</w:t>
      </w:r>
      <w:r w:rsidR="008D2672">
        <w:rPr>
          <w:rFonts w:ascii="Arial" w:hAnsi="Arial" w:cs="Arial"/>
          <w:sz w:val="22"/>
          <w:szCs w:val="22"/>
        </w:rPr>
        <w:t>2</w:t>
      </w:r>
      <w:r w:rsidR="007510B0" w:rsidRPr="00EE63FD">
        <w:rPr>
          <w:rFonts w:ascii="Arial" w:hAnsi="Arial" w:cs="Arial"/>
          <w:sz w:val="22"/>
          <w:szCs w:val="22"/>
        </w:rPr>
        <w:t>. Association of baseline protein biomarker concentration with 28-day mortality.</w:t>
      </w:r>
    </w:p>
    <w:p w14:paraId="7FEFA5EB" w14:textId="77777777" w:rsidR="007510B0" w:rsidRDefault="007510B0" w:rsidP="007510B0">
      <w:pPr>
        <w:rPr>
          <w:rFonts w:ascii="Arial" w:hAnsi="Arial" w:cs="Arial"/>
          <w:sz w:val="22"/>
          <w:szCs w:val="22"/>
        </w:rPr>
      </w:pPr>
    </w:p>
    <w:tbl>
      <w:tblPr>
        <w:tblW w:w="4335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49"/>
        <w:gridCol w:w="1888"/>
        <w:gridCol w:w="1084"/>
        <w:gridCol w:w="273"/>
        <w:gridCol w:w="2069"/>
        <w:gridCol w:w="1701"/>
      </w:tblGrid>
      <w:tr w:rsidR="007510B0" w:rsidRPr="004E1BA7" w14:paraId="727E14F9" w14:textId="77777777" w:rsidTr="004D34E8">
        <w:trPr>
          <w:trHeight w:val="253"/>
        </w:trPr>
        <w:tc>
          <w:tcPr>
            <w:tcW w:w="125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27BD2A13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6" w:type="pct"/>
            <w:gridSpan w:val="5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F03DE91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1BA7">
              <w:rPr>
                <w:rFonts w:ascii="Arial" w:hAnsi="Arial" w:cs="Arial"/>
                <w:b/>
                <w:bCs/>
                <w:sz w:val="20"/>
                <w:szCs w:val="20"/>
              </w:rPr>
              <w:t>28-day mortality</w:t>
            </w:r>
          </w:p>
        </w:tc>
      </w:tr>
      <w:tr w:rsidR="007510B0" w:rsidRPr="004E1BA7" w14:paraId="4AEE1E7D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9F78C6A" w14:textId="77777777" w:rsidR="007510B0" w:rsidRPr="000E2D4B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8D2B75E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univariate</w:t>
            </w:r>
          </w:p>
        </w:tc>
        <w:tc>
          <w:tcPr>
            <w:tcW w:w="2159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16A77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multivariate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7510B0" w:rsidRPr="004E1BA7" w14:paraId="1F372C92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2C147149" w14:textId="77777777" w:rsidR="007510B0" w:rsidRPr="000E2D4B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274AC920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D4B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  <w:tc>
          <w:tcPr>
            <w:tcW w:w="72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7B128EAA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alue*</w:t>
            </w:r>
          </w:p>
        </w:tc>
        <w:tc>
          <w:tcPr>
            <w:tcW w:w="1105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F7F8E3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  <w:tc>
          <w:tcPr>
            <w:tcW w:w="908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13C9F2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P-value*</w:t>
            </w:r>
          </w:p>
        </w:tc>
      </w:tr>
      <w:tr w:rsidR="007510B0" w:rsidRPr="004E1BA7" w14:paraId="6B221723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2B5A6FF" w14:textId="77777777" w:rsidR="007510B0" w:rsidRPr="00087391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Inflammation</w:t>
            </w:r>
          </w:p>
        </w:tc>
        <w:tc>
          <w:tcPr>
            <w:tcW w:w="1008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D442D4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148FB7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06DA2B03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7AB0C929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0B0" w:rsidRPr="004E1BA7" w14:paraId="2345EACB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5DE93A0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D228FC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1.8 (1.3 to 2.6)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7B0671" w14:textId="0A04A1C3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0.00</w:t>
            </w:r>
            <w:r w:rsidR="00302B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5B2EE0C" w14:textId="12CB4F71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 (1.2 to 2.</w:t>
            </w:r>
            <w:r w:rsidR="00001856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C6329C3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7510B0" w:rsidRPr="004E1BA7" w14:paraId="1A5A7DAC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4C4D3620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22554C" w14:textId="1487AA7A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4.</w:t>
            </w:r>
            <w:r w:rsidR="003F646A">
              <w:rPr>
                <w:rFonts w:ascii="Arial" w:hAnsi="Arial" w:cs="Arial"/>
                <w:sz w:val="20"/>
                <w:szCs w:val="20"/>
              </w:rPr>
              <w:t>2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B07A92">
              <w:rPr>
                <w:rFonts w:ascii="Arial" w:hAnsi="Arial" w:cs="Arial"/>
                <w:sz w:val="20"/>
                <w:szCs w:val="20"/>
              </w:rPr>
              <w:t>.0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3F646A">
              <w:rPr>
                <w:rFonts w:ascii="Arial" w:hAnsi="Arial" w:cs="Arial"/>
                <w:sz w:val="20"/>
                <w:szCs w:val="20"/>
              </w:rPr>
              <w:t>8.9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2F1F1F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BC9D249" w14:textId="00F0C214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001856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(1.7 to 9.</w:t>
            </w:r>
            <w:r w:rsidR="0000185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895152F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7510B0" w:rsidRPr="004E1BA7" w14:paraId="4FAF5EC2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C9401E8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IL-10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19F3A0" w14:textId="6711D0C1" w:rsidR="007510B0" w:rsidRPr="000E2D4B" w:rsidRDefault="00A2674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>.1 (</w:t>
            </w:r>
            <w:r>
              <w:rPr>
                <w:rFonts w:ascii="Arial" w:hAnsi="Arial" w:cs="Arial"/>
                <w:sz w:val="20"/>
                <w:szCs w:val="20"/>
              </w:rPr>
              <w:t>1.6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6.0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A432DD" w14:textId="25E730E4" w:rsidR="007510B0" w:rsidRPr="000E2D4B" w:rsidRDefault="00A2674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9403E4C" w14:textId="6CE9D978" w:rsidR="007510B0" w:rsidRPr="004E1BA7" w:rsidRDefault="00A604A7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(1.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5.9</w:t>
            </w:r>
            <w:r w:rsidR="007510B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0A2C6C0" w14:textId="54CFE96C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A604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510B0" w:rsidRPr="004E1BA7" w14:paraId="7CCC6B74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5D31C5C" w14:textId="77777777" w:rsidR="007510B0" w:rsidRPr="004E1BA7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F3ADC4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1.9 (0.7 to 5.4)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5E28D2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850DA5A" w14:textId="6207E262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954FA7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(0.8 to 8.</w:t>
            </w:r>
            <w:r w:rsidR="00954FA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0D59545" w14:textId="734DEE69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</w:t>
            </w:r>
            <w:r w:rsidR="00954FA7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7510B0" w:rsidRPr="004E1BA7" w14:paraId="452053F1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494336DA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IP-10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9C30D3" w14:textId="63521C56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2</w:t>
            </w:r>
            <w:r w:rsidR="004A075D">
              <w:rPr>
                <w:rFonts w:ascii="Arial" w:hAnsi="Arial" w:cs="Arial"/>
                <w:sz w:val="20"/>
                <w:szCs w:val="20"/>
              </w:rPr>
              <w:t>.0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4A075D">
              <w:rPr>
                <w:rFonts w:ascii="Arial" w:hAnsi="Arial" w:cs="Arial"/>
                <w:sz w:val="20"/>
                <w:szCs w:val="20"/>
              </w:rPr>
              <w:t>3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3.</w:t>
            </w:r>
            <w:r w:rsidR="004A075D">
              <w:rPr>
                <w:rFonts w:ascii="Arial" w:hAnsi="Arial" w:cs="Arial"/>
                <w:sz w:val="20"/>
                <w:szCs w:val="20"/>
              </w:rPr>
              <w:t>2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09CA26" w14:textId="48BD4133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0.00</w:t>
            </w:r>
            <w:r w:rsidR="004A075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B9CCFD2" w14:textId="751567EB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843BA3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43BA3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843BA3">
              <w:rPr>
                <w:rFonts w:ascii="Arial" w:hAnsi="Arial" w:cs="Arial"/>
                <w:sz w:val="20"/>
                <w:szCs w:val="20"/>
              </w:rPr>
              <w:t>2.7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DD9815" w14:textId="26C78CE6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43BA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7510B0" w:rsidRPr="004E1BA7" w14:paraId="05957091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4411733" w14:textId="77777777" w:rsidR="007510B0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MMP-8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23C06A" w14:textId="4EC9432D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1</w:t>
            </w:r>
            <w:r w:rsidR="00FB5011">
              <w:rPr>
                <w:rFonts w:ascii="Arial" w:hAnsi="Arial" w:cs="Arial"/>
                <w:sz w:val="20"/>
                <w:szCs w:val="20"/>
              </w:rPr>
              <w:t>.0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(0.5 to 1.7)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9987E4" w14:textId="47DA6625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0.8</w:t>
            </w:r>
            <w:r w:rsidR="00FB501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FEE016" w14:textId="307760E2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(0.4 to 1.</w:t>
            </w:r>
            <w:r w:rsidR="002A5F8A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EE796EB" w14:textId="5AA9DEFC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A5F8A">
              <w:rPr>
                <w:rFonts w:ascii="Arial" w:hAnsi="Arial" w:cs="Arial"/>
                <w:sz w:val="20"/>
                <w:szCs w:val="20"/>
              </w:rPr>
              <w:t>53</w:t>
            </w:r>
          </w:p>
        </w:tc>
      </w:tr>
      <w:tr w:rsidR="007510B0" w:rsidRPr="004E1BA7" w14:paraId="06B0E55A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10C312F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sTNFR-1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BC7AEFD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(7.4 to 70)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9114BA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6D4DDDD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 (2.4 to 32)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F504D43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7510B0" w:rsidRPr="004E1BA7" w14:paraId="7F89DE12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4B5B5149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TREM-1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4A4214" w14:textId="29604BCA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2</w:t>
            </w:r>
            <w:r w:rsidR="004C05D0">
              <w:rPr>
                <w:rFonts w:ascii="Arial" w:hAnsi="Arial" w:cs="Arial"/>
                <w:sz w:val="20"/>
                <w:szCs w:val="20"/>
              </w:rPr>
              <w:t>8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05D0">
              <w:rPr>
                <w:rFonts w:ascii="Arial" w:hAnsi="Arial" w:cs="Arial"/>
                <w:sz w:val="20"/>
                <w:szCs w:val="20"/>
              </w:rPr>
              <w:t>8.6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4C05D0">
              <w:rPr>
                <w:rFonts w:ascii="Arial" w:hAnsi="Arial" w:cs="Arial"/>
                <w:sz w:val="20"/>
                <w:szCs w:val="20"/>
              </w:rPr>
              <w:t>93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D5A39B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EF2167A" w14:textId="1C31AFF5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  <w:r w:rsidR="00F3343F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F3343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to 3</w:t>
            </w:r>
            <w:r w:rsidR="00F3343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854FD65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7510B0" w:rsidRPr="004E1BA7" w14:paraId="4FAD21B4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71960E8" w14:textId="77777777" w:rsidR="007510B0" w:rsidRPr="00087391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Epithelial Injury</w:t>
            </w:r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A79499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FC9622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B188D6A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7F5E70A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0B0" w:rsidRPr="004E1BA7" w14:paraId="24A1C065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FF2E3A3" w14:textId="77777777" w:rsidR="007510B0" w:rsidRPr="004E1BA7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spellStart"/>
            <w:r w:rsidRPr="004E1BA7">
              <w:rPr>
                <w:rFonts w:ascii="Arial" w:hAnsi="Arial" w:cs="Arial"/>
                <w:sz w:val="20"/>
                <w:szCs w:val="20"/>
              </w:rPr>
              <w:t>sRAGE</w:t>
            </w:r>
            <w:proofErr w:type="spellEnd"/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13B79C" w14:textId="303DFC3C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5.</w:t>
            </w:r>
            <w:r w:rsidR="00726AE9">
              <w:rPr>
                <w:rFonts w:ascii="Arial" w:hAnsi="Arial" w:cs="Arial"/>
                <w:sz w:val="20"/>
                <w:szCs w:val="20"/>
              </w:rPr>
              <w:t>5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(2.</w:t>
            </w:r>
            <w:r w:rsidR="00726AE9">
              <w:rPr>
                <w:rFonts w:ascii="Arial" w:hAnsi="Arial" w:cs="Arial"/>
                <w:sz w:val="20"/>
                <w:szCs w:val="20"/>
              </w:rPr>
              <w:t>6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726AE9">
              <w:rPr>
                <w:rFonts w:ascii="Arial" w:hAnsi="Arial" w:cs="Arial"/>
                <w:sz w:val="20"/>
                <w:szCs w:val="20"/>
              </w:rPr>
              <w:t>1</w:t>
            </w:r>
            <w:r w:rsidRPr="004E1BA7">
              <w:rPr>
                <w:rFonts w:ascii="Arial" w:hAnsi="Arial" w:cs="Arial"/>
                <w:sz w:val="20"/>
                <w:szCs w:val="20"/>
              </w:rPr>
              <w:t>.</w:t>
            </w:r>
            <w:r w:rsidR="00726AE9">
              <w:rPr>
                <w:rFonts w:ascii="Arial" w:hAnsi="Arial" w:cs="Arial"/>
                <w:sz w:val="20"/>
                <w:szCs w:val="20"/>
              </w:rPr>
              <w:t>3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77BBE1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36F8946" w14:textId="6F44EAD6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875146">
              <w:rPr>
                <w:rFonts w:ascii="Arial" w:hAnsi="Arial" w:cs="Arial"/>
                <w:sz w:val="20"/>
                <w:szCs w:val="20"/>
              </w:rPr>
              <w:t>.3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75146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 xml:space="preserve"> to 9</w:t>
            </w:r>
            <w:r w:rsidR="00875146">
              <w:rPr>
                <w:rFonts w:ascii="Arial" w:hAnsi="Arial" w:cs="Arial"/>
                <w:sz w:val="20"/>
                <w:szCs w:val="20"/>
              </w:rPr>
              <w:t>.5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8F1F06F" w14:textId="7C141DC4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8751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7510B0" w:rsidRPr="004E1BA7" w14:paraId="587FF241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C5EB602" w14:textId="4A5652ED" w:rsidR="007510B0" w:rsidRPr="009225C2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SP-D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796A55" w14:textId="3F0AA235" w:rsidR="007510B0" w:rsidRPr="004E1BA7" w:rsidRDefault="00726AE9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1.4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4.5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F0FF3E" w14:textId="6F345671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</w:t>
            </w:r>
            <w:r w:rsidR="00726AE9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C7CC87D" w14:textId="748D91F2" w:rsidR="007510B0" w:rsidRPr="004E1BA7" w:rsidRDefault="00814144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3.1</w:t>
            </w:r>
            <w:r w:rsidR="007510B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A242A84" w14:textId="5C02C812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1414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7510B0" w:rsidRPr="004E1BA7" w14:paraId="208114E2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F7D7B75" w14:textId="77777777" w:rsidR="007510B0" w:rsidRPr="00087391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Endothelial injury</w:t>
            </w:r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F61B28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7CBDB3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B8652A5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B1D5CE2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0B0" w:rsidRPr="004E1BA7" w14:paraId="5A8D7BCF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30AE038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488E13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0.4 (0.3 to 0.7)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7F3E8D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8F8448" w14:textId="33C2AD04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</w:t>
            </w:r>
            <w:r w:rsidR="008E3C80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1D2AEED" w14:textId="5C01E90D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8E3C80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510B0" w:rsidRPr="004E1BA7" w14:paraId="3F851238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0D39982" w14:textId="77777777" w:rsidR="007510B0" w:rsidRPr="004E1BA7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B4B384" w14:textId="65658921" w:rsidR="007510B0" w:rsidRPr="004E1BA7" w:rsidRDefault="003F646A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0.9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3.9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57BE00" w14:textId="6223BE56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</w:t>
            </w:r>
            <w:r w:rsidR="003F646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420CC49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(0.7 to 3.8)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949CE89" w14:textId="008AEFAE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  <w:r w:rsidR="0000185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510B0" w:rsidRPr="004E1BA7" w14:paraId="6E3649CF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6F18CDE0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Ang-2/Ang-1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9EFAEB" w14:textId="6A1060B7" w:rsidR="007510B0" w:rsidRPr="000E2D4B" w:rsidRDefault="00A416ED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(1.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13.1</w:t>
            </w:r>
            <w:r w:rsidR="007510B0"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0CDC9D" w14:textId="756BD4D3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0.00</w:t>
            </w:r>
            <w:r w:rsidR="00A416E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B786BAC" w14:textId="6FD0CAD7" w:rsidR="007510B0" w:rsidRPr="004E1BA7" w:rsidRDefault="00043F69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0.9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11.8</w:t>
            </w:r>
            <w:r w:rsidR="007510B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5C769E5" w14:textId="5D87B8AC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43F6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7510B0" w:rsidRPr="004E1BA7" w14:paraId="2335E395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3BA7F50" w14:textId="77777777" w:rsidR="007510B0" w:rsidRPr="004E1BA7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ICAM-1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B2F64F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2.7 (1.1 to 6.4)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9FEACC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1FF737F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 (1.1 to 8.9)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FFE8B61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7510B0" w:rsidRPr="004E1BA7" w14:paraId="26B20575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5687F5A" w14:textId="77777777" w:rsidR="007510B0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VEGF</w:t>
            </w:r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EA90AF" w14:textId="2C9DE24F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</w:t>
            </w:r>
            <w:r w:rsidR="00FB5011">
              <w:rPr>
                <w:rFonts w:ascii="Arial" w:hAnsi="Arial" w:cs="Arial"/>
                <w:sz w:val="20"/>
                <w:szCs w:val="20"/>
              </w:rPr>
              <w:t>6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(0.3 to 1</w:t>
            </w:r>
            <w:r w:rsidR="00B07A92">
              <w:rPr>
                <w:rFonts w:ascii="Arial" w:hAnsi="Arial" w:cs="Arial"/>
                <w:sz w:val="20"/>
                <w:szCs w:val="20"/>
              </w:rPr>
              <w:t>.0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BD867A" w14:textId="7E35BA3F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0.0</w:t>
            </w:r>
            <w:r w:rsidR="00FB501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DCEEBB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(0.3 to 1.2)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0BF51CD" w14:textId="3081267A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D09D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510B0" w:rsidRPr="004E1BA7" w14:paraId="66036AE4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6882722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51FDBA" w14:textId="442EDAA8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2</w:t>
            </w:r>
            <w:r w:rsidR="004C05D0">
              <w:rPr>
                <w:rFonts w:ascii="Arial" w:hAnsi="Arial" w:cs="Arial"/>
                <w:sz w:val="20"/>
                <w:szCs w:val="20"/>
              </w:rPr>
              <w:t>8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05D0">
              <w:rPr>
                <w:rFonts w:ascii="Arial" w:hAnsi="Arial" w:cs="Arial"/>
                <w:sz w:val="20"/>
                <w:szCs w:val="20"/>
              </w:rPr>
              <w:t>7.4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4C05D0">
              <w:rPr>
                <w:rFonts w:ascii="Arial" w:hAnsi="Arial" w:cs="Arial"/>
                <w:sz w:val="20"/>
                <w:szCs w:val="20"/>
              </w:rPr>
              <w:t>104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7F68CA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6E3EB46" w14:textId="43B1D458" w:rsidR="007510B0" w:rsidRPr="004E1BA7" w:rsidRDefault="00DF57E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(2</w:t>
            </w:r>
            <w:r>
              <w:rPr>
                <w:rFonts w:ascii="Arial" w:hAnsi="Arial" w:cs="Arial"/>
                <w:sz w:val="20"/>
                <w:szCs w:val="20"/>
              </w:rPr>
              <w:t>.0</w:t>
            </w:r>
            <w:r w:rsidR="007510B0">
              <w:rPr>
                <w:rFonts w:ascii="Arial" w:hAnsi="Arial" w:cs="Arial"/>
                <w:sz w:val="20"/>
                <w:szCs w:val="20"/>
              </w:rPr>
              <w:t xml:space="preserve"> to 3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510B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0C58EC7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7510B0" w:rsidRPr="004E1BA7" w14:paraId="1008B480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C289DBF" w14:textId="77777777" w:rsidR="007510B0" w:rsidRPr="00087391" w:rsidRDefault="007510B0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Disordered Coagulation</w:t>
            </w:r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3877F6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A5EEE75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6EEF364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7FC2AF5" w14:textId="77777777" w:rsidR="007510B0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0B0" w:rsidRPr="004E1BA7" w14:paraId="5DD59914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39014E85" w14:textId="77777777" w:rsidR="007510B0" w:rsidRPr="000E2D4B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Protein C</w:t>
            </w:r>
          </w:p>
        </w:tc>
        <w:tc>
          <w:tcPr>
            <w:tcW w:w="10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14:paraId="022E0AC1" w14:textId="77777777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0.3 (0.1 to 1.3)</w:t>
            </w:r>
          </w:p>
        </w:tc>
        <w:tc>
          <w:tcPr>
            <w:tcW w:w="72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5F37B3" w14:textId="63211B5F" w:rsidR="007510B0" w:rsidRPr="000E2D4B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0.1</w:t>
            </w:r>
            <w:r w:rsidR="009A4A9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EE8A09A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 (0.3 to 7.6)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D6604DE" w14:textId="77777777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</w:tr>
      <w:tr w:rsidR="007510B0" w:rsidRPr="004E1BA7" w14:paraId="62C6F40B" w14:textId="77777777" w:rsidTr="003E714C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65E8BB3" w14:textId="77777777" w:rsidR="007510B0" w:rsidRPr="004E1BA7" w:rsidRDefault="007510B0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PAI-1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224065" w14:textId="17CF60AD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</w:t>
            </w:r>
            <w:r w:rsidR="00302B81"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Pr="004E1BA7">
              <w:rPr>
                <w:rFonts w:ascii="Arial" w:hAnsi="Arial" w:cs="Arial"/>
                <w:sz w:val="20"/>
                <w:szCs w:val="20"/>
              </w:rPr>
              <w:t>(0.</w:t>
            </w:r>
            <w:r w:rsidR="00302B81">
              <w:rPr>
                <w:rFonts w:ascii="Arial" w:hAnsi="Arial" w:cs="Arial"/>
                <w:sz w:val="20"/>
                <w:szCs w:val="20"/>
              </w:rPr>
              <w:t>3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 w:rsidR="00302B81">
              <w:rPr>
                <w:rFonts w:ascii="Arial" w:hAnsi="Arial" w:cs="Arial"/>
                <w:sz w:val="20"/>
                <w:szCs w:val="20"/>
              </w:rPr>
              <w:t>9</w:t>
            </w:r>
            <w:r w:rsidRPr="004E1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0D51E3" w14:textId="2FF87006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0.</w:t>
            </w:r>
            <w:r w:rsidR="00302B8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70B3A39" w14:textId="2DCC16EA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B594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9B594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9B5940">
              <w:rPr>
                <w:rFonts w:ascii="Arial" w:hAnsi="Arial" w:cs="Arial"/>
                <w:sz w:val="20"/>
                <w:szCs w:val="20"/>
              </w:rPr>
              <w:t>.6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4C55E7E" w14:textId="72D38398" w:rsidR="007510B0" w:rsidRPr="004E1BA7" w:rsidRDefault="007510B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B5940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3E714C" w:rsidRPr="004E1BA7" w14:paraId="26F68A28" w14:textId="77777777" w:rsidTr="004D34E8">
        <w:trPr>
          <w:trHeight w:val="253"/>
        </w:trPr>
        <w:tc>
          <w:tcPr>
            <w:tcW w:w="125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C777F84" w14:textId="5772371F" w:rsidR="003E714C" w:rsidRPr="003E714C" w:rsidRDefault="003E714C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SARS-CoV-2 Viral Antigen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63D1FA" w14:textId="5ABA5EED" w:rsidR="003E714C" w:rsidRPr="004E1BA7" w:rsidRDefault="003E714C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(1.1 to 1.8)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7B5AA8" w14:textId="3CE665B6" w:rsidR="003E714C" w:rsidRPr="004E1BA7" w:rsidRDefault="008F07C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325B7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5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0E51BC2C" w14:textId="59CD7DB0" w:rsidR="003E714C" w:rsidRDefault="003E714C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(1.1 to 1.8)</w:t>
            </w:r>
          </w:p>
        </w:tc>
        <w:tc>
          <w:tcPr>
            <w:tcW w:w="908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70AC8EFE" w14:textId="6FB4550E" w:rsidR="003E714C" w:rsidRDefault="008C333A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</w:tbl>
    <w:p w14:paraId="058D35E6" w14:textId="77777777" w:rsidR="007510B0" w:rsidRPr="00E74753" w:rsidRDefault="007510B0" w:rsidP="007510B0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Ang = </w:t>
      </w:r>
      <w:r>
        <w:rPr>
          <w:rFonts w:ascii="Arial" w:hAnsi="Arial" w:cs="Arial"/>
          <w:sz w:val="20"/>
          <w:szCs w:val="20"/>
        </w:rPr>
        <w:t>angiopoietin</w:t>
      </w:r>
      <w:r w:rsidRPr="00E74753">
        <w:rPr>
          <w:rFonts w:ascii="Arial" w:hAnsi="Arial" w:cs="Arial"/>
          <w:sz w:val="20"/>
          <w:szCs w:val="20"/>
        </w:rPr>
        <w:t>; ICAM = intercellular adhesion mo</w:t>
      </w:r>
      <w:r>
        <w:rPr>
          <w:rFonts w:ascii="Arial" w:hAnsi="Arial" w:cs="Arial"/>
          <w:sz w:val="20"/>
          <w:szCs w:val="20"/>
        </w:rPr>
        <w:t>l</w:t>
      </w:r>
      <w:r w:rsidRPr="00E74753">
        <w:rPr>
          <w:rFonts w:ascii="Arial" w:hAnsi="Arial" w:cs="Arial"/>
          <w:sz w:val="20"/>
          <w:szCs w:val="20"/>
        </w:rPr>
        <w:t xml:space="preserve">ecule; IL = interleukin; IP = interferon-gamma induced protein; MMP = matrix metalloproteinase; PAI = plasminogen activator inhibitor; SP-D = surfactant protein D; </w:t>
      </w:r>
      <w:proofErr w:type="spellStart"/>
      <w:r w:rsidRPr="00E74753">
        <w:rPr>
          <w:rFonts w:ascii="Arial" w:hAnsi="Arial" w:cs="Arial"/>
          <w:sz w:val="20"/>
          <w:szCs w:val="20"/>
        </w:rPr>
        <w:t>sRAGE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receptor for advanced glycation end products; </w:t>
      </w:r>
      <w:proofErr w:type="spellStart"/>
      <w:r w:rsidRPr="00E74753">
        <w:rPr>
          <w:rFonts w:ascii="Arial" w:hAnsi="Arial" w:cs="Arial"/>
          <w:sz w:val="20"/>
          <w:szCs w:val="20"/>
        </w:rPr>
        <w:t>sTNFR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tumor necrosis factor receptor; TREM = triggering receptor expressed on myeloid cells; VEGF = vascular endothelial growth factor.</w:t>
      </w:r>
    </w:p>
    <w:p w14:paraId="15595B40" w14:textId="77777777" w:rsidR="007510B0" w:rsidRPr="00E74753" w:rsidRDefault="007510B0" w:rsidP="007510B0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>Estimates based on logistic regression.</w:t>
      </w:r>
    </w:p>
    <w:p w14:paraId="200E5D8D" w14:textId="77777777" w:rsidR="007510B0" w:rsidRPr="00E74753" w:rsidRDefault="007510B0" w:rsidP="007510B0">
      <w:pPr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E74753">
        <w:rPr>
          <w:rFonts w:ascii="Arial" w:hAnsi="Arial" w:cs="Arial"/>
          <w:sz w:val="20"/>
          <w:szCs w:val="20"/>
        </w:rPr>
        <w:t>* P-values adjusted for multiple comparisons using False Discovery Rate (FDR).</w:t>
      </w:r>
      <w:r w:rsidRPr="00E74753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39EADA23" w14:textId="6CB838CB" w:rsidR="00303092" w:rsidRDefault="007510B0" w:rsidP="007510B0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E74753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716D8BA5" w14:textId="12933D6B" w:rsidR="009A4E78" w:rsidRDefault="009A4E78" w:rsidP="007510B0">
      <w:pPr>
        <w:rPr>
          <w:rFonts w:ascii="Arial" w:hAnsi="Arial" w:cs="Arial"/>
          <w:sz w:val="20"/>
          <w:szCs w:val="20"/>
        </w:rPr>
      </w:pPr>
    </w:p>
    <w:p w14:paraId="35A7EABE" w14:textId="0406BCDE" w:rsidR="009A4E78" w:rsidRPr="00774861" w:rsidRDefault="009A4E78" w:rsidP="007510B0">
      <w:pPr>
        <w:rPr>
          <w:rFonts w:ascii="Arial" w:hAnsi="Arial" w:cs="Arial"/>
          <w:sz w:val="22"/>
          <w:szCs w:val="22"/>
        </w:rPr>
      </w:pPr>
    </w:p>
    <w:p w14:paraId="21AD65FE" w14:textId="5A74B68C" w:rsidR="00303092" w:rsidRPr="00E74753" w:rsidRDefault="00303092" w:rsidP="007510B0">
      <w:pPr>
        <w:rPr>
          <w:rFonts w:ascii="Arial" w:hAnsi="Arial" w:cs="Arial"/>
          <w:sz w:val="20"/>
          <w:szCs w:val="20"/>
        </w:rPr>
      </w:pPr>
    </w:p>
    <w:p w14:paraId="25246A57" w14:textId="77777777" w:rsidR="007510B0" w:rsidRDefault="007510B0" w:rsidP="007510B0">
      <w:pPr>
        <w:rPr>
          <w:rFonts w:ascii="Arial" w:hAnsi="Arial" w:cs="Arial"/>
          <w:sz w:val="22"/>
          <w:szCs w:val="22"/>
        </w:rPr>
      </w:pPr>
    </w:p>
    <w:p w14:paraId="01104694" w14:textId="77777777" w:rsidR="007510B0" w:rsidRDefault="007510B0" w:rsidP="007510B0">
      <w:pPr>
        <w:rPr>
          <w:rFonts w:ascii="Arial" w:hAnsi="Arial" w:cs="Arial"/>
          <w:sz w:val="22"/>
          <w:szCs w:val="22"/>
        </w:rPr>
      </w:pPr>
      <w:r>
        <w:fldChar w:fldCharType="begin"/>
      </w:r>
      <w:r>
        <w:instrText xml:space="preserve"> INCLUDEPICTURE "http://127.0.0.1:52943/chunk_output/C453452FD18AC80B/F91C0E6A/cwcilhmrc4nxw/000046.png" \* MERGEFORMATINET </w:instrText>
      </w:r>
      <w:r w:rsidR="00000000">
        <w:fldChar w:fldCharType="separate"/>
      </w:r>
      <w:r>
        <w:fldChar w:fldCharType="end"/>
      </w:r>
    </w:p>
    <w:p w14:paraId="4E10DC49" w14:textId="67281C58" w:rsidR="006539C2" w:rsidRPr="004C772B" w:rsidRDefault="007510B0" w:rsidP="006539C2">
      <w:pPr>
        <w:rPr>
          <w:rFonts w:ascii="Arial" w:hAnsi="Arial" w:cs="Arial"/>
          <w:sz w:val="20"/>
          <w:szCs w:val="20"/>
        </w:rPr>
      </w:pPr>
      <w:r>
        <w:br w:type="column"/>
      </w:r>
      <w:r w:rsidR="006539C2">
        <w:rPr>
          <w:rFonts w:ascii="Arial" w:hAnsi="Arial" w:cs="Arial"/>
          <w:sz w:val="22"/>
          <w:szCs w:val="22"/>
        </w:rPr>
        <w:lastRenderedPageBreak/>
        <w:t>Table S</w:t>
      </w:r>
      <w:r w:rsidR="008D2672">
        <w:rPr>
          <w:rFonts w:ascii="Arial" w:hAnsi="Arial" w:cs="Arial"/>
          <w:sz w:val="22"/>
          <w:szCs w:val="22"/>
        </w:rPr>
        <w:t>3</w:t>
      </w:r>
      <w:r w:rsidR="006539C2">
        <w:rPr>
          <w:rFonts w:ascii="Arial" w:hAnsi="Arial" w:cs="Arial"/>
          <w:sz w:val="22"/>
          <w:szCs w:val="22"/>
        </w:rPr>
        <w:t>. Association of baseline protein biomarker concentration with 60-day mortality.</w:t>
      </w:r>
    </w:p>
    <w:p w14:paraId="77DFA978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tbl>
      <w:tblPr>
        <w:tblW w:w="4126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40"/>
        <w:gridCol w:w="1720"/>
        <w:gridCol w:w="1157"/>
        <w:gridCol w:w="1627"/>
        <w:gridCol w:w="2002"/>
        <w:gridCol w:w="66"/>
      </w:tblGrid>
      <w:tr w:rsidR="006539C2" w:rsidRPr="004E1BA7" w14:paraId="5A978843" w14:textId="77777777" w:rsidTr="004D34E8">
        <w:trPr>
          <w:trHeight w:val="253"/>
        </w:trPr>
        <w:tc>
          <w:tcPr>
            <w:tcW w:w="1313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A754F56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7" w:type="pct"/>
            <w:gridSpan w:val="5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61718210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  <w:r w:rsidRPr="004E1BA7">
              <w:rPr>
                <w:rFonts w:ascii="Arial" w:hAnsi="Arial" w:cs="Arial"/>
                <w:b/>
                <w:bCs/>
                <w:sz w:val="20"/>
                <w:szCs w:val="20"/>
              </w:rPr>
              <w:t>-day mortality</w:t>
            </w:r>
          </w:p>
        </w:tc>
      </w:tr>
      <w:tr w:rsidR="006539C2" w:rsidRPr="004E1BA7" w14:paraId="44D4F4FF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2535420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1CF04AC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univariate</w:t>
            </w:r>
          </w:p>
        </w:tc>
        <w:tc>
          <w:tcPr>
            <w:tcW w:w="2036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F32B68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multivariate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6539C2" w:rsidRPr="004E1BA7" w14:paraId="5F64F0F2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38C7A7AA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E77F41B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D4B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  <w:tc>
          <w:tcPr>
            <w:tcW w:w="64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3ADC975C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alue*</w:t>
            </w:r>
          </w:p>
        </w:tc>
        <w:tc>
          <w:tcPr>
            <w:tcW w:w="91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A77F4F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OR (95%CI)</w:t>
            </w:r>
          </w:p>
        </w:tc>
        <w:tc>
          <w:tcPr>
            <w:tcW w:w="112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CBE034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P-value*</w:t>
            </w:r>
          </w:p>
        </w:tc>
      </w:tr>
      <w:tr w:rsidR="006539C2" w:rsidRPr="004E1BA7" w14:paraId="1C4945BC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E7C6DBF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Inflammation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8B1F9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46B5B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DB64EF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5FFAAD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581EB5B8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204F20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C68B67" w14:textId="47AD00BE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 (1.3 to 2.</w:t>
            </w:r>
            <w:r w:rsidR="00D103CB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DECE7A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FA3F2E9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 (1.2 to 2.6)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FAAD79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6539C2" w:rsidRPr="004E1BA7" w14:paraId="59CCDB44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D2E2E49" w14:textId="77777777" w:rsidR="006539C2" w:rsidRPr="004E1BA7" w:rsidRDefault="006539C2" w:rsidP="004D34E8">
            <w:pPr>
              <w:ind w:right="-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B26336" w14:textId="4E6AE414" w:rsidR="006539C2" w:rsidRDefault="00D103C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(1.9 to </w:t>
            </w:r>
            <w:r>
              <w:rPr>
                <w:rFonts w:ascii="Arial" w:hAnsi="Arial" w:cs="Arial"/>
                <w:sz w:val="20"/>
                <w:szCs w:val="20"/>
              </w:rPr>
              <w:t>7.9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94ED6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16459A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 (1.6 to 8.2)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1CFBE85" w14:textId="5DA625B1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4E188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764B0541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304AF93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IL-10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D05526" w14:textId="6EDE2A50" w:rsidR="006539C2" w:rsidRDefault="00AF2E8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6.3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5F55D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86DEEED" w14:textId="3C1FB010" w:rsidR="006539C2" w:rsidRDefault="00E63013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1.5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6.4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C73ECAA" w14:textId="7FBDA98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E6301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632148DF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715841A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79AC17" w14:textId="2B15E953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0B65DB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(0.6 to 4.1)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CBD59C" w14:textId="301356D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B65DB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BCE80AF" w14:textId="19603EB8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B8663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6.</w:t>
            </w:r>
            <w:r w:rsidR="00B8663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C2BB08F" w14:textId="11C72C1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B8663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6539C2" w:rsidRPr="004E1BA7" w14:paraId="207F6AFD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EF574A6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IP-10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88AB6A" w14:textId="76E854E3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462FC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462FC8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3.</w:t>
            </w:r>
            <w:r w:rsidR="00462FC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24FAAC" w14:textId="057DB9C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4B14106" w14:textId="62737F50" w:rsidR="006539C2" w:rsidRDefault="00174134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(1.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3.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F1840EC" w14:textId="75DDDF6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1741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539C2" w:rsidRPr="004E1BA7" w14:paraId="672E0BA6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33829CD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MMP-8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A878A9" w14:textId="0F4F6F48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F2E8B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(0.6 to 1.7)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629C768" w14:textId="6C783268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</w:t>
            </w:r>
            <w:r w:rsidR="00AF2E8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BD3BCB9" w14:textId="4FFA656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8269D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D8269D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1.6)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4FBB3D0" w14:textId="39230D1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8269D"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6539C2" w:rsidRPr="004E1BA7" w14:paraId="6365BCF6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C81DE61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sTNFR-1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3D31D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(4.4 to 36)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ADCFA9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A0455F9" w14:textId="3DC7DE2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E188B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(1.5 to 17)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362E12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6539C2" w:rsidRPr="004E1BA7" w14:paraId="1B22EFDC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10F10F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TREM-1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0BC221" w14:textId="5621EBC0" w:rsidR="006539C2" w:rsidRDefault="000B65D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(6.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234E5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58258F2" w14:textId="5E274B1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A7811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4A7811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to 22)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49B0BD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6539C2" w:rsidRPr="004E1BA7" w14:paraId="7BCA5B63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65884D8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Epithelial Injury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ED159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62AB8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5C550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336E3B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53BBF2BF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D20CD7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spellStart"/>
            <w:r w:rsidRPr="004E1BA7">
              <w:rPr>
                <w:rFonts w:ascii="Arial" w:hAnsi="Arial" w:cs="Arial"/>
                <w:sz w:val="20"/>
                <w:szCs w:val="20"/>
              </w:rPr>
              <w:t>sRAGE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781D3D" w14:textId="7238CB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462FC8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(2.</w:t>
            </w:r>
            <w:r w:rsidR="00462FC8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to 11.</w:t>
            </w:r>
            <w:r w:rsidR="00462FC8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06650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D5FB741" w14:textId="7DA15400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5D2AE6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5D2AE6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 xml:space="preserve"> to 9.</w:t>
            </w:r>
            <w:r w:rsidR="005D2AE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C062B67" w14:textId="4817C9A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5D2AE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1AD1BC85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C5C6B8A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SP-D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968B63" w14:textId="07ADDA04" w:rsidR="006539C2" w:rsidRDefault="004D49E9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1.2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3.7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6E315B" w14:textId="42EB3E9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D49E9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068221D" w14:textId="367C40DE" w:rsidR="006539C2" w:rsidRDefault="005435E0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2.6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5F172E7" w14:textId="2B6D443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435E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826C31" w:rsidRPr="004E1BA7" w14:paraId="2E871151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7B3A016C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Endothelial injury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557488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647F9E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2808DC3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8CB68F9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C31" w:rsidRPr="004E1BA7" w14:paraId="214F7485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EB029D2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410527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0.8)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6F74EC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E54DB6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0.9)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1E32000" w14:textId="5E94A3F0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826C31" w:rsidRPr="004E1BA7" w14:paraId="3255BE49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035E7F7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109372" w14:textId="44565D1A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 (0.9 to 3.3)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F55668" w14:textId="37644832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4009B6A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(0.7 to 3.7)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656FDDC" w14:textId="4A0535B0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826C31" w:rsidRPr="004E1BA7" w14:paraId="4214BC5D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E71B670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Ang-2/Ang-1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7097D8" w14:textId="6A6B709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 (1.5 to 12)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7DF2F0" w14:textId="5757E09D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FDDC73D" w14:textId="453185AC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 (0.9 to 12.2)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A315849" w14:textId="5C32BE13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826C31" w:rsidRPr="004E1BA7" w14:paraId="5114B706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08B1F71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ICAM-1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41FBDA" w14:textId="7B004F34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 (1.0 to 5.4)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67D72D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4B6B249" w14:textId="426710F2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 (1.0 to 7.0)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FE28BAA" w14:textId="6DCBF0A6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826C31" w:rsidRPr="004E1BA7" w14:paraId="69A0B058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2BE38D9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VEGF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97A43C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0.9)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8495F9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37A34D2" w14:textId="38545472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0.9)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2491B15" w14:textId="0E821819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826C31" w:rsidRPr="004E1BA7" w14:paraId="420AF3DF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49A1741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7AF90C" w14:textId="1137AA0E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(5.3 to 63)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B1126F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21CF454" w14:textId="6D306F25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 (1.7 to 24)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BD629B5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826C31" w:rsidRPr="004E1BA7" w14:paraId="43BB70F5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93A9A2A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Disordered Coagulation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39032B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3B4E27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4321D97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A5E127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6C31" w:rsidRPr="004E1BA7" w14:paraId="3404D73D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8E92E0A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Protein C</w:t>
            </w:r>
          </w:p>
        </w:tc>
        <w:tc>
          <w:tcPr>
            <w:tcW w:w="9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97F099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 (0.03 to 0.6)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F61BEA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3999D14" w14:textId="77777777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(0.1 to 2.2)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72BBD2B" w14:textId="1128B25F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</w:tr>
      <w:tr w:rsidR="00826C31" w:rsidRPr="004E1BA7" w14:paraId="4EA00B88" w14:textId="77777777" w:rsidTr="00D532A1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8C216FA" w14:textId="77777777" w:rsidR="00826C31" w:rsidRPr="004E1BA7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PAI-1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F84A2B" w14:textId="7F30724A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(0.2 to 1.4)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4202D4" w14:textId="35BE771E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7734320" w14:textId="60E71436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 (0.1 to 1.2)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BE300BB" w14:textId="2C3372D4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826C31" w:rsidRPr="004E1BA7" w14:paraId="50F5890A" w14:textId="77777777" w:rsidTr="004D34E8">
        <w:trPr>
          <w:gridAfter w:val="1"/>
          <w:wAfter w:w="37" w:type="pct"/>
          <w:trHeight w:val="253"/>
        </w:trPr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190BEE6" w14:textId="211091E8" w:rsidR="00826C31" w:rsidRDefault="00826C31" w:rsidP="00826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SARS-CoV-2 Viral Antigen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F867CE" w14:textId="5C5AA4B9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(1.1 to 1.7)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B3130B" w14:textId="69DB78B8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91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EE523A" w14:textId="3C45919B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(1.1 to 1.7)</w:t>
            </w:r>
          </w:p>
        </w:tc>
        <w:tc>
          <w:tcPr>
            <w:tcW w:w="112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D574FB" w14:textId="7CE95462" w:rsidR="00826C31" w:rsidRDefault="00826C31" w:rsidP="00826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</w:tbl>
    <w:p w14:paraId="6CE73526" w14:textId="77777777" w:rsidR="006539C2" w:rsidRPr="00E74753" w:rsidRDefault="006539C2" w:rsidP="006539C2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Ang = </w:t>
      </w:r>
      <w:r>
        <w:rPr>
          <w:rFonts w:ascii="Arial" w:hAnsi="Arial" w:cs="Arial"/>
          <w:sz w:val="20"/>
          <w:szCs w:val="20"/>
        </w:rPr>
        <w:t>angiopoietin</w:t>
      </w:r>
      <w:r w:rsidRPr="00E74753">
        <w:rPr>
          <w:rFonts w:ascii="Arial" w:hAnsi="Arial" w:cs="Arial"/>
          <w:sz w:val="20"/>
          <w:szCs w:val="20"/>
        </w:rPr>
        <w:t xml:space="preserve">; ICAM = intercellular adhesion molecule; IL = interleukin; IP = interferon-gamma induced protein; MMP = matrix metalloproteinase; PAI = plasminogen activator inhibitor; SP-D = surfactant protein D; </w:t>
      </w:r>
      <w:proofErr w:type="spellStart"/>
      <w:r w:rsidRPr="00E74753">
        <w:rPr>
          <w:rFonts w:ascii="Arial" w:hAnsi="Arial" w:cs="Arial"/>
          <w:sz w:val="20"/>
          <w:szCs w:val="20"/>
        </w:rPr>
        <w:t>sRAGE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receptor for advanced glycation end products; </w:t>
      </w:r>
      <w:proofErr w:type="spellStart"/>
      <w:r w:rsidRPr="00E74753">
        <w:rPr>
          <w:rFonts w:ascii="Arial" w:hAnsi="Arial" w:cs="Arial"/>
          <w:sz w:val="20"/>
          <w:szCs w:val="20"/>
        </w:rPr>
        <w:t>sTNFR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tumor necrosis factor receptor; TREM = triggering receptor expressed on myeloid cells; VEGF = vascular endothelial growth factor.</w:t>
      </w:r>
    </w:p>
    <w:p w14:paraId="7CEEDD59" w14:textId="77777777" w:rsidR="006539C2" w:rsidRPr="00DC0986" w:rsidRDefault="006539C2" w:rsidP="006539C2">
      <w:pPr>
        <w:rPr>
          <w:rFonts w:ascii="Arial" w:hAnsi="Arial" w:cs="Arial"/>
          <w:sz w:val="20"/>
          <w:szCs w:val="20"/>
        </w:rPr>
      </w:pPr>
      <w:r w:rsidRPr="00DC0986">
        <w:rPr>
          <w:rFonts w:ascii="Arial" w:hAnsi="Arial" w:cs="Arial"/>
          <w:sz w:val="20"/>
          <w:szCs w:val="20"/>
        </w:rPr>
        <w:t>Estimates based on logistic regression.</w:t>
      </w:r>
    </w:p>
    <w:p w14:paraId="72AEAAEC" w14:textId="77777777" w:rsidR="006539C2" w:rsidRPr="00DC0986" w:rsidRDefault="006539C2" w:rsidP="006539C2">
      <w:pPr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DC0986">
        <w:rPr>
          <w:rFonts w:ascii="Arial" w:hAnsi="Arial" w:cs="Arial"/>
          <w:sz w:val="20"/>
          <w:szCs w:val="20"/>
        </w:rPr>
        <w:t>* P-values adjusted for multiple comparisons using False Discovery Rate (FDR).</w:t>
      </w:r>
      <w:r w:rsidRPr="00DC0986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31E008DC" w14:textId="77777777" w:rsidR="006539C2" w:rsidRPr="00DC0986" w:rsidRDefault="006539C2" w:rsidP="006539C2">
      <w:pPr>
        <w:rPr>
          <w:rFonts w:ascii="Arial" w:hAnsi="Arial" w:cs="Arial"/>
          <w:sz w:val="20"/>
          <w:szCs w:val="20"/>
        </w:rPr>
      </w:pPr>
      <w:r w:rsidRPr="00DC0986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DC0986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7AC0B3C3" w14:textId="77777777" w:rsidR="006539C2" w:rsidRPr="00DC0986" w:rsidRDefault="006539C2" w:rsidP="006539C2">
      <w:pPr>
        <w:rPr>
          <w:rFonts w:ascii="Arial" w:hAnsi="Arial" w:cs="Arial"/>
          <w:sz w:val="20"/>
          <w:szCs w:val="20"/>
        </w:rPr>
      </w:pPr>
      <w:r w:rsidRPr="00DC0986">
        <w:rPr>
          <w:rFonts w:ascii="Arial" w:hAnsi="Arial" w:cs="Arial"/>
          <w:sz w:val="20"/>
          <w:szCs w:val="20"/>
        </w:rPr>
        <w:t>OR = odds ratio.</w:t>
      </w:r>
    </w:p>
    <w:p w14:paraId="4DBD49DB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p w14:paraId="68FA553C" w14:textId="670DA3B2" w:rsidR="006539C2" w:rsidRDefault="006539C2" w:rsidP="004C78C9">
      <w:pPr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ascii="Arial" w:hAnsi="Arial" w:cs="Arial"/>
          <w:sz w:val="22"/>
          <w:szCs w:val="22"/>
        </w:rPr>
        <w:lastRenderedPageBreak/>
        <w:t>Table S</w:t>
      </w:r>
      <w:r w:rsidR="008D2672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 Association of baseline protein biomarker concentration with time to death.</w:t>
      </w:r>
    </w:p>
    <w:p w14:paraId="66A4DDE0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tbl>
      <w:tblPr>
        <w:tblW w:w="4123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40"/>
        <w:gridCol w:w="1717"/>
        <w:gridCol w:w="1158"/>
        <w:gridCol w:w="1628"/>
        <w:gridCol w:w="1997"/>
        <w:gridCol w:w="66"/>
      </w:tblGrid>
      <w:tr w:rsidR="006539C2" w:rsidRPr="004E1BA7" w14:paraId="4124E38F" w14:textId="77777777" w:rsidTr="004D34E8">
        <w:trPr>
          <w:trHeight w:val="253"/>
        </w:trPr>
        <w:tc>
          <w:tcPr>
            <w:tcW w:w="131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DE0B69C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pct"/>
            <w:gridSpan w:val="5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0CA6F84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 to death</w:t>
            </w:r>
          </w:p>
        </w:tc>
      </w:tr>
      <w:tr w:rsidR="006539C2" w:rsidRPr="004E1BA7" w14:paraId="405C568F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F3ABF2A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BC47C68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univariate</w:t>
            </w:r>
          </w:p>
        </w:tc>
        <w:tc>
          <w:tcPr>
            <w:tcW w:w="2035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E58CEE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multivariate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6539C2" w:rsidRPr="004E1BA7" w14:paraId="431B3F78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31718C75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6C263C8B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</w:t>
            </w:r>
            <w:r w:rsidRPr="000E2D4B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0E2D4B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11ED8ABF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</w:t>
            </w:r>
          </w:p>
        </w:tc>
        <w:tc>
          <w:tcPr>
            <w:tcW w:w="914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F08ABD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</w:t>
            </w:r>
            <w:r w:rsidRPr="004E1BA7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112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076E33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6539C2" w:rsidRPr="004E1BA7" w14:paraId="75A9D860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75EA721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Inflammation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3E49D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1A4C24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8BE2EE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31B341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032B7609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FDED77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FD663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(1.3 to 2)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4758B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222834D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(1.2 to 2.1)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113E45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6539C2" w:rsidRPr="004E1BA7" w14:paraId="611F79C9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55BF2FD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85A4D6" w14:textId="0E99DCC1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(1.</w:t>
            </w:r>
            <w:r w:rsidR="00104389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to 5.</w:t>
            </w:r>
            <w:r w:rsidR="0010438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1176D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E07F7E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 (1.5 to 5.2)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2BF54A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6539C2" w:rsidRPr="004E1BA7" w14:paraId="041CA4D0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F8FFC2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IL-10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C9E9E5" w14:textId="74D65DD5" w:rsidR="006539C2" w:rsidRDefault="002624CE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4.6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1EBBB9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81497A0" w14:textId="323032A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8A2F6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8A2F6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8A2F6C">
              <w:rPr>
                <w:rFonts w:ascii="Arial" w:hAnsi="Arial" w:cs="Arial"/>
                <w:sz w:val="20"/>
                <w:szCs w:val="20"/>
              </w:rPr>
              <w:t>3.7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09B2C8" w14:textId="628EFFB8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8A2F6C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539C2" w:rsidRPr="004E1BA7" w14:paraId="0BBF76A8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9EB604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DA78A3" w14:textId="27955B0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7B186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7B1863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to 3.</w:t>
            </w:r>
            <w:r w:rsidR="007B1863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52D910" w14:textId="77BFD73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7B186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A5DF81B" w14:textId="2FF3123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E83C5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83C5C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E83C5C">
              <w:rPr>
                <w:rFonts w:ascii="Arial" w:hAnsi="Arial" w:cs="Arial"/>
                <w:sz w:val="20"/>
                <w:szCs w:val="20"/>
              </w:rPr>
              <w:t>5.0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203ED9D" w14:textId="106A6551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E83C5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539C2" w:rsidRPr="004E1BA7" w14:paraId="096FA87C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B37BD9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IP-10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71D474" w14:textId="224BFDE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2624C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2624C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2624CE">
              <w:rPr>
                <w:rFonts w:ascii="Arial" w:hAnsi="Arial" w:cs="Arial"/>
                <w:sz w:val="20"/>
                <w:szCs w:val="20"/>
              </w:rPr>
              <w:t>2.9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F02442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0ABC1B5" w14:textId="64340F4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266C7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(1.1 to 2.</w:t>
            </w:r>
            <w:r w:rsidR="00266C7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8330C67" w14:textId="3BC9AD0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266C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6DC61254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B9F4117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MMP-8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90D0FE" w14:textId="58EA8DF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7B1863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(0.5 to 1.4)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AE7E9C" w14:textId="02CAF893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7B1863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63BF472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(0.5 to 1.3)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51DA81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6539C2" w:rsidRPr="004E1BA7" w14:paraId="08F4F0BC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2BA2583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sTNFR-1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3DFC5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 (4.2 to 23)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056E3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662161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 (1.6 to 11)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BF534B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6539C2" w:rsidRPr="004E1BA7" w14:paraId="17F8100E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7C40715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TREM-1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507F9A" w14:textId="10084AD3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624C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624CE">
              <w:rPr>
                <w:rFonts w:ascii="Arial" w:hAnsi="Arial" w:cs="Arial"/>
                <w:sz w:val="20"/>
                <w:szCs w:val="20"/>
              </w:rPr>
              <w:t>5.1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2624CE">
              <w:rPr>
                <w:rFonts w:ascii="Arial" w:hAnsi="Arial" w:cs="Arial"/>
                <w:sz w:val="20"/>
                <w:szCs w:val="20"/>
              </w:rPr>
              <w:t>33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3C220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2F1E305" w14:textId="659AD92C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B55C59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B55C59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B55C59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49F2269" w14:textId="56D9BB2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B55C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539C2" w:rsidRPr="004E1BA7" w14:paraId="0309BCE0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28CB0F2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Epithelial Injury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6CEED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124C3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902019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D02E4A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7FB1B8B5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79F7C52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spellStart"/>
            <w:r w:rsidRPr="004E1BA7">
              <w:rPr>
                <w:rFonts w:ascii="Arial" w:hAnsi="Arial" w:cs="Arial"/>
                <w:sz w:val="20"/>
                <w:szCs w:val="20"/>
              </w:rPr>
              <w:t>sRAGE</w:t>
            </w:r>
            <w:proofErr w:type="spellEnd"/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71304E" w14:textId="506DB8B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2624C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(2.</w:t>
            </w:r>
            <w:r w:rsidR="002624CE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to 9.9)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56FB0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CE80098" w14:textId="42DCFD6C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B55C5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B55C59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to 6</w:t>
            </w:r>
            <w:r w:rsidR="00B55C59">
              <w:rPr>
                <w:rFonts w:ascii="Arial" w:hAnsi="Arial" w:cs="Arial"/>
                <w:sz w:val="20"/>
                <w:szCs w:val="20"/>
              </w:rPr>
              <w:t>.2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B6BC00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39C2" w:rsidRPr="004E1BA7" w14:paraId="5483AC9D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007E97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SP-D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957CCA" w14:textId="3283383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313">
              <w:rPr>
                <w:rFonts w:ascii="Arial" w:hAnsi="Arial" w:cs="Arial"/>
                <w:sz w:val="20"/>
                <w:szCs w:val="20"/>
              </w:rPr>
              <w:t>1.</w:t>
            </w:r>
            <w:r w:rsidR="0064700C">
              <w:rPr>
                <w:rFonts w:ascii="Arial" w:hAnsi="Arial" w:cs="Arial"/>
                <w:sz w:val="20"/>
                <w:szCs w:val="20"/>
              </w:rPr>
              <w:t>7</w:t>
            </w:r>
            <w:r w:rsidRPr="00DD3313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64700C">
              <w:rPr>
                <w:rFonts w:ascii="Arial" w:hAnsi="Arial" w:cs="Arial"/>
                <w:sz w:val="20"/>
                <w:szCs w:val="20"/>
              </w:rPr>
              <w:t>.0</w:t>
            </w:r>
            <w:r w:rsidRPr="00DD3313">
              <w:rPr>
                <w:rFonts w:ascii="Arial" w:hAnsi="Arial" w:cs="Arial"/>
                <w:sz w:val="20"/>
                <w:szCs w:val="20"/>
              </w:rPr>
              <w:t xml:space="preserve"> to 2.7)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E10815" w14:textId="74A5624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A514D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AFFD809" w14:textId="746A8721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C4396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</w:t>
            </w:r>
            <w:r w:rsidR="00C4396B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40F92E8" w14:textId="3B5D001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C4396B"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6539C2" w:rsidRPr="004E1BA7" w14:paraId="4A3FAC8A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A81F72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Endothelial injury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F441A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87886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187832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6BF0C1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41609E16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7CB1057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3E83C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(0.4 to 0.8)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52C05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AA988EC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(0.4 to 1)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4F68BD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6539C2" w:rsidRPr="004E1BA7" w14:paraId="54CEFAB0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29D950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6BCC24" w14:textId="13854DE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3D3B7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3D3B78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to 2.</w:t>
            </w:r>
            <w:r w:rsidR="003D3B78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8378AA" w14:textId="1FFD43D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</w:t>
            </w:r>
            <w:r w:rsidR="003D3B7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AB8E7B4" w14:textId="6DBA5E9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E83C5C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2.6)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29DA4FA" w14:textId="2934A4F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  <w:r w:rsidR="00E83C5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539C2" w:rsidRPr="004E1BA7" w14:paraId="5F725A29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374130C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Ang-2/Ang-1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0B766C" w14:textId="65983FDB" w:rsidR="006539C2" w:rsidRDefault="00435E4E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(1.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6.3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CAD684" w14:textId="01319893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435E4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945227" w14:textId="19CEA766" w:rsidR="006539C2" w:rsidRDefault="00C4396B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0.8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4.7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2097F4" w14:textId="239364FC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C4396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6539C2" w:rsidRPr="004E1BA7" w14:paraId="25B5EBE4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0F9ADA9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ICAM-1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88134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 (1.1 to 4)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5826F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0DBB6F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 (1.1 to 4.6)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806BE0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6539C2" w:rsidRPr="004E1BA7" w14:paraId="3BDF4C84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F274446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VEGF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72FEF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(0.4 to 0.9)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ACBCF3" w14:textId="2719FC40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3D3B7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BD980FA" w14:textId="776FE03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(0.4 to 1.</w:t>
            </w:r>
            <w:r w:rsidR="004701C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235FAB2" w14:textId="7E8857A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701C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</w:tr>
      <w:tr w:rsidR="006539C2" w:rsidRPr="004E1BA7" w14:paraId="3EADAD67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087333B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C518A7" w14:textId="026EE73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5E4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(3.</w:t>
            </w:r>
            <w:r w:rsidR="00435E4E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435E4E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4F9DAD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260E771" w14:textId="5FF572F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C4396B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(1.</w:t>
            </w:r>
            <w:r w:rsidR="00C4396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C4396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 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A9B9B9C" w14:textId="2DDDB59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C43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7C2EF5D5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7E21A77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Disordered Coagulation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1E1D1A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4F281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5C0E1CD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3A3563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54125B43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099F0A1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Protein C</w:t>
            </w:r>
          </w:p>
        </w:tc>
        <w:tc>
          <w:tcPr>
            <w:tcW w:w="96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B11AE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 (0.1 to 0.5)</w:t>
            </w:r>
          </w:p>
        </w:tc>
        <w:tc>
          <w:tcPr>
            <w:tcW w:w="65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16184D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531975A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(0.2 to 1.9)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A88257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  <w:tr w:rsidR="006539C2" w:rsidRPr="004E1BA7" w14:paraId="377006EF" w14:textId="77777777" w:rsidTr="00D53E05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F43FE1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PAI-1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78AA80" w14:textId="5F06DA0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</w:t>
            </w:r>
            <w:r w:rsidR="0058487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 w:rsidR="00584874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31D608" w14:textId="683EC21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84874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0ECA91A" w14:textId="560985D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(0.3 to 1.</w:t>
            </w:r>
            <w:r w:rsidR="00F154FF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F154FF"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 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2202D20" w14:textId="0472985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154F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D53E05" w:rsidRPr="004E1BA7" w14:paraId="09890246" w14:textId="77777777" w:rsidTr="004D34E8">
        <w:trPr>
          <w:gridAfter w:val="1"/>
          <w:wAfter w:w="37" w:type="pct"/>
          <w:trHeight w:val="253"/>
        </w:trPr>
        <w:tc>
          <w:tcPr>
            <w:tcW w:w="131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DC00F41" w14:textId="108C04BD" w:rsidR="00D53E05" w:rsidRDefault="00D53E05" w:rsidP="00D53E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SARS-CoV-2 Viral Antigen</w:t>
            </w:r>
          </w:p>
        </w:tc>
        <w:tc>
          <w:tcPr>
            <w:tcW w:w="96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161BAF" w14:textId="2CFC8995" w:rsidR="00D53E05" w:rsidRDefault="005F6788" w:rsidP="00D53E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  <w:r w:rsidR="00D53E05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 xml:space="preserve">1.2 </w:t>
            </w:r>
            <w:r w:rsidR="00D53E05">
              <w:rPr>
                <w:rFonts w:ascii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="00D53E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30F811" w14:textId="400F822A" w:rsidR="00D53E05" w:rsidRDefault="00D53E05" w:rsidP="00D53E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4" w:type="pct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0CA988CF" w14:textId="2C41A126" w:rsidR="00D53E05" w:rsidRDefault="005F6788" w:rsidP="00D53E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</w:t>
            </w:r>
            <w:r w:rsidR="00D53E05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1.1</w:t>
            </w:r>
            <w:r w:rsidR="00D53E05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1.6</w:t>
            </w:r>
            <w:r w:rsidR="00D53E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5EF21E80" w14:textId="6CD002CC" w:rsidR="00D53E05" w:rsidRDefault="00D53E05" w:rsidP="00D53E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</w:tbl>
    <w:p w14:paraId="5FC6BE49" w14:textId="77777777" w:rsidR="006539C2" w:rsidRPr="006252B0" w:rsidRDefault="006539C2" w:rsidP="006539C2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Ang = </w:t>
      </w:r>
      <w:r>
        <w:rPr>
          <w:rFonts w:ascii="Arial" w:hAnsi="Arial" w:cs="Arial"/>
          <w:sz w:val="20"/>
          <w:szCs w:val="20"/>
        </w:rPr>
        <w:t>angiopoietin</w:t>
      </w:r>
      <w:r w:rsidRPr="00E74753">
        <w:rPr>
          <w:rFonts w:ascii="Arial" w:hAnsi="Arial" w:cs="Arial"/>
          <w:sz w:val="20"/>
          <w:szCs w:val="20"/>
        </w:rPr>
        <w:t xml:space="preserve">; ICAM = intercellular adhesion molecule; IL = interleukin; IP = interferon-gamma induced protein; MMP = matrix metalloproteinase; PAI = plasminogen activator inhibitor; SP-D = surfactant protein D; </w:t>
      </w:r>
      <w:proofErr w:type="spellStart"/>
      <w:r w:rsidRPr="00E74753">
        <w:rPr>
          <w:rFonts w:ascii="Arial" w:hAnsi="Arial" w:cs="Arial"/>
          <w:sz w:val="20"/>
          <w:szCs w:val="20"/>
        </w:rPr>
        <w:t>sRAGE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receptor for advanced glycation end products; </w:t>
      </w:r>
      <w:proofErr w:type="spellStart"/>
      <w:r w:rsidRPr="00E74753">
        <w:rPr>
          <w:rFonts w:ascii="Arial" w:hAnsi="Arial" w:cs="Arial"/>
          <w:sz w:val="20"/>
          <w:szCs w:val="20"/>
        </w:rPr>
        <w:t>sTNFR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tumor necrosis factor receptor; TREM = triggering receptor expressed on myeloid cells; VEGF = vascular endothelial growth factor.</w:t>
      </w:r>
    </w:p>
    <w:p w14:paraId="667EF0F3" w14:textId="77777777" w:rsidR="006539C2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SHR =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subdistribution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hazard</w:t>
      </w: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 ratio</w:t>
      </w:r>
    </w:p>
    <w:p w14:paraId="2EEE92D7" w14:textId="77777777" w:rsidR="006539C2" w:rsidRPr="00595CA6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sz w:val="20"/>
          <w:szCs w:val="20"/>
        </w:rPr>
        <w:t xml:space="preserve">* Estimates from Fine-Gray </w:t>
      </w:r>
      <w:proofErr w:type="spellStart"/>
      <w:r w:rsidRPr="00595CA6">
        <w:rPr>
          <w:rFonts w:ascii="Arial" w:hAnsi="Arial" w:cs="Arial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sz w:val="20"/>
          <w:szCs w:val="20"/>
        </w:rPr>
        <w:t xml:space="preserve"> hazard model with recovery as the competing event. </w:t>
      </w:r>
    </w:p>
    <w:p w14:paraId="1183FF8D" w14:textId="77777777" w:rsidR="006539C2" w:rsidRPr="00595CA6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595CA6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0FEF759B" w14:textId="77777777" w:rsidR="006539C2" w:rsidRPr="00595CA6" w:rsidRDefault="006539C2" w:rsidP="006539C2">
      <w:pPr>
        <w:rPr>
          <w:rFonts w:ascii="Arial" w:hAnsi="Arial" w:cs="Arial"/>
          <w:color w:val="000000" w:themeColor="text1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‡ Model violates proportional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subdistribution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hazards</w:t>
      </w: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 assumption. The effect of biomarker on outcome varies over time so summary estimate reported is not accurate. </w:t>
      </w:r>
    </w:p>
    <w:p w14:paraId="296BCFBF" w14:textId="7D04F722" w:rsidR="006539C2" w:rsidRPr="004B5B48" w:rsidRDefault="006539C2" w:rsidP="006539C2">
      <w:pPr>
        <w:rPr>
          <w:rFonts w:ascii="Arial" w:hAnsi="Arial" w:cs="Arial"/>
          <w:color w:val="000000" w:themeColor="text1"/>
          <w:sz w:val="20"/>
          <w:szCs w:val="20"/>
        </w:rPr>
      </w:pPr>
      <w:r>
        <w:br w:type="column"/>
      </w:r>
      <w:r>
        <w:rPr>
          <w:rFonts w:ascii="Arial" w:hAnsi="Arial" w:cs="Arial"/>
          <w:sz w:val="22"/>
          <w:szCs w:val="22"/>
        </w:rPr>
        <w:lastRenderedPageBreak/>
        <w:t>Table S</w:t>
      </w:r>
      <w:r w:rsidR="008D2672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 Association of baseline protein biomarker concentration with time to recovery.</w:t>
      </w:r>
    </w:p>
    <w:p w14:paraId="280D9034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tbl>
      <w:tblPr>
        <w:tblW w:w="4123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39"/>
        <w:gridCol w:w="1715"/>
        <w:gridCol w:w="1165"/>
        <w:gridCol w:w="1626"/>
        <w:gridCol w:w="1997"/>
        <w:gridCol w:w="64"/>
      </w:tblGrid>
      <w:tr w:rsidR="006539C2" w:rsidRPr="004E1BA7" w14:paraId="274FBCE6" w14:textId="77777777" w:rsidTr="00C21F96">
        <w:trPr>
          <w:trHeight w:val="253"/>
        </w:trPr>
        <w:tc>
          <w:tcPr>
            <w:tcW w:w="1313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2B61EF1D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7" w:type="pct"/>
            <w:gridSpan w:val="5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671EE54E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 to recovery</w:t>
            </w:r>
          </w:p>
        </w:tc>
      </w:tr>
      <w:tr w:rsidR="006539C2" w:rsidRPr="004E1BA7" w14:paraId="194E92ED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90E9C0C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0853FB2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univariate</w:t>
            </w:r>
          </w:p>
        </w:tc>
        <w:tc>
          <w:tcPr>
            <w:tcW w:w="2034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E94025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multivariate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6539C2" w:rsidRPr="004E1BA7" w14:paraId="17957691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76675803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75A85F57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</w:t>
            </w:r>
            <w:r w:rsidRPr="000E2D4B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0E2D4B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6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75E7295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</w:t>
            </w:r>
          </w:p>
        </w:tc>
        <w:tc>
          <w:tcPr>
            <w:tcW w:w="91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5EA035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</w:t>
            </w:r>
            <w:r w:rsidRPr="004E1BA7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112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35088B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6539C2" w:rsidRPr="004E1BA7" w14:paraId="4BE45527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BF269BF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Inflammation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CFB2C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09854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C4BF07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8547A4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6764622D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1A3A511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00463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(0.5 to 0.8)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93231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6B62B8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(0.5 to 0.8)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5AFE15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39C2" w:rsidRPr="004E1BA7" w14:paraId="31E1931A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117528F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C6F53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BB155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2E0E21" w14:textId="7FA4308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</w:t>
            </w:r>
            <w:r w:rsidR="002F74C2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0.9)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6E1074A" w14:textId="480A859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2F74C2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3C2BE069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5D5119B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1133E3" w14:textId="648E985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77599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(0.2 to 0.</w:t>
            </w:r>
            <w:r w:rsidR="0077599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75995"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 ‡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00575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5248B10" w14:textId="15E34A1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77A3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(0.2 to 0.</w:t>
            </w:r>
            <w:r w:rsidR="00477A36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5F7BD7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39C2" w:rsidRPr="004E1BA7" w14:paraId="62491B72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7A4CEAE4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DC295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(0.4 to 1.1)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2B8410" w14:textId="0E88FE0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</w:t>
            </w:r>
            <w:r w:rsidR="006130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0764B55" w14:textId="24D0B1BB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(0.4 to 1.</w:t>
            </w:r>
            <w:r w:rsidR="006C2E1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534B679" w14:textId="0F024F0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</w:t>
            </w:r>
            <w:r w:rsidR="006C2E10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539C2" w:rsidRPr="004E1BA7" w14:paraId="79CECD3F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9AEC167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IP-10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3E4FD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18A4A5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151E36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(0.4 to 0.7)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D8D1E4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39C2" w:rsidRPr="004E1BA7" w14:paraId="0423C472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DA4F315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MMP-8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0E3696" w14:textId="59832C9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86188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1.4)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50D6AF" w14:textId="6E773944" w:rsidR="006539C2" w:rsidRDefault="00E86188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048C845" w14:textId="3099029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9F746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(0.8 to 1.6)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337F0F5" w14:textId="6522E84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</w:t>
            </w:r>
            <w:r w:rsidR="009F746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539C2" w:rsidRPr="004E1BA7" w14:paraId="0768B4F6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B33E9E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sTNFR-1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A2493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 (0.1 to 0.4)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DFC9A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946E89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 (0.2 to 0.6)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057125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6539C2" w:rsidRPr="004E1BA7" w14:paraId="25603B83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6F2EACD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TREM-1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26A57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 (0.1 to 0.4)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A6D51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C4AC8A7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 (0.2 to 0.8)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C005F99" w14:textId="0EFA9DB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CA01D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539C2" w:rsidRPr="004E1BA7" w14:paraId="22454E77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77D7DCA4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Epithelial Injury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38676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E4B78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E60DA2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49EFC6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366225D3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7DFDF4E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spellStart"/>
            <w:r w:rsidRPr="004E1BA7">
              <w:rPr>
                <w:rFonts w:ascii="Arial" w:hAnsi="Arial" w:cs="Arial"/>
                <w:sz w:val="20"/>
                <w:szCs w:val="20"/>
              </w:rPr>
              <w:t>sRAGE</w:t>
            </w:r>
            <w:proofErr w:type="spellEnd"/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86966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 (0.2 to 0.4)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44591D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91B7EC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 (0.2 to 0.5)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EDAAE6B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39C2" w:rsidRPr="004E1BA7" w14:paraId="3138AD0D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E51D928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SP-D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04B4A3" w14:textId="04E09D5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(0.6 to 1.</w:t>
            </w:r>
            <w:r w:rsidR="007E2AE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92BAA4" w14:textId="21E8879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7E2AEE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80EEEDD" w14:textId="10D5384F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E6F05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1.3)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FEE3A20" w14:textId="5E32BCF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E6F05"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  <w:tr w:rsidR="006539C2" w:rsidRPr="004E1BA7" w14:paraId="5FFC4D65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65393E0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 w:rsidRPr="00087391">
              <w:rPr>
                <w:rFonts w:ascii="Arial" w:hAnsi="Arial" w:cs="Arial"/>
                <w:b/>
                <w:bCs/>
                <w:sz w:val="20"/>
                <w:szCs w:val="20"/>
              </w:rPr>
              <w:t>Endothelial injury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5CF582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433CB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A7E078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FF4DE2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26607A4A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D320EDB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70C85E" w14:textId="55DC22CB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AB6697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(1.1 to 2.1)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C38BB2" w14:textId="3703A162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AB669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9D32BCB" w14:textId="41997926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</w:t>
            </w:r>
            <w:r w:rsidR="001C29C5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 xml:space="preserve"> to 1.9)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543D573" w14:textId="48676AF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1C29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62ADC551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E4036BB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809992" w14:textId="3C4583AE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44D27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(0.6 to 1.</w:t>
            </w:r>
            <w:r w:rsidR="00A44D27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90569F" w14:textId="5C9E90F1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44D27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C57F0C4" w14:textId="21EEF1B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914CA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 xml:space="preserve"> (0.7 to 1.6)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4BC9BB1" w14:textId="3341439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E914C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  <w:tr w:rsidR="006539C2" w:rsidRPr="004E1BA7" w14:paraId="6AC8907A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F77A378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Ang-2/Ang-1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C713C6" w14:textId="5FBA64F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3676F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3676F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3676FE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4E8352" w14:textId="447D09EE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3676F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210CC50" w14:textId="45E5095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95EF4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D95EF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D95EF4">
              <w:rPr>
                <w:rFonts w:ascii="Arial" w:hAnsi="Arial" w:cs="Arial"/>
                <w:sz w:val="20"/>
                <w:szCs w:val="20"/>
              </w:rPr>
              <w:t>.5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97AE5A4" w14:textId="7987B6F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95EF4"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6539C2" w:rsidRPr="004E1BA7" w14:paraId="1B31A7C0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2B5B9899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ICAM-1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F9FE3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(0.4 to 0.8)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9AA5F9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FDE3692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(0.4 to 0.8)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E0553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6539C2" w:rsidRPr="004E1BA7" w14:paraId="5544CDA1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AFD2DE4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VEGF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D6660F" w14:textId="4C408179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(1</w:t>
            </w:r>
            <w:r w:rsidR="001C29C5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 xml:space="preserve"> to 1.8)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162C4E" w14:textId="4E59BBB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1C29C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EAEAAE4" w14:textId="359F33A4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 (</w:t>
            </w:r>
            <w:r w:rsidR="00653F51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 w:rsidR="00653F51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DDEBEA7" w14:textId="1224823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53F51">
              <w:rPr>
                <w:rFonts w:ascii="Arial" w:hAnsi="Arial" w:cs="Arial"/>
                <w:sz w:val="20"/>
                <w:szCs w:val="20"/>
              </w:rPr>
              <w:t>06</w:t>
            </w:r>
          </w:p>
        </w:tc>
      </w:tr>
      <w:tr w:rsidR="006539C2" w:rsidRPr="004E1BA7" w14:paraId="3577F7A9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B9185D6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C82F3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 (0.2 to 0.6)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C948D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EFB7E5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(0.3 to 0.9)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2A0E6B" w14:textId="13A8E8ED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477A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39C2" w:rsidRPr="004E1BA7" w14:paraId="3E996382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664F199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Disordered Coagulation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95674D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A8E450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4BCE45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434F49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9C2" w:rsidRPr="004E1BA7" w14:paraId="607A8533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D8B53B6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Protein C</w:t>
            </w:r>
          </w:p>
        </w:tc>
        <w:tc>
          <w:tcPr>
            <w:tcW w:w="963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172CA9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 (1.8 to 9.7)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190411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BBDF49E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 (1.2 to 7)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15E0F38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6539C2" w:rsidRPr="004E1BA7" w14:paraId="7EE1550E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5754D5A9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4E1BA7">
              <w:rPr>
                <w:rFonts w:ascii="Arial" w:hAnsi="Arial" w:cs="Arial"/>
                <w:sz w:val="20"/>
                <w:szCs w:val="20"/>
              </w:rPr>
              <w:t>PAI-1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958FF4" w14:textId="36EA9858" w:rsidR="006539C2" w:rsidRDefault="00AB6697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C0827F" w14:textId="195532EA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B6697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91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45B098B" w14:textId="1EE31ACE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86102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861027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861027">
              <w:rPr>
                <w:rFonts w:ascii="Arial" w:hAnsi="Arial" w:cs="Arial"/>
                <w:sz w:val="20"/>
                <w:szCs w:val="20"/>
              </w:rPr>
              <w:t>1.7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2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389F74F" w14:textId="68F76E52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1027">
              <w:rPr>
                <w:rFonts w:ascii="Arial" w:hAnsi="Arial" w:cs="Arial"/>
                <w:sz w:val="20"/>
                <w:szCs w:val="20"/>
              </w:rPr>
              <w:t>99</w:t>
            </w:r>
          </w:p>
        </w:tc>
      </w:tr>
      <w:tr w:rsidR="00C21F96" w:rsidRPr="004E1BA7" w14:paraId="2A07167B" w14:textId="77777777" w:rsidTr="00C21F96">
        <w:trPr>
          <w:gridAfter w:val="1"/>
          <w:wAfter w:w="36" w:type="pct"/>
          <w:trHeight w:val="253"/>
        </w:trPr>
        <w:tc>
          <w:tcPr>
            <w:tcW w:w="131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71AED2E" w14:textId="715A99B6" w:rsidR="00C21F96" w:rsidRDefault="00C21F96" w:rsidP="00C21F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SARS-CoV-2 Viral Antigen</w:t>
            </w:r>
          </w:p>
        </w:tc>
        <w:tc>
          <w:tcPr>
            <w:tcW w:w="96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09B35B" w14:textId="3BC7D2B4" w:rsidR="00C21F96" w:rsidRDefault="00C21F96" w:rsidP="00C21F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(0.6 to 0.8)</w:t>
            </w:r>
          </w:p>
        </w:tc>
        <w:tc>
          <w:tcPr>
            <w:tcW w:w="65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32AC5C" w14:textId="7BEB1954" w:rsidR="00C21F96" w:rsidRDefault="00C21F96" w:rsidP="00C21F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13" w:type="pct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5D0B1A77" w14:textId="0537B8D6" w:rsidR="00C21F96" w:rsidRDefault="00C21F96" w:rsidP="00C21F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(0.6 to 0.8)</w:t>
            </w:r>
          </w:p>
        </w:tc>
        <w:tc>
          <w:tcPr>
            <w:tcW w:w="1121" w:type="pct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0E03274B" w14:textId="45BA8D09" w:rsidR="00C21F96" w:rsidRDefault="00C21F96" w:rsidP="00C21F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</w:tbl>
    <w:p w14:paraId="2589059B" w14:textId="77777777" w:rsidR="006539C2" w:rsidRDefault="006539C2" w:rsidP="006539C2">
      <w:pPr>
        <w:rPr>
          <w:rFonts w:ascii="Arial" w:hAnsi="Arial" w:cs="Arial"/>
          <w:sz w:val="20"/>
          <w:szCs w:val="20"/>
        </w:rPr>
      </w:pPr>
    </w:p>
    <w:p w14:paraId="14A8C72E" w14:textId="77777777" w:rsidR="006539C2" w:rsidRPr="00E74753" w:rsidRDefault="006539C2" w:rsidP="006539C2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Ang = </w:t>
      </w:r>
      <w:r>
        <w:rPr>
          <w:rFonts w:ascii="Arial" w:hAnsi="Arial" w:cs="Arial"/>
          <w:sz w:val="20"/>
          <w:szCs w:val="20"/>
        </w:rPr>
        <w:t>angiopoietin</w:t>
      </w:r>
      <w:r w:rsidRPr="00E74753">
        <w:rPr>
          <w:rFonts w:ascii="Arial" w:hAnsi="Arial" w:cs="Arial"/>
          <w:sz w:val="20"/>
          <w:szCs w:val="20"/>
        </w:rPr>
        <w:t xml:space="preserve">; ICAM = intercellular adhesion molecule; IL = interleukin; IP = interferon-gamma induced protein; MMP = matrix metalloproteinase; PAI = plasminogen activator inhibitor; SP-D = surfactant protein D; </w:t>
      </w:r>
      <w:proofErr w:type="spellStart"/>
      <w:r w:rsidRPr="00E74753">
        <w:rPr>
          <w:rFonts w:ascii="Arial" w:hAnsi="Arial" w:cs="Arial"/>
          <w:sz w:val="20"/>
          <w:szCs w:val="20"/>
        </w:rPr>
        <w:t>sRAGE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receptor for advanced glycation end products; </w:t>
      </w:r>
      <w:proofErr w:type="spellStart"/>
      <w:r w:rsidRPr="00E74753">
        <w:rPr>
          <w:rFonts w:ascii="Arial" w:hAnsi="Arial" w:cs="Arial"/>
          <w:sz w:val="20"/>
          <w:szCs w:val="20"/>
        </w:rPr>
        <w:t>sTNFR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tumor necrosis factor receptor; TREM = triggering receptor expressed on myeloid cells; VEGF = vascular endothelial growth factor.</w:t>
      </w:r>
    </w:p>
    <w:p w14:paraId="29EDE835" w14:textId="77777777" w:rsidR="006539C2" w:rsidRPr="00595CA6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SHR =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subdistribution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hazard</w:t>
      </w: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 ratio.</w:t>
      </w:r>
    </w:p>
    <w:p w14:paraId="26F21172" w14:textId="77777777" w:rsidR="006539C2" w:rsidRPr="00595CA6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sz w:val="20"/>
          <w:szCs w:val="20"/>
        </w:rPr>
        <w:t xml:space="preserve">* Estimates from Fine-Gray </w:t>
      </w:r>
      <w:proofErr w:type="spellStart"/>
      <w:r w:rsidRPr="00595CA6">
        <w:rPr>
          <w:rFonts w:ascii="Arial" w:hAnsi="Arial" w:cs="Arial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sz w:val="20"/>
          <w:szCs w:val="20"/>
        </w:rPr>
        <w:t xml:space="preserve"> hazard model with recovery as the competing event. </w:t>
      </w:r>
    </w:p>
    <w:p w14:paraId="2F94143D" w14:textId="77777777" w:rsidR="006539C2" w:rsidRPr="00595CA6" w:rsidRDefault="006539C2" w:rsidP="006539C2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595CA6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5ED9291F" w14:textId="77777777" w:rsidR="006539C2" w:rsidRPr="00595CA6" w:rsidRDefault="006539C2" w:rsidP="006539C2">
      <w:pPr>
        <w:rPr>
          <w:rFonts w:ascii="Arial" w:hAnsi="Arial" w:cs="Arial"/>
          <w:color w:val="000000" w:themeColor="text1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‡ Model violates proportional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hazards </w:t>
      </w:r>
      <w:r w:rsidRPr="00595CA6">
        <w:rPr>
          <w:rFonts w:ascii="Arial" w:hAnsi="Arial" w:cs="Arial"/>
          <w:color w:val="000000" w:themeColor="text1"/>
          <w:sz w:val="20"/>
          <w:szCs w:val="20"/>
        </w:rPr>
        <w:t xml:space="preserve">assumption. The effect of biomarker on outcome varies over time so summary estimate reported is not accurate. </w:t>
      </w:r>
    </w:p>
    <w:p w14:paraId="73117816" w14:textId="4698E955" w:rsidR="00933A11" w:rsidRDefault="00933A11" w:rsidP="004C0612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1AFDB03" w14:textId="51C39E6A" w:rsidR="006539C2" w:rsidRDefault="00933A11" w:rsidP="006539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6539C2">
        <w:rPr>
          <w:rFonts w:ascii="Arial" w:hAnsi="Arial" w:cs="Arial"/>
          <w:sz w:val="22"/>
          <w:szCs w:val="22"/>
        </w:rPr>
        <w:lastRenderedPageBreak/>
        <w:t>Table S</w:t>
      </w:r>
      <w:r w:rsidR="008D2672">
        <w:rPr>
          <w:rFonts w:ascii="Arial" w:hAnsi="Arial" w:cs="Arial"/>
          <w:sz w:val="22"/>
          <w:szCs w:val="22"/>
        </w:rPr>
        <w:t>6</w:t>
      </w:r>
      <w:r w:rsidR="006539C2">
        <w:rPr>
          <w:rFonts w:ascii="Arial" w:hAnsi="Arial" w:cs="Arial"/>
          <w:sz w:val="22"/>
          <w:szCs w:val="22"/>
        </w:rPr>
        <w:t>. Association of baseline protein biomarker with time to death for time-varying biomarkers.</w:t>
      </w:r>
    </w:p>
    <w:p w14:paraId="2271C707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tbl>
      <w:tblPr>
        <w:tblW w:w="5087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10"/>
        <w:gridCol w:w="1565"/>
        <w:gridCol w:w="1053"/>
        <w:gridCol w:w="1481"/>
        <w:gridCol w:w="1822"/>
        <w:gridCol w:w="1650"/>
        <w:gridCol w:w="1650"/>
        <w:gridCol w:w="57"/>
      </w:tblGrid>
      <w:tr w:rsidR="006539C2" w:rsidRPr="004E1BA7" w14:paraId="4B370EAE" w14:textId="77777777" w:rsidTr="004D34E8">
        <w:trPr>
          <w:trHeight w:val="253"/>
        </w:trPr>
        <w:tc>
          <w:tcPr>
            <w:tcW w:w="778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01ED0F38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2" w:type="pct"/>
            <w:gridSpan w:val="7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E6D893E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 to death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6539C2" w:rsidRPr="004E1BA7" w14:paraId="5698B9CA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A3AFD0F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40AE5BD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weeks</w:t>
            </w:r>
          </w:p>
        </w:tc>
        <w:tc>
          <w:tcPr>
            <w:tcW w:w="1503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1C73D5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weeks</w:t>
            </w:r>
          </w:p>
        </w:tc>
        <w:tc>
          <w:tcPr>
            <w:tcW w:w="1502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9462A3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weeks</w:t>
            </w:r>
          </w:p>
        </w:tc>
      </w:tr>
      <w:tr w:rsidR="006539C2" w:rsidRPr="004E1BA7" w14:paraId="73CBC02A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3C1C6B86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2955D829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0E2D4B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0E2D4B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4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D52669F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</w:t>
            </w:r>
          </w:p>
        </w:tc>
        <w:tc>
          <w:tcPr>
            <w:tcW w:w="674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37D7C6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4E1BA7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829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5DA3FE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7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6911AC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HR* (95%CI)</w:t>
            </w:r>
          </w:p>
        </w:tc>
        <w:tc>
          <w:tcPr>
            <w:tcW w:w="7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D801D9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6539C2" w:rsidRPr="004E1BA7" w14:paraId="664047EC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6A97FF65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TREM-1</w:t>
            </w:r>
          </w:p>
        </w:tc>
        <w:tc>
          <w:tcPr>
            <w:tcW w:w="712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2DB482" w14:textId="778288F2" w:rsidR="006539C2" w:rsidRDefault="006A3913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(1.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54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72D1DE" w14:textId="44C79BD8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6A391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77EA080A" w14:textId="62D07516" w:rsidR="006539C2" w:rsidRDefault="006A3913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(0.5 to </w:t>
            </w:r>
            <w:r>
              <w:rPr>
                <w:rFonts w:ascii="Arial" w:hAnsi="Arial" w:cs="Arial"/>
                <w:sz w:val="20"/>
                <w:szCs w:val="20"/>
              </w:rPr>
              <w:t>9.3</w:t>
            </w:r>
            <w:r w:rsidR="006539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68435207" w14:textId="6F77251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A3913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79AED40B" w14:textId="1F976865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 to 1</w:t>
            </w:r>
            <w:r w:rsidR="006A391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309B3B7" w14:textId="6726AC02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</w:t>
            </w:r>
            <w:r w:rsidR="006A3913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539C2" w:rsidRPr="004E1BA7" w14:paraId="7319F38C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B141DC6" w14:textId="77777777" w:rsidR="006539C2" w:rsidRPr="000E2D4B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sTNFR-1</w:t>
            </w:r>
          </w:p>
        </w:tc>
        <w:tc>
          <w:tcPr>
            <w:tcW w:w="712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C70421" w14:textId="6297448A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  <w:r w:rsidR="00C10B02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(2.</w:t>
            </w:r>
            <w:r w:rsidR="00C10B02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53)</w:t>
            </w:r>
          </w:p>
        </w:tc>
        <w:tc>
          <w:tcPr>
            <w:tcW w:w="479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F63F9A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67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FF2DA14" w14:textId="47283A2A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 (0.6 to 8.</w:t>
            </w:r>
            <w:r w:rsidR="00C10B02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2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2A4F0A8" w14:textId="21D615A4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</w:t>
            </w:r>
            <w:r w:rsidR="00C10B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CB12A22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 (0.02 to 5)</w:t>
            </w:r>
          </w:p>
        </w:tc>
        <w:tc>
          <w:tcPr>
            <w:tcW w:w="75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3AA30AB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6539C2" w:rsidRPr="004E1BA7" w14:paraId="04B2592F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4C7387F" w14:textId="77777777" w:rsidR="006539C2" w:rsidRPr="000E2D4B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CF0F1E" w14:textId="516B8B6A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90E82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F90E82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(2.</w:t>
            </w:r>
            <w:r w:rsidR="00F90E82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F90E82">
              <w:rPr>
                <w:rFonts w:ascii="Arial" w:hAnsi="Arial" w:cs="Arial"/>
                <w:sz w:val="20"/>
                <w:szCs w:val="20"/>
              </w:rPr>
              <w:t>78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83C777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67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5880AB3" w14:textId="14E0D04B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(0.3 to </w:t>
            </w:r>
            <w:r w:rsidR="00F90E82">
              <w:rPr>
                <w:rFonts w:ascii="Arial" w:hAnsi="Arial" w:cs="Arial"/>
                <w:sz w:val="20"/>
                <w:szCs w:val="20"/>
              </w:rPr>
              <w:t>4.5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2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F0F797F" w14:textId="3AEEA794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90E82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75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FB502BD" w14:textId="0FF55AB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 to 5.</w:t>
            </w:r>
            <w:r w:rsidR="00F90E82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E36BB0B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</w:tr>
      <w:tr w:rsidR="006539C2" w:rsidRPr="004E1BA7" w14:paraId="67E63DD7" w14:textId="77777777" w:rsidTr="004D34E8">
        <w:trPr>
          <w:gridAfter w:val="1"/>
          <w:wAfter w:w="26" w:type="pct"/>
          <w:trHeight w:val="253"/>
        </w:trPr>
        <w:tc>
          <w:tcPr>
            <w:tcW w:w="778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9141ECA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EE067F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 (1.4 to 26)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7C0B2D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1AC5C3C6" w14:textId="61184F8F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FA33E2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(0.5 to 5.</w:t>
            </w:r>
            <w:r w:rsidR="00FA33E2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29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2FF43150" w14:textId="7D50D2C5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A33E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51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46148E3F" w14:textId="1BE6FABD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</w:t>
            </w:r>
            <w:r w:rsidR="00FA33E2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(0 to </w:t>
            </w:r>
            <w:r w:rsidR="00FA33E2">
              <w:rPr>
                <w:rFonts w:ascii="Arial" w:hAnsi="Arial" w:cs="Arial"/>
                <w:sz w:val="20"/>
                <w:szCs w:val="20"/>
              </w:rPr>
              <w:t>8.2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1DA1EBF8" w14:textId="05191E7E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  <w:r w:rsidR="00FA33E2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</w:tbl>
    <w:p w14:paraId="06DF5C84" w14:textId="77777777" w:rsidR="006539C2" w:rsidRPr="00E74753" w:rsidRDefault="006539C2" w:rsidP="006539C2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IL = interleukin; </w:t>
      </w:r>
      <w:proofErr w:type="spellStart"/>
      <w:r w:rsidRPr="00E74753">
        <w:rPr>
          <w:rFonts w:ascii="Arial" w:hAnsi="Arial" w:cs="Arial"/>
          <w:sz w:val="20"/>
          <w:szCs w:val="20"/>
        </w:rPr>
        <w:t>sTNFR</w:t>
      </w:r>
      <w:proofErr w:type="spellEnd"/>
      <w:r w:rsidRPr="00E74753">
        <w:rPr>
          <w:rFonts w:ascii="Arial" w:hAnsi="Arial" w:cs="Arial"/>
          <w:sz w:val="20"/>
          <w:szCs w:val="20"/>
        </w:rPr>
        <w:t xml:space="preserve"> = soluble tumor necrosis factor receptor; TREM = triggering receptor expressed on myeloid cells</w:t>
      </w:r>
      <w:r>
        <w:rPr>
          <w:rFonts w:ascii="Arial" w:hAnsi="Arial" w:cs="Arial"/>
          <w:sz w:val="20"/>
          <w:szCs w:val="20"/>
        </w:rPr>
        <w:t>.</w:t>
      </w:r>
    </w:p>
    <w:p w14:paraId="41ECEDA6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sz w:val="20"/>
          <w:szCs w:val="20"/>
        </w:rPr>
        <w:t>HR = hazard ratio</w:t>
      </w:r>
    </w:p>
    <w:p w14:paraId="3965CDE6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sz w:val="20"/>
          <w:szCs w:val="20"/>
        </w:rPr>
        <w:t xml:space="preserve">* Estimates from extended </w:t>
      </w:r>
      <w:r>
        <w:rPr>
          <w:rFonts w:ascii="Arial" w:hAnsi="Arial" w:cs="Arial"/>
          <w:sz w:val="20"/>
          <w:szCs w:val="20"/>
        </w:rPr>
        <w:t>C</w:t>
      </w:r>
      <w:r w:rsidRPr="00B66404">
        <w:rPr>
          <w:rFonts w:ascii="Arial" w:hAnsi="Arial" w:cs="Arial"/>
          <w:sz w:val="20"/>
          <w:szCs w:val="20"/>
        </w:rPr>
        <w:t xml:space="preserve">ox regression model. </w:t>
      </w:r>
    </w:p>
    <w:p w14:paraId="1198CD2B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B66404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2E03B194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p w14:paraId="5EC05521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p w14:paraId="138EAF14" w14:textId="7239AA55" w:rsidR="006539C2" w:rsidRDefault="006539C2" w:rsidP="006539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S</w:t>
      </w:r>
      <w:r w:rsidR="008D2672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 Association of baseline protein biomarker with time to recovery for time-varying biomarkers.</w:t>
      </w:r>
    </w:p>
    <w:p w14:paraId="63DF4ECE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tbl>
      <w:tblPr>
        <w:tblW w:w="4844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88"/>
        <w:gridCol w:w="992"/>
        <w:gridCol w:w="1662"/>
        <w:gridCol w:w="801"/>
        <w:gridCol w:w="1521"/>
        <w:gridCol w:w="1071"/>
        <w:gridCol w:w="44"/>
        <w:gridCol w:w="1433"/>
        <w:gridCol w:w="1002"/>
        <w:gridCol w:w="157"/>
        <w:gridCol w:w="92"/>
      </w:tblGrid>
      <w:tr w:rsidR="006539C2" w:rsidRPr="004E1BA7" w14:paraId="2AB1F0D9" w14:textId="77777777" w:rsidTr="004D34E8">
        <w:trPr>
          <w:trHeight w:val="253"/>
        </w:trPr>
        <w:tc>
          <w:tcPr>
            <w:tcW w:w="806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08DF2C0D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4" w:type="pct"/>
            <w:gridSpan w:val="10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4A9A1D2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 to recovery</w:t>
            </w:r>
            <w:r w:rsidRPr="00E7689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6539C2" w:rsidRPr="004E1BA7" w14:paraId="5A801AE1" w14:textId="77777777" w:rsidTr="004D34E8">
        <w:trPr>
          <w:gridAfter w:val="1"/>
          <w:wAfter w:w="45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7717C8B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7C38D74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14167462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 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3A1A6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60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7B93E4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 2</w:t>
            </w:r>
          </w:p>
        </w:tc>
        <w:tc>
          <w:tcPr>
            <w:tcW w:w="1239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6BE565D2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 3</w:t>
            </w:r>
          </w:p>
        </w:tc>
      </w:tr>
      <w:tr w:rsidR="006539C2" w:rsidRPr="004E1BA7" w14:paraId="5A6269B5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7F9411A9" w14:textId="77777777" w:rsidR="006539C2" w:rsidRPr="000E2D4B" w:rsidRDefault="006539C2" w:rsidP="004D34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6E767E1F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Interval</w:t>
            </w:r>
          </w:p>
        </w:tc>
        <w:tc>
          <w:tcPr>
            <w:tcW w:w="7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52D163AC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0E2D4B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0E2D4B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38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  <w:hideMark/>
          </w:tcPr>
          <w:p w14:paraId="45E9936D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</w:t>
            </w:r>
            <w:r w:rsidRPr="000E2D4B">
              <w:rPr>
                <w:rFonts w:ascii="Arial" w:hAnsi="Arial" w:cs="Arial"/>
                <w:sz w:val="20"/>
                <w:szCs w:val="20"/>
              </w:rPr>
              <w:t>alue</w:t>
            </w:r>
          </w:p>
        </w:tc>
        <w:tc>
          <w:tcPr>
            <w:tcW w:w="727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C9A38D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4E1BA7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4E1BA7">
              <w:rPr>
                <w:rFonts w:ascii="Arial" w:hAnsi="Arial" w:cs="Arial"/>
                <w:sz w:val="20"/>
                <w:szCs w:val="20"/>
              </w:rPr>
              <w:t xml:space="preserve"> (95%CI)</w:t>
            </w:r>
          </w:p>
        </w:tc>
        <w:tc>
          <w:tcPr>
            <w:tcW w:w="512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9421BA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1BA7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706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DEBDAE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HR* (95%CI)</w:t>
            </w:r>
          </w:p>
        </w:tc>
        <w:tc>
          <w:tcPr>
            <w:tcW w:w="479" w:type="pct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331F7F46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6539C2" w:rsidRPr="004E1BA7" w14:paraId="25C47B4E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C7E3753" w14:textId="77777777" w:rsidR="006539C2" w:rsidRPr="000E2D4B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Protein C</w:t>
            </w:r>
          </w:p>
        </w:tc>
        <w:tc>
          <w:tcPr>
            <w:tcW w:w="474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</w:tcPr>
          <w:p w14:paraId="611D1436" w14:textId="77777777" w:rsidR="006539C2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weeks</w:t>
            </w:r>
          </w:p>
        </w:tc>
        <w:tc>
          <w:tcPr>
            <w:tcW w:w="794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9D4A23" w14:textId="66BE4BC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B05B32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(1.2 to 10)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31F77C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7BF0108F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 (0.9 to 52)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3B826D9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0AB73810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 (0 to 14)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31EE8080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</w:tr>
      <w:tr w:rsidR="006539C2" w:rsidRPr="004E1BA7" w14:paraId="67B55496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7DBB19C7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sRAGE</w:t>
            </w:r>
            <w:proofErr w:type="spellEnd"/>
          </w:p>
        </w:tc>
        <w:tc>
          <w:tcPr>
            <w:tcW w:w="474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DD8DB36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days</w:t>
            </w:r>
          </w:p>
        </w:tc>
        <w:tc>
          <w:tcPr>
            <w:tcW w:w="79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5E5A18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 (0.1 to 0.3)</w:t>
            </w:r>
          </w:p>
        </w:tc>
        <w:tc>
          <w:tcPr>
            <w:tcW w:w="383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B31C63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72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35501B8" w14:textId="32BEECF5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B05B32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(0.3 to </w:t>
            </w:r>
            <w:r w:rsidR="00B05B32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12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F2FBE12" w14:textId="33989B58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B05B3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6" w:type="pct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59B844B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(0.3 to 1.6)</w:t>
            </w:r>
          </w:p>
        </w:tc>
        <w:tc>
          <w:tcPr>
            <w:tcW w:w="47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A2EFD3A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</w:tr>
      <w:tr w:rsidR="006539C2" w:rsidRPr="004E1BA7" w14:paraId="4C6966B9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327AF960" w14:textId="77777777" w:rsidR="006539C2" w:rsidRPr="004E1BA7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IL-10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DAD85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days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B69265" w14:textId="282C0E54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41332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(0.1 to 0.</w:t>
            </w:r>
            <w:r w:rsidR="00041332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1B06AE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72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BDC20D1" w14:textId="716CF141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4133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041332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to 1</w:t>
            </w:r>
            <w:r w:rsidR="00041332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12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6E3E970" w14:textId="06487735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04133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6" w:type="pct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07F3CAA" w14:textId="19BA364D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(0.3 to 1.</w:t>
            </w:r>
            <w:r w:rsidR="00041332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C470A77" w14:textId="0731D78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41332"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6539C2" w:rsidRPr="004E1BA7" w14:paraId="25588382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0296ABD7" w14:textId="77777777" w:rsidR="006539C2" w:rsidRPr="000E2D4B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Thrombomodulin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B0868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days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8E6B8D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 (0.2 to 0.9)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C0F509" w14:textId="77777777" w:rsidR="006539C2" w:rsidRPr="000E2D4B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27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D853B00" w14:textId="079599B3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 (0.2 to 1.</w:t>
            </w:r>
            <w:r w:rsidR="0089398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12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B355BF2" w14:textId="45485FD6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93980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706" w:type="pct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91530CD" w14:textId="5A844029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(0.</w:t>
            </w:r>
            <w:r w:rsidR="00893980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to 5.</w:t>
            </w:r>
            <w:r w:rsidR="00893980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CFDF2CE" w14:textId="580A55CB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</w:t>
            </w:r>
            <w:r w:rsidR="00893980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539C2" w:rsidRPr="004E1BA7" w14:paraId="49FF3561" w14:textId="77777777" w:rsidTr="004D34E8">
        <w:trPr>
          <w:gridAfter w:val="2"/>
          <w:wAfter w:w="120" w:type="pct"/>
          <w:trHeight w:val="253"/>
        </w:trPr>
        <w:tc>
          <w:tcPr>
            <w:tcW w:w="806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8" w:type="dxa"/>
              <w:left w:w="22" w:type="dxa"/>
              <w:bottom w:w="18" w:type="dxa"/>
              <w:right w:w="22" w:type="dxa"/>
            </w:tcMar>
            <w:vAlign w:val="center"/>
          </w:tcPr>
          <w:p w14:paraId="4FB9CE52" w14:textId="77777777" w:rsidR="006539C2" w:rsidRDefault="006539C2" w:rsidP="004D34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MMP-8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14:paraId="262CED31" w14:textId="77777777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days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943CA1" w14:textId="62BF8A2D" w:rsidR="006539C2" w:rsidRPr="004E1BA7" w:rsidRDefault="003053FD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6539C2">
              <w:rPr>
                <w:rFonts w:ascii="Arial" w:hAnsi="Arial" w:cs="Arial"/>
                <w:sz w:val="20"/>
                <w:szCs w:val="20"/>
              </w:rPr>
              <w:t xml:space="preserve"> to 1.6)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E6BF6F" w14:textId="31A45DA6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</w:t>
            </w:r>
            <w:r w:rsidR="003053F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27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604AE215" w14:textId="4562F9EF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 (0.6 to 2</w:t>
            </w:r>
            <w:r w:rsidR="003053FD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12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33D03AE3" w14:textId="44AEEFEB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</w:t>
            </w:r>
            <w:r w:rsidR="003053F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6" w:type="pct"/>
            <w:gridSpan w:val="2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566FE896" w14:textId="14454725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1.4 (0.7 to </w:t>
            </w:r>
            <w:r w:rsidR="003053FD">
              <w:rPr>
                <w:rFonts w:ascii="Arial" w:hAnsi="Arial" w:cs="Arial"/>
                <w:sz w:val="20"/>
                <w:szCs w:val="20"/>
              </w:rPr>
              <w:t>3.1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1E3A9F55" w14:textId="05DD5961" w:rsidR="006539C2" w:rsidRPr="004E1BA7" w:rsidRDefault="006539C2" w:rsidP="004D34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3053FD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</w:tbl>
    <w:p w14:paraId="5EAF983D" w14:textId="77777777" w:rsidR="006539C2" w:rsidRDefault="006539C2" w:rsidP="00653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= interleukin; MMP = matrix metalloproteinase; </w:t>
      </w:r>
      <w:proofErr w:type="spellStart"/>
      <w:r>
        <w:rPr>
          <w:rFonts w:ascii="Arial" w:hAnsi="Arial" w:cs="Arial"/>
          <w:sz w:val="20"/>
          <w:szCs w:val="20"/>
        </w:rPr>
        <w:t>sRAGE</w:t>
      </w:r>
      <w:proofErr w:type="spellEnd"/>
      <w:r>
        <w:rPr>
          <w:rFonts w:ascii="Arial" w:hAnsi="Arial" w:cs="Arial"/>
          <w:sz w:val="20"/>
          <w:szCs w:val="20"/>
        </w:rPr>
        <w:t xml:space="preserve"> = soluble receptor for advanced glycation end products.</w:t>
      </w:r>
    </w:p>
    <w:p w14:paraId="11703960" w14:textId="77777777" w:rsidR="006539C2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sz w:val="20"/>
          <w:szCs w:val="20"/>
        </w:rPr>
        <w:t>HR = hazard ratio</w:t>
      </w:r>
    </w:p>
    <w:p w14:paraId="1955C9DB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sz w:val="20"/>
          <w:szCs w:val="20"/>
        </w:rPr>
        <w:t xml:space="preserve">* Estimates from extended </w:t>
      </w:r>
      <w:r>
        <w:rPr>
          <w:rFonts w:ascii="Arial" w:hAnsi="Arial" w:cs="Arial"/>
          <w:sz w:val="20"/>
          <w:szCs w:val="20"/>
        </w:rPr>
        <w:t>C</w:t>
      </w:r>
      <w:r w:rsidRPr="00B66404">
        <w:rPr>
          <w:rFonts w:ascii="Arial" w:hAnsi="Arial" w:cs="Arial"/>
          <w:sz w:val="20"/>
          <w:szCs w:val="20"/>
        </w:rPr>
        <w:t xml:space="preserve">ox regression model. </w:t>
      </w:r>
    </w:p>
    <w:p w14:paraId="0B2D8FF5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color w:val="000000" w:themeColor="text1"/>
          <w:sz w:val="20"/>
          <w:szCs w:val="20"/>
        </w:rPr>
        <w:t>†</w:t>
      </w:r>
      <w:r w:rsidRPr="00B66404">
        <w:rPr>
          <w:rFonts w:ascii="Arial" w:hAnsi="Arial" w:cs="Arial"/>
          <w:sz w:val="20"/>
          <w:szCs w:val="20"/>
        </w:rPr>
        <w:t xml:space="preserve"> Model adjusted for age, BMI, and level of respiratory support delivered on admission. </w:t>
      </w:r>
    </w:p>
    <w:p w14:paraId="6DF862B9" w14:textId="77777777" w:rsidR="006539C2" w:rsidRPr="00B66404" w:rsidRDefault="006539C2" w:rsidP="006539C2">
      <w:pPr>
        <w:rPr>
          <w:rFonts w:ascii="Arial" w:hAnsi="Arial" w:cs="Arial"/>
          <w:sz w:val="20"/>
          <w:szCs w:val="20"/>
        </w:rPr>
      </w:pPr>
      <w:r w:rsidRPr="00B66404">
        <w:rPr>
          <w:rFonts w:ascii="Arial" w:hAnsi="Arial" w:cs="Arial"/>
          <w:color w:val="000000" w:themeColor="text1"/>
          <w:sz w:val="20"/>
          <w:szCs w:val="20"/>
        </w:rPr>
        <w:t xml:space="preserve">‡ Optimal interval for each biomarker was selected based on plotting the Schoenfeld residuals over time from a cox proportional hazards model for each biomarker. </w:t>
      </w:r>
    </w:p>
    <w:p w14:paraId="6CF0404D" w14:textId="77777777" w:rsidR="006539C2" w:rsidRDefault="006539C2" w:rsidP="006539C2">
      <w:pPr>
        <w:rPr>
          <w:rFonts w:ascii="Arial" w:hAnsi="Arial" w:cs="Arial"/>
          <w:sz w:val="22"/>
          <w:szCs w:val="22"/>
        </w:rPr>
      </w:pPr>
    </w:p>
    <w:p w14:paraId="7C13C13B" w14:textId="0A1306BC" w:rsidR="00F369EE" w:rsidRDefault="00C774E7" w:rsidP="00F369EE">
      <w:pPr>
        <w:rPr>
          <w:rFonts w:ascii="Arial" w:hAnsi="Arial" w:cs="Arial"/>
          <w:sz w:val="22"/>
          <w:szCs w:val="22"/>
        </w:rPr>
      </w:pPr>
      <w:r>
        <w:br w:type="column"/>
      </w:r>
      <w:r w:rsidR="00F369EE">
        <w:rPr>
          <w:rFonts w:ascii="Arial" w:hAnsi="Arial" w:cs="Arial"/>
          <w:sz w:val="22"/>
          <w:szCs w:val="22"/>
        </w:rPr>
        <w:lastRenderedPageBreak/>
        <w:t xml:space="preserve"> </w:t>
      </w:r>
    </w:p>
    <w:p w14:paraId="698C6AD9" w14:textId="66B9238C" w:rsidR="004C0612" w:rsidRPr="00D130B8" w:rsidRDefault="004C0612" w:rsidP="004C0612">
      <w:pPr>
        <w:rPr>
          <w:rFonts w:ascii="Arial" w:hAnsi="Arial" w:cs="Arial"/>
          <w:sz w:val="22"/>
          <w:szCs w:val="22"/>
        </w:rPr>
      </w:pPr>
      <w:r w:rsidRPr="00933A11">
        <w:rPr>
          <w:rFonts w:ascii="Arial" w:hAnsi="Arial" w:cs="Arial"/>
          <w:sz w:val="22"/>
          <w:szCs w:val="22"/>
        </w:rPr>
        <w:t>Table S</w:t>
      </w:r>
      <w:r>
        <w:rPr>
          <w:rFonts w:ascii="Arial" w:hAnsi="Arial" w:cs="Arial"/>
          <w:sz w:val="22"/>
          <w:szCs w:val="22"/>
        </w:rPr>
        <w:t>8</w:t>
      </w:r>
      <w:r w:rsidRPr="00933A1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Comorbidities by latent class subtype assignment.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1316"/>
        <w:gridCol w:w="1316"/>
        <w:gridCol w:w="1150"/>
      </w:tblGrid>
      <w:tr w:rsidR="004C0612" w:rsidRPr="001A5582" w14:paraId="40E17EEF" w14:textId="77777777" w:rsidTr="00113699">
        <w:trPr>
          <w:tblHeader/>
        </w:trPr>
        <w:tc>
          <w:tcPr>
            <w:tcW w:w="0" w:type="auto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4AEBFF17" w14:textId="77777777" w:rsidR="004C0612" w:rsidRPr="001A5582" w:rsidRDefault="004C0612" w:rsidP="00113699">
            <w:pPr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AA603A6" w14:textId="77777777" w:rsidR="004C0612" w:rsidRPr="001A5582" w:rsidRDefault="004C0612" w:rsidP="001136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Subtype 1 </w:t>
            </w:r>
            <w:r w:rsidRPr="001A55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(N=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292</w:t>
            </w:r>
            <w:r w:rsidRPr="001A55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DE6DF88" w14:textId="77777777" w:rsidR="004C0612" w:rsidRPr="001A5582" w:rsidRDefault="004C0612" w:rsidP="001136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Subtype 2</w:t>
            </w:r>
            <w:r w:rsidRPr="001A55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(N=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108</w:t>
            </w:r>
            <w:r w:rsidRPr="001A55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D1A3149" w14:textId="77777777" w:rsidR="004C0612" w:rsidRPr="001A5582" w:rsidRDefault="004C0612" w:rsidP="001136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A55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4C0612" w:rsidRPr="001A5582" w14:paraId="23AB71AE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25CF6042" w14:textId="77777777" w:rsidR="004C0612" w:rsidRDefault="004C0612" w:rsidP="0011369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FAC77C1" w14:textId="77777777" w:rsidR="004C0612" w:rsidRPr="001A5582" w:rsidRDefault="004C0612" w:rsidP="0011369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67AEE4C" w14:textId="77777777" w:rsidR="004C0612" w:rsidRPr="001A5582" w:rsidRDefault="004C0612" w:rsidP="0011369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514A284" w14:textId="77777777" w:rsidR="004C0612" w:rsidRPr="001A5582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0612" w:rsidRPr="001A5582" w14:paraId="5685D3DD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334DDE2" w14:textId="77777777" w:rsidR="004C0612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Cerebrovascular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E30C706" w14:textId="77777777" w:rsidR="004C0612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04FF331" w14:textId="77777777" w:rsidR="004C0612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631909E" w14:textId="77777777" w:rsidR="004C0612" w:rsidRPr="001A5582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4C0612" w:rsidRPr="001A5582" w14:paraId="4FD4218F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71DB6A6" w14:textId="77777777" w:rsidR="004C0612" w:rsidRPr="00826B78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Congestive 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9F4F7AF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11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5CEFEAB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14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10CB6F8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002</w:t>
            </w:r>
          </w:p>
        </w:tc>
      </w:tr>
      <w:tr w:rsidR="004C0612" w:rsidRPr="001A5582" w14:paraId="6320749A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8184025" w14:textId="77777777" w:rsidR="004C0612" w:rsidRPr="00826B78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5619312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93 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B540C41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50 (46%)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266F70D" w14:textId="77777777" w:rsidR="004C0612" w:rsidRPr="00826B78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26B78">
              <w:rPr>
                <w:rFonts w:ascii="Arial" w:hAnsi="Arial" w:cs="Arial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4C0612" w:rsidRPr="001A5582" w14:paraId="2CD715FD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F2631B4" w14:textId="77777777" w:rsidR="004C0612" w:rsidRPr="009539D6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74DA69A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17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8FD1E1C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30 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17912E7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4C0612" w:rsidRPr="001A5582" w14:paraId="15699E59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52735E3B" w14:textId="77777777" w:rsidR="004C0612" w:rsidRPr="009539D6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End stage 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EF2D6AD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5226B23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474F1B7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4C0612" w:rsidRPr="001A5582" w14:paraId="68D8E8EF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FEC7DE6" w14:textId="77777777" w:rsidR="004C0612" w:rsidRPr="009539D6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Dialysis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EA6918E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1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72AECD8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1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4CD08D7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4C0612" w:rsidRPr="001A5582" w14:paraId="6797BE48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46D07F1" w14:textId="77777777" w:rsidR="004C0612" w:rsidRPr="009539D6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5D690B3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152 (52%)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37A0F4C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76 (70%)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CA9C282" w14:textId="77777777" w:rsidR="004C0612" w:rsidRPr="009539D6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9D6">
              <w:rPr>
                <w:rFonts w:ascii="Arial" w:hAnsi="Arial" w:cs="Arial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4C0612" w:rsidRPr="001A5582" w14:paraId="760A98B2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36BADD1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Liver disease – mild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4F806B7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4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A266184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1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D77BFEB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4C0612" w:rsidRPr="001A5582" w14:paraId="502C7960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F90EE76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Liver disease – moderate to severe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618D9D7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269F70E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637A7C7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4C0612" w:rsidRPr="001A5582" w14:paraId="400F07BA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553929EC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Myocardial infarction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D0A189B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5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75EABED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5F69716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0.08</w:t>
            </w:r>
          </w:p>
        </w:tc>
      </w:tr>
      <w:tr w:rsidR="004C0612" w:rsidRPr="001A5582" w14:paraId="5A623196" w14:textId="77777777" w:rsidTr="001136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BA83128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Peripheral 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E72830E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4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A1A7A6B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4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4D7158A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05</w:t>
            </w:r>
          </w:p>
        </w:tc>
      </w:tr>
      <w:tr w:rsidR="004C0612" w:rsidRPr="001A5582" w14:paraId="3880CDC4" w14:textId="77777777" w:rsidTr="00113699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4153B43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 Lung disease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D8F1ECE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55 (19%)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69D97C8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24 (22%)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6D4B06B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4C0612" w:rsidRPr="001A5582" w14:paraId="0AB36FC0" w14:textId="77777777" w:rsidTr="00113699"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062AA53" w14:textId="77777777" w:rsidR="004C0612" w:rsidRPr="00456763" w:rsidRDefault="004C0612" w:rsidP="001136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 rheumatologic disease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42D0EFE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15 (5%)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FA4DBC5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29008EF" w14:textId="77777777" w:rsidR="004C0612" w:rsidRPr="00456763" w:rsidRDefault="004C0612" w:rsidP="0011369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6763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20D2D1B3" w14:textId="77777777" w:rsidR="004C0612" w:rsidRPr="00E74753" w:rsidRDefault="004C0612" w:rsidP="004C0612">
      <w:pPr>
        <w:rPr>
          <w:rFonts w:ascii="Arial" w:hAnsi="Arial" w:cs="Arial"/>
          <w:sz w:val="20"/>
          <w:szCs w:val="20"/>
        </w:rPr>
      </w:pPr>
      <w:r w:rsidRPr="00E74753">
        <w:rPr>
          <w:rFonts w:ascii="Arial" w:hAnsi="Arial" w:cs="Arial"/>
          <w:sz w:val="20"/>
          <w:szCs w:val="20"/>
        </w:rPr>
        <w:t xml:space="preserve">Numbers are presented as </w:t>
      </w:r>
      <w:proofErr w:type="gramStart"/>
      <w:r w:rsidRPr="00E74753">
        <w:rPr>
          <w:rFonts w:ascii="Arial" w:hAnsi="Arial" w:cs="Arial"/>
          <w:sz w:val="20"/>
          <w:szCs w:val="20"/>
        </w:rPr>
        <w:t>n(</w:t>
      </w:r>
      <w:proofErr w:type="gramEnd"/>
      <w:r w:rsidRPr="00E74753">
        <w:rPr>
          <w:rFonts w:ascii="Arial" w:hAnsi="Arial" w:cs="Arial"/>
          <w:sz w:val="20"/>
          <w:szCs w:val="20"/>
        </w:rPr>
        <w:t xml:space="preserve">%) or mean </w:t>
      </w:r>
      <w:r w:rsidRPr="00E74753">
        <w:rPr>
          <w:rFonts w:ascii="Arial" w:hAnsi="Arial" w:cs="Arial"/>
          <w:sz w:val="20"/>
          <w:szCs w:val="20"/>
          <w:u w:val="single"/>
        </w:rPr>
        <w:t>+</w:t>
      </w:r>
      <w:r w:rsidRPr="00E74753">
        <w:rPr>
          <w:rFonts w:ascii="Arial" w:hAnsi="Arial" w:cs="Arial"/>
          <w:sz w:val="20"/>
          <w:szCs w:val="20"/>
        </w:rPr>
        <w:t xml:space="preserve"> SD unless stated otherwise.</w:t>
      </w:r>
    </w:p>
    <w:p w14:paraId="52C3754D" w14:textId="77777777" w:rsidR="004C0612" w:rsidRDefault="004C0612" w:rsidP="004C0612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>Determined via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C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 xml:space="preserve">hi-squared test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or Fisher’s exact test </w:t>
      </w:r>
      <w:r w:rsidRPr="009C4B06">
        <w:rPr>
          <w:rFonts w:ascii="Arial" w:hAnsi="Arial" w:cs="Arial"/>
          <w:color w:val="000000" w:themeColor="text1"/>
          <w:sz w:val="20"/>
          <w:szCs w:val="20"/>
        </w:rPr>
        <w:t>for categorical variables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018E839" w14:textId="73F9CBB3" w:rsidR="00A21198" w:rsidRDefault="004C0612" w:rsidP="00A211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A21198">
        <w:rPr>
          <w:rFonts w:ascii="Arial" w:hAnsi="Arial" w:cs="Arial"/>
          <w:sz w:val="22"/>
          <w:szCs w:val="22"/>
        </w:rPr>
        <w:lastRenderedPageBreak/>
        <w:t>Table S</w:t>
      </w:r>
      <w:r>
        <w:rPr>
          <w:rFonts w:ascii="Arial" w:hAnsi="Arial" w:cs="Arial"/>
          <w:sz w:val="22"/>
          <w:szCs w:val="22"/>
        </w:rPr>
        <w:t>9</w:t>
      </w:r>
      <w:r w:rsidR="00A21198">
        <w:rPr>
          <w:rFonts w:ascii="Arial" w:hAnsi="Arial" w:cs="Arial"/>
          <w:sz w:val="22"/>
          <w:szCs w:val="22"/>
        </w:rPr>
        <w:t xml:space="preserve">. Clinical outcomes by latent class analysis </w:t>
      </w:r>
      <w:r w:rsidR="0091515D">
        <w:rPr>
          <w:rFonts w:ascii="Arial" w:hAnsi="Arial" w:cs="Arial"/>
          <w:sz w:val="22"/>
          <w:szCs w:val="22"/>
        </w:rPr>
        <w:t>subtype</w:t>
      </w:r>
      <w:r w:rsidR="00A21198">
        <w:rPr>
          <w:rFonts w:ascii="Arial" w:hAnsi="Arial" w:cs="Arial"/>
          <w:sz w:val="22"/>
          <w:szCs w:val="22"/>
        </w:rPr>
        <w:t xml:space="preserve"> assignment.</w:t>
      </w:r>
    </w:p>
    <w:p w14:paraId="269182F6" w14:textId="77777777" w:rsidR="00A21198" w:rsidRDefault="00A21198" w:rsidP="00A21198">
      <w:pPr>
        <w:rPr>
          <w:rFonts w:ascii="Arial" w:hAnsi="Arial" w:cs="Arial"/>
          <w:sz w:val="22"/>
          <w:szCs w:val="22"/>
        </w:rPr>
      </w:pPr>
    </w:p>
    <w:tbl>
      <w:tblPr>
        <w:tblW w:w="86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890"/>
        <w:gridCol w:w="2160"/>
        <w:gridCol w:w="1260"/>
      </w:tblGrid>
      <w:tr w:rsidR="00A21198" w:rsidRPr="00DF2EFA" w14:paraId="6A64758A" w14:textId="77777777" w:rsidTr="004D34E8">
        <w:trPr>
          <w:tblHeader/>
        </w:trPr>
        <w:tc>
          <w:tcPr>
            <w:tcW w:w="333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3759F04F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064D17B" w14:textId="42FEE72E" w:rsidR="00A21198" w:rsidRPr="00DF2EFA" w:rsidRDefault="00293E5D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Subtype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1 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(N=</w:t>
            </w:r>
            <w:r w:rsidR="00A211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29</w:t>
            </w:r>
            <w:r w:rsidR="00CB1A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2)</w:t>
            </w:r>
          </w:p>
        </w:tc>
        <w:tc>
          <w:tcPr>
            <w:tcW w:w="21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6C519CE" w14:textId="04A8E6F5" w:rsidR="00A21198" w:rsidRPr="00DF2EFA" w:rsidRDefault="00293E5D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Subtype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2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(N=</w:t>
            </w:r>
            <w:r w:rsidR="00A211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="00CB1A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27B9734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P-value*</w:t>
            </w:r>
          </w:p>
        </w:tc>
      </w:tr>
      <w:tr w:rsidR="00A21198" w:rsidRPr="00DF2EFA" w14:paraId="7FF9FDD9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2AFE0C32" w14:textId="77777777" w:rsidR="00A21198" w:rsidRPr="00DF2EFA" w:rsidRDefault="00A21198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28-day mortality</w:t>
            </w:r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F26A491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88436AD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332692F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DF2EFA" w14:paraId="192736E8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348C5C81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All patients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7C57F48" w14:textId="0E1650A1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57 (</w:t>
            </w:r>
            <w:r w:rsidR="003504FB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EB0AC65" w14:textId="28062611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44 (4</w:t>
            </w:r>
            <w:r w:rsidR="003504FB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AD28439" w14:textId="3DEF468F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4B9C659F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0721E9A" w14:textId="77777777" w:rsidR="00A21198" w:rsidRPr="0089287E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5</w:t>
            </w:r>
            <w:r w:rsidRPr="001B4D89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§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(n = 338)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50CB5E4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48 (18%)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3AAAB4B" w14:textId="2469F59E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 (4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57A3051" w14:textId="1F72C40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6CE46493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9F36891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6 (n = 27)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9FF5A6B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 (31%)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43C893E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 (43%)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16A0F93" w14:textId="42A6F8B4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C66FE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</w:tr>
      <w:tr w:rsidR="00A21198" w:rsidRPr="00DF2EFA" w14:paraId="01D47416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0F34401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7 (n = 35)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F84A3B7" w14:textId="72F257DD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(3</w:t>
            </w:r>
            <w:r w:rsidR="00E15749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E899D03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 (36%)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0596DC3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EB4BBB" w:rsidRPr="00DF2EFA" w14:paraId="3B353F5E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B4C0F17" w14:textId="101108C9" w:rsidR="00EB4BBB" w:rsidRPr="00EB4BBB" w:rsidRDefault="00EB4BBB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&gt;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6 (n = 62)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FEBE7CE" w14:textId="407BF896" w:rsidR="00EB4BBB" w:rsidRDefault="00EB4BBB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 (</w:t>
            </w:r>
            <w:r w:rsidR="004A1737">
              <w:rPr>
                <w:rFonts w:ascii="Arial" w:hAnsi="Arial" w:cs="Arial"/>
                <w:color w:val="000000" w:themeColor="text1"/>
                <w:sz w:val="20"/>
                <w:szCs w:val="20"/>
              </w:rPr>
              <w:t>35%)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828ACD0" w14:textId="0D721024" w:rsidR="00EB4BBB" w:rsidRDefault="004A1737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 (39%)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B7AA5BE" w14:textId="5C37181B" w:rsidR="00EB4BBB" w:rsidRDefault="004A1737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0.94</w:t>
            </w:r>
          </w:p>
        </w:tc>
      </w:tr>
      <w:tr w:rsidR="00A21198" w:rsidRPr="00DF2EFA" w14:paraId="0437F947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4E7623D8" w14:textId="77777777" w:rsidR="00A21198" w:rsidRPr="00DF2EFA" w:rsidRDefault="00A21198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60-day mortality</w:t>
            </w:r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549F1FF" w14:textId="77777777" w:rsidR="00A21198" w:rsidRPr="009A2D10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0D583B4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A2A4F7B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DF2EFA" w14:paraId="4F44CAC2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7262D93B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All patients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5348E5D" w14:textId="0816015D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69 (2</w:t>
            </w:r>
            <w:r w:rsidR="003504FB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C466F35" w14:textId="3FC0331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 (4</w:t>
            </w:r>
            <w:r w:rsidR="003504FB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52533E6" w14:textId="10D6FF7C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14:paraId="0FFAA548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D2343E7" w14:textId="77777777" w:rsidR="00A21198" w:rsidRPr="0089287E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5</w:t>
            </w:r>
            <w:r w:rsidRPr="001B4D89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§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(n = 338)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CF0BD12" w14:textId="6525FA74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60 (2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A9258AB" w14:textId="6DAC1855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 (4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B607F27" w14:textId="231401B4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505AA3"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14:paraId="7FE82473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DA371C8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6 (n = 27)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250C918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 (31%)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03F637B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 (50%)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AD81D47" w14:textId="7A98DC5C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C66FE">
              <w:rPr>
                <w:rFonts w:ascii="Arial" w:hAnsi="Arial" w:cs="Arial"/>
                <w:color w:val="000000" w:themeColor="text1"/>
                <w:sz w:val="20"/>
                <w:szCs w:val="20"/>
              </w:rPr>
              <w:t>53</w:t>
            </w:r>
          </w:p>
        </w:tc>
      </w:tr>
      <w:tr w:rsidR="00A21198" w14:paraId="690E3D50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7CB5321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7 (n = 35)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E40DC80" w14:textId="66A2047C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(3</w:t>
            </w:r>
            <w:r w:rsidR="00E15749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957E73A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 (36%)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C4E75E8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4A1737" w14:paraId="646C0853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F2B5BD4" w14:textId="484B4688" w:rsidR="004A1737" w:rsidRPr="004A1737" w:rsidRDefault="004A1737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&gt;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6 (n = 62)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D6EBF63" w14:textId="17554663" w:rsidR="004A1737" w:rsidRDefault="004A1737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 (35%)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CB11DF8" w14:textId="187821A4" w:rsidR="004A1737" w:rsidRDefault="004A1737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 (42%)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1D7873E" w14:textId="2FA86FBA" w:rsidR="004A1737" w:rsidRDefault="004A1737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A21198" w:rsidRPr="00DF2EFA" w14:paraId="0A988ABE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625325F7" w14:textId="77777777" w:rsidR="00A21198" w:rsidRPr="00DF2EFA" w:rsidRDefault="00A21198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Time to death</w:t>
            </w:r>
            <w:r w:rsidRPr="00EF1C0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 SHR (95% CI)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AE450E5" w14:textId="77777777" w:rsidR="00A21198" w:rsidRPr="00E12FA3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40024B4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48CDA1E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DF2EFA" w14:paraId="7BED320D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90F4656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All patients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A0A0444" w14:textId="77777777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D52994A" w14:textId="4F9904E9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</w:t>
            </w:r>
            <w:r w:rsidR="00E41D2F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(1.</w:t>
            </w:r>
            <w:r w:rsidR="00E41D2F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 3.</w:t>
            </w:r>
            <w:r w:rsidR="00E41D2F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4CF9E00" w14:textId="2EF9A67C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</w:t>
            </w:r>
            <w:r w:rsidR="00E41D2F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4B1C7CBE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55A60493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5 (n = 338)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D0A4BF3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F108D3B" w14:textId="731779E1" w:rsidR="00A21198" w:rsidRDefault="00585395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2.8</w:t>
            </w:r>
            <w:r w:rsidR="00A2119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1.9</w:t>
            </w:r>
            <w:r w:rsidR="00A2119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 4.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A2119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906F61C" w14:textId="3A74ADC0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585395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01</w:t>
            </w:r>
          </w:p>
        </w:tc>
      </w:tr>
      <w:tr w:rsidR="00A21198" w:rsidRPr="00DF2EFA" w14:paraId="496BA464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EEA666F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6 (n = 27)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16868E6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D8CF85A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1.8 (0.5 to 5.9)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4206265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0.33</w:t>
            </w:r>
          </w:p>
        </w:tc>
      </w:tr>
      <w:tr w:rsidR="00A21198" w:rsidRPr="00DF2EFA" w14:paraId="02D88A9B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18E7927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7 (n = 35)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1CAAB6E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71F61C5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1.2 (0.4 to 4.0)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9F68EFD" w14:textId="1412C419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  <w:r w:rsidR="00B072B7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A244C9" w:rsidRPr="00DF2EFA" w14:paraId="726904EB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81A4E01" w14:textId="2AE38D32" w:rsidR="00A244C9" w:rsidRPr="00A244C9" w:rsidRDefault="00A244C9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&gt;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6 (n = 62)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42F4E30" w14:textId="2DD73C6C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5D74867" w14:textId="56A269C5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1.4 (0.6 to 3.4)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F015D66" w14:textId="77482DFF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0.36</w:t>
            </w:r>
          </w:p>
        </w:tc>
      </w:tr>
      <w:tr w:rsidR="00A21198" w:rsidRPr="00DF2EFA" w14:paraId="4B94468E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84A182D" w14:textId="77777777" w:rsidR="00A21198" w:rsidRPr="00184E12" w:rsidRDefault="00A21198" w:rsidP="004D34E8">
            <w:pPr>
              <w:ind w:left="-213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Time to recovery</w:t>
            </w:r>
            <w:r w:rsidRPr="00135810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 SHR (95% CI)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D8E5535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867C173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F752187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DF2EFA" w14:paraId="7A41E532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263A203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All patients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34AFA33" w14:textId="7777777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E6D3757" w14:textId="0C1FF60E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C80893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(0.4 to 0.</w:t>
            </w:r>
            <w:r w:rsidR="00C80893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EF0E303" w14:textId="293A7C43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C80893"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0D34121E" w14:textId="77777777" w:rsidTr="004D34E8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D0299C9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5 (n = 338)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7D2A023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6566309" w14:textId="5274F94E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 (0.3 to 0.</w:t>
            </w:r>
            <w:r w:rsidR="00D3521E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1B224815" w14:textId="780F340D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</w:t>
            </w:r>
            <w:r w:rsidR="00D3521E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155822C4" w14:textId="77777777" w:rsidTr="001E4F86"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21A7BD20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6 (n = 27)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B0F3F41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2FA7728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 (0.3 to 2.6)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DBA0B80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0.90</w:t>
            </w:r>
          </w:p>
        </w:tc>
      </w:tr>
      <w:tr w:rsidR="00A21198" w:rsidRPr="00DF2EFA" w14:paraId="6238038B" w14:textId="77777777" w:rsidTr="00A244C9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713A7704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WHO 7 (n = 35)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AF4CF09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CB76C67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 (0.4 to 2.1)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3C6870E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0.83</w:t>
            </w:r>
          </w:p>
        </w:tc>
      </w:tr>
      <w:tr w:rsidR="00A244C9" w:rsidRPr="00DF2EFA" w14:paraId="3A3F5478" w14:textId="77777777" w:rsidTr="001E4F86">
        <w:tc>
          <w:tcPr>
            <w:tcW w:w="3330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992C98F" w14:textId="50BEB36C" w:rsidR="00A244C9" w:rsidRPr="00A244C9" w:rsidRDefault="00A244C9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&gt;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6 (n = 62)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F4B5016" w14:textId="4FA3C832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74C2D5D" w14:textId="1EF1FD3C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 (0.5 to 1.8)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0752CAA" w14:textId="6FA185B6" w:rsidR="00A244C9" w:rsidRDefault="00A244C9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0.83</w:t>
            </w:r>
          </w:p>
        </w:tc>
      </w:tr>
    </w:tbl>
    <w:p w14:paraId="0B3FE067" w14:textId="2731CD9F" w:rsidR="00A21198" w:rsidRPr="00101BB8" w:rsidRDefault="00A21198" w:rsidP="00A21198">
      <w:pPr>
        <w:rPr>
          <w:rFonts w:ascii="Arial" w:hAnsi="Arial" w:cs="Arial"/>
          <w:sz w:val="20"/>
          <w:szCs w:val="20"/>
        </w:rPr>
      </w:pPr>
      <w:r w:rsidRPr="00101BB8">
        <w:rPr>
          <w:rFonts w:ascii="Arial" w:hAnsi="Arial" w:cs="Arial"/>
          <w:sz w:val="20"/>
          <w:szCs w:val="20"/>
        </w:rPr>
        <w:t xml:space="preserve">SHR = </w:t>
      </w:r>
      <w:proofErr w:type="spellStart"/>
      <w:r>
        <w:rPr>
          <w:rFonts w:ascii="Arial" w:hAnsi="Arial" w:cs="Arial"/>
          <w:sz w:val="20"/>
          <w:szCs w:val="20"/>
        </w:rPr>
        <w:t>subdistribution</w:t>
      </w:r>
      <w:proofErr w:type="spellEnd"/>
      <w:r>
        <w:rPr>
          <w:rFonts w:ascii="Arial" w:hAnsi="Arial" w:cs="Arial"/>
          <w:sz w:val="20"/>
          <w:szCs w:val="20"/>
        </w:rPr>
        <w:t xml:space="preserve"> hazard</w:t>
      </w:r>
      <w:r w:rsidRPr="00101BB8">
        <w:rPr>
          <w:rFonts w:ascii="Arial" w:hAnsi="Arial" w:cs="Arial"/>
          <w:sz w:val="20"/>
          <w:szCs w:val="20"/>
        </w:rPr>
        <w:t xml:space="preserve"> ratio</w:t>
      </w:r>
      <w:r>
        <w:rPr>
          <w:rFonts w:ascii="Arial" w:hAnsi="Arial" w:cs="Arial"/>
          <w:sz w:val="20"/>
          <w:szCs w:val="20"/>
        </w:rPr>
        <w:t>; Ref = reference.</w:t>
      </w:r>
    </w:p>
    <w:p w14:paraId="2C908F7C" w14:textId="62E97B98" w:rsidR="00A21198" w:rsidRDefault="00A21198" w:rsidP="00A21198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sz w:val="20"/>
          <w:szCs w:val="20"/>
        </w:rPr>
        <w:t xml:space="preserve">* </w:t>
      </w:r>
      <w:r>
        <w:rPr>
          <w:rFonts w:ascii="Arial" w:hAnsi="Arial" w:cs="Arial"/>
          <w:sz w:val="20"/>
          <w:szCs w:val="20"/>
        </w:rPr>
        <w:t>P-values derived from Chi-squared test for categorical outcomes and the Wald Chi-squared test for e</w:t>
      </w:r>
      <w:r w:rsidRPr="00595CA6">
        <w:rPr>
          <w:rFonts w:ascii="Arial" w:hAnsi="Arial" w:cs="Arial"/>
          <w:sz w:val="20"/>
          <w:szCs w:val="20"/>
        </w:rPr>
        <w:t xml:space="preserve">stimates from Fine-Gray </w:t>
      </w:r>
      <w:proofErr w:type="spellStart"/>
      <w:r w:rsidRPr="00595CA6">
        <w:rPr>
          <w:rFonts w:ascii="Arial" w:hAnsi="Arial" w:cs="Arial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sz w:val="20"/>
          <w:szCs w:val="20"/>
        </w:rPr>
        <w:t xml:space="preserve"> hazard model. </w:t>
      </w:r>
    </w:p>
    <w:p w14:paraId="40DD4723" w14:textId="77777777" w:rsidR="00A21198" w:rsidRDefault="00A21198" w:rsidP="00A21198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>†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95CA6">
        <w:rPr>
          <w:rFonts w:ascii="Arial" w:hAnsi="Arial" w:cs="Arial"/>
          <w:sz w:val="20"/>
          <w:szCs w:val="20"/>
        </w:rPr>
        <w:t>Estimate</w:t>
      </w:r>
      <w:r>
        <w:rPr>
          <w:rFonts w:ascii="Arial" w:hAnsi="Arial" w:cs="Arial"/>
          <w:sz w:val="20"/>
          <w:szCs w:val="20"/>
        </w:rPr>
        <w:t xml:space="preserve"> derived</w:t>
      </w:r>
      <w:r w:rsidRPr="00595CA6">
        <w:rPr>
          <w:rFonts w:ascii="Arial" w:hAnsi="Arial" w:cs="Arial"/>
          <w:sz w:val="20"/>
          <w:szCs w:val="20"/>
        </w:rPr>
        <w:t xml:space="preserve"> from Fine-Gray </w:t>
      </w:r>
      <w:proofErr w:type="spellStart"/>
      <w:r w:rsidRPr="00595CA6">
        <w:rPr>
          <w:rFonts w:ascii="Arial" w:hAnsi="Arial" w:cs="Arial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sz w:val="20"/>
          <w:szCs w:val="20"/>
        </w:rPr>
        <w:t xml:space="preserve"> hazard model with recovery as the competing event.</w:t>
      </w:r>
    </w:p>
    <w:p w14:paraId="03FEE14F" w14:textId="77777777" w:rsidR="00A21198" w:rsidRDefault="00A21198" w:rsidP="00A21198">
      <w:pPr>
        <w:rPr>
          <w:rFonts w:ascii="Arial" w:hAnsi="Arial" w:cs="Arial"/>
          <w:sz w:val="20"/>
          <w:szCs w:val="20"/>
        </w:rPr>
      </w:pPr>
      <w:r w:rsidRPr="00595CA6">
        <w:rPr>
          <w:rFonts w:ascii="Arial" w:hAnsi="Arial" w:cs="Arial"/>
          <w:color w:val="000000" w:themeColor="text1"/>
          <w:sz w:val="20"/>
          <w:szCs w:val="20"/>
        </w:rPr>
        <w:t>‡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95CA6">
        <w:rPr>
          <w:rFonts w:ascii="Arial" w:hAnsi="Arial" w:cs="Arial"/>
          <w:sz w:val="20"/>
          <w:szCs w:val="20"/>
        </w:rPr>
        <w:t>Estimate</w:t>
      </w:r>
      <w:r>
        <w:rPr>
          <w:rFonts w:ascii="Arial" w:hAnsi="Arial" w:cs="Arial"/>
          <w:sz w:val="20"/>
          <w:szCs w:val="20"/>
        </w:rPr>
        <w:t xml:space="preserve"> derived</w:t>
      </w:r>
      <w:r w:rsidRPr="00595CA6">
        <w:rPr>
          <w:rFonts w:ascii="Arial" w:hAnsi="Arial" w:cs="Arial"/>
          <w:sz w:val="20"/>
          <w:szCs w:val="20"/>
        </w:rPr>
        <w:t xml:space="preserve"> from Fine-Gray </w:t>
      </w:r>
      <w:proofErr w:type="spellStart"/>
      <w:r w:rsidRPr="00595CA6">
        <w:rPr>
          <w:rFonts w:ascii="Arial" w:hAnsi="Arial" w:cs="Arial"/>
          <w:sz w:val="20"/>
          <w:szCs w:val="20"/>
        </w:rPr>
        <w:t>subdistribution</w:t>
      </w:r>
      <w:proofErr w:type="spellEnd"/>
      <w:r w:rsidRPr="00595CA6">
        <w:rPr>
          <w:rFonts w:ascii="Arial" w:hAnsi="Arial" w:cs="Arial"/>
          <w:sz w:val="20"/>
          <w:szCs w:val="20"/>
        </w:rPr>
        <w:t xml:space="preserve"> hazard model with </w:t>
      </w:r>
      <w:r>
        <w:rPr>
          <w:rFonts w:ascii="Arial" w:hAnsi="Arial" w:cs="Arial"/>
          <w:sz w:val="20"/>
          <w:szCs w:val="20"/>
        </w:rPr>
        <w:t>death</w:t>
      </w:r>
      <w:r w:rsidRPr="00595CA6">
        <w:rPr>
          <w:rFonts w:ascii="Arial" w:hAnsi="Arial" w:cs="Arial"/>
          <w:sz w:val="20"/>
          <w:szCs w:val="20"/>
        </w:rPr>
        <w:t xml:space="preserve"> as the competing event.</w:t>
      </w:r>
    </w:p>
    <w:p w14:paraId="64165423" w14:textId="77777777" w:rsidR="00A21198" w:rsidRDefault="00A21198" w:rsidP="00A21198">
      <w:pPr>
        <w:rPr>
          <w:rFonts w:ascii="Arial" w:hAnsi="Arial" w:cs="Arial"/>
          <w:color w:val="000000" w:themeColor="text1"/>
          <w:sz w:val="20"/>
          <w:szCs w:val="20"/>
        </w:rPr>
      </w:pPr>
      <w:r w:rsidRPr="001B4D8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§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Using the WHO ordinal scale for COVID-19 severity; </w:t>
      </w:r>
      <w:r w:rsidRPr="00FB0E7A">
        <w:rPr>
          <w:rFonts w:ascii="Arial" w:hAnsi="Arial" w:cs="Arial"/>
          <w:color w:val="000000" w:themeColor="text1"/>
          <w:sz w:val="20"/>
          <w:szCs w:val="20"/>
        </w:rPr>
        <w:t>5: hospitalized, noninvasive mechanical ventilation or high-flow nasal cannula (HFNC); 6: hospitalized, intubation and invasive mechanical ventilation (IMV); 7: hospitalized, IMV + additional support such as pressors or extracardiac membranous oxygenation.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47A6A4A5" w14:textId="77777777" w:rsidR="00A21198" w:rsidRDefault="00A21198" w:rsidP="00A2119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F07374A" w14:textId="77777777" w:rsidR="00A21198" w:rsidRDefault="00A21198" w:rsidP="00A21198">
      <w:pPr>
        <w:rPr>
          <w:rFonts w:ascii="Arial" w:hAnsi="Arial" w:cs="Arial"/>
          <w:sz w:val="22"/>
          <w:szCs w:val="22"/>
        </w:rPr>
      </w:pPr>
    </w:p>
    <w:p w14:paraId="32E0FA8F" w14:textId="77777777" w:rsidR="00A21198" w:rsidRPr="00D130B8" w:rsidRDefault="00A21198" w:rsidP="00A21198">
      <w:pPr>
        <w:rPr>
          <w:rFonts w:ascii="Arial" w:hAnsi="Arial" w:cs="Arial"/>
          <w:sz w:val="22"/>
          <w:szCs w:val="22"/>
        </w:rPr>
      </w:pPr>
    </w:p>
    <w:p w14:paraId="74D5A2A9" w14:textId="76A60EA6" w:rsidR="00A21198" w:rsidRDefault="00A21198" w:rsidP="00396C87">
      <w:pPr>
        <w:rPr>
          <w:rFonts w:ascii="Arial" w:hAnsi="Arial" w:cs="Arial"/>
          <w:sz w:val="22"/>
          <w:szCs w:val="22"/>
        </w:rPr>
      </w:pPr>
    </w:p>
    <w:p w14:paraId="42CE34A4" w14:textId="77777777" w:rsidR="00A21198" w:rsidRDefault="00A21198" w:rsidP="00A21198">
      <w:pPr>
        <w:rPr>
          <w:rFonts w:ascii="Arial" w:hAnsi="Arial" w:cs="Arial"/>
          <w:sz w:val="22"/>
          <w:szCs w:val="22"/>
        </w:rPr>
      </w:pPr>
    </w:p>
    <w:p w14:paraId="7BC64C2B" w14:textId="77777777" w:rsidR="00A21198" w:rsidRDefault="00A21198" w:rsidP="00A21198">
      <w:pPr>
        <w:rPr>
          <w:rFonts w:ascii="Arial" w:hAnsi="Arial" w:cs="Arial"/>
          <w:sz w:val="22"/>
          <w:szCs w:val="22"/>
        </w:rPr>
      </w:pPr>
    </w:p>
    <w:p w14:paraId="0165109A" w14:textId="77777777" w:rsidR="00A21198" w:rsidRDefault="00A21198" w:rsidP="00A21198">
      <w:pPr>
        <w:rPr>
          <w:rFonts w:ascii="Arial" w:hAnsi="Arial" w:cs="Arial"/>
          <w:sz w:val="22"/>
          <w:szCs w:val="22"/>
        </w:rPr>
      </w:pPr>
    </w:p>
    <w:p w14:paraId="1D3A848B" w14:textId="650F27BC" w:rsidR="00A21198" w:rsidRDefault="00A21198" w:rsidP="00A211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Pr="00AA7E22">
        <w:rPr>
          <w:rFonts w:ascii="Arial" w:hAnsi="Arial" w:cs="Arial"/>
          <w:sz w:val="22"/>
          <w:szCs w:val="22"/>
        </w:rPr>
        <w:lastRenderedPageBreak/>
        <w:t xml:space="preserve">Table </w:t>
      </w:r>
      <w:r w:rsidR="00582915" w:rsidRPr="00AA7E22">
        <w:rPr>
          <w:rFonts w:ascii="Arial" w:hAnsi="Arial" w:cs="Arial"/>
          <w:sz w:val="22"/>
          <w:szCs w:val="22"/>
        </w:rPr>
        <w:t>S</w:t>
      </w:r>
      <w:r w:rsidR="004C0612" w:rsidRPr="00AA7E22">
        <w:rPr>
          <w:rFonts w:ascii="Arial" w:hAnsi="Arial" w:cs="Arial"/>
          <w:sz w:val="22"/>
          <w:szCs w:val="22"/>
        </w:rPr>
        <w:t>10</w:t>
      </w:r>
      <w:r w:rsidRPr="00AA7E2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Mortality in the first 7 days compared to later by </w:t>
      </w:r>
      <w:r w:rsidR="0091515D">
        <w:rPr>
          <w:rFonts w:ascii="Arial" w:hAnsi="Arial" w:cs="Arial"/>
          <w:sz w:val="22"/>
          <w:szCs w:val="22"/>
        </w:rPr>
        <w:t>subtype</w:t>
      </w:r>
      <w:r>
        <w:rPr>
          <w:rFonts w:ascii="Arial" w:hAnsi="Arial" w:cs="Arial"/>
          <w:sz w:val="22"/>
          <w:szCs w:val="22"/>
        </w:rPr>
        <w:t>.</w:t>
      </w:r>
    </w:p>
    <w:tbl>
      <w:tblPr>
        <w:tblW w:w="95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890"/>
        <w:gridCol w:w="2160"/>
        <w:gridCol w:w="2160"/>
      </w:tblGrid>
      <w:tr w:rsidR="00A21198" w:rsidRPr="00DF2EFA" w14:paraId="77F0E3A2" w14:textId="77777777" w:rsidTr="0071617E">
        <w:trPr>
          <w:tblHeader/>
        </w:trPr>
        <w:tc>
          <w:tcPr>
            <w:tcW w:w="333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68FB7C7F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1D536C7" w14:textId="328FF754" w:rsidR="00A21198" w:rsidRDefault="00942FE0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Subtype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1 </w:t>
            </w:r>
          </w:p>
          <w:p w14:paraId="12E3FBBA" w14:textId="47018DCC" w:rsidR="00982B38" w:rsidRPr="00DF2EFA" w:rsidRDefault="00982B38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(N = 29</w:t>
            </w:r>
            <w:r w:rsidR="00942FE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02A43DC" w14:textId="2DC0E17B" w:rsidR="00A21198" w:rsidRDefault="00942FE0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Subtype</w:t>
            </w:r>
            <w:r w:rsidR="00A21198" w:rsidRPr="00DF2EF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2</w:t>
            </w:r>
          </w:p>
          <w:p w14:paraId="4F3CD9CC" w14:textId="056321DB" w:rsidR="00982B38" w:rsidRPr="00DF2EFA" w:rsidRDefault="00982B38" w:rsidP="004D34E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(N = 10</w:t>
            </w:r>
            <w:r w:rsidR="00942FE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6C7C4F08" w14:textId="77777777" w:rsidR="00A21198" w:rsidRPr="005868BD" w:rsidRDefault="00A21198" w:rsidP="007161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P-value*</w:t>
            </w:r>
          </w:p>
        </w:tc>
      </w:tr>
      <w:tr w:rsidR="00A21198" w:rsidRPr="00DF2EFA" w14:paraId="7D0B55D8" w14:textId="77777777" w:rsidTr="0071617E"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6F59B642" w14:textId="52A9D059" w:rsidR="00A21198" w:rsidRPr="00DF2EFA" w:rsidRDefault="00A21198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Outcomes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&lt;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day 7</w:t>
            </w:r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, n</w:t>
            </w:r>
            <w:r w:rsidR="00982B3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FB1FE48" w14:textId="57AACD0F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A74F72F" w14:textId="4E899369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43B968D" w14:textId="77777777" w:rsidR="00A21198" w:rsidRPr="00DF2EFA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DF2EFA" w14:paraId="7B03F2C9" w14:textId="77777777" w:rsidTr="0071617E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36E92945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Died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9E101D4" w14:textId="7777777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(2%)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80FD99D" w14:textId="08EF812D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 (</w:t>
            </w:r>
            <w:r w:rsidR="0040097E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C2D55" w14:textId="454874F6" w:rsidR="00A21198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</w:t>
            </w:r>
            <w:r w:rsidR="0040097E">
              <w:rPr>
                <w:rFonts w:ascii="Arial" w:hAnsi="Arial" w:cs="Arial"/>
                <w:color w:val="000000" w:themeColor="text1"/>
                <w:sz w:val="20"/>
                <w:szCs w:val="20"/>
              </w:rPr>
              <w:t>01</w:t>
            </w:r>
          </w:p>
        </w:tc>
      </w:tr>
      <w:tr w:rsidR="00A21198" w:rsidRPr="00DF2EFA" w14:paraId="66CEC974" w14:textId="77777777" w:rsidTr="0071617E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1861236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Recovered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F7591EF" w14:textId="61F16136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78 (2</w:t>
            </w:r>
            <w:r w:rsidR="0040097E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C6C6262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 (14%)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6F416" w14:textId="77777777" w:rsidR="00A21198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A21198" w:rsidRPr="00DF2EFA" w14:paraId="40CBECAA" w14:textId="77777777" w:rsidTr="0071617E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261362B3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Censored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0BE34A8" w14:textId="7777777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 (3%)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BF703BF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793BF" w14:textId="4DFC9375" w:rsidR="00A21198" w:rsidRDefault="0040097E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21198" w:rsidRPr="00DF2EFA" w14:paraId="2680852C" w14:textId="77777777" w:rsidTr="0071617E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14:paraId="6A430D46" w14:textId="77777777" w:rsidR="00A21198" w:rsidRPr="00DF2EFA" w:rsidRDefault="00A21198" w:rsidP="004D34E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Outcomes &gt; day 7</w:t>
            </w:r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101BB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9611644" w14:textId="0EE9109E" w:rsidR="00A21198" w:rsidRPr="009A2D10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C9FEE65" w14:textId="1E2F3F56" w:rsidR="00A21198" w:rsidRPr="00DF2EFA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95B4D" w14:textId="77777777" w:rsidR="00A21198" w:rsidRPr="00DF2EFA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21198" w:rsidRPr="00B90ED6" w14:paraId="79D507A4" w14:textId="77777777" w:rsidTr="0071617E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2B81A78D" w14:textId="77777777" w:rsidR="00A21198" w:rsidRPr="00DF2EFA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Died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8059967" w14:textId="7777777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 (21%)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9DABB56" w14:textId="4AAF50E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 (</w:t>
            </w:r>
            <w:r w:rsidR="00342F7A"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1D7EA" w14:textId="3DCA0428" w:rsidR="00A21198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</w:t>
            </w:r>
            <w:r w:rsidR="004D5E64">
              <w:rPr>
                <w:rFonts w:ascii="Arial" w:hAnsi="Arial" w:cs="Arial"/>
                <w:color w:val="000000" w:themeColor="text1"/>
                <w:sz w:val="20"/>
                <w:szCs w:val="20"/>
              </w:rPr>
              <w:t>02</w:t>
            </w:r>
          </w:p>
        </w:tc>
      </w:tr>
      <w:tr w:rsidR="00A21198" w14:paraId="68D10B19" w14:textId="77777777" w:rsidTr="0049280D"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7C932466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Recovered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3E846C8" w14:textId="4A1B1FE3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342F7A">
              <w:rPr>
                <w:rFonts w:ascii="Arial" w:hAnsi="Arial" w:cs="Arial"/>
                <w:color w:val="000000" w:themeColor="text1"/>
                <w:sz w:val="20"/>
                <w:szCs w:val="20"/>
              </w:rPr>
              <w:t>09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</w:t>
            </w:r>
            <w:r w:rsidR="00342F7A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0F02585" w14:textId="480D6A51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342F7A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</w:t>
            </w:r>
            <w:r w:rsidR="00342F7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7DC485E" w14:textId="088A20E2" w:rsidR="00A21198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</w:t>
            </w:r>
            <w:r w:rsidR="004D5E64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</w:tr>
      <w:tr w:rsidR="00A21198" w14:paraId="5ACE0251" w14:textId="77777777" w:rsidTr="0049280D">
        <w:tc>
          <w:tcPr>
            <w:tcW w:w="333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36A3ACD4" w14:textId="77777777" w:rsidR="00A21198" w:rsidRDefault="00A21198" w:rsidP="004D34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Censored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02A0653" w14:textId="77777777" w:rsidR="00A21198" w:rsidRPr="00B90ED6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 (10%)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74178AB" w14:textId="77777777" w:rsidR="00A21198" w:rsidRDefault="00A21198" w:rsidP="004D34E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 (1%)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vAlign w:val="center"/>
          </w:tcPr>
          <w:p w14:paraId="15BEFBC9" w14:textId="321687F6" w:rsidR="00A21198" w:rsidRDefault="00A21198" w:rsidP="0071617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4D5E64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</w:tr>
    </w:tbl>
    <w:p w14:paraId="2C3BD563" w14:textId="47934469" w:rsidR="00A21198" w:rsidRPr="00982B38" w:rsidRDefault="00FE45E8" w:rsidP="00A21198">
      <w:pPr>
        <w:rPr>
          <w:rFonts w:ascii="Arial" w:hAnsi="Arial" w:cs="Arial"/>
          <w:sz w:val="18"/>
          <w:szCs w:val="18"/>
        </w:rPr>
      </w:pPr>
      <w:r w:rsidRPr="00982B38">
        <w:rPr>
          <w:rFonts w:ascii="Arial" w:hAnsi="Arial" w:cs="Arial"/>
          <w:sz w:val="18"/>
          <w:szCs w:val="18"/>
        </w:rPr>
        <w:t>* P-value calculated using the Chi-squared test</w:t>
      </w:r>
      <w:r w:rsidR="00982B38">
        <w:rPr>
          <w:rFonts w:ascii="Arial" w:hAnsi="Arial" w:cs="Arial"/>
          <w:sz w:val="18"/>
          <w:szCs w:val="18"/>
        </w:rPr>
        <w:t xml:space="preserve"> or Fisher’s exact test.</w:t>
      </w:r>
    </w:p>
    <w:p w14:paraId="51C5D75E" w14:textId="01D7AD01" w:rsidR="00B474D1" w:rsidRDefault="00B474D1" w:rsidP="00C774E7"/>
    <w:p w14:paraId="4A14AF04" w14:textId="168B1A61" w:rsidR="002D05EB" w:rsidRDefault="002D05EB" w:rsidP="00C774E7"/>
    <w:p w14:paraId="25E1ECCD" w14:textId="3047E908" w:rsidR="007633AA" w:rsidRDefault="007633AA" w:rsidP="00933A1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857A33E" w14:textId="674640AC" w:rsidR="007633AA" w:rsidRDefault="007633AA" w:rsidP="00C774E7">
      <w:pPr>
        <w:rPr>
          <w:noProof/>
          <w14:ligatures w14:val="standardContextual"/>
        </w:rPr>
      </w:pPr>
    </w:p>
    <w:p w14:paraId="717FB142" w14:textId="051E73DE" w:rsidR="002D05EB" w:rsidRDefault="007633AA" w:rsidP="00C774E7">
      <w:pPr>
        <w:rPr>
          <w:noProof/>
          <w14:ligatures w14:val="standardContextual"/>
        </w:rPr>
      </w:pPr>
      <w:r>
        <w:rPr>
          <w:noProof/>
          <w14:ligatures w14:val="standardContextual"/>
        </w:rPr>
        <w:br w:type="column"/>
      </w:r>
      <w:r w:rsidR="002D05EB" w:rsidRPr="002D05EB">
        <w:rPr>
          <w:noProof/>
        </w:rPr>
        <w:lastRenderedPageBreak/>
        <w:drawing>
          <wp:inline distT="0" distB="0" distL="0" distR="0" wp14:anchorId="1A382153" wp14:editId="0C2D0819">
            <wp:extent cx="6858000" cy="4232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1BAAD" w14:textId="7D7EFDC7" w:rsidR="00693114" w:rsidRDefault="002D05EB" w:rsidP="00C774E7">
      <w:pPr>
        <w:rPr>
          <w:rFonts w:ascii="Arial" w:hAnsi="Arial" w:cs="Arial"/>
          <w:sz w:val="22"/>
          <w:szCs w:val="22"/>
        </w:rPr>
      </w:pPr>
      <w:r w:rsidRPr="002D05EB">
        <w:rPr>
          <w:rFonts w:ascii="Arial" w:hAnsi="Arial" w:cs="Arial"/>
          <w:b/>
          <w:bCs/>
          <w:sz w:val="22"/>
          <w:szCs w:val="22"/>
        </w:rPr>
        <w:t>Figure S</w:t>
      </w:r>
      <w:r w:rsidR="00693114">
        <w:rPr>
          <w:rFonts w:ascii="Arial" w:hAnsi="Arial" w:cs="Arial"/>
          <w:b/>
          <w:bCs/>
          <w:sz w:val="22"/>
          <w:szCs w:val="22"/>
        </w:rPr>
        <w:t>1</w:t>
      </w:r>
      <w:r w:rsidRPr="002D05EB">
        <w:rPr>
          <w:rFonts w:ascii="Arial" w:hAnsi="Arial" w:cs="Arial"/>
          <w:b/>
          <w:bCs/>
          <w:sz w:val="22"/>
          <w:szCs w:val="22"/>
        </w:rPr>
        <w:t xml:space="preserve">. </w:t>
      </w:r>
      <w:r w:rsidR="0099494A">
        <w:rPr>
          <w:rFonts w:ascii="Arial" w:hAnsi="Arial" w:cs="Arial"/>
          <w:sz w:val="22"/>
          <w:szCs w:val="22"/>
        </w:rPr>
        <w:t xml:space="preserve">Distribution of enrollment date over time of the 400 study participants. </w:t>
      </w:r>
    </w:p>
    <w:p w14:paraId="0BDABE0C" w14:textId="77777777" w:rsidR="00693114" w:rsidRDefault="00693114" w:rsidP="0069311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Pr="00962F01">
        <w:rPr>
          <w:noProof/>
        </w:rPr>
        <w:lastRenderedPageBreak/>
        <w:drawing>
          <wp:inline distT="0" distB="0" distL="0" distR="0" wp14:anchorId="50042DDD" wp14:editId="4B606521">
            <wp:extent cx="6858000" cy="6858000"/>
            <wp:effectExtent l="0" t="0" r="0" b="0"/>
            <wp:docPr id="9" name="Picture 9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847C" w14:textId="4AA94FCE" w:rsidR="00693114" w:rsidRDefault="00693114" w:rsidP="00693114">
      <w:pPr>
        <w:rPr>
          <w:rFonts w:ascii="Arial" w:hAnsi="Arial" w:cs="Arial"/>
          <w:sz w:val="22"/>
          <w:szCs w:val="22"/>
        </w:rPr>
      </w:pPr>
      <w:r w:rsidRPr="00A560AF">
        <w:rPr>
          <w:rFonts w:ascii="Arial" w:hAnsi="Arial" w:cs="Arial"/>
          <w:b/>
          <w:bCs/>
          <w:sz w:val="22"/>
          <w:szCs w:val="22"/>
        </w:rPr>
        <w:t>Figure</w:t>
      </w:r>
      <w:r>
        <w:rPr>
          <w:rFonts w:ascii="Arial" w:hAnsi="Arial" w:cs="Arial"/>
          <w:b/>
          <w:bCs/>
          <w:sz w:val="22"/>
          <w:szCs w:val="22"/>
        </w:rPr>
        <w:t xml:space="preserve"> S2</w:t>
      </w:r>
      <w:r w:rsidRPr="00A560AF">
        <w:rPr>
          <w:rFonts w:ascii="Arial" w:hAnsi="Arial" w:cs="Arial"/>
          <w:sz w:val="22"/>
          <w:szCs w:val="22"/>
        </w:rPr>
        <w:t xml:space="preserve">. Association of baseline protein biomarker concentration with </w:t>
      </w:r>
      <w:r>
        <w:rPr>
          <w:rFonts w:ascii="Arial" w:hAnsi="Arial" w:cs="Arial"/>
          <w:sz w:val="22"/>
          <w:szCs w:val="22"/>
        </w:rPr>
        <w:t>28-day (panel A) and 60-day (panel B) mortality</w:t>
      </w:r>
      <w:r w:rsidRPr="00A560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Odds ratio and 95% confidence interval e</w:t>
      </w:r>
      <w:r w:rsidRPr="00A560AF">
        <w:rPr>
          <w:rFonts w:ascii="Arial" w:hAnsi="Arial" w:cs="Arial"/>
          <w:sz w:val="22"/>
          <w:szCs w:val="22"/>
        </w:rPr>
        <w:t xml:space="preserve">stimates based on logistic regression. Covariates in the adjusted analyses </w:t>
      </w:r>
      <w:r>
        <w:rPr>
          <w:rFonts w:ascii="Arial" w:hAnsi="Arial" w:cs="Arial"/>
          <w:sz w:val="22"/>
          <w:szCs w:val="22"/>
        </w:rPr>
        <w:t>are</w:t>
      </w:r>
      <w:r w:rsidRPr="00A560AF">
        <w:rPr>
          <w:rFonts w:ascii="Arial" w:hAnsi="Arial" w:cs="Arial"/>
          <w:sz w:val="22"/>
          <w:szCs w:val="22"/>
        </w:rPr>
        <w:t xml:space="preserve"> age, BMI, and degree of respiratory support required at study enrollment. </w:t>
      </w:r>
      <w:r>
        <w:rPr>
          <w:rFonts w:ascii="Arial" w:hAnsi="Arial" w:cs="Arial"/>
          <w:sz w:val="22"/>
          <w:szCs w:val="22"/>
        </w:rPr>
        <w:t xml:space="preserve">P-values adjusted for multiple comparisons using false discovery rate (FDR). </w:t>
      </w:r>
      <w:r w:rsidRPr="00A560AF">
        <w:rPr>
          <w:rFonts w:ascii="Arial" w:hAnsi="Arial" w:cs="Arial"/>
          <w:sz w:val="22"/>
          <w:szCs w:val="22"/>
        </w:rPr>
        <w:t xml:space="preserve">Ang = </w:t>
      </w:r>
      <w:r>
        <w:rPr>
          <w:rFonts w:ascii="Arial" w:hAnsi="Arial" w:cs="Arial"/>
          <w:sz w:val="22"/>
          <w:szCs w:val="22"/>
        </w:rPr>
        <w:t>angiopoietin</w:t>
      </w:r>
      <w:r w:rsidRPr="00A560AF">
        <w:rPr>
          <w:rFonts w:ascii="Arial" w:hAnsi="Arial" w:cs="Arial"/>
          <w:sz w:val="22"/>
          <w:szCs w:val="22"/>
        </w:rPr>
        <w:t xml:space="preserve">; ICAM = intercellular adhesion molecule; IL = interleukin; IP = interferon-gamma induced protein; MMP = matrix metalloproteinase; PAI = plasminogen activator inhibitor; SP-D = surfactant protein D; </w:t>
      </w:r>
      <w:proofErr w:type="spellStart"/>
      <w:r w:rsidRPr="00A560AF">
        <w:rPr>
          <w:rFonts w:ascii="Arial" w:hAnsi="Arial" w:cs="Arial"/>
          <w:sz w:val="22"/>
          <w:szCs w:val="22"/>
        </w:rPr>
        <w:t>sRAGE</w:t>
      </w:r>
      <w:proofErr w:type="spellEnd"/>
      <w:r w:rsidRPr="00A560AF">
        <w:rPr>
          <w:rFonts w:ascii="Arial" w:hAnsi="Arial" w:cs="Arial"/>
          <w:sz w:val="22"/>
          <w:szCs w:val="22"/>
        </w:rPr>
        <w:t xml:space="preserve"> = soluble receptor for advanced glycation end products; </w:t>
      </w:r>
      <w:proofErr w:type="spellStart"/>
      <w:r w:rsidRPr="00A560AF">
        <w:rPr>
          <w:rFonts w:ascii="Arial" w:hAnsi="Arial" w:cs="Arial"/>
          <w:sz w:val="22"/>
          <w:szCs w:val="22"/>
        </w:rPr>
        <w:t>sTNFR</w:t>
      </w:r>
      <w:proofErr w:type="spellEnd"/>
      <w:r w:rsidRPr="00A560AF">
        <w:rPr>
          <w:rFonts w:ascii="Arial" w:hAnsi="Arial" w:cs="Arial"/>
          <w:sz w:val="22"/>
          <w:szCs w:val="22"/>
        </w:rPr>
        <w:t xml:space="preserve"> = soluble tumor necrosis factor receptor; TREM = triggering receptor expressed on myeloid cells; VEGF = vascular endothelial growth factor.</w:t>
      </w:r>
    </w:p>
    <w:p w14:paraId="7B581733" w14:textId="251C76BE" w:rsidR="002D05EB" w:rsidRPr="00050B43" w:rsidRDefault="002D05EB" w:rsidP="00C774E7">
      <w:pPr>
        <w:rPr>
          <w:rFonts w:ascii="Arial" w:hAnsi="Arial" w:cs="Arial"/>
          <w:sz w:val="22"/>
          <w:szCs w:val="22"/>
        </w:rPr>
      </w:pPr>
    </w:p>
    <w:p w14:paraId="6F96C215" w14:textId="77777777" w:rsidR="004C78C9" w:rsidRDefault="004C78C9" w:rsidP="00B0782A"/>
    <w:p w14:paraId="7D124C47" w14:textId="77777777" w:rsidR="004C78C9" w:rsidRDefault="004C78C9" w:rsidP="00B0782A"/>
    <w:p w14:paraId="5FFEB997" w14:textId="7975DC70" w:rsidR="004C78C9" w:rsidRDefault="004C78C9" w:rsidP="004C78C9"/>
    <w:p w14:paraId="12B2E012" w14:textId="77777777" w:rsidR="0025638B" w:rsidRDefault="004C78C9" w:rsidP="00B0782A">
      <w:r>
        <w:br w:type="column"/>
      </w:r>
      <w:r w:rsidR="0025638B" w:rsidRPr="0025638B">
        <w:lastRenderedPageBreak/>
        <w:drawing>
          <wp:inline distT="0" distB="0" distL="0" distR="0" wp14:anchorId="28E06C43" wp14:editId="4B239071">
            <wp:extent cx="6858000" cy="6884035"/>
            <wp:effectExtent l="0" t="0" r="0" b="0"/>
            <wp:docPr id="2083397492" name="Picture 1" descr="A graph of a number of patients with a number of patients with a number of patients with a number of patients with a number of patients with a number of patients with a number of patients with 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97492" name="Picture 1" descr="A graph of a number of patients with a number of patients with a number of patients with a number of patients with a number of patients with a number of patients with a number of patients with a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A7B0C" w14:textId="57390720" w:rsidR="0025638B" w:rsidRPr="0025638B" w:rsidRDefault="0025638B" w:rsidP="00B0782A">
      <w:pPr>
        <w:rPr>
          <w:rFonts w:ascii="Arial" w:hAnsi="Arial" w:cs="Arial"/>
          <w:b/>
          <w:bCs/>
          <w:sz w:val="22"/>
          <w:szCs w:val="22"/>
        </w:rPr>
      </w:pPr>
    </w:p>
    <w:p w14:paraId="3C013310" w14:textId="71270EAB" w:rsidR="0025638B" w:rsidRDefault="0025638B" w:rsidP="0025638B">
      <w:pPr>
        <w:rPr>
          <w:rFonts w:ascii="Arial" w:hAnsi="Arial" w:cs="Arial"/>
          <w:sz w:val="22"/>
          <w:szCs w:val="22"/>
        </w:rPr>
      </w:pPr>
      <w:r w:rsidRPr="00A560AF">
        <w:rPr>
          <w:rFonts w:ascii="Arial" w:hAnsi="Arial" w:cs="Arial"/>
          <w:b/>
          <w:bCs/>
          <w:sz w:val="22"/>
          <w:szCs w:val="22"/>
        </w:rPr>
        <w:t>Figure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A560AF">
        <w:rPr>
          <w:rFonts w:ascii="Arial" w:hAnsi="Arial" w:cs="Arial"/>
          <w:sz w:val="22"/>
          <w:szCs w:val="22"/>
        </w:rPr>
        <w:t xml:space="preserve">. Association of baseline protein biomarker concentration with </w:t>
      </w:r>
      <w:r>
        <w:rPr>
          <w:rFonts w:ascii="Arial" w:hAnsi="Arial" w:cs="Arial"/>
          <w:sz w:val="22"/>
          <w:szCs w:val="22"/>
        </w:rPr>
        <w:t>28-day (panel A) and 60-day (panel B) mortality</w:t>
      </w:r>
      <w:r>
        <w:rPr>
          <w:rFonts w:ascii="Arial" w:hAnsi="Arial" w:cs="Arial"/>
          <w:sz w:val="22"/>
          <w:szCs w:val="22"/>
        </w:rPr>
        <w:t xml:space="preserve"> among patients who did not receive tocilizumab (N = 332)</w:t>
      </w:r>
      <w:r w:rsidRPr="00A560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Odds ratio and 95% confidence interval e</w:t>
      </w:r>
      <w:r w:rsidRPr="00A560AF">
        <w:rPr>
          <w:rFonts w:ascii="Arial" w:hAnsi="Arial" w:cs="Arial"/>
          <w:sz w:val="22"/>
          <w:szCs w:val="22"/>
        </w:rPr>
        <w:t xml:space="preserve">stimates based on logistic regression. Covariates in the adjusted analyses </w:t>
      </w:r>
      <w:r>
        <w:rPr>
          <w:rFonts w:ascii="Arial" w:hAnsi="Arial" w:cs="Arial"/>
          <w:sz w:val="22"/>
          <w:szCs w:val="22"/>
        </w:rPr>
        <w:t>are</w:t>
      </w:r>
      <w:r w:rsidRPr="00A560AF">
        <w:rPr>
          <w:rFonts w:ascii="Arial" w:hAnsi="Arial" w:cs="Arial"/>
          <w:sz w:val="22"/>
          <w:szCs w:val="22"/>
        </w:rPr>
        <w:t xml:space="preserve"> age, BMI, and degree of respiratory support required at study enrollment. </w:t>
      </w:r>
      <w:r>
        <w:rPr>
          <w:rFonts w:ascii="Arial" w:hAnsi="Arial" w:cs="Arial"/>
          <w:sz w:val="22"/>
          <w:szCs w:val="22"/>
        </w:rPr>
        <w:t xml:space="preserve">P-values adjusted for multiple comparisons using false discovery rate (FDR). </w:t>
      </w:r>
      <w:r w:rsidRPr="00A560AF">
        <w:rPr>
          <w:rFonts w:ascii="Arial" w:hAnsi="Arial" w:cs="Arial"/>
          <w:sz w:val="22"/>
          <w:szCs w:val="22"/>
        </w:rPr>
        <w:t xml:space="preserve">Ang = </w:t>
      </w:r>
      <w:r>
        <w:rPr>
          <w:rFonts w:ascii="Arial" w:hAnsi="Arial" w:cs="Arial"/>
          <w:sz w:val="22"/>
          <w:szCs w:val="22"/>
        </w:rPr>
        <w:t>angiopoietin</w:t>
      </w:r>
      <w:r w:rsidRPr="00A560AF">
        <w:rPr>
          <w:rFonts w:ascii="Arial" w:hAnsi="Arial" w:cs="Arial"/>
          <w:sz w:val="22"/>
          <w:szCs w:val="22"/>
        </w:rPr>
        <w:t xml:space="preserve">; ICAM = intercellular adhesion molecule; IL = interleukin; IP = interferon-gamma induced protein; MMP = matrix metalloproteinase; PAI = plasminogen activator inhibitor; SP-D = surfactant protein D; </w:t>
      </w:r>
      <w:proofErr w:type="spellStart"/>
      <w:r w:rsidRPr="00A560AF">
        <w:rPr>
          <w:rFonts w:ascii="Arial" w:hAnsi="Arial" w:cs="Arial"/>
          <w:sz w:val="22"/>
          <w:szCs w:val="22"/>
        </w:rPr>
        <w:t>sRAGE</w:t>
      </w:r>
      <w:proofErr w:type="spellEnd"/>
      <w:r w:rsidRPr="00A560AF">
        <w:rPr>
          <w:rFonts w:ascii="Arial" w:hAnsi="Arial" w:cs="Arial"/>
          <w:sz w:val="22"/>
          <w:szCs w:val="22"/>
        </w:rPr>
        <w:t xml:space="preserve"> = soluble receptor for advanced glycation end products; </w:t>
      </w:r>
      <w:proofErr w:type="spellStart"/>
      <w:r w:rsidRPr="00A560AF">
        <w:rPr>
          <w:rFonts w:ascii="Arial" w:hAnsi="Arial" w:cs="Arial"/>
          <w:sz w:val="22"/>
          <w:szCs w:val="22"/>
        </w:rPr>
        <w:t>sTNFR</w:t>
      </w:r>
      <w:proofErr w:type="spellEnd"/>
      <w:r w:rsidRPr="00A560AF">
        <w:rPr>
          <w:rFonts w:ascii="Arial" w:hAnsi="Arial" w:cs="Arial"/>
          <w:sz w:val="22"/>
          <w:szCs w:val="22"/>
        </w:rPr>
        <w:t xml:space="preserve"> = soluble tumor necrosis factor receptor; TREM = triggering receptor expressed on myeloid cells; VEGF = vascular endothelial growth factor.</w:t>
      </w:r>
    </w:p>
    <w:p w14:paraId="2AA2D970" w14:textId="2E6924BB" w:rsidR="00B0782A" w:rsidRPr="0031780D" w:rsidRDefault="0025638B" w:rsidP="00B0782A">
      <w:pPr>
        <w:rPr>
          <w:rFonts w:ascii="Arial" w:hAnsi="Arial" w:cs="Arial"/>
          <w:sz w:val="22"/>
          <w:szCs w:val="22"/>
        </w:rPr>
      </w:pPr>
      <w:r>
        <w:br w:type="column"/>
      </w:r>
    </w:p>
    <w:p w14:paraId="447C708F" w14:textId="4CAE11A6" w:rsidR="00B0782A" w:rsidRPr="00E61759" w:rsidRDefault="00ED4B7B" w:rsidP="00B0782A">
      <w:pPr>
        <w:rPr>
          <w:rFonts w:ascii="Arial" w:hAnsi="Arial" w:cs="Arial"/>
          <w:sz w:val="22"/>
          <w:szCs w:val="22"/>
        </w:rPr>
      </w:pPr>
      <w:r w:rsidRPr="00ED4B7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CE7E233" wp14:editId="7153406B">
            <wp:extent cx="6858000" cy="4232275"/>
            <wp:effectExtent l="0" t="0" r="0" b="0"/>
            <wp:docPr id="1041452764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52764" name="Picture 1" descr="A graph of a line graph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F3BD" w14:textId="502CD63A" w:rsidR="00B0782A" w:rsidRDefault="00B0782A" w:rsidP="00B0782A">
      <w:pPr>
        <w:rPr>
          <w:rFonts w:ascii="Arial" w:hAnsi="Arial" w:cs="Arial"/>
          <w:sz w:val="22"/>
          <w:szCs w:val="22"/>
        </w:rPr>
      </w:pPr>
      <w:r w:rsidRPr="007E48F7">
        <w:rPr>
          <w:rFonts w:ascii="Arial" w:hAnsi="Arial" w:cs="Arial"/>
          <w:b/>
          <w:bCs/>
          <w:sz w:val="22"/>
          <w:szCs w:val="22"/>
        </w:rPr>
        <w:t>Figure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 w:rsidR="006034D1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Differences in the standardized values of each continuous variable by </w:t>
      </w:r>
      <w:r w:rsidR="00744C74">
        <w:rPr>
          <w:rFonts w:ascii="Arial" w:hAnsi="Arial" w:cs="Arial"/>
          <w:sz w:val="22"/>
          <w:szCs w:val="22"/>
        </w:rPr>
        <w:t>subtype</w:t>
      </w:r>
      <w:r>
        <w:rPr>
          <w:rFonts w:ascii="Arial" w:hAnsi="Arial" w:cs="Arial"/>
          <w:sz w:val="22"/>
          <w:szCs w:val="22"/>
        </w:rPr>
        <w:t xml:space="preserve"> assignment</w:t>
      </w:r>
      <w:r w:rsidR="00A41E86">
        <w:rPr>
          <w:rFonts w:ascii="Arial" w:hAnsi="Arial" w:cs="Arial"/>
          <w:sz w:val="22"/>
          <w:szCs w:val="22"/>
        </w:rPr>
        <w:t xml:space="preserve"> after excluding viral antigen levels as a variable in the latent class analysis model</w:t>
      </w:r>
      <w:r w:rsidRPr="00E6175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The variables are sorted based on the degree of separation between the two </w:t>
      </w:r>
      <w:r w:rsidR="00744C74">
        <w:rPr>
          <w:rFonts w:ascii="Arial" w:hAnsi="Arial" w:cs="Arial"/>
          <w:sz w:val="22"/>
          <w:szCs w:val="22"/>
        </w:rPr>
        <w:t>subtypes</w:t>
      </w:r>
      <w:r>
        <w:rPr>
          <w:rFonts w:ascii="Arial" w:hAnsi="Arial" w:cs="Arial"/>
          <w:sz w:val="22"/>
          <w:szCs w:val="22"/>
        </w:rPr>
        <w:t xml:space="preserve">. A standardized value of +1 signifies that the mean value for a given </w:t>
      </w:r>
      <w:r w:rsidR="00744C74">
        <w:rPr>
          <w:rFonts w:ascii="Arial" w:hAnsi="Arial" w:cs="Arial"/>
          <w:sz w:val="22"/>
          <w:szCs w:val="22"/>
        </w:rPr>
        <w:t>subtype</w:t>
      </w:r>
      <w:r>
        <w:rPr>
          <w:rFonts w:ascii="Arial" w:hAnsi="Arial" w:cs="Arial"/>
          <w:sz w:val="22"/>
          <w:szCs w:val="22"/>
        </w:rPr>
        <w:t xml:space="preserve"> was one standard deviation higher than the mean value in the </w:t>
      </w:r>
      <w:proofErr w:type="gramStart"/>
      <w:r>
        <w:rPr>
          <w:rFonts w:ascii="Arial" w:hAnsi="Arial" w:cs="Arial"/>
          <w:sz w:val="22"/>
          <w:szCs w:val="22"/>
        </w:rPr>
        <w:t>cohort as a whole</w:t>
      </w:r>
      <w:proofErr w:type="gramEnd"/>
      <w:r>
        <w:rPr>
          <w:rFonts w:ascii="Arial" w:hAnsi="Arial" w:cs="Arial"/>
          <w:sz w:val="22"/>
          <w:szCs w:val="22"/>
        </w:rPr>
        <w:t xml:space="preserve">. </w:t>
      </w:r>
    </w:p>
    <w:p w14:paraId="40F1990A" w14:textId="77777777" w:rsidR="00B0782A" w:rsidRDefault="00B0782A" w:rsidP="00B078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Ang = angiopoietin; BMI = body mass index; BNP = brain natriuretic peptide; CRP = C reactive protein; ICAM1 = intercellular adhesion molecule-1; IL = interleukin; IP10 = interferon-gamma inducible protein of 10kDa; MMP8 = matrix metalloproteinase-8; PAI1 = plasminogen activator inhibitor-1; PTT = partial thromboplastin time; RAGE = soluble receptor for advanced glycation end products; SPD = surfactant protein D; TNFR1 = tumor necrosis factor receptor-1; VEGF = vascular endothelial growth factors; WBC = white blood cell count.</w:t>
      </w:r>
    </w:p>
    <w:p w14:paraId="5CCE2228" w14:textId="0F88E662" w:rsidR="00B0782A" w:rsidRDefault="00B0782A" w:rsidP="00C774E7"/>
    <w:sectPr w:rsidR="00B0782A" w:rsidSect="003E4D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D1"/>
    <w:rsid w:val="00001856"/>
    <w:rsid w:val="000108E5"/>
    <w:rsid w:val="00012996"/>
    <w:rsid w:val="0001638D"/>
    <w:rsid w:val="00025EBF"/>
    <w:rsid w:val="00026EFA"/>
    <w:rsid w:val="000334BA"/>
    <w:rsid w:val="00041332"/>
    <w:rsid w:val="00042125"/>
    <w:rsid w:val="00043F69"/>
    <w:rsid w:val="00050B43"/>
    <w:rsid w:val="00063532"/>
    <w:rsid w:val="00064F31"/>
    <w:rsid w:val="00067CEB"/>
    <w:rsid w:val="00076231"/>
    <w:rsid w:val="00084640"/>
    <w:rsid w:val="00085A95"/>
    <w:rsid w:val="00090487"/>
    <w:rsid w:val="0009097B"/>
    <w:rsid w:val="00090E98"/>
    <w:rsid w:val="0009120A"/>
    <w:rsid w:val="000A17FC"/>
    <w:rsid w:val="000A5E24"/>
    <w:rsid w:val="000B1D69"/>
    <w:rsid w:val="000B65DB"/>
    <w:rsid w:val="000B66A3"/>
    <w:rsid w:val="000D72EF"/>
    <w:rsid w:val="000E308E"/>
    <w:rsid w:val="000E4A86"/>
    <w:rsid w:val="000F0C8B"/>
    <w:rsid w:val="000F2301"/>
    <w:rsid w:val="00102D10"/>
    <w:rsid w:val="00104091"/>
    <w:rsid w:val="00104389"/>
    <w:rsid w:val="001145A9"/>
    <w:rsid w:val="0011746A"/>
    <w:rsid w:val="00126666"/>
    <w:rsid w:val="00131C85"/>
    <w:rsid w:val="00134914"/>
    <w:rsid w:val="001450B4"/>
    <w:rsid w:val="00145B31"/>
    <w:rsid w:val="00152888"/>
    <w:rsid w:val="001534E7"/>
    <w:rsid w:val="00157518"/>
    <w:rsid w:val="00166908"/>
    <w:rsid w:val="001675AD"/>
    <w:rsid w:val="00167B3E"/>
    <w:rsid w:val="001736FC"/>
    <w:rsid w:val="00174134"/>
    <w:rsid w:val="00174C95"/>
    <w:rsid w:val="00177845"/>
    <w:rsid w:val="00187077"/>
    <w:rsid w:val="001A04DF"/>
    <w:rsid w:val="001A1DB0"/>
    <w:rsid w:val="001A56D7"/>
    <w:rsid w:val="001B0B86"/>
    <w:rsid w:val="001C29C5"/>
    <w:rsid w:val="001C2E57"/>
    <w:rsid w:val="001C50EF"/>
    <w:rsid w:val="001C558F"/>
    <w:rsid w:val="001C62EB"/>
    <w:rsid w:val="001D09DA"/>
    <w:rsid w:val="001E4F86"/>
    <w:rsid w:val="002032AE"/>
    <w:rsid w:val="002048F1"/>
    <w:rsid w:val="00204C8F"/>
    <w:rsid w:val="00215744"/>
    <w:rsid w:val="0023555A"/>
    <w:rsid w:val="00237577"/>
    <w:rsid w:val="0024172F"/>
    <w:rsid w:val="0025434D"/>
    <w:rsid w:val="0025638B"/>
    <w:rsid w:val="002624CE"/>
    <w:rsid w:val="00266C75"/>
    <w:rsid w:val="00293E5D"/>
    <w:rsid w:val="002A0C6D"/>
    <w:rsid w:val="002A5F8A"/>
    <w:rsid w:val="002B4684"/>
    <w:rsid w:val="002B58AB"/>
    <w:rsid w:val="002C234F"/>
    <w:rsid w:val="002D0450"/>
    <w:rsid w:val="002D05EB"/>
    <w:rsid w:val="002D6523"/>
    <w:rsid w:val="002D74F7"/>
    <w:rsid w:val="002F5D8D"/>
    <w:rsid w:val="002F74C2"/>
    <w:rsid w:val="002F74F1"/>
    <w:rsid w:val="002F7C7C"/>
    <w:rsid w:val="0030081E"/>
    <w:rsid w:val="00300886"/>
    <w:rsid w:val="00302B68"/>
    <w:rsid w:val="00302B81"/>
    <w:rsid w:val="00303092"/>
    <w:rsid w:val="003053FD"/>
    <w:rsid w:val="0030771D"/>
    <w:rsid w:val="00310226"/>
    <w:rsid w:val="003113B1"/>
    <w:rsid w:val="0031563A"/>
    <w:rsid w:val="00325B73"/>
    <w:rsid w:val="003376EA"/>
    <w:rsid w:val="00342F7A"/>
    <w:rsid w:val="003504FB"/>
    <w:rsid w:val="00362701"/>
    <w:rsid w:val="0036360E"/>
    <w:rsid w:val="003676FE"/>
    <w:rsid w:val="00373F89"/>
    <w:rsid w:val="00383495"/>
    <w:rsid w:val="00384778"/>
    <w:rsid w:val="00392EBE"/>
    <w:rsid w:val="00396C87"/>
    <w:rsid w:val="003A0743"/>
    <w:rsid w:val="003A18FD"/>
    <w:rsid w:val="003A525F"/>
    <w:rsid w:val="003A68FF"/>
    <w:rsid w:val="003B10FC"/>
    <w:rsid w:val="003B11E6"/>
    <w:rsid w:val="003B2A4E"/>
    <w:rsid w:val="003B664C"/>
    <w:rsid w:val="003C15DB"/>
    <w:rsid w:val="003C4B3C"/>
    <w:rsid w:val="003D0C2C"/>
    <w:rsid w:val="003D3B78"/>
    <w:rsid w:val="003E4D37"/>
    <w:rsid w:val="003E714C"/>
    <w:rsid w:val="003F646A"/>
    <w:rsid w:val="0040097E"/>
    <w:rsid w:val="0040470F"/>
    <w:rsid w:val="00412606"/>
    <w:rsid w:val="0041292D"/>
    <w:rsid w:val="00412FF8"/>
    <w:rsid w:val="00432C54"/>
    <w:rsid w:val="00435E4E"/>
    <w:rsid w:val="004427C0"/>
    <w:rsid w:val="00453B2B"/>
    <w:rsid w:val="00453F2F"/>
    <w:rsid w:val="00462FC8"/>
    <w:rsid w:val="004701C3"/>
    <w:rsid w:val="00477A36"/>
    <w:rsid w:val="0049280D"/>
    <w:rsid w:val="00493643"/>
    <w:rsid w:val="0049697B"/>
    <w:rsid w:val="004A075D"/>
    <w:rsid w:val="004A1737"/>
    <w:rsid w:val="004A7811"/>
    <w:rsid w:val="004B0761"/>
    <w:rsid w:val="004B2226"/>
    <w:rsid w:val="004C05D0"/>
    <w:rsid w:val="004C0612"/>
    <w:rsid w:val="004C34D4"/>
    <w:rsid w:val="004C3FA4"/>
    <w:rsid w:val="004C772B"/>
    <w:rsid w:val="004C78C9"/>
    <w:rsid w:val="004D1624"/>
    <w:rsid w:val="004D1980"/>
    <w:rsid w:val="004D49E9"/>
    <w:rsid w:val="004D5E64"/>
    <w:rsid w:val="004E188B"/>
    <w:rsid w:val="004E6995"/>
    <w:rsid w:val="004F0F4B"/>
    <w:rsid w:val="004F30FE"/>
    <w:rsid w:val="0050058A"/>
    <w:rsid w:val="00501C36"/>
    <w:rsid w:val="00503A68"/>
    <w:rsid w:val="00504777"/>
    <w:rsid w:val="00505AA3"/>
    <w:rsid w:val="005077F4"/>
    <w:rsid w:val="0051163B"/>
    <w:rsid w:val="00537996"/>
    <w:rsid w:val="005435E0"/>
    <w:rsid w:val="005456E1"/>
    <w:rsid w:val="00545799"/>
    <w:rsid w:val="0054721C"/>
    <w:rsid w:val="005562D8"/>
    <w:rsid w:val="005649A5"/>
    <w:rsid w:val="00565478"/>
    <w:rsid w:val="00574D46"/>
    <w:rsid w:val="0058263F"/>
    <w:rsid w:val="00582915"/>
    <w:rsid w:val="00584874"/>
    <w:rsid w:val="00584B47"/>
    <w:rsid w:val="00585395"/>
    <w:rsid w:val="00585E55"/>
    <w:rsid w:val="00587C78"/>
    <w:rsid w:val="00595DC3"/>
    <w:rsid w:val="005A042B"/>
    <w:rsid w:val="005A0A85"/>
    <w:rsid w:val="005A6FD9"/>
    <w:rsid w:val="005B44EC"/>
    <w:rsid w:val="005C0732"/>
    <w:rsid w:val="005C4BD8"/>
    <w:rsid w:val="005D2AE6"/>
    <w:rsid w:val="005D50B4"/>
    <w:rsid w:val="005E100E"/>
    <w:rsid w:val="005E6F05"/>
    <w:rsid w:val="005F29FB"/>
    <w:rsid w:val="005F6788"/>
    <w:rsid w:val="005F71EC"/>
    <w:rsid w:val="006034D1"/>
    <w:rsid w:val="00604603"/>
    <w:rsid w:val="00604F5D"/>
    <w:rsid w:val="006114E2"/>
    <w:rsid w:val="006130E9"/>
    <w:rsid w:val="00623B2D"/>
    <w:rsid w:val="006304EC"/>
    <w:rsid w:val="0064700C"/>
    <w:rsid w:val="00653416"/>
    <w:rsid w:val="006539C2"/>
    <w:rsid w:val="00653F51"/>
    <w:rsid w:val="00657938"/>
    <w:rsid w:val="00674DEA"/>
    <w:rsid w:val="006870C4"/>
    <w:rsid w:val="0069005D"/>
    <w:rsid w:val="00693114"/>
    <w:rsid w:val="006939E0"/>
    <w:rsid w:val="006A3913"/>
    <w:rsid w:val="006A4DFA"/>
    <w:rsid w:val="006B12A2"/>
    <w:rsid w:val="006B735B"/>
    <w:rsid w:val="006C0732"/>
    <w:rsid w:val="006C2E10"/>
    <w:rsid w:val="006C3601"/>
    <w:rsid w:val="006C66FE"/>
    <w:rsid w:val="006D3E79"/>
    <w:rsid w:val="006D7584"/>
    <w:rsid w:val="006E308E"/>
    <w:rsid w:val="006E6DEF"/>
    <w:rsid w:val="006E7553"/>
    <w:rsid w:val="006F1E6A"/>
    <w:rsid w:val="006F3009"/>
    <w:rsid w:val="00700159"/>
    <w:rsid w:val="00703693"/>
    <w:rsid w:val="00710179"/>
    <w:rsid w:val="00713BC3"/>
    <w:rsid w:val="0071617E"/>
    <w:rsid w:val="00726AE9"/>
    <w:rsid w:val="00743523"/>
    <w:rsid w:val="007441E3"/>
    <w:rsid w:val="00744C74"/>
    <w:rsid w:val="007510B0"/>
    <w:rsid w:val="007518E1"/>
    <w:rsid w:val="00754E44"/>
    <w:rsid w:val="00755193"/>
    <w:rsid w:val="007576F3"/>
    <w:rsid w:val="00760814"/>
    <w:rsid w:val="007633AA"/>
    <w:rsid w:val="00764EEA"/>
    <w:rsid w:val="00774861"/>
    <w:rsid w:val="00775995"/>
    <w:rsid w:val="00784EF8"/>
    <w:rsid w:val="00786516"/>
    <w:rsid w:val="0078690D"/>
    <w:rsid w:val="007A78CF"/>
    <w:rsid w:val="007B1863"/>
    <w:rsid w:val="007B3A04"/>
    <w:rsid w:val="007C3835"/>
    <w:rsid w:val="007C5DD6"/>
    <w:rsid w:val="007D1375"/>
    <w:rsid w:val="007D3FDF"/>
    <w:rsid w:val="007D4042"/>
    <w:rsid w:val="007D6782"/>
    <w:rsid w:val="007E1017"/>
    <w:rsid w:val="007E2AEE"/>
    <w:rsid w:val="007F18D4"/>
    <w:rsid w:val="007F2C38"/>
    <w:rsid w:val="007F67ED"/>
    <w:rsid w:val="00806051"/>
    <w:rsid w:val="008134F3"/>
    <w:rsid w:val="00814144"/>
    <w:rsid w:val="00826C31"/>
    <w:rsid w:val="008359E9"/>
    <w:rsid w:val="0084115F"/>
    <w:rsid w:val="00843BA3"/>
    <w:rsid w:val="00846446"/>
    <w:rsid w:val="00857181"/>
    <w:rsid w:val="008574DF"/>
    <w:rsid w:val="00861027"/>
    <w:rsid w:val="00861F04"/>
    <w:rsid w:val="00863E0D"/>
    <w:rsid w:val="00875146"/>
    <w:rsid w:val="008779B1"/>
    <w:rsid w:val="00887C1A"/>
    <w:rsid w:val="00887FCD"/>
    <w:rsid w:val="00893980"/>
    <w:rsid w:val="00893D02"/>
    <w:rsid w:val="00894B71"/>
    <w:rsid w:val="008A23F4"/>
    <w:rsid w:val="008A2D00"/>
    <w:rsid w:val="008A2F6C"/>
    <w:rsid w:val="008B3C06"/>
    <w:rsid w:val="008C333A"/>
    <w:rsid w:val="008D2672"/>
    <w:rsid w:val="008E087D"/>
    <w:rsid w:val="008E3C80"/>
    <w:rsid w:val="008E4622"/>
    <w:rsid w:val="008E710D"/>
    <w:rsid w:val="008F07CB"/>
    <w:rsid w:val="008F7F8D"/>
    <w:rsid w:val="00902C24"/>
    <w:rsid w:val="0091515D"/>
    <w:rsid w:val="0092232F"/>
    <w:rsid w:val="009225C2"/>
    <w:rsid w:val="009233F0"/>
    <w:rsid w:val="00923BE7"/>
    <w:rsid w:val="00925BF8"/>
    <w:rsid w:val="00930C58"/>
    <w:rsid w:val="00933A11"/>
    <w:rsid w:val="009341C8"/>
    <w:rsid w:val="00942FE0"/>
    <w:rsid w:val="00943E0B"/>
    <w:rsid w:val="0094479B"/>
    <w:rsid w:val="0095068B"/>
    <w:rsid w:val="00954FA7"/>
    <w:rsid w:val="009559DF"/>
    <w:rsid w:val="00955B59"/>
    <w:rsid w:val="00962F01"/>
    <w:rsid w:val="00974055"/>
    <w:rsid w:val="00982B38"/>
    <w:rsid w:val="00991645"/>
    <w:rsid w:val="00992A00"/>
    <w:rsid w:val="0099326C"/>
    <w:rsid w:val="0099494A"/>
    <w:rsid w:val="0099796D"/>
    <w:rsid w:val="009A1695"/>
    <w:rsid w:val="009A4A95"/>
    <w:rsid w:val="009A4E78"/>
    <w:rsid w:val="009A6880"/>
    <w:rsid w:val="009B133A"/>
    <w:rsid w:val="009B4693"/>
    <w:rsid w:val="009B576F"/>
    <w:rsid w:val="009B5880"/>
    <w:rsid w:val="009B5940"/>
    <w:rsid w:val="009C60B4"/>
    <w:rsid w:val="009D1F45"/>
    <w:rsid w:val="009D59E3"/>
    <w:rsid w:val="009E03F6"/>
    <w:rsid w:val="009E7CBC"/>
    <w:rsid w:val="009F28D9"/>
    <w:rsid w:val="009F7463"/>
    <w:rsid w:val="00A21198"/>
    <w:rsid w:val="00A244C9"/>
    <w:rsid w:val="00A2674B"/>
    <w:rsid w:val="00A3343A"/>
    <w:rsid w:val="00A416ED"/>
    <w:rsid w:val="00A4193F"/>
    <w:rsid w:val="00A41E86"/>
    <w:rsid w:val="00A44CC9"/>
    <w:rsid w:val="00A44D27"/>
    <w:rsid w:val="00A514D7"/>
    <w:rsid w:val="00A52067"/>
    <w:rsid w:val="00A604A7"/>
    <w:rsid w:val="00A60984"/>
    <w:rsid w:val="00A6317E"/>
    <w:rsid w:val="00A63FD1"/>
    <w:rsid w:val="00A64F61"/>
    <w:rsid w:val="00A65879"/>
    <w:rsid w:val="00A66095"/>
    <w:rsid w:val="00A720CA"/>
    <w:rsid w:val="00A771D4"/>
    <w:rsid w:val="00A81587"/>
    <w:rsid w:val="00A96216"/>
    <w:rsid w:val="00A965F4"/>
    <w:rsid w:val="00AA23F8"/>
    <w:rsid w:val="00AA7E22"/>
    <w:rsid w:val="00AB20A6"/>
    <w:rsid w:val="00AB28B7"/>
    <w:rsid w:val="00AB33A8"/>
    <w:rsid w:val="00AB6697"/>
    <w:rsid w:val="00AB6C8B"/>
    <w:rsid w:val="00AC4F3F"/>
    <w:rsid w:val="00AD3BBA"/>
    <w:rsid w:val="00AD6190"/>
    <w:rsid w:val="00AF2E8B"/>
    <w:rsid w:val="00AF7601"/>
    <w:rsid w:val="00B05B32"/>
    <w:rsid w:val="00B072B7"/>
    <w:rsid w:val="00B0782A"/>
    <w:rsid w:val="00B07A92"/>
    <w:rsid w:val="00B1027A"/>
    <w:rsid w:val="00B3459A"/>
    <w:rsid w:val="00B43EF6"/>
    <w:rsid w:val="00B45D4A"/>
    <w:rsid w:val="00B474D1"/>
    <w:rsid w:val="00B50631"/>
    <w:rsid w:val="00B50CEB"/>
    <w:rsid w:val="00B554D6"/>
    <w:rsid w:val="00B55C59"/>
    <w:rsid w:val="00B8125F"/>
    <w:rsid w:val="00B86632"/>
    <w:rsid w:val="00B91643"/>
    <w:rsid w:val="00B96E44"/>
    <w:rsid w:val="00BA4DA2"/>
    <w:rsid w:val="00BA6C31"/>
    <w:rsid w:val="00BB32C8"/>
    <w:rsid w:val="00BB7D56"/>
    <w:rsid w:val="00BC2921"/>
    <w:rsid w:val="00BC34F7"/>
    <w:rsid w:val="00BC65A7"/>
    <w:rsid w:val="00BC79D2"/>
    <w:rsid w:val="00BD3952"/>
    <w:rsid w:val="00BD6360"/>
    <w:rsid w:val="00BE2241"/>
    <w:rsid w:val="00BE2D3A"/>
    <w:rsid w:val="00C0253F"/>
    <w:rsid w:val="00C10B02"/>
    <w:rsid w:val="00C21F96"/>
    <w:rsid w:val="00C25770"/>
    <w:rsid w:val="00C2583A"/>
    <w:rsid w:val="00C265AA"/>
    <w:rsid w:val="00C32057"/>
    <w:rsid w:val="00C419BF"/>
    <w:rsid w:val="00C4396B"/>
    <w:rsid w:val="00C44968"/>
    <w:rsid w:val="00C45EBA"/>
    <w:rsid w:val="00C51E33"/>
    <w:rsid w:val="00C6469D"/>
    <w:rsid w:val="00C70E7B"/>
    <w:rsid w:val="00C753C0"/>
    <w:rsid w:val="00C774E7"/>
    <w:rsid w:val="00C8052A"/>
    <w:rsid w:val="00C80893"/>
    <w:rsid w:val="00C831F1"/>
    <w:rsid w:val="00C858E1"/>
    <w:rsid w:val="00C942F1"/>
    <w:rsid w:val="00CA01DD"/>
    <w:rsid w:val="00CA3CEC"/>
    <w:rsid w:val="00CB1A82"/>
    <w:rsid w:val="00CB2688"/>
    <w:rsid w:val="00CC6D09"/>
    <w:rsid w:val="00CC6D3E"/>
    <w:rsid w:val="00CD0905"/>
    <w:rsid w:val="00CD3C8D"/>
    <w:rsid w:val="00CE5D4B"/>
    <w:rsid w:val="00CF7262"/>
    <w:rsid w:val="00D00ED6"/>
    <w:rsid w:val="00D01D26"/>
    <w:rsid w:val="00D103CB"/>
    <w:rsid w:val="00D16C24"/>
    <w:rsid w:val="00D2118E"/>
    <w:rsid w:val="00D245A2"/>
    <w:rsid w:val="00D262F2"/>
    <w:rsid w:val="00D332B7"/>
    <w:rsid w:val="00D3521E"/>
    <w:rsid w:val="00D532A1"/>
    <w:rsid w:val="00D53E05"/>
    <w:rsid w:val="00D54A8B"/>
    <w:rsid w:val="00D71655"/>
    <w:rsid w:val="00D75BAF"/>
    <w:rsid w:val="00D7708E"/>
    <w:rsid w:val="00D8269D"/>
    <w:rsid w:val="00D86DF9"/>
    <w:rsid w:val="00D93975"/>
    <w:rsid w:val="00D94D6E"/>
    <w:rsid w:val="00D95EF4"/>
    <w:rsid w:val="00D961E7"/>
    <w:rsid w:val="00DB037A"/>
    <w:rsid w:val="00DB0E2B"/>
    <w:rsid w:val="00DC0FEE"/>
    <w:rsid w:val="00DD0891"/>
    <w:rsid w:val="00DD6327"/>
    <w:rsid w:val="00DE1A83"/>
    <w:rsid w:val="00DE771A"/>
    <w:rsid w:val="00DF3B81"/>
    <w:rsid w:val="00DF57E0"/>
    <w:rsid w:val="00E01547"/>
    <w:rsid w:val="00E115B0"/>
    <w:rsid w:val="00E15749"/>
    <w:rsid w:val="00E41015"/>
    <w:rsid w:val="00E41D2F"/>
    <w:rsid w:val="00E42ABB"/>
    <w:rsid w:val="00E43821"/>
    <w:rsid w:val="00E44F55"/>
    <w:rsid w:val="00E476FB"/>
    <w:rsid w:val="00E56415"/>
    <w:rsid w:val="00E61859"/>
    <w:rsid w:val="00E63013"/>
    <w:rsid w:val="00E65A86"/>
    <w:rsid w:val="00E65CAA"/>
    <w:rsid w:val="00E66978"/>
    <w:rsid w:val="00E7009E"/>
    <w:rsid w:val="00E82212"/>
    <w:rsid w:val="00E83C5C"/>
    <w:rsid w:val="00E85567"/>
    <w:rsid w:val="00E86188"/>
    <w:rsid w:val="00E914CA"/>
    <w:rsid w:val="00E93B9D"/>
    <w:rsid w:val="00E97CE1"/>
    <w:rsid w:val="00EA6D5D"/>
    <w:rsid w:val="00EB4BBB"/>
    <w:rsid w:val="00EB708D"/>
    <w:rsid w:val="00EC071B"/>
    <w:rsid w:val="00ED0A09"/>
    <w:rsid w:val="00ED342E"/>
    <w:rsid w:val="00ED4B7B"/>
    <w:rsid w:val="00ED79E8"/>
    <w:rsid w:val="00EE4DAF"/>
    <w:rsid w:val="00EE63FD"/>
    <w:rsid w:val="00F12715"/>
    <w:rsid w:val="00F130C7"/>
    <w:rsid w:val="00F154FF"/>
    <w:rsid w:val="00F2291B"/>
    <w:rsid w:val="00F259B0"/>
    <w:rsid w:val="00F26E69"/>
    <w:rsid w:val="00F3343F"/>
    <w:rsid w:val="00F356E1"/>
    <w:rsid w:val="00F369EE"/>
    <w:rsid w:val="00F41742"/>
    <w:rsid w:val="00F433B2"/>
    <w:rsid w:val="00F5083F"/>
    <w:rsid w:val="00F55051"/>
    <w:rsid w:val="00F65269"/>
    <w:rsid w:val="00F661E1"/>
    <w:rsid w:val="00F67F32"/>
    <w:rsid w:val="00F72475"/>
    <w:rsid w:val="00F73084"/>
    <w:rsid w:val="00F868FF"/>
    <w:rsid w:val="00F90E82"/>
    <w:rsid w:val="00F9670F"/>
    <w:rsid w:val="00F973E6"/>
    <w:rsid w:val="00FA00C1"/>
    <w:rsid w:val="00FA022C"/>
    <w:rsid w:val="00FA179D"/>
    <w:rsid w:val="00FA33E2"/>
    <w:rsid w:val="00FA3741"/>
    <w:rsid w:val="00FA4C96"/>
    <w:rsid w:val="00FB5011"/>
    <w:rsid w:val="00FD4D42"/>
    <w:rsid w:val="00FD5AF2"/>
    <w:rsid w:val="00FE45E8"/>
    <w:rsid w:val="00FE7403"/>
    <w:rsid w:val="00FE7C38"/>
    <w:rsid w:val="00FF4333"/>
    <w:rsid w:val="00FF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689DF"/>
  <w15:chartTrackingRefBased/>
  <w15:docId w15:val="{B8B27A41-F304-094A-A3E9-CB00D06C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4D1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5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78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B20A6"/>
    <w:pPr>
      <w:ind w:left="720"/>
      <w:contextualSpacing/>
    </w:pPr>
  </w:style>
  <w:style w:type="paragraph" w:styleId="Revision">
    <w:name w:val="Revision"/>
    <w:hidden/>
    <w:uiPriority w:val="99"/>
    <w:semiHidden/>
    <w:rsid w:val="00943E0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2590</Words>
  <Characters>14766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Alipanah-Lechner, Narges</dc:creator>
  <cp:keywords/>
  <dc:description/>
  <cp:lastModifiedBy>Alipanah-Lechner, Narges</cp:lastModifiedBy>
  <cp:revision>2</cp:revision>
  <cp:lastPrinted>2023-02-24T23:22:00Z</cp:lastPrinted>
  <dcterms:created xsi:type="dcterms:W3CDTF">2024-01-09T17:04:00Z</dcterms:created>
  <dcterms:modified xsi:type="dcterms:W3CDTF">2024-01-09T17:04:00Z</dcterms:modified>
</cp:coreProperties>
</file>