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DB46F" w14:textId="07B014FE" w:rsidR="002A03D3" w:rsidRPr="001B0DAE" w:rsidRDefault="002A03D3" w:rsidP="002A03D3">
      <w:pPr>
        <w:spacing w:line="480" w:lineRule="auto"/>
        <w:jc w:val="both"/>
        <w:rPr>
          <w:rFonts w:ascii="Helvetica" w:hAnsi="Helvetica" w:cs="Calibri"/>
          <w:b/>
          <w:bCs/>
          <w:sz w:val="18"/>
          <w:szCs w:val="18"/>
          <w:lang w:val="en-US"/>
        </w:rPr>
      </w:pPr>
      <w:r w:rsidRPr="001B0DAE">
        <w:rPr>
          <w:rFonts w:ascii="Helvetica" w:hAnsi="Helvetica" w:cs="Calibri"/>
          <w:b/>
          <w:bCs/>
          <w:sz w:val="18"/>
          <w:szCs w:val="18"/>
          <w:lang w:val="en-US"/>
        </w:rPr>
        <w:t>Table S</w:t>
      </w:r>
      <w:r>
        <w:rPr>
          <w:rFonts w:ascii="Helvetica" w:hAnsi="Helvetica" w:cs="Calibri"/>
          <w:b/>
          <w:bCs/>
          <w:sz w:val="18"/>
          <w:szCs w:val="18"/>
          <w:lang w:val="en-US"/>
        </w:rPr>
        <w:t>1</w:t>
      </w:r>
      <w:r w:rsidRPr="001B0DAE">
        <w:rPr>
          <w:rFonts w:ascii="Helvetica" w:hAnsi="Helvetica" w:cs="Calibri"/>
          <w:b/>
          <w:bCs/>
          <w:sz w:val="18"/>
          <w:szCs w:val="18"/>
          <w:lang w:val="en-US"/>
        </w:rPr>
        <w:t>- Definition of variables</w:t>
      </w:r>
    </w:p>
    <w:p w14:paraId="171FCCD6" w14:textId="77777777" w:rsidR="002A03D3" w:rsidRPr="00AB048A" w:rsidRDefault="002A03D3" w:rsidP="002A03D3">
      <w:pPr>
        <w:autoSpaceDE/>
        <w:autoSpaceDN/>
        <w:rPr>
          <w:lang w:val="en-US"/>
        </w:rPr>
      </w:pPr>
    </w:p>
    <w:tbl>
      <w:tblPr>
        <w:tblStyle w:val="ICM"/>
        <w:tblW w:w="5000" w:type="pct"/>
        <w:jc w:val="center"/>
        <w:tblLook w:val="0000" w:firstRow="0" w:lastRow="0" w:firstColumn="0" w:lastColumn="0" w:noHBand="0" w:noVBand="0"/>
      </w:tblPr>
      <w:tblGrid>
        <w:gridCol w:w="3511"/>
        <w:gridCol w:w="7027"/>
      </w:tblGrid>
      <w:tr w:rsidR="002A03D3" w:rsidRPr="00AB048A" w14:paraId="18A2981C" w14:textId="77777777" w:rsidTr="00D72D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  <w:jc w:val="center"/>
        </w:trPr>
        <w:tc>
          <w:tcPr>
            <w:tcW w:w="1666" w:type="pct"/>
            <w:vMerge w:val="restart"/>
            <w:shd w:val="clear" w:color="auto" w:fill="0065B1"/>
          </w:tcPr>
          <w:p w14:paraId="3A01DE4C" w14:textId="62D10D89" w:rsidR="002A03D3" w:rsidRPr="00AB048A" w:rsidRDefault="002A03D3" w:rsidP="00D72DA1">
            <w:pPr>
              <w:jc w:val="left"/>
              <w:rPr>
                <w:rFonts w:ascii="Helvetica Light" w:hAnsi="Helvetica Light" w:cstheme="minorHAnsi"/>
                <w:color w:val="FFFFFF" w:themeColor="background1"/>
                <w:sz w:val="16"/>
                <w:szCs w:val="16"/>
                <w:lang w:val="en-US"/>
              </w:rPr>
            </w:pPr>
            <w:r w:rsidRPr="00AB048A">
              <w:rPr>
                <w:rFonts w:ascii="Helvetica Light" w:hAnsi="Helvetica Light" w:cs="Calibri"/>
                <w:color w:val="FFFFFF" w:themeColor="background1"/>
                <w:sz w:val="16"/>
                <w:szCs w:val="16"/>
                <w:lang w:val="en-US"/>
              </w:rPr>
              <w:t>Variable</w:t>
            </w:r>
            <w:r w:rsidR="00E24A17">
              <w:rPr>
                <w:rFonts w:ascii="Helvetica Light" w:hAnsi="Helvetica Light" w:cs="Calibri"/>
                <w:color w:val="FFFFFF" w:themeColor="background1"/>
                <w:sz w:val="16"/>
                <w:szCs w:val="16"/>
                <w:lang w:val="en-US"/>
              </w:rPr>
              <w:t>s</w:t>
            </w:r>
          </w:p>
        </w:tc>
        <w:tc>
          <w:tcPr>
            <w:tcW w:w="3334" w:type="pct"/>
            <w:vMerge w:val="restart"/>
            <w:shd w:val="clear" w:color="auto" w:fill="0065B1"/>
          </w:tcPr>
          <w:p w14:paraId="74B9D80E" w14:textId="09012960" w:rsidR="002A03D3" w:rsidRPr="00AB048A" w:rsidRDefault="002A03D3" w:rsidP="00D72DA1">
            <w:pPr>
              <w:keepNext/>
              <w:adjustRightInd w:val="0"/>
              <w:jc w:val="left"/>
              <w:rPr>
                <w:rFonts w:ascii="Helvetica Light" w:hAnsi="Helvetica Light" w:cstheme="minorHAnsi"/>
                <w:color w:val="FFFFFF" w:themeColor="background1"/>
                <w:sz w:val="16"/>
                <w:szCs w:val="16"/>
                <w:lang w:val="en-US"/>
              </w:rPr>
            </w:pPr>
            <w:r w:rsidRPr="00AB048A">
              <w:rPr>
                <w:rFonts w:ascii="Helvetica Light" w:hAnsi="Helvetica Light" w:cs="Calibri"/>
                <w:color w:val="FFFFFF" w:themeColor="background1"/>
                <w:sz w:val="16"/>
                <w:szCs w:val="16"/>
                <w:lang w:val="en-US"/>
              </w:rPr>
              <w:t>Definition</w:t>
            </w:r>
            <w:r w:rsidR="00E24A17">
              <w:rPr>
                <w:rFonts w:ascii="Helvetica Light" w:hAnsi="Helvetica Light" w:cs="Calibri"/>
                <w:color w:val="FFFFFF" w:themeColor="background1"/>
                <w:sz w:val="16"/>
                <w:szCs w:val="16"/>
                <w:lang w:val="en-US"/>
              </w:rPr>
              <w:t>s</w:t>
            </w:r>
          </w:p>
        </w:tc>
      </w:tr>
      <w:tr w:rsidR="002A03D3" w:rsidRPr="00AB048A" w14:paraId="13873848" w14:textId="77777777" w:rsidTr="00D72DA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  <w:jc w:val="center"/>
        </w:trPr>
        <w:tc>
          <w:tcPr>
            <w:tcW w:w="1666" w:type="pct"/>
            <w:vMerge/>
          </w:tcPr>
          <w:p w14:paraId="30B229F0" w14:textId="77777777" w:rsidR="002A03D3" w:rsidRPr="00AB048A" w:rsidRDefault="002A03D3" w:rsidP="00D72DA1">
            <w:pPr>
              <w:keepNext/>
              <w:adjustRightInd w:val="0"/>
              <w:jc w:val="left"/>
              <w:rPr>
                <w:rFonts w:ascii="Helvetica Light" w:hAnsi="Helvetica Light" w:cstheme="minorHAnsi"/>
                <w:color w:val="FFFFFF" w:themeColor="background1"/>
                <w:sz w:val="16"/>
                <w:szCs w:val="16"/>
                <w:lang w:val="en-US"/>
              </w:rPr>
            </w:pPr>
          </w:p>
        </w:tc>
        <w:tc>
          <w:tcPr>
            <w:tcW w:w="3334" w:type="pct"/>
            <w:vMerge/>
          </w:tcPr>
          <w:p w14:paraId="3DFFA5C4" w14:textId="77777777" w:rsidR="002A03D3" w:rsidRPr="00AB048A" w:rsidRDefault="002A03D3" w:rsidP="00D72DA1">
            <w:pPr>
              <w:keepNext/>
              <w:adjustRightInd w:val="0"/>
              <w:jc w:val="left"/>
              <w:rPr>
                <w:rFonts w:ascii="Helvetica Light" w:hAnsi="Helvetica Light" w:cstheme="minorHAnsi"/>
                <w:color w:val="FFFFFF" w:themeColor="background1"/>
                <w:sz w:val="16"/>
                <w:szCs w:val="16"/>
                <w:lang w:val="en-US"/>
              </w:rPr>
            </w:pPr>
          </w:p>
        </w:tc>
      </w:tr>
      <w:tr w:rsidR="002A03D3" w:rsidRPr="009B6501" w14:paraId="6E5E2C57" w14:textId="77777777" w:rsidTr="00091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tcW w:w="1666" w:type="pct"/>
          </w:tcPr>
          <w:p w14:paraId="4586E119" w14:textId="77777777" w:rsidR="002A03D3" w:rsidRPr="00AB048A" w:rsidRDefault="002A03D3" w:rsidP="00D72DA1">
            <w:pPr>
              <w:adjustRightInd w:val="0"/>
              <w:jc w:val="left"/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</w:pPr>
            <w:r w:rsidRPr="00AB048A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>Chronic respiratory failure</w:t>
            </w:r>
          </w:p>
        </w:tc>
        <w:tc>
          <w:tcPr>
            <w:tcW w:w="3334" w:type="pct"/>
          </w:tcPr>
          <w:p w14:paraId="627645BC" w14:textId="77777777" w:rsidR="002A03D3" w:rsidRPr="00AB048A" w:rsidRDefault="002A03D3" w:rsidP="00D72DA1">
            <w:pPr>
              <w:adjustRightInd w:val="0"/>
              <w:jc w:val="left"/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</w:pPr>
            <w:r w:rsidRPr="00AB048A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>Arterial pO2 on room air less than 60 mmHg for 3 months or more</w:t>
            </w:r>
          </w:p>
        </w:tc>
      </w:tr>
      <w:tr w:rsidR="002A03D3" w:rsidRPr="009B6501" w14:paraId="5B4F9089" w14:textId="77777777" w:rsidTr="000914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  <w:jc w:val="center"/>
        </w:trPr>
        <w:tc>
          <w:tcPr>
            <w:tcW w:w="1666" w:type="pct"/>
          </w:tcPr>
          <w:p w14:paraId="2DD7E6CA" w14:textId="77777777" w:rsidR="002A03D3" w:rsidRPr="00AB048A" w:rsidRDefault="002A03D3" w:rsidP="00D72DA1">
            <w:pPr>
              <w:adjustRightInd w:val="0"/>
              <w:jc w:val="left"/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</w:pPr>
            <w:r w:rsidRPr="00AB048A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>Chronic kidney disease</w:t>
            </w:r>
          </w:p>
        </w:tc>
        <w:tc>
          <w:tcPr>
            <w:tcW w:w="3334" w:type="pct"/>
          </w:tcPr>
          <w:p w14:paraId="4EBD9D7C" w14:textId="77777777" w:rsidR="002A03D3" w:rsidRPr="00AB048A" w:rsidRDefault="002A03D3" w:rsidP="00D72DA1">
            <w:pPr>
              <w:adjustRightInd w:val="0"/>
              <w:jc w:val="left"/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</w:pPr>
            <w:r w:rsidRPr="00AB048A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>Glomerular filtration rate &lt;60 mL/min/ 1.73 m2 for 3 months or more</w:t>
            </w:r>
          </w:p>
        </w:tc>
      </w:tr>
      <w:tr w:rsidR="002A03D3" w:rsidRPr="00AB048A" w14:paraId="658FFDBE" w14:textId="77777777" w:rsidTr="00091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tcW w:w="1666" w:type="pct"/>
          </w:tcPr>
          <w:p w14:paraId="1668C697" w14:textId="60D79BCE" w:rsidR="002A03D3" w:rsidRPr="00AB048A" w:rsidRDefault="002B1477" w:rsidP="00D72DA1">
            <w:pPr>
              <w:jc w:val="left"/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>Onco-hematological malignancy</w:t>
            </w:r>
          </w:p>
        </w:tc>
        <w:tc>
          <w:tcPr>
            <w:tcW w:w="3334" w:type="pct"/>
          </w:tcPr>
          <w:p w14:paraId="4C975B22" w14:textId="77777777" w:rsidR="002A03D3" w:rsidRPr="00AB048A" w:rsidRDefault="002A03D3" w:rsidP="00D72DA1">
            <w:pPr>
              <w:jc w:val="left"/>
              <w:rPr>
                <w:rFonts w:ascii="Helvetica Light" w:hAnsi="Helvetica Light" w:cs="Calibri"/>
                <w:sz w:val="16"/>
                <w:szCs w:val="16"/>
                <w:lang w:val="en-US"/>
              </w:rPr>
            </w:pPr>
            <w:r w:rsidRPr="00AB048A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>Ongoing carcinologic treatment</w:t>
            </w:r>
          </w:p>
        </w:tc>
      </w:tr>
      <w:tr w:rsidR="002A03D3" w:rsidRPr="00AB048A" w14:paraId="0298203C" w14:textId="77777777" w:rsidTr="000914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  <w:jc w:val="center"/>
        </w:trPr>
        <w:tc>
          <w:tcPr>
            <w:tcW w:w="1666" w:type="pct"/>
          </w:tcPr>
          <w:p w14:paraId="60064C6C" w14:textId="77777777" w:rsidR="002A03D3" w:rsidRPr="00AB048A" w:rsidRDefault="002A03D3" w:rsidP="00D72DA1">
            <w:pPr>
              <w:jc w:val="left"/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</w:pPr>
            <w:r w:rsidRPr="00AB048A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>ARDS</w:t>
            </w:r>
          </w:p>
        </w:tc>
        <w:tc>
          <w:tcPr>
            <w:tcW w:w="3334" w:type="pct"/>
          </w:tcPr>
          <w:p w14:paraId="6CAEA260" w14:textId="77777777" w:rsidR="002A03D3" w:rsidRPr="00AB048A" w:rsidRDefault="002A03D3" w:rsidP="00D72DA1">
            <w:pPr>
              <w:jc w:val="left"/>
              <w:rPr>
                <w:rFonts w:ascii="Helvetica Light" w:hAnsi="Helvetica Light" w:cs="Calibri"/>
                <w:sz w:val="16"/>
                <w:szCs w:val="16"/>
                <w:lang w:val="en-US"/>
              </w:rPr>
            </w:pPr>
            <w:r w:rsidRPr="00AB048A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>Berlin Criteria for ARDS. JAMA. 2012;307(23):2526-2533. doi:10.1001/jama.2012.5669</w:t>
            </w:r>
          </w:p>
        </w:tc>
      </w:tr>
      <w:tr w:rsidR="002A03D3" w:rsidRPr="00AB048A" w14:paraId="012259B7" w14:textId="77777777" w:rsidTr="00091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tcW w:w="1666" w:type="pct"/>
          </w:tcPr>
          <w:p w14:paraId="21194BE1" w14:textId="77777777" w:rsidR="002A03D3" w:rsidRPr="00AB048A" w:rsidRDefault="002A03D3" w:rsidP="00D72DA1">
            <w:pPr>
              <w:jc w:val="left"/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</w:pPr>
            <w:r w:rsidRPr="00AB048A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>SAPS II</w:t>
            </w:r>
          </w:p>
        </w:tc>
        <w:tc>
          <w:tcPr>
            <w:tcW w:w="3334" w:type="pct"/>
          </w:tcPr>
          <w:p w14:paraId="6280C56A" w14:textId="77777777" w:rsidR="002A03D3" w:rsidRPr="00AB048A" w:rsidRDefault="002A03D3" w:rsidP="00D72DA1">
            <w:pPr>
              <w:jc w:val="left"/>
              <w:rPr>
                <w:rFonts w:ascii="Helvetica Light" w:hAnsi="Helvetica Light" w:cs="Calibri"/>
                <w:sz w:val="16"/>
                <w:szCs w:val="16"/>
                <w:lang w:val="en-US"/>
              </w:rPr>
            </w:pPr>
            <w:r w:rsidRPr="00AB048A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>Simplified Acute Physiology Score II according to Le Gall et al. PMID: 8254858  DOI: 10.1001/jama.270.24.2957</w:t>
            </w:r>
          </w:p>
        </w:tc>
      </w:tr>
      <w:tr w:rsidR="002A03D3" w:rsidRPr="00AB048A" w14:paraId="34D1034C" w14:textId="77777777" w:rsidTr="000914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  <w:jc w:val="center"/>
        </w:trPr>
        <w:tc>
          <w:tcPr>
            <w:tcW w:w="1666" w:type="pct"/>
          </w:tcPr>
          <w:p w14:paraId="1DD86BAB" w14:textId="77777777" w:rsidR="002A03D3" w:rsidRPr="00AB048A" w:rsidRDefault="002A03D3" w:rsidP="00D72DA1">
            <w:pPr>
              <w:jc w:val="left"/>
              <w:rPr>
                <w:rFonts w:ascii="Helvetica Light" w:hAnsi="Helvetica Light"/>
                <w:sz w:val="16"/>
                <w:szCs w:val="16"/>
                <w:lang w:val="en-US"/>
              </w:rPr>
            </w:pPr>
            <w:r w:rsidRPr="00AB048A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>SOFA score</w:t>
            </w:r>
          </w:p>
        </w:tc>
        <w:tc>
          <w:tcPr>
            <w:tcW w:w="3334" w:type="pct"/>
          </w:tcPr>
          <w:p w14:paraId="12A73CB7" w14:textId="77777777" w:rsidR="002A03D3" w:rsidRPr="00AB048A" w:rsidRDefault="002A03D3" w:rsidP="00D72DA1">
            <w:pPr>
              <w:jc w:val="left"/>
              <w:rPr>
                <w:rFonts w:ascii="Helvetica Light" w:hAnsi="Helvetica Light" w:cs="Calibri"/>
                <w:sz w:val="16"/>
                <w:szCs w:val="16"/>
                <w:lang w:val="en-US"/>
              </w:rPr>
            </w:pPr>
            <w:r w:rsidRPr="00AB048A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>Sequential-related Organ Failure Assessment score, according to Vincent et al. PMID: 8844239  DOI: 10.1007/BF01709751</w:t>
            </w:r>
          </w:p>
        </w:tc>
      </w:tr>
      <w:tr w:rsidR="002A03D3" w:rsidRPr="009B6501" w14:paraId="6BA01B62" w14:textId="77777777" w:rsidTr="000914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tcW w:w="1666" w:type="pct"/>
          </w:tcPr>
          <w:p w14:paraId="4FAC0418" w14:textId="77777777" w:rsidR="002A03D3" w:rsidRPr="00AB048A" w:rsidRDefault="002A03D3" w:rsidP="00D72DA1">
            <w:pPr>
              <w:jc w:val="left"/>
              <w:rPr>
                <w:rFonts w:ascii="Helvetica Light" w:hAnsi="Helvetica Light"/>
                <w:sz w:val="16"/>
                <w:szCs w:val="16"/>
                <w:lang w:val="en-US"/>
              </w:rPr>
            </w:pPr>
            <w:r w:rsidRPr="00AB048A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>Thrombotic complications on ECMO</w:t>
            </w:r>
          </w:p>
        </w:tc>
        <w:tc>
          <w:tcPr>
            <w:tcW w:w="3334" w:type="pct"/>
          </w:tcPr>
          <w:p w14:paraId="1525F120" w14:textId="471953A4" w:rsidR="002A03D3" w:rsidRPr="00AB048A" w:rsidRDefault="002A03D3" w:rsidP="00D72DA1">
            <w:pPr>
              <w:jc w:val="left"/>
              <w:rPr>
                <w:rFonts w:ascii="Helvetica Light" w:hAnsi="Helvetica Light" w:cs="Calibri"/>
                <w:sz w:val="16"/>
                <w:szCs w:val="16"/>
                <w:lang w:val="en-US"/>
              </w:rPr>
            </w:pPr>
            <w:r w:rsidRPr="00AB048A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>One or more of the following complications: ischemic stroke, deep vein thrombosis, pulmonary embolism</w:t>
            </w:r>
            <w:r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 xml:space="preserve"> or thrombosis</w:t>
            </w:r>
            <w:r w:rsidRPr="00AB048A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>, acute mesenteric ischemia, acute coronary syndrome, acute limb ischemia,</w:t>
            </w:r>
            <w:r w:rsidR="004574B4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 xml:space="preserve"> macroscopic </w:t>
            </w:r>
            <w:r w:rsidR="00950752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 xml:space="preserve">thrombus of </w:t>
            </w:r>
            <w:r w:rsidR="004574B4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 xml:space="preserve">circuit/membrane without needing to change the circuit, </w:t>
            </w:r>
            <w:r w:rsidRPr="00AB048A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>oxygenator failure requiring change due to clot formation</w:t>
            </w:r>
            <w:r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 xml:space="preserve">, </w:t>
            </w:r>
            <w:r w:rsidR="005D01C1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 xml:space="preserve">acute </w:t>
            </w:r>
            <w:r w:rsidRPr="00AB048A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 xml:space="preserve">circuit </w:t>
            </w:r>
            <w:r w:rsidR="00B147EE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 xml:space="preserve">thrombosis requiring </w:t>
            </w:r>
            <w:r w:rsidRPr="00AB048A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>chan</w:t>
            </w:r>
            <w:r w:rsidR="006D0C7B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>ge</w:t>
            </w:r>
          </w:p>
        </w:tc>
      </w:tr>
      <w:tr w:rsidR="002A03D3" w:rsidRPr="009B6501" w14:paraId="4C05714A" w14:textId="77777777" w:rsidTr="000914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  <w:jc w:val="center"/>
        </w:trPr>
        <w:tc>
          <w:tcPr>
            <w:tcW w:w="1666" w:type="pct"/>
          </w:tcPr>
          <w:p w14:paraId="784778BB" w14:textId="77777777" w:rsidR="002A03D3" w:rsidRPr="00AB048A" w:rsidRDefault="002A03D3" w:rsidP="00D72DA1">
            <w:pPr>
              <w:jc w:val="left"/>
              <w:rPr>
                <w:rFonts w:ascii="Helvetica Light" w:hAnsi="Helvetica Light"/>
                <w:sz w:val="16"/>
                <w:szCs w:val="16"/>
                <w:lang w:val="en-US"/>
              </w:rPr>
            </w:pPr>
            <w:r w:rsidRPr="00AB048A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>Acute kidney injury on ECMO</w:t>
            </w:r>
          </w:p>
        </w:tc>
        <w:tc>
          <w:tcPr>
            <w:tcW w:w="3334" w:type="pct"/>
          </w:tcPr>
          <w:p w14:paraId="68EFA122" w14:textId="77777777" w:rsidR="002A03D3" w:rsidRPr="00AB048A" w:rsidRDefault="002A03D3" w:rsidP="00D72DA1">
            <w:pPr>
              <w:jc w:val="left"/>
              <w:rPr>
                <w:rFonts w:ascii="Helvetica Light" w:hAnsi="Helvetica Light" w:cs="Calibri"/>
                <w:sz w:val="16"/>
                <w:szCs w:val="16"/>
                <w:lang w:val="en-US"/>
              </w:rPr>
            </w:pPr>
            <w:r w:rsidRPr="00AB048A">
              <w:rPr>
                <w:rFonts w:ascii="Helvetica Light" w:hAnsi="Helvetica Light" w:cs="Calibri"/>
                <w:color w:val="000000"/>
                <w:sz w:val="16"/>
                <w:szCs w:val="16"/>
                <w:lang w:val="en-US"/>
              </w:rPr>
              <w:t>Acute kidney injury according to KDIGO classification kidney International Supplements (2012) 2, 8–12; doi:10.1038/kisup.2012.7</w:t>
            </w:r>
          </w:p>
        </w:tc>
      </w:tr>
    </w:tbl>
    <w:p w14:paraId="2B8932C0" w14:textId="77777777" w:rsidR="002A03D3" w:rsidRDefault="002A03D3" w:rsidP="000D4A9A">
      <w:pPr>
        <w:rPr>
          <w:rFonts w:ascii="Helvetica Light" w:hAnsi="Helvetica Light" w:cstheme="minorHAnsi"/>
          <w:b/>
          <w:bCs/>
          <w:color w:val="000000" w:themeColor="text1"/>
          <w:sz w:val="18"/>
          <w:szCs w:val="18"/>
          <w:lang w:val="en-US"/>
        </w:rPr>
      </w:pPr>
    </w:p>
    <w:p w14:paraId="6AE95545" w14:textId="77777777" w:rsidR="002A03D3" w:rsidRDefault="002A03D3">
      <w:pPr>
        <w:autoSpaceDE/>
        <w:autoSpaceDN/>
        <w:rPr>
          <w:rFonts w:ascii="Helvetica Light" w:hAnsi="Helvetica Light" w:cstheme="minorHAnsi"/>
          <w:b/>
          <w:bCs/>
          <w:color w:val="000000" w:themeColor="text1"/>
          <w:sz w:val="18"/>
          <w:szCs w:val="18"/>
          <w:lang w:val="en-US"/>
        </w:rPr>
      </w:pPr>
      <w:r>
        <w:rPr>
          <w:rFonts w:ascii="Helvetica Light" w:hAnsi="Helvetica Light" w:cstheme="minorHAnsi"/>
          <w:b/>
          <w:bCs/>
          <w:color w:val="000000" w:themeColor="text1"/>
          <w:sz w:val="18"/>
          <w:szCs w:val="18"/>
          <w:lang w:val="en-US"/>
        </w:rPr>
        <w:br w:type="page"/>
      </w:r>
    </w:p>
    <w:p w14:paraId="2A3CABA0" w14:textId="16E1CD73" w:rsidR="001A4108" w:rsidRPr="00453AD9" w:rsidRDefault="001A4108" w:rsidP="00453AD9">
      <w:pPr>
        <w:pStyle w:val="Caption"/>
        <w:keepNext/>
        <w:rPr>
          <w:rFonts w:ascii="Helvetica" w:hAnsi="Helvetica" w:cstheme="minorHAnsi"/>
          <w:i w:val="0"/>
          <w:iCs w:val="0"/>
          <w:color w:val="000000" w:themeColor="text1"/>
          <w:sz w:val="14"/>
          <w:szCs w:val="14"/>
          <w:lang w:val="en-US"/>
        </w:rPr>
      </w:pPr>
      <w:r w:rsidRPr="005C3496"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lastRenderedPageBreak/>
        <w:t>Table S</w:t>
      </w:r>
      <w:r w:rsidR="00E85383"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>2</w:t>
      </w:r>
      <w:r w:rsidRPr="005C3496"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- </w:t>
      </w:r>
      <w:r w:rsidR="00AE298E" w:rsidRPr="005C3496"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>Outcomes of patients with</w:t>
      </w:r>
      <w:r w:rsidR="007A5931"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r w:rsidR="00AE298E" w:rsidRPr="005C3496"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>or without ECMO</w:t>
      </w:r>
      <w:r w:rsidR="00B02131"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>-</w:t>
      </w:r>
      <w:r w:rsidR="00AE298E" w:rsidRPr="005C3496"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>associated infections</w:t>
      </w:r>
    </w:p>
    <w:tbl>
      <w:tblPr>
        <w:tblStyle w:val="ICM"/>
        <w:tblW w:w="10206" w:type="dxa"/>
        <w:tblLook w:val="04A0" w:firstRow="1" w:lastRow="0" w:firstColumn="1" w:lastColumn="0" w:noHBand="0" w:noVBand="1"/>
      </w:tblPr>
      <w:tblGrid>
        <w:gridCol w:w="4678"/>
        <w:gridCol w:w="2410"/>
        <w:gridCol w:w="2268"/>
        <w:gridCol w:w="1030"/>
      </w:tblGrid>
      <w:tr w:rsidR="00884497" w:rsidRPr="00884497" w14:paraId="707E9311" w14:textId="77777777" w:rsidTr="00884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</w:tcPr>
          <w:p w14:paraId="379677D3" w14:textId="77777777" w:rsidR="00884497" w:rsidRPr="00884497" w:rsidRDefault="00884497" w:rsidP="009E314A">
            <w:pPr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</w:p>
        </w:tc>
        <w:tc>
          <w:tcPr>
            <w:tcW w:w="2410" w:type="dxa"/>
            <w:noWrap/>
          </w:tcPr>
          <w:p w14:paraId="113F74D7" w14:textId="089FAE6C" w:rsidR="00884497" w:rsidRPr="0088411A" w:rsidRDefault="00884497" w:rsidP="009E31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88411A">
              <w:rPr>
                <w:rFonts w:ascii="Helvetica" w:eastAsia="Times New Roman" w:hAnsi="Helvetica"/>
                <w:sz w:val="16"/>
                <w:szCs w:val="12"/>
                <w:lang w:val="en-US"/>
              </w:rPr>
              <w:t>No ECMO</w:t>
            </w:r>
            <w:r w:rsidR="00B02131">
              <w:rPr>
                <w:rFonts w:ascii="Helvetica" w:eastAsia="Times New Roman" w:hAnsi="Helvetica"/>
                <w:sz w:val="16"/>
                <w:szCs w:val="12"/>
                <w:lang w:val="en-US"/>
              </w:rPr>
              <w:t>-</w:t>
            </w:r>
            <w:r w:rsidRPr="0088411A">
              <w:rPr>
                <w:rFonts w:ascii="Helvetica" w:eastAsia="Times New Roman" w:hAnsi="Helvetica"/>
                <w:sz w:val="16"/>
                <w:szCs w:val="12"/>
                <w:lang w:val="en-US"/>
              </w:rPr>
              <w:t>associated infection</w:t>
            </w:r>
          </w:p>
          <w:p w14:paraId="227F9E10" w14:textId="792B7B62" w:rsidR="00884497" w:rsidRPr="0088411A" w:rsidRDefault="006D325E" w:rsidP="009E31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>
              <w:rPr>
                <w:rFonts w:ascii="Helvetica" w:eastAsia="Times New Roman" w:hAnsi="Helvetica"/>
                <w:sz w:val="16"/>
                <w:szCs w:val="12"/>
                <w:lang w:val="en-US"/>
              </w:rPr>
              <w:t>(n=388</w:t>
            </w:r>
            <w:r w:rsidR="00884497" w:rsidRPr="0088411A">
              <w:rPr>
                <w:rFonts w:ascii="Helvetica" w:eastAsia="Times New Roman" w:hAnsi="Helvetica"/>
                <w:sz w:val="16"/>
                <w:szCs w:val="12"/>
                <w:lang w:val="en-US"/>
              </w:rPr>
              <w:t>)</w:t>
            </w:r>
          </w:p>
        </w:tc>
        <w:tc>
          <w:tcPr>
            <w:tcW w:w="2268" w:type="dxa"/>
            <w:noWrap/>
          </w:tcPr>
          <w:p w14:paraId="66984E2C" w14:textId="394CCCB0" w:rsidR="00884497" w:rsidRDefault="00884497" w:rsidP="009E31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</w:rPr>
            </w:pPr>
            <w:r w:rsidRPr="00884497">
              <w:rPr>
                <w:rFonts w:ascii="Helvetica" w:eastAsia="Times New Roman" w:hAnsi="Helvetica"/>
                <w:sz w:val="16"/>
                <w:szCs w:val="12"/>
              </w:rPr>
              <w:t>ECMO</w:t>
            </w:r>
            <w:r w:rsidR="00B02131">
              <w:rPr>
                <w:rFonts w:ascii="Helvetica" w:eastAsia="Times New Roman" w:hAnsi="Helvetica"/>
                <w:sz w:val="16"/>
                <w:szCs w:val="12"/>
              </w:rPr>
              <w:t>-</w:t>
            </w:r>
            <w:proofErr w:type="spellStart"/>
            <w:r w:rsidRPr="00884497">
              <w:rPr>
                <w:rFonts w:ascii="Helvetica" w:eastAsia="Times New Roman" w:hAnsi="Helvetica"/>
                <w:sz w:val="16"/>
                <w:szCs w:val="12"/>
              </w:rPr>
              <w:t>associated</w:t>
            </w:r>
            <w:proofErr w:type="spellEnd"/>
            <w:r w:rsidRPr="00884497">
              <w:rPr>
                <w:rFonts w:ascii="Helvetica" w:eastAsia="Times New Roman" w:hAnsi="Helvetica"/>
                <w:sz w:val="16"/>
                <w:szCs w:val="12"/>
              </w:rPr>
              <w:t xml:space="preserve"> infection</w:t>
            </w:r>
          </w:p>
          <w:p w14:paraId="14DF9F6F" w14:textId="368BF4E2" w:rsidR="00884497" w:rsidRPr="00884497" w:rsidRDefault="00884497" w:rsidP="006D325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</w:rPr>
            </w:pPr>
            <w:r>
              <w:rPr>
                <w:rFonts w:ascii="Helvetica" w:eastAsia="Times New Roman" w:hAnsi="Helvetica"/>
                <w:sz w:val="16"/>
                <w:szCs w:val="12"/>
              </w:rPr>
              <w:t>(n=2</w:t>
            </w:r>
            <w:r w:rsidR="006D325E">
              <w:rPr>
                <w:rFonts w:ascii="Helvetica" w:eastAsia="Times New Roman" w:hAnsi="Helvetica"/>
                <w:sz w:val="16"/>
                <w:szCs w:val="12"/>
              </w:rPr>
              <w:t>14</w:t>
            </w:r>
            <w:r>
              <w:rPr>
                <w:rFonts w:ascii="Helvetica" w:eastAsia="Times New Roman" w:hAnsi="Helvetica"/>
                <w:sz w:val="16"/>
                <w:szCs w:val="12"/>
              </w:rPr>
              <w:t>)</w:t>
            </w:r>
          </w:p>
        </w:tc>
        <w:tc>
          <w:tcPr>
            <w:tcW w:w="850" w:type="dxa"/>
            <w:noWrap/>
          </w:tcPr>
          <w:p w14:paraId="61F43412" w14:textId="7772322E" w:rsidR="00884497" w:rsidRPr="00884497" w:rsidRDefault="00884497" w:rsidP="009E31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</w:rPr>
            </w:pPr>
            <w:r>
              <w:rPr>
                <w:rFonts w:ascii="Helvetica" w:eastAsia="Times New Roman" w:hAnsi="Helvetica"/>
                <w:sz w:val="16"/>
                <w:szCs w:val="12"/>
              </w:rPr>
              <w:t>P</w:t>
            </w:r>
            <w:r w:rsidRPr="00884497">
              <w:rPr>
                <w:rFonts w:ascii="Helvetica" w:eastAsia="Times New Roman" w:hAnsi="Helvetica"/>
                <w:sz w:val="16"/>
                <w:szCs w:val="12"/>
              </w:rPr>
              <w:t>-value</w:t>
            </w:r>
          </w:p>
        </w:tc>
      </w:tr>
      <w:tr w:rsidR="006D325E" w:rsidRPr="00884497" w14:paraId="5C64982B" w14:textId="77777777" w:rsidTr="006D3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  <w:hideMark/>
          </w:tcPr>
          <w:p w14:paraId="330B1079" w14:textId="30829982" w:rsidR="006D325E" w:rsidRPr="00AE298E" w:rsidRDefault="006D325E" w:rsidP="006D325E">
            <w:pPr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AE298E">
              <w:rPr>
                <w:rFonts w:ascii="Helvetica" w:eastAsia="Times New Roman" w:hAnsi="Helvetica"/>
                <w:sz w:val="16"/>
                <w:szCs w:val="12"/>
                <w:lang w:val="en-US"/>
              </w:rPr>
              <w:t>Acute kidney injury on ECMO</w:t>
            </w:r>
            <w:r w:rsidR="003A13EE">
              <w:rPr>
                <w:rFonts w:ascii="Helvetica" w:eastAsia="Times New Roman" w:hAnsi="Helvetica"/>
                <w:sz w:val="16"/>
                <w:szCs w:val="12"/>
                <w:lang w:val="en-US"/>
              </w:rPr>
              <w:t xml:space="preserve"> </w:t>
            </w:r>
            <w:r w:rsidR="00655E3C">
              <w:rPr>
                <w:rFonts w:ascii="Helvetica" w:eastAsia="Times New Roman" w:hAnsi="Helvetica"/>
                <w:sz w:val="16"/>
                <w:szCs w:val="12"/>
                <w:lang w:val="en-US"/>
              </w:rPr>
              <w:t xml:space="preserve">(missing data </w:t>
            </w:r>
            <w:r w:rsidR="003A13EE">
              <w:rPr>
                <w:rFonts w:ascii="Helvetica" w:eastAsia="Times New Roman" w:hAnsi="Helvetica"/>
                <w:sz w:val="16"/>
                <w:szCs w:val="12"/>
                <w:lang w:val="en-US"/>
              </w:rPr>
              <w:t>6/0</w:t>
            </w:r>
            <w:r w:rsidR="00655E3C">
              <w:rPr>
                <w:rFonts w:ascii="Helvetica" w:eastAsia="Times New Roman" w:hAnsi="Helvetica"/>
                <w:sz w:val="16"/>
                <w:szCs w:val="12"/>
                <w:lang w:val="en-US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4A83C08E" w14:textId="18A16635" w:rsidR="006D325E" w:rsidRPr="006D325E" w:rsidRDefault="006D325E" w:rsidP="006D325E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180 (47)</w:t>
            </w:r>
          </w:p>
        </w:tc>
        <w:tc>
          <w:tcPr>
            <w:tcW w:w="2268" w:type="dxa"/>
            <w:noWrap/>
            <w:hideMark/>
          </w:tcPr>
          <w:p w14:paraId="3B7EF62E" w14:textId="478AC51B" w:rsidR="006D325E" w:rsidRPr="006D325E" w:rsidRDefault="006D325E" w:rsidP="006D325E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104 (48.6)</w:t>
            </w:r>
          </w:p>
        </w:tc>
        <w:tc>
          <w:tcPr>
            <w:tcW w:w="850" w:type="dxa"/>
            <w:noWrap/>
            <w:hideMark/>
          </w:tcPr>
          <w:p w14:paraId="10B72073" w14:textId="0E83FAC5" w:rsidR="006D325E" w:rsidRPr="006D325E" w:rsidRDefault="006D325E" w:rsidP="006D325E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0.794</w:t>
            </w:r>
          </w:p>
        </w:tc>
      </w:tr>
      <w:tr w:rsidR="006D325E" w:rsidRPr="00884497" w14:paraId="465F6A0C" w14:textId="77777777" w:rsidTr="006D3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  <w:hideMark/>
          </w:tcPr>
          <w:p w14:paraId="1A2E92E6" w14:textId="4BC0583C" w:rsidR="006D325E" w:rsidRPr="00884497" w:rsidRDefault="006D325E" w:rsidP="006D325E">
            <w:pPr>
              <w:ind w:left="178"/>
              <w:rPr>
                <w:rFonts w:ascii="Helvetica" w:eastAsia="Times New Roman" w:hAnsi="Helvetica"/>
                <w:sz w:val="16"/>
                <w:szCs w:val="12"/>
              </w:rPr>
            </w:pPr>
            <w:proofErr w:type="spellStart"/>
            <w:r w:rsidRPr="00884497">
              <w:rPr>
                <w:rFonts w:ascii="Helvetica" w:eastAsia="Times New Roman" w:hAnsi="Helvetica"/>
                <w:sz w:val="16"/>
                <w:szCs w:val="12"/>
              </w:rPr>
              <w:t>Renal</w:t>
            </w:r>
            <w:proofErr w:type="spellEnd"/>
            <w:r w:rsidRPr="00884497">
              <w:rPr>
                <w:rFonts w:ascii="Helvetica" w:eastAsia="Times New Roman" w:hAnsi="Helvetica"/>
                <w:sz w:val="16"/>
                <w:szCs w:val="12"/>
              </w:rPr>
              <w:t xml:space="preserve"> </w:t>
            </w:r>
            <w:r>
              <w:rPr>
                <w:rFonts w:ascii="Helvetica" w:eastAsia="Times New Roman" w:hAnsi="Helvetica"/>
                <w:sz w:val="16"/>
                <w:szCs w:val="12"/>
              </w:rPr>
              <w:t>r</w:t>
            </w:r>
            <w:r w:rsidRPr="00884497">
              <w:rPr>
                <w:rFonts w:ascii="Helvetica" w:eastAsia="Times New Roman" w:hAnsi="Helvetica"/>
                <w:sz w:val="16"/>
                <w:szCs w:val="12"/>
              </w:rPr>
              <w:t xml:space="preserve">eplacement </w:t>
            </w:r>
            <w:proofErr w:type="spellStart"/>
            <w:r>
              <w:rPr>
                <w:rFonts w:ascii="Helvetica" w:eastAsia="Times New Roman" w:hAnsi="Helvetica"/>
                <w:sz w:val="16"/>
                <w:szCs w:val="12"/>
              </w:rPr>
              <w:t>t</w:t>
            </w:r>
            <w:r w:rsidRPr="00884497">
              <w:rPr>
                <w:rFonts w:ascii="Helvetica" w:eastAsia="Times New Roman" w:hAnsi="Helvetica"/>
                <w:sz w:val="16"/>
                <w:szCs w:val="12"/>
              </w:rPr>
              <w:t>herapy</w:t>
            </w:r>
            <w:proofErr w:type="spellEnd"/>
          </w:p>
        </w:tc>
        <w:tc>
          <w:tcPr>
            <w:tcW w:w="2410" w:type="dxa"/>
            <w:noWrap/>
            <w:hideMark/>
          </w:tcPr>
          <w:p w14:paraId="07C63CE7" w14:textId="4EC52ADC" w:rsidR="006D325E" w:rsidRPr="006D325E" w:rsidRDefault="006D325E" w:rsidP="006D325E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49 (</w:t>
            </w:r>
            <w:r w:rsidR="00655E3C">
              <w:rPr>
                <w:rFonts w:ascii="Helvetica" w:eastAsia="Times New Roman" w:hAnsi="Helvetica"/>
                <w:sz w:val="16"/>
                <w:szCs w:val="12"/>
                <w:lang w:val="en-US"/>
              </w:rPr>
              <w:t>13</w:t>
            </w:r>
            <w:r w:rsidR="003A13EE">
              <w:rPr>
                <w:rFonts w:ascii="Helvetica" w:eastAsia="Times New Roman" w:hAnsi="Helvetica"/>
                <w:sz w:val="16"/>
                <w:szCs w:val="12"/>
                <w:lang w:val="en-US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5B1B17FF" w14:textId="45934224" w:rsidR="006D325E" w:rsidRPr="006D325E" w:rsidRDefault="006D325E" w:rsidP="006D325E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26 (</w:t>
            </w:r>
            <w:r w:rsidR="00655E3C">
              <w:rPr>
                <w:rFonts w:ascii="Helvetica" w:eastAsia="Times New Roman" w:hAnsi="Helvetica"/>
                <w:sz w:val="16"/>
                <w:szCs w:val="12"/>
                <w:lang w:val="en-US"/>
              </w:rPr>
              <w:t>12</w:t>
            </w: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)</w:t>
            </w:r>
          </w:p>
        </w:tc>
        <w:tc>
          <w:tcPr>
            <w:tcW w:w="850" w:type="dxa"/>
            <w:noWrap/>
            <w:hideMark/>
          </w:tcPr>
          <w:p w14:paraId="397486AD" w14:textId="55F05463" w:rsidR="006D325E" w:rsidRPr="006D325E" w:rsidRDefault="006D325E" w:rsidP="006D325E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0.161</w:t>
            </w:r>
          </w:p>
        </w:tc>
      </w:tr>
      <w:tr w:rsidR="006D325E" w:rsidRPr="00884497" w14:paraId="74531F3A" w14:textId="77777777" w:rsidTr="006D3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  <w:hideMark/>
          </w:tcPr>
          <w:p w14:paraId="557427F9" w14:textId="5E48C968" w:rsidR="006D325E" w:rsidRPr="003A13EE" w:rsidRDefault="006D325E" w:rsidP="006D325E">
            <w:pPr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1E5775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Thrombotic complications on ECMO</w:t>
            </w:r>
            <w:r w:rsidR="003A13EE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 xml:space="preserve"> </w:t>
            </w:r>
            <w:r w:rsidR="00655E3C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(</w:t>
            </w:r>
            <w:r w:rsidR="003A13EE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missing data 3/1</w:t>
            </w:r>
            <w:r w:rsidR="00655E3C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2410" w:type="dxa"/>
            <w:noWrap/>
            <w:hideMark/>
          </w:tcPr>
          <w:p w14:paraId="642E5E96" w14:textId="1E8463D0" w:rsidR="006D325E" w:rsidRPr="006D325E" w:rsidRDefault="006D325E" w:rsidP="006D325E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275 (71)</w:t>
            </w:r>
          </w:p>
        </w:tc>
        <w:tc>
          <w:tcPr>
            <w:tcW w:w="2268" w:type="dxa"/>
            <w:noWrap/>
            <w:hideMark/>
          </w:tcPr>
          <w:p w14:paraId="61EF863E" w14:textId="7F77F430" w:rsidR="006D325E" w:rsidRPr="006D325E" w:rsidRDefault="006D325E" w:rsidP="006D325E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116 (5</w:t>
            </w:r>
            <w:r w:rsidR="00655E3C">
              <w:rPr>
                <w:rFonts w:ascii="Helvetica" w:eastAsia="Times New Roman" w:hAnsi="Helvetica"/>
                <w:sz w:val="16"/>
                <w:szCs w:val="12"/>
                <w:lang w:val="en-US"/>
              </w:rPr>
              <w:t>5</w:t>
            </w: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)</w:t>
            </w:r>
          </w:p>
        </w:tc>
        <w:tc>
          <w:tcPr>
            <w:tcW w:w="850" w:type="dxa"/>
            <w:noWrap/>
            <w:hideMark/>
          </w:tcPr>
          <w:p w14:paraId="3CFDEBFD" w14:textId="6A5ECDD0" w:rsidR="006D325E" w:rsidRPr="006D325E" w:rsidRDefault="006D325E" w:rsidP="006D325E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&lt;0</w:t>
            </w:r>
            <w:r w:rsidR="009C75A0">
              <w:rPr>
                <w:rFonts w:ascii="Helvetica" w:eastAsia="Times New Roman" w:hAnsi="Helvetica"/>
                <w:sz w:val="16"/>
                <w:szCs w:val="12"/>
                <w:lang w:val="en-US"/>
              </w:rPr>
              <w:t>.00</w:t>
            </w: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1</w:t>
            </w:r>
          </w:p>
        </w:tc>
      </w:tr>
      <w:tr w:rsidR="006D325E" w:rsidRPr="00884497" w14:paraId="32E3E819" w14:textId="77777777" w:rsidTr="006D3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  <w:hideMark/>
          </w:tcPr>
          <w:p w14:paraId="33E1D780" w14:textId="421664D1" w:rsidR="006D325E" w:rsidRPr="00884497" w:rsidRDefault="006D325E" w:rsidP="006D325E">
            <w:pPr>
              <w:rPr>
                <w:rFonts w:ascii="Helvetica" w:eastAsia="Times New Roman" w:hAnsi="Helvetica"/>
                <w:sz w:val="16"/>
                <w:szCs w:val="12"/>
              </w:rPr>
            </w:pPr>
            <w:r w:rsidRPr="00884497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Limb ischemia</w:t>
            </w:r>
            <w:r w:rsidR="003A13EE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 xml:space="preserve"> </w:t>
            </w:r>
            <w:r w:rsidR="00655E3C">
              <w:rPr>
                <w:rFonts w:ascii="Helvetica" w:eastAsia="Times New Roman" w:hAnsi="Helvetica"/>
                <w:sz w:val="16"/>
                <w:szCs w:val="12"/>
                <w:lang w:val="en-US"/>
              </w:rPr>
              <w:t>(missing data 6/0)</w:t>
            </w:r>
          </w:p>
        </w:tc>
        <w:tc>
          <w:tcPr>
            <w:tcW w:w="2410" w:type="dxa"/>
            <w:noWrap/>
            <w:hideMark/>
          </w:tcPr>
          <w:p w14:paraId="7A1524D6" w14:textId="5D7E6E88" w:rsidR="006D325E" w:rsidRPr="006D325E" w:rsidRDefault="006D325E" w:rsidP="006D325E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10 (</w:t>
            </w:r>
            <w:r w:rsidR="00655E3C">
              <w:rPr>
                <w:rFonts w:ascii="Helvetica" w:eastAsia="Times New Roman" w:hAnsi="Helvetica"/>
                <w:sz w:val="16"/>
                <w:szCs w:val="12"/>
                <w:lang w:val="en-US"/>
              </w:rPr>
              <w:t>3</w:t>
            </w: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18330FB2" w14:textId="72E9CF28" w:rsidR="006D325E" w:rsidRPr="006D325E" w:rsidRDefault="006D325E" w:rsidP="006D325E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2 (</w:t>
            </w:r>
            <w:r w:rsidR="00655E3C">
              <w:rPr>
                <w:rFonts w:ascii="Helvetica" w:eastAsia="Times New Roman" w:hAnsi="Helvetica"/>
                <w:sz w:val="16"/>
                <w:szCs w:val="12"/>
                <w:lang w:val="en-US"/>
              </w:rPr>
              <w:t>1</w:t>
            </w: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)</w:t>
            </w:r>
          </w:p>
        </w:tc>
        <w:tc>
          <w:tcPr>
            <w:tcW w:w="850" w:type="dxa"/>
            <w:noWrap/>
            <w:hideMark/>
          </w:tcPr>
          <w:p w14:paraId="79EDCD24" w14:textId="3C21833E" w:rsidR="006D325E" w:rsidRPr="006D325E" w:rsidRDefault="006D325E" w:rsidP="006D325E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0.228</w:t>
            </w:r>
          </w:p>
        </w:tc>
      </w:tr>
      <w:tr w:rsidR="006D325E" w:rsidRPr="00884497" w14:paraId="24A05D13" w14:textId="77777777" w:rsidTr="006D3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</w:tcPr>
          <w:p w14:paraId="6C4BD109" w14:textId="7B7DF289" w:rsidR="006D325E" w:rsidRPr="00884497" w:rsidRDefault="006D325E" w:rsidP="006D325E">
            <w:pPr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884497">
              <w:rPr>
                <w:rFonts w:ascii="Helvetica" w:eastAsia="Times New Roman" w:hAnsi="Helvetica"/>
                <w:sz w:val="16"/>
                <w:szCs w:val="12"/>
                <w:lang w:val="en-US"/>
              </w:rPr>
              <w:t xml:space="preserve">Length of mechanical ventilation duration </w:t>
            </w:r>
            <w:r w:rsidRPr="00884497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–</w:t>
            </w:r>
            <w:r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 xml:space="preserve"> </w:t>
            </w:r>
            <w:r w:rsidRPr="00884497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days</w:t>
            </w:r>
          </w:p>
        </w:tc>
        <w:tc>
          <w:tcPr>
            <w:tcW w:w="2410" w:type="dxa"/>
            <w:noWrap/>
          </w:tcPr>
          <w:p w14:paraId="339F2AD3" w14:textId="329C2E25" w:rsidR="006D325E" w:rsidRPr="006D325E" w:rsidRDefault="006D325E" w:rsidP="006D325E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23 [12</w:t>
            </w:r>
            <w:r>
              <w:rPr>
                <w:rFonts w:ascii="Helvetica" w:eastAsia="Times New Roman" w:hAnsi="Helvetica"/>
                <w:sz w:val="16"/>
                <w:szCs w:val="12"/>
                <w:lang w:val="en-US"/>
              </w:rPr>
              <w:t>-38</w:t>
            </w: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]</w:t>
            </w:r>
          </w:p>
        </w:tc>
        <w:tc>
          <w:tcPr>
            <w:tcW w:w="2268" w:type="dxa"/>
            <w:noWrap/>
          </w:tcPr>
          <w:p w14:paraId="7C3AB17F" w14:textId="1527B85D" w:rsidR="006D325E" w:rsidRPr="006D325E" w:rsidRDefault="006D325E" w:rsidP="006D325E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28 [19</w:t>
            </w:r>
            <w:r>
              <w:rPr>
                <w:rFonts w:ascii="Helvetica" w:eastAsia="Times New Roman" w:hAnsi="Helvetica"/>
                <w:sz w:val="16"/>
                <w:szCs w:val="12"/>
                <w:lang w:val="en-US"/>
              </w:rPr>
              <w:t>-</w:t>
            </w: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4</w:t>
            </w:r>
            <w:r>
              <w:rPr>
                <w:rFonts w:ascii="Helvetica" w:eastAsia="Times New Roman" w:hAnsi="Helvetica"/>
                <w:sz w:val="16"/>
                <w:szCs w:val="12"/>
                <w:lang w:val="en-US"/>
              </w:rPr>
              <w:t>3</w:t>
            </w: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]</w:t>
            </w:r>
          </w:p>
        </w:tc>
        <w:tc>
          <w:tcPr>
            <w:tcW w:w="850" w:type="dxa"/>
            <w:noWrap/>
          </w:tcPr>
          <w:p w14:paraId="72B854F6" w14:textId="18CB16AD" w:rsidR="006D325E" w:rsidRPr="006D325E" w:rsidRDefault="006D325E" w:rsidP="006D325E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&lt;0</w:t>
            </w:r>
            <w:r w:rsidR="009C75A0">
              <w:rPr>
                <w:rFonts w:ascii="Helvetica" w:eastAsia="Times New Roman" w:hAnsi="Helvetica"/>
                <w:sz w:val="16"/>
                <w:szCs w:val="12"/>
                <w:lang w:val="en-US"/>
              </w:rPr>
              <w:t>.00</w:t>
            </w: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1</w:t>
            </w:r>
          </w:p>
        </w:tc>
      </w:tr>
      <w:tr w:rsidR="006D325E" w:rsidRPr="00884497" w14:paraId="7F62AA26" w14:textId="77777777" w:rsidTr="006D3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</w:tcPr>
          <w:p w14:paraId="371F778C" w14:textId="0E35BFF7" w:rsidR="006D325E" w:rsidRPr="00884497" w:rsidRDefault="006D325E" w:rsidP="006D325E">
            <w:pPr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</w:pPr>
            <w:r w:rsidRPr="00884497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Length of ECMO suppor</w:t>
            </w:r>
            <w:r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t</w:t>
            </w:r>
            <w:r w:rsidRPr="00884497">
              <w:rPr>
                <w:rFonts w:ascii="Helvetica" w:eastAsia="Times New Roman" w:hAnsi="Helvetica"/>
                <w:sz w:val="16"/>
                <w:szCs w:val="12"/>
                <w:lang w:val="en-US"/>
              </w:rPr>
              <w:t xml:space="preserve"> </w:t>
            </w:r>
            <w:r w:rsidRPr="00884497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–</w:t>
            </w:r>
            <w:r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 xml:space="preserve"> d</w:t>
            </w:r>
            <w:r w:rsidRPr="00884497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ays</w:t>
            </w:r>
          </w:p>
        </w:tc>
        <w:tc>
          <w:tcPr>
            <w:tcW w:w="2410" w:type="dxa"/>
            <w:noWrap/>
          </w:tcPr>
          <w:p w14:paraId="4D3A00F0" w14:textId="72174CFB" w:rsidR="006D325E" w:rsidRPr="006D325E" w:rsidRDefault="006D325E" w:rsidP="006D325E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11 [5</w:t>
            </w:r>
            <w:r>
              <w:rPr>
                <w:rFonts w:ascii="Helvetica" w:eastAsia="Times New Roman" w:hAnsi="Helvetica"/>
                <w:sz w:val="16"/>
                <w:szCs w:val="12"/>
                <w:lang w:val="en-US"/>
              </w:rPr>
              <w:t>-</w:t>
            </w: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19]</w:t>
            </w:r>
          </w:p>
        </w:tc>
        <w:tc>
          <w:tcPr>
            <w:tcW w:w="2268" w:type="dxa"/>
            <w:noWrap/>
          </w:tcPr>
          <w:p w14:paraId="4542D12D" w14:textId="69193263" w:rsidR="006D325E" w:rsidRPr="006D325E" w:rsidRDefault="006D325E" w:rsidP="006D325E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16 [10</w:t>
            </w:r>
            <w:r>
              <w:rPr>
                <w:rFonts w:ascii="Helvetica" w:eastAsia="Times New Roman" w:hAnsi="Helvetica"/>
                <w:sz w:val="16"/>
                <w:szCs w:val="12"/>
                <w:lang w:val="en-US"/>
              </w:rPr>
              <w:t>-</w:t>
            </w: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27]</w:t>
            </w:r>
          </w:p>
        </w:tc>
        <w:tc>
          <w:tcPr>
            <w:tcW w:w="850" w:type="dxa"/>
            <w:noWrap/>
          </w:tcPr>
          <w:p w14:paraId="2F5F8AF5" w14:textId="4231B148" w:rsidR="006D325E" w:rsidRPr="006D325E" w:rsidRDefault="006D325E" w:rsidP="006D325E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&lt;0</w:t>
            </w:r>
            <w:r w:rsidR="009C75A0">
              <w:rPr>
                <w:rFonts w:ascii="Helvetica" w:eastAsia="Times New Roman" w:hAnsi="Helvetica"/>
                <w:sz w:val="16"/>
                <w:szCs w:val="12"/>
                <w:lang w:val="en-US"/>
              </w:rPr>
              <w:t>.00</w:t>
            </w: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1</w:t>
            </w:r>
          </w:p>
        </w:tc>
      </w:tr>
      <w:tr w:rsidR="006D325E" w:rsidRPr="00884497" w14:paraId="6624764E" w14:textId="77777777" w:rsidTr="006D3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</w:tcPr>
          <w:p w14:paraId="07266925" w14:textId="47A7FF3F" w:rsidR="006D325E" w:rsidRPr="00884497" w:rsidRDefault="006D325E" w:rsidP="006D325E">
            <w:pPr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884497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Length of ICU stay</w:t>
            </w:r>
            <w:r w:rsidRPr="00884497">
              <w:rPr>
                <w:rFonts w:ascii="Helvetica" w:eastAsia="Times New Roman" w:hAnsi="Helvetica"/>
                <w:sz w:val="16"/>
                <w:szCs w:val="12"/>
                <w:lang w:val="en-US"/>
              </w:rPr>
              <w:t xml:space="preserve"> </w:t>
            </w:r>
            <w:r w:rsidRPr="00884497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–</w:t>
            </w:r>
            <w:r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 xml:space="preserve"> </w:t>
            </w:r>
            <w:r w:rsidRPr="00884497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days</w:t>
            </w:r>
          </w:p>
        </w:tc>
        <w:tc>
          <w:tcPr>
            <w:tcW w:w="2410" w:type="dxa"/>
            <w:noWrap/>
          </w:tcPr>
          <w:p w14:paraId="679C754C" w14:textId="5CAE3DC4" w:rsidR="006D325E" w:rsidRPr="006D325E" w:rsidRDefault="006D325E" w:rsidP="006D325E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27 [13</w:t>
            </w:r>
            <w:r>
              <w:rPr>
                <w:rFonts w:ascii="Helvetica" w:eastAsia="Times New Roman" w:hAnsi="Helvetica"/>
                <w:sz w:val="16"/>
                <w:szCs w:val="12"/>
                <w:lang w:val="en-US"/>
              </w:rPr>
              <w:t>-</w:t>
            </w: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43]</w:t>
            </w:r>
          </w:p>
        </w:tc>
        <w:tc>
          <w:tcPr>
            <w:tcW w:w="2268" w:type="dxa"/>
            <w:noWrap/>
          </w:tcPr>
          <w:p w14:paraId="784CE209" w14:textId="7F140CD5" w:rsidR="006D325E" w:rsidRPr="006D325E" w:rsidRDefault="006D325E" w:rsidP="006D325E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33 [22</w:t>
            </w:r>
            <w:r>
              <w:rPr>
                <w:rFonts w:ascii="Helvetica" w:eastAsia="Times New Roman" w:hAnsi="Helvetica"/>
                <w:sz w:val="16"/>
                <w:szCs w:val="12"/>
                <w:lang w:val="en-US"/>
              </w:rPr>
              <w:t>-</w:t>
            </w: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48]</w:t>
            </w:r>
          </w:p>
        </w:tc>
        <w:tc>
          <w:tcPr>
            <w:tcW w:w="850" w:type="dxa"/>
            <w:noWrap/>
          </w:tcPr>
          <w:p w14:paraId="38887605" w14:textId="09AA6E86" w:rsidR="006D325E" w:rsidRPr="006D325E" w:rsidRDefault="006D325E" w:rsidP="006D325E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&lt;0</w:t>
            </w:r>
            <w:r w:rsidR="009C75A0">
              <w:rPr>
                <w:rFonts w:ascii="Helvetica" w:eastAsia="Times New Roman" w:hAnsi="Helvetica"/>
                <w:sz w:val="16"/>
                <w:szCs w:val="12"/>
                <w:lang w:val="en-US"/>
              </w:rPr>
              <w:t>.00</w:t>
            </w: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1</w:t>
            </w:r>
          </w:p>
        </w:tc>
      </w:tr>
      <w:tr w:rsidR="006D325E" w:rsidRPr="00884497" w14:paraId="19FD6739" w14:textId="77777777" w:rsidTr="006D3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</w:tcPr>
          <w:p w14:paraId="1FDB7C09" w14:textId="6B644873" w:rsidR="006D325E" w:rsidRPr="00884497" w:rsidRDefault="006D325E" w:rsidP="006D325E">
            <w:pPr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884497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ECMO-free days within 90 days of cannulation</w:t>
            </w:r>
            <w:r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 xml:space="preserve"> </w:t>
            </w:r>
            <w:r w:rsidRPr="00884497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–</w:t>
            </w:r>
            <w:r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 xml:space="preserve"> d</w:t>
            </w:r>
            <w:r w:rsidRPr="00884497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ays</w:t>
            </w:r>
          </w:p>
        </w:tc>
        <w:tc>
          <w:tcPr>
            <w:tcW w:w="2410" w:type="dxa"/>
            <w:noWrap/>
          </w:tcPr>
          <w:p w14:paraId="423215C0" w14:textId="09CCCEA3" w:rsidR="006D325E" w:rsidRPr="006D325E" w:rsidRDefault="006D325E" w:rsidP="006D325E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0 [0</w:t>
            </w:r>
            <w:r>
              <w:rPr>
                <w:rFonts w:ascii="Helvetica" w:eastAsia="Times New Roman" w:hAnsi="Helvetica"/>
                <w:sz w:val="16"/>
                <w:szCs w:val="12"/>
                <w:lang w:val="en-US"/>
              </w:rPr>
              <w:t>-58</w:t>
            </w: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]</w:t>
            </w:r>
          </w:p>
        </w:tc>
        <w:tc>
          <w:tcPr>
            <w:tcW w:w="2268" w:type="dxa"/>
            <w:noWrap/>
          </w:tcPr>
          <w:p w14:paraId="16792E3C" w14:textId="319D3A9D" w:rsidR="006D325E" w:rsidRPr="006D325E" w:rsidRDefault="006D325E" w:rsidP="006D325E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0 [0</w:t>
            </w:r>
            <w:r>
              <w:rPr>
                <w:rFonts w:ascii="Helvetica" w:eastAsia="Times New Roman" w:hAnsi="Helvetica"/>
                <w:sz w:val="16"/>
                <w:szCs w:val="12"/>
                <w:lang w:val="en-US"/>
              </w:rPr>
              <w:t>-</w:t>
            </w: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64]</w:t>
            </w:r>
          </w:p>
        </w:tc>
        <w:tc>
          <w:tcPr>
            <w:tcW w:w="850" w:type="dxa"/>
            <w:noWrap/>
          </w:tcPr>
          <w:p w14:paraId="41EF7236" w14:textId="24ABE5F2" w:rsidR="006D325E" w:rsidRPr="006D325E" w:rsidRDefault="006D325E" w:rsidP="006D325E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0.109</w:t>
            </w:r>
          </w:p>
        </w:tc>
      </w:tr>
      <w:tr w:rsidR="006D325E" w:rsidRPr="00884497" w14:paraId="41537481" w14:textId="77777777" w:rsidTr="006D32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</w:tcPr>
          <w:p w14:paraId="296DB4E0" w14:textId="01480ECD" w:rsidR="006D325E" w:rsidRPr="00884497" w:rsidRDefault="006D325E" w:rsidP="006D325E">
            <w:pPr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884497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Ventilatory-free days within 90 days of cannulation</w:t>
            </w:r>
            <w:r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 xml:space="preserve"> </w:t>
            </w:r>
            <w:r w:rsidRPr="00884497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–</w:t>
            </w:r>
            <w:r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 xml:space="preserve"> d</w:t>
            </w:r>
            <w:r w:rsidRPr="00884497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ays</w:t>
            </w:r>
          </w:p>
        </w:tc>
        <w:tc>
          <w:tcPr>
            <w:tcW w:w="2410" w:type="dxa"/>
            <w:noWrap/>
          </w:tcPr>
          <w:p w14:paraId="70C0AD92" w14:textId="72E434F5" w:rsidR="006D325E" w:rsidRPr="006D325E" w:rsidRDefault="006D325E" w:rsidP="006D325E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0 [0</w:t>
            </w:r>
            <w:r>
              <w:rPr>
                <w:rFonts w:ascii="Helvetica" w:eastAsia="Times New Roman" w:hAnsi="Helvetica"/>
                <w:sz w:val="16"/>
                <w:szCs w:val="12"/>
                <w:lang w:val="en-US"/>
              </w:rPr>
              <w:t>-</w:t>
            </w: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39]</w:t>
            </w:r>
          </w:p>
        </w:tc>
        <w:tc>
          <w:tcPr>
            <w:tcW w:w="2268" w:type="dxa"/>
            <w:noWrap/>
          </w:tcPr>
          <w:p w14:paraId="2ACF9CB9" w14:textId="03A331D6" w:rsidR="006D325E" w:rsidRPr="006D325E" w:rsidRDefault="006D325E" w:rsidP="006D325E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0 [0</w:t>
            </w:r>
            <w:r>
              <w:rPr>
                <w:rFonts w:ascii="Helvetica" w:eastAsia="Times New Roman" w:hAnsi="Helvetica"/>
                <w:sz w:val="16"/>
                <w:szCs w:val="12"/>
                <w:lang w:val="en-US"/>
              </w:rPr>
              <w:t>-</w:t>
            </w: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49]</w:t>
            </w:r>
          </w:p>
        </w:tc>
        <w:tc>
          <w:tcPr>
            <w:tcW w:w="850" w:type="dxa"/>
            <w:noWrap/>
          </w:tcPr>
          <w:p w14:paraId="79BC2139" w14:textId="4418D00C" w:rsidR="006D325E" w:rsidRPr="006D325E" w:rsidRDefault="006D325E" w:rsidP="006D325E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0.023</w:t>
            </w:r>
          </w:p>
        </w:tc>
      </w:tr>
      <w:tr w:rsidR="006D325E" w:rsidRPr="00884497" w14:paraId="796832F1" w14:textId="77777777" w:rsidTr="006D325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noWrap/>
            <w:hideMark/>
          </w:tcPr>
          <w:p w14:paraId="39A948D0" w14:textId="5EF61682" w:rsidR="006D325E" w:rsidRPr="00884497" w:rsidRDefault="006D325E" w:rsidP="006D325E">
            <w:pPr>
              <w:rPr>
                <w:rFonts w:ascii="Helvetica" w:eastAsia="Times New Roman" w:hAnsi="Helvetica"/>
                <w:sz w:val="16"/>
                <w:szCs w:val="12"/>
              </w:rPr>
            </w:pPr>
            <w:r w:rsidRPr="00884497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 xml:space="preserve">In </w:t>
            </w:r>
            <w:r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h</w:t>
            </w:r>
            <w:r w:rsidRPr="00884497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 xml:space="preserve">ospital </w:t>
            </w:r>
            <w:r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d</w:t>
            </w:r>
            <w:r w:rsidRPr="00884497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eath</w:t>
            </w:r>
          </w:p>
        </w:tc>
        <w:tc>
          <w:tcPr>
            <w:tcW w:w="2410" w:type="dxa"/>
            <w:noWrap/>
            <w:hideMark/>
          </w:tcPr>
          <w:p w14:paraId="2E5B2623" w14:textId="083B8CE0" w:rsidR="006D325E" w:rsidRPr="006D325E" w:rsidRDefault="006D325E" w:rsidP="006D325E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226 (58)</w:t>
            </w:r>
          </w:p>
        </w:tc>
        <w:tc>
          <w:tcPr>
            <w:tcW w:w="2268" w:type="dxa"/>
            <w:noWrap/>
            <w:hideMark/>
          </w:tcPr>
          <w:p w14:paraId="79D2C6A2" w14:textId="39D36814" w:rsidR="006D325E" w:rsidRPr="006D325E" w:rsidRDefault="006D325E" w:rsidP="006D325E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115 (5</w:t>
            </w:r>
            <w:r w:rsidR="00655E3C">
              <w:rPr>
                <w:rFonts w:ascii="Helvetica" w:eastAsia="Times New Roman" w:hAnsi="Helvetica"/>
                <w:sz w:val="16"/>
                <w:szCs w:val="12"/>
                <w:lang w:val="en-US"/>
              </w:rPr>
              <w:t>4</w:t>
            </w: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)</w:t>
            </w:r>
          </w:p>
        </w:tc>
        <w:tc>
          <w:tcPr>
            <w:tcW w:w="850" w:type="dxa"/>
            <w:noWrap/>
            <w:hideMark/>
          </w:tcPr>
          <w:p w14:paraId="261B1E5A" w14:textId="244A34D6" w:rsidR="006D325E" w:rsidRPr="006D325E" w:rsidRDefault="006D325E" w:rsidP="006D325E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6D325E">
              <w:rPr>
                <w:rFonts w:ascii="Helvetica" w:eastAsia="Times New Roman" w:hAnsi="Helvetica"/>
                <w:sz w:val="16"/>
                <w:szCs w:val="12"/>
                <w:lang w:val="en-US"/>
              </w:rPr>
              <w:t>0.326</w:t>
            </w:r>
          </w:p>
        </w:tc>
      </w:tr>
    </w:tbl>
    <w:p w14:paraId="056B8C2E" w14:textId="18AEE963" w:rsidR="009B6501" w:rsidRPr="009B6501" w:rsidRDefault="00E213DA" w:rsidP="009B6501">
      <w:pPr>
        <w:pStyle w:val="Caption"/>
        <w:keepNext/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</w:pPr>
      <w:r w:rsidRPr="0095319F">
        <w:rPr>
          <w:rFonts w:ascii="Helvetica" w:hAnsi="Helvetica" w:cstheme="minorHAnsi"/>
          <w:i w:val="0"/>
          <w:iCs w:val="0"/>
          <w:color w:val="000000" w:themeColor="text1"/>
          <w:sz w:val="14"/>
          <w:szCs w:val="14"/>
          <w:lang w:val="en-US"/>
        </w:rPr>
        <w:br/>
      </w:r>
      <w:r w:rsidRPr="0095319F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 xml:space="preserve">Results are presented as n(%) or median </w:t>
      </w:r>
      <w:r w:rsidRPr="00A61A09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>[</w:t>
      </w:r>
      <w:r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>interquartile range</w:t>
      </w:r>
      <w:r w:rsidRPr="00A61A09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>]</w:t>
      </w:r>
      <w:r w:rsidRPr="0095319F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 xml:space="preserve">. </w:t>
      </w:r>
      <w:r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>ECMO: extracorporeal membrane oxygenation, ICU: intensive care unit</w:t>
      </w:r>
      <w:r w:rsidR="009B6501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 xml:space="preserve"> *Missing data n=6</w:t>
      </w:r>
    </w:p>
    <w:p w14:paraId="7E665F0A" w14:textId="6A342E0F" w:rsidR="008E5EC7" w:rsidRPr="00D72DA1" w:rsidRDefault="002475DA" w:rsidP="008E5EC7">
      <w:pPr>
        <w:spacing w:line="480" w:lineRule="auto"/>
        <w:rPr>
          <w:rFonts w:ascii="Helvetica" w:hAnsi="Helvetica" w:cs="Helvetica"/>
          <w:b/>
          <w:bCs/>
          <w:sz w:val="18"/>
          <w:szCs w:val="18"/>
          <w:lang w:val="en-US"/>
        </w:rPr>
      </w:pPr>
      <w:r>
        <w:rPr>
          <w:rFonts w:ascii="Helvetica Light" w:hAnsi="Helvetica Light" w:cstheme="minorHAnsi"/>
          <w:b/>
          <w:bCs/>
          <w:color w:val="000000" w:themeColor="text1"/>
          <w:sz w:val="18"/>
          <w:szCs w:val="18"/>
          <w:lang w:val="en-US"/>
        </w:rPr>
        <w:br w:type="page"/>
      </w:r>
      <w:r w:rsidR="008E5EC7" w:rsidRPr="00D72DA1">
        <w:rPr>
          <w:rFonts w:ascii="Helvetica" w:hAnsi="Helvetica" w:cs="Helvetica"/>
          <w:b/>
          <w:bCs/>
          <w:sz w:val="18"/>
          <w:szCs w:val="18"/>
          <w:lang w:val="en-US"/>
        </w:rPr>
        <w:lastRenderedPageBreak/>
        <w:t xml:space="preserve">Table </w:t>
      </w:r>
      <w:r w:rsidR="00D72DA1" w:rsidRPr="00D72DA1">
        <w:rPr>
          <w:rFonts w:ascii="Helvetica" w:hAnsi="Helvetica" w:cs="Helvetica"/>
          <w:b/>
          <w:bCs/>
          <w:sz w:val="18"/>
          <w:szCs w:val="18"/>
          <w:lang w:val="en-US"/>
        </w:rPr>
        <w:t>S</w:t>
      </w:r>
      <w:r w:rsidR="00E85383">
        <w:rPr>
          <w:rFonts w:ascii="Helvetica" w:hAnsi="Helvetica" w:cs="Helvetica"/>
          <w:b/>
          <w:bCs/>
          <w:sz w:val="18"/>
          <w:szCs w:val="18"/>
          <w:lang w:val="en-US"/>
        </w:rPr>
        <w:t>3</w:t>
      </w:r>
      <w:r w:rsidR="00DF17B5">
        <w:rPr>
          <w:rFonts w:ascii="Helvetica" w:hAnsi="Helvetica" w:cs="Helvetica"/>
          <w:b/>
          <w:bCs/>
          <w:sz w:val="18"/>
          <w:szCs w:val="18"/>
          <w:lang w:val="en-US"/>
        </w:rPr>
        <w:t xml:space="preserve"> </w:t>
      </w:r>
      <w:r w:rsidR="008E5EC7" w:rsidRPr="00D72DA1">
        <w:rPr>
          <w:rFonts w:ascii="Helvetica" w:hAnsi="Helvetica" w:cs="Helvetica"/>
          <w:b/>
          <w:bCs/>
          <w:sz w:val="18"/>
          <w:szCs w:val="18"/>
          <w:lang w:val="en-US"/>
        </w:rPr>
        <w:t xml:space="preserve">- </w:t>
      </w:r>
      <w:r w:rsidR="00DE2B6B" w:rsidRPr="00DE2B6B">
        <w:rPr>
          <w:rFonts w:ascii="Helvetica" w:hAnsi="Helvetica" w:cs="Helvetica"/>
          <w:b/>
          <w:bCs/>
          <w:sz w:val="18"/>
          <w:szCs w:val="18"/>
          <w:lang w:val="en-US"/>
        </w:rPr>
        <w:t>Risk factors for in</w:t>
      </w:r>
      <w:r w:rsidR="00DE2B6B">
        <w:rPr>
          <w:rFonts w:ascii="Helvetica" w:hAnsi="Helvetica" w:cs="Helvetica"/>
          <w:b/>
          <w:bCs/>
          <w:sz w:val="18"/>
          <w:szCs w:val="18"/>
          <w:lang w:val="en-US"/>
        </w:rPr>
        <w:t>-</w:t>
      </w:r>
      <w:r w:rsidR="00DE2B6B" w:rsidRPr="00DE2B6B">
        <w:rPr>
          <w:rFonts w:ascii="Helvetica" w:hAnsi="Helvetica" w:cs="Helvetica"/>
          <w:b/>
          <w:bCs/>
          <w:sz w:val="18"/>
          <w:szCs w:val="18"/>
          <w:lang w:val="en-US"/>
        </w:rPr>
        <w:t>hospital death</w:t>
      </w:r>
    </w:p>
    <w:tbl>
      <w:tblPr>
        <w:tblStyle w:val="ICM"/>
        <w:tblW w:w="0" w:type="auto"/>
        <w:tblLook w:val="04A0" w:firstRow="1" w:lastRow="0" w:firstColumn="1" w:lastColumn="0" w:noHBand="0" w:noVBand="1"/>
      </w:tblPr>
      <w:tblGrid>
        <w:gridCol w:w="4209"/>
        <w:gridCol w:w="848"/>
        <w:gridCol w:w="1213"/>
        <w:gridCol w:w="1030"/>
      </w:tblGrid>
      <w:tr w:rsidR="00061E6B" w:rsidRPr="00061E6B" w14:paraId="3C234A47" w14:textId="77777777" w:rsidTr="00044D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45E466" w14:textId="048AB2B6" w:rsidR="00061E6B" w:rsidRPr="00061E6B" w:rsidRDefault="00061E6B" w:rsidP="00061E6B">
            <w:pPr>
              <w:rPr>
                <w:rFonts w:ascii="Helvetica" w:eastAsia="Times New Roman" w:hAnsi="Helvetica"/>
                <w:sz w:val="18"/>
                <w:szCs w:val="12"/>
                <w:lang w:val="en-US"/>
              </w:rPr>
            </w:pPr>
            <w:r w:rsidRPr="00061E6B">
              <w:rPr>
                <w:rFonts w:ascii="Helvetica" w:eastAsia="Times New Roman" w:hAnsi="Helvetica"/>
                <w:sz w:val="18"/>
                <w:szCs w:val="12"/>
              </w:rPr>
              <w:t>Variables</w:t>
            </w:r>
          </w:p>
        </w:tc>
        <w:tc>
          <w:tcPr>
            <w:tcW w:w="0" w:type="auto"/>
          </w:tcPr>
          <w:p w14:paraId="2557E6B6" w14:textId="3E39587E" w:rsidR="00061E6B" w:rsidRPr="00061E6B" w:rsidRDefault="00061E6B" w:rsidP="00061E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/>
                <w:sz w:val="18"/>
                <w:szCs w:val="12"/>
              </w:rPr>
            </w:pPr>
            <w:r w:rsidRPr="00061E6B">
              <w:rPr>
                <w:rFonts w:ascii="Helvetica" w:eastAsia="Times New Roman" w:hAnsi="Helvetica"/>
                <w:sz w:val="18"/>
                <w:szCs w:val="12"/>
              </w:rPr>
              <w:t>HR</w:t>
            </w:r>
            <w:r w:rsidR="00842902" w:rsidRPr="0011451B">
              <w:rPr>
                <w:rFonts w:ascii="Helvetica" w:eastAsia="Times New Roman" w:hAnsi="Helvetica"/>
                <w:sz w:val="16"/>
                <w:szCs w:val="12"/>
                <w:vertAlign w:val="superscript"/>
                <w:lang w:val="en-US"/>
              </w:rPr>
              <w:t xml:space="preserve"> a</w:t>
            </w:r>
          </w:p>
        </w:tc>
        <w:tc>
          <w:tcPr>
            <w:tcW w:w="0" w:type="auto"/>
          </w:tcPr>
          <w:p w14:paraId="383A9CCC" w14:textId="052BF70C" w:rsidR="00061E6B" w:rsidRPr="00061E6B" w:rsidRDefault="00061E6B" w:rsidP="00061E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/>
                <w:sz w:val="18"/>
                <w:szCs w:val="12"/>
                <w:u w:val="single"/>
              </w:rPr>
            </w:pPr>
            <w:r w:rsidRPr="00061E6B">
              <w:rPr>
                <w:rFonts w:ascii="Helvetica" w:eastAsia="Times New Roman" w:hAnsi="Helvetica"/>
                <w:sz w:val="18"/>
                <w:szCs w:val="12"/>
              </w:rPr>
              <w:t>95%</w:t>
            </w:r>
            <w:r w:rsidR="007A64D7">
              <w:rPr>
                <w:rFonts w:ascii="Helvetica" w:eastAsia="Times New Roman" w:hAnsi="Helvetica"/>
                <w:sz w:val="18"/>
                <w:szCs w:val="12"/>
              </w:rPr>
              <w:t xml:space="preserve"> </w:t>
            </w:r>
            <w:r w:rsidRPr="00061E6B">
              <w:rPr>
                <w:rFonts w:ascii="Helvetica" w:eastAsia="Times New Roman" w:hAnsi="Helvetica"/>
                <w:sz w:val="18"/>
                <w:szCs w:val="12"/>
              </w:rPr>
              <w:t>CI</w:t>
            </w:r>
            <w:r w:rsidR="00842902" w:rsidRPr="0011451B">
              <w:rPr>
                <w:rFonts w:ascii="Helvetica" w:eastAsia="Times New Roman" w:hAnsi="Helvetica"/>
                <w:sz w:val="16"/>
                <w:szCs w:val="12"/>
                <w:vertAlign w:val="superscript"/>
                <w:lang w:val="en-US"/>
              </w:rPr>
              <w:t xml:space="preserve"> a</w:t>
            </w:r>
          </w:p>
        </w:tc>
        <w:tc>
          <w:tcPr>
            <w:tcW w:w="0" w:type="auto"/>
          </w:tcPr>
          <w:p w14:paraId="3B9E1F4B" w14:textId="62F76340" w:rsidR="00061E6B" w:rsidRPr="00061E6B" w:rsidRDefault="007A64D7" w:rsidP="00061E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/>
                <w:sz w:val="18"/>
                <w:szCs w:val="12"/>
              </w:rPr>
            </w:pPr>
            <w:r>
              <w:rPr>
                <w:rFonts w:ascii="Helvetica" w:eastAsia="Times New Roman" w:hAnsi="Helvetica"/>
                <w:sz w:val="18"/>
                <w:szCs w:val="12"/>
              </w:rPr>
              <w:t>P</w:t>
            </w:r>
            <w:r w:rsidR="00061E6B" w:rsidRPr="00061E6B">
              <w:rPr>
                <w:rFonts w:ascii="Helvetica" w:eastAsia="Times New Roman" w:hAnsi="Helvetica"/>
                <w:sz w:val="18"/>
                <w:szCs w:val="12"/>
              </w:rPr>
              <w:t>-value</w:t>
            </w:r>
            <w:r w:rsidR="00842902" w:rsidRPr="0011451B">
              <w:rPr>
                <w:rFonts w:ascii="Helvetica" w:eastAsia="Times New Roman" w:hAnsi="Helvetica"/>
                <w:sz w:val="16"/>
                <w:szCs w:val="12"/>
                <w:vertAlign w:val="superscript"/>
                <w:lang w:val="en-US"/>
              </w:rPr>
              <w:t xml:space="preserve"> a</w:t>
            </w:r>
          </w:p>
        </w:tc>
      </w:tr>
      <w:tr w:rsidR="00061E6B" w:rsidRPr="00061E6B" w14:paraId="7D63C3A3" w14:textId="77777777" w:rsidTr="00044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7CC53CE" w14:textId="77777777" w:rsidR="00061E6B" w:rsidRPr="00061E6B" w:rsidRDefault="00061E6B" w:rsidP="00061E6B">
            <w:pPr>
              <w:rPr>
                <w:rFonts w:ascii="Helvetica" w:eastAsia="Times New Roman" w:hAnsi="Helvetica"/>
                <w:sz w:val="18"/>
                <w:szCs w:val="12"/>
              </w:rPr>
            </w:pP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Epidemic</w:t>
            </w:r>
            <w:proofErr w:type="spellEnd"/>
            <w:r w:rsidRPr="00061E6B">
              <w:rPr>
                <w:rFonts w:ascii="Helvetica" w:eastAsia="Times New Roman" w:hAnsi="Helvetica"/>
                <w:sz w:val="18"/>
                <w:szCs w:val="12"/>
              </w:rPr>
              <w:t xml:space="preserve"> </w:t>
            </w: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waves</w:t>
            </w:r>
            <w:proofErr w:type="spellEnd"/>
          </w:p>
        </w:tc>
        <w:tc>
          <w:tcPr>
            <w:tcW w:w="0" w:type="auto"/>
          </w:tcPr>
          <w:p w14:paraId="64B7D46F" w14:textId="77777777" w:rsidR="00061E6B" w:rsidRPr="00061E6B" w:rsidRDefault="00061E6B" w:rsidP="00061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8"/>
                <w:szCs w:val="12"/>
              </w:rPr>
            </w:pPr>
          </w:p>
        </w:tc>
        <w:tc>
          <w:tcPr>
            <w:tcW w:w="0" w:type="auto"/>
          </w:tcPr>
          <w:p w14:paraId="7B5D94EA" w14:textId="77777777" w:rsidR="00061E6B" w:rsidRPr="00061E6B" w:rsidRDefault="00061E6B" w:rsidP="00061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8"/>
                <w:szCs w:val="12"/>
              </w:rPr>
            </w:pPr>
          </w:p>
        </w:tc>
        <w:tc>
          <w:tcPr>
            <w:tcW w:w="0" w:type="auto"/>
          </w:tcPr>
          <w:p w14:paraId="5026D91B" w14:textId="77777777" w:rsidR="00061E6B" w:rsidRPr="00061E6B" w:rsidRDefault="00061E6B" w:rsidP="00061E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8"/>
                <w:szCs w:val="12"/>
              </w:rPr>
            </w:pPr>
          </w:p>
        </w:tc>
      </w:tr>
      <w:tr w:rsidR="007A64D7" w:rsidRPr="00061E6B" w14:paraId="31DF0163" w14:textId="77777777" w:rsidTr="00044D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05F25E23" w14:textId="1F044041" w:rsidR="007A64D7" w:rsidRPr="00061E6B" w:rsidRDefault="007A64D7" w:rsidP="00453AB1">
            <w:pPr>
              <w:ind w:left="320"/>
              <w:rPr>
                <w:rFonts w:ascii="Helvetica" w:eastAsia="Times New Roman" w:hAnsi="Helvetica"/>
                <w:sz w:val="18"/>
                <w:szCs w:val="12"/>
              </w:rPr>
            </w:pPr>
            <w:r>
              <w:rPr>
                <w:rFonts w:ascii="Helvetica" w:eastAsia="Times New Roman" w:hAnsi="Helvetica"/>
                <w:sz w:val="18"/>
                <w:szCs w:val="12"/>
              </w:rPr>
              <w:t xml:space="preserve">First </w:t>
            </w:r>
            <w:proofErr w:type="spellStart"/>
            <w:r>
              <w:rPr>
                <w:rFonts w:ascii="Helvetica" w:eastAsia="Times New Roman" w:hAnsi="Helvetica"/>
                <w:sz w:val="18"/>
                <w:szCs w:val="12"/>
              </w:rPr>
              <w:t>epidemic</w:t>
            </w:r>
            <w:proofErr w:type="spellEnd"/>
            <w:r>
              <w:rPr>
                <w:rFonts w:ascii="Helvetica" w:eastAsia="Times New Roman" w:hAnsi="Helvetica"/>
                <w:sz w:val="18"/>
                <w:szCs w:val="12"/>
              </w:rPr>
              <w:t xml:space="preserve"> </w:t>
            </w:r>
            <w:proofErr w:type="spellStart"/>
            <w:r>
              <w:rPr>
                <w:rFonts w:ascii="Helvetica" w:eastAsia="Times New Roman" w:hAnsi="Helvetica"/>
                <w:sz w:val="18"/>
                <w:szCs w:val="12"/>
              </w:rPr>
              <w:t>wave</w:t>
            </w:r>
            <w:proofErr w:type="spellEnd"/>
          </w:p>
        </w:tc>
        <w:tc>
          <w:tcPr>
            <w:tcW w:w="0" w:type="auto"/>
            <w:vAlign w:val="top"/>
          </w:tcPr>
          <w:p w14:paraId="3E120E27" w14:textId="2BD23B9D" w:rsidR="007A64D7" w:rsidRPr="00044D50" w:rsidRDefault="007A64D7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–</w:t>
            </w:r>
          </w:p>
        </w:tc>
        <w:tc>
          <w:tcPr>
            <w:tcW w:w="0" w:type="auto"/>
            <w:vAlign w:val="top"/>
          </w:tcPr>
          <w:p w14:paraId="55B5B2CD" w14:textId="3B45CC17" w:rsidR="007A64D7" w:rsidRPr="00044D50" w:rsidRDefault="007A64D7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–</w:t>
            </w:r>
          </w:p>
        </w:tc>
        <w:tc>
          <w:tcPr>
            <w:tcW w:w="0" w:type="auto"/>
            <w:vAlign w:val="top"/>
          </w:tcPr>
          <w:p w14:paraId="36994B00" w14:textId="7FB36C93" w:rsidR="007A64D7" w:rsidRPr="00044D50" w:rsidRDefault="007A64D7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–</w:t>
            </w:r>
          </w:p>
        </w:tc>
      </w:tr>
      <w:tr w:rsidR="00EF6FD3" w:rsidRPr="00061E6B" w14:paraId="17640FC2" w14:textId="77777777" w:rsidTr="00044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77553474" w14:textId="53450A41" w:rsidR="00EF6FD3" w:rsidRPr="00061E6B" w:rsidRDefault="00EF6FD3" w:rsidP="00EF6FD3">
            <w:pPr>
              <w:ind w:left="320"/>
              <w:rPr>
                <w:rFonts w:ascii="Helvetica" w:eastAsia="Times New Roman" w:hAnsi="Helvetica"/>
                <w:sz w:val="18"/>
                <w:szCs w:val="12"/>
              </w:rPr>
            </w:pP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Subsequent</w:t>
            </w:r>
            <w:proofErr w:type="spellEnd"/>
            <w:r w:rsidRPr="00061E6B">
              <w:rPr>
                <w:rFonts w:ascii="Helvetica" w:eastAsia="Times New Roman" w:hAnsi="Helvetica"/>
                <w:sz w:val="18"/>
                <w:szCs w:val="12"/>
              </w:rPr>
              <w:t xml:space="preserve"> </w:t>
            </w: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epidemic</w:t>
            </w:r>
            <w:proofErr w:type="spellEnd"/>
            <w:r w:rsidRPr="00061E6B">
              <w:rPr>
                <w:rFonts w:ascii="Helvetica" w:eastAsia="Times New Roman" w:hAnsi="Helvetica"/>
                <w:sz w:val="18"/>
                <w:szCs w:val="12"/>
              </w:rPr>
              <w:t xml:space="preserve"> </w:t>
            </w: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wave</w:t>
            </w:r>
            <w:r>
              <w:rPr>
                <w:rFonts w:ascii="Helvetica" w:eastAsia="Times New Roman" w:hAnsi="Helvetica"/>
                <w:sz w:val="18"/>
                <w:szCs w:val="12"/>
              </w:rPr>
              <w:t>s</w:t>
            </w:r>
            <w:proofErr w:type="spellEnd"/>
          </w:p>
        </w:tc>
        <w:tc>
          <w:tcPr>
            <w:tcW w:w="0" w:type="auto"/>
            <w:vAlign w:val="top"/>
          </w:tcPr>
          <w:p w14:paraId="1ACA4A3E" w14:textId="3937827D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1.37</w:t>
            </w:r>
          </w:p>
        </w:tc>
        <w:tc>
          <w:tcPr>
            <w:tcW w:w="0" w:type="auto"/>
            <w:vAlign w:val="top"/>
          </w:tcPr>
          <w:p w14:paraId="5D8EE8FD" w14:textId="0B3C9BED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1.05-1.79</w:t>
            </w:r>
          </w:p>
        </w:tc>
        <w:tc>
          <w:tcPr>
            <w:tcW w:w="0" w:type="auto"/>
            <w:vAlign w:val="top"/>
          </w:tcPr>
          <w:p w14:paraId="4E8D2227" w14:textId="59C447D9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0.022</w:t>
            </w:r>
          </w:p>
        </w:tc>
      </w:tr>
      <w:tr w:rsidR="00EF6FD3" w:rsidRPr="00061E6B" w14:paraId="3B680612" w14:textId="77777777" w:rsidTr="00044D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BD33EE" w14:textId="0850A969" w:rsidR="00EF6FD3" w:rsidRPr="00061E6B" w:rsidRDefault="00EF6FD3" w:rsidP="00EF6FD3">
            <w:pPr>
              <w:rPr>
                <w:rFonts w:ascii="Helvetica" w:eastAsia="Times New Roman" w:hAnsi="Helvetica"/>
                <w:sz w:val="18"/>
                <w:szCs w:val="12"/>
              </w:rPr>
            </w:pPr>
            <w:r w:rsidRPr="00061E6B">
              <w:rPr>
                <w:rFonts w:ascii="Helvetica" w:eastAsia="Times New Roman" w:hAnsi="Helvetica"/>
                <w:sz w:val="18"/>
                <w:szCs w:val="12"/>
              </w:rPr>
              <w:t>Ag</w:t>
            </w:r>
            <w:r>
              <w:rPr>
                <w:rFonts w:ascii="Helvetica" w:eastAsia="Times New Roman" w:hAnsi="Helvetica"/>
                <w:sz w:val="18"/>
                <w:szCs w:val="12"/>
              </w:rPr>
              <w:t>e (</w:t>
            </w:r>
            <w:r w:rsidRPr="00061E6B">
              <w:rPr>
                <w:rFonts w:ascii="Helvetica" w:eastAsia="Times New Roman" w:hAnsi="Helvetica"/>
                <w:sz w:val="18"/>
                <w:szCs w:val="12"/>
              </w:rPr>
              <w:t xml:space="preserve">per </w:t>
            </w:r>
            <w:r>
              <w:rPr>
                <w:rFonts w:ascii="Helvetica" w:eastAsia="Times New Roman" w:hAnsi="Helvetica"/>
                <w:sz w:val="18"/>
                <w:szCs w:val="12"/>
              </w:rPr>
              <w:t>one</w:t>
            </w:r>
            <w:r w:rsidRPr="00061E6B">
              <w:rPr>
                <w:rFonts w:ascii="Helvetica" w:eastAsia="Times New Roman" w:hAnsi="Helvetica"/>
                <w:sz w:val="18"/>
                <w:szCs w:val="12"/>
              </w:rPr>
              <w:t xml:space="preserve"> </w:t>
            </w: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year</w:t>
            </w:r>
            <w:proofErr w:type="spellEnd"/>
            <w:r>
              <w:rPr>
                <w:rFonts w:ascii="Helvetica" w:eastAsia="Times New Roman" w:hAnsi="Helvetica"/>
                <w:sz w:val="18"/>
                <w:szCs w:val="12"/>
              </w:rPr>
              <w:t>)</w:t>
            </w:r>
          </w:p>
        </w:tc>
        <w:tc>
          <w:tcPr>
            <w:tcW w:w="0" w:type="auto"/>
            <w:vAlign w:val="top"/>
          </w:tcPr>
          <w:p w14:paraId="197E22FB" w14:textId="16BFD342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1</w:t>
            </w:r>
          </w:p>
        </w:tc>
        <w:tc>
          <w:tcPr>
            <w:tcW w:w="0" w:type="auto"/>
            <w:vAlign w:val="top"/>
          </w:tcPr>
          <w:p w14:paraId="1710B1DB" w14:textId="0CD1F019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1-1.01</w:t>
            </w:r>
          </w:p>
        </w:tc>
        <w:tc>
          <w:tcPr>
            <w:tcW w:w="0" w:type="auto"/>
            <w:vAlign w:val="top"/>
          </w:tcPr>
          <w:p w14:paraId="7683DAA6" w14:textId="1F1286EE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0.058</w:t>
            </w:r>
          </w:p>
        </w:tc>
      </w:tr>
      <w:tr w:rsidR="00061E6B" w:rsidRPr="00061E6B" w14:paraId="74FA0467" w14:textId="77777777" w:rsidTr="00044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BDAC72" w14:textId="77777777" w:rsidR="00061E6B" w:rsidRPr="00061E6B" w:rsidRDefault="00061E6B" w:rsidP="00061E6B">
            <w:pPr>
              <w:rPr>
                <w:rFonts w:ascii="Helvetica" w:eastAsia="Times New Roman" w:hAnsi="Helvetica"/>
                <w:sz w:val="18"/>
                <w:szCs w:val="12"/>
              </w:rPr>
            </w:pPr>
            <w:r w:rsidRPr="00061E6B">
              <w:rPr>
                <w:rFonts w:ascii="Helvetica" w:eastAsia="Times New Roman" w:hAnsi="Helvetica"/>
                <w:sz w:val="18"/>
                <w:szCs w:val="12"/>
              </w:rPr>
              <w:t>Center case-volume</w:t>
            </w:r>
          </w:p>
        </w:tc>
        <w:tc>
          <w:tcPr>
            <w:tcW w:w="0" w:type="auto"/>
            <w:vAlign w:val="top"/>
          </w:tcPr>
          <w:p w14:paraId="278D44F7" w14:textId="77777777" w:rsidR="00061E6B" w:rsidRPr="00044D50" w:rsidRDefault="00061E6B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</w:p>
        </w:tc>
        <w:tc>
          <w:tcPr>
            <w:tcW w:w="0" w:type="auto"/>
            <w:vAlign w:val="top"/>
          </w:tcPr>
          <w:p w14:paraId="719B905E" w14:textId="77777777" w:rsidR="00061E6B" w:rsidRPr="00044D50" w:rsidRDefault="00061E6B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</w:p>
        </w:tc>
        <w:tc>
          <w:tcPr>
            <w:tcW w:w="0" w:type="auto"/>
            <w:vAlign w:val="top"/>
          </w:tcPr>
          <w:p w14:paraId="77FE61C7" w14:textId="77777777" w:rsidR="00061E6B" w:rsidRPr="00044D50" w:rsidRDefault="00061E6B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</w:p>
        </w:tc>
      </w:tr>
      <w:tr w:rsidR="007A64D7" w:rsidRPr="00061E6B" w14:paraId="425E0AFF" w14:textId="77777777" w:rsidTr="00044D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687E006" w14:textId="3B024FC1" w:rsidR="00061E6B" w:rsidRPr="00061E6B" w:rsidRDefault="00061E6B" w:rsidP="00453AB1">
            <w:pPr>
              <w:ind w:left="320"/>
              <w:rPr>
                <w:rFonts w:ascii="Helvetica" w:eastAsia="Times New Roman" w:hAnsi="Helvetica"/>
                <w:sz w:val="18"/>
                <w:szCs w:val="12"/>
              </w:rPr>
            </w:pPr>
            <w:r w:rsidRPr="00061E6B">
              <w:rPr>
                <w:rFonts w:ascii="Helvetica" w:eastAsia="Times New Roman" w:hAnsi="Helvetica"/>
                <w:sz w:val="18"/>
                <w:szCs w:val="12"/>
              </w:rPr>
              <w:t>High</w:t>
            </w:r>
          </w:p>
        </w:tc>
        <w:tc>
          <w:tcPr>
            <w:tcW w:w="0" w:type="auto"/>
            <w:vAlign w:val="top"/>
          </w:tcPr>
          <w:p w14:paraId="15AA22B8" w14:textId="06C417D0" w:rsidR="00061E6B" w:rsidRPr="00044D50" w:rsidRDefault="007A64D7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c</w:t>
            </w:r>
          </w:p>
        </w:tc>
        <w:tc>
          <w:tcPr>
            <w:tcW w:w="0" w:type="auto"/>
            <w:vAlign w:val="top"/>
          </w:tcPr>
          <w:p w14:paraId="3B02ACD5" w14:textId="290CB635" w:rsidR="00061E6B" w:rsidRPr="00044D50" w:rsidRDefault="00061E6B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–</w:t>
            </w:r>
          </w:p>
        </w:tc>
        <w:tc>
          <w:tcPr>
            <w:tcW w:w="0" w:type="auto"/>
            <w:vAlign w:val="top"/>
          </w:tcPr>
          <w:p w14:paraId="70AD45DC" w14:textId="6D27C5C3" w:rsidR="00061E6B" w:rsidRPr="00044D50" w:rsidRDefault="00061E6B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–</w:t>
            </w:r>
          </w:p>
        </w:tc>
      </w:tr>
      <w:tr w:rsidR="00EF6FD3" w:rsidRPr="00061E6B" w14:paraId="42DA704A" w14:textId="77777777" w:rsidTr="00044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CD8BF11" w14:textId="2D73904E" w:rsidR="00EF6FD3" w:rsidRPr="00061E6B" w:rsidRDefault="00EF6FD3" w:rsidP="00EF6FD3">
            <w:pPr>
              <w:ind w:left="320"/>
              <w:rPr>
                <w:rFonts w:ascii="Helvetica" w:eastAsia="Times New Roman" w:hAnsi="Helvetica"/>
                <w:sz w:val="18"/>
                <w:szCs w:val="12"/>
              </w:rPr>
            </w:pP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Intermediate</w:t>
            </w:r>
            <w:proofErr w:type="spellEnd"/>
          </w:p>
        </w:tc>
        <w:tc>
          <w:tcPr>
            <w:tcW w:w="0" w:type="auto"/>
            <w:vAlign w:val="top"/>
          </w:tcPr>
          <w:p w14:paraId="1226AE45" w14:textId="72E10D93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1.27</w:t>
            </w:r>
          </w:p>
        </w:tc>
        <w:tc>
          <w:tcPr>
            <w:tcW w:w="0" w:type="auto"/>
            <w:vAlign w:val="top"/>
          </w:tcPr>
          <w:p w14:paraId="70F83E4B" w14:textId="35C3B106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0.94-1.72</w:t>
            </w:r>
          </w:p>
        </w:tc>
        <w:tc>
          <w:tcPr>
            <w:tcW w:w="0" w:type="auto"/>
            <w:vAlign w:val="top"/>
          </w:tcPr>
          <w:p w14:paraId="7E7AAA0B" w14:textId="39E4DEB8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0.122</w:t>
            </w:r>
          </w:p>
        </w:tc>
      </w:tr>
      <w:tr w:rsidR="00EF6FD3" w:rsidRPr="00061E6B" w14:paraId="7D82F17B" w14:textId="77777777" w:rsidTr="00044D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112B04E" w14:textId="7037D102" w:rsidR="00EF6FD3" w:rsidRPr="00061E6B" w:rsidRDefault="00EF6FD3" w:rsidP="00EF6FD3">
            <w:pPr>
              <w:ind w:left="320"/>
              <w:rPr>
                <w:rFonts w:ascii="Helvetica" w:eastAsia="Times New Roman" w:hAnsi="Helvetica"/>
                <w:sz w:val="18"/>
                <w:szCs w:val="12"/>
              </w:rPr>
            </w:pPr>
            <w:r w:rsidRPr="00061E6B">
              <w:rPr>
                <w:rFonts w:ascii="Helvetica" w:eastAsia="Times New Roman" w:hAnsi="Helvetica"/>
                <w:sz w:val="18"/>
                <w:szCs w:val="12"/>
              </w:rPr>
              <w:t>Low</w:t>
            </w:r>
          </w:p>
        </w:tc>
        <w:tc>
          <w:tcPr>
            <w:tcW w:w="0" w:type="auto"/>
            <w:vAlign w:val="top"/>
          </w:tcPr>
          <w:p w14:paraId="55028FFA" w14:textId="08AFE727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0.97</w:t>
            </w:r>
          </w:p>
        </w:tc>
        <w:tc>
          <w:tcPr>
            <w:tcW w:w="0" w:type="auto"/>
            <w:vAlign w:val="top"/>
          </w:tcPr>
          <w:p w14:paraId="5E5A5C62" w14:textId="3BC6771F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0.58-1.6</w:t>
            </w:r>
          </w:p>
        </w:tc>
        <w:tc>
          <w:tcPr>
            <w:tcW w:w="0" w:type="auto"/>
            <w:vAlign w:val="top"/>
          </w:tcPr>
          <w:p w14:paraId="4B971163" w14:textId="44CF41D2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0.891</w:t>
            </w:r>
          </w:p>
        </w:tc>
      </w:tr>
      <w:tr w:rsidR="00061E6B" w:rsidRPr="00061E6B" w14:paraId="20866A4D" w14:textId="77777777" w:rsidTr="00044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2376F8D1" w14:textId="77777777" w:rsidR="00061E6B" w:rsidRPr="00061E6B" w:rsidRDefault="00061E6B" w:rsidP="00061E6B">
            <w:pPr>
              <w:rPr>
                <w:rFonts w:ascii="Helvetica" w:eastAsia="Times New Roman" w:hAnsi="Helvetica"/>
                <w:sz w:val="18"/>
                <w:szCs w:val="12"/>
              </w:rPr>
            </w:pP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Comorbidities</w:t>
            </w:r>
            <w:proofErr w:type="spellEnd"/>
          </w:p>
        </w:tc>
        <w:tc>
          <w:tcPr>
            <w:tcW w:w="0" w:type="auto"/>
            <w:vAlign w:val="top"/>
          </w:tcPr>
          <w:p w14:paraId="26342A97" w14:textId="77777777" w:rsidR="00061E6B" w:rsidRPr="00044D50" w:rsidRDefault="00061E6B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</w:p>
        </w:tc>
        <w:tc>
          <w:tcPr>
            <w:tcW w:w="0" w:type="auto"/>
            <w:vAlign w:val="top"/>
          </w:tcPr>
          <w:p w14:paraId="3A52B354" w14:textId="77777777" w:rsidR="00061E6B" w:rsidRPr="00044D50" w:rsidRDefault="00061E6B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</w:p>
        </w:tc>
        <w:tc>
          <w:tcPr>
            <w:tcW w:w="0" w:type="auto"/>
            <w:vAlign w:val="top"/>
          </w:tcPr>
          <w:p w14:paraId="11B67A81" w14:textId="77777777" w:rsidR="00061E6B" w:rsidRPr="00044D50" w:rsidRDefault="00061E6B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</w:p>
        </w:tc>
      </w:tr>
      <w:tr w:rsidR="00EF6FD3" w:rsidRPr="00061E6B" w14:paraId="5F4D269E" w14:textId="77777777" w:rsidTr="00044D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FA8D1BB" w14:textId="1020DC14" w:rsidR="00EF6FD3" w:rsidRPr="00061E6B" w:rsidRDefault="00EF6FD3" w:rsidP="00EF6FD3">
            <w:pPr>
              <w:ind w:left="320"/>
              <w:rPr>
                <w:rFonts w:ascii="Helvetica" w:eastAsia="Times New Roman" w:hAnsi="Helvetica"/>
                <w:sz w:val="18"/>
                <w:szCs w:val="12"/>
              </w:rPr>
            </w:pP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Diabetes</w:t>
            </w:r>
            <w:proofErr w:type="spellEnd"/>
          </w:p>
        </w:tc>
        <w:tc>
          <w:tcPr>
            <w:tcW w:w="0" w:type="auto"/>
            <w:vAlign w:val="top"/>
          </w:tcPr>
          <w:p w14:paraId="6A82D0E4" w14:textId="41B5B204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1.27</w:t>
            </w:r>
          </w:p>
        </w:tc>
        <w:tc>
          <w:tcPr>
            <w:tcW w:w="0" w:type="auto"/>
            <w:vAlign w:val="top"/>
          </w:tcPr>
          <w:p w14:paraId="3794B27D" w14:textId="79C904C6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1-1.6</w:t>
            </w:r>
          </w:p>
        </w:tc>
        <w:tc>
          <w:tcPr>
            <w:tcW w:w="0" w:type="auto"/>
            <w:vAlign w:val="top"/>
          </w:tcPr>
          <w:p w14:paraId="5E904252" w14:textId="526C83E4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0.049</w:t>
            </w:r>
          </w:p>
        </w:tc>
      </w:tr>
      <w:tr w:rsidR="00EF6FD3" w:rsidRPr="00061E6B" w14:paraId="2DDFFBE8" w14:textId="77777777" w:rsidTr="00044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CF6BA4" w14:textId="585E0CA7" w:rsidR="00EF6FD3" w:rsidRPr="00061E6B" w:rsidRDefault="00EF6FD3" w:rsidP="00EF6FD3">
            <w:pPr>
              <w:ind w:left="320"/>
              <w:rPr>
                <w:rFonts w:ascii="Helvetica" w:eastAsia="Times New Roman" w:hAnsi="Helvetica"/>
                <w:sz w:val="18"/>
                <w:szCs w:val="12"/>
              </w:rPr>
            </w:pP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Chronic</w:t>
            </w:r>
            <w:proofErr w:type="spellEnd"/>
            <w:r w:rsidRPr="00061E6B">
              <w:rPr>
                <w:rFonts w:ascii="Helvetica" w:eastAsia="Times New Roman" w:hAnsi="Helvetica"/>
                <w:sz w:val="18"/>
                <w:szCs w:val="12"/>
              </w:rPr>
              <w:t xml:space="preserve"> </w:t>
            </w: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respiratory</w:t>
            </w:r>
            <w:proofErr w:type="spellEnd"/>
            <w:r w:rsidRPr="00061E6B">
              <w:rPr>
                <w:rFonts w:ascii="Helvetica" w:eastAsia="Times New Roman" w:hAnsi="Helvetica"/>
                <w:sz w:val="18"/>
                <w:szCs w:val="12"/>
              </w:rPr>
              <w:t xml:space="preserve"> </w:t>
            </w: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failure</w:t>
            </w:r>
            <w:proofErr w:type="spellEnd"/>
          </w:p>
        </w:tc>
        <w:tc>
          <w:tcPr>
            <w:tcW w:w="0" w:type="auto"/>
            <w:vAlign w:val="top"/>
          </w:tcPr>
          <w:p w14:paraId="0961502B" w14:textId="06D0DFE4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1.34</w:t>
            </w:r>
          </w:p>
        </w:tc>
        <w:tc>
          <w:tcPr>
            <w:tcW w:w="0" w:type="auto"/>
            <w:vAlign w:val="top"/>
          </w:tcPr>
          <w:p w14:paraId="754D3013" w14:textId="61110F5C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0.74-2.41</w:t>
            </w:r>
          </w:p>
        </w:tc>
        <w:tc>
          <w:tcPr>
            <w:tcW w:w="0" w:type="auto"/>
            <w:vAlign w:val="top"/>
          </w:tcPr>
          <w:p w14:paraId="2D3A3A6C" w14:textId="675F7AA8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0.333</w:t>
            </w:r>
          </w:p>
        </w:tc>
      </w:tr>
      <w:tr w:rsidR="00EF6FD3" w:rsidRPr="00061E6B" w14:paraId="7D744083" w14:textId="77777777" w:rsidTr="00044D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CFAF61" w14:textId="32CF5C4B" w:rsidR="00EF6FD3" w:rsidRPr="00061E6B" w:rsidRDefault="00EF6FD3" w:rsidP="00EF6FD3">
            <w:pPr>
              <w:ind w:left="320"/>
              <w:rPr>
                <w:rFonts w:ascii="Helvetica" w:eastAsia="Times New Roman" w:hAnsi="Helvetica"/>
                <w:sz w:val="18"/>
                <w:szCs w:val="12"/>
              </w:rPr>
            </w:pP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Chronic</w:t>
            </w:r>
            <w:proofErr w:type="spellEnd"/>
            <w:r w:rsidRPr="00061E6B">
              <w:rPr>
                <w:rFonts w:ascii="Helvetica" w:eastAsia="Times New Roman" w:hAnsi="Helvetica"/>
                <w:sz w:val="18"/>
                <w:szCs w:val="12"/>
              </w:rPr>
              <w:t xml:space="preserve"> </w:t>
            </w: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kidney</w:t>
            </w:r>
            <w:proofErr w:type="spellEnd"/>
            <w:r w:rsidRPr="00061E6B">
              <w:rPr>
                <w:rFonts w:ascii="Helvetica" w:eastAsia="Times New Roman" w:hAnsi="Helvetica"/>
                <w:sz w:val="18"/>
                <w:szCs w:val="12"/>
              </w:rPr>
              <w:t xml:space="preserve"> </w:t>
            </w: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failure</w:t>
            </w:r>
            <w:proofErr w:type="spellEnd"/>
          </w:p>
        </w:tc>
        <w:tc>
          <w:tcPr>
            <w:tcW w:w="0" w:type="auto"/>
            <w:vAlign w:val="top"/>
          </w:tcPr>
          <w:p w14:paraId="2E87C347" w14:textId="4CF071E5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0.91</w:t>
            </w:r>
          </w:p>
        </w:tc>
        <w:tc>
          <w:tcPr>
            <w:tcW w:w="0" w:type="auto"/>
            <w:vAlign w:val="top"/>
          </w:tcPr>
          <w:p w14:paraId="295B469F" w14:textId="374F7680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0.53-1.56</w:t>
            </w:r>
          </w:p>
        </w:tc>
        <w:tc>
          <w:tcPr>
            <w:tcW w:w="0" w:type="auto"/>
            <w:vAlign w:val="top"/>
          </w:tcPr>
          <w:p w14:paraId="2DB114B5" w14:textId="58154D49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0.729</w:t>
            </w:r>
          </w:p>
        </w:tc>
      </w:tr>
      <w:tr w:rsidR="00EF6FD3" w:rsidRPr="00061E6B" w14:paraId="4DAB862B" w14:textId="77777777" w:rsidTr="00044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FDBDCD8" w14:textId="24A9CB35" w:rsidR="00EF6FD3" w:rsidRPr="00061E6B" w:rsidRDefault="00EF6FD3" w:rsidP="00EF6FD3">
            <w:pPr>
              <w:ind w:left="320"/>
              <w:rPr>
                <w:rFonts w:ascii="Helvetica" w:eastAsia="Times New Roman" w:hAnsi="Helvetica"/>
                <w:sz w:val="18"/>
                <w:szCs w:val="12"/>
              </w:rPr>
            </w:pP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Onco-hematological</w:t>
            </w:r>
            <w:proofErr w:type="spellEnd"/>
            <w:r w:rsidRPr="00061E6B">
              <w:rPr>
                <w:rFonts w:ascii="Helvetica" w:eastAsia="Times New Roman" w:hAnsi="Helvetica"/>
                <w:sz w:val="18"/>
                <w:szCs w:val="12"/>
              </w:rPr>
              <w:t xml:space="preserve"> </w:t>
            </w: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malignancy</w:t>
            </w:r>
            <w:proofErr w:type="spellEnd"/>
          </w:p>
        </w:tc>
        <w:tc>
          <w:tcPr>
            <w:tcW w:w="0" w:type="auto"/>
            <w:vAlign w:val="top"/>
          </w:tcPr>
          <w:p w14:paraId="60B44307" w14:textId="5224DCE2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1.64</w:t>
            </w:r>
          </w:p>
        </w:tc>
        <w:tc>
          <w:tcPr>
            <w:tcW w:w="0" w:type="auto"/>
            <w:vAlign w:val="top"/>
          </w:tcPr>
          <w:p w14:paraId="7E7C476B" w14:textId="45D24DA7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0.84-3.19</w:t>
            </w:r>
          </w:p>
        </w:tc>
        <w:tc>
          <w:tcPr>
            <w:tcW w:w="0" w:type="auto"/>
            <w:vAlign w:val="top"/>
          </w:tcPr>
          <w:p w14:paraId="00CCD8F3" w14:textId="1CAD3DD6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0.144</w:t>
            </w:r>
          </w:p>
        </w:tc>
      </w:tr>
      <w:tr w:rsidR="00EF6FD3" w:rsidRPr="00061E6B" w14:paraId="36E2E72A" w14:textId="77777777" w:rsidTr="00044D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4846F9B0" w14:textId="77777777" w:rsidR="00EF6FD3" w:rsidRPr="00061E6B" w:rsidRDefault="00EF6FD3" w:rsidP="00EF6FD3">
            <w:pPr>
              <w:rPr>
                <w:rFonts w:ascii="Helvetica" w:eastAsia="Times New Roman" w:hAnsi="Helvetica"/>
                <w:sz w:val="18"/>
                <w:szCs w:val="12"/>
              </w:rPr>
            </w:pP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Septic</w:t>
            </w:r>
            <w:proofErr w:type="spellEnd"/>
            <w:r w:rsidRPr="00061E6B">
              <w:rPr>
                <w:rFonts w:ascii="Helvetica" w:eastAsia="Times New Roman" w:hAnsi="Helvetica"/>
                <w:sz w:val="18"/>
                <w:szCs w:val="12"/>
              </w:rPr>
              <w:t xml:space="preserve"> </w:t>
            </w: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shock</w:t>
            </w:r>
            <w:proofErr w:type="spellEnd"/>
          </w:p>
        </w:tc>
        <w:tc>
          <w:tcPr>
            <w:tcW w:w="0" w:type="auto"/>
            <w:vAlign w:val="top"/>
          </w:tcPr>
          <w:p w14:paraId="65E5A09D" w14:textId="0DBE5F58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1.31</w:t>
            </w:r>
          </w:p>
        </w:tc>
        <w:tc>
          <w:tcPr>
            <w:tcW w:w="0" w:type="auto"/>
            <w:vAlign w:val="top"/>
          </w:tcPr>
          <w:p w14:paraId="354F9269" w14:textId="05795692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0.96-1.78</w:t>
            </w:r>
          </w:p>
        </w:tc>
        <w:tc>
          <w:tcPr>
            <w:tcW w:w="0" w:type="auto"/>
            <w:vAlign w:val="top"/>
          </w:tcPr>
          <w:p w14:paraId="48B084C9" w14:textId="21543BAF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0.09</w:t>
            </w:r>
          </w:p>
        </w:tc>
      </w:tr>
      <w:tr w:rsidR="00061E6B" w:rsidRPr="00061E6B" w14:paraId="2E8EEFCA" w14:textId="77777777" w:rsidTr="00044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39CB0F6C" w14:textId="77777777" w:rsidR="00061E6B" w:rsidRPr="00061E6B" w:rsidRDefault="00061E6B" w:rsidP="00061E6B">
            <w:pPr>
              <w:rPr>
                <w:rFonts w:ascii="Helvetica" w:eastAsia="Times New Roman" w:hAnsi="Helvetica"/>
                <w:sz w:val="18"/>
                <w:szCs w:val="12"/>
              </w:rPr>
            </w:pP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Treatment</w:t>
            </w:r>
            <w:proofErr w:type="spellEnd"/>
            <w:r w:rsidRPr="00061E6B">
              <w:rPr>
                <w:rFonts w:ascii="Helvetica" w:eastAsia="Times New Roman" w:hAnsi="Helvetica"/>
                <w:sz w:val="18"/>
                <w:szCs w:val="12"/>
              </w:rPr>
              <w:t xml:space="preserve"> </w:t>
            </w: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before</w:t>
            </w:r>
            <w:proofErr w:type="spellEnd"/>
            <w:r w:rsidRPr="00061E6B">
              <w:rPr>
                <w:rFonts w:ascii="Helvetica" w:eastAsia="Times New Roman" w:hAnsi="Helvetica"/>
                <w:sz w:val="18"/>
                <w:szCs w:val="12"/>
              </w:rPr>
              <w:t xml:space="preserve"> </w:t>
            </w: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cannulation</w:t>
            </w:r>
            <w:proofErr w:type="spellEnd"/>
          </w:p>
        </w:tc>
        <w:tc>
          <w:tcPr>
            <w:tcW w:w="0" w:type="auto"/>
            <w:vAlign w:val="top"/>
          </w:tcPr>
          <w:p w14:paraId="3E1B81EB" w14:textId="77777777" w:rsidR="00061E6B" w:rsidRPr="00044D50" w:rsidRDefault="00061E6B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</w:p>
        </w:tc>
        <w:tc>
          <w:tcPr>
            <w:tcW w:w="0" w:type="auto"/>
            <w:vAlign w:val="top"/>
          </w:tcPr>
          <w:p w14:paraId="4053EC7D" w14:textId="77777777" w:rsidR="00061E6B" w:rsidRPr="00044D50" w:rsidRDefault="00061E6B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</w:p>
        </w:tc>
        <w:tc>
          <w:tcPr>
            <w:tcW w:w="0" w:type="auto"/>
            <w:vAlign w:val="top"/>
          </w:tcPr>
          <w:p w14:paraId="6EA44243" w14:textId="77777777" w:rsidR="00061E6B" w:rsidRPr="00044D50" w:rsidRDefault="00061E6B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</w:p>
        </w:tc>
      </w:tr>
      <w:tr w:rsidR="00EF6FD3" w:rsidRPr="00061E6B" w14:paraId="172E8758" w14:textId="77777777" w:rsidTr="00044D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3C91DE24" w14:textId="3A074A25" w:rsidR="00EF6FD3" w:rsidRPr="00061E6B" w:rsidRDefault="00EF6FD3" w:rsidP="00EF6FD3">
            <w:pPr>
              <w:ind w:left="320"/>
              <w:rPr>
                <w:rFonts w:ascii="Helvetica" w:eastAsia="Times New Roman" w:hAnsi="Helvetica"/>
                <w:sz w:val="18"/>
                <w:szCs w:val="12"/>
              </w:rPr>
            </w:pP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Steroids</w:t>
            </w:r>
            <w:proofErr w:type="spellEnd"/>
          </w:p>
        </w:tc>
        <w:tc>
          <w:tcPr>
            <w:tcW w:w="0" w:type="auto"/>
            <w:vAlign w:val="top"/>
          </w:tcPr>
          <w:p w14:paraId="4303E90A" w14:textId="603438C7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0.8</w:t>
            </w:r>
          </w:p>
        </w:tc>
        <w:tc>
          <w:tcPr>
            <w:tcW w:w="0" w:type="auto"/>
            <w:vAlign w:val="top"/>
          </w:tcPr>
          <w:p w14:paraId="080FF5EF" w14:textId="2F18EB04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0.52-1.25</w:t>
            </w:r>
          </w:p>
        </w:tc>
        <w:tc>
          <w:tcPr>
            <w:tcW w:w="0" w:type="auto"/>
            <w:vAlign w:val="top"/>
          </w:tcPr>
          <w:p w14:paraId="675A885F" w14:textId="1E7EEE13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0.325</w:t>
            </w:r>
          </w:p>
        </w:tc>
      </w:tr>
      <w:tr w:rsidR="00EF6FD3" w:rsidRPr="00061E6B" w14:paraId="1192CCFE" w14:textId="77777777" w:rsidTr="00044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6F0B04D8" w14:textId="2C9B1A4D" w:rsidR="00EF6FD3" w:rsidRPr="00061E6B" w:rsidRDefault="00EF6FD3" w:rsidP="00EF6FD3">
            <w:pPr>
              <w:ind w:left="320"/>
              <w:rPr>
                <w:rFonts w:ascii="Helvetica" w:eastAsia="Times New Roman" w:hAnsi="Helvetica"/>
                <w:sz w:val="18"/>
                <w:szCs w:val="12"/>
              </w:rPr>
            </w:pP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NSAID</w:t>
            </w:r>
            <w:r w:rsidR="00E24A17">
              <w:rPr>
                <w:rFonts w:ascii="Helvetica" w:eastAsia="Times New Roman" w:hAnsi="Helvetica"/>
                <w:sz w:val="18"/>
                <w:szCs w:val="12"/>
              </w:rPr>
              <w:t>s</w:t>
            </w:r>
            <w:proofErr w:type="spellEnd"/>
            <w:r w:rsidRPr="00061E6B">
              <w:rPr>
                <w:rFonts w:ascii="Helvetica" w:eastAsia="Times New Roman" w:hAnsi="Helvetica"/>
                <w:sz w:val="18"/>
                <w:szCs w:val="12"/>
              </w:rPr>
              <w:t xml:space="preserve"> </w:t>
            </w:r>
          </w:p>
        </w:tc>
        <w:tc>
          <w:tcPr>
            <w:tcW w:w="0" w:type="auto"/>
            <w:vAlign w:val="top"/>
          </w:tcPr>
          <w:p w14:paraId="14C5D66C" w14:textId="78B42BBA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0.59</w:t>
            </w:r>
          </w:p>
        </w:tc>
        <w:tc>
          <w:tcPr>
            <w:tcW w:w="0" w:type="auto"/>
            <w:vAlign w:val="top"/>
          </w:tcPr>
          <w:p w14:paraId="04BF9BC5" w14:textId="64A64DE4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0.31-1.1</w:t>
            </w:r>
          </w:p>
        </w:tc>
        <w:tc>
          <w:tcPr>
            <w:tcW w:w="0" w:type="auto"/>
            <w:vAlign w:val="top"/>
          </w:tcPr>
          <w:p w14:paraId="45C78053" w14:textId="36E7F32A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0.096</w:t>
            </w:r>
          </w:p>
        </w:tc>
      </w:tr>
      <w:tr w:rsidR="00EF6FD3" w:rsidRPr="00061E6B" w14:paraId="0735F16A" w14:textId="77777777" w:rsidTr="00044D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CEE1C6" w14:textId="0C9CEADF" w:rsidR="00EF6FD3" w:rsidRPr="00061E6B" w:rsidRDefault="00EF6FD3" w:rsidP="00EF6FD3">
            <w:pPr>
              <w:ind w:left="320"/>
              <w:rPr>
                <w:rFonts w:ascii="Helvetica" w:eastAsia="Times New Roman" w:hAnsi="Helvetica"/>
                <w:sz w:val="18"/>
                <w:szCs w:val="12"/>
              </w:rPr>
            </w:pP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Antibiotic</w:t>
            </w:r>
            <w:r w:rsidR="00E24A17">
              <w:rPr>
                <w:rFonts w:ascii="Helvetica" w:eastAsia="Times New Roman" w:hAnsi="Helvetica"/>
                <w:sz w:val="18"/>
                <w:szCs w:val="12"/>
              </w:rPr>
              <w:t>s</w:t>
            </w:r>
            <w:proofErr w:type="spellEnd"/>
          </w:p>
        </w:tc>
        <w:tc>
          <w:tcPr>
            <w:tcW w:w="0" w:type="auto"/>
            <w:vAlign w:val="top"/>
          </w:tcPr>
          <w:p w14:paraId="66B836EE" w14:textId="6E0543E7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0.95</w:t>
            </w:r>
          </w:p>
        </w:tc>
        <w:tc>
          <w:tcPr>
            <w:tcW w:w="0" w:type="auto"/>
            <w:vAlign w:val="top"/>
          </w:tcPr>
          <w:p w14:paraId="442025AC" w14:textId="49ECABBD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0.64-1.42</w:t>
            </w:r>
          </w:p>
        </w:tc>
        <w:tc>
          <w:tcPr>
            <w:tcW w:w="0" w:type="auto"/>
            <w:vAlign w:val="top"/>
          </w:tcPr>
          <w:p w14:paraId="20520FD4" w14:textId="707A55FD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0.808</w:t>
            </w:r>
          </w:p>
        </w:tc>
      </w:tr>
      <w:tr w:rsidR="00EF6FD3" w:rsidRPr="00061E6B" w14:paraId="086D0623" w14:textId="77777777" w:rsidTr="00044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7B283B" w14:textId="3474A267" w:rsidR="00EF6FD3" w:rsidRPr="00061E6B" w:rsidRDefault="00EF6FD3" w:rsidP="00EF6FD3">
            <w:pPr>
              <w:ind w:left="320"/>
              <w:rPr>
                <w:rFonts w:ascii="Helvetica" w:eastAsia="Times New Roman" w:hAnsi="Helvetica"/>
                <w:sz w:val="18"/>
                <w:szCs w:val="12"/>
              </w:rPr>
            </w:pP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Selective</w:t>
            </w:r>
            <w:proofErr w:type="spellEnd"/>
            <w:r w:rsidRPr="00061E6B">
              <w:rPr>
                <w:rFonts w:ascii="Helvetica" w:eastAsia="Times New Roman" w:hAnsi="Helvetica"/>
                <w:sz w:val="18"/>
                <w:szCs w:val="12"/>
              </w:rPr>
              <w:t xml:space="preserve"> digestive </w:t>
            </w: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decontamination</w:t>
            </w:r>
            <w:proofErr w:type="spellEnd"/>
          </w:p>
        </w:tc>
        <w:tc>
          <w:tcPr>
            <w:tcW w:w="0" w:type="auto"/>
            <w:vAlign w:val="top"/>
          </w:tcPr>
          <w:p w14:paraId="7EC3262A" w14:textId="136DF380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1.58</w:t>
            </w:r>
          </w:p>
        </w:tc>
        <w:tc>
          <w:tcPr>
            <w:tcW w:w="0" w:type="auto"/>
            <w:vAlign w:val="top"/>
          </w:tcPr>
          <w:p w14:paraId="1F9C0515" w14:textId="6C9168DC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0.87-2.89</w:t>
            </w:r>
          </w:p>
        </w:tc>
        <w:tc>
          <w:tcPr>
            <w:tcW w:w="0" w:type="auto"/>
            <w:vAlign w:val="top"/>
          </w:tcPr>
          <w:p w14:paraId="3F7BB8CA" w14:textId="7B87B463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0.135</w:t>
            </w:r>
          </w:p>
        </w:tc>
      </w:tr>
      <w:tr w:rsidR="00EF6FD3" w:rsidRPr="00061E6B" w14:paraId="41C1FC83" w14:textId="77777777" w:rsidTr="00044D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1113DB8D" w14:textId="3E0268CD" w:rsidR="00EF6FD3" w:rsidRPr="00061E6B" w:rsidRDefault="00EF6FD3" w:rsidP="00EF6FD3">
            <w:pPr>
              <w:rPr>
                <w:rFonts w:ascii="Helvetica" w:eastAsia="Times New Roman" w:hAnsi="Helvetica"/>
                <w:sz w:val="18"/>
                <w:szCs w:val="12"/>
                <w:lang w:val="en-US"/>
              </w:rPr>
            </w:pPr>
            <w:r w:rsidRPr="00061E6B">
              <w:rPr>
                <w:rFonts w:ascii="Helvetica" w:eastAsia="Times New Roman" w:hAnsi="Helvetica"/>
                <w:sz w:val="18"/>
                <w:szCs w:val="12"/>
                <w:lang w:val="en-US"/>
              </w:rPr>
              <w:t>Delay from intubation to cannulation</w:t>
            </w:r>
            <w:r>
              <w:rPr>
                <w:rFonts w:ascii="Helvetica" w:eastAsia="Times New Roman" w:hAnsi="Helvetica"/>
                <w:sz w:val="18"/>
                <w:szCs w:val="12"/>
                <w:lang w:val="en-US"/>
              </w:rPr>
              <w:t xml:space="preserve"> (</w:t>
            </w:r>
            <w:r w:rsidRPr="00061E6B">
              <w:rPr>
                <w:rFonts w:ascii="Helvetica" w:eastAsia="Times New Roman" w:hAnsi="Helvetica"/>
                <w:sz w:val="18"/>
                <w:szCs w:val="12"/>
                <w:lang w:val="en-US"/>
              </w:rPr>
              <w:t xml:space="preserve">per </w:t>
            </w:r>
            <w:r>
              <w:rPr>
                <w:rFonts w:ascii="Helvetica" w:eastAsia="Times New Roman" w:hAnsi="Helvetica"/>
                <w:sz w:val="18"/>
                <w:szCs w:val="12"/>
                <w:lang w:val="en-US"/>
              </w:rPr>
              <w:t>one</w:t>
            </w:r>
            <w:r w:rsidRPr="00061E6B">
              <w:rPr>
                <w:rFonts w:ascii="Helvetica" w:eastAsia="Times New Roman" w:hAnsi="Helvetica"/>
                <w:sz w:val="18"/>
                <w:szCs w:val="12"/>
                <w:lang w:val="en-US"/>
              </w:rPr>
              <w:t xml:space="preserve"> day</w:t>
            </w:r>
            <w:r>
              <w:rPr>
                <w:rFonts w:ascii="Helvetica" w:eastAsia="Times New Roman" w:hAnsi="Helvetica"/>
                <w:sz w:val="18"/>
                <w:szCs w:val="12"/>
                <w:lang w:val="en-US"/>
              </w:rPr>
              <w:t>)</w:t>
            </w:r>
          </w:p>
        </w:tc>
        <w:tc>
          <w:tcPr>
            <w:tcW w:w="0" w:type="auto"/>
            <w:vAlign w:val="top"/>
          </w:tcPr>
          <w:p w14:paraId="41DA77C8" w14:textId="1110A207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1</w:t>
            </w:r>
          </w:p>
        </w:tc>
        <w:tc>
          <w:tcPr>
            <w:tcW w:w="0" w:type="auto"/>
            <w:vAlign w:val="top"/>
          </w:tcPr>
          <w:p w14:paraId="7531F909" w14:textId="051BA4A8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0.98-1.02</w:t>
            </w:r>
          </w:p>
        </w:tc>
        <w:tc>
          <w:tcPr>
            <w:tcW w:w="0" w:type="auto"/>
            <w:vAlign w:val="top"/>
          </w:tcPr>
          <w:p w14:paraId="192BD61E" w14:textId="5DA853DF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0.802</w:t>
            </w:r>
          </w:p>
        </w:tc>
      </w:tr>
      <w:tr w:rsidR="007A64D7" w:rsidRPr="00061E6B" w14:paraId="3C6454B9" w14:textId="77777777" w:rsidTr="00044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4A010F99" w14:textId="77777777" w:rsidR="00061E6B" w:rsidRPr="00061E6B" w:rsidRDefault="00061E6B" w:rsidP="00061E6B">
            <w:pPr>
              <w:rPr>
                <w:rFonts w:ascii="Helvetica" w:eastAsia="Times New Roman" w:hAnsi="Helvetica"/>
                <w:sz w:val="18"/>
                <w:szCs w:val="12"/>
              </w:rPr>
            </w:pPr>
            <w:r w:rsidRPr="00061E6B">
              <w:rPr>
                <w:rFonts w:ascii="Helvetica" w:eastAsia="Times New Roman" w:hAnsi="Helvetica"/>
                <w:sz w:val="18"/>
                <w:szCs w:val="12"/>
              </w:rPr>
              <w:t>Type of ECMO</w:t>
            </w:r>
          </w:p>
        </w:tc>
        <w:tc>
          <w:tcPr>
            <w:tcW w:w="0" w:type="auto"/>
            <w:vAlign w:val="top"/>
          </w:tcPr>
          <w:p w14:paraId="25C02A8A" w14:textId="77777777" w:rsidR="00061E6B" w:rsidRPr="00044D50" w:rsidRDefault="00061E6B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</w:p>
        </w:tc>
        <w:tc>
          <w:tcPr>
            <w:tcW w:w="0" w:type="auto"/>
            <w:vAlign w:val="top"/>
          </w:tcPr>
          <w:p w14:paraId="582CAE52" w14:textId="77777777" w:rsidR="00061E6B" w:rsidRPr="00044D50" w:rsidRDefault="00061E6B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</w:p>
        </w:tc>
        <w:tc>
          <w:tcPr>
            <w:tcW w:w="0" w:type="auto"/>
            <w:vAlign w:val="top"/>
          </w:tcPr>
          <w:p w14:paraId="452876DA" w14:textId="77777777" w:rsidR="00061E6B" w:rsidRPr="00044D50" w:rsidRDefault="00061E6B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</w:p>
        </w:tc>
      </w:tr>
      <w:tr w:rsidR="00453AB1" w:rsidRPr="00061E6B" w14:paraId="509885C3" w14:textId="77777777" w:rsidTr="00044D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76245681" w14:textId="07644441" w:rsidR="00453AB1" w:rsidRPr="00061E6B" w:rsidRDefault="00453AB1" w:rsidP="00417BFD">
            <w:pPr>
              <w:ind w:left="320"/>
              <w:rPr>
                <w:rFonts w:ascii="Helvetica" w:eastAsia="Times New Roman" w:hAnsi="Helvetica"/>
                <w:sz w:val="18"/>
                <w:szCs w:val="12"/>
              </w:rPr>
            </w:pP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Veno-</w:t>
            </w:r>
            <w:r w:rsidR="00E24A17">
              <w:rPr>
                <w:rFonts w:ascii="Helvetica" w:eastAsia="Times New Roman" w:hAnsi="Helvetica"/>
                <w:sz w:val="18"/>
                <w:szCs w:val="12"/>
              </w:rPr>
              <w:t>v</w:t>
            </w:r>
            <w:r w:rsidRPr="00061E6B">
              <w:rPr>
                <w:rFonts w:ascii="Helvetica" w:eastAsia="Times New Roman" w:hAnsi="Helvetica"/>
                <w:sz w:val="18"/>
                <w:szCs w:val="12"/>
              </w:rPr>
              <w:t>enous</w:t>
            </w:r>
            <w:proofErr w:type="spellEnd"/>
          </w:p>
        </w:tc>
        <w:tc>
          <w:tcPr>
            <w:tcW w:w="0" w:type="auto"/>
            <w:vAlign w:val="top"/>
          </w:tcPr>
          <w:p w14:paraId="6B1784AD" w14:textId="2AB96133" w:rsidR="00453AB1" w:rsidRPr="00044D50" w:rsidRDefault="00453AB1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–</w:t>
            </w:r>
          </w:p>
        </w:tc>
        <w:tc>
          <w:tcPr>
            <w:tcW w:w="0" w:type="auto"/>
            <w:vAlign w:val="top"/>
          </w:tcPr>
          <w:p w14:paraId="0049DDC2" w14:textId="24D2A258" w:rsidR="00453AB1" w:rsidRPr="00044D50" w:rsidRDefault="00453AB1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–</w:t>
            </w:r>
          </w:p>
        </w:tc>
        <w:tc>
          <w:tcPr>
            <w:tcW w:w="0" w:type="auto"/>
            <w:vAlign w:val="top"/>
          </w:tcPr>
          <w:p w14:paraId="2CCD0729" w14:textId="3FAAC204" w:rsidR="00453AB1" w:rsidRPr="00044D50" w:rsidRDefault="00453AB1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–</w:t>
            </w:r>
          </w:p>
        </w:tc>
      </w:tr>
      <w:tr w:rsidR="00EF6FD3" w:rsidRPr="00061E6B" w14:paraId="706528FC" w14:textId="77777777" w:rsidTr="00044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70131AA4" w14:textId="21741CF9" w:rsidR="00EF6FD3" w:rsidRPr="00061E6B" w:rsidRDefault="00EF6FD3" w:rsidP="00EF6FD3">
            <w:pPr>
              <w:ind w:left="320"/>
              <w:rPr>
                <w:rFonts w:ascii="Helvetica" w:eastAsia="Times New Roman" w:hAnsi="Helvetica"/>
                <w:sz w:val="18"/>
                <w:szCs w:val="12"/>
              </w:rPr>
            </w:pP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Veno-arterial</w:t>
            </w:r>
            <w:proofErr w:type="spellEnd"/>
          </w:p>
        </w:tc>
        <w:tc>
          <w:tcPr>
            <w:tcW w:w="0" w:type="auto"/>
            <w:vAlign w:val="top"/>
          </w:tcPr>
          <w:p w14:paraId="27F1F2D3" w14:textId="72D9F2CE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1.69</w:t>
            </w:r>
          </w:p>
        </w:tc>
        <w:tc>
          <w:tcPr>
            <w:tcW w:w="0" w:type="auto"/>
            <w:vAlign w:val="top"/>
          </w:tcPr>
          <w:p w14:paraId="07FD5C33" w14:textId="3EB4B470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1.13-2.50</w:t>
            </w:r>
          </w:p>
        </w:tc>
        <w:tc>
          <w:tcPr>
            <w:tcW w:w="0" w:type="auto"/>
            <w:vAlign w:val="top"/>
          </w:tcPr>
          <w:p w14:paraId="1DC6D850" w14:textId="6B0839AD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0.009</w:t>
            </w:r>
          </w:p>
        </w:tc>
      </w:tr>
      <w:tr w:rsidR="00EF6FD3" w:rsidRPr="00061E6B" w14:paraId="69D56C23" w14:textId="77777777" w:rsidTr="00044D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441EEEDA" w14:textId="4F0A8E8B" w:rsidR="00EF6FD3" w:rsidRPr="00061E6B" w:rsidRDefault="00EF6FD3" w:rsidP="00EF6FD3">
            <w:pPr>
              <w:rPr>
                <w:rFonts w:ascii="Helvetica" w:eastAsia="Times New Roman" w:hAnsi="Helvetica"/>
                <w:sz w:val="18"/>
                <w:szCs w:val="12"/>
              </w:rPr>
            </w:pPr>
            <w:r w:rsidRPr="00061E6B">
              <w:rPr>
                <w:rFonts w:ascii="Helvetica" w:eastAsia="Times New Roman" w:hAnsi="Helvetica"/>
                <w:sz w:val="18"/>
                <w:szCs w:val="12"/>
              </w:rPr>
              <w:t>SOFA scor</w:t>
            </w:r>
            <w:r>
              <w:rPr>
                <w:rFonts w:ascii="Helvetica" w:eastAsia="Times New Roman" w:hAnsi="Helvetica"/>
                <w:sz w:val="18"/>
                <w:szCs w:val="12"/>
              </w:rPr>
              <w:t>e (</w:t>
            </w:r>
            <w:r w:rsidRPr="00061E6B">
              <w:rPr>
                <w:rFonts w:ascii="Helvetica" w:eastAsia="Times New Roman" w:hAnsi="Helvetica"/>
                <w:sz w:val="18"/>
                <w:szCs w:val="12"/>
              </w:rPr>
              <w:t xml:space="preserve">per 1 point </w:t>
            </w:r>
            <w:proofErr w:type="spellStart"/>
            <w:r w:rsidRPr="00061E6B">
              <w:rPr>
                <w:rFonts w:ascii="Helvetica" w:eastAsia="Times New Roman" w:hAnsi="Helvetica"/>
                <w:sz w:val="18"/>
                <w:szCs w:val="12"/>
              </w:rPr>
              <w:t>increment</w:t>
            </w:r>
            <w:proofErr w:type="spellEnd"/>
            <w:r>
              <w:rPr>
                <w:rFonts w:ascii="Helvetica" w:eastAsia="Times New Roman" w:hAnsi="Helvetica"/>
                <w:sz w:val="18"/>
                <w:szCs w:val="12"/>
              </w:rPr>
              <w:t>)</w:t>
            </w:r>
          </w:p>
        </w:tc>
        <w:tc>
          <w:tcPr>
            <w:tcW w:w="0" w:type="auto"/>
            <w:vAlign w:val="top"/>
          </w:tcPr>
          <w:p w14:paraId="71BDFBA2" w14:textId="5ECE625E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1.07</w:t>
            </w:r>
          </w:p>
        </w:tc>
        <w:tc>
          <w:tcPr>
            <w:tcW w:w="0" w:type="auto"/>
            <w:vAlign w:val="top"/>
          </w:tcPr>
          <w:p w14:paraId="206B58E9" w14:textId="60789978" w:rsidR="00EF6FD3" w:rsidRPr="00044D50" w:rsidRDefault="00EF6FD3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1.04-1.11</w:t>
            </w:r>
          </w:p>
        </w:tc>
        <w:tc>
          <w:tcPr>
            <w:tcW w:w="0" w:type="auto"/>
            <w:vAlign w:val="top"/>
          </w:tcPr>
          <w:p w14:paraId="513E9B37" w14:textId="252E4407" w:rsidR="00EF6FD3" w:rsidRPr="00044D50" w:rsidRDefault="00044D50" w:rsidP="00044D50">
            <w:pPr>
              <w:ind w:left="3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>
              <w:rPr>
                <w:rFonts w:ascii="Helvetica" w:eastAsia="Times New Roman" w:hAnsi="Helvetica"/>
                <w:sz w:val="16"/>
                <w:szCs w:val="12"/>
                <w:lang w:val="en-US"/>
              </w:rPr>
              <w:t>&lt;0.001</w:t>
            </w:r>
          </w:p>
        </w:tc>
      </w:tr>
      <w:tr w:rsidR="00EF6FD3" w:rsidRPr="00061E6B" w14:paraId="5886EBC6" w14:textId="77777777" w:rsidTr="00044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3BA26EC8" w14:textId="77777777" w:rsidR="00EF6FD3" w:rsidRPr="00061E6B" w:rsidRDefault="00EF6FD3" w:rsidP="00EF6FD3">
            <w:pPr>
              <w:rPr>
                <w:rFonts w:ascii="Helvetica" w:eastAsia="Times New Roman" w:hAnsi="Helvetica"/>
                <w:b/>
                <w:sz w:val="18"/>
                <w:szCs w:val="12"/>
              </w:rPr>
            </w:pPr>
            <w:r w:rsidRPr="00061E6B">
              <w:rPr>
                <w:rFonts w:ascii="Helvetica" w:eastAsia="Times New Roman" w:hAnsi="Helvetica"/>
                <w:b/>
                <w:sz w:val="18"/>
                <w:szCs w:val="12"/>
              </w:rPr>
              <w:t xml:space="preserve">ECMO </w:t>
            </w:r>
            <w:proofErr w:type="spellStart"/>
            <w:r w:rsidRPr="00061E6B">
              <w:rPr>
                <w:rFonts w:ascii="Helvetica" w:eastAsia="Times New Roman" w:hAnsi="Helvetica"/>
                <w:b/>
                <w:sz w:val="18"/>
                <w:szCs w:val="12"/>
              </w:rPr>
              <w:t>associated</w:t>
            </w:r>
            <w:proofErr w:type="spellEnd"/>
            <w:r w:rsidRPr="00061E6B">
              <w:rPr>
                <w:rFonts w:ascii="Helvetica" w:eastAsia="Times New Roman" w:hAnsi="Helvetica"/>
                <w:b/>
                <w:sz w:val="18"/>
                <w:szCs w:val="12"/>
              </w:rPr>
              <w:t xml:space="preserve"> infection</w:t>
            </w:r>
          </w:p>
        </w:tc>
        <w:tc>
          <w:tcPr>
            <w:tcW w:w="0" w:type="auto"/>
            <w:vAlign w:val="top"/>
          </w:tcPr>
          <w:p w14:paraId="6180AFFE" w14:textId="1A27EF53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1</w:t>
            </w:r>
            <w:r w:rsidR="00167928">
              <w:rPr>
                <w:rFonts w:ascii="Helvetica" w:eastAsia="Times New Roman" w:hAnsi="Helvetica"/>
                <w:sz w:val="16"/>
                <w:szCs w:val="12"/>
                <w:lang w:val="en-US"/>
              </w:rPr>
              <w:t>.00</w:t>
            </w:r>
          </w:p>
        </w:tc>
        <w:tc>
          <w:tcPr>
            <w:tcW w:w="0" w:type="auto"/>
            <w:vAlign w:val="top"/>
          </w:tcPr>
          <w:p w14:paraId="20EC8C1A" w14:textId="381B8CB7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0.79-1.26</w:t>
            </w:r>
          </w:p>
        </w:tc>
        <w:tc>
          <w:tcPr>
            <w:tcW w:w="0" w:type="auto"/>
            <w:vAlign w:val="top"/>
          </w:tcPr>
          <w:p w14:paraId="2DC77958" w14:textId="49FC0265" w:rsidR="00EF6FD3" w:rsidRPr="00044D50" w:rsidRDefault="00EF6FD3" w:rsidP="00044D50">
            <w:pPr>
              <w:ind w:left="3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eastAsia="Times New Roman" w:hAnsi="Helvetica"/>
                <w:sz w:val="16"/>
                <w:szCs w:val="12"/>
                <w:lang w:val="en-US"/>
              </w:rPr>
            </w:pPr>
            <w:r w:rsidRPr="00044D50">
              <w:rPr>
                <w:rFonts w:ascii="Helvetica" w:eastAsia="Times New Roman" w:hAnsi="Helvetica"/>
                <w:sz w:val="16"/>
                <w:szCs w:val="12"/>
                <w:lang w:val="en-US"/>
              </w:rPr>
              <w:t>0.986</w:t>
            </w:r>
          </w:p>
        </w:tc>
      </w:tr>
    </w:tbl>
    <w:p w14:paraId="0719909A" w14:textId="7AEB19D1" w:rsidR="008E5EC7" w:rsidRDefault="008E5EC7" w:rsidP="008E5EC7">
      <w:pPr>
        <w:pStyle w:val="Caption"/>
        <w:keepNext/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</w:pPr>
      <w:r>
        <w:rPr>
          <w:rFonts w:ascii="Helvetica Light" w:hAnsi="Helvetica Light" w:cstheme="minorHAnsi"/>
          <w:b/>
          <w:bCs/>
          <w:i w:val="0"/>
          <w:iCs w:val="0"/>
          <w:color w:val="000000" w:themeColor="text1"/>
          <w:sz w:val="14"/>
          <w:szCs w:val="14"/>
          <w:lang w:val="en-US"/>
        </w:rPr>
        <w:br/>
      </w:r>
      <w:r w:rsidR="00842902" w:rsidRPr="0095319F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 xml:space="preserve">Results are presented as </w:t>
      </w:r>
      <w:r w:rsidR="00842902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>hazard ratio (HR) with 95% confidence interval (95% CI)</w:t>
      </w:r>
      <w:r w:rsidR="00842902" w:rsidRPr="0095319F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 xml:space="preserve">. </w:t>
      </w:r>
      <w:r w:rsidR="00842902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 xml:space="preserve">ECMO: extracorporeal membrane oxygenation; </w:t>
      </w:r>
      <w:r w:rsidR="00842902" w:rsidRPr="0095319F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>SOFA: Sequential Organ Failure Assessment</w:t>
      </w:r>
      <w:r w:rsidR="00842902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 xml:space="preserve">; </w:t>
      </w:r>
      <w:r w:rsidR="00842902" w:rsidRPr="0095319F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>PaO2: partial pressure of oxygen; FiO2: fraction of inspired oxyge</w:t>
      </w:r>
      <w:r w:rsidR="00842902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>n</w:t>
      </w:r>
      <w:r w:rsidR="00E24A17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>; NSAIDs: Nonsteroidal anti-inflammatory drugs; SOFA: Sequential Organ Failure Assessment</w:t>
      </w:r>
      <w:r w:rsidR="00842902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 xml:space="preserve">. </w:t>
      </w:r>
      <w:r w:rsidR="00842902" w:rsidRPr="0011451B">
        <w:rPr>
          <w:rFonts w:ascii="Helvetica" w:eastAsia="Times New Roman" w:hAnsi="Helvetica"/>
          <w:sz w:val="16"/>
          <w:szCs w:val="12"/>
          <w:vertAlign w:val="superscript"/>
          <w:lang w:val="en-US"/>
        </w:rPr>
        <w:t xml:space="preserve">a </w:t>
      </w:r>
      <w:r w:rsidR="00842902" w:rsidRPr="005D6900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>Multi</w:t>
      </w:r>
      <w:r w:rsidR="00C17751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>state multivariable</w:t>
      </w:r>
      <w:r w:rsidR="00842902" w:rsidRPr="005D6900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 xml:space="preserve"> </w:t>
      </w:r>
      <w:r w:rsidR="00DA22DA" w:rsidRPr="00DA22DA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 xml:space="preserve">Cox </w:t>
      </w:r>
      <w:r w:rsidR="00DA22DA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>p</w:t>
      </w:r>
      <w:r w:rsidR="00DA22DA" w:rsidRPr="00DA22DA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>roportional-</w:t>
      </w:r>
      <w:r w:rsidR="00DA22DA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>h</w:t>
      </w:r>
      <w:r w:rsidR="00DA22DA" w:rsidRPr="00DA22DA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 xml:space="preserve">azards </w:t>
      </w:r>
      <w:r w:rsidR="00DA22DA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>m</w:t>
      </w:r>
      <w:r w:rsidR="00DA22DA" w:rsidRPr="00DA22DA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 xml:space="preserve">odel </w:t>
      </w:r>
      <w:r w:rsidR="00842902" w:rsidRPr="005D6900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 xml:space="preserve">adjusted for predefined </w:t>
      </w:r>
      <w:r w:rsidR="00EF5208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>confounders</w:t>
      </w:r>
      <w:r w:rsidR="00842902" w:rsidRPr="005D6900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 xml:space="preserve"> base</w:t>
      </w:r>
      <w:r w:rsidR="00842902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>d</w:t>
      </w:r>
      <w:r w:rsidR="00842902" w:rsidRPr="005D6900">
        <w:rPr>
          <w:rFonts w:ascii="Helvetica" w:hAnsi="Helvetica" w:cstheme="minorHAnsi"/>
          <w:i w:val="0"/>
          <w:iCs w:val="0"/>
          <w:color w:val="000000"/>
          <w:sz w:val="14"/>
          <w:szCs w:val="14"/>
          <w:lang w:val="en-US"/>
        </w:rPr>
        <w:t xml:space="preserve"> on ECMO and COVID-19 literature. Multivariable model was applied after multiple imputation.</w:t>
      </w:r>
    </w:p>
    <w:p w14:paraId="0E41102A" w14:textId="77777777" w:rsidR="00E607AE" w:rsidRDefault="00E607AE">
      <w:pPr>
        <w:autoSpaceDE/>
        <w:autoSpaceDN/>
        <w:rPr>
          <w:lang w:val="en-US"/>
        </w:rPr>
      </w:pPr>
    </w:p>
    <w:p w14:paraId="284A5898" w14:textId="17074DD1" w:rsidR="00E24A17" w:rsidRDefault="00E24A17">
      <w:pPr>
        <w:autoSpaceDE/>
        <w:autoSpaceDN/>
        <w:rPr>
          <w:lang w:val="en-US"/>
        </w:rPr>
      </w:pPr>
      <w:r>
        <w:rPr>
          <w:lang w:val="en-US"/>
        </w:rPr>
        <w:br w:type="page"/>
      </w:r>
    </w:p>
    <w:p w14:paraId="3AF8F0C3" w14:textId="4A63D415" w:rsidR="00E607AE" w:rsidRPr="00E607AE" w:rsidRDefault="00E607AE" w:rsidP="00E607AE">
      <w:pPr>
        <w:pStyle w:val="Caption"/>
        <w:keepNext/>
        <w:rPr>
          <w:rFonts w:ascii="Helvetica" w:hAnsi="Helvetica" w:cstheme="minorHAnsi"/>
          <w:i w:val="0"/>
          <w:iCs w:val="0"/>
          <w:color w:val="000000" w:themeColor="text1"/>
          <w:sz w:val="14"/>
          <w:szCs w:val="14"/>
          <w:lang w:val="en-US"/>
        </w:rPr>
      </w:pPr>
      <w:r w:rsidRPr="005C3496"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lastRenderedPageBreak/>
        <w:t>Table S</w:t>
      </w:r>
      <w:r w:rsidR="00032C0B"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>4</w:t>
      </w:r>
      <w:r w:rsidRPr="005C3496"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>- Outcomes of patients with</w:t>
      </w:r>
      <w:r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r w:rsidRPr="005C3496"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>or without ECMO</w:t>
      </w:r>
      <w:r w:rsidR="00B02131"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>-</w:t>
      </w:r>
      <w:r w:rsidRPr="005C3496"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>associated infections</w:t>
      </w:r>
      <w:r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r w:rsidRPr="00E607AE"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>that developed after 48 h of ECMO run</w:t>
      </w:r>
    </w:p>
    <w:tbl>
      <w:tblPr>
        <w:tblW w:w="103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2410"/>
        <w:gridCol w:w="2268"/>
        <w:gridCol w:w="1030"/>
      </w:tblGrid>
      <w:tr w:rsidR="00655E6F" w14:paraId="1F4B7592" w14:textId="77777777" w:rsidTr="00712F93">
        <w:trPr>
          <w:trHeight w:val="602"/>
        </w:trPr>
        <w:tc>
          <w:tcPr>
            <w:tcW w:w="4678" w:type="dxa"/>
            <w:shd w:val="clear" w:color="auto" w:fill="0065B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5CABB" w14:textId="77777777" w:rsidR="00655E6F" w:rsidRDefault="00655E6F" w:rsidP="00712F93">
            <w:pPr>
              <w:rPr>
                <w:rFonts w:ascii="Helvetica" w:hAnsi="Helvetica" w:cs="Helvetica"/>
                <w:color w:val="FFFFFF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  <w:shd w:val="clear" w:color="auto" w:fill="0065B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F51CF" w14:textId="2B6A2BC4" w:rsidR="00655E6F" w:rsidRDefault="00655E6F" w:rsidP="00712F93">
            <w:pPr>
              <w:jc w:val="center"/>
              <w:rPr>
                <w:rFonts w:ascii="Helvetica" w:hAnsi="Helvetica" w:cs="Helvetica"/>
                <w:color w:val="FFFFFF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color w:val="FFFFFF"/>
                <w:sz w:val="16"/>
                <w:szCs w:val="16"/>
                <w:lang w:val="en-US"/>
              </w:rPr>
              <w:t>No ECMO</w:t>
            </w:r>
            <w:r w:rsidR="00B02131">
              <w:rPr>
                <w:rFonts w:ascii="Helvetica" w:hAnsi="Helvetica" w:cs="Helvetica"/>
                <w:color w:val="FFFFFF"/>
                <w:sz w:val="16"/>
                <w:szCs w:val="16"/>
                <w:lang w:val="en-US"/>
              </w:rPr>
              <w:t>-</w:t>
            </w:r>
            <w:r>
              <w:rPr>
                <w:rFonts w:ascii="Helvetica" w:hAnsi="Helvetica" w:cs="Helvetica"/>
                <w:color w:val="FFFFFF"/>
                <w:sz w:val="16"/>
                <w:szCs w:val="16"/>
                <w:lang w:val="en-US"/>
              </w:rPr>
              <w:t>associated infection</w:t>
            </w:r>
          </w:p>
          <w:p w14:paraId="5E5255ED" w14:textId="77777777" w:rsidR="00655E6F" w:rsidRDefault="00655E6F" w:rsidP="00712F93">
            <w:pPr>
              <w:jc w:val="center"/>
              <w:rPr>
                <w:rFonts w:ascii="Helvetica" w:hAnsi="Helvetica" w:cs="Helvetica"/>
                <w:color w:val="FFFFFF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color w:val="FFFFFF"/>
                <w:sz w:val="16"/>
                <w:szCs w:val="16"/>
                <w:lang w:val="en-US"/>
              </w:rPr>
              <w:t>(n=389)</w:t>
            </w:r>
          </w:p>
        </w:tc>
        <w:tc>
          <w:tcPr>
            <w:tcW w:w="2268" w:type="dxa"/>
            <w:shd w:val="clear" w:color="auto" w:fill="0065B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B75C3D" w14:textId="467263A8" w:rsidR="00655E6F" w:rsidRDefault="00655E6F" w:rsidP="00712F93">
            <w:pPr>
              <w:jc w:val="center"/>
              <w:rPr>
                <w:rFonts w:ascii="Helvetica" w:hAnsi="Helvetica" w:cs="Helvetica"/>
                <w:color w:val="FFFFFF"/>
                <w:sz w:val="16"/>
                <w:szCs w:val="16"/>
              </w:rPr>
            </w:pPr>
            <w:r>
              <w:rPr>
                <w:rFonts w:ascii="Helvetica" w:hAnsi="Helvetica" w:cs="Helvetica"/>
                <w:color w:val="FFFFFF"/>
                <w:sz w:val="16"/>
                <w:szCs w:val="16"/>
              </w:rPr>
              <w:t>ECMO</w:t>
            </w:r>
            <w:r w:rsidR="00B02131">
              <w:rPr>
                <w:rFonts w:ascii="Helvetica" w:hAnsi="Helvetica" w:cs="Helvetica"/>
                <w:color w:val="FFFFFF"/>
                <w:sz w:val="16"/>
                <w:szCs w:val="16"/>
              </w:rPr>
              <w:t>-</w:t>
            </w:r>
            <w:proofErr w:type="spellStart"/>
            <w:r>
              <w:rPr>
                <w:rFonts w:ascii="Helvetica" w:hAnsi="Helvetica" w:cs="Helvetica"/>
                <w:color w:val="FFFFFF"/>
                <w:sz w:val="16"/>
                <w:szCs w:val="16"/>
              </w:rPr>
              <w:t>associated</w:t>
            </w:r>
            <w:proofErr w:type="spellEnd"/>
            <w:r>
              <w:rPr>
                <w:rFonts w:ascii="Helvetica" w:hAnsi="Helvetica" w:cs="Helvetica"/>
                <w:color w:val="FFFFFF"/>
                <w:sz w:val="16"/>
                <w:szCs w:val="16"/>
              </w:rPr>
              <w:t xml:space="preserve"> infection</w:t>
            </w:r>
          </w:p>
          <w:p w14:paraId="705A3C4A" w14:textId="77777777" w:rsidR="00655E6F" w:rsidRDefault="00655E6F" w:rsidP="00712F93">
            <w:pPr>
              <w:jc w:val="center"/>
              <w:rPr>
                <w:rFonts w:ascii="Helvetica" w:hAnsi="Helvetica" w:cs="Helvetica"/>
                <w:color w:val="FFFFFF"/>
                <w:sz w:val="16"/>
                <w:szCs w:val="16"/>
              </w:rPr>
            </w:pPr>
            <w:r>
              <w:rPr>
                <w:rFonts w:ascii="Helvetica" w:hAnsi="Helvetica" w:cs="Helvetica"/>
                <w:color w:val="FFFFFF"/>
                <w:sz w:val="16"/>
                <w:szCs w:val="16"/>
              </w:rPr>
              <w:t>(n=157)</w:t>
            </w:r>
          </w:p>
        </w:tc>
        <w:tc>
          <w:tcPr>
            <w:tcW w:w="1030" w:type="dxa"/>
            <w:shd w:val="clear" w:color="auto" w:fill="0065B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7E28F" w14:textId="77777777" w:rsidR="00655E6F" w:rsidRDefault="00655E6F" w:rsidP="00712F93">
            <w:pPr>
              <w:jc w:val="center"/>
              <w:rPr>
                <w:rFonts w:ascii="Helvetica" w:hAnsi="Helvetica" w:cs="Helvetica"/>
                <w:color w:val="FFFFFF"/>
                <w:sz w:val="16"/>
                <w:szCs w:val="16"/>
              </w:rPr>
            </w:pPr>
            <w:r>
              <w:rPr>
                <w:rFonts w:ascii="Helvetica" w:hAnsi="Helvetica" w:cs="Helvetica"/>
                <w:color w:val="FFFFFF"/>
                <w:sz w:val="16"/>
                <w:szCs w:val="16"/>
              </w:rPr>
              <w:t>P-value</w:t>
            </w:r>
          </w:p>
        </w:tc>
      </w:tr>
      <w:tr w:rsidR="00655E6F" w14:paraId="1CB6D451" w14:textId="77777777" w:rsidTr="00712F93">
        <w:trPr>
          <w:trHeight w:val="340"/>
        </w:trPr>
        <w:tc>
          <w:tcPr>
            <w:tcW w:w="46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A31EA" w14:textId="42B744A3" w:rsidR="00655E6F" w:rsidRDefault="00655E6F" w:rsidP="00712F93">
            <w:pP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  <w:t xml:space="preserve">Acute kidney injury on ECMO </w:t>
            </w:r>
            <w: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  <w:t>(</w:t>
            </w:r>
            <w:r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 xml:space="preserve">missing data </w:t>
            </w:r>
            <w: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  <w:t>4/0</w:t>
            </w:r>
            <w: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24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9A99D" w14:textId="237C802A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179 (4</w:t>
            </w:r>
            <w:r w:rsidR="00B02131"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7</w:t>
            </w: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)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CAA13" w14:textId="72690B0F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72 (4</w:t>
            </w:r>
            <w:r w:rsidR="00B02131"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6</w:t>
            </w: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)</w:t>
            </w:r>
          </w:p>
        </w:tc>
        <w:tc>
          <w:tcPr>
            <w:tcW w:w="10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58406" w14:textId="77777777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0.969</w:t>
            </w:r>
          </w:p>
        </w:tc>
      </w:tr>
      <w:tr w:rsidR="00655E6F" w14:paraId="2344EE50" w14:textId="77777777" w:rsidTr="00712F93">
        <w:trPr>
          <w:trHeight w:val="340"/>
        </w:trPr>
        <w:tc>
          <w:tcPr>
            <w:tcW w:w="4678" w:type="dxa"/>
            <w:shd w:val="clear" w:color="auto" w:fill="D0D9E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BDDC0" w14:textId="77777777" w:rsidR="00655E6F" w:rsidRDefault="00655E6F" w:rsidP="00712F93">
            <w:pPr>
              <w:ind w:left="178"/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16"/>
                <w:szCs w:val="16"/>
              </w:rPr>
              <w:t>Renal</w:t>
            </w:r>
            <w:proofErr w:type="spellEnd"/>
            <w:r>
              <w:rPr>
                <w:rFonts w:ascii="Helvetica" w:hAnsi="Helvetica" w:cs="Helvetica"/>
                <w:color w:val="000000"/>
                <w:sz w:val="16"/>
                <w:szCs w:val="16"/>
              </w:rPr>
              <w:t xml:space="preserve"> replacement </w:t>
            </w:r>
            <w:proofErr w:type="spellStart"/>
            <w:r>
              <w:rPr>
                <w:rFonts w:ascii="Helvetica" w:hAnsi="Helvetica" w:cs="Helvetica"/>
                <w:color w:val="000000"/>
                <w:sz w:val="16"/>
                <w:szCs w:val="16"/>
              </w:rPr>
              <w:t>therapy</w:t>
            </w:r>
            <w:proofErr w:type="spellEnd"/>
          </w:p>
        </w:tc>
        <w:tc>
          <w:tcPr>
            <w:tcW w:w="2410" w:type="dxa"/>
            <w:shd w:val="clear" w:color="auto" w:fill="D0D9E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6DCAD" w14:textId="795E1EEC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163 (</w:t>
            </w: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42</w:t>
            </w: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)</w:t>
            </w:r>
          </w:p>
        </w:tc>
        <w:tc>
          <w:tcPr>
            <w:tcW w:w="2268" w:type="dxa"/>
            <w:shd w:val="clear" w:color="auto" w:fill="D0D9E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CAF17" w14:textId="58C0FAC4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56 (</w:t>
            </w:r>
            <w:r w:rsidR="00B02131"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36</w:t>
            </w: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)</w:t>
            </w:r>
          </w:p>
        </w:tc>
        <w:tc>
          <w:tcPr>
            <w:tcW w:w="1030" w:type="dxa"/>
            <w:shd w:val="clear" w:color="auto" w:fill="D0D9E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5E1D1" w14:textId="77777777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1.000</w:t>
            </w:r>
          </w:p>
        </w:tc>
      </w:tr>
      <w:tr w:rsidR="00655E6F" w14:paraId="05DEB98A" w14:textId="77777777" w:rsidTr="00712F93">
        <w:trPr>
          <w:trHeight w:val="340"/>
        </w:trPr>
        <w:tc>
          <w:tcPr>
            <w:tcW w:w="46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72F4F" w14:textId="46A75BA5" w:rsidR="00655E6F" w:rsidRPr="00655E6F" w:rsidRDefault="00655E6F" w:rsidP="00712F93">
            <w:pP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  <w:t xml:space="preserve">Thrombotic complications on ECMO </w:t>
            </w:r>
            <w: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  <w:t>(</w:t>
            </w:r>
            <w:r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 xml:space="preserve">missing data </w:t>
            </w:r>
            <w: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  <w:t>2/1</w:t>
            </w:r>
            <w: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24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E9EAC" w14:textId="45F388D5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264 (68)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A166F" w14:textId="5187943F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82 (52)</w:t>
            </w:r>
          </w:p>
        </w:tc>
        <w:tc>
          <w:tcPr>
            <w:tcW w:w="10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B7404" w14:textId="77777777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0.001</w:t>
            </w:r>
          </w:p>
        </w:tc>
      </w:tr>
      <w:tr w:rsidR="00655E6F" w14:paraId="621369A0" w14:textId="77777777" w:rsidTr="00712F93">
        <w:trPr>
          <w:trHeight w:val="340"/>
        </w:trPr>
        <w:tc>
          <w:tcPr>
            <w:tcW w:w="4678" w:type="dxa"/>
            <w:shd w:val="clear" w:color="auto" w:fill="D0D9E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808ED1" w14:textId="66766309" w:rsidR="00655E6F" w:rsidRDefault="00655E6F" w:rsidP="00712F93">
            <w:pPr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  <w:t>Limb ischemia (</w:t>
            </w:r>
            <w:r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 xml:space="preserve">missing data </w:t>
            </w:r>
            <w: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  <w:t>4/0</w:t>
            </w:r>
            <w: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  <w:t>)</w:t>
            </w:r>
          </w:p>
        </w:tc>
        <w:tc>
          <w:tcPr>
            <w:tcW w:w="2410" w:type="dxa"/>
            <w:shd w:val="clear" w:color="auto" w:fill="D0D9E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3BDCA" w14:textId="10AC0B7C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7 (</w:t>
            </w:r>
            <w:r w:rsidR="00B02131"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2</w:t>
            </w: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)</w:t>
            </w:r>
          </w:p>
        </w:tc>
        <w:tc>
          <w:tcPr>
            <w:tcW w:w="2268" w:type="dxa"/>
            <w:shd w:val="clear" w:color="auto" w:fill="D0D9E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4F4BA" w14:textId="6C0DFE14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2 (1)</w:t>
            </w:r>
          </w:p>
        </w:tc>
        <w:tc>
          <w:tcPr>
            <w:tcW w:w="1030" w:type="dxa"/>
            <w:shd w:val="clear" w:color="auto" w:fill="D0D9E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D77A2" w14:textId="77777777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1.000</w:t>
            </w:r>
          </w:p>
        </w:tc>
      </w:tr>
      <w:tr w:rsidR="00655E6F" w14:paraId="3E387077" w14:textId="77777777" w:rsidTr="00712F93">
        <w:trPr>
          <w:trHeight w:val="340"/>
        </w:trPr>
        <w:tc>
          <w:tcPr>
            <w:tcW w:w="46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80EEC" w14:textId="77777777" w:rsidR="00655E6F" w:rsidRDefault="00655E6F" w:rsidP="00712F93">
            <w:pP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  <w:t>Length of mechanical ventilation duration – days</w:t>
            </w:r>
          </w:p>
        </w:tc>
        <w:tc>
          <w:tcPr>
            <w:tcW w:w="24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12783" w14:textId="77777777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25 [15-41]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593C6" w14:textId="77777777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29 [21-43]</w:t>
            </w:r>
          </w:p>
        </w:tc>
        <w:tc>
          <w:tcPr>
            <w:tcW w:w="10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2DBD6" w14:textId="77777777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0.011</w:t>
            </w:r>
          </w:p>
        </w:tc>
      </w:tr>
      <w:tr w:rsidR="00655E6F" w14:paraId="6A039493" w14:textId="77777777" w:rsidTr="00712F93">
        <w:trPr>
          <w:trHeight w:val="340"/>
        </w:trPr>
        <w:tc>
          <w:tcPr>
            <w:tcW w:w="4678" w:type="dxa"/>
            <w:shd w:val="clear" w:color="auto" w:fill="D0D9E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F6943" w14:textId="77777777" w:rsidR="00655E6F" w:rsidRDefault="00655E6F" w:rsidP="00712F93">
            <w:pP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  <w:t>Length of ECMO support – days</w:t>
            </w:r>
          </w:p>
        </w:tc>
        <w:tc>
          <w:tcPr>
            <w:tcW w:w="2410" w:type="dxa"/>
            <w:shd w:val="clear" w:color="auto" w:fill="D0D9E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5F5A0" w14:textId="77777777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12 [8-22]</w:t>
            </w:r>
          </w:p>
        </w:tc>
        <w:tc>
          <w:tcPr>
            <w:tcW w:w="2268" w:type="dxa"/>
            <w:shd w:val="clear" w:color="auto" w:fill="D0D9E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CBD22" w14:textId="77777777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16 [10-27]</w:t>
            </w:r>
          </w:p>
        </w:tc>
        <w:tc>
          <w:tcPr>
            <w:tcW w:w="1030" w:type="dxa"/>
            <w:shd w:val="clear" w:color="auto" w:fill="D0D9E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0C287" w14:textId="77777777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0.002</w:t>
            </w:r>
          </w:p>
        </w:tc>
      </w:tr>
      <w:tr w:rsidR="00655E6F" w14:paraId="1D8D1120" w14:textId="77777777" w:rsidTr="00712F93">
        <w:trPr>
          <w:trHeight w:val="340"/>
        </w:trPr>
        <w:tc>
          <w:tcPr>
            <w:tcW w:w="46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7BBF2" w14:textId="77777777" w:rsidR="00655E6F" w:rsidRDefault="00655E6F" w:rsidP="00712F93">
            <w:pP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  <w:t>Length of ICU stay – days</w:t>
            </w:r>
          </w:p>
        </w:tc>
        <w:tc>
          <w:tcPr>
            <w:tcW w:w="24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20602" w14:textId="77777777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30 [17-47]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D656E" w14:textId="77777777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36 [24-49]</w:t>
            </w:r>
          </w:p>
        </w:tc>
        <w:tc>
          <w:tcPr>
            <w:tcW w:w="10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8D341" w14:textId="77777777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0.005</w:t>
            </w:r>
          </w:p>
        </w:tc>
      </w:tr>
      <w:tr w:rsidR="00655E6F" w14:paraId="4027D800" w14:textId="77777777" w:rsidTr="00712F93">
        <w:trPr>
          <w:trHeight w:val="340"/>
        </w:trPr>
        <w:tc>
          <w:tcPr>
            <w:tcW w:w="4678" w:type="dxa"/>
            <w:shd w:val="clear" w:color="auto" w:fill="D0D9E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6A80E" w14:textId="77777777" w:rsidR="00655E6F" w:rsidRDefault="00655E6F" w:rsidP="00712F93">
            <w:pP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  <w:t>ECMO-free days within 90 days of cannulation – days</w:t>
            </w:r>
          </w:p>
        </w:tc>
        <w:tc>
          <w:tcPr>
            <w:tcW w:w="2410" w:type="dxa"/>
            <w:shd w:val="clear" w:color="auto" w:fill="D0D9E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9FA1B" w14:textId="77777777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0 [0-62]</w:t>
            </w:r>
          </w:p>
        </w:tc>
        <w:tc>
          <w:tcPr>
            <w:tcW w:w="2268" w:type="dxa"/>
            <w:shd w:val="clear" w:color="auto" w:fill="D0D9E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C8931" w14:textId="77777777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16 [0-64]</w:t>
            </w:r>
          </w:p>
        </w:tc>
        <w:tc>
          <w:tcPr>
            <w:tcW w:w="1030" w:type="dxa"/>
            <w:shd w:val="clear" w:color="auto" w:fill="D0D9E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7FD28" w14:textId="77777777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0.122</w:t>
            </w:r>
          </w:p>
        </w:tc>
      </w:tr>
      <w:tr w:rsidR="00655E6F" w14:paraId="6A60ABB2" w14:textId="77777777" w:rsidTr="00712F93">
        <w:trPr>
          <w:trHeight w:val="340"/>
        </w:trPr>
        <w:tc>
          <w:tcPr>
            <w:tcW w:w="46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64420" w14:textId="77777777" w:rsidR="00655E6F" w:rsidRDefault="00655E6F" w:rsidP="00712F93">
            <w:pP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  <w:t>Ventilatory-free days within 90 days of cannulation – days</w:t>
            </w:r>
          </w:p>
        </w:tc>
        <w:tc>
          <w:tcPr>
            <w:tcW w:w="24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06E72" w14:textId="77777777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0 [0-43]</w:t>
            </w:r>
          </w:p>
        </w:tc>
        <w:tc>
          <w:tcPr>
            <w:tcW w:w="226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9D7B1" w14:textId="77777777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11 [0-51]</w:t>
            </w:r>
          </w:p>
        </w:tc>
        <w:tc>
          <w:tcPr>
            <w:tcW w:w="103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477B2" w14:textId="77777777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0.024</w:t>
            </w:r>
          </w:p>
        </w:tc>
      </w:tr>
      <w:tr w:rsidR="00655E6F" w14:paraId="6179C7A8" w14:textId="77777777" w:rsidTr="00712F93">
        <w:trPr>
          <w:trHeight w:val="340"/>
        </w:trPr>
        <w:tc>
          <w:tcPr>
            <w:tcW w:w="4678" w:type="dxa"/>
            <w:shd w:val="clear" w:color="auto" w:fill="D0D9E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7C92C" w14:textId="77777777" w:rsidR="00655E6F" w:rsidRDefault="00655E6F" w:rsidP="00712F93">
            <w:pPr>
              <w:rPr>
                <w:rFonts w:ascii="Helvetica" w:hAnsi="Helvetica" w:cs="Helvetica"/>
                <w:color w:val="000000"/>
                <w:sz w:val="16"/>
                <w:szCs w:val="16"/>
              </w:rPr>
            </w:pPr>
            <w:r>
              <w:rPr>
                <w:rFonts w:ascii="Helvetica" w:hAnsi="Helvetica" w:cs="Helvetica"/>
                <w:color w:val="000000"/>
                <w:sz w:val="16"/>
                <w:szCs w:val="16"/>
                <w:lang w:val="en-US"/>
              </w:rPr>
              <w:t>In hospital death</w:t>
            </w:r>
          </w:p>
        </w:tc>
        <w:tc>
          <w:tcPr>
            <w:tcW w:w="2410" w:type="dxa"/>
            <w:shd w:val="clear" w:color="auto" w:fill="D0D9E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D59FA" w14:textId="647A38D8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211 (54)</w:t>
            </w:r>
          </w:p>
        </w:tc>
        <w:tc>
          <w:tcPr>
            <w:tcW w:w="2268" w:type="dxa"/>
            <w:shd w:val="clear" w:color="auto" w:fill="D0D9E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1A01D" w14:textId="7D30FF93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80 (51)</w:t>
            </w:r>
          </w:p>
        </w:tc>
        <w:tc>
          <w:tcPr>
            <w:tcW w:w="1030" w:type="dxa"/>
            <w:shd w:val="clear" w:color="auto" w:fill="D0D9E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85FA2" w14:textId="77777777" w:rsidR="00655E6F" w:rsidRDefault="00655E6F" w:rsidP="00712F93">
            <w:pPr>
              <w:jc w:val="center"/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</w:pPr>
            <w:r>
              <w:rPr>
                <w:rFonts w:ascii="Helvetica" w:hAnsi="Helvetica" w:cs="Helvetica"/>
                <w:color w:val="000000"/>
                <w:sz w:val="15"/>
                <w:szCs w:val="15"/>
                <w:lang w:val="en-US"/>
              </w:rPr>
              <w:t>0.547</w:t>
            </w:r>
          </w:p>
        </w:tc>
      </w:tr>
    </w:tbl>
    <w:p w14:paraId="6BA883DD" w14:textId="3274EEF1" w:rsidR="00E24A17" w:rsidRDefault="00E607AE" w:rsidP="00E24A17">
      <w:pPr>
        <w:rPr>
          <w:rFonts w:ascii="Helvetica" w:hAnsi="Helvetica" w:cstheme="minorHAnsi"/>
          <w:color w:val="000000"/>
          <w:sz w:val="14"/>
          <w:szCs w:val="14"/>
          <w:lang w:val="en-US"/>
        </w:rPr>
      </w:pPr>
      <w:r w:rsidRPr="0095319F">
        <w:rPr>
          <w:rFonts w:ascii="Helvetica" w:hAnsi="Helvetica" w:cstheme="minorHAnsi"/>
          <w:color w:val="000000"/>
          <w:sz w:val="14"/>
          <w:szCs w:val="14"/>
          <w:lang w:val="en-US"/>
        </w:rPr>
        <w:t xml:space="preserve">Results are presented as n(%) or median </w:t>
      </w:r>
      <w:r w:rsidRPr="00A61A09">
        <w:rPr>
          <w:rFonts w:ascii="Helvetica" w:hAnsi="Helvetica" w:cstheme="minorHAnsi"/>
          <w:color w:val="000000"/>
          <w:sz w:val="14"/>
          <w:szCs w:val="14"/>
          <w:lang w:val="en-US"/>
        </w:rPr>
        <w:t>[</w:t>
      </w:r>
      <w:r>
        <w:rPr>
          <w:rFonts w:ascii="Helvetica" w:hAnsi="Helvetica" w:cstheme="minorHAnsi"/>
          <w:color w:val="000000"/>
          <w:sz w:val="14"/>
          <w:szCs w:val="14"/>
          <w:lang w:val="en-US"/>
        </w:rPr>
        <w:t>interquartile range</w:t>
      </w:r>
      <w:r w:rsidRPr="00A61A09">
        <w:rPr>
          <w:rFonts w:ascii="Helvetica" w:hAnsi="Helvetica" w:cstheme="minorHAnsi"/>
          <w:color w:val="000000"/>
          <w:sz w:val="14"/>
          <w:szCs w:val="14"/>
          <w:lang w:val="en-US"/>
        </w:rPr>
        <w:t>]</w:t>
      </w:r>
      <w:r w:rsidRPr="0095319F">
        <w:rPr>
          <w:rFonts w:ascii="Helvetica" w:hAnsi="Helvetica" w:cstheme="minorHAnsi"/>
          <w:color w:val="000000"/>
          <w:sz w:val="14"/>
          <w:szCs w:val="14"/>
          <w:lang w:val="en-US"/>
        </w:rPr>
        <w:t xml:space="preserve">. </w:t>
      </w:r>
      <w:r>
        <w:rPr>
          <w:rFonts w:ascii="Helvetica" w:hAnsi="Helvetica" w:cstheme="minorHAnsi"/>
          <w:color w:val="000000"/>
          <w:sz w:val="14"/>
          <w:szCs w:val="14"/>
          <w:lang w:val="en-US"/>
        </w:rPr>
        <w:t>ECMO: extracorporeal membrane oxygenation, ICU: intensive care unit</w:t>
      </w:r>
    </w:p>
    <w:p w14:paraId="4AFF5111" w14:textId="3FD5D7E3" w:rsidR="00F1612A" w:rsidRDefault="00F1612A">
      <w:pPr>
        <w:autoSpaceDE/>
        <w:autoSpaceDN/>
        <w:rPr>
          <w:rFonts w:ascii="Helvetica" w:hAnsi="Helvetica" w:cstheme="minorHAnsi"/>
          <w:color w:val="000000"/>
          <w:sz w:val="14"/>
          <w:szCs w:val="14"/>
          <w:lang w:val="en-US"/>
        </w:rPr>
      </w:pPr>
      <w:r>
        <w:rPr>
          <w:rFonts w:ascii="Helvetica" w:hAnsi="Helvetica" w:cstheme="minorHAnsi"/>
          <w:color w:val="000000"/>
          <w:sz w:val="14"/>
          <w:szCs w:val="14"/>
          <w:lang w:val="en-US"/>
        </w:rPr>
        <w:br w:type="page"/>
      </w:r>
    </w:p>
    <w:p w14:paraId="01F0EA77" w14:textId="1C69EED9" w:rsidR="00655E3C" w:rsidRPr="00655E3C" w:rsidRDefault="00655E3C" w:rsidP="00655E3C">
      <w:pPr>
        <w:pStyle w:val="Caption"/>
        <w:keepNext/>
        <w:rPr>
          <w:rFonts w:ascii="Helvetica" w:hAnsi="Helvetica" w:cstheme="minorHAnsi"/>
          <w:i w:val="0"/>
          <w:iCs w:val="0"/>
          <w:color w:val="000000" w:themeColor="text1"/>
          <w:sz w:val="14"/>
          <w:szCs w:val="14"/>
          <w:lang w:val="en-US"/>
        </w:rPr>
      </w:pPr>
      <w:r w:rsidRPr="005C3496"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lastRenderedPageBreak/>
        <w:t>Table S</w:t>
      </w:r>
      <w:r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>5</w:t>
      </w:r>
      <w:r w:rsidRPr="005C3496"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>- Outcomes of patients with</w:t>
      </w:r>
      <w:r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early </w:t>
      </w:r>
      <w:r w:rsidRPr="00655E3C">
        <w:rPr>
          <w:rFonts w:ascii="Helvetica" w:hAnsi="Helvetica" w:cs="Calibri"/>
          <w:b/>
          <w:bCs/>
          <w:color w:val="000000" w:themeColor="text1"/>
          <w:sz w:val="20"/>
          <w:szCs w:val="20"/>
          <w:lang w:val="en-US"/>
        </w:rPr>
        <w:t>vs</w:t>
      </w:r>
      <w:r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late</w:t>
      </w:r>
      <w:r w:rsidRPr="005C3496"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ECMO</w:t>
      </w:r>
      <w:r w:rsidR="00B02131"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>-</w:t>
      </w:r>
      <w:r w:rsidRPr="005C3496"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>associated infections</w:t>
      </w:r>
      <w:r>
        <w:rPr>
          <w:rFonts w:ascii="Helvetica" w:hAnsi="Helvetica" w:cs="Calibri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</w:p>
    <w:tbl>
      <w:tblPr>
        <w:tblW w:w="10386" w:type="dxa"/>
        <w:tblLook w:val="04A0" w:firstRow="1" w:lastRow="0" w:firstColumn="1" w:lastColumn="0" w:noHBand="0" w:noVBand="1"/>
      </w:tblPr>
      <w:tblGrid>
        <w:gridCol w:w="4678"/>
        <w:gridCol w:w="2410"/>
        <w:gridCol w:w="2268"/>
        <w:gridCol w:w="1030"/>
      </w:tblGrid>
      <w:tr w:rsidR="00F1612A" w:rsidRPr="00884497" w14:paraId="058A32CD" w14:textId="77777777" w:rsidTr="00655E3C">
        <w:trPr>
          <w:trHeight w:val="1093"/>
        </w:trPr>
        <w:tc>
          <w:tcPr>
            <w:tcW w:w="4678" w:type="dxa"/>
            <w:shd w:val="clear" w:color="auto" w:fill="0065B1"/>
            <w:noWrap/>
            <w:vAlign w:val="center"/>
          </w:tcPr>
          <w:p w14:paraId="555E11E8" w14:textId="77777777" w:rsidR="00F1612A" w:rsidRPr="00305BAA" w:rsidRDefault="00F1612A" w:rsidP="00712F93">
            <w:pPr>
              <w:rPr>
                <w:rFonts w:ascii="Helvetica" w:eastAsia="Times New Roman" w:hAnsi="Helvetica"/>
                <w:color w:val="FFFFFF"/>
                <w:sz w:val="16"/>
                <w:szCs w:val="12"/>
                <w:lang w:val="en-US"/>
              </w:rPr>
            </w:pPr>
          </w:p>
        </w:tc>
        <w:tc>
          <w:tcPr>
            <w:tcW w:w="2410" w:type="dxa"/>
            <w:shd w:val="clear" w:color="auto" w:fill="0065B1"/>
            <w:noWrap/>
            <w:vAlign w:val="center"/>
          </w:tcPr>
          <w:p w14:paraId="14E1D7DC" w14:textId="3DC61A4E" w:rsidR="00F1612A" w:rsidRPr="00655E3C" w:rsidRDefault="00F1612A" w:rsidP="00712F93">
            <w:pPr>
              <w:jc w:val="center"/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</w:pPr>
            <w:r w:rsidRPr="00655E3C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>Early ECMO</w:t>
            </w:r>
            <w:r w:rsidR="00B02131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>-</w:t>
            </w:r>
            <w:r w:rsidRPr="00655E3C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>associated infection (</w:t>
            </w:r>
            <w:r w:rsidRPr="00655E3C">
              <w:rPr>
                <w:rFonts w:ascii="Helvetica" w:eastAsia="Times New Roman" w:hAnsi="Helvetica" w:cs="Helvetica"/>
                <w:bCs/>
                <w:color w:val="FFFFFF"/>
                <w:sz w:val="16"/>
                <w:szCs w:val="12"/>
                <w:lang w:val="en-US"/>
              </w:rPr>
              <w:t>≤</w:t>
            </w:r>
            <w:r w:rsidRPr="00655E3C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 xml:space="preserve"> 5days from cannulation)</w:t>
            </w:r>
          </w:p>
          <w:p w14:paraId="3722DFF3" w14:textId="77777777" w:rsidR="00F1612A" w:rsidRPr="00305BAA" w:rsidRDefault="00F1612A" w:rsidP="00712F93">
            <w:pPr>
              <w:jc w:val="center"/>
              <w:rPr>
                <w:rFonts w:ascii="Helvetica" w:eastAsia="Times New Roman" w:hAnsi="Helvetica"/>
                <w:b/>
                <w:color w:val="FFFFFF"/>
                <w:sz w:val="16"/>
                <w:szCs w:val="12"/>
                <w:lang w:val="en-US"/>
              </w:rPr>
            </w:pPr>
            <w:r w:rsidRPr="00655E3C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>(n=116)</w:t>
            </w:r>
          </w:p>
        </w:tc>
        <w:tc>
          <w:tcPr>
            <w:tcW w:w="2268" w:type="dxa"/>
            <w:shd w:val="clear" w:color="auto" w:fill="0065B1"/>
            <w:noWrap/>
            <w:vAlign w:val="center"/>
          </w:tcPr>
          <w:p w14:paraId="4FF63CA0" w14:textId="3C89FACD" w:rsidR="00F1612A" w:rsidRPr="00655E3C" w:rsidRDefault="00F1612A" w:rsidP="00712F93">
            <w:pPr>
              <w:jc w:val="center"/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</w:pPr>
            <w:r w:rsidRPr="00655E3C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>Late ECMO</w:t>
            </w:r>
            <w:r w:rsidR="00B02131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>-</w:t>
            </w:r>
            <w:r w:rsidRPr="00655E3C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>associated infection (</w:t>
            </w:r>
            <w:r w:rsidRPr="00655E3C">
              <w:rPr>
                <w:rFonts w:ascii="Helvetica" w:eastAsia="Times New Roman" w:hAnsi="Helvetica" w:cs="Helvetica"/>
                <w:bCs/>
                <w:color w:val="FFFFFF"/>
                <w:sz w:val="16"/>
                <w:szCs w:val="12"/>
                <w:lang w:val="en-US"/>
              </w:rPr>
              <w:t>&gt;</w:t>
            </w:r>
            <w:r w:rsidRPr="00655E3C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 xml:space="preserve"> 5</w:t>
            </w:r>
            <w:r w:rsidR="00B02131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 xml:space="preserve"> </w:t>
            </w:r>
            <w:r w:rsidRPr="00655E3C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>days from cannulation)</w:t>
            </w:r>
          </w:p>
          <w:p w14:paraId="3480ADAD" w14:textId="77777777" w:rsidR="00F1612A" w:rsidRPr="00305BAA" w:rsidRDefault="00F1612A" w:rsidP="00712F93">
            <w:pPr>
              <w:jc w:val="center"/>
              <w:rPr>
                <w:rFonts w:ascii="Helvetica" w:eastAsia="Times New Roman" w:hAnsi="Helvetica"/>
                <w:b/>
                <w:color w:val="FFFFFF"/>
                <w:sz w:val="16"/>
                <w:szCs w:val="12"/>
                <w:lang w:val="en-US"/>
              </w:rPr>
            </w:pPr>
            <w:r w:rsidRPr="00655E3C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>(n=98)</w:t>
            </w:r>
          </w:p>
        </w:tc>
        <w:tc>
          <w:tcPr>
            <w:tcW w:w="1030" w:type="dxa"/>
            <w:shd w:val="clear" w:color="auto" w:fill="0065B1"/>
            <w:noWrap/>
            <w:vAlign w:val="center"/>
          </w:tcPr>
          <w:p w14:paraId="4793A0BC" w14:textId="77777777" w:rsidR="00F1612A" w:rsidRPr="00305BAA" w:rsidRDefault="00F1612A" w:rsidP="00712F93">
            <w:pPr>
              <w:jc w:val="center"/>
              <w:rPr>
                <w:rFonts w:ascii="Helvetica" w:eastAsia="Times New Roman" w:hAnsi="Helvetica"/>
                <w:color w:val="FFFFFF"/>
                <w:sz w:val="16"/>
                <w:szCs w:val="12"/>
              </w:rPr>
            </w:pPr>
            <w:r w:rsidRPr="00305BAA">
              <w:rPr>
                <w:rFonts w:ascii="Helvetica" w:eastAsia="Times New Roman" w:hAnsi="Helvetica"/>
                <w:color w:val="FFFFFF"/>
                <w:sz w:val="16"/>
                <w:szCs w:val="12"/>
              </w:rPr>
              <w:t>P-value</w:t>
            </w:r>
          </w:p>
        </w:tc>
      </w:tr>
      <w:tr w:rsidR="00F1612A" w:rsidRPr="00884497" w14:paraId="0C8F2299" w14:textId="77777777" w:rsidTr="00712F93">
        <w:trPr>
          <w:trHeight w:val="34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21CBA888" w14:textId="77777777" w:rsidR="00F1612A" w:rsidRPr="00305BAA" w:rsidRDefault="00F1612A" w:rsidP="00712F93">
            <w:pPr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Acute kidney injury on ECMO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1D0D3CE1" w14:textId="7E137D9F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64 (55)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FE5448E" w14:textId="47BD4FDD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40 (4</w:t>
            </w:r>
            <w:r w:rsidR="00655E3C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1</w:t>
            </w: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)</w:t>
            </w:r>
          </w:p>
        </w:tc>
        <w:tc>
          <w:tcPr>
            <w:tcW w:w="1030" w:type="dxa"/>
            <w:shd w:val="clear" w:color="auto" w:fill="auto"/>
            <w:noWrap/>
            <w:hideMark/>
          </w:tcPr>
          <w:p w14:paraId="3983B3A2" w14:textId="77777777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0.050</w:t>
            </w:r>
          </w:p>
        </w:tc>
      </w:tr>
      <w:tr w:rsidR="00F1612A" w:rsidRPr="00884497" w14:paraId="4F2DEA3B" w14:textId="77777777" w:rsidTr="00712F93">
        <w:trPr>
          <w:trHeight w:val="340"/>
        </w:trPr>
        <w:tc>
          <w:tcPr>
            <w:tcW w:w="4678" w:type="dxa"/>
            <w:shd w:val="clear" w:color="auto" w:fill="D0D9EF"/>
            <w:noWrap/>
            <w:vAlign w:val="center"/>
            <w:hideMark/>
          </w:tcPr>
          <w:p w14:paraId="6A2F0BC4" w14:textId="77777777" w:rsidR="00F1612A" w:rsidRPr="00305BAA" w:rsidRDefault="00F1612A" w:rsidP="00712F93">
            <w:pPr>
              <w:ind w:left="178"/>
              <w:rPr>
                <w:rFonts w:ascii="Helvetica" w:eastAsia="Times New Roman" w:hAnsi="Helvetica"/>
                <w:color w:val="000000"/>
                <w:sz w:val="16"/>
                <w:szCs w:val="12"/>
              </w:rPr>
            </w:pPr>
            <w:proofErr w:type="spellStart"/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</w:rPr>
              <w:t>Renal</w:t>
            </w:r>
            <w:proofErr w:type="spellEnd"/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</w:rPr>
              <w:t xml:space="preserve"> replacement </w:t>
            </w:r>
            <w:proofErr w:type="spellStart"/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</w:rPr>
              <w:t>therapy</w:t>
            </w:r>
            <w:proofErr w:type="spellEnd"/>
          </w:p>
        </w:tc>
        <w:tc>
          <w:tcPr>
            <w:tcW w:w="2410" w:type="dxa"/>
            <w:shd w:val="clear" w:color="auto" w:fill="D0D9EF"/>
            <w:noWrap/>
            <w:hideMark/>
          </w:tcPr>
          <w:p w14:paraId="29E34348" w14:textId="2BB13F16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15 (</w:t>
            </w:r>
            <w:r w:rsidR="00655E3C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13</w:t>
            </w: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)</w:t>
            </w:r>
          </w:p>
        </w:tc>
        <w:tc>
          <w:tcPr>
            <w:tcW w:w="2268" w:type="dxa"/>
            <w:shd w:val="clear" w:color="auto" w:fill="D0D9EF"/>
            <w:noWrap/>
            <w:hideMark/>
          </w:tcPr>
          <w:p w14:paraId="0E98FC46" w14:textId="550F21DB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8 (8)</w:t>
            </w:r>
          </w:p>
        </w:tc>
        <w:tc>
          <w:tcPr>
            <w:tcW w:w="1030" w:type="dxa"/>
            <w:shd w:val="clear" w:color="auto" w:fill="D0D9EF"/>
            <w:noWrap/>
            <w:hideMark/>
          </w:tcPr>
          <w:p w14:paraId="1E12B81D" w14:textId="77777777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0.368</w:t>
            </w:r>
          </w:p>
        </w:tc>
      </w:tr>
      <w:tr w:rsidR="00F1612A" w:rsidRPr="00884497" w14:paraId="147BF105" w14:textId="77777777" w:rsidTr="00712F93">
        <w:trPr>
          <w:trHeight w:val="340"/>
        </w:trPr>
        <w:tc>
          <w:tcPr>
            <w:tcW w:w="4678" w:type="dxa"/>
            <w:shd w:val="clear" w:color="auto" w:fill="auto"/>
            <w:noWrap/>
            <w:vAlign w:val="center"/>
            <w:hideMark/>
          </w:tcPr>
          <w:p w14:paraId="2F7FAE07" w14:textId="4A28B39D" w:rsidR="00F1612A" w:rsidRPr="00F1612A" w:rsidRDefault="00F1612A" w:rsidP="00712F93">
            <w:pPr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Thrombotic complications on ECMO</w:t>
            </w:r>
            <w:r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 xml:space="preserve"> (missing data 1/0)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14:paraId="50441F27" w14:textId="2A7FCDA8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68 (59)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06C087D" w14:textId="58D11A81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48 (49)</w:t>
            </w:r>
          </w:p>
        </w:tc>
        <w:tc>
          <w:tcPr>
            <w:tcW w:w="1030" w:type="dxa"/>
            <w:shd w:val="clear" w:color="auto" w:fill="auto"/>
            <w:noWrap/>
            <w:hideMark/>
          </w:tcPr>
          <w:p w14:paraId="2B8E7DC6" w14:textId="77777777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0.179</w:t>
            </w:r>
          </w:p>
        </w:tc>
      </w:tr>
      <w:tr w:rsidR="00F1612A" w:rsidRPr="00884497" w14:paraId="1098EE9F" w14:textId="77777777" w:rsidTr="00712F93">
        <w:trPr>
          <w:trHeight w:val="340"/>
        </w:trPr>
        <w:tc>
          <w:tcPr>
            <w:tcW w:w="4678" w:type="dxa"/>
            <w:shd w:val="clear" w:color="auto" w:fill="D0D9EF"/>
            <w:noWrap/>
            <w:vAlign w:val="center"/>
            <w:hideMark/>
          </w:tcPr>
          <w:p w14:paraId="71DA095B" w14:textId="77777777" w:rsidR="00F1612A" w:rsidRPr="00305BAA" w:rsidRDefault="00F1612A" w:rsidP="00712F93">
            <w:pPr>
              <w:rPr>
                <w:rFonts w:ascii="Helvetica" w:eastAsia="Times New Roman" w:hAnsi="Helvetica"/>
                <w:color w:val="000000"/>
                <w:sz w:val="16"/>
                <w:szCs w:val="12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Limb ischemia</w:t>
            </w:r>
          </w:p>
        </w:tc>
        <w:tc>
          <w:tcPr>
            <w:tcW w:w="2410" w:type="dxa"/>
            <w:shd w:val="clear" w:color="auto" w:fill="D0D9EF"/>
            <w:noWrap/>
            <w:hideMark/>
          </w:tcPr>
          <w:p w14:paraId="54A5DF45" w14:textId="20FA8ADC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2 (</w:t>
            </w:r>
            <w:r w:rsidR="00655E3C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2</w:t>
            </w: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)</w:t>
            </w:r>
          </w:p>
        </w:tc>
        <w:tc>
          <w:tcPr>
            <w:tcW w:w="2268" w:type="dxa"/>
            <w:shd w:val="clear" w:color="auto" w:fill="D0D9EF"/>
            <w:noWrap/>
            <w:hideMark/>
          </w:tcPr>
          <w:p w14:paraId="7A73339A" w14:textId="4261A4A7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 (0)</w:t>
            </w:r>
          </w:p>
        </w:tc>
        <w:tc>
          <w:tcPr>
            <w:tcW w:w="1030" w:type="dxa"/>
            <w:shd w:val="clear" w:color="auto" w:fill="D0D9EF"/>
            <w:noWrap/>
            <w:hideMark/>
          </w:tcPr>
          <w:p w14:paraId="308F9D79" w14:textId="77777777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0.501</w:t>
            </w:r>
          </w:p>
        </w:tc>
      </w:tr>
      <w:tr w:rsidR="00F1612A" w:rsidRPr="00884497" w14:paraId="72F5D98E" w14:textId="77777777" w:rsidTr="00712F93">
        <w:trPr>
          <w:trHeight w:val="340"/>
        </w:trPr>
        <w:tc>
          <w:tcPr>
            <w:tcW w:w="4678" w:type="dxa"/>
            <w:shd w:val="clear" w:color="auto" w:fill="auto"/>
            <w:noWrap/>
            <w:vAlign w:val="center"/>
          </w:tcPr>
          <w:p w14:paraId="5606FE10" w14:textId="77777777" w:rsidR="00F1612A" w:rsidRPr="00305BAA" w:rsidRDefault="00F1612A" w:rsidP="00712F93">
            <w:pPr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 xml:space="preserve">Length of mechanical ventilation duration </w:t>
            </w:r>
            <w:r w:rsidRPr="00305BAA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– days</w:t>
            </w:r>
          </w:p>
        </w:tc>
        <w:tc>
          <w:tcPr>
            <w:tcW w:w="2410" w:type="dxa"/>
            <w:shd w:val="clear" w:color="auto" w:fill="auto"/>
            <w:noWrap/>
          </w:tcPr>
          <w:p w14:paraId="654D7D68" w14:textId="77777777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26 [17-39]</w:t>
            </w:r>
          </w:p>
        </w:tc>
        <w:tc>
          <w:tcPr>
            <w:tcW w:w="2268" w:type="dxa"/>
            <w:shd w:val="clear" w:color="auto" w:fill="auto"/>
            <w:noWrap/>
          </w:tcPr>
          <w:p w14:paraId="68D0F790" w14:textId="77777777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32 [24-46]</w:t>
            </w:r>
          </w:p>
        </w:tc>
        <w:tc>
          <w:tcPr>
            <w:tcW w:w="1030" w:type="dxa"/>
            <w:shd w:val="clear" w:color="auto" w:fill="auto"/>
            <w:noWrap/>
          </w:tcPr>
          <w:p w14:paraId="33B64806" w14:textId="77777777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0.040</w:t>
            </w:r>
          </w:p>
        </w:tc>
      </w:tr>
      <w:tr w:rsidR="00F1612A" w:rsidRPr="00884497" w14:paraId="48014CE5" w14:textId="77777777" w:rsidTr="00712F93">
        <w:trPr>
          <w:trHeight w:val="340"/>
        </w:trPr>
        <w:tc>
          <w:tcPr>
            <w:tcW w:w="4678" w:type="dxa"/>
            <w:shd w:val="clear" w:color="auto" w:fill="D0D9EF"/>
            <w:noWrap/>
            <w:vAlign w:val="center"/>
          </w:tcPr>
          <w:p w14:paraId="5CA81272" w14:textId="77777777" w:rsidR="00F1612A" w:rsidRPr="00305BAA" w:rsidRDefault="00F1612A" w:rsidP="00712F93">
            <w:pPr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Length of ECMO support</w:t>
            </w: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 xml:space="preserve"> </w:t>
            </w:r>
            <w:r w:rsidRPr="00305BAA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– days</w:t>
            </w:r>
          </w:p>
        </w:tc>
        <w:tc>
          <w:tcPr>
            <w:tcW w:w="2410" w:type="dxa"/>
            <w:shd w:val="clear" w:color="auto" w:fill="D0D9EF"/>
            <w:noWrap/>
          </w:tcPr>
          <w:p w14:paraId="36D894FA" w14:textId="77777777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13 [8-24]</w:t>
            </w:r>
          </w:p>
        </w:tc>
        <w:tc>
          <w:tcPr>
            <w:tcW w:w="2268" w:type="dxa"/>
            <w:shd w:val="clear" w:color="auto" w:fill="D0D9EF"/>
            <w:noWrap/>
          </w:tcPr>
          <w:p w14:paraId="2DD81470" w14:textId="77777777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18 [12-29]</w:t>
            </w:r>
          </w:p>
        </w:tc>
        <w:tc>
          <w:tcPr>
            <w:tcW w:w="1030" w:type="dxa"/>
            <w:shd w:val="clear" w:color="auto" w:fill="D0D9EF"/>
            <w:noWrap/>
          </w:tcPr>
          <w:p w14:paraId="5594C974" w14:textId="77777777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0.050</w:t>
            </w:r>
          </w:p>
        </w:tc>
      </w:tr>
      <w:tr w:rsidR="00F1612A" w:rsidRPr="00305BAA" w14:paraId="4F5AFF80" w14:textId="77777777" w:rsidTr="00712F93">
        <w:trPr>
          <w:trHeight w:val="340"/>
        </w:trPr>
        <w:tc>
          <w:tcPr>
            <w:tcW w:w="4678" w:type="dxa"/>
            <w:shd w:val="clear" w:color="auto" w:fill="auto"/>
            <w:noWrap/>
            <w:vAlign w:val="center"/>
          </w:tcPr>
          <w:p w14:paraId="74EFBA4A" w14:textId="77777777" w:rsidR="00F1612A" w:rsidRPr="00305BAA" w:rsidRDefault="00F1612A" w:rsidP="00712F93">
            <w:pPr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Length of ICU stay</w:t>
            </w: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 xml:space="preserve"> </w:t>
            </w:r>
            <w:r w:rsidRPr="00305BAA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– days</w:t>
            </w:r>
          </w:p>
        </w:tc>
        <w:tc>
          <w:tcPr>
            <w:tcW w:w="2410" w:type="dxa"/>
            <w:shd w:val="clear" w:color="auto" w:fill="auto"/>
            <w:noWrap/>
          </w:tcPr>
          <w:p w14:paraId="2BCAA591" w14:textId="77777777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31 [19-46]</w:t>
            </w:r>
          </w:p>
        </w:tc>
        <w:tc>
          <w:tcPr>
            <w:tcW w:w="2268" w:type="dxa"/>
            <w:shd w:val="clear" w:color="auto" w:fill="auto"/>
            <w:noWrap/>
          </w:tcPr>
          <w:p w14:paraId="183E68BF" w14:textId="77777777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36 [25-50]</w:t>
            </w:r>
          </w:p>
        </w:tc>
        <w:tc>
          <w:tcPr>
            <w:tcW w:w="1030" w:type="dxa"/>
            <w:shd w:val="clear" w:color="auto" w:fill="auto"/>
            <w:noWrap/>
          </w:tcPr>
          <w:p w14:paraId="2D451C4A" w14:textId="77777777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0.083</w:t>
            </w:r>
          </w:p>
        </w:tc>
      </w:tr>
      <w:tr w:rsidR="00F1612A" w:rsidRPr="00305BAA" w14:paraId="5F0AC486" w14:textId="77777777" w:rsidTr="00712F93">
        <w:trPr>
          <w:trHeight w:val="340"/>
        </w:trPr>
        <w:tc>
          <w:tcPr>
            <w:tcW w:w="4678" w:type="dxa"/>
            <w:shd w:val="clear" w:color="auto" w:fill="D0D9EF"/>
            <w:noWrap/>
            <w:vAlign w:val="center"/>
          </w:tcPr>
          <w:p w14:paraId="7108A950" w14:textId="77777777" w:rsidR="00F1612A" w:rsidRPr="00305BAA" w:rsidRDefault="00F1612A" w:rsidP="00712F93">
            <w:pPr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ECMO-free days within 90 days of cannulation – days</w:t>
            </w:r>
          </w:p>
        </w:tc>
        <w:tc>
          <w:tcPr>
            <w:tcW w:w="2410" w:type="dxa"/>
            <w:shd w:val="clear" w:color="auto" w:fill="D0D9EF"/>
            <w:noWrap/>
          </w:tcPr>
          <w:p w14:paraId="74545DC4" w14:textId="77777777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 [0-70]</w:t>
            </w:r>
          </w:p>
        </w:tc>
        <w:tc>
          <w:tcPr>
            <w:tcW w:w="2268" w:type="dxa"/>
            <w:shd w:val="clear" w:color="auto" w:fill="D0D9EF"/>
            <w:noWrap/>
          </w:tcPr>
          <w:p w14:paraId="639E2435" w14:textId="77777777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13 [0-60]</w:t>
            </w:r>
          </w:p>
        </w:tc>
        <w:tc>
          <w:tcPr>
            <w:tcW w:w="1030" w:type="dxa"/>
            <w:shd w:val="clear" w:color="auto" w:fill="D0D9EF"/>
            <w:noWrap/>
          </w:tcPr>
          <w:p w14:paraId="44DFF6C5" w14:textId="77777777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0.779</w:t>
            </w:r>
          </w:p>
        </w:tc>
      </w:tr>
      <w:tr w:rsidR="00F1612A" w:rsidRPr="00884497" w14:paraId="40088266" w14:textId="77777777" w:rsidTr="00712F93">
        <w:trPr>
          <w:trHeight w:val="340"/>
        </w:trPr>
        <w:tc>
          <w:tcPr>
            <w:tcW w:w="4678" w:type="dxa"/>
            <w:shd w:val="clear" w:color="auto" w:fill="auto"/>
            <w:noWrap/>
            <w:vAlign w:val="center"/>
          </w:tcPr>
          <w:p w14:paraId="3B22242B" w14:textId="77777777" w:rsidR="00F1612A" w:rsidRPr="00305BAA" w:rsidRDefault="00F1612A" w:rsidP="00712F93">
            <w:pPr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Ventilatory-free days within 90 days of cannulation – days</w:t>
            </w:r>
          </w:p>
        </w:tc>
        <w:tc>
          <w:tcPr>
            <w:tcW w:w="2410" w:type="dxa"/>
            <w:shd w:val="clear" w:color="auto" w:fill="auto"/>
            <w:noWrap/>
          </w:tcPr>
          <w:p w14:paraId="27D25725" w14:textId="77777777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 [0-51.25]</w:t>
            </w:r>
          </w:p>
        </w:tc>
        <w:tc>
          <w:tcPr>
            <w:tcW w:w="2268" w:type="dxa"/>
            <w:shd w:val="clear" w:color="auto" w:fill="auto"/>
            <w:noWrap/>
          </w:tcPr>
          <w:p w14:paraId="4B65F1E5" w14:textId="77777777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7 [0-46]</w:t>
            </w:r>
          </w:p>
        </w:tc>
        <w:tc>
          <w:tcPr>
            <w:tcW w:w="1030" w:type="dxa"/>
            <w:shd w:val="clear" w:color="auto" w:fill="auto"/>
            <w:noWrap/>
          </w:tcPr>
          <w:p w14:paraId="20FDB4A9" w14:textId="77777777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0.644</w:t>
            </w:r>
          </w:p>
        </w:tc>
      </w:tr>
      <w:tr w:rsidR="00F1612A" w:rsidRPr="00884497" w14:paraId="63A2BA13" w14:textId="77777777" w:rsidTr="00712F93">
        <w:trPr>
          <w:trHeight w:val="340"/>
        </w:trPr>
        <w:tc>
          <w:tcPr>
            <w:tcW w:w="4678" w:type="dxa"/>
            <w:shd w:val="clear" w:color="auto" w:fill="D0D9EF"/>
            <w:noWrap/>
            <w:vAlign w:val="center"/>
            <w:hideMark/>
          </w:tcPr>
          <w:p w14:paraId="217F5614" w14:textId="77777777" w:rsidR="00F1612A" w:rsidRPr="00305BAA" w:rsidRDefault="00F1612A" w:rsidP="00712F93">
            <w:pPr>
              <w:rPr>
                <w:rFonts w:ascii="Helvetica" w:eastAsia="Times New Roman" w:hAnsi="Helvetica"/>
                <w:color w:val="000000"/>
                <w:sz w:val="16"/>
                <w:szCs w:val="12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6"/>
                <w:lang w:val="en-US"/>
              </w:rPr>
              <w:t>In hospital death</w:t>
            </w:r>
          </w:p>
        </w:tc>
        <w:tc>
          <w:tcPr>
            <w:tcW w:w="2410" w:type="dxa"/>
            <w:shd w:val="clear" w:color="auto" w:fill="D0D9EF"/>
            <w:noWrap/>
            <w:hideMark/>
          </w:tcPr>
          <w:p w14:paraId="2D15FAA2" w14:textId="775F6F98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64 (55)</w:t>
            </w:r>
          </w:p>
        </w:tc>
        <w:tc>
          <w:tcPr>
            <w:tcW w:w="2268" w:type="dxa"/>
            <w:shd w:val="clear" w:color="auto" w:fill="D0D9EF"/>
            <w:noWrap/>
            <w:hideMark/>
          </w:tcPr>
          <w:p w14:paraId="3F3CE9A0" w14:textId="46C0F065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51 (52)</w:t>
            </w:r>
          </w:p>
        </w:tc>
        <w:tc>
          <w:tcPr>
            <w:tcW w:w="1030" w:type="dxa"/>
            <w:shd w:val="clear" w:color="auto" w:fill="D0D9EF"/>
            <w:noWrap/>
            <w:hideMark/>
          </w:tcPr>
          <w:p w14:paraId="1EDB71A0" w14:textId="77777777" w:rsidR="00F1612A" w:rsidRPr="00305BAA" w:rsidRDefault="00F1612A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0.749</w:t>
            </w:r>
          </w:p>
        </w:tc>
      </w:tr>
    </w:tbl>
    <w:p w14:paraId="2014733E" w14:textId="77777777" w:rsidR="00655E3C" w:rsidRDefault="00655E3C" w:rsidP="00655E3C">
      <w:pPr>
        <w:rPr>
          <w:rFonts w:ascii="Helvetica" w:hAnsi="Helvetica" w:cstheme="minorHAnsi"/>
          <w:color w:val="000000"/>
          <w:sz w:val="14"/>
          <w:szCs w:val="14"/>
          <w:lang w:val="en-US"/>
        </w:rPr>
      </w:pPr>
      <w:r w:rsidRPr="0095319F">
        <w:rPr>
          <w:rFonts w:ascii="Helvetica" w:hAnsi="Helvetica" w:cstheme="minorHAnsi"/>
          <w:color w:val="000000"/>
          <w:sz w:val="14"/>
          <w:szCs w:val="14"/>
          <w:lang w:val="en-US"/>
        </w:rPr>
        <w:t xml:space="preserve">Results are presented as n(%) or median </w:t>
      </w:r>
      <w:r w:rsidRPr="00A61A09">
        <w:rPr>
          <w:rFonts w:ascii="Helvetica" w:hAnsi="Helvetica" w:cstheme="minorHAnsi"/>
          <w:color w:val="000000"/>
          <w:sz w:val="14"/>
          <w:szCs w:val="14"/>
          <w:lang w:val="en-US"/>
        </w:rPr>
        <w:t>[</w:t>
      </w:r>
      <w:r>
        <w:rPr>
          <w:rFonts w:ascii="Helvetica" w:hAnsi="Helvetica" w:cstheme="minorHAnsi"/>
          <w:color w:val="000000"/>
          <w:sz w:val="14"/>
          <w:szCs w:val="14"/>
          <w:lang w:val="en-US"/>
        </w:rPr>
        <w:t>interquartile range</w:t>
      </w:r>
      <w:r w:rsidRPr="00A61A09">
        <w:rPr>
          <w:rFonts w:ascii="Helvetica" w:hAnsi="Helvetica" w:cstheme="minorHAnsi"/>
          <w:color w:val="000000"/>
          <w:sz w:val="14"/>
          <w:szCs w:val="14"/>
          <w:lang w:val="en-US"/>
        </w:rPr>
        <w:t>]</w:t>
      </w:r>
      <w:r w:rsidRPr="0095319F">
        <w:rPr>
          <w:rFonts w:ascii="Helvetica" w:hAnsi="Helvetica" w:cstheme="minorHAnsi"/>
          <w:color w:val="000000"/>
          <w:sz w:val="14"/>
          <w:szCs w:val="14"/>
          <w:lang w:val="en-US"/>
        </w:rPr>
        <w:t xml:space="preserve">. </w:t>
      </w:r>
      <w:r>
        <w:rPr>
          <w:rFonts w:ascii="Helvetica" w:hAnsi="Helvetica" w:cstheme="minorHAnsi"/>
          <w:color w:val="000000"/>
          <w:sz w:val="14"/>
          <w:szCs w:val="14"/>
          <w:lang w:val="en-US"/>
        </w:rPr>
        <w:t>ECMO: extracorporeal membrane oxygenation, ICU: intensive care unit</w:t>
      </w:r>
    </w:p>
    <w:p w14:paraId="4B95C6A6" w14:textId="77777777" w:rsidR="00655E3C" w:rsidRDefault="00655E3C" w:rsidP="00655E3C">
      <w:pPr>
        <w:autoSpaceDE/>
        <w:autoSpaceDN/>
        <w:rPr>
          <w:rFonts w:ascii="Helvetica" w:hAnsi="Helvetica" w:cstheme="minorHAnsi"/>
          <w:color w:val="000000"/>
          <w:sz w:val="14"/>
          <w:szCs w:val="14"/>
          <w:lang w:val="en-US"/>
        </w:rPr>
      </w:pPr>
      <w:r>
        <w:rPr>
          <w:rFonts w:ascii="Helvetica" w:hAnsi="Helvetica" w:cstheme="minorHAnsi"/>
          <w:color w:val="000000"/>
          <w:sz w:val="14"/>
          <w:szCs w:val="14"/>
          <w:lang w:val="en-US"/>
        </w:rPr>
        <w:br w:type="page"/>
      </w:r>
    </w:p>
    <w:p w14:paraId="3C31D94D" w14:textId="1ED33CF6" w:rsidR="00655E3C" w:rsidRDefault="00655E3C" w:rsidP="00655E3C">
      <w:pPr>
        <w:spacing w:line="276" w:lineRule="auto"/>
        <w:rPr>
          <w:rFonts w:ascii="Helvetica" w:hAnsi="Helvetica" w:cs="Calibri"/>
          <w:b/>
          <w:bCs/>
          <w:lang w:val="en-US"/>
        </w:rPr>
      </w:pPr>
      <w:r w:rsidRPr="00C315C0">
        <w:rPr>
          <w:rFonts w:ascii="Helvetica" w:hAnsi="Helvetica" w:cs="Calibri"/>
          <w:b/>
          <w:bCs/>
          <w:lang w:val="en-US"/>
        </w:rPr>
        <w:lastRenderedPageBreak/>
        <w:t xml:space="preserve">Table </w:t>
      </w:r>
      <w:r w:rsidR="00425A32">
        <w:rPr>
          <w:rFonts w:ascii="Helvetica" w:hAnsi="Helvetica" w:cs="Calibri"/>
          <w:b/>
          <w:bCs/>
          <w:lang w:val="en-US"/>
        </w:rPr>
        <w:t>S6</w:t>
      </w:r>
      <w:r w:rsidRPr="00C315C0">
        <w:rPr>
          <w:rFonts w:ascii="Helvetica" w:hAnsi="Helvetica" w:cs="Calibri"/>
          <w:b/>
          <w:bCs/>
          <w:lang w:val="en-US"/>
        </w:rPr>
        <w:t xml:space="preserve"> - Microorganisms responsible for </w:t>
      </w:r>
      <w:r w:rsidR="00425A32" w:rsidRPr="00425A32">
        <w:rPr>
          <w:rFonts w:ascii="Helvetica" w:hAnsi="Helvetica" w:cs="Calibri"/>
          <w:b/>
          <w:bCs/>
          <w:color w:val="000000" w:themeColor="text1"/>
          <w:lang w:val="en-US"/>
        </w:rPr>
        <w:t>early</w:t>
      </w:r>
      <w:r w:rsidR="00425A32">
        <w:rPr>
          <w:rFonts w:ascii="Helvetica" w:hAnsi="Helvetica" w:cs="Calibri"/>
          <w:b/>
          <w:bCs/>
          <w:i/>
          <w:iCs/>
          <w:color w:val="000000" w:themeColor="text1"/>
          <w:lang w:val="en-US"/>
        </w:rPr>
        <w:t xml:space="preserve"> </w:t>
      </w:r>
      <w:r w:rsidR="00425A32" w:rsidRPr="00425A32">
        <w:rPr>
          <w:rFonts w:ascii="Helvetica" w:hAnsi="Helvetica" w:cs="Calibri"/>
          <w:b/>
          <w:bCs/>
          <w:i/>
          <w:iCs/>
          <w:color w:val="000000" w:themeColor="text1"/>
          <w:lang w:val="en-US"/>
        </w:rPr>
        <w:t>vs</w:t>
      </w:r>
      <w:r w:rsidR="00425A32">
        <w:rPr>
          <w:rFonts w:ascii="Helvetica" w:hAnsi="Helvetica" w:cs="Calibri"/>
          <w:b/>
          <w:bCs/>
          <w:i/>
          <w:iCs/>
          <w:color w:val="000000" w:themeColor="text1"/>
          <w:lang w:val="en-US"/>
        </w:rPr>
        <w:t xml:space="preserve"> </w:t>
      </w:r>
      <w:r w:rsidR="00425A32" w:rsidRPr="00425A32">
        <w:rPr>
          <w:rFonts w:ascii="Helvetica" w:hAnsi="Helvetica" w:cs="Calibri"/>
          <w:b/>
          <w:bCs/>
          <w:color w:val="000000" w:themeColor="text1"/>
          <w:lang w:val="en-US"/>
        </w:rPr>
        <w:t>late</w:t>
      </w:r>
      <w:r w:rsidR="00425A32" w:rsidRPr="005C3496">
        <w:rPr>
          <w:rFonts w:ascii="Helvetica" w:hAnsi="Helvetica" w:cs="Calibri"/>
          <w:b/>
          <w:bCs/>
          <w:color w:val="000000" w:themeColor="text1"/>
          <w:lang w:val="en-US"/>
        </w:rPr>
        <w:t xml:space="preserve"> ECMO</w:t>
      </w:r>
      <w:r w:rsidR="00B02131">
        <w:rPr>
          <w:rFonts w:ascii="Helvetica" w:hAnsi="Helvetica" w:cs="Calibri"/>
          <w:b/>
          <w:bCs/>
          <w:color w:val="000000" w:themeColor="text1"/>
          <w:lang w:val="en-US"/>
        </w:rPr>
        <w:t>-</w:t>
      </w:r>
      <w:r w:rsidR="00425A32" w:rsidRPr="005C3496">
        <w:rPr>
          <w:rFonts w:ascii="Helvetica" w:hAnsi="Helvetica" w:cs="Calibri"/>
          <w:b/>
          <w:bCs/>
          <w:color w:val="000000" w:themeColor="text1"/>
          <w:lang w:val="en-US"/>
        </w:rPr>
        <w:t>associated infections</w:t>
      </w:r>
    </w:p>
    <w:p w14:paraId="078E5A59" w14:textId="77777777" w:rsidR="00425A32" w:rsidRPr="00C315C0" w:rsidRDefault="00425A32" w:rsidP="00655E3C">
      <w:pPr>
        <w:spacing w:line="276" w:lineRule="auto"/>
        <w:rPr>
          <w:rFonts w:ascii="Helvetica" w:hAnsi="Helvetica" w:cs="Calibri"/>
          <w:b/>
          <w:bCs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268"/>
        <w:gridCol w:w="2268"/>
        <w:gridCol w:w="937"/>
      </w:tblGrid>
      <w:tr w:rsidR="00655E3C" w:rsidRPr="00C43E0A" w14:paraId="4F57066D" w14:textId="77777777" w:rsidTr="00425A32">
        <w:trPr>
          <w:trHeight w:val="1246"/>
        </w:trPr>
        <w:tc>
          <w:tcPr>
            <w:tcW w:w="3402" w:type="dxa"/>
            <w:shd w:val="clear" w:color="auto" w:fill="0065B1"/>
            <w:noWrap/>
            <w:vAlign w:val="center"/>
            <w:hideMark/>
          </w:tcPr>
          <w:p w14:paraId="52C41126" w14:textId="77777777" w:rsidR="00655E3C" w:rsidRPr="00425A32" w:rsidRDefault="00655E3C" w:rsidP="00712F93">
            <w:pPr>
              <w:rPr>
                <w:rFonts w:ascii="Helvetica" w:eastAsia="Times New Roman" w:hAnsi="Helvetica"/>
                <w:color w:val="FFFFFF"/>
                <w:sz w:val="15"/>
                <w:szCs w:val="11"/>
              </w:rPr>
            </w:pPr>
            <w:proofErr w:type="spellStart"/>
            <w:r w:rsidRPr="00425A32">
              <w:rPr>
                <w:rFonts w:ascii="Helvetica" w:eastAsia="Times New Roman" w:hAnsi="Helvetica"/>
                <w:color w:val="FFFFFF"/>
                <w:sz w:val="15"/>
                <w:szCs w:val="11"/>
              </w:rPr>
              <w:t>Microorganisms</w:t>
            </w:r>
            <w:proofErr w:type="spellEnd"/>
          </w:p>
        </w:tc>
        <w:tc>
          <w:tcPr>
            <w:tcW w:w="2268" w:type="dxa"/>
            <w:shd w:val="clear" w:color="auto" w:fill="0065B1"/>
            <w:noWrap/>
            <w:vAlign w:val="center"/>
            <w:hideMark/>
          </w:tcPr>
          <w:p w14:paraId="6C487211" w14:textId="5AF0C038" w:rsidR="00425A32" w:rsidRDefault="00655E3C" w:rsidP="00712F93">
            <w:pPr>
              <w:jc w:val="center"/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</w:pPr>
            <w:r w:rsidRPr="00425A32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>Early ECMO</w:t>
            </w:r>
            <w:r w:rsidR="00B02131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>-</w:t>
            </w:r>
            <w:r w:rsidRPr="00425A32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 xml:space="preserve">associated infection </w:t>
            </w:r>
          </w:p>
          <w:p w14:paraId="46D2B546" w14:textId="4FD50B4D" w:rsidR="00655E3C" w:rsidRPr="00425A32" w:rsidRDefault="00655E3C" w:rsidP="00712F93">
            <w:pPr>
              <w:jc w:val="center"/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</w:pPr>
            <w:r w:rsidRPr="00425A32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>(</w:t>
            </w:r>
            <w:r w:rsidRPr="00425A32">
              <w:rPr>
                <w:rFonts w:ascii="Helvetica" w:eastAsia="Times New Roman" w:hAnsi="Helvetica" w:cs="Helvetica"/>
                <w:bCs/>
                <w:color w:val="FFFFFF"/>
                <w:sz w:val="16"/>
                <w:szCs w:val="12"/>
                <w:lang w:val="en-US"/>
              </w:rPr>
              <w:t>≤</w:t>
            </w:r>
            <w:r w:rsidRPr="00425A32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 xml:space="preserve"> 5</w:t>
            </w:r>
            <w:r w:rsidR="00425A32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 xml:space="preserve"> </w:t>
            </w:r>
            <w:r w:rsidRPr="00425A32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>days from cannulation)</w:t>
            </w:r>
          </w:p>
          <w:p w14:paraId="1C8114E6" w14:textId="77777777" w:rsidR="00655E3C" w:rsidRPr="00425A32" w:rsidRDefault="00655E3C" w:rsidP="00712F93">
            <w:pPr>
              <w:jc w:val="center"/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</w:pPr>
            <w:r w:rsidRPr="00425A32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>(n=141)</w:t>
            </w:r>
          </w:p>
        </w:tc>
        <w:tc>
          <w:tcPr>
            <w:tcW w:w="2268" w:type="dxa"/>
            <w:shd w:val="clear" w:color="auto" w:fill="0065B1"/>
            <w:noWrap/>
            <w:vAlign w:val="center"/>
            <w:hideMark/>
          </w:tcPr>
          <w:p w14:paraId="3C444C93" w14:textId="008942F0" w:rsidR="00425A32" w:rsidRDefault="00655E3C" w:rsidP="00712F93">
            <w:pPr>
              <w:jc w:val="center"/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</w:pPr>
            <w:r w:rsidRPr="00425A32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>Late ECMO</w:t>
            </w:r>
            <w:r w:rsidR="00B02131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>-</w:t>
            </w:r>
            <w:r w:rsidRPr="00425A32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 xml:space="preserve">associated infection </w:t>
            </w:r>
          </w:p>
          <w:p w14:paraId="1F0B868F" w14:textId="3B1F5673" w:rsidR="00655E3C" w:rsidRPr="00425A32" w:rsidRDefault="00655E3C" w:rsidP="00712F93">
            <w:pPr>
              <w:jc w:val="center"/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</w:pPr>
            <w:r w:rsidRPr="00425A32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>(</w:t>
            </w:r>
            <w:r w:rsidRPr="00425A32">
              <w:rPr>
                <w:rFonts w:ascii="Helvetica" w:eastAsia="Times New Roman" w:hAnsi="Helvetica" w:cs="Helvetica"/>
                <w:bCs/>
                <w:color w:val="FFFFFF"/>
                <w:sz w:val="16"/>
                <w:szCs w:val="12"/>
                <w:lang w:val="en-US"/>
              </w:rPr>
              <w:t>&gt;</w:t>
            </w:r>
            <w:r w:rsidRPr="00425A32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 xml:space="preserve"> 5days from cannulation)</w:t>
            </w:r>
          </w:p>
          <w:p w14:paraId="1835EEF9" w14:textId="77777777" w:rsidR="00655E3C" w:rsidRPr="00425A32" w:rsidRDefault="00655E3C" w:rsidP="00712F93">
            <w:pPr>
              <w:jc w:val="center"/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</w:pPr>
            <w:r w:rsidRPr="00425A32">
              <w:rPr>
                <w:rFonts w:ascii="Helvetica" w:eastAsia="Times New Roman" w:hAnsi="Helvetica"/>
                <w:bCs/>
                <w:color w:val="FFFFFF"/>
                <w:sz w:val="16"/>
                <w:szCs w:val="12"/>
                <w:lang w:val="en-US"/>
              </w:rPr>
              <w:t>(n=130)</w:t>
            </w:r>
          </w:p>
        </w:tc>
        <w:tc>
          <w:tcPr>
            <w:tcW w:w="937" w:type="dxa"/>
            <w:shd w:val="clear" w:color="auto" w:fill="0065B1"/>
            <w:noWrap/>
            <w:vAlign w:val="center"/>
            <w:hideMark/>
          </w:tcPr>
          <w:p w14:paraId="681D83D2" w14:textId="77777777" w:rsidR="00655E3C" w:rsidRPr="00425A32" w:rsidRDefault="00655E3C" w:rsidP="00712F93">
            <w:pPr>
              <w:jc w:val="center"/>
              <w:rPr>
                <w:rFonts w:ascii="Helvetica" w:eastAsia="Times New Roman" w:hAnsi="Helvetica"/>
                <w:bCs/>
                <w:color w:val="FFFFFF"/>
                <w:sz w:val="15"/>
                <w:szCs w:val="11"/>
              </w:rPr>
            </w:pPr>
            <w:r w:rsidRPr="00425A32">
              <w:rPr>
                <w:rFonts w:ascii="Helvetica" w:eastAsia="Times New Roman" w:hAnsi="Helvetica"/>
                <w:bCs/>
                <w:color w:val="FFFFFF"/>
                <w:sz w:val="15"/>
                <w:szCs w:val="11"/>
              </w:rPr>
              <w:t>P-value</w:t>
            </w:r>
          </w:p>
        </w:tc>
      </w:tr>
      <w:tr w:rsidR="00655E3C" w:rsidRPr="00C43E0A" w14:paraId="0DA434FA" w14:textId="77777777" w:rsidTr="00425A32">
        <w:trPr>
          <w:trHeight w:val="30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89E5618" w14:textId="77777777" w:rsidR="00655E3C" w:rsidRPr="00305BAA" w:rsidRDefault="00655E3C" w:rsidP="00712F93">
            <w:pPr>
              <w:rPr>
                <w:rFonts w:ascii="Helvetica" w:eastAsia="Times New Roman" w:hAnsi="Helvetica"/>
                <w:color w:val="000000"/>
                <w:sz w:val="15"/>
                <w:szCs w:val="11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  <w:lang w:val="en-US"/>
              </w:rPr>
              <w:t>Enterobacteriaceae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D59B008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61 (43.3)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4C31088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47 (36.2)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4A5DDAEB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0.285</w:t>
            </w:r>
          </w:p>
        </w:tc>
      </w:tr>
      <w:tr w:rsidR="00655E3C" w:rsidRPr="00C43E0A" w14:paraId="36DE97AA" w14:textId="77777777" w:rsidTr="00425A32">
        <w:trPr>
          <w:trHeight w:val="300"/>
        </w:trPr>
        <w:tc>
          <w:tcPr>
            <w:tcW w:w="3402" w:type="dxa"/>
            <w:shd w:val="clear" w:color="auto" w:fill="D0D9EF"/>
            <w:noWrap/>
            <w:vAlign w:val="center"/>
          </w:tcPr>
          <w:p w14:paraId="6F9118DC" w14:textId="77777777" w:rsidR="00655E3C" w:rsidRPr="00305BAA" w:rsidRDefault="00655E3C" w:rsidP="00712F93">
            <w:pPr>
              <w:ind w:left="171"/>
              <w:rPr>
                <w:rFonts w:ascii="Helvetica" w:eastAsia="Times New Roman" w:hAnsi="Helvetica"/>
                <w:color w:val="000000"/>
                <w:sz w:val="15"/>
                <w:szCs w:val="11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  <w:lang w:val="en-US"/>
              </w:rPr>
              <w:t xml:space="preserve">ESBL-PE </w:t>
            </w:r>
          </w:p>
        </w:tc>
        <w:tc>
          <w:tcPr>
            <w:tcW w:w="2268" w:type="dxa"/>
            <w:shd w:val="clear" w:color="auto" w:fill="D0D9EF"/>
            <w:noWrap/>
          </w:tcPr>
          <w:p w14:paraId="2C73990C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6 (4.3)</w:t>
            </w:r>
          </w:p>
        </w:tc>
        <w:tc>
          <w:tcPr>
            <w:tcW w:w="2268" w:type="dxa"/>
            <w:shd w:val="clear" w:color="auto" w:fill="D0D9EF"/>
            <w:noWrap/>
          </w:tcPr>
          <w:p w14:paraId="69C33534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8 (6.2)</w:t>
            </w:r>
          </w:p>
        </w:tc>
        <w:tc>
          <w:tcPr>
            <w:tcW w:w="937" w:type="dxa"/>
            <w:shd w:val="clear" w:color="auto" w:fill="D0D9EF"/>
            <w:noWrap/>
          </w:tcPr>
          <w:p w14:paraId="00DCEF8D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0.667</w:t>
            </w:r>
          </w:p>
        </w:tc>
      </w:tr>
      <w:tr w:rsidR="00655E3C" w:rsidRPr="00C43E0A" w14:paraId="0E6EAAC5" w14:textId="77777777" w:rsidTr="00425A32">
        <w:trPr>
          <w:trHeight w:val="300"/>
        </w:trPr>
        <w:tc>
          <w:tcPr>
            <w:tcW w:w="3402" w:type="dxa"/>
            <w:shd w:val="clear" w:color="auto" w:fill="auto"/>
            <w:noWrap/>
            <w:vAlign w:val="center"/>
          </w:tcPr>
          <w:p w14:paraId="146D2B61" w14:textId="77777777" w:rsidR="00655E3C" w:rsidRPr="00305BAA" w:rsidRDefault="00655E3C" w:rsidP="00712F93">
            <w:pPr>
              <w:ind w:left="171"/>
              <w:rPr>
                <w:rFonts w:ascii="Helvetica" w:eastAsia="Times New Roman" w:hAnsi="Helvetica"/>
                <w:color w:val="000000"/>
                <w:sz w:val="15"/>
                <w:szCs w:val="11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  <w:lang w:val="en-US"/>
              </w:rPr>
              <w:t>3rd generation cephalosporin-resistant</w:t>
            </w:r>
          </w:p>
        </w:tc>
        <w:tc>
          <w:tcPr>
            <w:tcW w:w="2268" w:type="dxa"/>
            <w:shd w:val="clear" w:color="auto" w:fill="auto"/>
            <w:noWrap/>
          </w:tcPr>
          <w:p w14:paraId="3B25E648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22 (15.6)</w:t>
            </w:r>
          </w:p>
        </w:tc>
        <w:tc>
          <w:tcPr>
            <w:tcW w:w="2268" w:type="dxa"/>
            <w:shd w:val="clear" w:color="auto" w:fill="auto"/>
            <w:noWrap/>
          </w:tcPr>
          <w:p w14:paraId="38001AEB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24 (18.5)</w:t>
            </w:r>
          </w:p>
        </w:tc>
        <w:tc>
          <w:tcPr>
            <w:tcW w:w="937" w:type="dxa"/>
            <w:shd w:val="clear" w:color="auto" w:fill="auto"/>
            <w:noWrap/>
          </w:tcPr>
          <w:p w14:paraId="77157D23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0.627</w:t>
            </w:r>
          </w:p>
        </w:tc>
      </w:tr>
      <w:tr w:rsidR="00655E3C" w:rsidRPr="00C43E0A" w14:paraId="0FA6C361" w14:textId="77777777" w:rsidTr="00425A32">
        <w:trPr>
          <w:trHeight w:val="300"/>
        </w:trPr>
        <w:tc>
          <w:tcPr>
            <w:tcW w:w="3402" w:type="dxa"/>
            <w:shd w:val="clear" w:color="auto" w:fill="D0D9EF"/>
            <w:noWrap/>
            <w:vAlign w:val="center"/>
          </w:tcPr>
          <w:p w14:paraId="4699EF34" w14:textId="77777777" w:rsidR="00655E3C" w:rsidRPr="00305BAA" w:rsidRDefault="00655E3C" w:rsidP="00712F93">
            <w:pPr>
              <w:rPr>
                <w:rFonts w:ascii="Helvetica" w:eastAsia="Times New Roman" w:hAnsi="Helvetica"/>
                <w:color w:val="000000"/>
                <w:sz w:val="15"/>
                <w:szCs w:val="11"/>
              </w:rPr>
            </w:pPr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</w:rPr>
              <w:t xml:space="preserve">Enterococcus </w:t>
            </w:r>
            <w:proofErr w:type="spellStart"/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</w:rPr>
              <w:t>sp</w:t>
            </w:r>
            <w:proofErr w:type="spellEnd"/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</w:rPr>
              <w:t xml:space="preserve">. </w:t>
            </w:r>
          </w:p>
        </w:tc>
        <w:tc>
          <w:tcPr>
            <w:tcW w:w="2268" w:type="dxa"/>
            <w:shd w:val="clear" w:color="auto" w:fill="D0D9EF"/>
            <w:noWrap/>
          </w:tcPr>
          <w:p w14:paraId="1A7A7B1B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18 (12.8)</w:t>
            </w:r>
          </w:p>
        </w:tc>
        <w:tc>
          <w:tcPr>
            <w:tcW w:w="2268" w:type="dxa"/>
            <w:shd w:val="clear" w:color="auto" w:fill="D0D9EF"/>
            <w:noWrap/>
          </w:tcPr>
          <w:p w14:paraId="67D16CC9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28 (21.5)</w:t>
            </w:r>
          </w:p>
        </w:tc>
        <w:tc>
          <w:tcPr>
            <w:tcW w:w="937" w:type="dxa"/>
            <w:shd w:val="clear" w:color="auto" w:fill="D0D9EF"/>
            <w:noWrap/>
          </w:tcPr>
          <w:p w14:paraId="68473AC7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0.078</w:t>
            </w:r>
          </w:p>
        </w:tc>
      </w:tr>
      <w:tr w:rsidR="00655E3C" w:rsidRPr="00C43E0A" w14:paraId="776D3DEE" w14:textId="77777777" w:rsidTr="00425A32">
        <w:trPr>
          <w:trHeight w:val="300"/>
        </w:trPr>
        <w:tc>
          <w:tcPr>
            <w:tcW w:w="3402" w:type="dxa"/>
            <w:shd w:val="clear" w:color="auto" w:fill="auto"/>
            <w:noWrap/>
            <w:vAlign w:val="center"/>
          </w:tcPr>
          <w:p w14:paraId="0BA226F9" w14:textId="77777777" w:rsidR="00655E3C" w:rsidRPr="00305BAA" w:rsidRDefault="00655E3C" w:rsidP="00712F93">
            <w:pPr>
              <w:ind w:left="171"/>
              <w:rPr>
                <w:rFonts w:ascii="Helvetica" w:eastAsia="Times New Roman" w:hAnsi="Helvetica"/>
                <w:color w:val="000000"/>
                <w:sz w:val="15"/>
                <w:szCs w:val="11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  <w:lang w:val="en-US"/>
              </w:rPr>
              <w:t xml:space="preserve">Vancomycin-resistant </w:t>
            </w:r>
            <w:r w:rsidRPr="00305BAA">
              <w:rPr>
                <w:rFonts w:ascii="Helvetica" w:eastAsia="Times New Roman" w:hAnsi="Helvetica"/>
                <w:i/>
                <w:color w:val="000000"/>
                <w:sz w:val="15"/>
                <w:szCs w:val="11"/>
                <w:lang w:val="en-US"/>
              </w:rPr>
              <w:t>Enterococcus species</w:t>
            </w:r>
          </w:p>
        </w:tc>
        <w:tc>
          <w:tcPr>
            <w:tcW w:w="2268" w:type="dxa"/>
            <w:shd w:val="clear" w:color="auto" w:fill="auto"/>
            <w:noWrap/>
          </w:tcPr>
          <w:p w14:paraId="66BDE3EA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 (0.0)</w:t>
            </w:r>
          </w:p>
        </w:tc>
        <w:tc>
          <w:tcPr>
            <w:tcW w:w="2268" w:type="dxa"/>
            <w:shd w:val="clear" w:color="auto" w:fill="auto"/>
            <w:noWrap/>
          </w:tcPr>
          <w:p w14:paraId="1DDD7076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1 (0.8)</w:t>
            </w:r>
          </w:p>
        </w:tc>
        <w:tc>
          <w:tcPr>
            <w:tcW w:w="937" w:type="dxa"/>
            <w:shd w:val="clear" w:color="auto" w:fill="auto"/>
            <w:noWrap/>
          </w:tcPr>
          <w:p w14:paraId="53301A49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0.480</w:t>
            </w:r>
          </w:p>
        </w:tc>
      </w:tr>
      <w:tr w:rsidR="00655E3C" w:rsidRPr="00C43E0A" w14:paraId="7C083369" w14:textId="77777777" w:rsidTr="00425A32">
        <w:trPr>
          <w:trHeight w:val="300"/>
        </w:trPr>
        <w:tc>
          <w:tcPr>
            <w:tcW w:w="3402" w:type="dxa"/>
            <w:shd w:val="clear" w:color="auto" w:fill="D0D9EF"/>
            <w:noWrap/>
            <w:vAlign w:val="center"/>
            <w:hideMark/>
          </w:tcPr>
          <w:p w14:paraId="34EDC461" w14:textId="77777777" w:rsidR="00655E3C" w:rsidRPr="00305BAA" w:rsidRDefault="00655E3C" w:rsidP="00712F93">
            <w:pPr>
              <w:rPr>
                <w:rFonts w:ascii="Helvetica" w:eastAsia="Times New Roman" w:hAnsi="Helvetica"/>
                <w:color w:val="000000"/>
                <w:sz w:val="15"/>
                <w:szCs w:val="11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  <w:lang w:val="en-US"/>
              </w:rPr>
              <w:t xml:space="preserve">Non-fermenting Gram negative Bacilli </w:t>
            </w:r>
          </w:p>
        </w:tc>
        <w:tc>
          <w:tcPr>
            <w:tcW w:w="2268" w:type="dxa"/>
            <w:shd w:val="clear" w:color="auto" w:fill="D0D9EF"/>
            <w:noWrap/>
            <w:hideMark/>
          </w:tcPr>
          <w:p w14:paraId="20938CE4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24 (17.0)</w:t>
            </w:r>
          </w:p>
        </w:tc>
        <w:tc>
          <w:tcPr>
            <w:tcW w:w="2268" w:type="dxa"/>
            <w:shd w:val="clear" w:color="auto" w:fill="D0D9EF"/>
            <w:noWrap/>
            <w:hideMark/>
          </w:tcPr>
          <w:p w14:paraId="5790BD86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19 (14.6)</w:t>
            </w:r>
          </w:p>
        </w:tc>
        <w:tc>
          <w:tcPr>
            <w:tcW w:w="937" w:type="dxa"/>
            <w:shd w:val="clear" w:color="auto" w:fill="D0D9EF"/>
            <w:noWrap/>
            <w:hideMark/>
          </w:tcPr>
          <w:p w14:paraId="66C3AE72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0.708</w:t>
            </w:r>
          </w:p>
        </w:tc>
      </w:tr>
      <w:tr w:rsidR="00655E3C" w:rsidRPr="00C43E0A" w14:paraId="763BE3B3" w14:textId="77777777" w:rsidTr="00425A32">
        <w:trPr>
          <w:trHeight w:val="300"/>
        </w:trPr>
        <w:tc>
          <w:tcPr>
            <w:tcW w:w="3402" w:type="dxa"/>
            <w:shd w:val="clear" w:color="auto" w:fill="auto"/>
            <w:noWrap/>
            <w:vAlign w:val="center"/>
          </w:tcPr>
          <w:p w14:paraId="61A947D7" w14:textId="77777777" w:rsidR="00655E3C" w:rsidRPr="00305BAA" w:rsidRDefault="00655E3C" w:rsidP="00712F93">
            <w:pPr>
              <w:ind w:left="171"/>
              <w:rPr>
                <w:rFonts w:ascii="Helvetica" w:eastAsia="Times New Roman" w:hAnsi="Helvetica"/>
                <w:color w:val="000000"/>
                <w:sz w:val="15"/>
                <w:szCs w:val="11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  <w:lang w:val="en-US"/>
              </w:rPr>
              <w:t xml:space="preserve">Imipenem-resistant </w:t>
            </w:r>
            <w:r w:rsidRPr="00305BAA">
              <w:rPr>
                <w:rFonts w:ascii="Helvetica" w:eastAsia="Times New Roman" w:hAnsi="Helvetica"/>
                <w:i/>
                <w:color w:val="000000"/>
                <w:sz w:val="15"/>
                <w:szCs w:val="11"/>
                <w:lang w:val="en-US"/>
              </w:rPr>
              <w:t>Acinetobacter sp.</w:t>
            </w:r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noWrap/>
          </w:tcPr>
          <w:p w14:paraId="3635F752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1 (0.7)</w:t>
            </w:r>
          </w:p>
        </w:tc>
        <w:tc>
          <w:tcPr>
            <w:tcW w:w="2268" w:type="dxa"/>
            <w:shd w:val="clear" w:color="auto" w:fill="auto"/>
            <w:noWrap/>
          </w:tcPr>
          <w:p w14:paraId="4F5DD410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 (0.0)</w:t>
            </w:r>
          </w:p>
        </w:tc>
        <w:tc>
          <w:tcPr>
            <w:tcW w:w="937" w:type="dxa"/>
            <w:shd w:val="clear" w:color="auto" w:fill="auto"/>
            <w:noWrap/>
          </w:tcPr>
          <w:p w14:paraId="5D9D4A65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1.000</w:t>
            </w:r>
          </w:p>
        </w:tc>
      </w:tr>
      <w:tr w:rsidR="00655E3C" w:rsidRPr="00C43E0A" w14:paraId="07C79B8D" w14:textId="77777777" w:rsidTr="00425A32">
        <w:trPr>
          <w:trHeight w:val="300"/>
        </w:trPr>
        <w:tc>
          <w:tcPr>
            <w:tcW w:w="3402" w:type="dxa"/>
            <w:shd w:val="clear" w:color="auto" w:fill="D0D9EF"/>
            <w:noWrap/>
            <w:vAlign w:val="center"/>
          </w:tcPr>
          <w:p w14:paraId="729B3027" w14:textId="77777777" w:rsidR="00655E3C" w:rsidRPr="00305BAA" w:rsidRDefault="00655E3C" w:rsidP="00712F93">
            <w:pPr>
              <w:ind w:left="171"/>
              <w:rPr>
                <w:rFonts w:ascii="Helvetica" w:eastAsia="Times New Roman" w:hAnsi="Helvetica"/>
                <w:color w:val="000000"/>
                <w:sz w:val="15"/>
                <w:szCs w:val="11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  <w:lang w:val="en-US"/>
              </w:rPr>
              <w:t xml:space="preserve">MDR </w:t>
            </w:r>
            <w:r w:rsidRPr="00305BAA">
              <w:rPr>
                <w:rFonts w:ascii="Helvetica" w:eastAsia="Times New Roman" w:hAnsi="Helvetica"/>
                <w:i/>
                <w:color w:val="000000"/>
                <w:sz w:val="15"/>
                <w:szCs w:val="11"/>
                <w:lang w:val="en-US"/>
              </w:rPr>
              <w:t>Pseudomonas sp.</w:t>
            </w:r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D0D9EF"/>
            <w:noWrap/>
          </w:tcPr>
          <w:p w14:paraId="46933830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1 (0.7)</w:t>
            </w:r>
          </w:p>
        </w:tc>
        <w:tc>
          <w:tcPr>
            <w:tcW w:w="2268" w:type="dxa"/>
            <w:shd w:val="clear" w:color="auto" w:fill="D0D9EF"/>
            <w:noWrap/>
          </w:tcPr>
          <w:p w14:paraId="18DF5232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 (0.0)</w:t>
            </w:r>
          </w:p>
        </w:tc>
        <w:tc>
          <w:tcPr>
            <w:tcW w:w="937" w:type="dxa"/>
            <w:shd w:val="clear" w:color="auto" w:fill="D0D9EF"/>
            <w:noWrap/>
          </w:tcPr>
          <w:p w14:paraId="4A6109F3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1.000</w:t>
            </w:r>
          </w:p>
        </w:tc>
      </w:tr>
      <w:tr w:rsidR="00655E3C" w:rsidRPr="00C43E0A" w14:paraId="7C7038D6" w14:textId="77777777" w:rsidTr="00425A32">
        <w:trPr>
          <w:trHeight w:val="30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FA735C2" w14:textId="77777777" w:rsidR="00655E3C" w:rsidRPr="00305BAA" w:rsidRDefault="00655E3C" w:rsidP="00712F93">
            <w:pPr>
              <w:rPr>
                <w:rFonts w:ascii="Helvetica" w:eastAsia="Times New Roman" w:hAnsi="Helvetica"/>
                <w:color w:val="000000"/>
                <w:sz w:val="15"/>
                <w:szCs w:val="11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  <w:lang w:val="en-US"/>
              </w:rPr>
              <w:t>Coagulase negative Staphylococcus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CC61C89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26 (18.4)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7416B10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13 (10.0)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23B546F7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0.071</w:t>
            </w:r>
          </w:p>
        </w:tc>
      </w:tr>
      <w:tr w:rsidR="00655E3C" w:rsidRPr="00C43E0A" w14:paraId="32791652" w14:textId="77777777" w:rsidTr="00425A32">
        <w:trPr>
          <w:trHeight w:val="300"/>
        </w:trPr>
        <w:tc>
          <w:tcPr>
            <w:tcW w:w="3402" w:type="dxa"/>
            <w:shd w:val="clear" w:color="auto" w:fill="D0D9EF"/>
            <w:noWrap/>
            <w:vAlign w:val="center"/>
            <w:hideMark/>
          </w:tcPr>
          <w:p w14:paraId="7841520A" w14:textId="77777777" w:rsidR="00655E3C" w:rsidRPr="00305BAA" w:rsidRDefault="00655E3C" w:rsidP="00712F93">
            <w:pPr>
              <w:rPr>
                <w:rFonts w:ascii="Helvetica" w:eastAsia="Times New Roman" w:hAnsi="Helvetica"/>
                <w:color w:val="000000"/>
                <w:sz w:val="15"/>
                <w:szCs w:val="11"/>
              </w:rPr>
            </w:pPr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  <w:lang w:val="en-US"/>
              </w:rPr>
              <w:t>Staphylococcus aureus</w:t>
            </w:r>
          </w:p>
        </w:tc>
        <w:tc>
          <w:tcPr>
            <w:tcW w:w="2268" w:type="dxa"/>
            <w:shd w:val="clear" w:color="auto" w:fill="D0D9EF"/>
            <w:noWrap/>
            <w:hideMark/>
          </w:tcPr>
          <w:p w14:paraId="7CF543D6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19 (13.5)</w:t>
            </w:r>
          </w:p>
        </w:tc>
        <w:tc>
          <w:tcPr>
            <w:tcW w:w="2268" w:type="dxa"/>
            <w:shd w:val="clear" w:color="auto" w:fill="D0D9EF"/>
            <w:noWrap/>
            <w:hideMark/>
          </w:tcPr>
          <w:p w14:paraId="683872D5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17 (13.1)</w:t>
            </w:r>
          </w:p>
        </w:tc>
        <w:tc>
          <w:tcPr>
            <w:tcW w:w="937" w:type="dxa"/>
            <w:shd w:val="clear" w:color="auto" w:fill="D0D9EF"/>
            <w:noWrap/>
            <w:hideMark/>
          </w:tcPr>
          <w:p w14:paraId="589A4C97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1.000</w:t>
            </w:r>
          </w:p>
        </w:tc>
      </w:tr>
      <w:tr w:rsidR="00655E3C" w:rsidRPr="00C43E0A" w14:paraId="391D6143" w14:textId="77777777" w:rsidTr="00425A32">
        <w:trPr>
          <w:trHeight w:val="300"/>
        </w:trPr>
        <w:tc>
          <w:tcPr>
            <w:tcW w:w="3402" w:type="dxa"/>
            <w:shd w:val="clear" w:color="auto" w:fill="auto"/>
            <w:noWrap/>
            <w:vAlign w:val="center"/>
          </w:tcPr>
          <w:p w14:paraId="6A5A1CFB" w14:textId="77777777" w:rsidR="00655E3C" w:rsidRPr="00305BAA" w:rsidRDefault="00655E3C" w:rsidP="00712F93">
            <w:pPr>
              <w:ind w:left="171"/>
              <w:rPr>
                <w:rFonts w:ascii="Helvetica" w:eastAsia="Times New Roman" w:hAnsi="Helvetica"/>
                <w:color w:val="000000"/>
                <w:sz w:val="15"/>
                <w:szCs w:val="11"/>
              </w:rPr>
            </w:pPr>
            <w:proofErr w:type="spellStart"/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</w:rPr>
              <w:t>Meticillin-resistant</w:t>
            </w:r>
            <w:proofErr w:type="spellEnd"/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</w:rPr>
              <w:t xml:space="preserve"> </w:t>
            </w:r>
            <w:r w:rsidRPr="00305BAA">
              <w:rPr>
                <w:rFonts w:ascii="Helvetica" w:eastAsia="Times New Roman" w:hAnsi="Helvetica"/>
                <w:i/>
                <w:color w:val="000000"/>
                <w:sz w:val="15"/>
                <w:szCs w:val="11"/>
              </w:rPr>
              <w:t>Staphylococcus aureus</w:t>
            </w:r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noWrap/>
          </w:tcPr>
          <w:p w14:paraId="1E16B72E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4 (2.8)</w:t>
            </w:r>
          </w:p>
        </w:tc>
        <w:tc>
          <w:tcPr>
            <w:tcW w:w="2268" w:type="dxa"/>
            <w:shd w:val="clear" w:color="auto" w:fill="auto"/>
            <w:noWrap/>
          </w:tcPr>
          <w:p w14:paraId="687E2C10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4 (3.1)</w:t>
            </w:r>
          </w:p>
        </w:tc>
        <w:tc>
          <w:tcPr>
            <w:tcW w:w="937" w:type="dxa"/>
            <w:shd w:val="clear" w:color="auto" w:fill="auto"/>
            <w:noWrap/>
          </w:tcPr>
          <w:p w14:paraId="4B6D3F2C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1.000</w:t>
            </w:r>
          </w:p>
        </w:tc>
      </w:tr>
      <w:tr w:rsidR="00655E3C" w:rsidRPr="00C43E0A" w14:paraId="7487D2D0" w14:textId="77777777" w:rsidTr="00425A32">
        <w:trPr>
          <w:trHeight w:val="300"/>
        </w:trPr>
        <w:tc>
          <w:tcPr>
            <w:tcW w:w="3402" w:type="dxa"/>
            <w:shd w:val="clear" w:color="auto" w:fill="D0D9EF"/>
            <w:noWrap/>
            <w:vAlign w:val="center"/>
          </w:tcPr>
          <w:p w14:paraId="37291EDB" w14:textId="77777777" w:rsidR="00655E3C" w:rsidRPr="00305BAA" w:rsidRDefault="00655E3C" w:rsidP="00712F93">
            <w:pPr>
              <w:rPr>
                <w:rFonts w:ascii="Helvetica" w:eastAsia="Times New Roman" w:hAnsi="Helvetica"/>
                <w:color w:val="000000"/>
                <w:sz w:val="15"/>
                <w:szCs w:val="11"/>
              </w:rPr>
            </w:pPr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</w:rPr>
              <w:t xml:space="preserve">Fungi </w:t>
            </w:r>
          </w:p>
        </w:tc>
        <w:tc>
          <w:tcPr>
            <w:tcW w:w="2268" w:type="dxa"/>
            <w:shd w:val="clear" w:color="auto" w:fill="D0D9EF"/>
            <w:noWrap/>
          </w:tcPr>
          <w:p w14:paraId="3F919764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9 (6.4)</w:t>
            </w:r>
          </w:p>
        </w:tc>
        <w:tc>
          <w:tcPr>
            <w:tcW w:w="2268" w:type="dxa"/>
            <w:shd w:val="clear" w:color="auto" w:fill="D0D9EF"/>
            <w:noWrap/>
          </w:tcPr>
          <w:p w14:paraId="4F69BD61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10 (7.7)</w:t>
            </w:r>
          </w:p>
        </w:tc>
        <w:tc>
          <w:tcPr>
            <w:tcW w:w="937" w:type="dxa"/>
            <w:shd w:val="clear" w:color="auto" w:fill="D0D9EF"/>
            <w:noWrap/>
          </w:tcPr>
          <w:p w14:paraId="26931B37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0.854</w:t>
            </w:r>
          </w:p>
        </w:tc>
      </w:tr>
      <w:tr w:rsidR="00655E3C" w:rsidRPr="00C43E0A" w14:paraId="4215256B" w14:textId="77777777" w:rsidTr="00425A32">
        <w:trPr>
          <w:trHeight w:val="30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9AF5A7E" w14:textId="77777777" w:rsidR="00655E3C" w:rsidRPr="00305BAA" w:rsidRDefault="00655E3C" w:rsidP="00712F93">
            <w:pPr>
              <w:rPr>
                <w:rFonts w:ascii="Helvetica" w:eastAsia="Times New Roman" w:hAnsi="Helvetica"/>
                <w:color w:val="000000"/>
                <w:sz w:val="15"/>
                <w:szCs w:val="11"/>
              </w:rPr>
            </w:pPr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</w:rPr>
              <w:t xml:space="preserve">Streptococcus </w:t>
            </w:r>
            <w:proofErr w:type="spellStart"/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</w:rPr>
              <w:t>sp</w:t>
            </w:r>
            <w:proofErr w:type="spellEnd"/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</w:rPr>
              <w:t xml:space="preserve">. 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72F6105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6 (4.3)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FAA076E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5 (3.8)</w:t>
            </w:r>
          </w:p>
        </w:tc>
        <w:tc>
          <w:tcPr>
            <w:tcW w:w="937" w:type="dxa"/>
            <w:shd w:val="clear" w:color="auto" w:fill="auto"/>
            <w:noWrap/>
            <w:hideMark/>
          </w:tcPr>
          <w:p w14:paraId="68EC08A9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1.000</w:t>
            </w:r>
          </w:p>
        </w:tc>
      </w:tr>
      <w:tr w:rsidR="00655E3C" w:rsidRPr="00C43E0A" w14:paraId="47892158" w14:textId="77777777" w:rsidTr="00425A32">
        <w:trPr>
          <w:trHeight w:val="300"/>
        </w:trPr>
        <w:tc>
          <w:tcPr>
            <w:tcW w:w="3402" w:type="dxa"/>
            <w:shd w:val="clear" w:color="auto" w:fill="D0D9EF"/>
            <w:noWrap/>
            <w:vAlign w:val="center"/>
            <w:hideMark/>
          </w:tcPr>
          <w:p w14:paraId="40495489" w14:textId="77777777" w:rsidR="00655E3C" w:rsidRPr="00305BAA" w:rsidRDefault="00655E3C" w:rsidP="00712F93">
            <w:pPr>
              <w:rPr>
                <w:rFonts w:ascii="Helvetica" w:eastAsia="Times New Roman" w:hAnsi="Helvetica"/>
                <w:color w:val="000000"/>
                <w:sz w:val="15"/>
                <w:szCs w:val="11"/>
              </w:rPr>
            </w:pPr>
            <w:proofErr w:type="spellStart"/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</w:rPr>
              <w:t>Others</w:t>
            </w:r>
            <w:proofErr w:type="spellEnd"/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</w:rPr>
              <w:t xml:space="preserve"> </w:t>
            </w:r>
          </w:p>
        </w:tc>
        <w:tc>
          <w:tcPr>
            <w:tcW w:w="2268" w:type="dxa"/>
            <w:shd w:val="clear" w:color="auto" w:fill="D0D9EF"/>
            <w:noWrap/>
            <w:hideMark/>
          </w:tcPr>
          <w:p w14:paraId="583CDD5E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9 (6.4)</w:t>
            </w:r>
          </w:p>
        </w:tc>
        <w:tc>
          <w:tcPr>
            <w:tcW w:w="2268" w:type="dxa"/>
            <w:shd w:val="clear" w:color="auto" w:fill="D0D9EF"/>
            <w:noWrap/>
            <w:hideMark/>
          </w:tcPr>
          <w:p w14:paraId="32053192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8 (6.2)</w:t>
            </w:r>
          </w:p>
        </w:tc>
        <w:tc>
          <w:tcPr>
            <w:tcW w:w="937" w:type="dxa"/>
            <w:shd w:val="clear" w:color="auto" w:fill="D0D9EF"/>
            <w:noWrap/>
            <w:hideMark/>
          </w:tcPr>
          <w:p w14:paraId="0C4B8064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1.000</w:t>
            </w:r>
          </w:p>
        </w:tc>
      </w:tr>
      <w:tr w:rsidR="00655E3C" w:rsidRPr="00C43E0A" w14:paraId="0D640DED" w14:textId="77777777" w:rsidTr="00425A32">
        <w:trPr>
          <w:trHeight w:val="300"/>
        </w:trPr>
        <w:tc>
          <w:tcPr>
            <w:tcW w:w="3402" w:type="dxa"/>
            <w:shd w:val="clear" w:color="auto" w:fill="auto"/>
            <w:noWrap/>
            <w:vAlign w:val="center"/>
          </w:tcPr>
          <w:p w14:paraId="72D0FC77" w14:textId="77777777" w:rsidR="00655E3C" w:rsidRPr="00305BAA" w:rsidRDefault="00655E3C" w:rsidP="00712F93">
            <w:pPr>
              <w:rPr>
                <w:rFonts w:ascii="Helvetica" w:eastAsia="Times New Roman" w:hAnsi="Helvetica"/>
                <w:color w:val="000000"/>
                <w:sz w:val="15"/>
                <w:szCs w:val="11"/>
              </w:rPr>
            </w:pPr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</w:rPr>
              <w:t xml:space="preserve">MDR </w:t>
            </w:r>
            <w:proofErr w:type="spellStart"/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</w:rPr>
              <w:t>microorganisms</w:t>
            </w:r>
            <w:proofErr w:type="spellEnd"/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noWrap/>
          </w:tcPr>
          <w:p w14:paraId="567256B8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25 (17.7)</w:t>
            </w:r>
          </w:p>
        </w:tc>
        <w:tc>
          <w:tcPr>
            <w:tcW w:w="2268" w:type="dxa"/>
            <w:shd w:val="clear" w:color="auto" w:fill="auto"/>
            <w:noWrap/>
          </w:tcPr>
          <w:p w14:paraId="7B75A37D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26 (20.0)</w:t>
            </w:r>
          </w:p>
        </w:tc>
        <w:tc>
          <w:tcPr>
            <w:tcW w:w="937" w:type="dxa"/>
            <w:shd w:val="clear" w:color="auto" w:fill="auto"/>
            <w:noWrap/>
          </w:tcPr>
          <w:p w14:paraId="6B0DD9A9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0.747</w:t>
            </w:r>
          </w:p>
        </w:tc>
      </w:tr>
      <w:tr w:rsidR="00655E3C" w:rsidRPr="00C43E0A" w14:paraId="1A4FB354" w14:textId="77777777" w:rsidTr="00425A32">
        <w:trPr>
          <w:trHeight w:val="300"/>
        </w:trPr>
        <w:tc>
          <w:tcPr>
            <w:tcW w:w="3402" w:type="dxa"/>
            <w:shd w:val="clear" w:color="auto" w:fill="D0D9EF"/>
            <w:noWrap/>
            <w:vAlign w:val="center"/>
            <w:hideMark/>
          </w:tcPr>
          <w:p w14:paraId="5276F55E" w14:textId="77777777" w:rsidR="00655E3C" w:rsidRPr="00305BAA" w:rsidRDefault="00655E3C" w:rsidP="00712F93">
            <w:pPr>
              <w:rPr>
                <w:rFonts w:ascii="Helvetica" w:eastAsia="Times New Roman" w:hAnsi="Helvetica"/>
                <w:color w:val="000000"/>
                <w:sz w:val="15"/>
                <w:szCs w:val="11"/>
              </w:rPr>
            </w:pPr>
            <w:proofErr w:type="spellStart"/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</w:rPr>
              <w:t>Polymicrobial</w:t>
            </w:r>
            <w:proofErr w:type="spellEnd"/>
            <w:r w:rsidRPr="00305BAA">
              <w:rPr>
                <w:rFonts w:ascii="Helvetica" w:eastAsia="Times New Roman" w:hAnsi="Helvetica"/>
                <w:color w:val="000000"/>
                <w:sz w:val="15"/>
                <w:szCs w:val="11"/>
              </w:rPr>
              <w:t xml:space="preserve"> </w:t>
            </w:r>
          </w:p>
        </w:tc>
        <w:tc>
          <w:tcPr>
            <w:tcW w:w="2268" w:type="dxa"/>
            <w:shd w:val="clear" w:color="auto" w:fill="D0D9EF"/>
            <w:noWrap/>
            <w:hideMark/>
          </w:tcPr>
          <w:p w14:paraId="38B000CC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31 (22.0)</w:t>
            </w:r>
          </w:p>
        </w:tc>
        <w:tc>
          <w:tcPr>
            <w:tcW w:w="2268" w:type="dxa"/>
            <w:shd w:val="clear" w:color="auto" w:fill="D0D9EF"/>
            <w:noWrap/>
            <w:hideMark/>
          </w:tcPr>
          <w:p w14:paraId="531B704B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16 (12.3)</w:t>
            </w:r>
          </w:p>
        </w:tc>
        <w:tc>
          <w:tcPr>
            <w:tcW w:w="937" w:type="dxa"/>
            <w:shd w:val="clear" w:color="auto" w:fill="D0D9EF"/>
            <w:noWrap/>
            <w:hideMark/>
          </w:tcPr>
          <w:p w14:paraId="5EAFD372" w14:textId="77777777" w:rsidR="00655E3C" w:rsidRPr="00305BAA" w:rsidRDefault="00655E3C" w:rsidP="00712F93">
            <w:pPr>
              <w:ind w:left="320"/>
              <w:jc w:val="center"/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</w:pPr>
            <w:r w:rsidRPr="00305BAA">
              <w:rPr>
                <w:rFonts w:ascii="Helvetica" w:eastAsia="Times New Roman" w:hAnsi="Helvetica"/>
                <w:color w:val="000000"/>
                <w:sz w:val="16"/>
                <w:szCs w:val="12"/>
                <w:lang w:val="en-US"/>
              </w:rPr>
              <w:t>0.052</w:t>
            </w:r>
          </w:p>
        </w:tc>
      </w:tr>
    </w:tbl>
    <w:p w14:paraId="09C7E9B9" w14:textId="7117D757" w:rsidR="00F1612A" w:rsidRPr="00E24A17" w:rsidRDefault="00425A32" w:rsidP="00E24A17">
      <w:pPr>
        <w:rPr>
          <w:lang w:val="en-US"/>
        </w:rPr>
      </w:pPr>
      <w:r w:rsidRPr="0095319F">
        <w:rPr>
          <w:rFonts w:ascii="Helvetica" w:hAnsi="Helvetica" w:cstheme="minorHAnsi"/>
          <w:color w:val="000000"/>
          <w:sz w:val="14"/>
          <w:szCs w:val="14"/>
          <w:lang w:val="en-US"/>
        </w:rPr>
        <w:t xml:space="preserve">Results are presented as n(%). </w:t>
      </w:r>
      <w:r>
        <w:rPr>
          <w:rFonts w:ascii="Helvetica" w:hAnsi="Helvetica" w:cstheme="minorHAnsi"/>
          <w:color w:val="000000"/>
          <w:sz w:val="14"/>
          <w:szCs w:val="14"/>
          <w:lang w:val="en-US"/>
        </w:rPr>
        <w:t xml:space="preserve">ECMO: extracorporeal membrane oxygenation; </w:t>
      </w:r>
      <w:r w:rsidRPr="00DF2954">
        <w:rPr>
          <w:rFonts w:ascii="Helvetica" w:hAnsi="Helvetica" w:cstheme="minorHAnsi"/>
          <w:color w:val="000000"/>
          <w:sz w:val="14"/>
          <w:szCs w:val="14"/>
          <w:lang w:val="en-US"/>
        </w:rPr>
        <w:t>ESBL-PE</w:t>
      </w:r>
      <w:r>
        <w:rPr>
          <w:rFonts w:ascii="Helvetica" w:hAnsi="Helvetica" w:cstheme="minorHAnsi"/>
          <w:color w:val="000000"/>
          <w:sz w:val="14"/>
          <w:szCs w:val="14"/>
          <w:lang w:val="en-US"/>
        </w:rPr>
        <w:t>: e</w:t>
      </w:r>
      <w:r w:rsidRPr="00A9692D">
        <w:rPr>
          <w:rFonts w:ascii="Helvetica" w:hAnsi="Helvetica" w:cstheme="minorHAnsi"/>
          <w:color w:val="000000"/>
          <w:sz w:val="14"/>
          <w:szCs w:val="14"/>
          <w:lang w:val="en-US"/>
        </w:rPr>
        <w:t>xtended-spectrum beta-lactamase-producing Enterobacteriaceae</w:t>
      </w:r>
      <w:r>
        <w:rPr>
          <w:rFonts w:ascii="Helvetica" w:hAnsi="Helvetica" w:cstheme="minorHAnsi"/>
          <w:color w:val="000000"/>
          <w:sz w:val="14"/>
          <w:szCs w:val="14"/>
          <w:lang w:val="en-US"/>
        </w:rPr>
        <w:t>; MDR: multidrug resistant.</w:t>
      </w:r>
    </w:p>
    <w:p w14:paraId="489229B4" w14:textId="043D4A54" w:rsidR="005932BA" w:rsidRDefault="008E5EC7" w:rsidP="006265D9">
      <w:pPr>
        <w:autoSpaceDE/>
        <w:autoSpaceDN/>
        <w:rPr>
          <w:rFonts w:ascii="Helvetica Light" w:hAnsi="Helvetica Light" w:cstheme="minorHAnsi"/>
          <w:i/>
          <w:iCs/>
          <w:color w:val="000000"/>
          <w:sz w:val="15"/>
          <w:szCs w:val="15"/>
          <w:lang w:val="en-US"/>
        </w:rPr>
      </w:pPr>
      <w:r>
        <w:rPr>
          <w:rFonts w:ascii="Helvetica Light" w:hAnsi="Helvetica Light" w:cstheme="minorHAnsi"/>
          <w:b/>
          <w:bCs/>
          <w:color w:val="000000" w:themeColor="text1"/>
          <w:sz w:val="18"/>
          <w:szCs w:val="18"/>
          <w:lang w:val="en-US"/>
        </w:rPr>
        <w:br w:type="page"/>
      </w:r>
    </w:p>
    <w:p w14:paraId="62B06BA1" w14:textId="646B6238" w:rsidR="0007075B" w:rsidRPr="00AB048A" w:rsidRDefault="0007075B">
      <w:pPr>
        <w:autoSpaceDE/>
        <w:autoSpaceDN/>
        <w:rPr>
          <w:lang w:val="en-US"/>
        </w:rPr>
      </w:pPr>
    </w:p>
    <w:p w14:paraId="68F24712" w14:textId="77777777" w:rsidR="006265D9" w:rsidRDefault="006265D9" w:rsidP="002C7ECD">
      <w:pPr>
        <w:rPr>
          <w:rFonts w:ascii="Helvetica Light" w:hAnsi="Helvetica Light"/>
          <w:b/>
          <w:bCs/>
          <w:sz w:val="18"/>
          <w:szCs w:val="18"/>
          <w:lang w:val="en-US"/>
        </w:rPr>
      </w:pPr>
    </w:p>
    <w:p w14:paraId="5A377462" w14:textId="77777777" w:rsidR="006B0B08" w:rsidRDefault="006B0B08" w:rsidP="002C7ECD">
      <w:pPr>
        <w:rPr>
          <w:rFonts w:ascii="Helvetica Light" w:hAnsi="Helvetica Light"/>
          <w:b/>
          <w:bCs/>
          <w:sz w:val="18"/>
          <w:szCs w:val="18"/>
          <w:lang w:val="en-US"/>
        </w:rPr>
      </w:pPr>
    </w:p>
    <w:p w14:paraId="1DDC3E5C" w14:textId="1C78BC6E" w:rsidR="002C7ECD" w:rsidRDefault="002C7ECD" w:rsidP="002C7ECD">
      <w:pPr>
        <w:rPr>
          <w:rFonts w:ascii="Helvetica Light" w:hAnsi="Helvetica Light"/>
          <w:b/>
          <w:bCs/>
          <w:sz w:val="18"/>
          <w:szCs w:val="18"/>
          <w:lang w:val="en-US"/>
        </w:rPr>
      </w:pPr>
      <w:r w:rsidRPr="000F22D8">
        <w:rPr>
          <w:rFonts w:ascii="Helvetica Light" w:hAnsi="Helvetica Light"/>
          <w:b/>
          <w:bCs/>
          <w:sz w:val="18"/>
          <w:szCs w:val="18"/>
          <w:lang w:val="en-US"/>
        </w:rPr>
        <w:t xml:space="preserve">Figure S1: </w:t>
      </w:r>
      <w:r w:rsidR="00CB68E6">
        <w:rPr>
          <w:rFonts w:ascii="Helvetica Light" w:hAnsi="Helvetica Light"/>
          <w:b/>
          <w:bCs/>
          <w:sz w:val="18"/>
          <w:szCs w:val="18"/>
          <w:lang w:val="en-US"/>
        </w:rPr>
        <w:t>Microorganisms by infection site</w:t>
      </w:r>
    </w:p>
    <w:p w14:paraId="5BCB8A11" w14:textId="06A3DCD5" w:rsidR="006B0B08" w:rsidRDefault="006B0B08" w:rsidP="000F22D8">
      <w:pPr>
        <w:spacing w:line="276" w:lineRule="auto"/>
        <w:rPr>
          <w:rFonts w:ascii="Helvetica Light" w:hAnsi="Helvetica Light"/>
          <w:sz w:val="15"/>
          <w:szCs w:val="15"/>
          <w:lang w:val="en-US"/>
        </w:rPr>
      </w:pPr>
    </w:p>
    <w:p w14:paraId="024CB826" w14:textId="5FA8FBB9" w:rsidR="0052779E" w:rsidRDefault="006B0B08" w:rsidP="000F22D8">
      <w:pPr>
        <w:spacing w:line="276" w:lineRule="auto"/>
        <w:rPr>
          <w:rFonts w:ascii="Helvetica Light" w:hAnsi="Helvetica Light"/>
          <w:sz w:val="15"/>
          <w:szCs w:val="15"/>
          <w:lang w:val="en-US"/>
        </w:rPr>
      </w:pPr>
      <w:r>
        <w:rPr>
          <w:rFonts w:ascii="Helvetica Light" w:hAnsi="Helvetica Light"/>
          <w:sz w:val="15"/>
          <w:szCs w:val="15"/>
          <w:lang w:val="en-US"/>
        </w:rPr>
        <w:t xml:space="preserve">VAP: ventilator-associated pneumonia; </w:t>
      </w:r>
      <w:r w:rsidR="00230DFF" w:rsidRPr="00230DFF">
        <w:rPr>
          <w:rFonts w:ascii="Helvetica Light" w:hAnsi="Helvetica Light"/>
          <w:sz w:val="15"/>
          <w:szCs w:val="15"/>
          <w:lang w:val="en-US"/>
        </w:rPr>
        <w:t xml:space="preserve"> </w:t>
      </w:r>
      <w:r>
        <w:rPr>
          <w:rFonts w:ascii="Helvetica Light" w:hAnsi="Helvetica Light"/>
          <w:sz w:val="15"/>
          <w:szCs w:val="15"/>
          <w:lang w:val="en-US"/>
        </w:rPr>
        <w:t>BSI: bloodstream infection.</w:t>
      </w:r>
    </w:p>
    <w:p w14:paraId="70CDC1D2" w14:textId="3FCD5519" w:rsidR="00230DFF" w:rsidRDefault="00230DFF" w:rsidP="000F22D8">
      <w:pPr>
        <w:spacing w:line="276" w:lineRule="auto"/>
        <w:rPr>
          <w:rFonts w:ascii="Helvetica Light" w:hAnsi="Helvetica Light"/>
          <w:sz w:val="15"/>
          <w:szCs w:val="15"/>
          <w:lang w:val="en-US"/>
        </w:rPr>
      </w:pPr>
    </w:p>
    <w:p w14:paraId="43467247" w14:textId="72FE5A54" w:rsidR="00230DFF" w:rsidRPr="00230DFF" w:rsidRDefault="00230DFF" w:rsidP="000F22D8">
      <w:pPr>
        <w:spacing w:line="276" w:lineRule="auto"/>
        <w:rPr>
          <w:noProof/>
          <w:lang w:val="en-US"/>
        </w:rPr>
      </w:pPr>
      <w:r w:rsidRPr="00230DFF">
        <w:rPr>
          <w:noProof/>
          <w:lang w:val="en-US"/>
        </w:rPr>
        <w:drawing>
          <wp:inline distT="0" distB="0" distL="0" distR="0" wp14:anchorId="22DC2FD8" wp14:editId="5528765A">
            <wp:extent cx="6691630" cy="376428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9163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0DFF" w:rsidRPr="00230DFF" w:rsidSect="0088411A"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5D650" w14:textId="77777777" w:rsidR="00553A91" w:rsidRDefault="00553A91" w:rsidP="000B7E05">
      <w:r>
        <w:separator/>
      </w:r>
    </w:p>
  </w:endnote>
  <w:endnote w:type="continuationSeparator" w:id="0">
    <w:p w14:paraId="309DEF32" w14:textId="77777777" w:rsidR="00553A91" w:rsidRDefault="00553A91" w:rsidP="000B7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Light">
    <w:altName w:val="HELVETIC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2E6B2" w14:textId="77777777" w:rsidR="00553A91" w:rsidRDefault="00553A91" w:rsidP="000B7E05">
      <w:r>
        <w:separator/>
      </w:r>
    </w:p>
  </w:footnote>
  <w:footnote w:type="continuationSeparator" w:id="0">
    <w:p w14:paraId="188E663B" w14:textId="77777777" w:rsidR="00553A91" w:rsidRDefault="00553A91" w:rsidP="000B7E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33C7D"/>
    <w:multiLevelType w:val="hybridMultilevel"/>
    <w:tmpl w:val="8BA6F9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059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4A6"/>
    <w:rsid w:val="00010BDE"/>
    <w:rsid w:val="000243A0"/>
    <w:rsid w:val="0002798E"/>
    <w:rsid w:val="00032C0B"/>
    <w:rsid w:val="00034528"/>
    <w:rsid w:val="00034D7C"/>
    <w:rsid w:val="00035501"/>
    <w:rsid w:val="00036CF8"/>
    <w:rsid w:val="00041566"/>
    <w:rsid w:val="00043C47"/>
    <w:rsid w:val="00044D50"/>
    <w:rsid w:val="0005213D"/>
    <w:rsid w:val="0005499D"/>
    <w:rsid w:val="00054F7B"/>
    <w:rsid w:val="00055BB8"/>
    <w:rsid w:val="0005637A"/>
    <w:rsid w:val="00057769"/>
    <w:rsid w:val="000577C2"/>
    <w:rsid w:val="00060D0D"/>
    <w:rsid w:val="00061677"/>
    <w:rsid w:val="00061E6B"/>
    <w:rsid w:val="00062F35"/>
    <w:rsid w:val="0006388F"/>
    <w:rsid w:val="000671CB"/>
    <w:rsid w:val="0006793A"/>
    <w:rsid w:val="0007075B"/>
    <w:rsid w:val="00073B9C"/>
    <w:rsid w:val="00074F72"/>
    <w:rsid w:val="00075A48"/>
    <w:rsid w:val="00081A41"/>
    <w:rsid w:val="00082906"/>
    <w:rsid w:val="00087F72"/>
    <w:rsid w:val="000914FC"/>
    <w:rsid w:val="00092228"/>
    <w:rsid w:val="00092809"/>
    <w:rsid w:val="000938DD"/>
    <w:rsid w:val="00096816"/>
    <w:rsid w:val="000A48C9"/>
    <w:rsid w:val="000A7AE7"/>
    <w:rsid w:val="000B45D4"/>
    <w:rsid w:val="000B5E79"/>
    <w:rsid w:val="000B65A6"/>
    <w:rsid w:val="000B7E05"/>
    <w:rsid w:val="000C2490"/>
    <w:rsid w:val="000C4116"/>
    <w:rsid w:val="000C633F"/>
    <w:rsid w:val="000D2153"/>
    <w:rsid w:val="000D4A9A"/>
    <w:rsid w:val="000D4EAE"/>
    <w:rsid w:val="000E07DE"/>
    <w:rsid w:val="000E2122"/>
    <w:rsid w:val="000E23A8"/>
    <w:rsid w:val="000E4B21"/>
    <w:rsid w:val="000F00C7"/>
    <w:rsid w:val="000F22D8"/>
    <w:rsid w:val="000F247C"/>
    <w:rsid w:val="000F3DCF"/>
    <w:rsid w:val="000F6294"/>
    <w:rsid w:val="000F6ACE"/>
    <w:rsid w:val="000F7325"/>
    <w:rsid w:val="00101526"/>
    <w:rsid w:val="00101D1C"/>
    <w:rsid w:val="00102427"/>
    <w:rsid w:val="001054C1"/>
    <w:rsid w:val="00107ABF"/>
    <w:rsid w:val="00110104"/>
    <w:rsid w:val="00111DB6"/>
    <w:rsid w:val="0012239E"/>
    <w:rsid w:val="00123186"/>
    <w:rsid w:val="00123C02"/>
    <w:rsid w:val="001247A0"/>
    <w:rsid w:val="0012668A"/>
    <w:rsid w:val="00126F5A"/>
    <w:rsid w:val="001270A3"/>
    <w:rsid w:val="00130EDA"/>
    <w:rsid w:val="00132661"/>
    <w:rsid w:val="00133846"/>
    <w:rsid w:val="0013410D"/>
    <w:rsid w:val="0014064F"/>
    <w:rsid w:val="00140F10"/>
    <w:rsid w:val="0014142A"/>
    <w:rsid w:val="00142DF2"/>
    <w:rsid w:val="00145D2C"/>
    <w:rsid w:val="001461B9"/>
    <w:rsid w:val="00150006"/>
    <w:rsid w:val="0015489C"/>
    <w:rsid w:val="00162660"/>
    <w:rsid w:val="00164E09"/>
    <w:rsid w:val="00165322"/>
    <w:rsid w:val="0016542E"/>
    <w:rsid w:val="00165FB7"/>
    <w:rsid w:val="00167928"/>
    <w:rsid w:val="0017013E"/>
    <w:rsid w:val="001722C3"/>
    <w:rsid w:val="00172E22"/>
    <w:rsid w:val="00173051"/>
    <w:rsid w:val="00181D37"/>
    <w:rsid w:val="0018594C"/>
    <w:rsid w:val="00186434"/>
    <w:rsid w:val="0019257B"/>
    <w:rsid w:val="00195A38"/>
    <w:rsid w:val="00196D1D"/>
    <w:rsid w:val="00196F5D"/>
    <w:rsid w:val="00197EF4"/>
    <w:rsid w:val="001A0202"/>
    <w:rsid w:val="001A198B"/>
    <w:rsid w:val="001A4108"/>
    <w:rsid w:val="001A4E78"/>
    <w:rsid w:val="001A508D"/>
    <w:rsid w:val="001A57D6"/>
    <w:rsid w:val="001A653F"/>
    <w:rsid w:val="001A75F9"/>
    <w:rsid w:val="001B0DAE"/>
    <w:rsid w:val="001B3435"/>
    <w:rsid w:val="001B470F"/>
    <w:rsid w:val="001B4D50"/>
    <w:rsid w:val="001B52B4"/>
    <w:rsid w:val="001B645F"/>
    <w:rsid w:val="001B7C63"/>
    <w:rsid w:val="001C0C18"/>
    <w:rsid w:val="001C25B4"/>
    <w:rsid w:val="001C3F4D"/>
    <w:rsid w:val="001C4583"/>
    <w:rsid w:val="001C5CA2"/>
    <w:rsid w:val="001D2B9E"/>
    <w:rsid w:val="001D497C"/>
    <w:rsid w:val="001D6144"/>
    <w:rsid w:val="001D6C59"/>
    <w:rsid w:val="001E5775"/>
    <w:rsid w:val="001F32AD"/>
    <w:rsid w:val="001F4039"/>
    <w:rsid w:val="001F70B4"/>
    <w:rsid w:val="001F7E60"/>
    <w:rsid w:val="00200150"/>
    <w:rsid w:val="002013DE"/>
    <w:rsid w:val="002015AA"/>
    <w:rsid w:val="002016EE"/>
    <w:rsid w:val="0020311B"/>
    <w:rsid w:val="0020665D"/>
    <w:rsid w:val="0021104D"/>
    <w:rsid w:val="002144EA"/>
    <w:rsid w:val="00214AA7"/>
    <w:rsid w:val="00223F4D"/>
    <w:rsid w:val="00224737"/>
    <w:rsid w:val="00227040"/>
    <w:rsid w:val="0022736D"/>
    <w:rsid w:val="00227EC8"/>
    <w:rsid w:val="00230DFF"/>
    <w:rsid w:val="00230F9D"/>
    <w:rsid w:val="00236DAB"/>
    <w:rsid w:val="002475DA"/>
    <w:rsid w:val="00247DA7"/>
    <w:rsid w:val="00251021"/>
    <w:rsid w:val="00256D7D"/>
    <w:rsid w:val="0026160B"/>
    <w:rsid w:val="002635FE"/>
    <w:rsid w:val="00263D04"/>
    <w:rsid w:val="002653DD"/>
    <w:rsid w:val="002673D4"/>
    <w:rsid w:val="0027174C"/>
    <w:rsid w:val="00275895"/>
    <w:rsid w:val="00286F59"/>
    <w:rsid w:val="002911F6"/>
    <w:rsid w:val="0029642C"/>
    <w:rsid w:val="00297A5D"/>
    <w:rsid w:val="002A03D3"/>
    <w:rsid w:val="002A3BF3"/>
    <w:rsid w:val="002A48D0"/>
    <w:rsid w:val="002A48F9"/>
    <w:rsid w:val="002B05B3"/>
    <w:rsid w:val="002B0C5F"/>
    <w:rsid w:val="002B1477"/>
    <w:rsid w:val="002B17E8"/>
    <w:rsid w:val="002B3F9B"/>
    <w:rsid w:val="002B6B4C"/>
    <w:rsid w:val="002B6D30"/>
    <w:rsid w:val="002C1621"/>
    <w:rsid w:val="002C2360"/>
    <w:rsid w:val="002C371B"/>
    <w:rsid w:val="002C45CD"/>
    <w:rsid w:val="002C7888"/>
    <w:rsid w:val="002C7ECD"/>
    <w:rsid w:val="002D0D19"/>
    <w:rsid w:val="002D1EBF"/>
    <w:rsid w:val="002D540B"/>
    <w:rsid w:val="002D5E00"/>
    <w:rsid w:val="002D7C18"/>
    <w:rsid w:val="002E72BA"/>
    <w:rsid w:val="002F43AC"/>
    <w:rsid w:val="003046FD"/>
    <w:rsid w:val="0030557A"/>
    <w:rsid w:val="00306510"/>
    <w:rsid w:val="003114A3"/>
    <w:rsid w:val="00312544"/>
    <w:rsid w:val="00313FE0"/>
    <w:rsid w:val="00314D56"/>
    <w:rsid w:val="00315392"/>
    <w:rsid w:val="00322779"/>
    <w:rsid w:val="00324214"/>
    <w:rsid w:val="00325AFA"/>
    <w:rsid w:val="00343FC8"/>
    <w:rsid w:val="0034633C"/>
    <w:rsid w:val="003465F7"/>
    <w:rsid w:val="00347D13"/>
    <w:rsid w:val="00350748"/>
    <w:rsid w:val="00351B21"/>
    <w:rsid w:val="0035448E"/>
    <w:rsid w:val="00355B4A"/>
    <w:rsid w:val="00361884"/>
    <w:rsid w:val="00361DAF"/>
    <w:rsid w:val="00363833"/>
    <w:rsid w:val="00365291"/>
    <w:rsid w:val="00365C0B"/>
    <w:rsid w:val="00367473"/>
    <w:rsid w:val="00370CB2"/>
    <w:rsid w:val="003724FF"/>
    <w:rsid w:val="00373CA9"/>
    <w:rsid w:val="0038210A"/>
    <w:rsid w:val="00382DC8"/>
    <w:rsid w:val="0038556A"/>
    <w:rsid w:val="00390878"/>
    <w:rsid w:val="003916CA"/>
    <w:rsid w:val="00397FC2"/>
    <w:rsid w:val="003A13EE"/>
    <w:rsid w:val="003A16BF"/>
    <w:rsid w:val="003A364B"/>
    <w:rsid w:val="003B06D4"/>
    <w:rsid w:val="003B76BD"/>
    <w:rsid w:val="003C3389"/>
    <w:rsid w:val="003C5DDA"/>
    <w:rsid w:val="003D1040"/>
    <w:rsid w:val="003D1474"/>
    <w:rsid w:val="003D4A34"/>
    <w:rsid w:val="003E4A0F"/>
    <w:rsid w:val="003E6A75"/>
    <w:rsid w:val="003F1466"/>
    <w:rsid w:val="003F4221"/>
    <w:rsid w:val="003F58D2"/>
    <w:rsid w:val="003F5BE7"/>
    <w:rsid w:val="004010B6"/>
    <w:rsid w:val="0040415C"/>
    <w:rsid w:val="00406752"/>
    <w:rsid w:val="00412576"/>
    <w:rsid w:val="00412E6E"/>
    <w:rsid w:val="00416CC5"/>
    <w:rsid w:val="00417BFD"/>
    <w:rsid w:val="00424DDA"/>
    <w:rsid w:val="00425A32"/>
    <w:rsid w:val="00427B05"/>
    <w:rsid w:val="004301ED"/>
    <w:rsid w:val="00433976"/>
    <w:rsid w:val="00434619"/>
    <w:rsid w:val="00436B4D"/>
    <w:rsid w:val="00444F32"/>
    <w:rsid w:val="00453AB1"/>
    <w:rsid w:val="00453AD9"/>
    <w:rsid w:val="004541D0"/>
    <w:rsid w:val="00454307"/>
    <w:rsid w:val="0045746B"/>
    <w:rsid w:val="004574B4"/>
    <w:rsid w:val="00460E30"/>
    <w:rsid w:val="00462809"/>
    <w:rsid w:val="00463F3B"/>
    <w:rsid w:val="00466DA1"/>
    <w:rsid w:val="00470893"/>
    <w:rsid w:val="00473527"/>
    <w:rsid w:val="00474591"/>
    <w:rsid w:val="00477393"/>
    <w:rsid w:val="004800E0"/>
    <w:rsid w:val="00481A68"/>
    <w:rsid w:val="00483C07"/>
    <w:rsid w:val="004878B4"/>
    <w:rsid w:val="00487ED9"/>
    <w:rsid w:val="00491443"/>
    <w:rsid w:val="00494379"/>
    <w:rsid w:val="004A4725"/>
    <w:rsid w:val="004B0976"/>
    <w:rsid w:val="004C17A5"/>
    <w:rsid w:val="004C3795"/>
    <w:rsid w:val="004C4F7F"/>
    <w:rsid w:val="004C5816"/>
    <w:rsid w:val="004C6D2E"/>
    <w:rsid w:val="004C77D7"/>
    <w:rsid w:val="004D1693"/>
    <w:rsid w:val="004D1E84"/>
    <w:rsid w:val="004D4266"/>
    <w:rsid w:val="004D4E9F"/>
    <w:rsid w:val="004D64E4"/>
    <w:rsid w:val="004E1F17"/>
    <w:rsid w:val="004E3EA2"/>
    <w:rsid w:val="004E68E5"/>
    <w:rsid w:val="004E6E7A"/>
    <w:rsid w:val="004F02A4"/>
    <w:rsid w:val="004F115D"/>
    <w:rsid w:val="004F27BA"/>
    <w:rsid w:val="004F7F77"/>
    <w:rsid w:val="005017E7"/>
    <w:rsid w:val="00502432"/>
    <w:rsid w:val="00503A47"/>
    <w:rsid w:val="0051035F"/>
    <w:rsid w:val="0051086A"/>
    <w:rsid w:val="00514BF2"/>
    <w:rsid w:val="005165E6"/>
    <w:rsid w:val="0052452A"/>
    <w:rsid w:val="005267BA"/>
    <w:rsid w:val="00526A8F"/>
    <w:rsid w:val="0052779E"/>
    <w:rsid w:val="00530948"/>
    <w:rsid w:val="00531D90"/>
    <w:rsid w:val="0054796B"/>
    <w:rsid w:val="00551F4D"/>
    <w:rsid w:val="00553A91"/>
    <w:rsid w:val="005544DB"/>
    <w:rsid w:val="005564D9"/>
    <w:rsid w:val="00587A44"/>
    <w:rsid w:val="005932BA"/>
    <w:rsid w:val="005958E9"/>
    <w:rsid w:val="00595B67"/>
    <w:rsid w:val="00595E72"/>
    <w:rsid w:val="005A4A41"/>
    <w:rsid w:val="005A6BC0"/>
    <w:rsid w:val="005B3856"/>
    <w:rsid w:val="005B42E2"/>
    <w:rsid w:val="005B7C8B"/>
    <w:rsid w:val="005C1CAB"/>
    <w:rsid w:val="005C3496"/>
    <w:rsid w:val="005C4BB3"/>
    <w:rsid w:val="005C536A"/>
    <w:rsid w:val="005C5738"/>
    <w:rsid w:val="005C68BD"/>
    <w:rsid w:val="005D01C1"/>
    <w:rsid w:val="005D26BA"/>
    <w:rsid w:val="005D554A"/>
    <w:rsid w:val="005D60E7"/>
    <w:rsid w:val="005D6F05"/>
    <w:rsid w:val="005E04AF"/>
    <w:rsid w:val="005E2D46"/>
    <w:rsid w:val="005F1CF0"/>
    <w:rsid w:val="005F3F04"/>
    <w:rsid w:val="005F7308"/>
    <w:rsid w:val="00601C76"/>
    <w:rsid w:val="00610342"/>
    <w:rsid w:val="00614447"/>
    <w:rsid w:val="0061572A"/>
    <w:rsid w:val="00615B0E"/>
    <w:rsid w:val="00615E95"/>
    <w:rsid w:val="006177D1"/>
    <w:rsid w:val="00620BF4"/>
    <w:rsid w:val="006225B0"/>
    <w:rsid w:val="00625579"/>
    <w:rsid w:val="006265D9"/>
    <w:rsid w:val="00626F6E"/>
    <w:rsid w:val="00631867"/>
    <w:rsid w:val="00633617"/>
    <w:rsid w:val="006369CF"/>
    <w:rsid w:val="00636E45"/>
    <w:rsid w:val="00642494"/>
    <w:rsid w:val="00651BA9"/>
    <w:rsid w:val="0065293C"/>
    <w:rsid w:val="006543DC"/>
    <w:rsid w:val="00655E3C"/>
    <w:rsid w:val="00655E6F"/>
    <w:rsid w:val="006664B5"/>
    <w:rsid w:val="00667F9F"/>
    <w:rsid w:val="0067157A"/>
    <w:rsid w:val="006716D0"/>
    <w:rsid w:val="00676838"/>
    <w:rsid w:val="00677BB3"/>
    <w:rsid w:val="00682F0D"/>
    <w:rsid w:val="00685F9C"/>
    <w:rsid w:val="0069198F"/>
    <w:rsid w:val="00697976"/>
    <w:rsid w:val="006A1162"/>
    <w:rsid w:val="006A2398"/>
    <w:rsid w:val="006A3113"/>
    <w:rsid w:val="006A3BA7"/>
    <w:rsid w:val="006A760F"/>
    <w:rsid w:val="006B08D5"/>
    <w:rsid w:val="006B0B08"/>
    <w:rsid w:val="006B1DAF"/>
    <w:rsid w:val="006C4DB7"/>
    <w:rsid w:val="006C56BE"/>
    <w:rsid w:val="006C6BD5"/>
    <w:rsid w:val="006D0C7B"/>
    <w:rsid w:val="006D252A"/>
    <w:rsid w:val="006D325E"/>
    <w:rsid w:val="006D4949"/>
    <w:rsid w:val="006D5A22"/>
    <w:rsid w:val="006E02B0"/>
    <w:rsid w:val="006E1625"/>
    <w:rsid w:val="006F1486"/>
    <w:rsid w:val="006F223B"/>
    <w:rsid w:val="00700FDD"/>
    <w:rsid w:val="007014F9"/>
    <w:rsid w:val="007202B5"/>
    <w:rsid w:val="007260A6"/>
    <w:rsid w:val="00730A71"/>
    <w:rsid w:val="00732A53"/>
    <w:rsid w:val="00733364"/>
    <w:rsid w:val="00735722"/>
    <w:rsid w:val="00735C72"/>
    <w:rsid w:val="00744B75"/>
    <w:rsid w:val="00751815"/>
    <w:rsid w:val="007526C4"/>
    <w:rsid w:val="00752EA1"/>
    <w:rsid w:val="0075415E"/>
    <w:rsid w:val="00760025"/>
    <w:rsid w:val="007720C0"/>
    <w:rsid w:val="00774B20"/>
    <w:rsid w:val="00782AAD"/>
    <w:rsid w:val="0078671C"/>
    <w:rsid w:val="00792377"/>
    <w:rsid w:val="00792719"/>
    <w:rsid w:val="00793D01"/>
    <w:rsid w:val="0079534F"/>
    <w:rsid w:val="007A5931"/>
    <w:rsid w:val="007A5B58"/>
    <w:rsid w:val="007A64D7"/>
    <w:rsid w:val="007A6C54"/>
    <w:rsid w:val="007B0B54"/>
    <w:rsid w:val="007B1B84"/>
    <w:rsid w:val="007B6065"/>
    <w:rsid w:val="007C0495"/>
    <w:rsid w:val="007C1371"/>
    <w:rsid w:val="007C60C9"/>
    <w:rsid w:val="007C70E8"/>
    <w:rsid w:val="007C7414"/>
    <w:rsid w:val="007C75FC"/>
    <w:rsid w:val="007D359A"/>
    <w:rsid w:val="007D44D3"/>
    <w:rsid w:val="007D5357"/>
    <w:rsid w:val="007D6F64"/>
    <w:rsid w:val="007E16BD"/>
    <w:rsid w:val="007E410B"/>
    <w:rsid w:val="007E445D"/>
    <w:rsid w:val="007F3743"/>
    <w:rsid w:val="007F601C"/>
    <w:rsid w:val="007F7C30"/>
    <w:rsid w:val="0080121B"/>
    <w:rsid w:val="00810876"/>
    <w:rsid w:val="0081560F"/>
    <w:rsid w:val="008158BD"/>
    <w:rsid w:val="00820130"/>
    <w:rsid w:val="008202C4"/>
    <w:rsid w:val="0082164F"/>
    <w:rsid w:val="00822801"/>
    <w:rsid w:val="00822A86"/>
    <w:rsid w:val="0083056B"/>
    <w:rsid w:val="0083245B"/>
    <w:rsid w:val="00832C23"/>
    <w:rsid w:val="00842902"/>
    <w:rsid w:val="00850215"/>
    <w:rsid w:val="00850FA2"/>
    <w:rsid w:val="00852FF5"/>
    <w:rsid w:val="0086274A"/>
    <w:rsid w:val="00863162"/>
    <w:rsid w:val="00864443"/>
    <w:rsid w:val="008647B0"/>
    <w:rsid w:val="00865177"/>
    <w:rsid w:val="00872483"/>
    <w:rsid w:val="00874A17"/>
    <w:rsid w:val="0088411A"/>
    <w:rsid w:val="00884497"/>
    <w:rsid w:val="00886391"/>
    <w:rsid w:val="0088773D"/>
    <w:rsid w:val="00890E56"/>
    <w:rsid w:val="008915E0"/>
    <w:rsid w:val="00891DC6"/>
    <w:rsid w:val="00892274"/>
    <w:rsid w:val="00895AC4"/>
    <w:rsid w:val="008A2020"/>
    <w:rsid w:val="008A48DE"/>
    <w:rsid w:val="008A515B"/>
    <w:rsid w:val="008A772D"/>
    <w:rsid w:val="008B0A8D"/>
    <w:rsid w:val="008B6F0D"/>
    <w:rsid w:val="008B7972"/>
    <w:rsid w:val="008C054E"/>
    <w:rsid w:val="008C1C69"/>
    <w:rsid w:val="008C3B27"/>
    <w:rsid w:val="008C4200"/>
    <w:rsid w:val="008C4D6C"/>
    <w:rsid w:val="008C653B"/>
    <w:rsid w:val="008C7BEF"/>
    <w:rsid w:val="008D0C24"/>
    <w:rsid w:val="008D171C"/>
    <w:rsid w:val="008E3A02"/>
    <w:rsid w:val="008E5EC7"/>
    <w:rsid w:val="008E736A"/>
    <w:rsid w:val="008E7D8B"/>
    <w:rsid w:val="008F0A8A"/>
    <w:rsid w:val="008F0DAE"/>
    <w:rsid w:val="008F14DE"/>
    <w:rsid w:val="008F7775"/>
    <w:rsid w:val="008F7EF3"/>
    <w:rsid w:val="00900B8D"/>
    <w:rsid w:val="00900D8C"/>
    <w:rsid w:val="00901A3E"/>
    <w:rsid w:val="0090530C"/>
    <w:rsid w:val="009112AA"/>
    <w:rsid w:val="00912109"/>
    <w:rsid w:val="0091628C"/>
    <w:rsid w:val="00916E56"/>
    <w:rsid w:val="00923580"/>
    <w:rsid w:val="00924195"/>
    <w:rsid w:val="009278FA"/>
    <w:rsid w:val="0093084C"/>
    <w:rsid w:val="00930D1D"/>
    <w:rsid w:val="00933ACD"/>
    <w:rsid w:val="00934248"/>
    <w:rsid w:val="0093591F"/>
    <w:rsid w:val="00935C81"/>
    <w:rsid w:val="00936701"/>
    <w:rsid w:val="00942968"/>
    <w:rsid w:val="009431AB"/>
    <w:rsid w:val="00944D71"/>
    <w:rsid w:val="00947AD8"/>
    <w:rsid w:val="00947D01"/>
    <w:rsid w:val="00950752"/>
    <w:rsid w:val="009563EA"/>
    <w:rsid w:val="009600D5"/>
    <w:rsid w:val="009632C8"/>
    <w:rsid w:val="00964A60"/>
    <w:rsid w:val="00971753"/>
    <w:rsid w:val="00975060"/>
    <w:rsid w:val="009774A6"/>
    <w:rsid w:val="00980043"/>
    <w:rsid w:val="00980736"/>
    <w:rsid w:val="00983961"/>
    <w:rsid w:val="00990230"/>
    <w:rsid w:val="009945B1"/>
    <w:rsid w:val="00995638"/>
    <w:rsid w:val="009A6563"/>
    <w:rsid w:val="009B2044"/>
    <w:rsid w:val="009B26DD"/>
    <w:rsid w:val="009B2830"/>
    <w:rsid w:val="009B2CEF"/>
    <w:rsid w:val="009B2F16"/>
    <w:rsid w:val="009B6501"/>
    <w:rsid w:val="009C0537"/>
    <w:rsid w:val="009C6B6E"/>
    <w:rsid w:val="009C75A0"/>
    <w:rsid w:val="009D4C62"/>
    <w:rsid w:val="009D6F34"/>
    <w:rsid w:val="009E19A7"/>
    <w:rsid w:val="009E21B6"/>
    <w:rsid w:val="009E3B38"/>
    <w:rsid w:val="009E57C3"/>
    <w:rsid w:val="009E61E1"/>
    <w:rsid w:val="009E743E"/>
    <w:rsid w:val="009F3A3F"/>
    <w:rsid w:val="009F63B3"/>
    <w:rsid w:val="00A00E01"/>
    <w:rsid w:val="00A04523"/>
    <w:rsid w:val="00A06267"/>
    <w:rsid w:val="00A10A92"/>
    <w:rsid w:val="00A13D63"/>
    <w:rsid w:val="00A14ECF"/>
    <w:rsid w:val="00A15CE3"/>
    <w:rsid w:val="00A15EFC"/>
    <w:rsid w:val="00A20A1D"/>
    <w:rsid w:val="00A215B8"/>
    <w:rsid w:val="00A3020E"/>
    <w:rsid w:val="00A3144B"/>
    <w:rsid w:val="00A4613F"/>
    <w:rsid w:val="00A4799D"/>
    <w:rsid w:val="00A53BCC"/>
    <w:rsid w:val="00A54D0F"/>
    <w:rsid w:val="00A6217A"/>
    <w:rsid w:val="00A64AD0"/>
    <w:rsid w:val="00A65045"/>
    <w:rsid w:val="00A675E1"/>
    <w:rsid w:val="00A84526"/>
    <w:rsid w:val="00A869C5"/>
    <w:rsid w:val="00A90291"/>
    <w:rsid w:val="00A93815"/>
    <w:rsid w:val="00A9568B"/>
    <w:rsid w:val="00A956F0"/>
    <w:rsid w:val="00A95EBE"/>
    <w:rsid w:val="00A970A1"/>
    <w:rsid w:val="00AA4489"/>
    <w:rsid w:val="00AA7A78"/>
    <w:rsid w:val="00AB048A"/>
    <w:rsid w:val="00AB65A3"/>
    <w:rsid w:val="00AC2039"/>
    <w:rsid w:val="00AC55B6"/>
    <w:rsid w:val="00AC6546"/>
    <w:rsid w:val="00AD3D9A"/>
    <w:rsid w:val="00AE13D7"/>
    <w:rsid w:val="00AE298E"/>
    <w:rsid w:val="00AE32A9"/>
    <w:rsid w:val="00AE37F7"/>
    <w:rsid w:val="00AE4100"/>
    <w:rsid w:val="00AE52A5"/>
    <w:rsid w:val="00AF0FC3"/>
    <w:rsid w:val="00AF636F"/>
    <w:rsid w:val="00AF7874"/>
    <w:rsid w:val="00AF7F80"/>
    <w:rsid w:val="00B02131"/>
    <w:rsid w:val="00B06173"/>
    <w:rsid w:val="00B07645"/>
    <w:rsid w:val="00B147EE"/>
    <w:rsid w:val="00B14869"/>
    <w:rsid w:val="00B154C2"/>
    <w:rsid w:val="00B212C0"/>
    <w:rsid w:val="00B24BF0"/>
    <w:rsid w:val="00B26B3A"/>
    <w:rsid w:val="00B27088"/>
    <w:rsid w:val="00B37FBA"/>
    <w:rsid w:val="00B406D3"/>
    <w:rsid w:val="00B406FF"/>
    <w:rsid w:val="00B43D8D"/>
    <w:rsid w:val="00B475BF"/>
    <w:rsid w:val="00B626F4"/>
    <w:rsid w:val="00B630DC"/>
    <w:rsid w:val="00B650B3"/>
    <w:rsid w:val="00B6746A"/>
    <w:rsid w:val="00B71057"/>
    <w:rsid w:val="00B713A2"/>
    <w:rsid w:val="00B72334"/>
    <w:rsid w:val="00B73378"/>
    <w:rsid w:val="00B73CAE"/>
    <w:rsid w:val="00B741E6"/>
    <w:rsid w:val="00B77180"/>
    <w:rsid w:val="00B86E10"/>
    <w:rsid w:val="00B90535"/>
    <w:rsid w:val="00B9307F"/>
    <w:rsid w:val="00BA3D29"/>
    <w:rsid w:val="00BA4A99"/>
    <w:rsid w:val="00BB469B"/>
    <w:rsid w:val="00BB54D7"/>
    <w:rsid w:val="00BC2842"/>
    <w:rsid w:val="00BC38BE"/>
    <w:rsid w:val="00BC3A87"/>
    <w:rsid w:val="00BD2E78"/>
    <w:rsid w:val="00BD56FA"/>
    <w:rsid w:val="00BE0521"/>
    <w:rsid w:val="00BE11DD"/>
    <w:rsid w:val="00BE6A74"/>
    <w:rsid w:val="00BF2469"/>
    <w:rsid w:val="00C02BE4"/>
    <w:rsid w:val="00C02DF2"/>
    <w:rsid w:val="00C032B3"/>
    <w:rsid w:val="00C05B8F"/>
    <w:rsid w:val="00C1229F"/>
    <w:rsid w:val="00C14742"/>
    <w:rsid w:val="00C159C4"/>
    <w:rsid w:val="00C17751"/>
    <w:rsid w:val="00C17B6A"/>
    <w:rsid w:val="00C20FA9"/>
    <w:rsid w:val="00C242D0"/>
    <w:rsid w:val="00C24B76"/>
    <w:rsid w:val="00C26F4A"/>
    <w:rsid w:val="00C27C51"/>
    <w:rsid w:val="00C32DAD"/>
    <w:rsid w:val="00C37C04"/>
    <w:rsid w:val="00C404B0"/>
    <w:rsid w:val="00C41B22"/>
    <w:rsid w:val="00C428A5"/>
    <w:rsid w:val="00C438FF"/>
    <w:rsid w:val="00C51773"/>
    <w:rsid w:val="00C523B1"/>
    <w:rsid w:val="00C530DA"/>
    <w:rsid w:val="00C55D1B"/>
    <w:rsid w:val="00C564BD"/>
    <w:rsid w:val="00C56B6F"/>
    <w:rsid w:val="00C639C8"/>
    <w:rsid w:val="00C6501D"/>
    <w:rsid w:val="00C67D3B"/>
    <w:rsid w:val="00C71080"/>
    <w:rsid w:val="00C72E37"/>
    <w:rsid w:val="00C86B86"/>
    <w:rsid w:val="00C86F40"/>
    <w:rsid w:val="00C910E8"/>
    <w:rsid w:val="00C93EC4"/>
    <w:rsid w:val="00C95EE6"/>
    <w:rsid w:val="00C96116"/>
    <w:rsid w:val="00C963CA"/>
    <w:rsid w:val="00CA11B0"/>
    <w:rsid w:val="00CA15C9"/>
    <w:rsid w:val="00CA1921"/>
    <w:rsid w:val="00CA414F"/>
    <w:rsid w:val="00CA58B7"/>
    <w:rsid w:val="00CA5E31"/>
    <w:rsid w:val="00CA652E"/>
    <w:rsid w:val="00CA7295"/>
    <w:rsid w:val="00CB4402"/>
    <w:rsid w:val="00CB4422"/>
    <w:rsid w:val="00CB6049"/>
    <w:rsid w:val="00CB68E6"/>
    <w:rsid w:val="00CB7E8D"/>
    <w:rsid w:val="00CC00C9"/>
    <w:rsid w:val="00CC75C4"/>
    <w:rsid w:val="00CC7D28"/>
    <w:rsid w:val="00CD46C5"/>
    <w:rsid w:val="00CD4C92"/>
    <w:rsid w:val="00CE0E16"/>
    <w:rsid w:val="00CE5757"/>
    <w:rsid w:val="00CE58A3"/>
    <w:rsid w:val="00CE59DA"/>
    <w:rsid w:val="00CE6F07"/>
    <w:rsid w:val="00CF44AF"/>
    <w:rsid w:val="00D0197C"/>
    <w:rsid w:val="00D044AE"/>
    <w:rsid w:val="00D11537"/>
    <w:rsid w:val="00D1542E"/>
    <w:rsid w:val="00D16D57"/>
    <w:rsid w:val="00D17291"/>
    <w:rsid w:val="00D2066B"/>
    <w:rsid w:val="00D20EAA"/>
    <w:rsid w:val="00D21836"/>
    <w:rsid w:val="00D24032"/>
    <w:rsid w:val="00D24256"/>
    <w:rsid w:val="00D24AD2"/>
    <w:rsid w:val="00D308BA"/>
    <w:rsid w:val="00D3361B"/>
    <w:rsid w:val="00D337E4"/>
    <w:rsid w:val="00D37F8C"/>
    <w:rsid w:val="00D53F8D"/>
    <w:rsid w:val="00D638CF"/>
    <w:rsid w:val="00D66408"/>
    <w:rsid w:val="00D6655D"/>
    <w:rsid w:val="00D6781A"/>
    <w:rsid w:val="00D718A8"/>
    <w:rsid w:val="00D72DA1"/>
    <w:rsid w:val="00D81520"/>
    <w:rsid w:val="00D8448D"/>
    <w:rsid w:val="00D85F28"/>
    <w:rsid w:val="00D8648C"/>
    <w:rsid w:val="00D906C5"/>
    <w:rsid w:val="00D93463"/>
    <w:rsid w:val="00D9524E"/>
    <w:rsid w:val="00D95774"/>
    <w:rsid w:val="00D9589B"/>
    <w:rsid w:val="00DA141F"/>
    <w:rsid w:val="00DA22DA"/>
    <w:rsid w:val="00DA4687"/>
    <w:rsid w:val="00DB02D6"/>
    <w:rsid w:val="00DB1553"/>
    <w:rsid w:val="00DC1B27"/>
    <w:rsid w:val="00DC413F"/>
    <w:rsid w:val="00DC4F8A"/>
    <w:rsid w:val="00DC719E"/>
    <w:rsid w:val="00DD0625"/>
    <w:rsid w:val="00DD098E"/>
    <w:rsid w:val="00DD2142"/>
    <w:rsid w:val="00DD32FE"/>
    <w:rsid w:val="00DD5A36"/>
    <w:rsid w:val="00DD5A9F"/>
    <w:rsid w:val="00DE2B6B"/>
    <w:rsid w:val="00DE686C"/>
    <w:rsid w:val="00DF17B5"/>
    <w:rsid w:val="00DF26E6"/>
    <w:rsid w:val="00DF6523"/>
    <w:rsid w:val="00DF704E"/>
    <w:rsid w:val="00E006AA"/>
    <w:rsid w:val="00E02557"/>
    <w:rsid w:val="00E0569D"/>
    <w:rsid w:val="00E07333"/>
    <w:rsid w:val="00E213DA"/>
    <w:rsid w:val="00E24A17"/>
    <w:rsid w:val="00E24DFD"/>
    <w:rsid w:val="00E25F13"/>
    <w:rsid w:val="00E2787D"/>
    <w:rsid w:val="00E30313"/>
    <w:rsid w:val="00E311A0"/>
    <w:rsid w:val="00E35E72"/>
    <w:rsid w:val="00E36B15"/>
    <w:rsid w:val="00E40029"/>
    <w:rsid w:val="00E4469A"/>
    <w:rsid w:val="00E45857"/>
    <w:rsid w:val="00E50FD7"/>
    <w:rsid w:val="00E55996"/>
    <w:rsid w:val="00E55BE0"/>
    <w:rsid w:val="00E56388"/>
    <w:rsid w:val="00E564AA"/>
    <w:rsid w:val="00E56605"/>
    <w:rsid w:val="00E57379"/>
    <w:rsid w:val="00E57539"/>
    <w:rsid w:val="00E607AE"/>
    <w:rsid w:val="00E607F6"/>
    <w:rsid w:val="00E64330"/>
    <w:rsid w:val="00E644A9"/>
    <w:rsid w:val="00E64B8E"/>
    <w:rsid w:val="00E66B01"/>
    <w:rsid w:val="00E7078A"/>
    <w:rsid w:val="00E70FDF"/>
    <w:rsid w:val="00E71B7F"/>
    <w:rsid w:val="00E729A1"/>
    <w:rsid w:val="00E77C6A"/>
    <w:rsid w:val="00E77DA7"/>
    <w:rsid w:val="00E8078C"/>
    <w:rsid w:val="00E84F89"/>
    <w:rsid w:val="00E85383"/>
    <w:rsid w:val="00E85FB3"/>
    <w:rsid w:val="00E93110"/>
    <w:rsid w:val="00EA0426"/>
    <w:rsid w:val="00EA110A"/>
    <w:rsid w:val="00EA4065"/>
    <w:rsid w:val="00EB0803"/>
    <w:rsid w:val="00EB0AF3"/>
    <w:rsid w:val="00EB120C"/>
    <w:rsid w:val="00EB1736"/>
    <w:rsid w:val="00EB1CBC"/>
    <w:rsid w:val="00EB268A"/>
    <w:rsid w:val="00EB40A7"/>
    <w:rsid w:val="00EB5E85"/>
    <w:rsid w:val="00EB63FF"/>
    <w:rsid w:val="00EB7169"/>
    <w:rsid w:val="00EC13D1"/>
    <w:rsid w:val="00EC3A7A"/>
    <w:rsid w:val="00EC69F2"/>
    <w:rsid w:val="00ED3AB6"/>
    <w:rsid w:val="00ED6ED6"/>
    <w:rsid w:val="00EE3BEA"/>
    <w:rsid w:val="00EE4D41"/>
    <w:rsid w:val="00EE5B58"/>
    <w:rsid w:val="00EE70C5"/>
    <w:rsid w:val="00EF2A53"/>
    <w:rsid w:val="00EF42E5"/>
    <w:rsid w:val="00EF5208"/>
    <w:rsid w:val="00EF6FD3"/>
    <w:rsid w:val="00F03395"/>
    <w:rsid w:val="00F05CA9"/>
    <w:rsid w:val="00F05CF0"/>
    <w:rsid w:val="00F0611D"/>
    <w:rsid w:val="00F06885"/>
    <w:rsid w:val="00F1173D"/>
    <w:rsid w:val="00F13F6E"/>
    <w:rsid w:val="00F1517E"/>
    <w:rsid w:val="00F1612A"/>
    <w:rsid w:val="00F22136"/>
    <w:rsid w:val="00F223B5"/>
    <w:rsid w:val="00F23139"/>
    <w:rsid w:val="00F30155"/>
    <w:rsid w:val="00F32070"/>
    <w:rsid w:val="00F330EC"/>
    <w:rsid w:val="00F3395A"/>
    <w:rsid w:val="00F35BD5"/>
    <w:rsid w:val="00F40CE5"/>
    <w:rsid w:val="00F41C80"/>
    <w:rsid w:val="00F42F2D"/>
    <w:rsid w:val="00F43B7F"/>
    <w:rsid w:val="00F50EFB"/>
    <w:rsid w:val="00F553F1"/>
    <w:rsid w:val="00F57AFA"/>
    <w:rsid w:val="00F60CAE"/>
    <w:rsid w:val="00F6120A"/>
    <w:rsid w:val="00F62CD0"/>
    <w:rsid w:val="00F63A51"/>
    <w:rsid w:val="00F6526C"/>
    <w:rsid w:val="00F71C92"/>
    <w:rsid w:val="00F83477"/>
    <w:rsid w:val="00F84D21"/>
    <w:rsid w:val="00F856A7"/>
    <w:rsid w:val="00F866F3"/>
    <w:rsid w:val="00F86FF4"/>
    <w:rsid w:val="00F90E37"/>
    <w:rsid w:val="00F921E4"/>
    <w:rsid w:val="00F93EB1"/>
    <w:rsid w:val="00FA0A94"/>
    <w:rsid w:val="00FA20E0"/>
    <w:rsid w:val="00FA31E2"/>
    <w:rsid w:val="00FB214A"/>
    <w:rsid w:val="00FB3520"/>
    <w:rsid w:val="00FB3E84"/>
    <w:rsid w:val="00FB69C5"/>
    <w:rsid w:val="00FB6EC6"/>
    <w:rsid w:val="00FC2911"/>
    <w:rsid w:val="00FC632F"/>
    <w:rsid w:val="00FD10CC"/>
    <w:rsid w:val="00FD2EED"/>
    <w:rsid w:val="00FD40AA"/>
    <w:rsid w:val="00FD76D3"/>
    <w:rsid w:val="00FD770D"/>
    <w:rsid w:val="00FE2286"/>
    <w:rsid w:val="00FE3B05"/>
    <w:rsid w:val="00FE7F4E"/>
    <w:rsid w:val="00FF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5C18D"/>
  <w15:docId w15:val="{7DFFE253-611C-4096-9480-E17DBE23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4A6"/>
    <w:pPr>
      <w:autoSpaceDE w:val="0"/>
      <w:autoSpaceDN w:val="0"/>
    </w:pPr>
    <w:rPr>
      <w:rFonts w:ascii="Times New Roman" w:eastAsiaTheme="minorEastAsia" w:hAnsi="Times New Roman" w:cs="Times New Roman"/>
      <w:sz w:val="20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E4D41"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0B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0B4"/>
    <w:rPr>
      <w:rFonts w:ascii="Times New Roman" w:eastAsiaTheme="minorEastAsia" w:hAnsi="Times New Roman" w:cs="Times New Roman"/>
      <w:sz w:val="18"/>
      <w:szCs w:val="18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D85F2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5F2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96F5D"/>
    <w:pPr>
      <w:ind w:left="720"/>
      <w:contextualSpacing/>
    </w:pPr>
  </w:style>
  <w:style w:type="table" w:customStyle="1" w:styleId="ICM">
    <w:name w:val="ICM"/>
    <w:basedOn w:val="TableNormal"/>
    <w:uiPriority w:val="99"/>
    <w:rsid w:val="00A15EFC"/>
    <w:pPr>
      <w:jc w:val="center"/>
    </w:pPr>
    <w:rPr>
      <w:rFonts w:ascii="Helvetica" w:hAnsi="Helvetica"/>
      <w:sz w:val="20"/>
    </w:rPr>
    <w:tblPr>
      <w:tblStyleRowBandSize w:val="1"/>
    </w:tblPr>
    <w:tcPr>
      <w:vAlign w:val="center"/>
    </w:tcPr>
    <w:tblStylePr w:type="firstRow">
      <w:rPr>
        <w:color w:val="FFFFFF" w:themeColor="background1"/>
      </w:rPr>
      <w:tblPr/>
      <w:tcPr>
        <w:shd w:val="clear" w:color="auto" w:fill="0065B1"/>
      </w:tcPr>
    </w:tblStylePr>
    <w:tblStylePr w:type="firstCol">
      <w:pPr>
        <w:jc w:val="left"/>
      </w:pPr>
    </w:tblStylePr>
    <w:tblStylePr w:type="band1Horz">
      <w:rPr>
        <w:color w:val="000000" w:themeColor="text1"/>
      </w:rPr>
    </w:tblStylePr>
    <w:tblStylePr w:type="band2Horz">
      <w:rPr>
        <w:color w:val="000000" w:themeColor="text1"/>
      </w:rPr>
      <w:tblPr/>
      <w:tcPr>
        <w:shd w:val="clear" w:color="auto" w:fill="D0D9EF"/>
      </w:tcPr>
    </w:tblStylePr>
  </w:style>
  <w:style w:type="table" w:customStyle="1" w:styleId="Tableausimple11">
    <w:name w:val="Tableau simple 11"/>
    <w:basedOn w:val="TableNormal"/>
    <w:uiPriority w:val="41"/>
    <w:rsid w:val="00DC41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A15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TableNormal"/>
    <w:uiPriority w:val="99"/>
    <w:rsid w:val="00CA11B0"/>
    <w:tblPr>
      <w:tblStyleRowBandSize w:val="1"/>
    </w:tblPr>
    <w:tcPr>
      <w:shd w:val="clear" w:color="auto" w:fill="auto"/>
    </w:tcPr>
    <w:tblStylePr w:type="band1Horz">
      <w:tblPr/>
      <w:tcPr>
        <w:shd w:val="clear" w:color="auto" w:fill="0065B1"/>
      </w:tcPr>
    </w:tblStylePr>
  </w:style>
  <w:style w:type="paragraph" w:customStyle="1" w:styleId="TableTitle">
    <w:name w:val="TableTitle"/>
    <w:basedOn w:val="Normal"/>
    <w:rsid w:val="00427B05"/>
    <w:pPr>
      <w:autoSpaceDE/>
      <w:autoSpaceDN/>
      <w:spacing w:line="300" w:lineRule="exact"/>
    </w:pPr>
    <w:rPr>
      <w:rFonts w:eastAsia="Times New Roman"/>
      <w:sz w:val="24"/>
      <w:lang w:val="en-GB" w:eastAsia="en-US"/>
    </w:rPr>
  </w:style>
  <w:style w:type="paragraph" w:customStyle="1" w:styleId="TableHeader">
    <w:name w:val="TableHeader"/>
    <w:basedOn w:val="Normal"/>
    <w:rsid w:val="00427B05"/>
    <w:pPr>
      <w:autoSpaceDE/>
      <w:autoSpaceDN/>
      <w:spacing w:before="120"/>
    </w:pPr>
    <w:rPr>
      <w:rFonts w:eastAsia="Times New Roman"/>
      <w:b/>
      <w:sz w:val="24"/>
      <w:lang w:val="en-GB" w:eastAsia="en-US"/>
    </w:rPr>
  </w:style>
  <w:style w:type="paragraph" w:customStyle="1" w:styleId="TableSubHead">
    <w:name w:val="TableSubHead"/>
    <w:basedOn w:val="TableHeader"/>
    <w:rsid w:val="00427B05"/>
  </w:style>
  <w:style w:type="paragraph" w:styleId="Header">
    <w:name w:val="header"/>
    <w:basedOn w:val="Normal"/>
    <w:link w:val="HeaderChar"/>
    <w:uiPriority w:val="99"/>
    <w:unhideWhenUsed/>
    <w:rsid w:val="000B7E0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7E05"/>
    <w:rPr>
      <w:rFonts w:ascii="Times New Roman" w:eastAsiaTheme="minorEastAsia" w:hAnsi="Times New Roman" w:cs="Times New Roman"/>
      <w:sz w:val="20"/>
      <w:szCs w:val="20"/>
      <w:lang w:val="fr-FR" w:eastAsia="fr-FR"/>
    </w:rPr>
  </w:style>
  <w:style w:type="paragraph" w:styleId="Footer">
    <w:name w:val="footer"/>
    <w:basedOn w:val="Normal"/>
    <w:link w:val="FooterChar"/>
    <w:uiPriority w:val="99"/>
    <w:unhideWhenUsed/>
    <w:rsid w:val="000B7E0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05"/>
    <w:rPr>
      <w:rFonts w:ascii="Times New Roman" w:eastAsiaTheme="minorEastAsia" w:hAnsi="Times New Roman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1031</Words>
  <Characters>5881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Nesseler</dc:creator>
  <cp:keywords/>
  <dc:description/>
  <cp:lastModifiedBy>Nicolas Nesseler</cp:lastModifiedBy>
  <cp:revision>4</cp:revision>
  <dcterms:created xsi:type="dcterms:W3CDTF">2019-01-01T03:37:00Z</dcterms:created>
  <dcterms:modified xsi:type="dcterms:W3CDTF">2019-01-02T08:27:00Z</dcterms:modified>
</cp:coreProperties>
</file>