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DBFFA" w14:textId="06D10443" w:rsidR="00187C5F" w:rsidRPr="00E40019" w:rsidRDefault="00187C5F" w:rsidP="00187C5F">
      <w:pPr>
        <w:rPr>
          <w:rFonts w:ascii="Arial" w:hAnsi="Arial" w:cs="Arial"/>
          <w:b/>
          <w:bCs/>
          <w:sz w:val="22"/>
          <w:szCs w:val="22"/>
          <w:lang w:val="en-US"/>
        </w:rPr>
      </w:pPr>
      <w:r>
        <w:rPr>
          <w:rFonts w:ascii="Arial" w:hAnsi="Arial" w:cs="Arial"/>
          <w:b/>
          <w:bCs/>
          <w:sz w:val="22"/>
          <w:szCs w:val="22"/>
          <w:lang w:val="en-US"/>
        </w:rPr>
        <w:t>Steering committee</w:t>
      </w:r>
    </w:p>
    <w:p w14:paraId="5FBACDBC" w14:textId="77777777" w:rsidR="00187C5F" w:rsidRPr="00E93CCC" w:rsidRDefault="00187C5F" w:rsidP="00187C5F">
      <w:pPr>
        <w:spacing w:line="360" w:lineRule="auto"/>
        <w:rPr>
          <w:rFonts w:ascii="Arial" w:eastAsia="Times New Roman" w:hAnsi="Arial" w:cs="Arial"/>
          <w:color w:val="333333"/>
          <w:sz w:val="22"/>
          <w:szCs w:val="22"/>
          <w:lang w:val="en-US" w:eastAsia="nl-NL"/>
        </w:rPr>
      </w:pPr>
    </w:p>
    <w:p w14:paraId="1E4E3560" w14:textId="77777777" w:rsidR="00187C5F" w:rsidRPr="00187C5F" w:rsidRDefault="00187C5F" w:rsidP="00187C5F">
      <w:pPr>
        <w:spacing w:line="360" w:lineRule="auto"/>
        <w:rPr>
          <w:rFonts w:ascii="Arial" w:eastAsia="Times New Roman" w:hAnsi="Arial" w:cs="Arial"/>
          <w:b/>
          <w:bCs/>
          <w:color w:val="333333"/>
          <w:sz w:val="22"/>
          <w:szCs w:val="22"/>
          <w:lang w:val="en-US" w:eastAsia="nl-NL"/>
        </w:rPr>
      </w:pPr>
      <w:bookmarkStart w:id="0" w:name="_Hlk132377380"/>
      <w:r w:rsidRPr="00187C5F">
        <w:rPr>
          <w:rFonts w:ascii="Arial" w:eastAsia="Times New Roman" w:hAnsi="Arial" w:cs="Arial"/>
          <w:b/>
          <w:bCs/>
          <w:color w:val="333333"/>
          <w:sz w:val="22"/>
          <w:szCs w:val="22"/>
          <w:lang w:val="en-US" w:eastAsia="nl-NL"/>
        </w:rPr>
        <w:t xml:space="preserve">Chair: </w:t>
      </w:r>
    </w:p>
    <w:p w14:paraId="1C737F10" w14:textId="7EC31D76"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 xml:space="preserve">Peter Pickkers, Department of Intensive Care, Radboudumc Nijmegen, The Netherlands </w:t>
      </w:r>
    </w:p>
    <w:p w14:paraId="3B9D890C" w14:textId="77777777" w:rsidR="00187C5F" w:rsidRDefault="00187C5F" w:rsidP="00187C5F">
      <w:pPr>
        <w:spacing w:line="360" w:lineRule="auto"/>
        <w:rPr>
          <w:rFonts w:ascii="Arial" w:eastAsia="Times New Roman" w:hAnsi="Arial" w:cs="Arial"/>
          <w:color w:val="333333"/>
          <w:sz w:val="22"/>
          <w:szCs w:val="22"/>
          <w:lang w:val="en-US" w:eastAsia="nl-NL"/>
        </w:rPr>
      </w:pPr>
    </w:p>
    <w:p w14:paraId="5E83512D" w14:textId="77777777" w:rsidR="00187C5F" w:rsidRPr="00187C5F" w:rsidRDefault="00187C5F" w:rsidP="00187C5F">
      <w:pPr>
        <w:spacing w:line="360" w:lineRule="auto"/>
        <w:rPr>
          <w:rFonts w:ascii="Arial" w:eastAsia="Times New Roman" w:hAnsi="Arial" w:cs="Arial"/>
          <w:b/>
          <w:bCs/>
          <w:color w:val="333333"/>
          <w:sz w:val="22"/>
          <w:szCs w:val="22"/>
          <w:lang w:val="en-US" w:eastAsia="nl-NL"/>
        </w:rPr>
      </w:pPr>
      <w:r w:rsidRPr="00187C5F">
        <w:rPr>
          <w:rFonts w:ascii="Arial" w:eastAsia="Times New Roman" w:hAnsi="Arial" w:cs="Arial"/>
          <w:b/>
          <w:bCs/>
          <w:color w:val="333333"/>
          <w:sz w:val="22"/>
          <w:szCs w:val="22"/>
          <w:lang w:val="en-US" w:eastAsia="nl-NL"/>
        </w:rPr>
        <w:t xml:space="preserve">Members: </w:t>
      </w:r>
    </w:p>
    <w:p w14:paraId="15DE5385" w14:textId="1164AE6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Derek C. Angus, Department of Critical Care Medicine, University of Pittsburgh School of Medicine, Pittsburgh, PA, USA</w:t>
      </w:r>
    </w:p>
    <w:p w14:paraId="0D36CC78" w14:textId="77777777" w:rsidR="00187C5F" w:rsidRPr="00B8627A" w:rsidRDefault="00187C5F" w:rsidP="00187C5F">
      <w:pPr>
        <w:spacing w:line="360" w:lineRule="auto"/>
        <w:rPr>
          <w:rFonts w:ascii="Arial" w:eastAsia="Times New Roman" w:hAnsi="Arial" w:cs="Arial"/>
          <w:color w:val="333333"/>
          <w:sz w:val="22"/>
          <w:szCs w:val="22"/>
          <w:lang w:val="en-US" w:eastAsia="nl-NL"/>
        </w:rPr>
      </w:pPr>
      <w:r w:rsidRPr="00B8627A">
        <w:rPr>
          <w:rFonts w:ascii="Arial" w:eastAsia="Times New Roman" w:hAnsi="Arial" w:cs="Arial"/>
          <w:color w:val="333333"/>
          <w:sz w:val="22"/>
          <w:szCs w:val="22"/>
          <w:lang w:val="en-US" w:eastAsia="nl-NL"/>
        </w:rPr>
        <w:t xml:space="preserve">Kristie Bass, AM-Pharma, Utrecht, The Netherlands </w:t>
      </w:r>
    </w:p>
    <w:p w14:paraId="0A4EBF16"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 xml:space="preserve">Rinaldo </w:t>
      </w:r>
      <w:proofErr w:type="spellStart"/>
      <w:r w:rsidRPr="003A3836">
        <w:rPr>
          <w:rFonts w:ascii="Arial" w:eastAsia="Times New Roman" w:hAnsi="Arial" w:cs="Arial"/>
          <w:color w:val="333333"/>
          <w:sz w:val="22"/>
          <w:szCs w:val="22"/>
          <w:lang w:val="en-US" w:eastAsia="nl-NL"/>
        </w:rPr>
        <w:t>Bellomo</w:t>
      </w:r>
      <w:proofErr w:type="spellEnd"/>
      <w:r w:rsidRPr="003A3836">
        <w:rPr>
          <w:rFonts w:ascii="Arial" w:eastAsia="Times New Roman" w:hAnsi="Arial" w:cs="Arial"/>
          <w:color w:val="333333"/>
          <w:sz w:val="22"/>
          <w:szCs w:val="22"/>
          <w:lang w:val="en-US" w:eastAsia="nl-NL"/>
        </w:rPr>
        <w:t>, Department of Intensive Care, Austin Hospital, Melbourne, VIC, Australia; </w:t>
      </w:r>
    </w:p>
    <w:p w14:paraId="0A0557E8"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Australian and New Zealand Intensive Care Research Centre, Monash University, Melbourne, Australia</w:t>
      </w:r>
    </w:p>
    <w:p w14:paraId="0A0A1981" w14:textId="77777777" w:rsidR="00187C5F" w:rsidRPr="00B8627A" w:rsidRDefault="00187C5F" w:rsidP="00187C5F">
      <w:pPr>
        <w:spacing w:line="360" w:lineRule="auto"/>
        <w:rPr>
          <w:rFonts w:ascii="Arial" w:eastAsia="Times New Roman" w:hAnsi="Arial" w:cs="Arial"/>
          <w:color w:val="333333"/>
          <w:sz w:val="22"/>
          <w:szCs w:val="22"/>
          <w:lang w:eastAsia="nl-NL"/>
        </w:rPr>
      </w:pPr>
      <w:r w:rsidRPr="00B8627A">
        <w:rPr>
          <w:rFonts w:ascii="Arial" w:eastAsia="Times New Roman" w:hAnsi="Arial" w:cs="Arial"/>
          <w:color w:val="333333"/>
          <w:sz w:val="22"/>
          <w:szCs w:val="22"/>
          <w:lang w:eastAsia="nl-NL"/>
        </w:rPr>
        <w:t>Erik van den Berg, AM-Pharma, Utrecht, The Netherlands</w:t>
      </w:r>
    </w:p>
    <w:p w14:paraId="40812282" w14:textId="77777777" w:rsidR="00187C5F" w:rsidRPr="00B8627A" w:rsidRDefault="00187C5F" w:rsidP="00187C5F">
      <w:pPr>
        <w:spacing w:line="360" w:lineRule="auto"/>
        <w:rPr>
          <w:rFonts w:ascii="Arial" w:eastAsia="Times New Roman" w:hAnsi="Arial" w:cs="Arial"/>
          <w:color w:val="333333"/>
          <w:sz w:val="22"/>
          <w:szCs w:val="22"/>
          <w:lang w:val="en-US" w:eastAsia="nl-NL"/>
        </w:rPr>
      </w:pPr>
      <w:r w:rsidRPr="00B8627A">
        <w:rPr>
          <w:rFonts w:ascii="Arial" w:eastAsia="Times New Roman" w:hAnsi="Arial" w:cs="Arial"/>
          <w:color w:val="333333"/>
          <w:sz w:val="22"/>
          <w:szCs w:val="22"/>
          <w:lang w:val="en-US" w:eastAsia="nl-NL"/>
        </w:rPr>
        <w:t>Juliane Bernholz, AM-Pharma, Utrecht, The Netherlands</w:t>
      </w:r>
    </w:p>
    <w:p w14:paraId="3515BB5B" w14:textId="77777777" w:rsidR="00187C5F" w:rsidRPr="00826F6F" w:rsidRDefault="00187C5F" w:rsidP="00187C5F">
      <w:pPr>
        <w:spacing w:line="360" w:lineRule="auto"/>
        <w:rPr>
          <w:rFonts w:ascii="Arial" w:eastAsia="Times New Roman" w:hAnsi="Arial" w:cs="Arial"/>
          <w:color w:val="333333"/>
          <w:sz w:val="22"/>
          <w:szCs w:val="22"/>
          <w:lang w:val="en-US" w:eastAsia="nl-NL"/>
        </w:rPr>
      </w:pPr>
      <w:r w:rsidRPr="00826F6F">
        <w:rPr>
          <w:rFonts w:ascii="Arial" w:eastAsia="Times New Roman" w:hAnsi="Arial" w:cs="Arial"/>
          <w:color w:val="333333"/>
          <w:sz w:val="22"/>
          <w:szCs w:val="22"/>
          <w:lang w:val="en-US" w:eastAsia="nl-NL"/>
        </w:rPr>
        <w:t xml:space="preserve">Morten H. Bestle, Department of Anesthesiology and intensive Care, Copenhagen University Hospital – North Zealand,  </w:t>
      </w:r>
      <w:proofErr w:type="spellStart"/>
      <w:r w:rsidRPr="00826F6F">
        <w:rPr>
          <w:rFonts w:ascii="Arial" w:eastAsia="Times New Roman" w:hAnsi="Arial" w:cs="Arial"/>
          <w:color w:val="333333"/>
          <w:sz w:val="22"/>
          <w:szCs w:val="22"/>
          <w:lang w:val="en-US" w:eastAsia="nl-NL"/>
        </w:rPr>
        <w:t>Hilleroed</w:t>
      </w:r>
      <w:proofErr w:type="spellEnd"/>
      <w:r w:rsidRPr="00826F6F">
        <w:rPr>
          <w:rFonts w:ascii="Arial" w:eastAsia="Times New Roman" w:hAnsi="Arial" w:cs="Arial"/>
          <w:color w:val="333333"/>
          <w:sz w:val="22"/>
          <w:szCs w:val="22"/>
          <w:lang w:val="en-US" w:eastAsia="nl-NL"/>
        </w:rPr>
        <w:t>, Denmark; Department of Clinical Medicine, University of Copenhagen, Copenhagen, Denmark</w:t>
      </w:r>
    </w:p>
    <w:p w14:paraId="1DC15BA4"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Kent Doi, Department of Emergency and Critical Care Medicine, The University of Tokyo, Tokyo, Japan</w:t>
      </w:r>
    </w:p>
    <w:p w14:paraId="1DE5644B" w14:textId="77777777" w:rsidR="00187C5F" w:rsidRPr="003A3836" w:rsidRDefault="00187C5F" w:rsidP="00187C5F">
      <w:pPr>
        <w:spacing w:line="360" w:lineRule="auto"/>
        <w:rPr>
          <w:rFonts w:ascii="Arial" w:eastAsia="Times New Roman" w:hAnsi="Arial" w:cs="Arial"/>
          <w:color w:val="333333"/>
          <w:sz w:val="22"/>
          <w:szCs w:val="22"/>
          <w:lang w:val="en-US" w:eastAsia="nl-NL"/>
        </w:rPr>
      </w:pPr>
      <w:proofErr w:type="spellStart"/>
      <w:r w:rsidRPr="003A3836">
        <w:rPr>
          <w:rFonts w:ascii="Arial" w:eastAsia="Times New Roman" w:hAnsi="Arial" w:cs="Arial"/>
          <w:color w:val="333333"/>
          <w:sz w:val="22"/>
          <w:szCs w:val="22"/>
          <w:lang w:val="en-US" w:eastAsia="nl-NL"/>
        </w:rPr>
        <w:t>Chistopher</w:t>
      </w:r>
      <w:proofErr w:type="spellEnd"/>
      <w:r w:rsidRPr="003A3836">
        <w:rPr>
          <w:rFonts w:ascii="Arial" w:eastAsia="Times New Roman" w:hAnsi="Arial" w:cs="Arial"/>
          <w:color w:val="333333"/>
          <w:sz w:val="22"/>
          <w:szCs w:val="22"/>
          <w:lang w:val="en-US" w:eastAsia="nl-NL"/>
        </w:rPr>
        <w:t xml:space="preserve"> J. Doig, Department of Critical Care Medicine, Medicine and Community Health Sciences, Cumming School of Medicine, University of Calgary</w:t>
      </w:r>
    </w:p>
    <w:p w14:paraId="04455031"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 xml:space="preserve">Ricard Ferrer, Department of Intensive Care Medicine, Val </w:t>
      </w:r>
      <w:proofErr w:type="spellStart"/>
      <w:r w:rsidRPr="003A3836">
        <w:rPr>
          <w:rFonts w:ascii="Arial" w:eastAsia="Times New Roman" w:hAnsi="Arial" w:cs="Arial"/>
          <w:color w:val="333333"/>
          <w:sz w:val="22"/>
          <w:szCs w:val="22"/>
          <w:lang w:val="en-US" w:eastAsia="nl-NL"/>
        </w:rPr>
        <w:t>d'Hebron</w:t>
      </w:r>
      <w:proofErr w:type="spellEnd"/>
      <w:r w:rsidRPr="003A3836">
        <w:rPr>
          <w:rFonts w:ascii="Arial" w:eastAsia="Times New Roman" w:hAnsi="Arial" w:cs="Arial"/>
          <w:color w:val="333333"/>
          <w:sz w:val="22"/>
          <w:szCs w:val="22"/>
          <w:lang w:val="en-US" w:eastAsia="nl-NL"/>
        </w:rPr>
        <w:t xml:space="preserve"> University Hospital, SODIR-VHIR research group, Barcelona, Spain</w:t>
      </w:r>
    </w:p>
    <w:p w14:paraId="72220B17" w14:textId="77777777" w:rsidR="00187C5F" w:rsidRPr="00B8627A" w:rsidRDefault="00187C5F" w:rsidP="00187C5F">
      <w:pPr>
        <w:spacing w:line="360" w:lineRule="auto"/>
        <w:rPr>
          <w:rFonts w:ascii="Arial" w:eastAsia="Times New Roman" w:hAnsi="Arial" w:cs="Arial"/>
          <w:color w:val="333333"/>
          <w:sz w:val="22"/>
          <w:szCs w:val="22"/>
          <w:lang w:val="en-US" w:eastAsia="nl-NL"/>
        </w:rPr>
      </w:pPr>
      <w:r w:rsidRPr="00B8627A">
        <w:rPr>
          <w:rFonts w:ascii="Arial" w:eastAsia="Times New Roman" w:hAnsi="Arial" w:cs="Arial"/>
          <w:color w:val="333333"/>
          <w:sz w:val="22"/>
          <w:szCs w:val="22"/>
          <w:lang w:val="en-US" w:eastAsia="nl-NL"/>
        </w:rPr>
        <w:t xml:space="preserve">Bruno Francois, Intensive care, </w:t>
      </w:r>
      <w:proofErr w:type="spellStart"/>
      <w:r w:rsidRPr="00B8627A">
        <w:rPr>
          <w:rFonts w:ascii="Arial" w:eastAsia="Times New Roman" w:hAnsi="Arial" w:cs="Arial"/>
          <w:color w:val="333333"/>
          <w:sz w:val="22"/>
          <w:szCs w:val="22"/>
          <w:lang w:val="en-US" w:eastAsia="nl-NL"/>
        </w:rPr>
        <w:t>Inserm</w:t>
      </w:r>
      <w:proofErr w:type="spellEnd"/>
      <w:r w:rsidRPr="00B8627A">
        <w:rPr>
          <w:rFonts w:ascii="Arial" w:eastAsia="Times New Roman" w:hAnsi="Arial" w:cs="Arial"/>
          <w:color w:val="333333"/>
          <w:sz w:val="22"/>
          <w:szCs w:val="22"/>
          <w:lang w:val="en-US" w:eastAsia="nl-NL"/>
        </w:rPr>
        <w:t xml:space="preserve"> CIC 1435 &amp; UMR 1092, CHU Limoges, Limoges, France</w:t>
      </w:r>
    </w:p>
    <w:p w14:paraId="1F106067" w14:textId="77777777" w:rsidR="00187C5F" w:rsidRPr="003A3836" w:rsidRDefault="00187C5F" w:rsidP="00187C5F">
      <w:pPr>
        <w:spacing w:line="360" w:lineRule="auto"/>
        <w:rPr>
          <w:rFonts w:ascii="Arial" w:hAnsi="Arial" w:cs="Arial"/>
          <w:color w:val="333333"/>
          <w:sz w:val="22"/>
          <w:szCs w:val="22"/>
          <w:lang w:val="en-US" w:eastAsia="nl-NL"/>
        </w:rPr>
      </w:pPr>
      <w:r w:rsidRPr="003A3836">
        <w:rPr>
          <w:rFonts w:ascii="Arial" w:eastAsia="Times New Roman" w:hAnsi="Arial" w:cs="Arial"/>
          <w:color w:val="333333"/>
          <w:sz w:val="22"/>
          <w:szCs w:val="22"/>
          <w:lang w:val="en-US" w:eastAsia="nl-NL"/>
        </w:rPr>
        <w:t xml:space="preserve">Henrik Gammelager, </w:t>
      </w:r>
      <w:r w:rsidRPr="003A3836">
        <w:rPr>
          <w:rFonts w:ascii="Arial" w:hAnsi="Arial" w:cs="Arial"/>
          <w:color w:val="333333"/>
          <w:sz w:val="22"/>
          <w:szCs w:val="22"/>
          <w:lang w:val="en-US" w:eastAsia="nl-NL"/>
        </w:rPr>
        <w:t xml:space="preserve">Department of Intensive Care Medicine, Aarhus University Hospital, Aarhus, Denmark </w:t>
      </w:r>
    </w:p>
    <w:p w14:paraId="524F0A63"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 xml:space="preserve">Ulf </w:t>
      </w:r>
      <w:proofErr w:type="spellStart"/>
      <w:r w:rsidRPr="003A3836">
        <w:rPr>
          <w:rFonts w:ascii="Arial" w:eastAsia="Times New Roman" w:hAnsi="Arial" w:cs="Arial"/>
          <w:color w:val="333333"/>
          <w:sz w:val="22"/>
          <w:szCs w:val="22"/>
          <w:lang w:val="en-US" w:eastAsia="nl-NL"/>
        </w:rPr>
        <w:t>Goettrup</w:t>
      </w:r>
      <w:proofErr w:type="spellEnd"/>
      <w:r w:rsidRPr="003A3836">
        <w:rPr>
          <w:rFonts w:ascii="Arial" w:eastAsia="Times New Roman" w:hAnsi="Arial" w:cs="Arial"/>
          <w:color w:val="333333"/>
          <w:sz w:val="22"/>
          <w:szCs w:val="22"/>
          <w:lang w:val="en-US" w:eastAsia="nl-NL"/>
        </w:rPr>
        <w:t xml:space="preserve"> Pedersen, Intensive Care Unit, Zealand University Hospital, </w:t>
      </w:r>
      <w:proofErr w:type="spellStart"/>
      <w:r w:rsidRPr="003A3836">
        <w:rPr>
          <w:rFonts w:ascii="Arial" w:eastAsia="Times New Roman" w:hAnsi="Arial" w:cs="Arial"/>
          <w:color w:val="333333"/>
          <w:sz w:val="22"/>
          <w:szCs w:val="22"/>
          <w:lang w:val="en-US" w:eastAsia="nl-NL"/>
        </w:rPr>
        <w:t>Koege</w:t>
      </w:r>
      <w:proofErr w:type="spellEnd"/>
      <w:r w:rsidRPr="003A3836">
        <w:rPr>
          <w:rFonts w:ascii="Arial" w:eastAsia="Times New Roman" w:hAnsi="Arial" w:cs="Arial"/>
          <w:color w:val="333333"/>
          <w:sz w:val="22"/>
          <w:szCs w:val="22"/>
          <w:lang w:val="en-US" w:eastAsia="nl-NL"/>
        </w:rPr>
        <w:t>, Denmark</w:t>
      </w:r>
    </w:p>
    <w:p w14:paraId="3D4E4FEE"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Eric Hoste, Dept of Internal Medicine and Pediatrics, Intensive Care Unit, Ghent University Hospital, Ghent University, Ghent, Belgium, and Research Foundation-Flanders, (FWO), Brussels, Belgium</w:t>
      </w:r>
    </w:p>
    <w:p w14:paraId="005D40BF"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 xml:space="preserve">Susanne Iversen, Department of </w:t>
      </w:r>
      <w:proofErr w:type="spellStart"/>
      <w:r w:rsidRPr="003A3836">
        <w:rPr>
          <w:rFonts w:ascii="Arial" w:eastAsia="Times New Roman" w:hAnsi="Arial" w:cs="Arial"/>
          <w:color w:val="333333"/>
          <w:sz w:val="22"/>
          <w:szCs w:val="22"/>
          <w:lang w:val="en-US" w:eastAsia="nl-NL"/>
        </w:rPr>
        <w:t>Anaesthesiology</w:t>
      </w:r>
      <w:proofErr w:type="spellEnd"/>
      <w:r w:rsidRPr="003A3836">
        <w:rPr>
          <w:rFonts w:ascii="Arial" w:eastAsia="Times New Roman" w:hAnsi="Arial" w:cs="Arial"/>
          <w:color w:val="333333"/>
          <w:sz w:val="22"/>
          <w:szCs w:val="22"/>
          <w:lang w:val="en-US" w:eastAsia="nl-NL"/>
        </w:rPr>
        <w:t xml:space="preserve"> and Intensive Care, </w:t>
      </w:r>
      <w:proofErr w:type="spellStart"/>
      <w:r w:rsidRPr="003A3836">
        <w:rPr>
          <w:rFonts w:ascii="Arial" w:eastAsia="Times New Roman" w:hAnsi="Arial" w:cs="Arial"/>
          <w:color w:val="333333"/>
          <w:sz w:val="22"/>
          <w:szCs w:val="22"/>
          <w:lang w:val="en-US" w:eastAsia="nl-NL"/>
        </w:rPr>
        <w:t>Slagelse</w:t>
      </w:r>
      <w:proofErr w:type="spellEnd"/>
      <w:r w:rsidRPr="003A3836">
        <w:rPr>
          <w:rFonts w:ascii="Arial" w:eastAsia="Times New Roman" w:hAnsi="Arial" w:cs="Arial"/>
          <w:color w:val="333333"/>
          <w:sz w:val="22"/>
          <w:szCs w:val="22"/>
          <w:lang w:val="en-US" w:eastAsia="nl-NL"/>
        </w:rPr>
        <w:t xml:space="preserve"> Hospital, </w:t>
      </w:r>
      <w:proofErr w:type="spellStart"/>
      <w:r w:rsidRPr="003A3836">
        <w:rPr>
          <w:rFonts w:ascii="Arial" w:eastAsia="Times New Roman" w:hAnsi="Arial" w:cs="Arial"/>
          <w:color w:val="333333"/>
          <w:sz w:val="22"/>
          <w:szCs w:val="22"/>
          <w:lang w:val="en-US" w:eastAsia="nl-NL"/>
        </w:rPr>
        <w:t>Slagelse</w:t>
      </w:r>
      <w:proofErr w:type="spellEnd"/>
      <w:r w:rsidRPr="003A3836">
        <w:rPr>
          <w:rFonts w:ascii="Arial" w:eastAsia="Times New Roman" w:hAnsi="Arial" w:cs="Arial"/>
          <w:color w:val="333333"/>
          <w:sz w:val="22"/>
          <w:szCs w:val="22"/>
          <w:lang w:val="en-US" w:eastAsia="nl-NL"/>
        </w:rPr>
        <w:t>, Denmark</w:t>
      </w:r>
    </w:p>
    <w:p w14:paraId="1489865A"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 xml:space="preserve">Michael Joannidis, Division of Intensive Care and Emergency Medicine; Department of Internal Medicine, Medical University of Innsbruck, Innsbruck, Austria  </w:t>
      </w:r>
    </w:p>
    <w:p w14:paraId="7AF3EF8D"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John A. Kellum, Center for Critical Care Nephrology, Department of Critical Care Medicine, University of Pittsburgh</w:t>
      </w:r>
    </w:p>
    <w:p w14:paraId="7B3A0004"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lastRenderedPageBreak/>
        <w:t>Kathleen Liu, Division of Nephrology, Department of Medicine, University of California, San Francisco, San Francisco, California</w:t>
      </w:r>
    </w:p>
    <w:p w14:paraId="7B1F9F59"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 xml:space="preserve">Melanie Meersch, </w:t>
      </w:r>
      <w:bookmarkStart w:id="1" w:name="_Hlk132372367"/>
      <w:r w:rsidRPr="003A3836">
        <w:rPr>
          <w:rFonts w:ascii="Arial" w:eastAsia="Times New Roman" w:hAnsi="Arial" w:cs="Arial"/>
          <w:color w:val="333333"/>
          <w:sz w:val="22"/>
          <w:szCs w:val="22"/>
          <w:lang w:val="en-US" w:eastAsia="nl-NL"/>
        </w:rPr>
        <w:t>Department of Anesthesiology, Intensive Care and Pain Medicine, University Hospital Münster, Münster, Germany</w:t>
      </w:r>
      <w:bookmarkEnd w:id="1"/>
    </w:p>
    <w:p w14:paraId="073109F4"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Ravindra Mehta, Department of Medicine, University of California San Diego, La Jolla, CA</w:t>
      </w:r>
    </w:p>
    <w:p w14:paraId="7F57896A"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Scott Millington, University of Ottawa/The Ottawa Hospital, Ottawa, Canada</w:t>
      </w:r>
    </w:p>
    <w:p w14:paraId="5C3F950D"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Patrick T. Murray, School of Medicine, University College Dublin, Dublin, Ireland</w:t>
      </w:r>
    </w:p>
    <w:p w14:paraId="0E460325" w14:textId="77777777" w:rsidR="00187C5F" w:rsidRPr="00826F6F"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 xml:space="preserve">Alistair Nichol, University College Dublin-Clinical Research Centre at St </w:t>
      </w:r>
      <w:proofErr w:type="spellStart"/>
      <w:r w:rsidRPr="003A3836">
        <w:rPr>
          <w:rFonts w:ascii="Arial" w:eastAsia="Times New Roman" w:hAnsi="Arial" w:cs="Arial"/>
          <w:color w:val="333333"/>
          <w:sz w:val="22"/>
          <w:szCs w:val="22"/>
          <w:lang w:val="en-US" w:eastAsia="nl-NL"/>
        </w:rPr>
        <w:t>Vincents</w:t>
      </w:r>
      <w:proofErr w:type="spellEnd"/>
      <w:r w:rsidRPr="003A3836">
        <w:rPr>
          <w:rFonts w:ascii="Arial" w:eastAsia="Times New Roman" w:hAnsi="Arial" w:cs="Arial"/>
          <w:color w:val="333333"/>
          <w:sz w:val="22"/>
          <w:szCs w:val="22"/>
          <w:lang w:val="en-US" w:eastAsia="nl-NL"/>
        </w:rPr>
        <w:t xml:space="preserve"> university Hospital, Dublin, Ireland; and </w:t>
      </w:r>
      <w:r w:rsidRPr="00826F6F">
        <w:rPr>
          <w:rFonts w:ascii="Arial" w:eastAsia="Times New Roman" w:hAnsi="Arial" w:cs="Arial"/>
          <w:color w:val="333333"/>
          <w:sz w:val="22"/>
          <w:szCs w:val="22"/>
          <w:lang w:val="en-US" w:eastAsia="nl-NL"/>
        </w:rPr>
        <w:t>Australian and New Zealand Intensive Care Research Centre, Monash University, Melbourne, Australia</w:t>
      </w:r>
    </w:p>
    <w:p w14:paraId="2EF359BD"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Marlies Ostermann, Department of Critical Care, Guys &amp; St Thomas' Foundation Trust, London, United Kingdom</w:t>
      </w:r>
    </w:p>
    <w:p w14:paraId="48C68372"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Ville Pettilä, Department of Perioperative and Intensive Care, University of Helsinki and Helsinki University Hospital, HUS, Finland</w:t>
      </w:r>
    </w:p>
    <w:p w14:paraId="02AD99D0"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 xml:space="preserve">Christoffer </w:t>
      </w:r>
      <w:proofErr w:type="spellStart"/>
      <w:r w:rsidRPr="003A3836">
        <w:rPr>
          <w:rFonts w:ascii="Arial" w:eastAsia="Times New Roman" w:hAnsi="Arial" w:cs="Arial"/>
          <w:color w:val="333333"/>
          <w:sz w:val="22"/>
          <w:szCs w:val="22"/>
          <w:lang w:val="en-US" w:eastAsia="nl-NL"/>
        </w:rPr>
        <w:t>Solling</w:t>
      </w:r>
      <w:proofErr w:type="spellEnd"/>
      <w:r w:rsidRPr="003A3836">
        <w:rPr>
          <w:rFonts w:ascii="Arial" w:eastAsia="Times New Roman" w:hAnsi="Arial" w:cs="Arial"/>
          <w:color w:val="333333"/>
          <w:sz w:val="22"/>
          <w:szCs w:val="22"/>
          <w:lang w:val="en-US" w:eastAsia="nl-NL"/>
        </w:rPr>
        <w:t xml:space="preserve">, Department of </w:t>
      </w:r>
      <w:proofErr w:type="spellStart"/>
      <w:r w:rsidRPr="003A3836">
        <w:rPr>
          <w:rFonts w:ascii="Arial" w:eastAsia="Times New Roman" w:hAnsi="Arial" w:cs="Arial"/>
          <w:color w:val="333333"/>
          <w:sz w:val="22"/>
          <w:szCs w:val="22"/>
          <w:lang w:val="en-US" w:eastAsia="nl-NL"/>
        </w:rPr>
        <w:t>Anaestesiology</w:t>
      </w:r>
      <w:proofErr w:type="spellEnd"/>
      <w:r w:rsidRPr="003A3836">
        <w:rPr>
          <w:rFonts w:ascii="Arial" w:eastAsia="Times New Roman" w:hAnsi="Arial" w:cs="Arial"/>
          <w:color w:val="333333"/>
          <w:sz w:val="22"/>
          <w:szCs w:val="22"/>
          <w:lang w:val="en-US" w:eastAsia="nl-NL"/>
        </w:rPr>
        <w:t xml:space="preserve"> and Intensive Care, Viborg Regional Hospital, Denmark</w:t>
      </w:r>
    </w:p>
    <w:p w14:paraId="58F27B88"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Matthias Winkel, AM-Pharma, Utrecht, The Netherlands</w:t>
      </w:r>
    </w:p>
    <w:p w14:paraId="6979E85F" w14:textId="77777777" w:rsidR="00187C5F" w:rsidRPr="003A3836"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Paul J Young, 1Intensive Care Unit, Wellington Hospital, Wellington, New Zealand; 2Medical Research Institute of New Zealand, Wellington, New Zealand; 3Australian and New Zealand Intensive Care Research Centre, Monash University, Melbourne, Victoria, Australia; 4Department of Critical Care, University of Melbourne, Melbourne, Victoria, Australia.</w:t>
      </w:r>
    </w:p>
    <w:p w14:paraId="04D47ECC" w14:textId="77777777" w:rsidR="00187C5F" w:rsidRPr="00E93CCC" w:rsidRDefault="00187C5F" w:rsidP="00187C5F">
      <w:pPr>
        <w:spacing w:line="360" w:lineRule="auto"/>
        <w:rPr>
          <w:rFonts w:ascii="Arial" w:eastAsia="Times New Roman" w:hAnsi="Arial" w:cs="Arial"/>
          <w:color w:val="333333"/>
          <w:sz w:val="22"/>
          <w:szCs w:val="22"/>
          <w:lang w:val="en-US" w:eastAsia="nl-NL"/>
        </w:rPr>
      </w:pPr>
      <w:r w:rsidRPr="003A3836">
        <w:rPr>
          <w:rFonts w:ascii="Arial" w:eastAsia="Times New Roman" w:hAnsi="Arial" w:cs="Arial"/>
          <w:color w:val="333333"/>
          <w:sz w:val="22"/>
          <w:szCs w:val="22"/>
          <w:lang w:val="en-US" w:eastAsia="nl-NL"/>
        </w:rPr>
        <w:t>Alexander Zarbock, Department of Anesthesiology, Intensive Care and Pain Medicine, University Hospital Münster, Münster, Germany</w:t>
      </w:r>
      <w:r>
        <w:rPr>
          <w:rFonts w:ascii="Arial" w:eastAsia="Times New Roman" w:hAnsi="Arial" w:cs="Arial"/>
          <w:color w:val="333333"/>
          <w:sz w:val="22"/>
          <w:szCs w:val="22"/>
          <w:lang w:val="en-US" w:eastAsia="nl-NL"/>
        </w:rPr>
        <w:t>.</w:t>
      </w:r>
    </w:p>
    <w:p w14:paraId="67111C5E" w14:textId="77777777" w:rsidR="00187C5F" w:rsidRPr="00E07734" w:rsidRDefault="00187C5F" w:rsidP="00187C5F">
      <w:pPr>
        <w:rPr>
          <w:rFonts w:ascii="Arial" w:hAnsi="Arial" w:cs="Arial"/>
          <w:sz w:val="22"/>
          <w:szCs w:val="22"/>
          <w:lang w:val="en-US"/>
        </w:rPr>
      </w:pPr>
    </w:p>
    <w:bookmarkEnd w:id="0"/>
    <w:p w14:paraId="65725220" w14:textId="77777777" w:rsidR="00187C5F" w:rsidRDefault="00187C5F" w:rsidP="00187C5F">
      <w:pPr>
        <w:rPr>
          <w:rFonts w:ascii="Arial" w:hAnsi="Arial" w:cs="Arial"/>
          <w:b/>
          <w:bCs/>
          <w:sz w:val="22"/>
          <w:szCs w:val="22"/>
          <w:lang w:val="en-US"/>
        </w:rPr>
      </w:pPr>
      <w:r>
        <w:rPr>
          <w:rFonts w:ascii="Arial" w:hAnsi="Arial" w:cs="Arial"/>
          <w:b/>
          <w:bCs/>
          <w:sz w:val="22"/>
          <w:szCs w:val="22"/>
          <w:lang w:val="en-US"/>
        </w:rPr>
        <w:t xml:space="preserve">REVIVAL-investigators: </w:t>
      </w:r>
    </w:p>
    <w:p w14:paraId="167A2E33" w14:textId="665D8B61" w:rsidR="00187C5F" w:rsidRPr="00E07734" w:rsidRDefault="00187C5F" w:rsidP="00187C5F">
      <w:pPr>
        <w:rPr>
          <w:rFonts w:ascii="Arial" w:hAnsi="Arial" w:cs="Arial"/>
          <w:b/>
          <w:bCs/>
          <w:sz w:val="22"/>
          <w:szCs w:val="22"/>
          <w:lang w:val="en-US"/>
        </w:rPr>
      </w:pPr>
      <w:r>
        <w:rPr>
          <w:rFonts w:ascii="Arial" w:hAnsi="Arial" w:cs="Arial"/>
          <w:sz w:val="22"/>
          <w:szCs w:val="22"/>
          <w:lang w:val="en-US"/>
        </w:rPr>
        <w:t xml:space="preserve">See attached </w:t>
      </w:r>
      <w:proofErr w:type="spellStart"/>
      <w:r>
        <w:rPr>
          <w:rFonts w:ascii="Arial" w:hAnsi="Arial" w:cs="Arial"/>
          <w:sz w:val="22"/>
          <w:szCs w:val="22"/>
          <w:lang w:val="en-US"/>
        </w:rPr>
        <w:t>Excell</w:t>
      </w:r>
      <w:proofErr w:type="spellEnd"/>
      <w:r>
        <w:rPr>
          <w:rFonts w:ascii="Arial" w:hAnsi="Arial" w:cs="Arial"/>
          <w:sz w:val="22"/>
          <w:szCs w:val="22"/>
          <w:lang w:val="en-US"/>
        </w:rPr>
        <w:t>-file.</w:t>
      </w:r>
      <w:r w:rsidRPr="00E07734">
        <w:rPr>
          <w:rFonts w:ascii="Arial" w:hAnsi="Arial" w:cs="Arial"/>
          <w:b/>
          <w:bCs/>
          <w:sz w:val="22"/>
          <w:szCs w:val="22"/>
          <w:lang w:val="en-US"/>
        </w:rPr>
        <w:br w:type="page"/>
      </w:r>
    </w:p>
    <w:p w14:paraId="0FA0B97D" w14:textId="77777777" w:rsidR="00187C5F" w:rsidRDefault="00187C5F" w:rsidP="00187C5F">
      <w:pPr>
        <w:spacing w:line="360" w:lineRule="auto"/>
        <w:rPr>
          <w:rFonts w:ascii="Arial" w:hAnsi="Arial" w:cs="Arial"/>
          <w:b/>
          <w:bCs/>
          <w:sz w:val="22"/>
          <w:szCs w:val="22"/>
          <w:lang w:val="en-US"/>
        </w:rPr>
      </w:pPr>
      <w:r w:rsidRPr="00EE245B">
        <w:rPr>
          <w:rFonts w:ascii="Arial" w:hAnsi="Arial" w:cs="Arial"/>
          <w:b/>
          <w:bCs/>
          <w:sz w:val="22"/>
          <w:szCs w:val="22"/>
          <w:lang w:val="en-US"/>
        </w:rPr>
        <w:lastRenderedPageBreak/>
        <w:t>Acknowledgments</w:t>
      </w:r>
    </w:p>
    <w:p w14:paraId="23F8B07A" w14:textId="14DD10A1" w:rsidR="00187C5F" w:rsidRPr="00B812E0" w:rsidRDefault="00187C5F" w:rsidP="00187C5F">
      <w:pPr>
        <w:spacing w:line="360" w:lineRule="auto"/>
        <w:rPr>
          <w:rFonts w:ascii="Arial" w:hAnsi="Arial" w:cs="Arial"/>
          <w:sz w:val="22"/>
          <w:szCs w:val="22"/>
          <w:lang w:val="en-US"/>
        </w:rPr>
      </w:pPr>
      <w:r w:rsidRPr="00B812E0">
        <w:rPr>
          <w:rFonts w:ascii="Arial" w:hAnsi="Arial" w:cs="Arial"/>
          <w:sz w:val="22"/>
          <w:szCs w:val="22"/>
          <w:lang w:val="en-US"/>
        </w:rPr>
        <w:t xml:space="preserve">PI’s of all enrolling sites and part of the REVIVAL investigators are depicted </w:t>
      </w:r>
      <w:r w:rsidRPr="001A1994">
        <w:rPr>
          <w:rFonts w:ascii="Arial" w:hAnsi="Arial" w:cs="Arial"/>
          <w:sz w:val="22"/>
          <w:szCs w:val="22"/>
          <w:lang w:val="en-US"/>
        </w:rPr>
        <w:t>in supplemental file 1. We thank all participating patients, their families for their support, as</w:t>
      </w:r>
      <w:r w:rsidRPr="00B812E0">
        <w:rPr>
          <w:rFonts w:ascii="Arial" w:hAnsi="Arial" w:cs="Arial"/>
          <w:sz w:val="22"/>
          <w:szCs w:val="22"/>
          <w:lang w:val="en-US"/>
        </w:rPr>
        <w:t xml:space="preserve"> well as study coordinators and research nurses of all participating sites in delivering the REVIVAL trial. </w:t>
      </w:r>
    </w:p>
    <w:p w14:paraId="1696F76A" w14:textId="77777777" w:rsidR="00187C5F" w:rsidRPr="00B812E0" w:rsidRDefault="00187C5F" w:rsidP="00187C5F">
      <w:pPr>
        <w:spacing w:line="360" w:lineRule="auto"/>
        <w:rPr>
          <w:rFonts w:ascii="Arial" w:hAnsi="Arial" w:cs="Arial"/>
          <w:sz w:val="22"/>
          <w:szCs w:val="22"/>
          <w:lang w:val="en-US"/>
        </w:rPr>
      </w:pPr>
    </w:p>
    <w:p w14:paraId="389E4EBD" w14:textId="77777777" w:rsidR="00187C5F" w:rsidRPr="002F7DBB" w:rsidRDefault="00187C5F" w:rsidP="00187C5F">
      <w:pPr>
        <w:spacing w:line="360" w:lineRule="auto"/>
        <w:rPr>
          <w:rFonts w:ascii="Arial" w:hAnsi="Arial" w:cs="Arial"/>
          <w:b/>
          <w:bCs/>
          <w:sz w:val="22"/>
          <w:szCs w:val="22"/>
          <w:lang w:val="en-US"/>
        </w:rPr>
      </w:pPr>
      <w:r w:rsidRPr="002F7DBB">
        <w:rPr>
          <w:rFonts w:ascii="Arial" w:hAnsi="Arial" w:cs="Arial"/>
          <w:b/>
          <w:bCs/>
          <w:sz w:val="22"/>
          <w:szCs w:val="22"/>
          <w:lang w:val="en-US"/>
        </w:rPr>
        <w:t>Funding</w:t>
      </w:r>
    </w:p>
    <w:p w14:paraId="2C3F691A" w14:textId="0113BCD3" w:rsidR="00187C5F" w:rsidRDefault="00187C5F" w:rsidP="00187C5F">
      <w:pPr>
        <w:spacing w:line="360" w:lineRule="auto"/>
        <w:rPr>
          <w:rFonts w:ascii="Arial" w:hAnsi="Arial" w:cs="Arial"/>
          <w:sz w:val="22"/>
          <w:szCs w:val="22"/>
          <w:lang w:val="en-US"/>
        </w:rPr>
      </w:pPr>
      <w:r>
        <w:rPr>
          <w:rFonts w:ascii="Arial" w:hAnsi="Arial" w:cs="Arial"/>
          <w:sz w:val="22"/>
          <w:szCs w:val="22"/>
          <w:lang w:val="en-US"/>
        </w:rPr>
        <w:t xml:space="preserve">This work was supported by AM-Pharma. </w:t>
      </w:r>
      <w:r w:rsidRPr="002F7DBB">
        <w:rPr>
          <w:rFonts w:ascii="Arial" w:hAnsi="Arial" w:cs="Arial"/>
          <w:sz w:val="22"/>
          <w:szCs w:val="22"/>
          <w:lang w:val="en-US"/>
        </w:rPr>
        <w:t>The role of the sponsor in the design of the study was to coordinate and facilitate processes, where the scientific input was provided by the members of the steering committee, and specific input by external experts in data management and statistics. Data were interpreted by all coauthors. All coauthors reviewed, made adjustments, and approved the manuscript. The decision to submit the manuscript was made by the principal investigator and other coauthors.</w:t>
      </w:r>
      <w:r>
        <w:rPr>
          <w:rFonts w:ascii="Arial" w:hAnsi="Arial" w:cs="Arial"/>
          <w:sz w:val="22"/>
          <w:szCs w:val="22"/>
          <w:lang w:val="en-US"/>
        </w:rPr>
        <w:br w:type="page"/>
      </w:r>
    </w:p>
    <w:p w14:paraId="17AFC604" w14:textId="77777777" w:rsidR="00187C5F" w:rsidRPr="00A21EAD" w:rsidRDefault="00187C5F" w:rsidP="00187C5F">
      <w:pPr>
        <w:spacing w:after="160" w:line="259" w:lineRule="auto"/>
        <w:rPr>
          <w:rFonts w:ascii="Arial" w:hAnsi="Arial" w:cs="Arial"/>
          <w:sz w:val="22"/>
          <w:szCs w:val="22"/>
          <w:lang w:val="en-US"/>
        </w:rPr>
      </w:pPr>
      <w:r>
        <w:rPr>
          <w:rFonts w:ascii="Arial" w:hAnsi="Arial" w:cs="Arial"/>
          <w:b/>
          <w:bCs/>
          <w:sz w:val="22"/>
          <w:szCs w:val="22"/>
          <w:lang w:val="en-US"/>
        </w:rPr>
        <w:lastRenderedPageBreak/>
        <w:t xml:space="preserve">Conflict of interest statements: </w:t>
      </w:r>
    </w:p>
    <w:p w14:paraId="4D4C4A70" w14:textId="77777777" w:rsidR="00187C5F" w:rsidRDefault="00187C5F" w:rsidP="00187C5F">
      <w:pPr>
        <w:spacing w:line="360" w:lineRule="auto"/>
        <w:rPr>
          <w:rFonts w:ascii="Arial" w:hAnsi="Arial" w:cs="Arial"/>
          <w:b/>
          <w:bCs/>
          <w:sz w:val="22"/>
          <w:szCs w:val="22"/>
          <w:lang w:val="en-US"/>
        </w:rPr>
      </w:pPr>
    </w:p>
    <w:p w14:paraId="02D0935E" w14:textId="77777777" w:rsidR="00187C5F" w:rsidRPr="0093347A" w:rsidRDefault="00187C5F" w:rsidP="00187C5F">
      <w:pPr>
        <w:spacing w:line="360" w:lineRule="auto"/>
        <w:rPr>
          <w:rFonts w:ascii="Arial" w:hAnsi="Arial" w:cs="Arial"/>
          <w:sz w:val="22"/>
          <w:szCs w:val="22"/>
          <w:lang w:val="en-US"/>
        </w:rPr>
      </w:pPr>
      <w:r w:rsidRPr="0093347A">
        <w:rPr>
          <w:rFonts w:ascii="Arial" w:hAnsi="Arial" w:cs="Arial"/>
          <w:sz w:val="22"/>
          <w:szCs w:val="22"/>
          <w:lang w:val="en-US"/>
        </w:rPr>
        <w:t xml:space="preserve">Peter Pickkers </w:t>
      </w:r>
      <w:r>
        <w:rPr>
          <w:rFonts w:ascii="Arial" w:hAnsi="Arial" w:cs="Arial"/>
          <w:sz w:val="22"/>
          <w:szCs w:val="22"/>
          <w:lang w:val="en-US"/>
        </w:rPr>
        <w:t xml:space="preserve">has </w:t>
      </w:r>
      <w:r w:rsidRPr="00725BE9">
        <w:rPr>
          <w:rFonts w:ascii="Arial" w:hAnsi="Arial" w:cs="Arial"/>
          <w:sz w:val="22"/>
          <w:szCs w:val="22"/>
          <w:lang w:val="en-US"/>
        </w:rPr>
        <w:t xml:space="preserve">received </w:t>
      </w:r>
      <w:r>
        <w:rPr>
          <w:rFonts w:ascii="Arial" w:hAnsi="Arial" w:cs="Arial"/>
          <w:sz w:val="22"/>
          <w:szCs w:val="22"/>
          <w:lang w:val="en-US"/>
        </w:rPr>
        <w:t xml:space="preserve">travel reimbursements and </w:t>
      </w:r>
      <w:r w:rsidRPr="00725BE9">
        <w:rPr>
          <w:rFonts w:ascii="Arial" w:hAnsi="Arial" w:cs="Arial"/>
          <w:sz w:val="22"/>
          <w:szCs w:val="22"/>
          <w:lang w:val="en-US"/>
        </w:rPr>
        <w:t>consulting fees from AM</w:t>
      </w:r>
      <w:r>
        <w:rPr>
          <w:rFonts w:ascii="Arial" w:hAnsi="Arial" w:cs="Arial"/>
          <w:sz w:val="22"/>
          <w:szCs w:val="22"/>
          <w:lang w:val="en-US"/>
        </w:rPr>
        <w:t>-</w:t>
      </w:r>
      <w:r w:rsidRPr="00725BE9">
        <w:rPr>
          <w:rFonts w:ascii="Arial" w:hAnsi="Arial" w:cs="Arial"/>
          <w:sz w:val="22"/>
          <w:szCs w:val="22"/>
          <w:lang w:val="en-US"/>
        </w:rPr>
        <w:t>Pharma</w:t>
      </w:r>
      <w:r w:rsidRPr="0093347A">
        <w:rPr>
          <w:rFonts w:ascii="Arial" w:hAnsi="Arial" w:cs="Arial"/>
          <w:sz w:val="22"/>
          <w:szCs w:val="22"/>
          <w:lang w:val="en-US"/>
        </w:rPr>
        <w:t xml:space="preserve"> in relation to his role as PI for REVIVAL</w:t>
      </w:r>
      <w:r>
        <w:rPr>
          <w:rFonts w:ascii="Arial" w:hAnsi="Arial" w:cs="Arial"/>
          <w:sz w:val="22"/>
          <w:szCs w:val="22"/>
          <w:lang w:val="en-US"/>
        </w:rPr>
        <w:t xml:space="preserve">, and consulting fees from </w:t>
      </w:r>
      <w:proofErr w:type="spellStart"/>
      <w:r>
        <w:rPr>
          <w:rFonts w:ascii="Arial" w:hAnsi="Arial" w:cs="Arial"/>
          <w:sz w:val="22"/>
          <w:szCs w:val="22"/>
          <w:lang w:val="en-US"/>
        </w:rPr>
        <w:t>Adrenomed</w:t>
      </w:r>
      <w:proofErr w:type="spellEnd"/>
      <w:r>
        <w:rPr>
          <w:rFonts w:ascii="Arial" w:hAnsi="Arial" w:cs="Arial"/>
          <w:sz w:val="22"/>
          <w:szCs w:val="22"/>
          <w:lang w:val="en-US"/>
        </w:rPr>
        <w:t xml:space="preserve">, EBI Paion, </w:t>
      </w:r>
      <w:proofErr w:type="spellStart"/>
      <w:r>
        <w:rPr>
          <w:rFonts w:ascii="Arial" w:hAnsi="Arial" w:cs="Arial"/>
          <w:sz w:val="22"/>
          <w:szCs w:val="22"/>
          <w:lang w:val="en-US"/>
        </w:rPr>
        <w:t>Sphingotec</w:t>
      </w:r>
      <w:proofErr w:type="spellEnd"/>
      <w:r>
        <w:rPr>
          <w:rFonts w:ascii="Arial" w:hAnsi="Arial" w:cs="Arial"/>
          <w:sz w:val="22"/>
          <w:szCs w:val="22"/>
          <w:lang w:val="en-US"/>
        </w:rPr>
        <w:t>, and 4Teen4 outside the submitted work.</w:t>
      </w:r>
      <w:r w:rsidRPr="0093347A">
        <w:rPr>
          <w:rFonts w:ascii="Arial" w:hAnsi="Arial" w:cs="Arial"/>
          <w:sz w:val="22"/>
          <w:szCs w:val="22"/>
          <w:lang w:val="en-US"/>
        </w:rPr>
        <w:t xml:space="preserve"> </w:t>
      </w:r>
    </w:p>
    <w:p w14:paraId="16B2271C" w14:textId="77777777" w:rsidR="00187C5F" w:rsidRPr="0093347A" w:rsidRDefault="00187C5F" w:rsidP="00187C5F">
      <w:pPr>
        <w:spacing w:line="360" w:lineRule="auto"/>
        <w:rPr>
          <w:rFonts w:ascii="Arial" w:hAnsi="Arial" w:cs="Arial"/>
          <w:sz w:val="22"/>
          <w:szCs w:val="22"/>
          <w:lang w:val="en-US"/>
        </w:rPr>
      </w:pPr>
      <w:r w:rsidRPr="0093347A">
        <w:rPr>
          <w:rFonts w:ascii="Arial" w:hAnsi="Arial" w:cs="Arial"/>
          <w:sz w:val="22"/>
          <w:szCs w:val="22"/>
          <w:lang w:val="en-US"/>
        </w:rPr>
        <w:t xml:space="preserve">Derek C. Angus </w:t>
      </w:r>
      <w:r>
        <w:rPr>
          <w:rFonts w:ascii="Arial" w:hAnsi="Arial" w:cs="Arial"/>
          <w:sz w:val="22"/>
          <w:szCs w:val="22"/>
          <w:lang w:val="en-US"/>
        </w:rPr>
        <w:t xml:space="preserve">has </w:t>
      </w:r>
      <w:r w:rsidRPr="0093347A">
        <w:rPr>
          <w:rFonts w:ascii="Arial" w:hAnsi="Arial" w:cs="Arial"/>
          <w:sz w:val="22"/>
          <w:szCs w:val="22"/>
          <w:lang w:val="en-US"/>
        </w:rPr>
        <w:t>received consulting fees from AM</w:t>
      </w:r>
      <w:r>
        <w:rPr>
          <w:rFonts w:ascii="Arial" w:hAnsi="Arial" w:cs="Arial"/>
          <w:sz w:val="22"/>
          <w:szCs w:val="22"/>
          <w:lang w:val="en-US"/>
        </w:rPr>
        <w:t>-</w:t>
      </w:r>
      <w:r w:rsidRPr="0093347A">
        <w:rPr>
          <w:rFonts w:ascii="Arial" w:hAnsi="Arial" w:cs="Arial"/>
          <w:sz w:val="22"/>
          <w:szCs w:val="22"/>
          <w:lang w:val="en-US"/>
        </w:rPr>
        <w:t>Pharma</w:t>
      </w:r>
      <w:r>
        <w:rPr>
          <w:rFonts w:ascii="Arial" w:hAnsi="Arial" w:cs="Arial"/>
          <w:sz w:val="22"/>
          <w:szCs w:val="22"/>
          <w:lang w:val="en-US"/>
        </w:rPr>
        <w:t>.</w:t>
      </w:r>
    </w:p>
    <w:p w14:paraId="4B932C39" w14:textId="77777777" w:rsidR="00187C5F" w:rsidRPr="00123CCD" w:rsidRDefault="00187C5F" w:rsidP="00187C5F">
      <w:pPr>
        <w:spacing w:line="360" w:lineRule="auto"/>
        <w:rPr>
          <w:rFonts w:ascii="Arial" w:hAnsi="Arial" w:cs="Arial"/>
          <w:sz w:val="22"/>
          <w:szCs w:val="22"/>
          <w:lang w:val="en-US"/>
        </w:rPr>
      </w:pPr>
      <w:r w:rsidRPr="00123CCD">
        <w:rPr>
          <w:rFonts w:ascii="Arial" w:hAnsi="Arial" w:cs="Arial"/>
          <w:sz w:val="22"/>
          <w:szCs w:val="22"/>
          <w:lang w:val="en-US"/>
        </w:rPr>
        <w:t>Kristie Bass, AM-Pharma BV, The Netherlands</w:t>
      </w:r>
      <w:r>
        <w:rPr>
          <w:rFonts w:ascii="Arial" w:hAnsi="Arial" w:cs="Arial"/>
          <w:sz w:val="22"/>
          <w:szCs w:val="22"/>
          <w:lang w:val="en-US"/>
        </w:rPr>
        <w:t>.</w:t>
      </w:r>
    </w:p>
    <w:p w14:paraId="68146963" w14:textId="77777777" w:rsidR="00187C5F" w:rsidRPr="00841D11" w:rsidRDefault="00187C5F" w:rsidP="00187C5F">
      <w:pPr>
        <w:spacing w:line="360" w:lineRule="auto"/>
        <w:rPr>
          <w:rFonts w:ascii="Arial" w:hAnsi="Arial" w:cs="Arial"/>
          <w:sz w:val="22"/>
          <w:szCs w:val="22"/>
          <w:lang w:val="en-US"/>
        </w:rPr>
      </w:pPr>
      <w:r w:rsidRPr="00841D11">
        <w:rPr>
          <w:rFonts w:ascii="Arial" w:hAnsi="Arial" w:cs="Arial"/>
          <w:sz w:val="22"/>
          <w:szCs w:val="22"/>
          <w:lang w:val="en-US"/>
        </w:rPr>
        <w:t xml:space="preserve">Rinaldo </w:t>
      </w:r>
      <w:proofErr w:type="spellStart"/>
      <w:r w:rsidRPr="00841D11">
        <w:rPr>
          <w:rFonts w:ascii="Arial" w:hAnsi="Arial" w:cs="Arial"/>
          <w:sz w:val="22"/>
          <w:szCs w:val="22"/>
          <w:lang w:val="en-US"/>
        </w:rPr>
        <w:t>Bellomo</w:t>
      </w:r>
      <w:proofErr w:type="spellEnd"/>
      <w:r w:rsidRPr="00841D11">
        <w:rPr>
          <w:rFonts w:ascii="Arial" w:hAnsi="Arial" w:cs="Arial"/>
          <w:sz w:val="22"/>
          <w:szCs w:val="22"/>
          <w:lang w:val="en-US"/>
        </w:rPr>
        <w:t xml:space="preserve"> has received consulting fees and research support from AM-Pharma, </w:t>
      </w:r>
      <w:r>
        <w:rPr>
          <w:rFonts w:ascii="Arial" w:hAnsi="Arial" w:cs="Arial"/>
          <w:sz w:val="22"/>
          <w:szCs w:val="22"/>
          <w:lang w:val="en-US"/>
        </w:rPr>
        <w:t>B</w:t>
      </w:r>
      <w:r w:rsidRPr="00841D11">
        <w:rPr>
          <w:rFonts w:ascii="Arial" w:hAnsi="Arial" w:cs="Arial"/>
          <w:sz w:val="22"/>
          <w:szCs w:val="22"/>
          <w:lang w:val="en-US"/>
        </w:rPr>
        <w:t xml:space="preserve">axter, Paion, </w:t>
      </w:r>
      <w:proofErr w:type="spellStart"/>
      <w:r w:rsidRPr="00841D11">
        <w:rPr>
          <w:rFonts w:ascii="Arial" w:hAnsi="Arial" w:cs="Arial"/>
          <w:sz w:val="22"/>
          <w:szCs w:val="22"/>
          <w:lang w:val="en-US"/>
        </w:rPr>
        <w:t>Viatris</w:t>
      </w:r>
      <w:proofErr w:type="spellEnd"/>
      <w:r w:rsidRPr="00841D11">
        <w:rPr>
          <w:rFonts w:ascii="Arial" w:hAnsi="Arial" w:cs="Arial"/>
          <w:sz w:val="22"/>
          <w:szCs w:val="22"/>
          <w:lang w:val="en-US"/>
        </w:rPr>
        <w:t xml:space="preserve">, </w:t>
      </w:r>
      <w:proofErr w:type="spellStart"/>
      <w:r w:rsidRPr="00841D11">
        <w:rPr>
          <w:rFonts w:ascii="Arial" w:hAnsi="Arial" w:cs="Arial"/>
          <w:sz w:val="22"/>
          <w:szCs w:val="22"/>
          <w:lang w:val="en-US"/>
        </w:rPr>
        <w:t>Jafron</w:t>
      </w:r>
      <w:proofErr w:type="spellEnd"/>
      <w:r w:rsidRPr="00841D11">
        <w:rPr>
          <w:rFonts w:ascii="Arial" w:hAnsi="Arial" w:cs="Arial"/>
          <w:sz w:val="22"/>
          <w:szCs w:val="22"/>
          <w:lang w:val="en-US"/>
        </w:rPr>
        <w:t xml:space="preserve"> Biomedical, and CSL Behring</w:t>
      </w:r>
      <w:r>
        <w:rPr>
          <w:rFonts w:ascii="Arial" w:hAnsi="Arial" w:cs="Arial"/>
          <w:sz w:val="22"/>
          <w:szCs w:val="22"/>
          <w:lang w:val="en-US"/>
        </w:rPr>
        <w:t>.</w:t>
      </w:r>
    </w:p>
    <w:p w14:paraId="721BDD45" w14:textId="77777777" w:rsidR="00187C5F" w:rsidRPr="00666E29" w:rsidRDefault="00187C5F" w:rsidP="00187C5F">
      <w:pPr>
        <w:spacing w:line="360" w:lineRule="auto"/>
        <w:rPr>
          <w:rFonts w:ascii="Arial" w:hAnsi="Arial" w:cs="Arial"/>
          <w:sz w:val="22"/>
          <w:szCs w:val="22"/>
          <w:lang w:val="de-DE"/>
        </w:rPr>
      </w:pPr>
      <w:r w:rsidRPr="00666E29">
        <w:rPr>
          <w:rFonts w:ascii="Arial" w:hAnsi="Arial" w:cs="Arial"/>
          <w:sz w:val="22"/>
          <w:szCs w:val="22"/>
          <w:lang w:val="de-DE"/>
        </w:rPr>
        <w:t xml:space="preserve">Erik van den Berg, AM-Pharma BV, The </w:t>
      </w:r>
      <w:bookmarkStart w:id="2" w:name="_Hlk140661998"/>
      <w:proofErr w:type="spellStart"/>
      <w:r w:rsidRPr="00666E29">
        <w:rPr>
          <w:rFonts w:ascii="Arial" w:hAnsi="Arial" w:cs="Arial"/>
          <w:sz w:val="22"/>
          <w:szCs w:val="22"/>
          <w:lang w:val="de-DE"/>
        </w:rPr>
        <w:t>Netherlands</w:t>
      </w:r>
      <w:bookmarkEnd w:id="2"/>
      <w:proofErr w:type="spellEnd"/>
      <w:r w:rsidRPr="00666E29">
        <w:rPr>
          <w:rFonts w:ascii="Arial" w:hAnsi="Arial" w:cs="Arial"/>
          <w:sz w:val="22"/>
          <w:szCs w:val="22"/>
          <w:lang w:val="de-DE"/>
        </w:rPr>
        <w:t xml:space="preserve">. </w:t>
      </w:r>
    </w:p>
    <w:p w14:paraId="320485E5" w14:textId="77777777" w:rsidR="00187C5F" w:rsidRPr="0057569E" w:rsidRDefault="00187C5F" w:rsidP="00187C5F">
      <w:pPr>
        <w:spacing w:line="360" w:lineRule="auto"/>
        <w:rPr>
          <w:rFonts w:ascii="Arial" w:hAnsi="Arial" w:cs="Arial"/>
          <w:sz w:val="22"/>
          <w:szCs w:val="22"/>
          <w:lang w:val="de-DE"/>
        </w:rPr>
      </w:pPr>
      <w:r w:rsidRPr="0057569E">
        <w:rPr>
          <w:rFonts w:ascii="Arial" w:hAnsi="Arial" w:cs="Arial"/>
          <w:sz w:val="22"/>
          <w:szCs w:val="22"/>
          <w:lang w:val="de-DE"/>
        </w:rPr>
        <w:t xml:space="preserve">Juliane Bernholz, </w:t>
      </w:r>
      <w:r>
        <w:rPr>
          <w:rFonts w:ascii="Arial" w:hAnsi="Arial" w:cs="Arial"/>
          <w:sz w:val="22"/>
          <w:szCs w:val="22"/>
          <w:lang w:val="de-DE"/>
        </w:rPr>
        <w:t xml:space="preserve">AM-Pharma BV, The </w:t>
      </w:r>
      <w:proofErr w:type="spellStart"/>
      <w:r w:rsidRPr="00666E29">
        <w:rPr>
          <w:rFonts w:ascii="Arial" w:hAnsi="Arial" w:cs="Arial"/>
          <w:sz w:val="22"/>
          <w:szCs w:val="22"/>
          <w:lang w:val="de-DE"/>
        </w:rPr>
        <w:t>Netherlands</w:t>
      </w:r>
      <w:proofErr w:type="spellEnd"/>
      <w:r>
        <w:rPr>
          <w:rFonts w:ascii="Arial" w:hAnsi="Arial" w:cs="Arial"/>
          <w:sz w:val="22"/>
          <w:szCs w:val="22"/>
          <w:lang w:val="de-DE"/>
        </w:rPr>
        <w:t>.</w:t>
      </w:r>
    </w:p>
    <w:p w14:paraId="72917655" w14:textId="77777777" w:rsidR="00187C5F" w:rsidRDefault="00187C5F" w:rsidP="00187C5F">
      <w:pPr>
        <w:spacing w:line="360" w:lineRule="auto"/>
        <w:rPr>
          <w:rFonts w:ascii="Arial" w:hAnsi="Arial" w:cs="Arial"/>
          <w:sz w:val="22"/>
          <w:szCs w:val="22"/>
          <w:highlight w:val="yellow"/>
          <w:lang w:val="en-US"/>
        </w:rPr>
      </w:pPr>
      <w:r w:rsidRPr="00826F6F">
        <w:rPr>
          <w:rFonts w:ascii="Arial" w:hAnsi="Arial" w:cs="Arial"/>
          <w:sz w:val="22"/>
          <w:szCs w:val="22"/>
          <w:lang w:val="en-US"/>
        </w:rPr>
        <w:t xml:space="preserve">Morten H. Bestle  </w:t>
      </w:r>
      <w:r>
        <w:rPr>
          <w:rFonts w:ascii="Arial" w:hAnsi="Arial" w:cs="Arial"/>
          <w:sz w:val="22"/>
          <w:szCs w:val="22"/>
          <w:lang w:val="en-US"/>
        </w:rPr>
        <w:t xml:space="preserve">has </w:t>
      </w:r>
      <w:r w:rsidRPr="00826F6F">
        <w:rPr>
          <w:rFonts w:ascii="Arial" w:hAnsi="Arial" w:cs="Arial"/>
          <w:sz w:val="22"/>
          <w:szCs w:val="22"/>
          <w:lang w:val="en-US"/>
        </w:rPr>
        <w:t>r</w:t>
      </w:r>
      <w:r>
        <w:rPr>
          <w:rFonts w:ascii="Arial" w:hAnsi="Arial" w:cs="Arial"/>
          <w:sz w:val="22"/>
          <w:szCs w:val="22"/>
          <w:lang w:val="en-US"/>
        </w:rPr>
        <w:t xml:space="preserve">eceived consulting fees from AM-Pharma in relation to his role for REVIVAL and has conducted contract research for </w:t>
      </w:r>
      <w:proofErr w:type="spellStart"/>
      <w:r>
        <w:rPr>
          <w:rFonts w:ascii="Arial" w:hAnsi="Arial" w:cs="Arial"/>
          <w:sz w:val="22"/>
          <w:szCs w:val="22"/>
          <w:lang w:val="en-US"/>
        </w:rPr>
        <w:t>Inotrem</w:t>
      </w:r>
      <w:proofErr w:type="spellEnd"/>
      <w:r>
        <w:rPr>
          <w:rFonts w:ascii="Arial" w:hAnsi="Arial" w:cs="Arial"/>
          <w:sz w:val="22"/>
          <w:szCs w:val="22"/>
          <w:lang w:val="en-US"/>
        </w:rPr>
        <w:t xml:space="preserve"> outside of the submitted work.</w:t>
      </w:r>
    </w:p>
    <w:p w14:paraId="51759A68" w14:textId="77777777" w:rsidR="00187C5F" w:rsidRPr="00E07734" w:rsidRDefault="00187C5F" w:rsidP="00187C5F">
      <w:pPr>
        <w:spacing w:line="360" w:lineRule="auto"/>
        <w:rPr>
          <w:rFonts w:ascii="Arial" w:hAnsi="Arial" w:cs="Arial"/>
          <w:sz w:val="22"/>
          <w:szCs w:val="22"/>
          <w:lang w:val="en-US"/>
        </w:rPr>
      </w:pPr>
      <w:r w:rsidRPr="000C5558">
        <w:rPr>
          <w:rFonts w:ascii="Arial" w:hAnsi="Arial" w:cs="Arial"/>
          <w:sz w:val="22"/>
          <w:szCs w:val="22"/>
          <w:lang w:val="en-US"/>
        </w:rPr>
        <w:t xml:space="preserve">Kent Doi </w:t>
      </w:r>
      <w:r>
        <w:rPr>
          <w:rFonts w:ascii="Arial" w:hAnsi="Arial" w:cs="Arial"/>
          <w:sz w:val="22"/>
          <w:szCs w:val="22"/>
          <w:lang w:val="en-US"/>
        </w:rPr>
        <w:t xml:space="preserve">has </w:t>
      </w:r>
      <w:r w:rsidRPr="00725BE9">
        <w:rPr>
          <w:rFonts w:ascii="Arial" w:hAnsi="Arial" w:cs="Arial"/>
          <w:sz w:val="22"/>
          <w:szCs w:val="22"/>
          <w:lang w:val="en-US"/>
        </w:rPr>
        <w:t>received consulting fees from AM</w:t>
      </w:r>
      <w:r>
        <w:rPr>
          <w:rFonts w:ascii="Arial" w:hAnsi="Arial" w:cs="Arial"/>
          <w:sz w:val="22"/>
          <w:szCs w:val="22"/>
          <w:lang w:val="en-US"/>
        </w:rPr>
        <w:t>-</w:t>
      </w:r>
      <w:r w:rsidRPr="00725BE9">
        <w:rPr>
          <w:rFonts w:ascii="Arial" w:hAnsi="Arial" w:cs="Arial"/>
          <w:sz w:val="22"/>
          <w:szCs w:val="22"/>
          <w:lang w:val="en-US"/>
        </w:rPr>
        <w:t>Pharma</w:t>
      </w:r>
      <w:r>
        <w:rPr>
          <w:rFonts w:ascii="Arial" w:hAnsi="Arial" w:cs="Arial"/>
          <w:sz w:val="22"/>
          <w:szCs w:val="22"/>
          <w:lang w:val="en-US"/>
        </w:rPr>
        <w:t>.</w:t>
      </w:r>
    </w:p>
    <w:p w14:paraId="27B1679E" w14:textId="77777777" w:rsidR="00187C5F" w:rsidRPr="00E07734" w:rsidRDefault="00187C5F" w:rsidP="00187C5F">
      <w:pPr>
        <w:spacing w:line="360" w:lineRule="auto"/>
        <w:rPr>
          <w:rFonts w:ascii="Arial" w:hAnsi="Arial" w:cs="Arial"/>
          <w:sz w:val="22"/>
          <w:szCs w:val="22"/>
          <w:lang w:val="en-US"/>
        </w:rPr>
      </w:pPr>
      <w:proofErr w:type="spellStart"/>
      <w:r w:rsidRPr="00E07734">
        <w:rPr>
          <w:rFonts w:ascii="Arial" w:hAnsi="Arial" w:cs="Arial"/>
          <w:sz w:val="22"/>
          <w:szCs w:val="22"/>
          <w:lang w:val="en-US"/>
        </w:rPr>
        <w:t>Chi</w:t>
      </w:r>
      <w:r>
        <w:rPr>
          <w:rFonts w:ascii="Arial" w:hAnsi="Arial" w:cs="Arial"/>
          <w:sz w:val="22"/>
          <w:szCs w:val="22"/>
          <w:lang w:val="en-US"/>
        </w:rPr>
        <w:t>stopher</w:t>
      </w:r>
      <w:proofErr w:type="spellEnd"/>
      <w:r>
        <w:rPr>
          <w:rFonts w:ascii="Arial" w:hAnsi="Arial" w:cs="Arial"/>
          <w:sz w:val="22"/>
          <w:szCs w:val="22"/>
          <w:lang w:val="en-US"/>
        </w:rPr>
        <w:t xml:space="preserve"> J. </w:t>
      </w:r>
      <w:r w:rsidRPr="00E07734">
        <w:rPr>
          <w:rFonts w:ascii="Arial" w:hAnsi="Arial" w:cs="Arial"/>
          <w:sz w:val="22"/>
          <w:szCs w:val="22"/>
          <w:lang w:val="en-US"/>
        </w:rPr>
        <w:t>Doig</w:t>
      </w:r>
      <w:r>
        <w:rPr>
          <w:rFonts w:ascii="Arial" w:hAnsi="Arial" w:cs="Arial"/>
          <w:sz w:val="22"/>
          <w:szCs w:val="22"/>
          <w:lang w:val="en-US"/>
        </w:rPr>
        <w:t xml:space="preserve"> reports </w:t>
      </w:r>
      <w:bookmarkStart w:id="3" w:name="_Hlk140662017"/>
      <w:r>
        <w:rPr>
          <w:rFonts w:ascii="Arial" w:hAnsi="Arial" w:cs="Arial"/>
          <w:sz w:val="22"/>
          <w:szCs w:val="22"/>
          <w:lang w:val="en-US"/>
        </w:rPr>
        <w:t>no conflicts of interest</w:t>
      </w:r>
      <w:bookmarkEnd w:id="3"/>
      <w:r>
        <w:rPr>
          <w:rFonts w:ascii="Arial" w:hAnsi="Arial" w:cs="Arial"/>
          <w:sz w:val="22"/>
          <w:szCs w:val="22"/>
          <w:lang w:val="en-US"/>
        </w:rPr>
        <w:t>.</w:t>
      </w:r>
    </w:p>
    <w:p w14:paraId="5BE0D816" w14:textId="77777777" w:rsidR="00187C5F" w:rsidRPr="002330DC" w:rsidRDefault="00187C5F" w:rsidP="00187C5F">
      <w:pPr>
        <w:spacing w:line="360" w:lineRule="auto"/>
        <w:rPr>
          <w:rFonts w:ascii="Arial" w:hAnsi="Arial" w:cs="Arial"/>
          <w:sz w:val="22"/>
          <w:szCs w:val="22"/>
          <w:lang w:val="en-US"/>
        </w:rPr>
      </w:pPr>
      <w:r w:rsidRPr="00666E29">
        <w:rPr>
          <w:rFonts w:ascii="Arial" w:hAnsi="Arial" w:cs="Arial"/>
          <w:sz w:val="22"/>
          <w:szCs w:val="22"/>
          <w:lang w:val="en-US"/>
        </w:rPr>
        <w:t xml:space="preserve">Ricard Ferrer has </w:t>
      </w:r>
      <w:r w:rsidRPr="002330DC">
        <w:rPr>
          <w:rFonts w:ascii="Arial" w:hAnsi="Arial" w:cs="Arial"/>
          <w:sz w:val="22"/>
          <w:szCs w:val="22"/>
          <w:lang w:val="en-US"/>
        </w:rPr>
        <w:t>received consulting fees from AM-Pharma.</w:t>
      </w:r>
    </w:p>
    <w:p w14:paraId="5BCEACF7" w14:textId="77777777" w:rsidR="00187C5F" w:rsidRPr="00666E29" w:rsidRDefault="00187C5F" w:rsidP="00187C5F">
      <w:pPr>
        <w:spacing w:line="360" w:lineRule="auto"/>
        <w:rPr>
          <w:rFonts w:ascii="Arial" w:hAnsi="Arial" w:cs="Arial"/>
          <w:sz w:val="22"/>
          <w:szCs w:val="22"/>
          <w:lang w:val="en-US"/>
        </w:rPr>
      </w:pPr>
      <w:r w:rsidRPr="00841D11">
        <w:rPr>
          <w:rFonts w:ascii="Arial" w:hAnsi="Arial" w:cs="Arial"/>
          <w:sz w:val="22"/>
          <w:szCs w:val="22"/>
          <w:lang w:val="en-US"/>
        </w:rPr>
        <w:t xml:space="preserve">Bruno Francois </w:t>
      </w:r>
      <w:r>
        <w:rPr>
          <w:rFonts w:ascii="Arial" w:hAnsi="Arial" w:cs="Arial"/>
          <w:sz w:val="22"/>
          <w:szCs w:val="22"/>
          <w:lang w:val="en-US"/>
        </w:rPr>
        <w:t xml:space="preserve">has </w:t>
      </w:r>
      <w:r w:rsidRPr="00841D11">
        <w:rPr>
          <w:rFonts w:ascii="Arial" w:hAnsi="Arial" w:cs="Arial"/>
          <w:sz w:val="22"/>
          <w:szCs w:val="22"/>
          <w:lang w:val="en-US"/>
        </w:rPr>
        <w:t xml:space="preserve">received consulting fees from AM-Pharma as a member of the REVIVAL steering committee, and consulting fees from </w:t>
      </w:r>
      <w:proofErr w:type="spellStart"/>
      <w:r w:rsidRPr="00841D11">
        <w:rPr>
          <w:rFonts w:ascii="Arial" w:hAnsi="Arial" w:cs="Arial"/>
          <w:sz w:val="22"/>
          <w:szCs w:val="22"/>
          <w:lang w:val="en-US"/>
        </w:rPr>
        <w:t>Inotrem</w:t>
      </w:r>
      <w:proofErr w:type="spellEnd"/>
      <w:r w:rsidRPr="00841D11">
        <w:rPr>
          <w:rFonts w:ascii="Arial" w:hAnsi="Arial" w:cs="Arial"/>
          <w:sz w:val="22"/>
          <w:szCs w:val="22"/>
          <w:lang w:val="en-US"/>
        </w:rPr>
        <w:t xml:space="preserve">, </w:t>
      </w:r>
      <w:proofErr w:type="spellStart"/>
      <w:r w:rsidRPr="00841D11">
        <w:rPr>
          <w:rFonts w:ascii="Arial" w:hAnsi="Arial" w:cs="Arial"/>
          <w:sz w:val="22"/>
          <w:szCs w:val="22"/>
          <w:lang w:val="en-US"/>
        </w:rPr>
        <w:t>Aridis</w:t>
      </w:r>
      <w:proofErr w:type="spellEnd"/>
      <w:r w:rsidRPr="00841D11">
        <w:rPr>
          <w:rFonts w:ascii="Arial" w:hAnsi="Arial" w:cs="Arial"/>
          <w:sz w:val="22"/>
          <w:szCs w:val="22"/>
          <w:lang w:val="en-US"/>
        </w:rPr>
        <w:t xml:space="preserve"> and </w:t>
      </w:r>
      <w:proofErr w:type="spellStart"/>
      <w:r w:rsidRPr="00841D11">
        <w:rPr>
          <w:rFonts w:ascii="Arial" w:hAnsi="Arial" w:cs="Arial"/>
          <w:sz w:val="22"/>
          <w:szCs w:val="22"/>
          <w:lang w:val="en-US"/>
        </w:rPr>
        <w:t>Enlivex</w:t>
      </w:r>
      <w:proofErr w:type="spellEnd"/>
      <w:r w:rsidRPr="00841D11">
        <w:rPr>
          <w:rFonts w:ascii="Arial" w:hAnsi="Arial" w:cs="Arial"/>
          <w:sz w:val="22"/>
          <w:szCs w:val="22"/>
          <w:lang w:val="en-US"/>
        </w:rPr>
        <w:t xml:space="preserve"> outside the submitted work.</w:t>
      </w:r>
    </w:p>
    <w:p w14:paraId="22CE6BEE" w14:textId="77777777" w:rsidR="00187C5F" w:rsidRPr="00666E29" w:rsidRDefault="00187C5F" w:rsidP="00187C5F">
      <w:pPr>
        <w:spacing w:line="360" w:lineRule="auto"/>
        <w:rPr>
          <w:rFonts w:ascii="Arial" w:hAnsi="Arial" w:cs="Arial"/>
          <w:sz w:val="22"/>
          <w:szCs w:val="22"/>
          <w:lang w:val="en-US"/>
        </w:rPr>
      </w:pPr>
      <w:r w:rsidRPr="00666E29">
        <w:rPr>
          <w:rFonts w:ascii="Arial" w:hAnsi="Arial" w:cs="Arial"/>
          <w:sz w:val="22"/>
          <w:szCs w:val="22"/>
          <w:lang w:val="en-US"/>
        </w:rPr>
        <w:t xml:space="preserve">Henrik Gammelager </w:t>
      </w:r>
      <w:r w:rsidRPr="00841D11">
        <w:rPr>
          <w:rFonts w:ascii="Arial" w:hAnsi="Arial" w:cs="Arial"/>
          <w:sz w:val="22"/>
          <w:szCs w:val="22"/>
          <w:lang w:val="en-US"/>
        </w:rPr>
        <w:t>reports funding from various companies in the form of research grants to (and administered by) Aarhus University or Aarhus University Hospital. H.G. has received support for attending meetings by Baxter A/S.</w:t>
      </w:r>
    </w:p>
    <w:p w14:paraId="640F4806" w14:textId="77777777" w:rsidR="00187C5F" w:rsidRPr="00841D11" w:rsidRDefault="00187C5F" w:rsidP="00187C5F">
      <w:pPr>
        <w:spacing w:line="360" w:lineRule="auto"/>
        <w:rPr>
          <w:rFonts w:ascii="Arial" w:hAnsi="Arial" w:cs="Arial"/>
          <w:sz w:val="22"/>
          <w:szCs w:val="22"/>
          <w:lang w:val="en-US"/>
        </w:rPr>
      </w:pPr>
      <w:r w:rsidRPr="00841D11">
        <w:rPr>
          <w:rFonts w:ascii="Arial" w:hAnsi="Arial" w:cs="Arial"/>
          <w:sz w:val="22"/>
          <w:szCs w:val="22"/>
          <w:lang w:val="en-US"/>
        </w:rPr>
        <w:t xml:space="preserve">Ulf </w:t>
      </w:r>
      <w:proofErr w:type="spellStart"/>
      <w:r w:rsidRPr="00841D11">
        <w:rPr>
          <w:rFonts w:ascii="Arial" w:hAnsi="Arial" w:cs="Arial"/>
          <w:sz w:val="22"/>
          <w:szCs w:val="22"/>
          <w:lang w:val="en-US"/>
        </w:rPr>
        <w:t>Goettrup</w:t>
      </w:r>
      <w:proofErr w:type="spellEnd"/>
      <w:r w:rsidRPr="00841D11">
        <w:rPr>
          <w:rFonts w:ascii="Arial" w:hAnsi="Arial" w:cs="Arial"/>
          <w:sz w:val="22"/>
          <w:szCs w:val="22"/>
          <w:lang w:val="en-US"/>
        </w:rPr>
        <w:t>-Pedersen reports no conflicts of interest.</w:t>
      </w:r>
    </w:p>
    <w:p w14:paraId="394B01B8" w14:textId="77777777" w:rsidR="00187C5F" w:rsidRPr="00725BE9" w:rsidRDefault="00187C5F" w:rsidP="00187C5F">
      <w:pPr>
        <w:spacing w:line="360" w:lineRule="auto"/>
        <w:rPr>
          <w:rFonts w:ascii="Arial" w:hAnsi="Arial" w:cs="Arial"/>
          <w:sz w:val="22"/>
          <w:szCs w:val="22"/>
          <w:lang w:val="en-US"/>
        </w:rPr>
      </w:pPr>
      <w:r w:rsidRPr="000C5558">
        <w:rPr>
          <w:rFonts w:ascii="Arial" w:hAnsi="Arial" w:cs="Arial"/>
          <w:sz w:val="22"/>
          <w:szCs w:val="22"/>
          <w:lang w:val="en-US"/>
        </w:rPr>
        <w:t xml:space="preserve">Eric Hoste </w:t>
      </w:r>
      <w:r>
        <w:rPr>
          <w:rFonts w:ascii="Arial" w:hAnsi="Arial" w:cs="Arial"/>
          <w:sz w:val="22"/>
          <w:szCs w:val="22"/>
          <w:lang w:val="en-US"/>
        </w:rPr>
        <w:t xml:space="preserve">has </w:t>
      </w:r>
      <w:r w:rsidRPr="000C5558">
        <w:rPr>
          <w:rFonts w:ascii="Arial" w:hAnsi="Arial" w:cs="Arial"/>
          <w:sz w:val="22"/>
          <w:szCs w:val="22"/>
          <w:lang w:val="en-US"/>
        </w:rPr>
        <w:t>r</w:t>
      </w:r>
      <w:r w:rsidRPr="00725BE9">
        <w:rPr>
          <w:rFonts w:ascii="Arial" w:hAnsi="Arial" w:cs="Arial"/>
          <w:sz w:val="22"/>
          <w:szCs w:val="22"/>
          <w:lang w:val="en-US"/>
        </w:rPr>
        <w:t xml:space="preserve">eceived </w:t>
      </w:r>
      <w:r>
        <w:rPr>
          <w:rFonts w:ascii="Arial" w:hAnsi="Arial" w:cs="Arial"/>
          <w:sz w:val="22"/>
          <w:szCs w:val="22"/>
          <w:lang w:val="en-US"/>
        </w:rPr>
        <w:t xml:space="preserve">a </w:t>
      </w:r>
      <w:r w:rsidRPr="00725BE9">
        <w:rPr>
          <w:rFonts w:ascii="Arial" w:hAnsi="Arial" w:cs="Arial"/>
          <w:sz w:val="22"/>
          <w:szCs w:val="22"/>
          <w:lang w:val="en-US"/>
        </w:rPr>
        <w:t>travel grant from AM</w:t>
      </w:r>
      <w:r>
        <w:rPr>
          <w:rFonts w:ascii="Arial" w:hAnsi="Arial" w:cs="Arial"/>
          <w:sz w:val="22"/>
          <w:szCs w:val="22"/>
          <w:lang w:val="en-US"/>
        </w:rPr>
        <w:t>-</w:t>
      </w:r>
      <w:r w:rsidRPr="00725BE9">
        <w:rPr>
          <w:rFonts w:ascii="Arial" w:hAnsi="Arial" w:cs="Arial"/>
          <w:sz w:val="22"/>
          <w:szCs w:val="22"/>
          <w:lang w:val="en-US"/>
        </w:rPr>
        <w:t>Pharma</w:t>
      </w:r>
      <w:r>
        <w:rPr>
          <w:rFonts w:ascii="Arial" w:hAnsi="Arial" w:cs="Arial"/>
          <w:sz w:val="22"/>
          <w:szCs w:val="22"/>
          <w:lang w:val="en-US"/>
        </w:rPr>
        <w:t>.</w:t>
      </w:r>
    </w:p>
    <w:p w14:paraId="0D8DCD22" w14:textId="77777777" w:rsidR="00187C5F" w:rsidRPr="00826F6F" w:rsidRDefault="00187C5F" w:rsidP="00187C5F">
      <w:pPr>
        <w:spacing w:line="360" w:lineRule="auto"/>
        <w:rPr>
          <w:rFonts w:ascii="Arial" w:hAnsi="Arial" w:cs="Arial"/>
          <w:sz w:val="22"/>
          <w:szCs w:val="22"/>
          <w:lang w:val="en-US"/>
        </w:rPr>
      </w:pPr>
      <w:r w:rsidRPr="00826F6F">
        <w:rPr>
          <w:rFonts w:ascii="Arial" w:hAnsi="Arial" w:cs="Arial"/>
          <w:sz w:val="22"/>
          <w:szCs w:val="22"/>
          <w:lang w:val="en-US"/>
        </w:rPr>
        <w:t xml:space="preserve">Susanne Iversen reports no </w:t>
      </w:r>
      <w:r w:rsidRPr="003A3836">
        <w:rPr>
          <w:rFonts w:ascii="Arial" w:hAnsi="Arial" w:cs="Arial"/>
          <w:sz w:val="22"/>
          <w:szCs w:val="22"/>
          <w:lang w:val="en-US"/>
        </w:rPr>
        <w:t>conflicts of interest</w:t>
      </w:r>
      <w:r>
        <w:rPr>
          <w:rFonts w:ascii="Arial" w:hAnsi="Arial" w:cs="Arial"/>
          <w:sz w:val="22"/>
          <w:szCs w:val="22"/>
          <w:lang w:val="en-US"/>
        </w:rPr>
        <w:t>.</w:t>
      </w:r>
      <w:r w:rsidRPr="00826F6F">
        <w:rPr>
          <w:rFonts w:ascii="Arial" w:hAnsi="Arial" w:cs="Arial"/>
          <w:sz w:val="22"/>
          <w:szCs w:val="22"/>
          <w:lang w:val="en-US"/>
        </w:rPr>
        <w:t xml:space="preserve"> </w:t>
      </w:r>
    </w:p>
    <w:p w14:paraId="14034A4D" w14:textId="77777777" w:rsidR="00187C5F" w:rsidRPr="0093347A" w:rsidRDefault="00187C5F" w:rsidP="00187C5F">
      <w:pPr>
        <w:spacing w:line="360" w:lineRule="auto"/>
        <w:rPr>
          <w:rFonts w:ascii="Arial" w:hAnsi="Arial" w:cs="Arial"/>
          <w:sz w:val="22"/>
          <w:szCs w:val="22"/>
          <w:lang w:val="en-US"/>
        </w:rPr>
      </w:pPr>
      <w:r w:rsidRPr="000C5558">
        <w:rPr>
          <w:rFonts w:ascii="Arial" w:hAnsi="Arial" w:cs="Arial"/>
          <w:sz w:val="22"/>
          <w:szCs w:val="22"/>
          <w:lang w:val="en-US"/>
        </w:rPr>
        <w:t xml:space="preserve">Michael Joannidis </w:t>
      </w:r>
      <w:r w:rsidRPr="0093347A">
        <w:rPr>
          <w:rFonts w:ascii="Arial" w:hAnsi="Arial" w:cs="Arial"/>
          <w:sz w:val="22"/>
          <w:szCs w:val="22"/>
          <w:lang w:val="en-US"/>
        </w:rPr>
        <w:t>has received honoraria or research support from Baxter Healthcare Corp, AM-Pharma, CLS Behring, Fresenius, Takeda, Sanofi and Novartis.</w:t>
      </w:r>
    </w:p>
    <w:p w14:paraId="5D46213F" w14:textId="77777777" w:rsidR="00187C5F" w:rsidRPr="0093347A" w:rsidRDefault="00187C5F" w:rsidP="00187C5F">
      <w:pPr>
        <w:spacing w:line="360" w:lineRule="auto"/>
        <w:rPr>
          <w:rFonts w:ascii="Arial" w:hAnsi="Arial" w:cs="Arial"/>
          <w:sz w:val="22"/>
          <w:szCs w:val="22"/>
          <w:lang w:val="en-US"/>
        </w:rPr>
      </w:pPr>
      <w:r w:rsidRPr="000C5558">
        <w:rPr>
          <w:rFonts w:ascii="Arial" w:hAnsi="Arial" w:cs="Arial"/>
          <w:sz w:val="22"/>
          <w:szCs w:val="22"/>
          <w:lang w:val="en-US"/>
        </w:rPr>
        <w:t xml:space="preserve">John A. Kellum </w:t>
      </w:r>
      <w:r w:rsidRPr="0093347A">
        <w:rPr>
          <w:rFonts w:ascii="Arial" w:hAnsi="Arial" w:cs="Arial"/>
          <w:sz w:val="22"/>
          <w:szCs w:val="22"/>
          <w:lang w:val="en-US"/>
        </w:rPr>
        <w:t>discloses fees paid by AM</w:t>
      </w:r>
      <w:r>
        <w:rPr>
          <w:rFonts w:ascii="Arial" w:hAnsi="Arial" w:cs="Arial"/>
          <w:sz w:val="22"/>
          <w:szCs w:val="22"/>
          <w:lang w:val="en-US"/>
        </w:rPr>
        <w:t>-</w:t>
      </w:r>
      <w:r w:rsidRPr="0093347A">
        <w:rPr>
          <w:rFonts w:ascii="Arial" w:hAnsi="Arial" w:cs="Arial"/>
          <w:sz w:val="22"/>
          <w:szCs w:val="22"/>
          <w:lang w:val="en-US"/>
        </w:rPr>
        <w:t>Pharma in relation to his role as national PI for REVIVAL and is currently a full-time employee of Spectral Medical.</w:t>
      </w:r>
    </w:p>
    <w:p w14:paraId="66764D58" w14:textId="77777777" w:rsidR="00187C5F" w:rsidRPr="00C62C79" w:rsidRDefault="00187C5F" w:rsidP="00187C5F">
      <w:pPr>
        <w:spacing w:line="360" w:lineRule="auto"/>
        <w:rPr>
          <w:rFonts w:ascii="Arial" w:hAnsi="Arial" w:cs="Arial"/>
          <w:sz w:val="22"/>
          <w:szCs w:val="22"/>
          <w:lang w:val="en-US"/>
        </w:rPr>
      </w:pPr>
      <w:r w:rsidRPr="00C62C79">
        <w:rPr>
          <w:rFonts w:ascii="Arial" w:hAnsi="Arial" w:cs="Arial"/>
          <w:sz w:val="22"/>
          <w:szCs w:val="22"/>
          <w:lang w:val="en-US"/>
        </w:rPr>
        <w:t xml:space="preserve">Kathleen Liu has been a member of the REVIVAL Steering Committee for AM Pharma. She has been a consultant/member of the DSMB for </w:t>
      </w:r>
      <w:proofErr w:type="spellStart"/>
      <w:r w:rsidRPr="00C62C79">
        <w:rPr>
          <w:rFonts w:ascii="Arial" w:hAnsi="Arial" w:cs="Arial"/>
          <w:sz w:val="22"/>
          <w:szCs w:val="22"/>
          <w:lang w:val="en-US"/>
        </w:rPr>
        <w:t>Seastar</w:t>
      </w:r>
      <w:proofErr w:type="spellEnd"/>
      <w:r w:rsidRPr="00C62C79">
        <w:rPr>
          <w:rFonts w:ascii="Arial" w:hAnsi="Arial" w:cs="Arial"/>
          <w:sz w:val="22"/>
          <w:szCs w:val="22"/>
          <w:lang w:val="en-US"/>
        </w:rPr>
        <w:t xml:space="preserve">, Novartis, BOA Medical, Baxter, and </w:t>
      </w:r>
      <w:proofErr w:type="spellStart"/>
      <w:r w:rsidRPr="00C62C79">
        <w:rPr>
          <w:rFonts w:ascii="Arial" w:hAnsi="Arial" w:cs="Arial"/>
          <w:sz w:val="22"/>
          <w:szCs w:val="22"/>
          <w:lang w:val="en-US"/>
        </w:rPr>
        <w:t>Biomerieux</w:t>
      </w:r>
      <w:proofErr w:type="spellEnd"/>
      <w:r w:rsidRPr="00C62C79">
        <w:rPr>
          <w:rFonts w:ascii="Arial" w:hAnsi="Arial" w:cs="Arial"/>
          <w:sz w:val="22"/>
          <w:szCs w:val="22"/>
          <w:lang w:val="en-US"/>
        </w:rPr>
        <w:t>, and she holds stock in Amgen.</w:t>
      </w:r>
    </w:p>
    <w:p w14:paraId="6382128A" w14:textId="77777777" w:rsidR="00187C5F" w:rsidRPr="0093347A" w:rsidRDefault="00187C5F" w:rsidP="00187C5F">
      <w:pPr>
        <w:spacing w:line="360" w:lineRule="auto"/>
        <w:rPr>
          <w:rFonts w:ascii="Arial" w:hAnsi="Arial" w:cs="Arial"/>
          <w:sz w:val="22"/>
          <w:szCs w:val="22"/>
          <w:lang w:val="en-US"/>
        </w:rPr>
      </w:pPr>
      <w:r w:rsidRPr="0093347A">
        <w:rPr>
          <w:rFonts w:ascii="Arial" w:hAnsi="Arial" w:cs="Arial"/>
          <w:sz w:val="22"/>
          <w:szCs w:val="22"/>
          <w:lang w:val="en-US"/>
        </w:rPr>
        <w:t xml:space="preserve">Melanie Meersch </w:t>
      </w:r>
      <w:r>
        <w:rPr>
          <w:rFonts w:ascii="Arial" w:hAnsi="Arial" w:cs="Arial"/>
          <w:sz w:val="22"/>
          <w:szCs w:val="22"/>
          <w:lang w:val="en-US"/>
        </w:rPr>
        <w:t xml:space="preserve">has </w:t>
      </w:r>
      <w:r w:rsidRPr="0093347A">
        <w:rPr>
          <w:rFonts w:ascii="Arial" w:hAnsi="Arial" w:cs="Arial"/>
          <w:sz w:val="22"/>
          <w:szCs w:val="22"/>
          <w:lang w:val="en-US"/>
        </w:rPr>
        <w:t>received lecture fees from Baxter and Fresenius Medical Care.</w:t>
      </w:r>
    </w:p>
    <w:p w14:paraId="100E35B7" w14:textId="77777777" w:rsidR="00187C5F" w:rsidRPr="00666E29" w:rsidRDefault="00187C5F" w:rsidP="00187C5F">
      <w:pPr>
        <w:spacing w:line="360" w:lineRule="auto"/>
        <w:rPr>
          <w:rFonts w:ascii="Arial" w:hAnsi="Arial" w:cs="Arial"/>
          <w:sz w:val="22"/>
          <w:szCs w:val="22"/>
          <w:lang w:val="en-US"/>
        </w:rPr>
      </w:pPr>
      <w:r w:rsidRPr="004B5A54">
        <w:rPr>
          <w:rFonts w:ascii="Arial" w:hAnsi="Arial" w:cs="Arial"/>
          <w:sz w:val="22"/>
          <w:szCs w:val="22"/>
          <w:lang w:val="en-US"/>
        </w:rPr>
        <w:t xml:space="preserve">Ravindra Mehta reports </w:t>
      </w:r>
      <w:r>
        <w:rPr>
          <w:rFonts w:ascii="Arial" w:hAnsi="Arial" w:cs="Arial"/>
          <w:sz w:val="22"/>
          <w:szCs w:val="22"/>
          <w:lang w:val="en-US"/>
        </w:rPr>
        <w:t>h</w:t>
      </w:r>
      <w:r w:rsidRPr="004B5A54">
        <w:rPr>
          <w:rFonts w:ascii="Arial" w:hAnsi="Arial" w:cs="Arial"/>
          <w:sz w:val="22"/>
          <w:szCs w:val="22"/>
          <w:lang w:val="en-US"/>
        </w:rPr>
        <w:t xml:space="preserve">onoraria for </w:t>
      </w:r>
      <w:r>
        <w:rPr>
          <w:rFonts w:ascii="Arial" w:hAnsi="Arial" w:cs="Arial"/>
          <w:sz w:val="22"/>
          <w:szCs w:val="22"/>
          <w:lang w:val="en-US"/>
        </w:rPr>
        <w:t>c</w:t>
      </w:r>
      <w:r w:rsidRPr="004B5A54">
        <w:rPr>
          <w:rFonts w:ascii="Arial" w:hAnsi="Arial" w:cs="Arial"/>
          <w:sz w:val="22"/>
          <w:szCs w:val="22"/>
          <w:lang w:val="en-US"/>
        </w:rPr>
        <w:t xml:space="preserve">onsulting </w:t>
      </w:r>
      <w:r>
        <w:rPr>
          <w:rFonts w:ascii="Arial" w:hAnsi="Arial" w:cs="Arial"/>
          <w:sz w:val="22"/>
          <w:szCs w:val="22"/>
          <w:lang w:val="en-US"/>
        </w:rPr>
        <w:t xml:space="preserve">from </w:t>
      </w:r>
      <w:r w:rsidRPr="00666E29">
        <w:rPr>
          <w:rFonts w:ascii="Arial" w:hAnsi="Arial" w:cs="Arial"/>
          <w:sz w:val="22"/>
          <w:szCs w:val="22"/>
          <w:lang w:val="en-US"/>
        </w:rPr>
        <w:t xml:space="preserve">Baxter, </w:t>
      </w:r>
      <w:proofErr w:type="spellStart"/>
      <w:r w:rsidRPr="00666E29">
        <w:rPr>
          <w:rFonts w:ascii="Arial" w:hAnsi="Arial" w:cs="Arial"/>
          <w:sz w:val="22"/>
          <w:szCs w:val="22"/>
          <w:lang w:val="en-US"/>
        </w:rPr>
        <w:t>Biomerieux</w:t>
      </w:r>
      <w:proofErr w:type="spellEnd"/>
      <w:r w:rsidRPr="00666E29">
        <w:rPr>
          <w:rFonts w:ascii="Arial" w:hAnsi="Arial" w:cs="Arial"/>
          <w:sz w:val="22"/>
          <w:szCs w:val="22"/>
          <w:lang w:val="en-US"/>
        </w:rPr>
        <w:t xml:space="preserve">, Mallinckrodt, GE Healthcare, Sanofi, </w:t>
      </w:r>
      <w:proofErr w:type="spellStart"/>
      <w:r w:rsidRPr="00666E29">
        <w:rPr>
          <w:rFonts w:ascii="Arial" w:hAnsi="Arial" w:cs="Arial"/>
          <w:sz w:val="22"/>
          <w:szCs w:val="22"/>
          <w:lang w:val="en-US"/>
        </w:rPr>
        <w:t>Abiomed</w:t>
      </w:r>
      <w:proofErr w:type="spellEnd"/>
      <w:r w:rsidRPr="00666E29">
        <w:rPr>
          <w:rFonts w:ascii="Arial" w:hAnsi="Arial" w:cs="Arial"/>
          <w:sz w:val="22"/>
          <w:szCs w:val="22"/>
          <w:lang w:val="en-US"/>
        </w:rPr>
        <w:t xml:space="preserve">, </w:t>
      </w:r>
      <w:proofErr w:type="spellStart"/>
      <w:r w:rsidRPr="00666E29">
        <w:rPr>
          <w:rFonts w:ascii="Arial" w:hAnsi="Arial" w:cs="Arial"/>
          <w:sz w:val="22"/>
          <w:szCs w:val="22"/>
          <w:lang w:val="en-US"/>
        </w:rPr>
        <w:t>NovaBiomed</w:t>
      </w:r>
      <w:proofErr w:type="spellEnd"/>
      <w:r w:rsidRPr="00666E29">
        <w:rPr>
          <w:rFonts w:ascii="Arial" w:hAnsi="Arial" w:cs="Arial"/>
          <w:sz w:val="22"/>
          <w:szCs w:val="22"/>
          <w:lang w:val="en-US"/>
        </w:rPr>
        <w:t xml:space="preserve">, </w:t>
      </w:r>
      <w:proofErr w:type="spellStart"/>
      <w:r w:rsidRPr="00666E29">
        <w:rPr>
          <w:rFonts w:ascii="Arial" w:hAnsi="Arial" w:cs="Arial"/>
          <w:sz w:val="22"/>
          <w:szCs w:val="22"/>
          <w:lang w:val="en-US"/>
        </w:rPr>
        <w:t>Renasym</w:t>
      </w:r>
      <w:proofErr w:type="spellEnd"/>
      <w:r w:rsidRPr="00666E29">
        <w:rPr>
          <w:rFonts w:ascii="Arial" w:hAnsi="Arial" w:cs="Arial"/>
          <w:sz w:val="22"/>
          <w:szCs w:val="22"/>
          <w:lang w:val="en-US"/>
        </w:rPr>
        <w:t xml:space="preserve"> and advisory board reimbursements from AM Pharma, </w:t>
      </w:r>
      <w:proofErr w:type="spellStart"/>
      <w:r w:rsidRPr="00666E29">
        <w:rPr>
          <w:rFonts w:ascii="Arial" w:hAnsi="Arial" w:cs="Arial"/>
          <w:sz w:val="22"/>
          <w:szCs w:val="22"/>
          <w:lang w:val="en-US"/>
        </w:rPr>
        <w:t>Renibus</w:t>
      </w:r>
      <w:proofErr w:type="spellEnd"/>
      <w:r w:rsidRPr="00666E29">
        <w:rPr>
          <w:rFonts w:ascii="Arial" w:hAnsi="Arial" w:cs="Arial"/>
          <w:sz w:val="22"/>
          <w:szCs w:val="22"/>
          <w:lang w:val="en-US"/>
        </w:rPr>
        <w:t>, Alexion, Novartis and Guard.</w:t>
      </w:r>
    </w:p>
    <w:p w14:paraId="0C2F7172" w14:textId="77777777" w:rsidR="00187C5F" w:rsidRPr="003A3836" w:rsidRDefault="00187C5F" w:rsidP="00187C5F">
      <w:pPr>
        <w:spacing w:line="360" w:lineRule="auto"/>
        <w:rPr>
          <w:rFonts w:ascii="Arial" w:hAnsi="Arial" w:cs="Arial"/>
          <w:sz w:val="22"/>
          <w:szCs w:val="22"/>
          <w:lang w:val="en-US"/>
        </w:rPr>
      </w:pPr>
      <w:r w:rsidRPr="003A3836">
        <w:rPr>
          <w:rFonts w:ascii="Arial" w:hAnsi="Arial" w:cs="Arial"/>
          <w:sz w:val="22"/>
          <w:szCs w:val="22"/>
          <w:lang w:val="en-US"/>
        </w:rPr>
        <w:t>Scott Millington reports no conflicts of interest.</w:t>
      </w:r>
    </w:p>
    <w:p w14:paraId="131FCC3A" w14:textId="77777777" w:rsidR="00187C5F" w:rsidRPr="00E07734" w:rsidRDefault="00187C5F" w:rsidP="00187C5F">
      <w:pPr>
        <w:spacing w:line="360" w:lineRule="auto"/>
        <w:rPr>
          <w:rFonts w:ascii="Arial" w:hAnsi="Arial" w:cs="Arial"/>
          <w:sz w:val="22"/>
          <w:szCs w:val="22"/>
          <w:lang w:val="en-US"/>
        </w:rPr>
      </w:pPr>
      <w:r w:rsidRPr="00E07734">
        <w:rPr>
          <w:rFonts w:ascii="Arial" w:hAnsi="Arial" w:cs="Arial"/>
          <w:sz w:val="22"/>
          <w:szCs w:val="22"/>
          <w:lang w:val="en-US"/>
        </w:rPr>
        <w:lastRenderedPageBreak/>
        <w:t xml:space="preserve">Patrick T. </w:t>
      </w:r>
      <w:r w:rsidRPr="0093347A">
        <w:rPr>
          <w:rFonts w:ascii="Arial" w:hAnsi="Arial" w:cs="Arial"/>
          <w:sz w:val="22"/>
          <w:szCs w:val="22"/>
          <w:lang w:val="en-US"/>
        </w:rPr>
        <w:t xml:space="preserve">Murray </w:t>
      </w:r>
      <w:r>
        <w:rPr>
          <w:rFonts w:ascii="Arial" w:hAnsi="Arial" w:cs="Arial"/>
          <w:sz w:val="22"/>
          <w:szCs w:val="22"/>
          <w:lang w:val="en-US"/>
        </w:rPr>
        <w:t xml:space="preserve">has </w:t>
      </w:r>
      <w:r w:rsidRPr="0093347A">
        <w:rPr>
          <w:rFonts w:ascii="Arial" w:hAnsi="Arial" w:cs="Arial"/>
          <w:sz w:val="22"/>
          <w:szCs w:val="22"/>
          <w:lang w:val="en-US"/>
        </w:rPr>
        <w:t xml:space="preserve">received consulting fees from AM-Pharma (for Clinical Trial Steering Committee activities), Novartis, </w:t>
      </w:r>
      <w:proofErr w:type="spellStart"/>
      <w:r w:rsidRPr="0093347A">
        <w:rPr>
          <w:rFonts w:ascii="Arial" w:hAnsi="Arial" w:cs="Arial"/>
          <w:sz w:val="22"/>
          <w:szCs w:val="22"/>
          <w:lang w:val="en-US"/>
        </w:rPr>
        <w:t>Renibus</w:t>
      </w:r>
      <w:proofErr w:type="spellEnd"/>
      <w:r w:rsidRPr="0093347A">
        <w:rPr>
          <w:rFonts w:ascii="Arial" w:hAnsi="Arial" w:cs="Arial"/>
          <w:sz w:val="22"/>
          <w:szCs w:val="22"/>
          <w:lang w:val="en-US"/>
        </w:rPr>
        <w:t xml:space="preserve"> Therapeutics, and Alexion</w:t>
      </w:r>
      <w:r>
        <w:rPr>
          <w:rFonts w:ascii="Arial" w:hAnsi="Arial" w:cs="Arial"/>
          <w:sz w:val="22"/>
          <w:szCs w:val="22"/>
          <w:lang w:val="en-US"/>
        </w:rPr>
        <w:t>.</w:t>
      </w:r>
    </w:p>
    <w:p w14:paraId="45EA8E2F" w14:textId="77777777" w:rsidR="00187C5F" w:rsidRPr="00826F6F" w:rsidRDefault="00187C5F" w:rsidP="00187C5F">
      <w:pPr>
        <w:spacing w:line="360" w:lineRule="auto"/>
        <w:rPr>
          <w:rFonts w:ascii="Arial" w:hAnsi="Arial" w:cs="Arial"/>
          <w:sz w:val="22"/>
          <w:szCs w:val="22"/>
          <w:lang w:val="en-US"/>
        </w:rPr>
      </w:pPr>
      <w:r w:rsidRPr="00826F6F">
        <w:rPr>
          <w:rFonts w:ascii="Arial" w:hAnsi="Arial" w:cs="Arial"/>
          <w:sz w:val="22"/>
          <w:szCs w:val="22"/>
          <w:lang w:val="en-US"/>
        </w:rPr>
        <w:t xml:space="preserve">Alistair Nichol reports </w:t>
      </w:r>
      <w:r w:rsidRPr="004B5A54">
        <w:rPr>
          <w:rFonts w:ascii="Arial" w:hAnsi="Arial" w:cs="Arial"/>
          <w:sz w:val="22"/>
          <w:szCs w:val="22"/>
          <w:lang w:val="en-US"/>
        </w:rPr>
        <w:t>an unrestricted grant from Baxter to support the renal sub study of the TAME trial</w:t>
      </w:r>
      <w:r>
        <w:rPr>
          <w:rFonts w:ascii="Arial" w:hAnsi="Arial" w:cs="Arial"/>
          <w:sz w:val="22"/>
          <w:szCs w:val="22"/>
          <w:lang w:val="en-US"/>
        </w:rPr>
        <w:t>.</w:t>
      </w:r>
    </w:p>
    <w:p w14:paraId="525D74FE" w14:textId="77777777" w:rsidR="00187C5F" w:rsidRPr="00826F6F" w:rsidRDefault="00187C5F" w:rsidP="00187C5F">
      <w:pPr>
        <w:spacing w:line="360" w:lineRule="auto"/>
        <w:rPr>
          <w:rFonts w:ascii="Arial" w:hAnsi="Arial" w:cs="Arial"/>
          <w:sz w:val="22"/>
          <w:szCs w:val="22"/>
          <w:lang w:val="en-US"/>
        </w:rPr>
      </w:pPr>
      <w:r w:rsidRPr="00826F6F">
        <w:rPr>
          <w:rFonts w:ascii="Arial" w:hAnsi="Arial" w:cs="Arial"/>
          <w:sz w:val="22"/>
          <w:szCs w:val="22"/>
          <w:lang w:val="en-US"/>
        </w:rPr>
        <w:t xml:space="preserve">Marlies Ostermann has received speaker honoraria from Fresenius Medical, Baxter and </w:t>
      </w:r>
      <w:proofErr w:type="spellStart"/>
      <w:r w:rsidRPr="00826F6F">
        <w:rPr>
          <w:rFonts w:ascii="Arial" w:hAnsi="Arial" w:cs="Arial"/>
          <w:sz w:val="22"/>
          <w:szCs w:val="22"/>
          <w:lang w:val="en-US"/>
        </w:rPr>
        <w:t>Biomerieux</w:t>
      </w:r>
      <w:proofErr w:type="spellEnd"/>
      <w:r w:rsidRPr="00826F6F">
        <w:rPr>
          <w:rFonts w:ascii="Arial" w:hAnsi="Arial" w:cs="Arial"/>
          <w:sz w:val="22"/>
          <w:szCs w:val="22"/>
          <w:lang w:val="en-US"/>
        </w:rPr>
        <w:t xml:space="preserve">; her institution received research funding from Baxter, Fresenius Medical, </w:t>
      </w:r>
      <w:proofErr w:type="spellStart"/>
      <w:r w:rsidRPr="00826F6F">
        <w:rPr>
          <w:rFonts w:ascii="Arial" w:hAnsi="Arial" w:cs="Arial"/>
          <w:sz w:val="22"/>
          <w:szCs w:val="22"/>
          <w:lang w:val="en-US"/>
        </w:rPr>
        <w:t>Biomerieux</w:t>
      </w:r>
      <w:proofErr w:type="spellEnd"/>
      <w:r w:rsidRPr="00826F6F">
        <w:rPr>
          <w:rFonts w:ascii="Arial" w:hAnsi="Arial" w:cs="Arial"/>
          <w:sz w:val="22"/>
          <w:szCs w:val="22"/>
          <w:lang w:val="en-US"/>
        </w:rPr>
        <w:t xml:space="preserve"> and </w:t>
      </w:r>
      <w:proofErr w:type="spellStart"/>
      <w:r w:rsidRPr="00826F6F">
        <w:rPr>
          <w:rFonts w:ascii="Arial" w:hAnsi="Arial" w:cs="Arial"/>
          <w:sz w:val="22"/>
          <w:szCs w:val="22"/>
          <w:lang w:val="en-US"/>
        </w:rPr>
        <w:t>LaJolla</w:t>
      </w:r>
      <w:proofErr w:type="spellEnd"/>
      <w:r w:rsidRPr="00826F6F">
        <w:rPr>
          <w:rFonts w:ascii="Arial" w:hAnsi="Arial" w:cs="Arial"/>
          <w:sz w:val="22"/>
          <w:szCs w:val="22"/>
          <w:lang w:val="en-US"/>
        </w:rPr>
        <w:t xml:space="preserve"> Pharma.  </w:t>
      </w:r>
    </w:p>
    <w:p w14:paraId="665E1EE5" w14:textId="77777777" w:rsidR="00187C5F" w:rsidRPr="003A3836" w:rsidRDefault="00187C5F" w:rsidP="00187C5F">
      <w:pPr>
        <w:spacing w:line="360" w:lineRule="auto"/>
        <w:rPr>
          <w:rFonts w:ascii="Arial" w:hAnsi="Arial" w:cs="Arial"/>
          <w:sz w:val="22"/>
          <w:szCs w:val="22"/>
          <w:lang w:val="en-US"/>
        </w:rPr>
      </w:pPr>
      <w:r w:rsidRPr="003A3836">
        <w:rPr>
          <w:rFonts w:ascii="Arial" w:hAnsi="Arial" w:cs="Arial"/>
          <w:sz w:val="22"/>
          <w:szCs w:val="22"/>
          <w:lang w:val="en-US"/>
        </w:rPr>
        <w:t xml:space="preserve">Christoffer </w:t>
      </w:r>
      <w:proofErr w:type="spellStart"/>
      <w:r w:rsidRPr="003A3836">
        <w:rPr>
          <w:rFonts w:ascii="Arial" w:hAnsi="Arial" w:cs="Arial"/>
          <w:sz w:val="22"/>
          <w:szCs w:val="22"/>
          <w:lang w:val="en-US"/>
        </w:rPr>
        <w:t>Solling</w:t>
      </w:r>
      <w:proofErr w:type="spellEnd"/>
      <w:r w:rsidRPr="003A3836">
        <w:rPr>
          <w:rFonts w:ascii="Arial" w:hAnsi="Arial" w:cs="Arial"/>
          <w:sz w:val="22"/>
          <w:szCs w:val="22"/>
          <w:lang w:val="en-US"/>
        </w:rPr>
        <w:t xml:space="preserve"> reports </w:t>
      </w:r>
      <w:r>
        <w:rPr>
          <w:rFonts w:ascii="Arial" w:hAnsi="Arial" w:cs="Arial"/>
          <w:sz w:val="22"/>
          <w:szCs w:val="22"/>
          <w:lang w:val="en-US"/>
        </w:rPr>
        <w:t>no conflicts of interest.</w:t>
      </w:r>
    </w:p>
    <w:p w14:paraId="43D4233D" w14:textId="77777777" w:rsidR="00187C5F" w:rsidRPr="003A3836" w:rsidRDefault="00187C5F" w:rsidP="00187C5F">
      <w:pPr>
        <w:spacing w:line="360" w:lineRule="auto"/>
        <w:rPr>
          <w:rFonts w:ascii="Arial" w:hAnsi="Arial" w:cs="Arial"/>
          <w:sz w:val="22"/>
          <w:szCs w:val="22"/>
          <w:lang w:val="en-US"/>
        </w:rPr>
      </w:pPr>
      <w:proofErr w:type="spellStart"/>
      <w:r w:rsidRPr="003A3836">
        <w:rPr>
          <w:rFonts w:ascii="Arial" w:hAnsi="Arial" w:cs="Arial"/>
          <w:sz w:val="22"/>
          <w:szCs w:val="22"/>
          <w:lang w:val="en-US"/>
        </w:rPr>
        <w:t>Pettila</w:t>
      </w:r>
      <w:proofErr w:type="spellEnd"/>
      <w:r w:rsidRPr="003A3836">
        <w:rPr>
          <w:rFonts w:ascii="Arial" w:hAnsi="Arial" w:cs="Arial"/>
          <w:sz w:val="22"/>
          <w:szCs w:val="22"/>
          <w:lang w:val="en-US"/>
        </w:rPr>
        <w:t xml:space="preserve"> Ville reports </w:t>
      </w:r>
      <w:r>
        <w:rPr>
          <w:rFonts w:ascii="Arial" w:hAnsi="Arial" w:cs="Arial"/>
          <w:sz w:val="22"/>
          <w:szCs w:val="22"/>
          <w:lang w:val="en-US"/>
        </w:rPr>
        <w:t>no conflicts of interest.</w:t>
      </w:r>
    </w:p>
    <w:p w14:paraId="3C58B227" w14:textId="77777777" w:rsidR="00187C5F" w:rsidRPr="00E07734" w:rsidRDefault="00187C5F" w:rsidP="00187C5F">
      <w:pPr>
        <w:spacing w:line="360" w:lineRule="auto"/>
        <w:rPr>
          <w:rFonts w:ascii="Arial" w:hAnsi="Arial" w:cs="Arial"/>
          <w:sz w:val="22"/>
          <w:szCs w:val="22"/>
          <w:lang w:val="en-US"/>
        </w:rPr>
      </w:pPr>
      <w:r w:rsidRPr="00E07734">
        <w:rPr>
          <w:rFonts w:ascii="Arial" w:hAnsi="Arial" w:cs="Arial"/>
          <w:sz w:val="22"/>
          <w:szCs w:val="22"/>
          <w:lang w:val="en-US"/>
        </w:rPr>
        <w:t>Matthias Winkel</w:t>
      </w:r>
      <w:r>
        <w:rPr>
          <w:rFonts w:ascii="Arial" w:hAnsi="Arial" w:cs="Arial"/>
          <w:sz w:val="22"/>
          <w:szCs w:val="22"/>
          <w:lang w:val="en-US"/>
        </w:rPr>
        <w:t xml:space="preserve">, </w:t>
      </w:r>
      <w:r w:rsidRPr="00E07734">
        <w:rPr>
          <w:rFonts w:ascii="Arial" w:hAnsi="Arial" w:cs="Arial"/>
          <w:sz w:val="22"/>
          <w:szCs w:val="22"/>
          <w:lang w:val="en-US"/>
        </w:rPr>
        <w:t xml:space="preserve"> </w:t>
      </w:r>
      <w:r w:rsidRPr="00123CCD">
        <w:rPr>
          <w:rFonts w:ascii="Arial" w:hAnsi="Arial" w:cs="Arial"/>
          <w:sz w:val="22"/>
          <w:szCs w:val="22"/>
          <w:lang w:val="en-US"/>
        </w:rPr>
        <w:t>AM-Pharma BV, The Netherlands</w:t>
      </w:r>
      <w:r>
        <w:rPr>
          <w:rFonts w:ascii="Arial" w:hAnsi="Arial" w:cs="Arial"/>
          <w:sz w:val="22"/>
          <w:szCs w:val="22"/>
          <w:lang w:val="en-US"/>
        </w:rPr>
        <w:t>.</w:t>
      </w:r>
    </w:p>
    <w:p w14:paraId="31B75796" w14:textId="77777777" w:rsidR="00187C5F" w:rsidRPr="00826F6F" w:rsidRDefault="00187C5F" w:rsidP="00187C5F">
      <w:pPr>
        <w:spacing w:line="360" w:lineRule="auto"/>
        <w:rPr>
          <w:rFonts w:ascii="Arial" w:hAnsi="Arial" w:cs="Arial"/>
          <w:sz w:val="22"/>
          <w:szCs w:val="22"/>
          <w:lang w:val="en-US"/>
        </w:rPr>
      </w:pPr>
      <w:r w:rsidRPr="00826F6F">
        <w:rPr>
          <w:rFonts w:ascii="Arial" w:hAnsi="Arial" w:cs="Arial"/>
          <w:sz w:val="22"/>
          <w:szCs w:val="22"/>
          <w:lang w:val="en-US"/>
        </w:rPr>
        <w:t xml:space="preserve">Paul J Young </w:t>
      </w:r>
      <w:r>
        <w:rPr>
          <w:rFonts w:ascii="Arial" w:hAnsi="Arial" w:cs="Arial"/>
          <w:sz w:val="22"/>
          <w:szCs w:val="22"/>
          <w:lang w:val="en-US"/>
        </w:rPr>
        <w:t xml:space="preserve">has </w:t>
      </w:r>
      <w:r w:rsidRPr="00826F6F">
        <w:rPr>
          <w:rFonts w:ascii="Arial" w:hAnsi="Arial" w:cs="Arial"/>
          <w:sz w:val="22"/>
          <w:szCs w:val="22"/>
          <w:lang w:val="en-US"/>
        </w:rPr>
        <w:t>received consulting fees from AM Pharma and from Baxter Healthcare Pty.</w:t>
      </w:r>
    </w:p>
    <w:p w14:paraId="61A7F207" w14:textId="77777777" w:rsidR="00187C5F" w:rsidRPr="00826F6F" w:rsidRDefault="00187C5F" w:rsidP="00187C5F">
      <w:pPr>
        <w:spacing w:line="360" w:lineRule="auto"/>
        <w:rPr>
          <w:rFonts w:ascii="Arial" w:hAnsi="Arial" w:cs="Arial"/>
          <w:sz w:val="22"/>
          <w:szCs w:val="22"/>
          <w:lang w:val="en-US"/>
        </w:rPr>
      </w:pPr>
      <w:r w:rsidRPr="00826F6F">
        <w:rPr>
          <w:rFonts w:ascii="Arial" w:hAnsi="Arial" w:cs="Arial"/>
          <w:sz w:val="22"/>
          <w:szCs w:val="22"/>
          <w:lang w:val="en-US"/>
        </w:rPr>
        <w:t xml:space="preserve">Alexander Zarbock  </w:t>
      </w:r>
      <w:r>
        <w:rPr>
          <w:rFonts w:ascii="Arial" w:hAnsi="Arial" w:cs="Arial"/>
          <w:sz w:val="22"/>
          <w:szCs w:val="22"/>
          <w:lang w:val="en-US"/>
        </w:rPr>
        <w:t xml:space="preserve">has </w:t>
      </w:r>
      <w:r w:rsidRPr="00826F6F">
        <w:rPr>
          <w:rFonts w:ascii="Arial" w:hAnsi="Arial" w:cs="Arial"/>
          <w:sz w:val="22"/>
          <w:szCs w:val="22"/>
          <w:lang w:val="en-US"/>
        </w:rPr>
        <w:t>received consulting fees from Astute-</w:t>
      </w:r>
      <w:proofErr w:type="spellStart"/>
      <w:r w:rsidRPr="00826F6F">
        <w:rPr>
          <w:rFonts w:ascii="Arial" w:hAnsi="Arial" w:cs="Arial"/>
          <w:sz w:val="22"/>
          <w:szCs w:val="22"/>
          <w:lang w:val="en-US"/>
        </w:rPr>
        <w:t>Biomerieux</w:t>
      </w:r>
      <w:proofErr w:type="spellEnd"/>
      <w:r w:rsidRPr="00826F6F">
        <w:rPr>
          <w:rFonts w:ascii="Arial" w:hAnsi="Arial" w:cs="Arial"/>
          <w:sz w:val="22"/>
          <w:szCs w:val="22"/>
          <w:lang w:val="en-US"/>
        </w:rPr>
        <w:t xml:space="preserve">, Baxter, Bayer, Novartis, Guard Therapeutics, AM Pharma, Paion, </w:t>
      </w:r>
      <w:proofErr w:type="spellStart"/>
      <w:r w:rsidRPr="00826F6F">
        <w:rPr>
          <w:rFonts w:ascii="Arial" w:hAnsi="Arial" w:cs="Arial"/>
          <w:sz w:val="22"/>
          <w:szCs w:val="22"/>
          <w:lang w:val="en-US"/>
        </w:rPr>
        <w:t>Renibus</w:t>
      </w:r>
      <w:proofErr w:type="spellEnd"/>
      <w:r w:rsidRPr="00826F6F">
        <w:rPr>
          <w:rFonts w:ascii="Arial" w:hAnsi="Arial" w:cs="Arial"/>
          <w:sz w:val="22"/>
          <w:szCs w:val="22"/>
          <w:lang w:val="en-US"/>
        </w:rPr>
        <w:t>, Fresenius, research funding from Astute-</w:t>
      </w:r>
      <w:proofErr w:type="spellStart"/>
      <w:r w:rsidRPr="00826F6F">
        <w:rPr>
          <w:rFonts w:ascii="Arial" w:hAnsi="Arial" w:cs="Arial"/>
          <w:sz w:val="22"/>
          <w:szCs w:val="22"/>
          <w:lang w:val="en-US"/>
        </w:rPr>
        <w:t>Biomerieux</w:t>
      </w:r>
      <w:proofErr w:type="spellEnd"/>
      <w:r w:rsidRPr="00826F6F">
        <w:rPr>
          <w:rFonts w:ascii="Arial" w:hAnsi="Arial" w:cs="Arial"/>
          <w:sz w:val="22"/>
          <w:szCs w:val="22"/>
          <w:lang w:val="en-US"/>
        </w:rPr>
        <w:t>, Fresenius, Baxter, and speakers fees from Astute-</w:t>
      </w:r>
      <w:proofErr w:type="spellStart"/>
      <w:r w:rsidRPr="00826F6F">
        <w:rPr>
          <w:rFonts w:ascii="Arial" w:hAnsi="Arial" w:cs="Arial"/>
          <w:sz w:val="22"/>
          <w:szCs w:val="22"/>
          <w:lang w:val="en-US"/>
        </w:rPr>
        <w:t>Biomerieux</w:t>
      </w:r>
      <w:proofErr w:type="spellEnd"/>
      <w:r w:rsidRPr="00826F6F">
        <w:rPr>
          <w:rFonts w:ascii="Arial" w:hAnsi="Arial" w:cs="Arial"/>
          <w:sz w:val="22"/>
          <w:szCs w:val="22"/>
          <w:lang w:val="en-US"/>
        </w:rPr>
        <w:t>, Fresenius, Baxter.</w:t>
      </w:r>
    </w:p>
    <w:p w14:paraId="02FCDCE6" w14:textId="77777777" w:rsidR="00187C5F" w:rsidRPr="00123CCD" w:rsidRDefault="00187C5F" w:rsidP="00187C5F">
      <w:pPr>
        <w:spacing w:line="360" w:lineRule="auto"/>
        <w:rPr>
          <w:rFonts w:ascii="Arial" w:hAnsi="Arial" w:cs="Arial"/>
          <w:sz w:val="22"/>
          <w:szCs w:val="22"/>
          <w:highlight w:val="yellow"/>
          <w:lang w:val="en-US"/>
        </w:rPr>
      </w:pPr>
    </w:p>
    <w:p w14:paraId="31DCD935" w14:textId="3B46594F" w:rsidR="002D14FD" w:rsidRPr="00187C5F" w:rsidRDefault="002D14FD" w:rsidP="00187C5F">
      <w:pPr>
        <w:spacing w:after="160" w:line="259" w:lineRule="auto"/>
        <w:rPr>
          <w:lang w:val="en-US"/>
        </w:rPr>
      </w:pPr>
    </w:p>
    <w:sectPr w:rsidR="002D14FD" w:rsidRPr="00187C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C5F"/>
    <w:rsid w:val="00187C5F"/>
    <w:rsid w:val="002D14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7DD46"/>
  <w15:chartTrackingRefBased/>
  <w15:docId w15:val="{D598FAC5-6A75-47A9-914E-F7CD7A6B8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7C5F"/>
    <w:pPr>
      <w:spacing w:after="0" w:line="240" w:lineRule="auto"/>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1216</Words>
  <Characters>6689</Characters>
  <Application>Microsoft Office Word</Application>
  <DocSecurity>0</DocSecurity>
  <Lines>55</Lines>
  <Paragraphs>15</Paragraphs>
  <ScaleCrop>false</ScaleCrop>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Pickkers, Peter</dc:creator>
  <cp:keywords/>
  <dc:description/>
  <cp:lastModifiedBy>Pickkers, Peter</cp:lastModifiedBy>
  <cp:revision>1</cp:revision>
  <dcterms:created xsi:type="dcterms:W3CDTF">2023-09-29T07:43:00Z</dcterms:created>
  <dcterms:modified xsi:type="dcterms:W3CDTF">2023-09-29T07:47:00Z</dcterms:modified>
</cp:coreProperties>
</file>