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FE9C0D" w14:textId="77777777" w:rsidR="007D55C8" w:rsidRPr="00E92EF6" w:rsidRDefault="007D55C8">
      <w:pPr>
        <w:rPr>
          <w:rFonts w:cstheme="minorHAnsi"/>
          <w:b/>
          <w:bCs/>
          <w:sz w:val="24"/>
          <w:szCs w:val="24"/>
          <w:lang w:val="en-US"/>
        </w:rPr>
      </w:pPr>
      <w:bookmarkStart w:id="0" w:name="_Hlk148717373"/>
      <w:r w:rsidRPr="00E92EF6">
        <w:rPr>
          <w:rFonts w:cstheme="minorHAnsi"/>
          <w:b/>
          <w:bCs/>
          <w:sz w:val="24"/>
          <w:szCs w:val="24"/>
          <w:lang w:val="en-US"/>
        </w:rPr>
        <w:t>Supplemental material</w:t>
      </w:r>
    </w:p>
    <w:p w14:paraId="6269D153" w14:textId="77777777" w:rsidR="007D55C8" w:rsidRPr="00E92EF6" w:rsidRDefault="007D55C8">
      <w:pPr>
        <w:rPr>
          <w:rFonts w:cstheme="minorHAnsi"/>
          <w:b/>
          <w:bCs/>
          <w:sz w:val="24"/>
          <w:szCs w:val="24"/>
          <w:lang w:val="en-US"/>
        </w:rPr>
      </w:pPr>
    </w:p>
    <w:p w14:paraId="60D38C4B" w14:textId="77777777" w:rsidR="00F047BD" w:rsidRPr="00E92EF6" w:rsidRDefault="00F047BD" w:rsidP="00F047B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cstheme="minorHAnsi"/>
          <w:b/>
          <w:bCs/>
          <w:color w:val="262524"/>
          <w:sz w:val="24"/>
          <w:szCs w:val="24"/>
          <w:lang w:val="en-GB"/>
        </w:rPr>
      </w:pPr>
      <w:r w:rsidRPr="00E92EF6">
        <w:rPr>
          <w:rFonts w:cstheme="minorHAnsi"/>
          <w:b/>
          <w:bCs/>
          <w:color w:val="262524"/>
          <w:sz w:val="24"/>
          <w:szCs w:val="24"/>
          <w:lang w:val="en-GB"/>
        </w:rPr>
        <w:t>Phenotyping COVID-19 respiratory failure in spontaneously breathing patients with AI on lung CT-scan.</w:t>
      </w:r>
    </w:p>
    <w:p w14:paraId="2EBA163A" w14:textId="77777777" w:rsidR="00F047BD" w:rsidRPr="00E92EF6" w:rsidRDefault="00F047BD" w:rsidP="00F047B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cstheme="minorHAnsi"/>
          <w:b/>
          <w:bCs/>
          <w:color w:val="262524"/>
          <w:sz w:val="24"/>
          <w:szCs w:val="24"/>
          <w:lang w:val="en-GB"/>
        </w:rPr>
      </w:pPr>
    </w:p>
    <w:p w14:paraId="61A7F34E" w14:textId="736933FA" w:rsidR="003620B8" w:rsidRPr="00E92EF6" w:rsidRDefault="003620B8" w:rsidP="003620B8">
      <w:pPr>
        <w:spacing w:after="0" w:line="360" w:lineRule="auto"/>
        <w:rPr>
          <w:rFonts w:cstheme="minorHAnsi"/>
          <w:sz w:val="24"/>
          <w:szCs w:val="24"/>
          <w:lang w:val="en-GB"/>
        </w:rPr>
      </w:pPr>
      <w:r w:rsidRPr="00E92EF6">
        <w:rPr>
          <w:rFonts w:cstheme="minorHAnsi"/>
          <w:sz w:val="24"/>
          <w:szCs w:val="24"/>
          <w:lang w:val="en-GB"/>
        </w:rPr>
        <w:t xml:space="preserve">Emanuele </w:t>
      </w:r>
      <w:proofErr w:type="spellStart"/>
      <w:r w:rsidRPr="00E92EF6">
        <w:rPr>
          <w:rFonts w:cstheme="minorHAnsi"/>
          <w:sz w:val="24"/>
          <w:szCs w:val="24"/>
          <w:lang w:val="en-GB"/>
        </w:rPr>
        <w:t>Rezoagli</w:t>
      </w:r>
      <w:proofErr w:type="spellEnd"/>
      <w:r w:rsidRPr="00E92EF6">
        <w:rPr>
          <w:rFonts w:cstheme="minorHAnsi"/>
          <w:sz w:val="24"/>
          <w:szCs w:val="24"/>
          <w:lang w:val="en-GB"/>
        </w:rPr>
        <w:t>, MD, PhD</w:t>
      </w:r>
      <w:r w:rsidRPr="00E92EF6">
        <w:rPr>
          <w:rFonts w:cstheme="minorHAnsi"/>
          <w:sz w:val="24"/>
          <w:szCs w:val="24"/>
          <w:vertAlign w:val="superscript"/>
          <w:lang w:val="en-GB"/>
        </w:rPr>
        <w:t>1,2</w:t>
      </w:r>
      <w:r w:rsidRPr="00E92EF6">
        <w:rPr>
          <w:rFonts w:cstheme="minorHAnsi"/>
          <w:sz w:val="24"/>
          <w:szCs w:val="24"/>
          <w:lang w:val="en-GB"/>
        </w:rPr>
        <w:t xml:space="preserve"> Yi Xin, PhD</w:t>
      </w:r>
      <w:r w:rsidRPr="00E92EF6">
        <w:rPr>
          <w:rFonts w:cstheme="minorHAnsi"/>
          <w:sz w:val="24"/>
          <w:szCs w:val="24"/>
          <w:vertAlign w:val="superscript"/>
          <w:lang w:val="en-GB"/>
        </w:rPr>
        <w:t>3,4</w:t>
      </w:r>
      <w:r w:rsidRPr="00E92EF6">
        <w:rPr>
          <w:rFonts w:cstheme="minorHAnsi"/>
          <w:sz w:val="24"/>
          <w:szCs w:val="24"/>
          <w:lang w:val="en-GB"/>
        </w:rPr>
        <w:t xml:space="preserve"> </w:t>
      </w:r>
      <w:proofErr w:type="spellStart"/>
      <w:r w:rsidRPr="00E92EF6">
        <w:rPr>
          <w:rFonts w:cstheme="minorHAnsi"/>
          <w:sz w:val="24"/>
          <w:szCs w:val="24"/>
          <w:lang w:val="en-GB"/>
        </w:rPr>
        <w:t>Davide</w:t>
      </w:r>
      <w:proofErr w:type="spellEnd"/>
      <w:r w:rsidRPr="00E92EF6">
        <w:rPr>
          <w:rFonts w:cstheme="minorHAnsi"/>
          <w:sz w:val="24"/>
          <w:szCs w:val="24"/>
          <w:lang w:val="en-GB"/>
        </w:rPr>
        <w:t xml:space="preserve"> </w:t>
      </w:r>
      <w:proofErr w:type="spellStart"/>
      <w:r w:rsidRPr="00E92EF6">
        <w:rPr>
          <w:rFonts w:cstheme="minorHAnsi"/>
          <w:sz w:val="24"/>
          <w:szCs w:val="24"/>
          <w:lang w:val="en-GB"/>
        </w:rPr>
        <w:t>Signori</w:t>
      </w:r>
      <w:proofErr w:type="spellEnd"/>
      <w:r w:rsidRPr="00E92EF6">
        <w:rPr>
          <w:rFonts w:cstheme="minorHAnsi"/>
          <w:sz w:val="24"/>
          <w:szCs w:val="24"/>
          <w:lang w:val="en-GB"/>
        </w:rPr>
        <w:t>, MD</w:t>
      </w:r>
      <w:r w:rsidRPr="00E92EF6">
        <w:rPr>
          <w:rFonts w:cstheme="minorHAnsi"/>
          <w:sz w:val="24"/>
          <w:szCs w:val="24"/>
          <w:vertAlign w:val="superscript"/>
          <w:lang w:val="en-GB"/>
        </w:rPr>
        <w:t>1</w:t>
      </w:r>
      <w:r w:rsidRPr="00E92EF6">
        <w:rPr>
          <w:rFonts w:cstheme="minorHAnsi"/>
          <w:sz w:val="24"/>
          <w:szCs w:val="24"/>
          <w:lang w:val="en-GB"/>
        </w:rPr>
        <w:t xml:space="preserve"> </w:t>
      </w:r>
      <w:proofErr w:type="spellStart"/>
      <w:r w:rsidRPr="00E92EF6">
        <w:rPr>
          <w:rFonts w:cstheme="minorHAnsi"/>
          <w:sz w:val="24"/>
          <w:szCs w:val="24"/>
          <w:lang w:val="en-GB"/>
        </w:rPr>
        <w:t>Wenli</w:t>
      </w:r>
      <w:proofErr w:type="spellEnd"/>
      <w:r w:rsidRPr="00E92EF6">
        <w:rPr>
          <w:rFonts w:cstheme="minorHAnsi"/>
          <w:sz w:val="24"/>
          <w:szCs w:val="24"/>
          <w:lang w:val="en-GB"/>
        </w:rPr>
        <w:t xml:space="preserve"> Sun, PhD</w:t>
      </w:r>
      <w:r w:rsidRPr="00E92EF6">
        <w:rPr>
          <w:rFonts w:cstheme="minorHAnsi"/>
          <w:sz w:val="24"/>
          <w:szCs w:val="24"/>
          <w:vertAlign w:val="superscript"/>
          <w:lang w:val="en-GB"/>
        </w:rPr>
        <w:t>5</w:t>
      </w:r>
      <w:r w:rsidRPr="00E92EF6">
        <w:rPr>
          <w:rFonts w:cstheme="minorHAnsi"/>
          <w:sz w:val="24"/>
          <w:szCs w:val="24"/>
          <w:lang w:val="en-GB"/>
        </w:rPr>
        <w:t xml:space="preserve"> Sarah Gerard, PhD</w:t>
      </w:r>
      <w:r w:rsidRPr="00E92EF6">
        <w:rPr>
          <w:rFonts w:cstheme="minorHAnsi"/>
          <w:sz w:val="24"/>
          <w:szCs w:val="24"/>
          <w:vertAlign w:val="superscript"/>
          <w:lang w:val="en-GB"/>
        </w:rPr>
        <w:t>6</w:t>
      </w:r>
      <w:r w:rsidRPr="00E92EF6">
        <w:rPr>
          <w:rFonts w:cstheme="minorHAnsi"/>
          <w:sz w:val="24"/>
          <w:szCs w:val="24"/>
          <w:lang w:val="en-GB"/>
        </w:rPr>
        <w:t xml:space="preserve">, Kevin L. </w:t>
      </w:r>
      <w:proofErr w:type="spellStart"/>
      <w:r w:rsidRPr="00E92EF6">
        <w:rPr>
          <w:rFonts w:cstheme="minorHAnsi"/>
          <w:sz w:val="24"/>
          <w:szCs w:val="24"/>
          <w:lang w:val="en-GB"/>
        </w:rPr>
        <w:t>Delucchi</w:t>
      </w:r>
      <w:proofErr w:type="spellEnd"/>
      <w:r w:rsidRPr="00E92EF6">
        <w:rPr>
          <w:rFonts w:cstheme="minorHAnsi"/>
          <w:sz w:val="24"/>
          <w:szCs w:val="24"/>
          <w:lang w:val="en-GB"/>
        </w:rPr>
        <w:t>, PhD</w:t>
      </w:r>
      <w:r w:rsidRPr="00E92EF6">
        <w:rPr>
          <w:rFonts w:cstheme="minorHAnsi"/>
          <w:sz w:val="24"/>
          <w:szCs w:val="24"/>
          <w:vertAlign w:val="superscript"/>
          <w:lang w:val="en-GB"/>
        </w:rPr>
        <w:t xml:space="preserve">7 </w:t>
      </w:r>
      <w:r w:rsidRPr="00E92EF6">
        <w:rPr>
          <w:rFonts w:cstheme="minorHAnsi"/>
          <w:sz w:val="24"/>
          <w:szCs w:val="24"/>
          <w:lang w:val="en-GB"/>
        </w:rPr>
        <w:t xml:space="preserve">Aurora </w:t>
      </w:r>
      <w:proofErr w:type="spellStart"/>
      <w:r w:rsidRPr="00E92EF6">
        <w:rPr>
          <w:rFonts w:cstheme="minorHAnsi"/>
          <w:sz w:val="24"/>
          <w:szCs w:val="24"/>
          <w:lang w:val="en-GB"/>
        </w:rPr>
        <w:t>Magliocca</w:t>
      </w:r>
      <w:proofErr w:type="spellEnd"/>
      <w:r w:rsidRPr="00E92EF6">
        <w:rPr>
          <w:rFonts w:cstheme="minorHAnsi"/>
          <w:sz w:val="24"/>
          <w:szCs w:val="24"/>
          <w:lang w:val="en-GB"/>
        </w:rPr>
        <w:t>, MD, PhD</w:t>
      </w:r>
      <w:r w:rsidRPr="00E92EF6">
        <w:rPr>
          <w:rFonts w:cstheme="minorHAnsi"/>
          <w:sz w:val="24"/>
          <w:szCs w:val="24"/>
          <w:vertAlign w:val="superscript"/>
          <w:lang w:val="en-GB"/>
        </w:rPr>
        <w:t>8,9</w:t>
      </w:r>
      <w:r w:rsidRPr="00E92EF6">
        <w:rPr>
          <w:rFonts w:cstheme="minorHAnsi"/>
          <w:sz w:val="24"/>
          <w:szCs w:val="24"/>
          <w:lang w:val="en-GB"/>
        </w:rPr>
        <w:t xml:space="preserve"> Giovanni Vitale, MD</w:t>
      </w:r>
      <w:r w:rsidRPr="00E92EF6">
        <w:rPr>
          <w:rFonts w:cstheme="minorHAnsi"/>
          <w:sz w:val="24"/>
          <w:szCs w:val="24"/>
          <w:vertAlign w:val="superscript"/>
          <w:lang w:val="en-GB"/>
        </w:rPr>
        <w:t>8</w:t>
      </w:r>
      <w:r w:rsidRPr="00E92EF6">
        <w:rPr>
          <w:rFonts w:cstheme="minorHAnsi"/>
          <w:sz w:val="24"/>
          <w:szCs w:val="24"/>
          <w:lang w:val="en-GB"/>
        </w:rPr>
        <w:t xml:space="preserve"> Matteo Giacomini, MD</w:t>
      </w:r>
      <w:r w:rsidRPr="00E92EF6">
        <w:rPr>
          <w:rFonts w:cstheme="minorHAnsi"/>
          <w:sz w:val="24"/>
          <w:szCs w:val="24"/>
          <w:vertAlign w:val="superscript"/>
          <w:lang w:val="en-GB"/>
        </w:rPr>
        <w:t>8</w:t>
      </w:r>
      <w:r w:rsidRPr="00E92EF6">
        <w:rPr>
          <w:rFonts w:cstheme="minorHAnsi"/>
          <w:sz w:val="24"/>
          <w:szCs w:val="24"/>
          <w:lang w:val="en-GB"/>
        </w:rPr>
        <w:t xml:space="preserve"> Linda </w:t>
      </w:r>
      <w:proofErr w:type="spellStart"/>
      <w:r w:rsidRPr="00E92EF6">
        <w:rPr>
          <w:rFonts w:cstheme="minorHAnsi"/>
          <w:sz w:val="24"/>
          <w:szCs w:val="24"/>
          <w:lang w:val="en-GB"/>
        </w:rPr>
        <w:t>Mussoni</w:t>
      </w:r>
      <w:proofErr w:type="spellEnd"/>
      <w:r w:rsidRPr="00E92EF6">
        <w:rPr>
          <w:rFonts w:cstheme="minorHAnsi"/>
          <w:sz w:val="24"/>
          <w:szCs w:val="24"/>
          <w:lang w:val="en-GB"/>
        </w:rPr>
        <w:t>, MD</w:t>
      </w:r>
      <w:r w:rsidRPr="00E92EF6">
        <w:rPr>
          <w:rFonts w:cstheme="minorHAnsi"/>
          <w:sz w:val="24"/>
          <w:szCs w:val="24"/>
          <w:vertAlign w:val="superscript"/>
          <w:lang w:val="en-GB"/>
        </w:rPr>
        <w:t>10</w:t>
      </w:r>
      <w:r w:rsidRPr="00E92EF6">
        <w:rPr>
          <w:rFonts w:cstheme="minorHAnsi"/>
          <w:sz w:val="24"/>
          <w:szCs w:val="24"/>
          <w:lang w:val="en-GB"/>
        </w:rPr>
        <w:t xml:space="preserve"> Jonathan </w:t>
      </w:r>
      <w:proofErr w:type="spellStart"/>
      <w:r w:rsidRPr="00E92EF6">
        <w:rPr>
          <w:rFonts w:cstheme="minorHAnsi"/>
          <w:sz w:val="24"/>
          <w:szCs w:val="24"/>
          <w:lang w:val="en-GB"/>
        </w:rPr>
        <w:t>Montomoli</w:t>
      </w:r>
      <w:proofErr w:type="spellEnd"/>
      <w:r w:rsidRPr="00E92EF6">
        <w:rPr>
          <w:rFonts w:cstheme="minorHAnsi"/>
          <w:sz w:val="24"/>
          <w:szCs w:val="24"/>
          <w:lang w:val="en-GB"/>
        </w:rPr>
        <w:t>, MD, PhD</w:t>
      </w:r>
      <w:r w:rsidRPr="00E92EF6">
        <w:rPr>
          <w:rFonts w:cstheme="minorHAnsi"/>
          <w:sz w:val="24"/>
          <w:szCs w:val="24"/>
          <w:vertAlign w:val="superscript"/>
          <w:lang w:val="en-GB"/>
        </w:rPr>
        <w:t>11</w:t>
      </w:r>
      <w:r w:rsidRPr="00E92EF6">
        <w:rPr>
          <w:rFonts w:cstheme="minorHAnsi"/>
          <w:sz w:val="24"/>
          <w:szCs w:val="24"/>
          <w:lang w:val="en-GB"/>
        </w:rPr>
        <w:t xml:space="preserve"> Matteo </w:t>
      </w:r>
      <w:proofErr w:type="spellStart"/>
      <w:r w:rsidRPr="00E92EF6">
        <w:rPr>
          <w:rFonts w:cstheme="minorHAnsi"/>
          <w:sz w:val="24"/>
          <w:szCs w:val="24"/>
          <w:lang w:val="en-GB"/>
        </w:rPr>
        <w:t>Subert</w:t>
      </w:r>
      <w:proofErr w:type="spellEnd"/>
      <w:r w:rsidRPr="00E92EF6">
        <w:rPr>
          <w:rFonts w:cstheme="minorHAnsi"/>
          <w:sz w:val="24"/>
          <w:szCs w:val="24"/>
          <w:lang w:val="en-GB"/>
        </w:rPr>
        <w:t>, MD</w:t>
      </w:r>
      <w:r w:rsidRPr="00E92EF6">
        <w:rPr>
          <w:rFonts w:cstheme="minorHAnsi"/>
          <w:sz w:val="24"/>
          <w:szCs w:val="24"/>
          <w:vertAlign w:val="superscript"/>
          <w:lang w:val="en-GB"/>
        </w:rPr>
        <w:t>12</w:t>
      </w:r>
      <w:r w:rsidRPr="00E92EF6">
        <w:rPr>
          <w:rFonts w:cstheme="minorHAnsi"/>
          <w:sz w:val="24"/>
          <w:szCs w:val="24"/>
          <w:lang w:val="en-GB"/>
        </w:rPr>
        <w:t xml:space="preserve"> Alessandra </w:t>
      </w:r>
      <w:proofErr w:type="spellStart"/>
      <w:r w:rsidRPr="00E92EF6">
        <w:rPr>
          <w:rFonts w:cstheme="minorHAnsi"/>
          <w:sz w:val="24"/>
          <w:szCs w:val="24"/>
          <w:lang w:val="en-GB"/>
        </w:rPr>
        <w:t>Ponti</w:t>
      </w:r>
      <w:proofErr w:type="spellEnd"/>
      <w:r w:rsidRPr="00E92EF6">
        <w:rPr>
          <w:rFonts w:cstheme="minorHAnsi"/>
          <w:sz w:val="24"/>
          <w:szCs w:val="24"/>
          <w:lang w:val="en-GB"/>
        </w:rPr>
        <w:t>, MD</w:t>
      </w:r>
      <w:r w:rsidRPr="00E92EF6">
        <w:rPr>
          <w:rFonts w:cstheme="minorHAnsi"/>
          <w:sz w:val="24"/>
          <w:szCs w:val="24"/>
          <w:vertAlign w:val="superscript"/>
          <w:lang w:val="en-GB"/>
        </w:rPr>
        <w:t>13</w:t>
      </w:r>
      <w:r w:rsidRPr="00E92EF6">
        <w:rPr>
          <w:rFonts w:cstheme="minorHAnsi"/>
          <w:sz w:val="24"/>
          <w:szCs w:val="24"/>
          <w:lang w:val="en-GB"/>
        </w:rPr>
        <w:t xml:space="preserve"> </w:t>
      </w:r>
      <w:proofErr w:type="spellStart"/>
      <w:r w:rsidRPr="00E92EF6">
        <w:rPr>
          <w:rFonts w:cstheme="minorHAnsi"/>
          <w:sz w:val="24"/>
          <w:szCs w:val="24"/>
          <w:lang w:val="en-GB"/>
        </w:rPr>
        <w:t>Savino</w:t>
      </w:r>
      <w:proofErr w:type="spellEnd"/>
      <w:r w:rsidRPr="00E92EF6">
        <w:rPr>
          <w:rFonts w:cstheme="minorHAnsi"/>
          <w:sz w:val="24"/>
          <w:szCs w:val="24"/>
          <w:lang w:val="en-GB"/>
        </w:rPr>
        <w:t xml:space="preserve"> </w:t>
      </w:r>
      <w:proofErr w:type="spellStart"/>
      <w:r w:rsidRPr="00E92EF6">
        <w:rPr>
          <w:rFonts w:cstheme="minorHAnsi"/>
          <w:sz w:val="24"/>
          <w:szCs w:val="24"/>
          <w:lang w:val="en-GB"/>
        </w:rPr>
        <w:t>Spadaro</w:t>
      </w:r>
      <w:proofErr w:type="spellEnd"/>
      <w:r w:rsidRPr="00E92EF6">
        <w:rPr>
          <w:rFonts w:cstheme="minorHAnsi"/>
          <w:sz w:val="24"/>
          <w:szCs w:val="24"/>
          <w:lang w:val="en-GB"/>
        </w:rPr>
        <w:t>, MD</w:t>
      </w:r>
      <w:r w:rsidRPr="00E92EF6">
        <w:rPr>
          <w:rFonts w:cstheme="minorHAnsi"/>
          <w:sz w:val="24"/>
          <w:szCs w:val="24"/>
          <w:vertAlign w:val="superscript"/>
          <w:lang w:val="en-GB"/>
        </w:rPr>
        <w:t>14,15</w:t>
      </w:r>
      <w:r w:rsidRPr="00E92EF6">
        <w:rPr>
          <w:rFonts w:cstheme="minorHAnsi"/>
          <w:sz w:val="24"/>
          <w:szCs w:val="24"/>
          <w:lang w:val="en-GB"/>
        </w:rPr>
        <w:t xml:space="preserve"> </w:t>
      </w:r>
      <w:proofErr w:type="spellStart"/>
      <w:r w:rsidRPr="00E92EF6">
        <w:rPr>
          <w:rFonts w:cstheme="minorHAnsi"/>
          <w:sz w:val="24"/>
          <w:szCs w:val="24"/>
          <w:lang w:val="en-GB"/>
        </w:rPr>
        <w:t>Giancarla</w:t>
      </w:r>
      <w:proofErr w:type="spellEnd"/>
      <w:r w:rsidRPr="00E92EF6">
        <w:rPr>
          <w:rFonts w:cstheme="minorHAnsi"/>
          <w:sz w:val="24"/>
          <w:szCs w:val="24"/>
          <w:lang w:val="en-GB"/>
        </w:rPr>
        <w:t xml:space="preserve"> </w:t>
      </w:r>
      <w:proofErr w:type="spellStart"/>
      <w:r w:rsidRPr="00E92EF6">
        <w:rPr>
          <w:rFonts w:cstheme="minorHAnsi"/>
          <w:sz w:val="24"/>
          <w:szCs w:val="24"/>
          <w:lang w:val="en-GB"/>
        </w:rPr>
        <w:t>Poli</w:t>
      </w:r>
      <w:proofErr w:type="spellEnd"/>
      <w:r w:rsidRPr="00E92EF6">
        <w:rPr>
          <w:rFonts w:cstheme="minorHAnsi"/>
          <w:sz w:val="24"/>
          <w:szCs w:val="24"/>
          <w:lang w:val="en-GB"/>
        </w:rPr>
        <w:t>, MD</w:t>
      </w:r>
      <w:r w:rsidRPr="00E92EF6">
        <w:rPr>
          <w:rFonts w:cstheme="minorHAnsi"/>
          <w:sz w:val="24"/>
          <w:szCs w:val="24"/>
          <w:vertAlign w:val="superscript"/>
          <w:lang w:val="en-GB"/>
        </w:rPr>
        <w:t>16</w:t>
      </w:r>
      <w:r w:rsidRPr="00E92EF6">
        <w:rPr>
          <w:rFonts w:cstheme="minorHAnsi"/>
          <w:sz w:val="24"/>
          <w:szCs w:val="24"/>
          <w:lang w:val="en-GB"/>
        </w:rPr>
        <w:t xml:space="preserve"> Francesco Casola, PhD</w:t>
      </w:r>
      <w:r w:rsidRPr="00E92EF6">
        <w:rPr>
          <w:rFonts w:cstheme="minorHAnsi"/>
          <w:sz w:val="24"/>
          <w:szCs w:val="24"/>
          <w:vertAlign w:val="superscript"/>
          <w:lang w:val="en-GB"/>
        </w:rPr>
        <w:t>17,18</w:t>
      </w:r>
      <w:r w:rsidRPr="00E92EF6">
        <w:rPr>
          <w:rFonts w:cstheme="minorHAnsi"/>
          <w:sz w:val="24"/>
          <w:szCs w:val="24"/>
          <w:lang w:val="en-GB"/>
        </w:rPr>
        <w:t xml:space="preserve"> Jacob Herrmann, PhD</w:t>
      </w:r>
      <w:r w:rsidRPr="00E92EF6">
        <w:rPr>
          <w:rFonts w:cstheme="minorHAnsi"/>
          <w:sz w:val="24"/>
          <w:szCs w:val="24"/>
          <w:vertAlign w:val="superscript"/>
          <w:lang w:val="en-GB"/>
        </w:rPr>
        <w:t>6</w:t>
      </w:r>
      <w:r w:rsidRPr="00E92EF6">
        <w:rPr>
          <w:rFonts w:cstheme="minorHAnsi"/>
          <w:sz w:val="24"/>
          <w:szCs w:val="24"/>
          <w:lang w:val="en-GB"/>
        </w:rPr>
        <w:t xml:space="preserve"> Giuseppe </w:t>
      </w:r>
      <w:proofErr w:type="spellStart"/>
      <w:r w:rsidRPr="00E92EF6">
        <w:rPr>
          <w:rFonts w:cstheme="minorHAnsi"/>
          <w:sz w:val="24"/>
          <w:szCs w:val="24"/>
          <w:lang w:val="en-GB"/>
        </w:rPr>
        <w:t>Foti</w:t>
      </w:r>
      <w:proofErr w:type="spellEnd"/>
      <w:r w:rsidRPr="00E92EF6">
        <w:rPr>
          <w:rFonts w:cstheme="minorHAnsi"/>
          <w:sz w:val="24"/>
          <w:szCs w:val="24"/>
          <w:lang w:val="en-GB"/>
        </w:rPr>
        <w:t>, MD</w:t>
      </w:r>
      <w:r w:rsidRPr="00E92EF6">
        <w:rPr>
          <w:rFonts w:cstheme="minorHAnsi"/>
          <w:sz w:val="24"/>
          <w:szCs w:val="24"/>
          <w:vertAlign w:val="superscript"/>
          <w:lang w:val="en-GB"/>
        </w:rPr>
        <w:t>1,2</w:t>
      </w:r>
      <w:r w:rsidRPr="00E92EF6">
        <w:rPr>
          <w:rFonts w:cstheme="minorHAnsi"/>
          <w:sz w:val="24"/>
          <w:szCs w:val="24"/>
          <w:lang w:val="en-GB"/>
        </w:rPr>
        <w:t xml:space="preserve"> Carolyn S. Calfee, MD</w:t>
      </w:r>
      <w:r w:rsidRPr="00E92EF6">
        <w:rPr>
          <w:rFonts w:cstheme="minorHAnsi"/>
          <w:sz w:val="24"/>
          <w:szCs w:val="24"/>
          <w:vertAlign w:val="superscript"/>
          <w:lang w:val="en-GB"/>
        </w:rPr>
        <w:t>19,20</w:t>
      </w:r>
      <w:r w:rsidRPr="00E92EF6">
        <w:rPr>
          <w:rFonts w:cstheme="minorHAnsi"/>
          <w:sz w:val="24"/>
          <w:szCs w:val="24"/>
          <w:lang w:val="en-GB"/>
        </w:rPr>
        <w:t xml:space="preserve"> John </w:t>
      </w:r>
      <w:proofErr w:type="spellStart"/>
      <w:r w:rsidRPr="00E92EF6">
        <w:rPr>
          <w:rFonts w:cstheme="minorHAnsi"/>
          <w:sz w:val="24"/>
          <w:szCs w:val="24"/>
          <w:lang w:val="en-GB"/>
        </w:rPr>
        <w:t>Laffey</w:t>
      </w:r>
      <w:proofErr w:type="spellEnd"/>
      <w:r w:rsidRPr="00E92EF6">
        <w:rPr>
          <w:rFonts w:cstheme="minorHAnsi"/>
          <w:sz w:val="24"/>
          <w:szCs w:val="24"/>
          <w:lang w:val="en-GB"/>
        </w:rPr>
        <w:t>, MD</w:t>
      </w:r>
      <w:r w:rsidRPr="00E92EF6">
        <w:rPr>
          <w:rFonts w:cstheme="minorHAnsi"/>
          <w:sz w:val="24"/>
          <w:szCs w:val="24"/>
          <w:vertAlign w:val="superscript"/>
          <w:lang w:val="en-GB"/>
        </w:rPr>
        <w:t>21,22</w:t>
      </w:r>
      <w:r w:rsidRPr="00E92EF6">
        <w:rPr>
          <w:rFonts w:cstheme="minorHAnsi"/>
          <w:sz w:val="24"/>
          <w:szCs w:val="24"/>
          <w:lang w:val="en-GB"/>
        </w:rPr>
        <w:t xml:space="preserve"> Giacomo </w:t>
      </w:r>
      <w:proofErr w:type="spellStart"/>
      <w:r w:rsidRPr="00E92EF6">
        <w:rPr>
          <w:rFonts w:cstheme="minorHAnsi"/>
          <w:sz w:val="24"/>
          <w:szCs w:val="24"/>
          <w:lang w:val="en-GB"/>
        </w:rPr>
        <w:t>Bellani</w:t>
      </w:r>
      <w:proofErr w:type="spellEnd"/>
      <w:r w:rsidRPr="00E92EF6">
        <w:rPr>
          <w:rFonts w:cstheme="minorHAnsi"/>
          <w:sz w:val="24"/>
          <w:szCs w:val="24"/>
          <w:lang w:val="en-GB"/>
        </w:rPr>
        <w:t>, MD, PhD</w:t>
      </w:r>
      <w:r w:rsidRPr="00E92EF6">
        <w:rPr>
          <w:rFonts w:cstheme="minorHAnsi"/>
          <w:sz w:val="24"/>
          <w:szCs w:val="24"/>
          <w:vertAlign w:val="superscript"/>
          <w:lang w:val="en-GB"/>
        </w:rPr>
        <w:t>1,2</w:t>
      </w:r>
      <w:r w:rsidRPr="00E92EF6">
        <w:rPr>
          <w:rFonts w:cstheme="minorHAnsi"/>
          <w:sz w:val="24"/>
          <w:szCs w:val="24"/>
          <w:lang w:val="en-GB"/>
        </w:rPr>
        <w:t xml:space="preserve"> Maurizio </w:t>
      </w:r>
      <w:proofErr w:type="spellStart"/>
      <w:r w:rsidRPr="00E92EF6">
        <w:rPr>
          <w:rFonts w:cstheme="minorHAnsi"/>
          <w:sz w:val="24"/>
          <w:szCs w:val="24"/>
          <w:lang w:val="en-GB"/>
        </w:rPr>
        <w:t>Cereda</w:t>
      </w:r>
      <w:proofErr w:type="spellEnd"/>
      <w:r w:rsidRPr="00E92EF6">
        <w:rPr>
          <w:rFonts w:cstheme="minorHAnsi"/>
          <w:sz w:val="24"/>
          <w:szCs w:val="24"/>
          <w:lang w:val="en-GB"/>
        </w:rPr>
        <w:t>, MD</w:t>
      </w:r>
      <w:r w:rsidRPr="00E92EF6">
        <w:rPr>
          <w:rFonts w:cstheme="minorHAnsi"/>
          <w:sz w:val="24"/>
          <w:szCs w:val="24"/>
          <w:vertAlign w:val="superscript"/>
          <w:lang w:val="en-GB"/>
        </w:rPr>
        <w:t>3,4</w:t>
      </w:r>
      <w:r w:rsidRPr="00E92EF6">
        <w:rPr>
          <w:rFonts w:cstheme="minorHAnsi"/>
          <w:sz w:val="24"/>
          <w:szCs w:val="24"/>
          <w:lang w:val="en-GB"/>
        </w:rPr>
        <w:t xml:space="preserve"> for the CT-COVID19 </w:t>
      </w:r>
      <w:proofErr w:type="spellStart"/>
      <w:r w:rsidRPr="00E92EF6">
        <w:rPr>
          <w:rFonts w:cstheme="minorHAnsi"/>
          <w:sz w:val="24"/>
          <w:szCs w:val="24"/>
          <w:lang w:val="en-GB"/>
        </w:rPr>
        <w:t>multicenter</w:t>
      </w:r>
      <w:proofErr w:type="spellEnd"/>
      <w:r w:rsidRPr="00E92EF6">
        <w:rPr>
          <w:rFonts w:cstheme="minorHAnsi"/>
          <w:sz w:val="24"/>
          <w:szCs w:val="24"/>
          <w:lang w:val="en-GB"/>
        </w:rPr>
        <w:t xml:space="preserve"> study group</w:t>
      </w:r>
    </w:p>
    <w:p w14:paraId="33F38803" w14:textId="384F9F88" w:rsidR="00F047BD" w:rsidRPr="00E92EF6" w:rsidRDefault="00F047BD" w:rsidP="00F047BD">
      <w:pPr>
        <w:spacing w:after="0" w:line="360" w:lineRule="auto"/>
        <w:rPr>
          <w:rFonts w:cstheme="minorHAnsi"/>
          <w:sz w:val="24"/>
          <w:szCs w:val="24"/>
          <w:lang w:val="en-GB"/>
        </w:rPr>
      </w:pPr>
    </w:p>
    <w:p w14:paraId="69678A1C" w14:textId="27DCE896" w:rsidR="00300B1F" w:rsidRPr="00E92EF6" w:rsidRDefault="00300B1F" w:rsidP="00F047BD">
      <w:pPr>
        <w:spacing w:after="0" w:line="360" w:lineRule="auto"/>
        <w:rPr>
          <w:rFonts w:cstheme="minorHAnsi"/>
          <w:sz w:val="24"/>
          <w:szCs w:val="24"/>
          <w:lang w:val="en-GB"/>
        </w:rPr>
      </w:pPr>
      <w:r w:rsidRPr="00E92EF6">
        <w:rPr>
          <w:rFonts w:cstheme="minorHAnsi"/>
          <w:b/>
          <w:bCs/>
          <w:sz w:val="24"/>
          <w:szCs w:val="24"/>
          <w:lang w:val="en-GB"/>
        </w:rPr>
        <w:br w:type="page"/>
      </w:r>
    </w:p>
    <w:p w14:paraId="3D819155" w14:textId="77777777" w:rsidR="00037BD2" w:rsidRPr="00E92EF6" w:rsidRDefault="00037BD2" w:rsidP="00BB6242">
      <w:pPr>
        <w:spacing w:line="360" w:lineRule="auto"/>
        <w:rPr>
          <w:rFonts w:cstheme="minorHAnsi"/>
          <w:b/>
          <w:bCs/>
          <w:sz w:val="24"/>
          <w:szCs w:val="24"/>
          <w:lang w:val="en-US"/>
        </w:rPr>
      </w:pPr>
      <w:r w:rsidRPr="00E92EF6">
        <w:rPr>
          <w:rFonts w:cstheme="minorHAnsi"/>
          <w:b/>
          <w:bCs/>
          <w:sz w:val="24"/>
          <w:szCs w:val="24"/>
          <w:lang w:val="en-US"/>
        </w:rPr>
        <w:lastRenderedPageBreak/>
        <w:t>Materials and methods</w:t>
      </w:r>
    </w:p>
    <w:p w14:paraId="27041684" w14:textId="1BBF3B3F" w:rsidR="00777DCE" w:rsidRPr="00E92EF6" w:rsidRDefault="00777DCE" w:rsidP="00BB6242">
      <w:pPr>
        <w:spacing w:line="360" w:lineRule="auto"/>
        <w:rPr>
          <w:rFonts w:cstheme="minorHAnsi"/>
          <w:i/>
          <w:iCs/>
          <w:sz w:val="24"/>
          <w:szCs w:val="24"/>
          <w:lang w:val="en-US"/>
        </w:rPr>
      </w:pPr>
      <w:r w:rsidRPr="00E92EF6">
        <w:rPr>
          <w:rFonts w:cstheme="minorHAnsi"/>
          <w:i/>
          <w:iCs/>
          <w:sz w:val="24"/>
          <w:szCs w:val="24"/>
          <w:lang w:val="en-US"/>
        </w:rPr>
        <w:t>Ethical consideration and data acquisition</w:t>
      </w:r>
    </w:p>
    <w:p w14:paraId="54C131D1" w14:textId="422D790A" w:rsidR="00777DCE" w:rsidRPr="00E92EF6" w:rsidRDefault="00777DCE" w:rsidP="00777DCE">
      <w:pPr>
        <w:spacing w:line="360" w:lineRule="auto"/>
        <w:rPr>
          <w:rFonts w:cstheme="minorHAnsi"/>
          <w:sz w:val="24"/>
          <w:szCs w:val="24"/>
        </w:rPr>
      </w:pPr>
      <w:r w:rsidRPr="00E92EF6">
        <w:rPr>
          <w:rFonts w:cstheme="minorHAnsi"/>
          <w:sz w:val="24"/>
          <w:szCs w:val="24"/>
          <w:lang w:val="en-US"/>
        </w:rPr>
        <w:t xml:space="preserve">The study was performed under the Declaration of Helsinki and in agreement with the Italian good clinical practice recommendations (D.M. </w:t>
      </w:r>
      <w:proofErr w:type="spellStart"/>
      <w:r w:rsidRPr="00E92EF6">
        <w:rPr>
          <w:rFonts w:cstheme="minorHAnsi"/>
          <w:sz w:val="24"/>
          <w:szCs w:val="24"/>
          <w:lang w:val="en-US"/>
        </w:rPr>
        <w:t>Sanità</w:t>
      </w:r>
      <w:proofErr w:type="spellEnd"/>
      <w:r w:rsidRPr="00E92EF6">
        <w:rPr>
          <w:rFonts w:cstheme="minorHAnsi"/>
          <w:sz w:val="24"/>
          <w:szCs w:val="24"/>
          <w:lang w:val="en-US"/>
        </w:rPr>
        <w:t xml:space="preserve"> </w:t>
      </w:r>
      <w:proofErr w:type="gramStart"/>
      <w:r w:rsidRPr="00E92EF6">
        <w:rPr>
          <w:rFonts w:cstheme="minorHAnsi"/>
          <w:sz w:val="24"/>
          <w:szCs w:val="24"/>
          <w:lang w:val="en-US"/>
        </w:rPr>
        <w:t>del</w:t>
      </w:r>
      <w:proofErr w:type="gramEnd"/>
      <w:r w:rsidRPr="00E92EF6">
        <w:rPr>
          <w:rFonts w:cstheme="minorHAnsi"/>
          <w:sz w:val="24"/>
          <w:szCs w:val="24"/>
          <w:lang w:val="en-US"/>
        </w:rPr>
        <w:t xml:space="preserve"> 15/07/97 e </w:t>
      </w:r>
      <w:proofErr w:type="spellStart"/>
      <w:r w:rsidRPr="00E92EF6">
        <w:rPr>
          <w:rFonts w:cstheme="minorHAnsi"/>
          <w:sz w:val="24"/>
          <w:szCs w:val="24"/>
          <w:lang w:val="en-US"/>
        </w:rPr>
        <w:t>s.m.i</w:t>
      </w:r>
      <w:proofErr w:type="spellEnd"/>
      <w:r w:rsidRPr="00E92EF6">
        <w:rPr>
          <w:rFonts w:cstheme="minorHAnsi"/>
          <w:sz w:val="24"/>
          <w:szCs w:val="24"/>
          <w:lang w:val="en-US"/>
        </w:rPr>
        <w:t xml:space="preserve">.) and with the applied healthcare hospital protocols. No change of current clinical practice or clinical protocols in use were taken in place in the enrolled study population. Considering the retrospective nature of the proposed study, we did not anticipate risks nor benefits that might be added to the patients. Moreover, in the presence of technical difficulties related to the emergency health context to obtain an informed consent from patients in that period of pandemic, informed consent was waived. For this reason and for the great public interest of the project, the research was conducted in the context of the authorizations guaranteed by Article 89 of the GDPR EU Regulation 2016/679, which guarantees the treatment for purposes of public interest, scientific or historical research or for statistical purposes of health data. Personal data were handled in compliance with the European Regulation on the Protection of Personal Data (GDPR), the Legislative Decree 196/2003 and subsequent amendments and additions, and any other Italian law applicable to the protection of personal data (henceforth referred to as the "applicable data protection law"). Data were collected in a pseudo-anonymous way through paper case report forms, digitalized on a University of Milano-Bicocca Institutional Google drive account and analyzed by the scientific coordinator of the project (E.R.). </w:t>
      </w:r>
      <w:r w:rsidRPr="00E92EF6">
        <w:rPr>
          <w:rFonts w:cstheme="minorHAnsi"/>
          <w:sz w:val="24"/>
          <w:szCs w:val="24"/>
        </w:rPr>
        <w:t>Favorable judgment for the execution of the study was obtained before data acquisition from the local institutional review board of the coordinating center Fondazione IRCCS San Gerardo dei Tintori, Monza, Italy (Approval date: 24/04/2020; number 3375) and from the local institutional review board of each enrolled center (Policlinico San Marco, Gruppo Ospedaliero San Donato, Zingonia, Bergamo, Italy; Ospedale Infermi, Rimini, Italy; Ospedale Papa Giovanni XXIII, Bergamo, Italy; Ospedale Alessandro Manzoni, Lecco, Italy; Arcispedale Sant’Anna, Ferrara, Italy; Ospedale Santa Maria delle Stelle, Melzo, Italy; Istituto Sicureza Sociale, Repubblica di San Marino).</w:t>
      </w:r>
    </w:p>
    <w:p w14:paraId="515140AC" w14:textId="5BB48D75" w:rsidR="00777DCE" w:rsidRPr="00E92EF6" w:rsidRDefault="00777DCE" w:rsidP="00BB6242">
      <w:pPr>
        <w:spacing w:line="360" w:lineRule="auto"/>
        <w:rPr>
          <w:rFonts w:cstheme="minorHAnsi"/>
          <w:sz w:val="24"/>
          <w:szCs w:val="24"/>
          <w:lang w:val="en-US"/>
        </w:rPr>
      </w:pPr>
      <w:r w:rsidRPr="00E92EF6">
        <w:rPr>
          <w:rFonts w:cstheme="minorHAnsi"/>
          <w:sz w:val="24"/>
          <w:szCs w:val="24"/>
          <w:lang w:val="en-US"/>
        </w:rPr>
        <w:t xml:space="preserve">Baseline characteristics (age, sex, body mass index, comorbidities) and clinical illness severity (Sequential Organ Failure Assessment (SOFA) and pH) were collected, together with laboratory biomarkers, blood gas analysis, respiratory assistance, and hemodynamic data at hospital admission. Lung CT scans acquired for clinical purposes within the first week since hospital admission were obtained. Data on drug treatments and complications during hospital admissions, </w:t>
      </w:r>
      <w:r w:rsidRPr="00E92EF6">
        <w:rPr>
          <w:rFonts w:cstheme="minorHAnsi"/>
          <w:sz w:val="24"/>
          <w:szCs w:val="24"/>
          <w:lang w:val="en-US"/>
        </w:rPr>
        <w:lastRenderedPageBreak/>
        <w:t>outcomes including length of stay (in ICU and in hospital), use of non-invasive respiratory support, mechanical ventilation-free days, limitation of life sustaining measures, ICU mortality, and hospital mortality were recorded.</w:t>
      </w:r>
    </w:p>
    <w:p w14:paraId="5B666757" w14:textId="77777777" w:rsidR="001E07BF" w:rsidRPr="00E92EF6" w:rsidRDefault="001E07BF" w:rsidP="00BB6242">
      <w:pPr>
        <w:spacing w:line="360" w:lineRule="auto"/>
        <w:rPr>
          <w:rFonts w:cstheme="minorHAnsi"/>
          <w:sz w:val="24"/>
          <w:szCs w:val="24"/>
          <w:lang w:val="en-US"/>
        </w:rPr>
      </w:pPr>
    </w:p>
    <w:p w14:paraId="52B33916" w14:textId="19B6E0CB" w:rsidR="00777DCE" w:rsidRPr="00E92EF6" w:rsidRDefault="00777DCE" w:rsidP="00BB6242">
      <w:pPr>
        <w:spacing w:line="360" w:lineRule="auto"/>
        <w:rPr>
          <w:rFonts w:cstheme="minorHAnsi"/>
          <w:i/>
          <w:iCs/>
          <w:sz w:val="24"/>
          <w:szCs w:val="24"/>
          <w:lang w:val="en-US"/>
        </w:rPr>
      </w:pPr>
      <w:r w:rsidRPr="00E92EF6">
        <w:rPr>
          <w:rFonts w:cstheme="minorHAnsi"/>
          <w:i/>
          <w:iCs/>
          <w:sz w:val="24"/>
          <w:szCs w:val="24"/>
          <w:lang w:val="en-US"/>
        </w:rPr>
        <w:t>Inclusion and exclusion criteria</w:t>
      </w:r>
    </w:p>
    <w:p w14:paraId="2EB1449E" w14:textId="77777777" w:rsidR="00037BD2" w:rsidRPr="00E92EF6" w:rsidRDefault="00037BD2" w:rsidP="00BB6242">
      <w:pPr>
        <w:spacing w:line="360" w:lineRule="auto"/>
        <w:rPr>
          <w:rFonts w:cstheme="minorHAnsi"/>
          <w:sz w:val="24"/>
          <w:szCs w:val="24"/>
          <w:lang w:val="en-US"/>
        </w:rPr>
      </w:pPr>
      <w:r w:rsidRPr="00E92EF6">
        <w:rPr>
          <w:rFonts w:cstheme="minorHAnsi"/>
          <w:sz w:val="24"/>
          <w:szCs w:val="24"/>
          <w:lang w:val="en-US"/>
        </w:rPr>
        <w:t>This is a multicenter observational cohort study registered at clinicaltrials.gov as NCT04395482.</w:t>
      </w:r>
    </w:p>
    <w:p w14:paraId="61A239F6" w14:textId="77777777" w:rsidR="00037BD2" w:rsidRPr="00E92EF6" w:rsidRDefault="00037BD2" w:rsidP="00BB6242">
      <w:pPr>
        <w:spacing w:line="360" w:lineRule="auto"/>
        <w:rPr>
          <w:rFonts w:cstheme="minorHAnsi"/>
          <w:sz w:val="24"/>
          <w:szCs w:val="24"/>
          <w:lang w:val="en-US"/>
        </w:rPr>
      </w:pPr>
      <w:r w:rsidRPr="00E92EF6">
        <w:rPr>
          <w:rFonts w:cstheme="minorHAnsi"/>
          <w:sz w:val="24"/>
          <w:szCs w:val="24"/>
          <w:lang w:val="en-US"/>
        </w:rPr>
        <w:t>Inclusion criteria:</w:t>
      </w:r>
    </w:p>
    <w:p w14:paraId="27968708" w14:textId="77777777" w:rsidR="00037BD2" w:rsidRPr="00E92EF6" w:rsidRDefault="00037BD2" w:rsidP="00BB6242">
      <w:pPr>
        <w:spacing w:line="360" w:lineRule="auto"/>
        <w:ind w:firstLine="708"/>
        <w:rPr>
          <w:rFonts w:cstheme="minorHAnsi"/>
          <w:sz w:val="24"/>
          <w:szCs w:val="24"/>
          <w:lang w:val="en-US"/>
        </w:rPr>
      </w:pPr>
      <w:r w:rsidRPr="00E92EF6">
        <w:rPr>
          <w:rFonts w:cstheme="minorHAnsi"/>
          <w:sz w:val="24"/>
          <w:szCs w:val="24"/>
          <w:lang w:val="en-US"/>
        </w:rPr>
        <w:t xml:space="preserve">1. </w:t>
      </w:r>
      <w:proofErr w:type="gramStart"/>
      <w:r w:rsidRPr="00E92EF6">
        <w:rPr>
          <w:rFonts w:cstheme="minorHAnsi"/>
          <w:sz w:val="24"/>
          <w:szCs w:val="24"/>
          <w:lang w:val="en-US"/>
        </w:rPr>
        <w:t>patients</w:t>
      </w:r>
      <w:proofErr w:type="gramEnd"/>
      <w:r w:rsidRPr="00E92EF6">
        <w:rPr>
          <w:rFonts w:cstheme="minorHAnsi"/>
          <w:sz w:val="24"/>
          <w:szCs w:val="24"/>
          <w:lang w:val="en-US"/>
        </w:rPr>
        <w:t xml:space="preserve"> 18 years old or above;</w:t>
      </w:r>
    </w:p>
    <w:p w14:paraId="54C710A0" w14:textId="77777777" w:rsidR="00037BD2" w:rsidRPr="00E92EF6" w:rsidRDefault="00037BD2" w:rsidP="00BB6242">
      <w:pPr>
        <w:spacing w:line="360" w:lineRule="auto"/>
        <w:ind w:left="708"/>
        <w:rPr>
          <w:rFonts w:cstheme="minorHAnsi"/>
          <w:sz w:val="24"/>
          <w:szCs w:val="24"/>
          <w:lang w:val="en-US"/>
        </w:rPr>
      </w:pPr>
      <w:r w:rsidRPr="00E92EF6">
        <w:rPr>
          <w:rFonts w:cstheme="minorHAnsi"/>
          <w:sz w:val="24"/>
          <w:szCs w:val="24"/>
          <w:lang w:val="en-US"/>
        </w:rPr>
        <w:t xml:space="preserve">2. </w:t>
      </w:r>
      <w:proofErr w:type="gramStart"/>
      <w:r w:rsidRPr="00E92EF6">
        <w:rPr>
          <w:rFonts w:cstheme="minorHAnsi"/>
          <w:sz w:val="24"/>
          <w:szCs w:val="24"/>
          <w:lang w:val="en-US"/>
        </w:rPr>
        <w:t>positive</w:t>
      </w:r>
      <w:proofErr w:type="gramEnd"/>
      <w:r w:rsidRPr="00E92EF6">
        <w:rPr>
          <w:rFonts w:cstheme="minorHAnsi"/>
          <w:sz w:val="24"/>
          <w:szCs w:val="24"/>
          <w:lang w:val="en-US"/>
        </w:rPr>
        <w:t xml:space="preserve"> confirmation of SARS-CoV-2 infection with nucleic acid amplification test or serology of SARS-CoV2 by nasopharyngeal swab, </w:t>
      </w:r>
      <w:proofErr w:type="spellStart"/>
      <w:r w:rsidRPr="00E92EF6">
        <w:rPr>
          <w:rFonts w:cstheme="minorHAnsi"/>
          <w:sz w:val="24"/>
          <w:szCs w:val="24"/>
          <w:lang w:val="en-US"/>
        </w:rPr>
        <w:t>broncho</w:t>
      </w:r>
      <w:proofErr w:type="spellEnd"/>
      <w:r w:rsidRPr="00E92EF6">
        <w:rPr>
          <w:rFonts w:cstheme="minorHAnsi"/>
          <w:sz w:val="24"/>
          <w:szCs w:val="24"/>
          <w:lang w:val="en-US"/>
        </w:rPr>
        <w:t xml:space="preserve">-aspirate sample or </w:t>
      </w:r>
      <w:proofErr w:type="spellStart"/>
      <w:r w:rsidRPr="00E92EF6">
        <w:rPr>
          <w:rFonts w:cstheme="minorHAnsi"/>
          <w:sz w:val="24"/>
          <w:szCs w:val="24"/>
          <w:lang w:val="en-US"/>
        </w:rPr>
        <w:t>bronchoalveolar</w:t>
      </w:r>
      <w:proofErr w:type="spellEnd"/>
      <w:r w:rsidRPr="00E92EF6">
        <w:rPr>
          <w:rFonts w:cstheme="minorHAnsi"/>
          <w:sz w:val="24"/>
          <w:szCs w:val="24"/>
          <w:lang w:val="en-US"/>
        </w:rPr>
        <w:t xml:space="preserve"> lavage;</w:t>
      </w:r>
    </w:p>
    <w:p w14:paraId="73D5B857" w14:textId="77777777" w:rsidR="00037BD2" w:rsidRPr="00E92EF6" w:rsidRDefault="00037BD2" w:rsidP="00BB6242">
      <w:pPr>
        <w:spacing w:line="360" w:lineRule="auto"/>
        <w:ind w:firstLine="708"/>
        <w:rPr>
          <w:rFonts w:cstheme="minorHAnsi"/>
          <w:sz w:val="24"/>
          <w:szCs w:val="24"/>
          <w:lang w:val="en-US"/>
        </w:rPr>
      </w:pPr>
      <w:r w:rsidRPr="00E92EF6">
        <w:rPr>
          <w:rFonts w:cstheme="minorHAnsi"/>
          <w:sz w:val="24"/>
          <w:szCs w:val="24"/>
          <w:lang w:val="en-US"/>
        </w:rPr>
        <w:t xml:space="preserve">3. </w:t>
      </w:r>
      <w:proofErr w:type="gramStart"/>
      <w:r w:rsidRPr="00E92EF6">
        <w:rPr>
          <w:rFonts w:cstheme="minorHAnsi"/>
          <w:sz w:val="24"/>
          <w:szCs w:val="24"/>
          <w:lang w:val="en-US"/>
        </w:rPr>
        <w:t>lung</w:t>
      </w:r>
      <w:proofErr w:type="gramEnd"/>
      <w:r w:rsidRPr="00E92EF6">
        <w:rPr>
          <w:rFonts w:cstheme="minorHAnsi"/>
          <w:sz w:val="24"/>
          <w:szCs w:val="24"/>
          <w:lang w:val="en-US"/>
        </w:rPr>
        <w:t xml:space="preserve"> CT scan performed within 7 days since hospital admission.</w:t>
      </w:r>
    </w:p>
    <w:p w14:paraId="690DE939" w14:textId="77777777" w:rsidR="00037BD2" w:rsidRPr="00E92EF6" w:rsidRDefault="00037BD2" w:rsidP="00BB6242">
      <w:pPr>
        <w:spacing w:line="360" w:lineRule="auto"/>
        <w:rPr>
          <w:rFonts w:cstheme="minorHAnsi"/>
          <w:sz w:val="24"/>
          <w:szCs w:val="24"/>
          <w:lang w:val="en-US"/>
        </w:rPr>
      </w:pPr>
      <w:r w:rsidRPr="00E92EF6">
        <w:rPr>
          <w:rFonts w:cstheme="minorHAnsi"/>
          <w:sz w:val="24"/>
          <w:szCs w:val="24"/>
          <w:lang w:val="en-US"/>
        </w:rPr>
        <w:t>Exclusion criteria:</w:t>
      </w:r>
    </w:p>
    <w:p w14:paraId="55B92737" w14:textId="77777777" w:rsidR="00037BD2" w:rsidRPr="00E92EF6" w:rsidRDefault="00037BD2" w:rsidP="00BB6242">
      <w:pPr>
        <w:pStyle w:val="ListParagraph"/>
        <w:numPr>
          <w:ilvl w:val="0"/>
          <w:numId w:val="21"/>
        </w:numPr>
        <w:spacing w:line="360" w:lineRule="auto"/>
        <w:rPr>
          <w:rFonts w:cstheme="minorHAnsi"/>
          <w:sz w:val="24"/>
          <w:szCs w:val="24"/>
          <w:lang w:val="en-US"/>
        </w:rPr>
      </w:pPr>
      <w:r w:rsidRPr="00E92EF6">
        <w:rPr>
          <w:rFonts w:cstheme="minorHAnsi"/>
          <w:sz w:val="24"/>
          <w:szCs w:val="24"/>
          <w:lang w:val="en-US"/>
        </w:rPr>
        <w:t>Patients undergoing mechanical ventilation during CT acquisition;</w:t>
      </w:r>
    </w:p>
    <w:p w14:paraId="3B225E52" w14:textId="77777777" w:rsidR="00037BD2" w:rsidRPr="00E92EF6" w:rsidRDefault="00037BD2" w:rsidP="00BB6242">
      <w:pPr>
        <w:pStyle w:val="ListParagraph"/>
        <w:numPr>
          <w:ilvl w:val="0"/>
          <w:numId w:val="21"/>
        </w:numPr>
        <w:spacing w:line="360" w:lineRule="auto"/>
        <w:rPr>
          <w:rFonts w:cstheme="minorHAnsi"/>
          <w:sz w:val="24"/>
          <w:szCs w:val="24"/>
          <w:lang w:val="en-US"/>
        </w:rPr>
      </w:pPr>
      <w:r w:rsidRPr="00E92EF6">
        <w:rPr>
          <w:rFonts w:cstheme="minorHAnsi"/>
          <w:sz w:val="24"/>
          <w:szCs w:val="24"/>
          <w:lang w:val="en-US"/>
        </w:rPr>
        <w:t>Patients with incomplete data to develop the LCA model using clinical, biological and computed tomography data.</w:t>
      </w:r>
    </w:p>
    <w:p w14:paraId="095D8B48" w14:textId="77777777" w:rsidR="008D6FEA" w:rsidRPr="00E92EF6" w:rsidRDefault="008D6FEA" w:rsidP="008D6FEA">
      <w:pPr>
        <w:spacing w:after="0" w:line="360" w:lineRule="auto"/>
        <w:rPr>
          <w:rFonts w:cstheme="minorHAnsi"/>
          <w:sz w:val="24"/>
          <w:szCs w:val="24"/>
          <w:lang w:val="en-US"/>
        </w:rPr>
      </w:pPr>
      <w:r w:rsidRPr="00E92EF6">
        <w:rPr>
          <w:rFonts w:cstheme="minorHAnsi"/>
          <w:sz w:val="24"/>
          <w:szCs w:val="24"/>
          <w:lang w:val="en-US"/>
        </w:rPr>
        <w:t>For the current analysis we included patients who were admitted to the Emergency Department with a clinical diagnosis of COVID-19 respiratory failure.</w:t>
      </w:r>
    </w:p>
    <w:p w14:paraId="6CD75D69" w14:textId="77777777" w:rsidR="00037BD2" w:rsidRPr="00E92EF6" w:rsidRDefault="00037BD2" w:rsidP="00BB6242">
      <w:pPr>
        <w:spacing w:line="360" w:lineRule="auto"/>
        <w:rPr>
          <w:rFonts w:cstheme="minorHAnsi"/>
          <w:sz w:val="24"/>
          <w:szCs w:val="24"/>
          <w:lang w:val="en-US"/>
        </w:rPr>
      </w:pPr>
    </w:p>
    <w:p w14:paraId="1D276A4D" w14:textId="77777777" w:rsidR="00037BD2" w:rsidRPr="00E92EF6" w:rsidRDefault="00037BD2" w:rsidP="00BB6242">
      <w:pPr>
        <w:spacing w:line="360" w:lineRule="auto"/>
        <w:rPr>
          <w:rFonts w:cstheme="minorHAnsi"/>
          <w:i/>
          <w:iCs/>
          <w:sz w:val="24"/>
          <w:szCs w:val="24"/>
          <w:lang w:val="en-US"/>
        </w:rPr>
      </w:pPr>
      <w:r w:rsidRPr="00E92EF6">
        <w:rPr>
          <w:rFonts w:cstheme="minorHAnsi"/>
          <w:i/>
          <w:iCs/>
          <w:sz w:val="24"/>
          <w:szCs w:val="24"/>
          <w:lang w:val="en-US"/>
        </w:rPr>
        <w:t>Chest Computed Tomography Quantification</w:t>
      </w:r>
    </w:p>
    <w:p w14:paraId="3D446BB0" w14:textId="3F30E35B" w:rsidR="001C0434" w:rsidRPr="00E92EF6" w:rsidRDefault="001C0434" w:rsidP="001C0434">
      <w:pPr>
        <w:spacing w:line="360" w:lineRule="auto"/>
        <w:rPr>
          <w:rFonts w:cstheme="minorHAnsi"/>
          <w:sz w:val="24"/>
          <w:szCs w:val="24"/>
          <w:lang w:val="en-US"/>
        </w:rPr>
      </w:pPr>
      <w:r w:rsidRPr="00E92EF6">
        <w:rPr>
          <w:rFonts w:cstheme="minorHAnsi"/>
          <w:sz w:val="24"/>
          <w:szCs w:val="24"/>
          <w:lang w:val="en-US"/>
        </w:rPr>
        <w:t>The lung CT scan images were collected and anonymized by the University of Milano-Bicocca and then transferred via the institutional Google Drive account to the University of Pennsylvania's Department of Anesthesiology and Critical Care and the Department of Radiology (M</w:t>
      </w:r>
      <w:r w:rsidR="00D705CD" w:rsidRPr="00E92EF6">
        <w:rPr>
          <w:rFonts w:cstheme="minorHAnsi"/>
          <w:sz w:val="24"/>
          <w:szCs w:val="24"/>
          <w:lang w:val="en-US"/>
        </w:rPr>
        <w:t>.</w:t>
      </w:r>
      <w:r w:rsidRPr="00E92EF6">
        <w:rPr>
          <w:rFonts w:cstheme="minorHAnsi"/>
          <w:sz w:val="24"/>
          <w:szCs w:val="24"/>
          <w:lang w:val="en-US"/>
        </w:rPr>
        <w:t>C</w:t>
      </w:r>
      <w:r w:rsidR="00D705CD" w:rsidRPr="00E92EF6">
        <w:rPr>
          <w:rFonts w:cstheme="minorHAnsi"/>
          <w:sz w:val="24"/>
          <w:szCs w:val="24"/>
          <w:lang w:val="en-US"/>
        </w:rPr>
        <w:t>.</w:t>
      </w:r>
      <w:r w:rsidRPr="00E92EF6">
        <w:rPr>
          <w:rFonts w:cstheme="minorHAnsi"/>
          <w:sz w:val="24"/>
          <w:szCs w:val="24"/>
          <w:lang w:val="en-US"/>
        </w:rPr>
        <w:t>, Y</w:t>
      </w:r>
      <w:r w:rsidR="00D705CD" w:rsidRPr="00E92EF6">
        <w:rPr>
          <w:rFonts w:cstheme="minorHAnsi"/>
          <w:sz w:val="24"/>
          <w:szCs w:val="24"/>
          <w:lang w:val="en-US"/>
        </w:rPr>
        <w:t>.</w:t>
      </w:r>
      <w:r w:rsidRPr="00E92EF6">
        <w:rPr>
          <w:rFonts w:cstheme="minorHAnsi"/>
          <w:sz w:val="24"/>
          <w:szCs w:val="24"/>
          <w:lang w:val="en-US"/>
        </w:rPr>
        <w:t>X</w:t>
      </w:r>
      <w:r w:rsidR="00D705CD" w:rsidRPr="00E92EF6">
        <w:rPr>
          <w:rFonts w:cstheme="minorHAnsi"/>
          <w:sz w:val="24"/>
          <w:szCs w:val="24"/>
          <w:lang w:val="en-US"/>
        </w:rPr>
        <w:t>.</w:t>
      </w:r>
      <w:r w:rsidRPr="00E92EF6">
        <w:rPr>
          <w:rFonts w:cstheme="minorHAnsi"/>
          <w:sz w:val="24"/>
          <w:szCs w:val="24"/>
          <w:lang w:val="en-US"/>
        </w:rPr>
        <w:t>, S</w:t>
      </w:r>
      <w:r w:rsidR="00D705CD" w:rsidRPr="00E92EF6">
        <w:rPr>
          <w:rFonts w:cstheme="minorHAnsi"/>
          <w:sz w:val="24"/>
          <w:szCs w:val="24"/>
          <w:lang w:val="en-US"/>
        </w:rPr>
        <w:t>.</w:t>
      </w:r>
      <w:r w:rsidRPr="00E92EF6">
        <w:rPr>
          <w:rFonts w:cstheme="minorHAnsi"/>
          <w:sz w:val="24"/>
          <w:szCs w:val="24"/>
          <w:lang w:val="en-US"/>
        </w:rPr>
        <w:t>G</w:t>
      </w:r>
      <w:r w:rsidR="00D705CD" w:rsidRPr="00E92EF6">
        <w:rPr>
          <w:rFonts w:cstheme="minorHAnsi"/>
          <w:sz w:val="24"/>
          <w:szCs w:val="24"/>
          <w:lang w:val="en-US"/>
        </w:rPr>
        <w:t>.</w:t>
      </w:r>
      <w:r w:rsidRPr="00E92EF6">
        <w:rPr>
          <w:rFonts w:cstheme="minorHAnsi"/>
          <w:sz w:val="24"/>
          <w:szCs w:val="24"/>
          <w:lang w:val="en-US"/>
        </w:rPr>
        <w:t>, J</w:t>
      </w:r>
      <w:r w:rsidR="00D705CD" w:rsidRPr="00E92EF6">
        <w:rPr>
          <w:rFonts w:cstheme="minorHAnsi"/>
          <w:sz w:val="24"/>
          <w:szCs w:val="24"/>
          <w:lang w:val="en-US"/>
        </w:rPr>
        <w:t>.</w:t>
      </w:r>
      <w:r w:rsidRPr="00E92EF6">
        <w:rPr>
          <w:rFonts w:cstheme="minorHAnsi"/>
          <w:sz w:val="24"/>
          <w:szCs w:val="24"/>
          <w:lang w:val="en-US"/>
        </w:rPr>
        <w:t>H</w:t>
      </w:r>
      <w:r w:rsidR="00D705CD" w:rsidRPr="00E92EF6">
        <w:rPr>
          <w:rFonts w:cstheme="minorHAnsi"/>
          <w:sz w:val="24"/>
          <w:szCs w:val="24"/>
          <w:lang w:val="en-US"/>
        </w:rPr>
        <w:t>.</w:t>
      </w:r>
      <w:r w:rsidRPr="00E92EF6">
        <w:rPr>
          <w:rFonts w:cstheme="minorHAnsi"/>
          <w:sz w:val="24"/>
          <w:szCs w:val="24"/>
          <w:lang w:val="en-US"/>
        </w:rPr>
        <w:t>) in a de-identified format for advanced quantitative analysis using artificial intelligence and deep learning algorithms [1].</w:t>
      </w:r>
    </w:p>
    <w:p w14:paraId="04E40DD7" w14:textId="4F06FDB8" w:rsidR="001C0434" w:rsidRPr="00E92EF6" w:rsidRDefault="001C0434" w:rsidP="001C0434">
      <w:pPr>
        <w:spacing w:line="360" w:lineRule="auto"/>
        <w:rPr>
          <w:rFonts w:cstheme="minorHAnsi"/>
          <w:sz w:val="24"/>
          <w:szCs w:val="24"/>
          <w:lang w:val="en-US"/>
        </w:rPr>
      </w:pPr>
      <w:r w:rsidRPr="00E92EF6">
        <w:rPr>
          <w:rFonts w:cstheme="minorHAnsi"/>
          <w:sz w:val="24"/>
          <w:szCs w:val="24"/>
          <w:lang w:val="en-US"/>
        </w:rPr>
        <w:t xml:space="preserve">CT images were segmented using an established convolutional neural network (CNN), previously validated in COVID-19 lungs [2]. The masks included vasculature and airways inside the lungs, but excluded major airways (e.g., trachea) and vessels outside the lung lobes in the hilum area. After </w:t>
      </w:r>
      <w:r w:rsidRPr="00E92EF6">
        <w:rPr>
          <w:rFonts w:cstheme="minorHAnsi"/>
          <w:sz w:val="24"/>
          <w:szCs w:val="24"/>
          <w:lang w:val="en-US"/>
        </w:rPr>
        <w:lastRenderedPageBreak/>
        <w:t>segmentation, whole-lung and lobar lung masks were inspected and manually adjusted by a trained investigator</w:t>
      </w:r>
      <w:r w:rsidR="00700582" w:rsidRPr="00E92EF6">
        <w:rPr>
          <w:rFonts w:cstheme="minorHAnsi"/>
          <w:sz w:val="24"/>
          <w:szCs w:val="24"/>
          <w:lang w:val="en-US"/>
        </w:rPr>
        <w:t xml:space="preserve"> </w:t>
      </w:r>
      <w:r w:rsidR="00700582" w:rsidRPr="00E92EF6">
        <w:rPr>
          <w:rFonts w:cstheme="minorHAnsi"/>
          <w:b/>
          <w:bCs/>
          <w:sz w:val="24"/>
          <w:szCs w:val="24"/>
          <w:lang w:val="en-US"/>
        </w:rPr>
        <w:t>(Y.X.)</w:t>
      </w:r>
      <w:r w:rsidRPr="00E92EF6">
        <w:rPr>
          <w:rFonts w:cstheme="minorHAnsi"/>
          <w:sz w:val="24"/>
          <w:szCs w:val="24"/>
          <w:lang w:val="en-US"/>
        </w:rPr>
        <w:t xml:space="preserve"> using ITK-snap software [3].</w:t>
      </w:r>
    </w:p>
    <w:p w14:paraId="3BF3AED9" w14:textId="77777777" w:rsidR="001C0434" w:rsidRPr="00E92EF6" w:rsidRDefault="001C0434" w:rsidP="001C0434">
      <w:pPr>
        <w:spacing w:line="360" w:lineRule="auto"/>
        <w:rPr>
          <w:rFonts w:cstheme="minorHAnsi"/>
          <w:sz w:val="24"/>
          <w:szCs w:val="24"/>
          <w:lang w:val="en-US"/>
        </w:rPr>
      </w:pPr>
      <w:r w:rsidRPr="00E92EF6">
        <w:rPr>
          <w:rFonts w:cstheme="minorHAnsi"/>
          <w:sz w:val="24"/>
          <w:szCs w:val="24"/>
          <w:lang w:val="en-US"/>
        </w:rPr>
        <w:t xml:space="preserve">The whole lung segmentation mask separated different lung regions of interest (ROIs) that were defined by the three axes of space (namely the </w:t>
      </w:r>
      <w:proofErr w:type="spellStart"/>
      <w:r w:rsidRPr="00E92EF6">
        <w:rPr>
          <w:rFonts w:cstheme="minorHAnsi"/>
          <w:sz w:val="24"/>
          <w:szCs w:val="24"/>
          <w:lang w:val="en-US"/>
        </w:rPr>
        <w:t>ventro</w:t>
      </w:r>
      <w:proofErr w:type="spellEnd"/>
      <w:r w:rsidRPr="00E92EF6">
        <w:rPr>
          <w:rFonts w:cstheme="minorHAnsi"/>
          <w:sz w:val="24"/>
          <w:szCs w:val="24"/>
          <w:lang w:val="en-US"/>
        </w:rPr>
        <w:t xml:space="preserve">-dorsal, apical-basal, and </w:t>
      </w:r>
      <w:proofErr w:type="spellStart"/>
      <w:r w:rsidRPr="00E92EF6">
        <w:rPr>
          <w:rFonts w:cstheme="minorHAnsi"/>
          <w:sz w:val="24"/>
          <w:szCs w:val="24"/>
          <w:lang w:val="en-US"/>
        </w:rPr>
        <w:t>submantellar</w:t>
      </w:r>
      <w:proofErr w:type="spellEnd"/>
      <w:r w:rsidRPr="00E92EF6">
        <w:rPr>
          <w:rFonts w:cstheme="minorHAnsi"/>
          <w:sz w:val="24"/>
          <w:szCs w:val="24"/>
          <w:lang w:val="en-US"/>
        </w:rPr>
        <w:t>-hilar axes) to explore the potential regional patterns of injury from the gravity gradient in lying down and standing positions, as well as injuries suggested to originate from peripheral lung parenchyma.</w:t>
      </w:r>
    </w:p>
    <w:p w14:paraId="0FF04F42" w14:textId="77777777" w:rsidR="00641E2A" w:rsidRPr="00E92EF6" w:rsidRDefault="001C0434" w:rsidP="001C0434">
      <w:pPr>
        <w:spacing w:line="360" w:lineRule="auto"/>
        <w:rPr>
          <w:rFonts w:cstheme="minorHAnsi"/>
          <w:b/>
          <w:bCs/>
          <w:sz w:val="24"/>
          <w:szCs w:val="24"/>
          <w:lang w:val="en-US"/>
        </w:rPr>
      </w:pPr>
      <w:r w:rsidRPr="00E92EF6">
        <w:rPr>
          <w:rFonts w:cstheme="minorHAnsi"/>
          <w:sz w:val="24"/>
          <w:szCs w:val="24"/>
          <w:lang w:val="en-US"/>
        </w:rPr>
        <w:t xml:space="preserve">The lung lobes of the two different </w:t>
      </w:r>
      <w:proofErr w:type="spellStart"/>
      <w:r w:rsidRPr="00E92EF6">
        <w:rPr>
          <w:rFonts w:cstheme="minorHAnsi"/>
          <w:sz w:val="24"/>
          <w:szCs w:val="24"/>
          <w:lang w:val="en-US"/>
        </w:rPr>
        <w:t>hemithoraxes</w:t>
      </w:r>
      <w:proofErr w:type="spellEnd"/>
      <w:r w:rsidRPr="00E92EF6">
        <w:rPr>
          <w:rFonts w:cstheme="minorHAnsi"/>
          <w:sz w:val="24"/>
          <w:szCs w:val="24"/>
          <w:lang w:val="en-US"/>
        </w:rPr>
        <w:t xml:space="preserve"> (i.e., right upper lobe (RUL), right middle lobe (RML), right lower lobe (RLL), left upper lobe (LUL), and left lower lobe (LLL)) were also analyzed separately. Therefore, each lung was divided into fifteen regions-of-interest (ROIs) for subsequent analysis. ROIs included </w:t>
      </w:r>
      <w:r w:rsidRPr="00E92EF6">
        <w:rPr>
          <w:rFonts w:cstheme="minorHAnsi"/>
          <w:b/>
          <w:bCs/>
          <w:sz w:val="24"/>
          <w:szCs w:val="24"/>
          <w:lang w:val="en-US"/>
        </w:rPr>
        <w:t xml:space="preserve">the </w:t>
      </w:r>
      <w:r w:rsidR="00641E2A" w:rsidRPr="00E92EF6">
        <w:rPr>
          <w:rFonts w:cstheme="minorHAnsi"/>
          <w:b/>
          <w:bCs/>
          <w:sz w:val="24"/>
          <w:szCs w:val="24"/>
          <w:lang w:val="en-US"/>
        </w:rPr>
        <w:t>following ones:</w:t>
      </w:r>
    </w:p>
    <w:p w14:paraId="20048CA9" w14:textId="77777777" w:rsidR="00641E2A" w:rsidRPr="00E92EF6" w:rsidRDefault="001C0434" w:rsidP="00641E2A">
      <w:pPr>
        <w:pStyle w:val="ListParagraph"/>
        <w:numPr>
          <w:ilvl w:val="0"/>
          <w:numId w:val="24"/>
        </w:numPr>
        <w:spacing w:line="360" w:lineRule="auto"/>
        <w:rPr>
          <w:rFonts w:cstheme="minorHAnsi"/>
          <w:sz w:val="24"/>
          <w:szCs w:val="24"/>
          <w:lang w:val="en-US"/>
        </w:rPr>
      </w:pPr>
      <w:bookmarkStart w:id="1" w:name="_GoBack"/>
      <w:r w:rsidRPr="00991AEC">
        <w:rPr>
          <w:rFonts w:cstheme="minorHAnsi"/>
          <w:color w:val="000000" w:themeColor="text1"/>
          <w:sz w:val="24"/>
          <w:szCs w:val="24"/>
          <w:lang w:val="en-US"/>
        </w:rPr>
        <w:t xml:space="preserve">entire </w:t>
      </w:r>
      <w:bookmarkEnd w:id="1"/>
      <w:r w:rsidR="00D705CD" w:rsidRPr="00E92EF6">
        <w:rPr>
          <w:rFonts w:cstheme="minorHAnsi"/>
          <w:b/>
          <w:bCs/>
          <w:sz w:val="24"/>
          <w:szCs w:val="24"/>
          <w:lang w:val="en-US"/>
        </w:rPr>
        <w:t xml:space="preserve">whole </w:t>
      </w:r>
      <w:r w:rsidRPr="00E92EF6">
        <w:rPr>
          <w:rFonts w:cstheme="minorHAnsi"/>
          <w:sz w:val="24"/>
          <w:szCs w:val="24"/>
          <w:lang w:val="en-US"/>
        </w:rPr>
        <w:t>lung</w:t>
      </w:r>
      <w:r w:rsidR="001A687C" w:rsidRPr="00E92EF6">
        <w:rPr>
          <w:rFonts w:cstheme="minorHAnsi"/>
          <w:sz w:val="24"/>
          <w:szCs w:val="24"/>
          <w:lang w:val="en-US"/>
        </w:rPr>
        <w:t>;</w:t>
      </w:r>
    </w:p>
    <w:p w14:paraId="65C340A0" w14:textId="77777777" w:rsidR="00641E2A" w:rsidRPr="00E92EF6" w:rsidRDefault="001C0434" w:rsidP="00641E2A">
      <w:pPr>
        <w:pStyle w:val="ListParagraph"/>
        <w:numPr>
          <w:ilvl w:val="0"/>
          <w:numId w:val="24"/>
        </w:numPr>
        <w:spacing w:line="360" w:lineRule="auto"/>
        <w:rPr>
          <w:rFonts w:cstheme="minorHAnsi"/>
          <w:sz w:val="24"/>
          <w:szCs w:val="24"/>
          <w:lang w:val="en-US"/>
        </w:rPr>
      </w:pPr>
      <w:r w:rsidRPr="00E92EF6">
        <w:rPr>
          <w:rFonts w:cstheme="minorHAnsi"/>
          <w:sz w:val="24"/>
          <w:szCs w:val="24"/>
          <w:lang w:val="en-US"/>
        </w:rPr>
        <w:t>five individual lobes (left upper lobe (LUL), left lower lobe (LLL), right upper lobe (RUL), right middle lobe (RML), and right lower lobe (RLL))</w:t>
      </w:r>
      <w:r w:rsidR="001A687C" w:rsidRPr="00E92EF6">
        <w:rPr>
          <w:rFonts w:cstheme="minorHAnsi"/>
          <w:sz w:val="24"/>
          <w:szCs w:val="24"/>
          <w:lang w:val="en-US"/>
        </w:rPr>
        <w:t>;</w:t>
      </w:r>
    </w:p>
    <w:p w14:paraId="0E878816" w14:textId="11E6FEA2" w:rsidR="001C0434" w:rsidRPr="00E92EF6" w:rsidRDefault="001A687C" w:rsidP="00641E2A">
      <w:pPr>
        <w:pStyle w:val="ListParagraph"/>
        <w:numPr>
          <w:ilvl w:val="0"/>
          <w:numId w:val="24"/>
        </w:numPr>
        <w:spacing w:line="360" w:lineRule="auto"/>
        <w:rPr>
          <w:rFonts w:cstheme="minorHAnsi"/>
          <w:sz w:val="24"/>
          <w:szCs w:val="24"/>
          <w:lang w:val="en-US"/>
        </w:rPr>
      </w:pPr>
      <w:proofErr w:type="gramStart"/>
      <w:r w:rsidRPr="00E92EF6">
        <w:rPr>
          <w:rFonts w:cstheme="minorHAnsi"/>
          <w:b/>
          <w:bCs/>
          <w:sz w:val="24"/>
          <w:szCs w:val="24"/>
          <w:lang w:val="en-US"/>
        </w:rPr>
        <w:t>the</w:t>
      </w:r>
      <w:proofErr w:type="gramEnd"/>
      <w:r w:rsidRPr="00E92EF6">
        <w:rPr>
          <w:rFonts w:cstheme="minorHAnsi"/>
          <w:b/>
          <w:bCs/>
          <w:sz w:val="24"/>
          <w:szCs w:val="24"/>
          <w:lang w:val="en-US"/>
        </w:rPr>
        <w:t xml:space="preserve"> analysis by the 3 axes of space (i.e. X,Y and Z) that were three equally sized (by pixel counts) including</w:t>
      </w:r>
      <w:r w:rsidRPr="00E92EF6">
        <w:rPr>
          <w:rFonts w:cstheme="minorHAnsi"/>
          <w:sz w:val="24"/>
          <w:szCs w:val="24"/>
          <w:lang w:val="en-US"/>
        </w:rPr>
        <w:t xml:space="preserve"> </w:t>
      </w:r>
      <w:r w:rsidRPr="00E92EF6">
        <w:rPr>
          <w:rFonts w:cstheme="minorHAnsi"/>
          <w:b/>
          <w:bCs/>
          <w:sz w:val="24"/>
          <w:szCs w:val="24"/>
          <w:lang w:val="en-US"/>
        </w:rPr>
        <w:t xml:space="preserve">horizontal ventral-to-dorsal regions (Ventral; </w:t>
      </w:r>
      <w:proofErr w:type="spellStart"/>
      <w:r w:rsidRPr="00E92EF6">
        <w:rPr>
          <w:rFonts w:cstheme="minorHAnsi"/>
          <w:b/>
          <w:bCs/>
          <w:sz w:val="24"/>
          <w:szCs w:val="24"/>
          <w:lang w:val="en-US"/>
        </w:rPr>
        <w:t>Dorso</w:t>
      </w:r>
      <w:proofErr w:type="spellEnd"/>
      <w:r w:rsidRPr="00E92EF6">
        <w:rPr>
          <w:rFonts w:cstheme="minorHAnsi"/>
          <w:b/>
          <w:bCs/>
          <w:sz w:val="24"/>
          <w:szCs w:val="24"/>
          <w:lang w:val="en-US"/>
        </w:rPr>
        <w:t xml:space="preserve">-Ventral; Dorsal), vertical apical-to-basal regions (Apical; Basal-Apical; Basal), and three concentric </w:t>
      </w:r>
      <w:proofErr w:type="spellStart"/>
      <w:r w:rsidRPr="00E92EF6">
        <w:rPr>
          <w:rFonts w:cstheme="minorHAnsi"/>
          <w:b/>
          <w:bCs/>
          <w:sz w:val="24"/>
          <w:szCs w:val="24"/>
          <w:lang w:val="en-US"/>
        </w:rPr>
        <w:t>submantellar</w:t>
      </w:r>
      <w:proofErr w:type="spellEnd"/>
      <w:r w:rsidRPr="00E92EF6">
        <w:rPr>
          <w:rFonts w:cstheme="minorHAnsi"/>
          <w:b/>
          <w:bCs/>
          <w:sz w:val="24"/>
          <w:szCs w:val="24"/>
          <w:lang w:val="en-US"/>
        </w:rPr>
        <w:t>-to-hilar regions (</w:t>
      </w:r>
      <w:proofErr w:type="spellStart"/>
      <w:r w:rsidRPr="00E92EF6">
        <w:rPr>
          <w:rFonts w:cstheme="minorHAnsi"/>
          <w:b/>
          <w:bCs/>
          <w:sz w:val="24"/>
          <w:szCs w:val="24"/>
          <w:lang w:val="en-US"/>
        </w:rPr>
        <w:t>Submantellar</w:t>
      </w:r>
      <w:proofErr w:type="spellEnd"/>
      <w:r w:rsidRPr="00E92EF6">
        <w:rPr>
          <w:rFonts w:cstheme="minorHAnsi"/>
          <w:b/>
          <w:bCs/>
          <w:sz w:val="24"/>
          <w:szCs w:val="24"/>
          <w:lang w:val="en-US"/>
        </w:rPr>
        <w:t>; Central; Hilar</w:t>
      </w:r>
      <w:r w:rsidRPr="00991AEC">
        <w:rPr>
          <w:rFonts w:cstheme="minorHAnsi"/>
          <w:b/>
          <w:bCs/>
          <w:strike/>
          <w:sz w:val="24"/>
          <w:szCs w:val="24"/>
          <w:lang w:val="en-US"/>
        </w:rPr>
        <w:t>).</w:t>
      </w:r>
      <w:r w:rsidR="001C0434" w:rsidRPr="00991AEC">
        <w:rPr>
          <w:rFonts w:cstheme="minorHAnsi"/>
          <w:strike/>
          <w:sz w:val="24"/>
          <w:szCs w:val="24"/>
          <w:lang w:val="en-US"/>
        </w:rPr>
        <w:t xml:space="preserve"> </w:t>
      </w:r>
      <w:proofErr w:type="gramStart"/>
      <w:r w:rsidR="001C0434" w:rsidRPr="00991AEC">
        <w:rPr>
          <w:rFonts w:cstheme="minorHAnsi"/>
          <w:color w:val="000000" w:themeColor="text1"/>
          <w:sz w:val="24"/>
          <w:szCs w:val="24"/>
          <w:lang w:val="en-US"/>
        </w:rPr>
        <w:t>three</w:t>
      </w:r>
      <w:proofErr w:type="gramEnd"/>
      <w:r w:rsidR="001C0434" w:rsidRPr="00991AEC">
        <w:rPr>
          <w:rFonts w:cstheme="minorHAnsi"/>
          <w:color w:val="000000" w:themeColor="text1"/>
          <w:sz w:val="24"/>
          <w:szCs w:val="24"/>
          <w:lang w:val="en-US"/>
        </w:rPr>
        <w:t xml:space="preserve"> equally sized horizontal ventral-to-dorsal regions, three equal-sized vertical apical-to-basal regions, and three concentric </w:t>
      </w:r>
      <w:proofErr w:type="spellStart"/>
      <w:r w:rsidR="001C0434" w:rsidRPr="00991AEC">
        <w:rPr>
          <w:rFonts w:cstheme="minorHAnsi"/>
          <w:color w:val="000000" w:themeColor="text1"/>
          <w:sz w:val="24"/>
          <w:szCs w:val="24"/>
          <w:lang w:val="en-US"/>
        </w:rPr>
        <w:t>submantellar</w:t>
      </w:r>
      <w:proofErr w:type="spellEnd"/>
      <w:r w:rsidR="001C0434" w:rsidRPr="00991AEC">
        <w:rPr>
          <w:rFonts w:cstheme="minorHAnsi"/>
          <w:color w:val="000000" w:themeColor="text1"/>
          <w:sz w:val="24"/>
          <w:szCs w:val="24"/>
          <w:lang w:val="en-US"/>
        </w:rPr>
        <w:t>-to-hilar regions</w:t>
      </w:r>
      <w:r w:rsidR="001C0434" w:rsidRPr="00991AEC">
        <w:rPr>
          <w:rFonts w:cstheme="minorHAnsi"/>
          <w:strike/>
          <w:color w:val="FF0000"/>
          <w:sz w:val="24"/>
          <w:szCs w:val="24"/>
          <w:lang w:val="en-US"/>
        </w:rPr>
        <w:t>.</w:t>
      </w:r>
      <w:r w:rsidR="001C0434" w:rsidRPr="00E92EF6">
        <w:rPr>
          <w:rFonts w:cstheme="minorHAnsi"/>
          <w:sz w:val="24"/>
          <w:szCs w:val="24"/>
          <w:lang w:val="en-US"/>
        </w:rPr>
        <w:t xml:space="preserve"> The latter were obtained using an imaging erosion technique with an adjustable erosion radius to achieve three regions with comparable voxel counts [4].</w:t>
      </w:r>
    </w:p>
    <w:p w14:paraId="5FAC5E0D" w14:textId="3B605837" w:rsidR="00641E2A" w:rsidRPr="00E92EF6" w:rsidRDefault="001C0434" w:rsidP="001C0434">
      <w:pPr>
        <w:spacing w:line="360" w:lineRule="auto"/>
        <w:rPr>
          <w:rFonts w:cstheme="minorHAnsi"/>
          <w:sz w:val="24"/>
          <w:szCs w:val="24"/>
          <w:lang w:val="en-US"/>
        </w:rPr>
      </w:pPr>
      <w:r w:rsidRPr="00E92EF6">
        <w:rPr>
          <w:rFonts w:cstheme="minorHAnsi"/>
          <w:sz w:val="24"/>
          <w:szCs w:val="24"/>
          <w:lang w:val="en-US"/>
        </w:rPr>
        <w:t>For each ROI, six parameters were analyzed</w:t>
      </w:r>
      <w:r w:rsidR="00641E2A" w:rsidRPr="00E92EF6">
        <w:rPr>
          <w:rFonts w:cstheme="minorHAnsi"/>
          <w:sz w:val="24"/>
          <w:szCs w:val="24"/>
          <w:lang w:val="en-US"/>
        </w:rPr>
        <w:t xml:space="preserve"> [5</w:t>
      </w:r>
      <w:proofErr w:type="gramStart"/>
      <w:r w:rsidR="00641E2A" w:rsidRPr="00E92EF6">
        <w:rPr>
          <w:rFonts w:cstheme="minorHAnsi"/>
          <w:sz w:val="24"/>
          <w:szCs w:val="24"/>
          <w:lang w:val="en-US"/>
        </w:rPr>
        <w:t>,6</w:t>
      </w:r>
      <w:proofErr w:type="gramEnd"/>
      <w:r w:rsidR="00641E2A" w:rsidRPr="00E92EF6">
        <w:rPr>
          <w:rFonts w:cstheme="minorHAnsi"/>
          <w:sz w:val="24"/>
          <w:szCs w:val="24"/>
          <w:lang w:val="en-US"/>
        </w:rPr>
        <w:t>]</w:t>
      </w:r>
      <w:r w:rsidRPr="00E92EF6">
        <w:rPr>
          <w:rFonts w:cstheme="minorHAnsi"/>
          <w:sz w:val="24"/>
          <w:szCs w:val="24"/>
          <w:lang w:val="en-US"/>
        </w:rPr>
        <w:t>:</w:t>
      </w:r>
    </w:p>
    <w:p w14:paraId="568711D2" w14:textId="40319A2F" w:rsidR="00641E2A" w:rsidRPr="00E92EF6" w:rsidRDefault="001C0434" w:rsidP="00641E2A">
      <w:pPr>
        <w:pStyle w:val="ListParagraph"/>
        <w:numPr>
          <w:ilvl w:val="0"/>
          <w:numId w:val="24"/>
        </w:numPr>
        <w:spacing w:line="360" w:lineRule="auto"/>
        <w:rPr>
          <w:rFonts w:cstheme="minorHAnsi"/>
          <w:sz w:val="24"/>
          <w:szCs w:val="24"/>
          <w:lang w:val="en-US"/>
        </w:rPr>
      </w:pPr>
      <w:r w:rsidRPr="00E92EF6">
        <w:rPr>
          <w:rFonts w:cstheme="minorHAnsi"/>
          <w:sz w:val="24"/>
          <w:szCs w:val="24"/>
          <w:lang w:val="en-US"/>
        </w:rPr>
        <w:t xml:space="preserve">average CT </w:t>
      </w:r>
      <w:r w:rsidR="00DA7D14" w:rsidRPr="00E92EF6">
        <w:rPr>
          <w:rFonts w:cstheme="minorHAnsi"/>
          <w:sz w:val="24"/>
          <w:szCs w:val="24"/>
          <w:lang w:val="en-US"/>
        </w:rPr>
        <w:t>density</w:t>
      </w:r>
      <w:r w:rsidRPr="00E92EF6">
        <w:rPr>
          <w:rFonts w:cstheme="minorHAnsi"/>
          <w:sz w:val="24"/>
          <w:szCs w:val="24"/>
          <w:lang w:val="en-US"/>
        </w:rPr>
        <w:t xml:space="preserve"> in Hounsfield Units (HU)</w:t>
      </w:r>
      <w:r w:rsidR="00641E2A" w:rsidRPr="00E92EF6">
        <w:rPr>
          <w:rFonts w:cstheme="minorHAnsi"/>
          <w:sz w:val="24"/>
          <w:szCs w:val="24"/>
          <w:lang w:val="en-US"/>
        </w:rPr>
        <w:t>;</w:t>
      </w:r>
    </w:p>
    <w:p w14:paraId="6A81EFE3" w14:textId="362715B4" w:rsidR="00641E2A" w:rsidRPr="00E92EF6" w:rsidRDefault="001C0434" w:rsidP="00641E2A">
      <w:pPr>
        <w:pStyle w:val="ListParagraph"/>
        <w:numPr>
          <w:ilvl w:val="0"/>
          <w:numId w:val="24"/>
        </w:numPr>
        <w:spacing w:line="360" w:lineRule="auto"/>
        <w:rPr>
          <w:rFonts w:cstheme="minorHAnsi"/>
          <w:sz w:val="24"/>
          <w:szCs w:val="24"/>
          <w:lang w:val="en-US"/>
        </w:rPr>
      </w:pPr>
      <w:r w:rsidRPr="00E92EF6">
        <w:rPr>
          <w:rFonts w:cstheme="minorHAnsi"/>
          <w:sz w:val="24"/>
          <w:szCs w:val="24"/>
          <w:lang w:val="en-US"/>
        </w:rPr>
        <w:t>lung gas volume</w:t>
      </w:r>
      <w:r w:rsidR="00641E2A" w:rsidRPr="00E92EF6">
        <w:rPr>
          <w:rFonts w:cstheme="minorHAnsi"/>
          <w:sz w:val="24"/>
          <w:szCs w:val="24"/>
          <w:lang w:val="en-US"/>
        </w:rPr>
        <w:t xml:space="preserve"> </w:t>
      </w:r>
      <w:r w:rsidR="00641E2A" w:rsidRPr="00E92EF6">
        <w:rPr>
          <w:rFonts w:cstheme="minorHAnsi"/>
          <w:b/>
          <w:bCs/>
          <w:sz w:val="24"/>
          <w:szCs w:val="24"/>
          <w:lang w:val="en-US"/>
        </w:rPr>
        <w:t>by density analysis</w:t>
      </w:r>
      <w:r w:rsidR="00641E2A" w:rsidRPr="00E92EF6">
        <w:rPr>
          <w:rFonts w:cstheme="minorHAnsi"/>
          <w:sz w:val="24"/>
          <w:szCs w:val="24"/>
          <w:lang w:val="en-US"/>
        </w:rPr>
        <w:t>;</w:t>
      </w:r>
    </w:p>
    <w:p w14:paraId="7ABB0838" w14:textId="77777777" w:rsidR="00641E2A" w:rsidRPr="00E92EF6" w:rsidRDefault="001C0434" w:rsidP="00641E2A">
      <w:pPr>
        <w:pStyle w:val="ListParagraph"/>
        <w:numPr>
          <w:ilvl w:val="0"/>
          <w:numId w:val="24"/>
        </w:numPr>
        <w:spacing w:line="360" w:lineRule="auto"/>
        <w:rPr>
          <w:rFonts w:cstheme="minorHAnsi"/>
          <w:sz w:val="24"/>
          <w:szCs w:val="24"/>
          <w:lang w:val="en-US"/>
        </w:rPr>
      </w:pPr>
      <w:r w:rsidRPr="00E92EF6">
        <w:rPr>
          <w:rFonts w:cstheme="minorHAnsi"/>
          <w:sz w:val="24"/>
          <w:szCs w:val="24"/>
          <w:lang w:val="en-US"/>
        </w:rPr>
        <w:t>lung weight by density analysis</w:t>
      </w:r>
      <w:r w:rsidR="00641E2A" w:rsidRPr="00E92EF6">
        <w:rPr>
          <w:rFonts w:cstheme="minorHAnsi"/>
          <w:sz w:val="24"/>
          <w:szCs w:val="24"/>
          <w:lang w:val="en-US"/>
        </w:rPr>
        <w:t>;</w:t>
      </w:r>
    </w:p>
    <w:p w14:paraId="0BB575A3" w14:textId="5FF95053" w:rsidR="00641E2A" w:rsidRPr="00E92EF6" w:rsidRDefault="001C0434" w:rsidP="00641E2A">
      <w:pPr>
        <w:pStyle w:val="ListParagraph"/>
        <w:numPr>
          <w:ilvl w:val="0"/>
          <w:numId w:val="24"/>
        </w:numPr>
        <w:spacing w:line="360" w:lineRule="auto"/>
        <w:rPr>
          <w:rFonts w:cstheme="minorHAnsi"/>
          <w:sz w:val="24"/>
          <w:szCs w:val="24"/>
          <w:lang w:val="en-US"/>
        </w:rPr>
      </w:pPr>
      <w:r w:rsidRPr="00E92EF6">
        <w:rPr>
          <w:rFonts w:cstheme="minorHAnsi"/>
          <w:sz w:val="24"/>
          <w:szCs w:val="24"/>
          <w:lang w:val="en-US"/>
        </w:rPr>
        <w:t xml:space="preserve">percentage of consolidated tissue (CT </w:t>
      </w:r>
      <w:r w:rsidR="00DA7D14" w:rsidRPr="00E92EF6">
        <w:rPr>
          <w:rFonts w:cstheme="minorHAnsi"/>
          <w:sz w:val="24"/>
          <w:szCs w:val="24"/>
          <w:lang w:val="en-US"/>
        </w:rPr>
        <w:t>density</w:t>
      </w:r>
      <w:r w:rsidRPr="00E92EF6">
        <w:rPr>
          <w:rFonts w:cstheme="minorHAnsi"/>
          <w:sz w:val="24"/>
          <w:szCs w:val="24"/>
          <w:lang w:val="en-US"/>
        </w:rPr>
        <w:t xml:space="preserve"> &gt; -200 HU)</w:t>
      </w:r>
      <w:r w:rsidR="00641E2A" w:rsidRPr="00E92EF6">
        <w:rPr>
          <w:rFonts w:cstheme="minorHAnsi"/>
          <w:sz w:val="24"/>
          <w:szCs w:val="24"/>
          <w:lang w:val="en-US"/>
        </w:rPr>
        <w:t>;</w:t>
      </w:r>
    </w:p>
    <w:p w14:paraId="700D9710" w14:textId="649ADAAF" w:rsidR="00641E2A" w:rsidRPr="00E92EF6" w:rsidRDefault="001C0434" w:rsidP="00641E2A">
      <w:pPr>
        <w:pStyle w:val="ListParagraph"/>
        <w:numPr>
          <w:ilvl w:val="0"/>
          <w:numId w:val="24"/>
        </w:numPr>
        <w:spacing w:line="360" w:lineRule="auto"/>
        <w:rPr>
          <w:rFonts w:cstheme="minorHAnsi"/>
          <w:sz w:val="24"/>
          <w:szCs w:val="24"/>
          <w:lang w:val="en-US"/>
        </w:rPr>
      </w:pPr>
      <w:r w:rsidRPr="00E92EF6">
        <w:rPr>
          <w:rFonts w:cstheme="minorHAnsi"/>
          <w:sz w:val="24"/>
          <w:szCs w:val="24"/>
          <w:lang w:val="en-US"/>
        </w:rPr>
        <w:t>percentage of ground glass opacity (</w:t>
      </w:r>
      <w:r w:rsidR="00C65AE8" w:rsidRPr="00E92EF6">
        <w:rPr>
          <w:rFonts w:cstheme="minorHAnsi"/>
          <w:b/>
          <w:bCs/>
          <w:sz w:val="24"/>
          <w:szCs w:val="24"/>
          <w:lang w:val="en-US"/>
        </w:rPr>
        <w:t>-200 HU&gt;CT density&gt;-750 HU</w:t>
      </w:r>
      <w:r w:rsidRPr="00E92EF6">
        <w:rPr>
          <w:rFonts w:cstheme="minorHAnsi"/>
          <w:sz w:val="24"/>
          <w:szCs w:val="24"/>
          <w:lang w:val="en-US"/>
        </w:rPr>
        <w:t>)</w:t>
      </w:r>
      <w:r w:rsidR="00641E2A" w:rsidRPr="00E92EF6">
        <w:rPr>
          <w:rFonts w:cstheme="minorHAnsi"/>
          <w:sz w:val="24"/>
          <w:szCs w:val="24"/>
          <w:lang w:val="en-US"/>
        </w:rPr>
        <w:t>;</w:t>
      </w:r>
      <w:r w:rsidRPr="00E92EF6">
        <w:rPr>
          <w:rFonts w:cstheme="minorHAnsi"/>
          <w:sz w:val="24"/>
          <w:szCs w:val="24"/>
          <w:lang w:val="en-US"/>
        </w:rPr>
        <w:t>and</w:t>
      </w:r>
    </w:p>
    <w:p w14:paraId="4DC4EF33" w14:textId="77777777" w:rsidR="00641E2A" w:rsidRPr="00E92EF6" w:rsidRDefault="001C0434" w:rsidP="00641E2A">
      <w:pPr>
        <w:pStyle w:val="ListParagraph"/>
        <w:numPr>
          <w:ilvl w:val="0"/>
          <w:numId w:val="24"/>
        </w:numPr>
        <w:spacing w:line="360" w:lineRule="auto"/>
        <w:rPr>
          <w:rFonts w:cstheme="minorHAnsi"/>
          <w:sz w:val="24"/>
          <w:szCs w:val="24"/>
          <w:lang w:val="en-US"/>
        </w:rPr>
      </w:pPr>
      <w:proofErr w:type="gramStart"/>
      <w:r w:rsidRPr="00E92EF6">
        <w:rPr>
          <w:rFonts w:cstheme="minorHAnsi"/>
          <w:sz w:val="24"/>
          <w:szCs w:val="24"/>
          <w:lang w:val="en-US"/>
        </w:rPr>
        <w:t>percentage</w:t>
      </w:r>
      <w:proofErr w:type="gramEnd"/>
      <w:r w:rsidRPr="00E92EF6">
        <w:rPr>
          <w:rFonts w:cstheme="minorHAnsi"/>
          <w:sz w:val="24"/>
          <w:szCs w:val="24"/>
          <w:lang w:val="en-US"/>
        </w:rPr>
        <w:t xml:space="preserve"> of total injury [7].</w:t>
      </w:r>
    </w:p>
    <w:p w14:paraId="007C71E3" w14:textId="1719551E" w:rsidR="001C0434" w:rsidRPr="00E92EF6" w:rsidRDefault="001C0434" w:rsidP="00641E2A">
      <w:pPr>
        <w:spacing w:line="360" w:lineRule="auto"/>
        <w:rPr>
          <w:rFonts w:cstheme="minorHAnsi"/>
          <w:sz w:val="24"/>
          <w:szCs w:val="24"/>
          <w:lang w:val="en-US"/>
        </w:rPr>
      </w:pPr>
      <w:r w:rsidRPr="00E92EF6">
        <w:rPr>
          <w:rFonts w:cstheme="minorHAnsi"/>
          <w:sz w:val="24"/>
          <w:szCs w:val="24"/>
          <w:lang w:val="en-US"/>
        </w:rPr>
        <w:t>In total, ninety lung features were calculated for each patient, consisting of six parameters for each of fifteen regions. We calculated the gravitational (</w:t>
      </w:r>
      <w:proofErr w:type="spellStart"/>
      <w:r w:rsidRPr="00E92EF6">
        <w:rPr>
          <w:rFonts w:cstheme="minorHAnsi"/>
          <w:sz w:val="24"/>
          <w:szCs w:val="24"/>
          <w:lang w:val="en-US"/>
        </w:rPr>
        <w:t>ventro</w:t>
      </w:r>
      <w:proofErr w:type="spellEnd"/>
      <w:r w:rsidRPr="00E92EF6">
        <w:rPr>
          <w:rFonts w:cstheme="minorHAnsi"/>
          <w:sz w:val="24"/>
          <w:szCs w:val="24"/>
          <w:lang w:val="en-US"/>
        </w:rPr>
        <w:t xml:space="preserve">-dorsal), apical-basal, and </w:t>
      </w:r>
      <w:proofErr w:type="spellStart"/>
      <w:r w:rsidRPr="00E92EF6">
        <w:rPr>
          <w:rFonts w:cstheme="minorHAnsi"/>
          <w:sz w:val="24"/>
          <w:szCs w:val="24"/>
          <w:lang w:val="en-US"/>
        </w:rPr>
        <w:lastRenderedPageBreak/>
        <w:t>submantellar</w:t>
      </w:r>
      <w:proofErr w:type="spellEnd"/>
      <w:r w:rsidRPr="00E92EF6">
        <w:rPr>
          <w:rFonts w:cstheme="minorHAnsi"/>
          <w:sz w:val="24"/>
          <w:szCs w:val="24"/>
          <w:lang w:val="en-US"/>
        </w:rPr>
        <w:t>-hilar lung density gradients by linear fitting the density, percentage of GGO, and percentage of consolidation in three corresponding regions. Each set of three numbers was linearly fitted to determine the gradient and compared between latent classes.</w:t>
      </w:r>
    </w:p>
    <w:p w14:paraId="4129C64A" w14:textId="77777777" w:rsidR="001C0434" w:rsidRPr="00E92EF6" w:rsidRDefault="001C0434" w:rsidP="001C0434">
      <w:pPr>
        <w:spacing w:line="360" w:lineRule="auto"/>
        <w:rPr>
          <w:rFonts w:cstheme="minorHAnsi"/>
          <w:sz w:val="24"/>
          <w:szCs w:val="24"/>
          <w:lang w:val="en-US"/>
        </w:rPr>
      </w:pPr>
      <w:r w:rsidRPr="00E92EF6">
        <w:rPr>
          <w:rFonts w:cstheme="minorHAnsi"/>
          <w:sz w:val="24"/>
          <w:szCs w:val="24"/>
          <w:lang w:val="en-US"/>
        </w:rPr>
        <w:t>Gas volume = CT voxel size * (Mean HU / -1000)</w:t>
      </w:r>
    </w:p>
    <w:p w14:paraId="23A45AC6" w14:textId="4EE5970F" w:rsidR="001C0434" w:rsidRPr="00E92EF6" w:rsidRDefault="001C0434" w:rsidP="00BB6242">
      <w:pPr>
        <w:spacing w:line="360" w:lineRule="auto"/>
        <w:rPr>
          <w:rFonts w:cstheme="minorHAnsi"/>
          <w:sz w:val="24"/>
          <w:szCs w:val="24"/>
          <w:lang w:val="en-US"/>
        </w:rPr>
      </w:pPr>
      <w:r w:rsidRPr="00E92EF6">
        <w:rPr>
          <w:rFonts w:cstheme="minorHAnsi"/>
          <w:sz w:val="24"/>
          <w:szCs w:val="24"/>
          <w:lang w:val="en-US"/>
        </w:rPr>
        <w:t>Lung weight = CT voxel size * [1 - (Mean HU / -1000)]</w:t>
      </w:r>
    </w:p>
    <w:p w14:paraId="4C3718AE" w14:textId="77777777" w:rsidR="004D5353" w:rsidRPr="00E92EF6" w:rsidRDefault="004D5353" w:rsidP="00BB6242">
      <w:pPr>
        <w:spacing w:line="360" w:lineRule="auto"/>
        <w:rPr>
          <w:rFonts w:cstheme="minorHAnsi"/>
          <w:sz w:val="24"/>
          <w:szCs w:val="24"/>
          <w:lang w:val="en-US"/>
        </w:rPr>
      </w:pPr>
    </w:p>
    <w:p w14:paraId="126B18ED" w14:textId="77777777" w:rsidR="00037BD2" w:rsidRPr="00E92EF6" w:rsidRDefault="00037BD2" w:rsidP="00BB6242">
      <w:pPr>
        <w:spacing w:line="360" w:lineRule="auto"/>
        <w:rPr>
          <w:rFonts w:cstheme="minorHAnsi"/>
          <w:i/>
          <w:iCs/>
          <w:sz w:val="24"/>
          <w:szCs w:val="24"/>
          <w:lang w:val="en-US"/>
        </w:rPr>
      </w:pPr>
      <w:r w:rsidRPr="00E92EF6">
        <w:rPr>
          <w:rFonts w:cstheme="minorHAnsi"/>
          <w:i/>
          <w:iCs/>
          <w:sz w:val="24"/>
          <w:szCs w:val="24"/>
          <w:lang w:val="en-US"/>
        </w:rPr>
        <w:t xml:space="preserve">Latent Class Analysis </w:t>
      </w:r>
    </w:p>
    <w:p w14:paraId="31A7E78F" w14:textId="4F8FA61A" w:rsidR="00037BD2" w:rsidRPr="00E92EF6" w:rsidRDefault="00037BD2" w:rsidP="00BB6242">
      <w:pPr>
        <w:spacing w:line="360" w:lineRule="auto"/>
        <w:rPr>
          <w:rFonts w:cstheme="minorHAnsi"/>
          <w:sz w:val="24"/>
          <w:szCs w:val="24"/>
          <w:lang w:val="en-US"/>
        </w:rPr>
      </w:pPr>
      <w:r w:rsidRPr="00E92EF6">
        <w:rPr>
          <w:rFonts w:cstheme="minorHAnsi"/>
          <w:sz w:val="24"/>
          <w:szCs w:val="24"/>
          <w:lang w:val="en-US"/>
        </w:rPr>
        <w:t>Latent class analysis (LCA) is a well-established statistical technique that employs mixture modeling to identify the most appropriate model for a data set, based on the premise that the data encompasses several unobserved groups or classes. Unlike traditional regression analyses, which aim to delineate the relationship between pre-defined independent variables and a specified outcome, LCA identifies potential subgroups within the data based on combinations of baseline variables, without necessarily linking them to an outcome.</w:t>
      </w:r>
    </w:p>
    <w:p w14:paraId="116B19EA" w14:textId="76674814" w:rsidR="00037BD2" w:rsidRPr="00E92EF6" w:rsidRDefault="00037BD2" w:rsidP="00BB6242">
      <w:pPr>
        <w:spacing w:line="360" w:lineRule="auto"/>
        <w:rPr>
          <w:rFonts w:cstheme="minorHAnsi"/>
          <w:sz w:val="24"/>
          <w:szCs w:val="24"/>
          <w:lang w:val="en-US"/>
        </w:rPr>
      </w:pPr>
      <w:r w:rsidRPr="00E92EF6">
        <w:rPr>
          <w:rFonts w:cstheme="minorHAnsi"/>
          <w:sz w:val="24"/>
          <w:szCs w:val="24"/>
          <w:lang w:val="en-US"/>
        </w:rPr>
        <w:t xml:space="preserve">We </w:t>
      </w:r>
      <w:r w:rsidR="00DF2D65" w:rsidRPr="00E92EF6">
        <w:rPr>
          <w:rFonts w:cstheme="minorHAnsi"/>
          <w:sz w:val="24"/>
          <w:szCs w:val="24"/>
          <w:lang w:val="en-US"/>
        </w:rPr>
        <w:t xml:space="preserve">rigorously </w:t>
      </w:r>
      <w:r w:rsidRPr="00E92EF6">
        <w:rPr>
          <w:rFonts w:cstheme="minorHAnsi"/>
          <w:sz w:val="24"/>
          <w:szCs w:val="24"/>
          <w:lang w:val="en-US"/>
        </w:rPr>
        <w:t xml:space="preserve">implemented LCA following the methodological guidelines to LCA as described by Sinha P. et al. </w:t>
      </w:r>
      <w:r w:rsidRPr="00E92EF6">
        <w:rPr>
          <w:rFonts w:cstheme="minorHAnsi"/>
          <w:sz w:val="24"/>
          <w:szCs w:val="24"/>
          <w:lang w:val="en-US"/>
        </w:rPr>
        <w:fldChar w:fldCharType="begin"/>
      </w:r>
      <w:r w:rsidR="001A01D2" w:rsidRPr="00E92EF6">
        <w:rPr>
          <w:rFonts w:cstheme="minorHAnsi"/>
          <w:sz w:val="24"/>
          <w:szCs w:val="24"/>
          <w:lang w:val="en-US"/>
        </w:rPr>
        <w:instrText xml:space="preserve"> ADDIN ZOTERO_ITEM CSL_CITATION {"citationID":"ksBTSR79","properties":{"formattedCitation":"[8]","plainCitation":"[8]","noteIndex":0},"citationItems":[{"id":664,"uris":["http://zotero.org/users/8998725/items/7D8BUN3X"],"itemData":{"id":664,"type":"article-journal","abstract":"Latent class analysis is a probabilistic modeling algorithm that allows clustering of data and statistical inference. There has been a recent upsurge in the application of latent class analysis in the fields of critical care, respiratory medicine, and beyond. In this review, we present a brief overview of the principles behind latent class analysis. Furthermore, in a stepwise manner, we outline the key processes necessary to perform latent class analysis including some of the challenges and pitfalls faced at each of these steps. The review provides a one-stop shop for investigators seeking to apply latent class analysis to their data.","container-title":"Critical Care Medicine","DOI":"10.1097/CCM.0000000000004710","ISSN":"1530-0293","issue":"1","journalAbbreviation":"Crit Care Med","language":"eng","note":"PMID: 33165028\nPMCID: PMC7746621","page":"e63-e79","source":"PubMed","title":"Practitioner's Guide to Latent Class Analysis: Methodological Considerations and Common Pitfalls","title-short":"Practitioner's Guide to Latent Class Analysis","volume":"49","author":[{"family":"Sinha","given":"Pratik"},{"family":"Calfee","given":"Carolyn S."},{"family":"Delucchi","given":"Kevin L."}],"issued":{"date-parts":[["2021",1,1]]}}}],"schema":"https://github.com/citation-style-language/schema/raw/master/csl-citation.json"} </w:instrText>
      </w:r>
      <w:r w:rsidRPr="00E92EF6">
        <w:rPr>
          <w:rFonts w:cstheme="minorHAnsi"/>
          <w:sz w:val="24"/>
          <w:szCs w:val="24"/>
          <w:lang w:val="en-US"/>
        </w:rPr>
        <w:fldChar w:fldCharType="separate"/>
      </w:r>
      <w:r w:rsidR="001A01D2" w:rsidRPr="00E92EF6">
        <w:rPr>
          <w:rFonts w:cstheme="minorHAnsi"/>
          <w:sz w:val="24"/>
          <w:szCs w:val="24"/>
          <w:lang w:val="en-US"/>
        </w:rPr>
        <w:t>[8]</w:t>
      </w:r>
      <w:r w:rsidRPr="00E92EF6">
        <w:rPr>
          <w:rFonts w:cstheme="minorHAnsi"/>
          <w:sz w:val="24"/>
          <w:szCs w:val="24"/>
          <w:lang w:val="en-US"/>
        </w:rPr>
        <w:fldChar w:fldCharType="end"/>
      </w:r>
      <w:r w:rsidRPr="00E92EF6">
        <w:rPr>
          <w:rFonts w:cstheme="minorHAnsi"/>
          <w:sz w:val="24"/>
          <w:szCs w:val="24"/>
          <w:lang w:val="en-US"/>
        </w:rPr>
        <w:t xml:space="preserve">, by amalgamating mixed clinical, laboratory, and CT data. Decision on the variables included in the LCA model was based on clinical illness severity at hospital admission and on previously published work </w:t>
      </w:r>
      <w:r w:rsidRPr="00E92EF6">
        <w:rPr>
          <w:rFonts w:cstheme="minorHAnsi"/>
          <w:sz w:val="24"/>
          <w:szCs w:val="24"/>
          <w:lang w:val="en-US"/>
        </w:rPr>
        <w:fldChar w:fldCharType="begin"/>
      </w:r>
      <w:r w:rsidR="001A01D2" w:rsidRPr="00E92EF6">
        <w:rPr>
          <w:rFonts w:cstheme="minorHAnsi"/>
          <w:sz w:val="24"/>
          <w:szCs w:val="24"/>
          <w:lang w:val="en-US"/>
        </w:rPr>
        <w:instrText xml:space="preserve"> ADDIN ZOTERO_ITEM CSL_CITATION {"citationID":"xRYWUl0z","properties":{"formattedCitation":"[9, 10]","plainCitation":"[9, 10]","noteIndex":0},"citationItems":[{"id":636,"uris":["http://zotero.org/users/8998725/items/PYJ6I34Z"],"itemData":{"id":636,"type":"article-journal","abstract":"BACKGROUND: Precision medicine approaches that target patients on the basis of disease subtype have transformed treatment approaches to cancer, asthma, and other heterogeneous syndromes. Two distinct subphenotypes of acute respiratory distress syndrome (ARDS) have been identified in three US-based clinical trials, and these subphenotypes respond differently to positive end-expiratory pressure and fluid management. We aimed to investigate whether these subphenotypes exist in non-US patient populations and respond differently to pharmacotherapies.\nMETHODS: HARP-2 was a multicentre, randomised controlled trial of simvastatin (80 mg) versus placebo done in general intensive care units (ICUs) at 40 hospitals in the UK and Ireland within 48 h of onset of ARDS. The primary outcome was ventilator-free days, and secondary outcomes included non-pulmonary organ failure-free days and mortality. In a secondary analysis of HARP-2, we applied latent class analysis to baseline data without consideration of outcomes to identify subphenotypes, and we compared clinical outcomes across subphenotypes and treatment groups.\nFINDINGS: 540 patients were recruited to HARP-2. One patient withdrew consent for the use of their data, so data from 539 patients were analysed. In our secondary analysis, a two-class (two subphenotype) model was an improvement over a one-class model (p&lt;0·0001), with 353 (65%) patients in the hypoinflammatory subphenotype group and 186 (35%) in the hyperinflammatory subphenotype group. Additional classes did not improve model fit. Clinical and biological characteristics of the two subphenotypes were similar to previous studies. Patients with the hyperinflammatory subphenotype had fewer ventilator-free days (median 2 days [IQR 0-17] vs 18 [IQR 0-23]; p&lt;0·0001), fewer non-pulmonary organ failure-free days (15 [0-25] vs 27 [21-28]; p&lt;0·0001), and higher 28-day mortality (73 [39%] vs 59 [17%]; p&lt;0·0001) than did those with the hypoinflammatory subphenotype. Although HARP-2 found no difference in 28-day survival between placebo and simvastatin, significantly different survival was identified across patients stratified by treatment and subphenotype (p&lt;0·0001). Specifically, within the hyperinflammatory subphenotype, patients treated with simvastatin had significantly higher 28-day survival than did those given placebo (p=0·008). A similar pattern was observed for 90-day survival.\nINTERPRETATION: Two subphenotypes of ARDS were identified in the HARP-2 cohort, with distinct clinical and biological features and disparate clinical outcomes. The hyperinflammatory subphenotype had improved survival with simvastatin compared with placebo. These findings support further pursuit of predictive enrichment strategies in critical care clinical trials.\nFUNDING: UK Efficacy and Mechanism Evaluation Programme and National Institutes of Health.","container-title":"The Lancet. Respiratory Medicine","DOI":"10.1016/S2213-2600(18)30177-2","ISSN":"2213-2619","issue":"9","journalAbbreviation":"Lancet Respir Med","language":"eng","note":"PMID: 30078618\nPMCID: PMC6201750","page":"691-698","source":"PubMed","title":"Acute respiratory distress syndrome subphenotypes and differential response to simvastatin: secondary analysis of a randomised controlled trial","title-short":"Acute respiratory distress syndrome subphenotypes and differential response to simvastatin","volume":"6","author":[{"family":"Calfee","given":"Carolyn S."},{"family":"Delucchi","given":"Kevin L."},{"family":"Sinha","given":"Pratik"},{"family":"Matthay","given":"Michael A."},{"family":"Hackett","given":"Jonathan"},{"family":"Shankar-Hari","given":"Manu"},{"family":"McDowell","given":"Cliona"},{"family":"Laffey","given":"John G."},{"family":"O'Kane","given":"Cecilia M."},{"family":"McAuley","given":"Daniel F."},{"literal":"Irish Critical Care Trials Group"}],"issued":{"date-parts":[["2018",9]]}}},{"id":562,"uris":["http://zotero.org/users/8998725/items/YQ9ICNW4"],"itemData":{"id":562,"type":"article-journal","abstract":"BACKGROUND: Subphenotypes have been identified within heterogeneous diseases such as asthma and breast cancer, with important therapeutic implications. We assessed whether subphenotypes exist within acute respiratory distress syndrome (ARDS), another heterogeneous disorder.\nMETHODS: We used data from two ARDS randomised controlled trials (ARMA trial and ALVEOLI trial), sponsored by the National Heart, Lung, and Blood Institute. We applied latent class modelling to identify subphenotypes using clinical and biological data. We modelled data from both studies independently. We then tested the association of subphenotypes with clinical outcomes in both cohorts and with the response to positive end-expiratory pressure (PEEP) in the ALVEOLI cohort.\nFINDINGS: We analysed data for 1022 patients: 473 in the ARMA cohort and 549 in the ALVEOLI cohort. Independent latent class models indicated that a two-class (ie, two subphenotype) model was the best fit for both cohorts. In both cohorts, we identified a hyperinflammatory subphenotype (phenotype 2) that was characterised by higher plasma concentrations of inflammatory biomarkers, a higher prevalence of vasopressor use, lower serum bicarbonate concentrations, and a higher prevalence of sepsis than phenotype 1. Participants in phenotype 2 had higher mortality and fewer ventilator-free days and organ failure-free days in both cohorts than did those in phenotype 1 (p&lt;0·007 for all). In the ALVEOLI cohort, the effects of ventilation strategy (high PEEP vs low PEEP) on mortality, ventilator-free days and organ failure-free days differed by phenotype (p=0·049 for mortality, p=0·018 for ventilator-free days, p=0·003 for organ-failure-free days).\nINTERPRETATION: We have identified two subphenotypes within ARDS, one of which is categorised by more severe inflammation, shock, and metabolic acidosis and by worse clinical outcomes. Response to treatment in a randomised trial of PEEP strategies differed on the basis of subphenotype. Identification of ARDS subphenotypes might be useful in selecting patients for future clinical trials.\nFUNDING: National Institutes of Health.","container-title":"The Lancet. Respiratory Medicine","DOI":"10.1016/S2213-2600(14)70097-9","ISSN":"2213-2619","issue":"8","journalAbbreviation":"Lancet Respir Med","language":"eng","note":"PMID: 24853585\nPMCID: PMC4154544","page":"611-620","source":"PubMed","title":"Subphenotypes in acute respiratory distress syndrome: latent class analysis of data from two randomised controlled trials","title-short":"Subphenotypes in acute respiratory distress syndrome","volume":"2","author":[{"family":"Calfee","given":"Carolyn S."},{"family":"Delucchi","given":"Kevin"},{"family":"Parsons","given":"Polly E."},{"family":"Thompson","given":"B. Taylor"},{"family":"Ware","given":"Lorraine B."},{"family":"Matthay","given":"Michael A."},{"literal":"NHLBI ARDS Network"}],"issued":{"date-parts":[["2014",8]]}}}],"schema":"https://github.com/citation-style-language/schema/raw/master/csl-citation.json"} </w:instrText>
      </w:r>
      <w:r w:rsidRPr="00E92EF6">
        <w:rPr>
          <w:rFonts w:cstheme="minorHAnsi"/>
          <w:sz w:val="24"/>
          <w:szCs w:val="24"/>
          <w:lang w:val="en-US"/>
        </w:rPr>
        <w:fldChar w:fldCharType="separate"/>
      </w:r>
      <w:r w:rsidR="001A01D2" w:rsidRPr="00E92EF6">
        <w:rPr>
          <w:rFonts w:cstheme="minorHAnsi"/>
          <w:sz w:val="24"/>
          <w:szCs w:val="24"/>
          <w:lang w:val="en-US"/>
        </w:rPr>
        <w:t>[9, 10]</w:t>
      </w:r>
      <w:r w:rsidRPr="00E92EF6">
        <w:rPr>
          <w:rFonts w:cstheme="minorHAnsi"/>
          <w:sz w:val="24"/>
          <w:szCs w:val="24"/>
          <w:lang w:val="en-US"/>
        </w:rPr>
        <w:fldChar w:fldCharType="end"/>
      </w:r>
      <w:r w:rsidRPr="00E92EF6">
        <w:rPr>
          <w:rFonts w:cstheme="minorHAnsi"/>
          <w:sz w:val="24"/>
          <w:szCs w:val="24"/>
          <w:lang w:val="en-US"/>
        </w:rPr>
        <w:t xml:space="preserve">. </w:t>
      </w:r>
      <w:r w:rsidR="0034552D" w:rsidRPr="00E92EF6">
        <w:rPr>
          <w:rFonts w:cstheme="minorHAnsi"/>
          <w:sz w:val="24"/>
          <w:szCs w:val="24"/>
          <w:lang w:val="en-US"/>
        </w:rPr>
        <w:t>These 15 variables included</w:t>
      </w:r>
      <w:r w:rsidRPr="00E92EF6">
        <w:rPr>
          <w:rFonts w:cstheme="minorHAnsi"/>
          <w:sz w:val="24"/>
          <w:szCs w:val="24"/>
          <w:lang w:val="en-US"/>
        </w:rPr>
        <w:t>: Age; Temperature; variables related to gas exchange severity and metabolic status (i.e. PaO</w:t>
      </w:r>
      <w:r w:rsidRPr="00E92EF6">
        <w:rPr>
          <w:rFonts w:cstheme="minorHAnsi"/>
          <w:sz w:val="24"/>
          <w:szCs w:val="24"/>
          <w:vertAlign w:val="subscript"/>
          <w:lang w:val="en-US"/>
        </w:rPr>
        <w:t>2</w:t>
      </w:r>
      <w:r w:rsidRPr="00E92EF6">
        <w:rPr>
          <w:rFonts w:cstheme="minorHAnsi"/>
          <w:sz w:val="24"/>
          <w:szCs w:val="24"/>
          <w:lang w:val="en-US"/>
        </w:rPr>
        <w:t>/FiO</w:t>
      </w:r>
      <w:r w:rsidRPr="00E92EF6">
        <w:rPr>
          <w:rFonts w:cstheme="minorHAnsi"/>
          <w:sz w:val="24"/>
          <w:szCs w:val="24"/>
          <w:vertAlign w:val="subscript"/>
          <w:lang w:val="en-US"/>
        </w:rPr>
        <w:t>2</w:t>
      </w:r>
      <w:r w:rsidRPr="00E92EF6">
        <w:rPr>
          <w:rFonts w:cstheme="minorHAnsi"/>
          <w:sz w:val="24"/>
          <w:szCs w:val="24"/>
          <w:lang w:val="en-US"/>
        </w:rPr>
        <w:t>, PCO</w:t>
      </w:r>
      <w:r w:rsidRPr="00E92EF6">
        <w:rPr>
          <w:rFonts w:cstheme="minorHAnsi"/>
          <w:sz w:val="24"/>
          <w:szCs w:val="24"/>
          <w:vertAlign w:val="subscript"/>
          <w:lang w:val="en-US"/>
        </w:rPr>
        <w:t>2</w:t>
      </w:r>
      <w:r w:rsidRPr="00E92EF6">
        <w:rPr>
          <w:rFonts w:cstheme="minorHAnsi"/>
          <w:sz w:val="24"/>
          <w:szCs w:val="24"/>
          <w:lang w:val="en-US"/>
        </w:rPr>
        <w:t>, and HCO</w:t>
      </w:r>
      <w:r w:rsidRPr="00E92EF6">
        <w:rPr>
          <w:rFonts w:cstheme="minorHAnsi"/>
          <w:sz w:val="24"/>
          <w:szCs w:val="24"/>
          <w:vertAlign w:val="subscript"/>
          <w:lang w:val="en-US"/>
        </w:rPr>
        <w:t>3</w:t>
      </w:r>
      <w:r w:rsidRPr="00E92EF6">
        <w:rPr>
          <w:rFonts w:cstheme="minorHAnsi"/>
          <w:sz w:val="24"/>
          <w:szCs w:val="24"/>
          <w:vertAlign w:val="superscript"/>
          <w:lang w:val="en-US"/>
        </w:rPr>
        <w:t>-</w:t>
      </w:r>
      <w:r w:rsidRPr="00E92EF6">
        <w:rPr>
          <w:rFonts w:cstheme="minorHAnsi"/>
          <w:sz w:val="24"/>
          <w:szCs w:val="24"/>
          <w:lang w:val="en-US"/>
        </w:rPr>
        <w:t xml:space="preserve">); biomarkers related to inflammation (i.e., WBC, CRP); coagulation activity (i.e., platelets count);  variables related to organ functions (i.e. total bilirubin, creatinine); variables related to </w:t>
      </w:r>
      <w:r w:rsidR="00EA0D67" w:rsidRPr="00E92EF6">
        <w:rPr>
          <w:rFonts w:cstheme="minorHAnsi"/>
          <w:sz w:val="24"/>
          <w:szCs w:val="24"/>
          <w:lang w:val="en-US"/>
        </w:rPr>
        <w:t xml:space="preserve">whole </w:t>
      </w:r>
      <w:r w:rsidRPr="00E92EF6">
        <w:rPr>
          <w:rFonts w:cstheme="minorHAnsi"/>
          <w:sz w:val="24"/>
          <w:szCs w:val="24"/>
          <w:lang w:val="en-US"/>
        </w:rPr>
        <w:t xml:space="preserve">quantitative lung computed tomography data (i.e. mean HU, lung gas volume and lung weight); and variables related to categories of </w:t>
      </w:r>
      <w:r w:rsidR="00EA0D67" w:rsidRPr="00E92EF6">
        <w:rPr>
          <w:rFonts w:cstheme="minorHAnsi"/>
          <w:sz w:val="24"/>
          <w:szCs w:val="24"/>
          <w:lang w:val="en-US"/>
        </w:rPr>
        <w:t xml:space="preserve">whole </w:t>
      </w:r>
      <w:r w:rsidRPr="00E92EF6">
        <w:rPr>
          <w:rFonts w:cstheme="minorHAnsi"/>
          <w:sz w:val="24"/>
          <w:szCs w:val="24"/>
          <w:lang w:val="en-US"/>
        </w:rPr>
        <w:t>lung computed tomography lesions (i.e. proportion of ground glass opacities and consolidation). Full LCA including all the preliminarily selected variables violated model independence constraints. High correlation was explored and the correlation matrix was plotted in</w:t>
      </w:r>
      <w:r w:rsidRPr="00E92EF6">
        <w:rPr>
          <w:rFonts w:cstheme="minorHAnsi"/>
          <w:b/>
          <w:bCs/>
          <w:sz w:val="24"/>
          <w:szCs w:val="24"/>
          <w:lang w:val="en-US"/>
        </w:rPr>
        <w:t xml:space="preserve"> </w:t>
      </w:r>
      <w:r w:rsidR="00D73C11" w:rsidRPr="00E92EF6">
        <w:rPr>
          <w:rFonts w:cstheme="minorHAnsi"/>
          <w:b/>
          <w:bCs/>
          <w:sz w:val="24"/>
          <w:szCs w:val="24"/>
          <w:lang w:val="en-US"/>
        </w:rPr>
        <w:t xml:space="preserve">online supplemental </w:t>
      </w:r>
      <w:r w:rsidRPr="00E92EF6">
        <w:rPr>
          <w:rFonts w:cstheme="minorHAnsi"/>
          <w:b/>
          <w:bCs/>
          <w:sz w:val="24"/>
          <w:szCs w:val="24"/>
          <w:lang w:val="en-US"/>
        </w:rPr>
        <w:t>Figure 1</w:t>
      </w:r>
      <w:r w:rsidRPr="00E92EF6">
        <w:rPr>
          <w:rFonts w:cstheme="minorHAnsi"/>
          <w:sz w:val="24"/>
          <w:szCs w:val="24"/>
          <w:lang w:val="en-US"/>
        </w:rPr>
        <w:t>.  The absolute value of correlations between five pairs (HCO3-, PaCO</w:t>
      </w:r>
      <w:r w:rsidRPr="00E92EF6">
        <w:rPr>
          <w:rFonts w:cstheme="minorHAnsi"/>
          <w:sz w:val="24"/>
          <w:szCs w:val="24"/>
          <w:vertAlign w:val="subscript"/>
          <w:lang w:val="en-US"/>
        </w:rPr>
        <w:t>2</w:t>
      </w:r>
      <w:r w:rsidRPr="00E92EF6">
        <w:rPr>
          <w:rFonts w:cstheme="minorHAnsi"/>
          <w:sz w:val="24"/>
          <w:szCs w:val="24"/>
          <w:lang w:val="en-US"/>
        </w:rPr>
        <w:t xml:space="preserve">), (Lung gas volume, GGO), (Lung gas volume, Mean HU), (GGO, Mean HU), (Consolidation, Mean HU) was greater than 0.7, indicating strong correlations </w:t>
      </w:r>
      <w:r w:rsidR="001A01D2" w:rsidRPr="00E92EF6">
        <w:rPr>
          <w:rFonts w:cstheme="minorHAnsi"/>
          <w:sz w:val="24"/>
          <w:szCs w:val="24"/>
          <w:lang w:val="en-US"/>
        </w:rPr>
        <w:fldChar w:fldCharType="begin"/>
      </w:r>
      <w:r w:rsidR="001A01D2" w:rsidRPr="00E92EF6">
        <w:rPr>
          <w:rFonts w:cstheme="minorHAnsi"/>
          <w:sz w:val="24"/>
          <w:szCs w:val="24"/>
          <w:lang w:val="en-US"/>
        </w:rPr>
        <w:instrText xml:space="preserve"> ADDIN ZOTERO_ITEM CSL_CITATION {"citationID":"lNolUsbj","properties":{"formattedCitation":"[11]","plainCitation":"[11]","noteIndex":0},"citationItems":[{"id":927,"uris":["http://zotero.org/users/8998725/items/NF8Z47AV"],"itemData":{"id":927,"type":"article-journal","container-title":"Journal of Targeting, Measurement and Analysis for Marketing","DOI":"10.1057/jt.2009.5","ISSN":"1479-1862","issue":"2","journalAbbreviation":"J Target Meas Anal Mark","language":"en","page":"139-142","source":"Springer Link","title":"The correlation coefficient: Its values range between +1/−1, or do they?","title-short":"The correlation coefficient","volume":"17","author":[{"family":"Ratner","given":"Bruce"}],"issued":{"date-parts":[["2009",6,1]]}}}],"schema":"https://github.com/citation-style-language/schema/raw/master/csl-citation.json"} </w:instrText>
      </w:r>
      <w:r w:rsidR="001A01D2" w:rsidRPr="00E92EF6">
        <w:rPr>
          <w:rFonts w:cstheme="minorHAnsi"/>
          <w:sz w:val="24"/>
          <w:szCs w:val="24"/>
          <w:lang w:val="en-US"/>
        </w:rPr>
        <w:fldChar w:fldCharType="separate"/>
      </w:r>
      <w:r w:rsidR="001A01D2" w:rsidRPr="00E92EF6">
        <w:rPr>
          <w:rFonts w:cstheme="minorHAnsi"/>
          <w:sz w:val="24"/>
          <w:szCs w:val="24"/>
          <w:lang w:val="en-US"/>
        </w:rPr>
        <w:t>[11]</w:t>
      </w:r>
      <w:r w:rsidR="001A01D2" w:rsidRPr="00E92EF6">
        <w:rPr>
          <w:rFonts w:cstheme="minorHAnsi"/>
          <w:sz w:val="24"/>
          <w:szCs w:val="24"/>
          <w:lang w:val="en-US"/>
        </w:rPr>
        <w:fldChar w:fldCharType="end"/>
      </w:r>
      <w:r w:rsidRPr="00E92EF6">
        <w:rPr>
          <w:rFonts w:cstheme="minorHAnsi"/>
          <w:sz w:val="24"/>
          <w:szCs w:val="24"/>
          <w:lang w:val="en-US"/>
        </w:rPr>
        <w:t xml:space="preserve">. Therefore, mean </w:t>
      </w:r>
      <w:r w:rsidR="00FF0180" w:rsidRPr="00E92EF6">
        <w:rPr>
          <w:rFonts w:cstheme="minorHAnsi"/>
          <w:sz w:val="24"/>
          <w:szCs w:val="24"/>
          <w:lang w:val="en-US"/>
        </w:rPr>
        <w:t xml:space="preserve">lung </w:t>
      </w:r>
      <w:r w:rsidRPr="00E92EF6">
        <w:rPr>
          <w:rFonts w:cstheme="minorHAnsi"/>
          <w:sz w:val="24"/>
          <w:szCs w:val="24"/>
          <w:lang w:val="en-US"/>
        </w:rPr>
        <w:t>HU, GGO (proportion of ground glass opacities) and HCO</w:t>
      </w:r>
      <w:r w:rsidRPr="00E92EF6">
        <w:rPr>
          <w:rFonts w:cstheme="minorHAnsi"/>
          <w:sz w:val="24"/>
          <w:szCs w:val="24"/>
          <w:vertAlign w:val="subscript"/>
          <w:lang w:val="en-US"/>
        </w:rPr>
        <w:t>3</w:t>
      </w:r>
      <w:r w:rsidRPr="00E92EF6">
        <w:rPr>
          <w:rFonts w:cstheme="minorHAnsi"/>
          <w:sz w:val="24"/>
          <w:szCs w:val="24"/>
          <w:vertAlign w:val="superscript"/>
          <w:lang w:val="en-US"/>
        </w:rPr>
        <w:t>-</w:t>
      </w:r>
      <w:r w:rsidRPr="00E92EF6">
        <w:rPr>
          <w:rFonts w:cstheme="minorHAnsi"/>
          <w:sz w:val="24"/>
          <w:szCs w:val="24"/>
          <w:lang w:val="en-US"/>
        </w:rPr>
        <w:t xml:space="preserve"> were removed to avoid high correlation. The final 12 variables were PaO</w:t>
      </w:r>
      <w:r w:rsidRPr="00E92EF6">
        <w:rPr>
          <w:rFonts w:cstheme="minorHAnsi"/>
          <w:sz w:val="24"/>
          <w:szCs w:val="24"/>
          <w:vertAlign w:val="subscript"/>
          <w:lang w:val="en-US"/>
        </w:rPr>
        <w:t>2</w:t>
      </w:r>
      <w:r w:rsidRPr="00E92EF6">
        <w:rPr>
          <w:rFonts w:cstheme="minorHAnsi"/>
          <w:sz w:val="24"/>
          <w:szCs w:val="24"/>
          <w:lang w:val="en-US"/>
        </w:rPr>
        <w:t>/FiO</w:t>
      </w:r>
      <w:r w:rsidRPr="00E92EF6">
        <w:rPr>
          <w:rFonts w:cstheme="minorHAnsi"/>
          <w:sz w:val="24"/>
          <w:szCs w:val="24"/>
          <w:vertAlign w:val="subscript"/>
          <w:lang w:val="en-US"/>
        </w:rPr>
        <w:t>2</w:t>
      </w:r>
      <w:r w:rsidRPr="00E92EF6">
        <w:rPr>
          <w:rFonts w:cstheme="minorHAnsi"/>
          <w:sz w:val="24"/>
          <w:szCs w:val="24"/>
          <w:lang w:val="en-US"/>
        </w:rPr>
        <w:t>, Lung gas volume, Temperature, PaCO</w:t>
      </w:r>
      <w:r w:rsidRPr="00E92EF6">
        <w:rPr>
          <w:rFonts w:cstheme="minorHAnsi"/>
          <w:sz w:val="24"/>
          <w:szCs w:val="24"/>
          <w:vertAlign w:val="subscript"/>
          <w:lang w:val="en-US"/>
        </w:rPr>
        <w:t>2</w:t>
      </w:r>
      <w:r w:rsidRPr="00E92EF6">
        <w:rPr>
          <w:rFonts w:cstheme="minorHAnsi"/>
          <w:sz w:val="24"/>
          <w:szCs w:val="24"/>
          <w:lang w:val="en-US"/>
        </w:rPr>
        <w:t xml:space="preserve">, Total </w:t>
      </w:r>
      <w:r w:rsidRPr="00E92EF6">
        <w:rPr>
          <w:rFonts w:cstheme="minorHAnsi"/>
          <w:sz w:val="24"/>
          <w:szCs w:val="24"/>
          <w:lang w:val="en-US"/>
        </w:rPr>
        <w:lastRenderedPageBreak/>
        <w:t xml:space="preserve">Bilirubin, Platelets, Age, Lung mass, Creatinine, </w:t>
      </w:r>
      <w:proofErr w:type="spellStart"/>
      <w:r w:rsidRPr="00E92EF6">
        <w:rPr>
          <w:rFonts w:cstheme="minorHAnsi"/>
          <w:sz w:val="24"/>
          <w:szCs w:val="24"/>
          <w:lang w:val="en-US"/>
        </w:rPr>
        <w:t>hs</w:t>
      </w:r>
      <w:proofErr w:type="spellEnd"/>
      <w:r w:rsidRPr="00E92EF6">
        <w:rPr>
          <w:rFonts w:cstheme="minorHAnsi"/>
          <w:sz w:val="24"/>
          <w:szCs w:val="24"/>
          <w:lang w:val="en-US"/>
        </w:rPr>
        <w:t>-CRP, WBC, Consolidation fraction.</w:t>
      </w:r>
      <w:r w:rsidR="00EC6E0E" w:rsidRPr="00E92EF6">
        <w:rPr>
          <w:rFonts w:cstheme="minorHAnsi"/>
          <w:sz w:val="24"/>
          <w:szCs w:val="24"/>
          <w:lang w:val="en-US"/>
        </w:rPr>
        <w:t xml:space="preserve"> We did not include any outcome variables in the modelling.</w:t>
      </w:r>
    </w:p>
    <w:p w14:paraId="54CDEBFD" w14:textId="77777777" w:rsidR="00037BD2" w:rsidRPr="00E92EF6" w:rsidRDefault="00037BD2" w:rsidP="00BB6242">
      <w:pPr>
        <w:spacing w:line="360" w:lineRule="auto"/>
        <w:rPr>
          <w:rFonts w:cstheme="minorHAnsi"/>
          <w:sz w:val="24"/>
          <w:szCs w:val="24"/>
          <w:lang w:val="en-US"/>
        </w:rPr>
      </w:pPr>
      <w:r w:rsidRPr="00E92EF6">
        <w:rPr>
          <w:rFonts w:cstheme="minorHAnsi"/>
          <w:sz w:val="24"/>
          <w:szCs w:val="24"/>
          <w:lang w:val="en-US"/>
        </w:rPr>
        <w:t>To address issues with missing data across these variables, we narrowed down our sample size to 559 participants with complete data. While data on CT were available in all patients for inclusion criteria, data about clinical characteristics or laboratory biomarkers were missing across different centers for random reasons, including the paucity of resources during the first COVID-19 pandemic wave and the different clinical admission protocols between different Institutions in which some of the data could be available or not.</w:t>
      </w:r>
    </w:p>
    <w:p w14:paraId="7A790639" w14:textId="11C3868B" w:rsidR="00037BD2" w:rsidRPr="00E92EF6" w:rsidRDefault="00037BD2" w:rsidP="00BB6242">
      <w:pPr>
        <w:spacing w:line="360" w:lineRule="auto"/>
        <w:rPr>
          <w:rFonts w:cstheme="minorHAnsi"/>
          <w:sz w:val="24"/>
          <w:szCs w:val="24"/>
          <w:lang w:val="en-US"/>
        </w:rPr>
      </w:pPr>
      <w:r w:rsidRPr="00E92EF6">
        <w:rPr>
          <w:rFonts w:cstheme="minorHAnsi"/>
          <w:sz w:val="24"/>
          <w:szCs w:val="24"/>
          <w:lang w:val="en-US"/>
        </w:rPr>
        <w:t xml:space="preserve">All the aforementioned 12 variables from 559 samples were included in the LCA model with different numbers of classes and different specifications of covariance matrix structures. Depending on the model configuration, the identified classes can show different class-specific </w:t>
      </w:r>
      <w:proofErr w:type="spellStart"/>
      <w:r w:rsidRPr="00E92EF6">
        <w:rPr>
          <w:rFonts w:cstheme="minorHAnsi"/>
          <w:sz w:val="24"/>
          <w:szCs w:val="24"/>
          <w:lang w:val="en-US"/>
        </w:rPr>
        <w:t>covariances</w:t>
      </w:r>
      <w:proofErr w:type="spellEnd"/>
      <w:r w:rsidR="001A01D2" w:rsidRPr="00E92EF6">
        <w:rPr>
          <w:rFonts w:cstheme="minorHAnsi"/>
          <w:sz w:val="24"/>
          <w:szCs w:val="24"/>
          <w:lang w:val="en-US"/>
        </w:rPr>
        <w:t xml:space="preserve"> </w:t>
      </w:r>
      <w:r w:rsidR="001A01D2" w:rsidRPr="00E92EF6">
        <w:rPr>
          <w:rFonts w:cstheme="minorHAnsi"/>
          <w:sz w:val="24"/>
          <w:szCs w:val="24"/>
          <w:lang w:val="en-US"/>
        </w:rPr>
        <w:fldChar w:fldCharType="begin"/>
      </w:r>
      <w:r w:rsidR="001A01D2" w:rsidRPr="00E92EF6">
        <w:rPr>
          <w:rFonts w:cstheme="minorHAnsi"/>
          <w:sz w:val="24"/>
          <w:szCs w:val="24"/>
          <w:lang w:val="en-US"/>
        </w:rPr>
        <w:instrText xml:space="preserve"> ADDIN ZOTERO_ITEM CSL_CITATION {"citationID":"7tB4Rn5o","properties":{"formattedCitation":"[12]","plainCitation":"[12]","noteIndex":0},"citationItems":[{"id":929,"uris":["http://zotero.org/users/8998725/items/QA4RHRJD"],"itemData":{"id":929,"type":"article-journal","abstract":"Gaussian clustering models are useful both for understanding and suggesting powerful criteria. Banfield and Raftery, Biometriks 49, 803–821 (1993), have considered a parameterization of the variance matrix Σk of a cluster Pk in terms of its eigenvalue decomposition, Σk = λkDkAkDk′ where λk defines the volume of Pk, Dk is an orthogonal matrix which defines its orientation and Ak is a diagonal matrix with determinant 1 which defines its shape. This parametrization allows us to propose many general clustering criteria from the simplest one (spherical clusters with equal volumes which leads to the classical k-means criterion) to the most complex one (unknown and different volumes, orientations and shapes for all clusters). Methods of optimization to derive the maximum likelihood estimates as well as the practical usefulness of these models are discussed. We especially analyse the influence of the volumes of clusters. We report Monte Carlo simulations and an application on stellar data which dramatically illustrated the relevance of allowing clusters to have different volumes.","container-title":"Pattern Recognition","DOI":"10.1016/0031-3203(94)00125-6","ISSN":"0031-3203","issue":"5","journalAbbreviation":"Pattern Recognition","page":"781-793","source":"ScienceDirect","title":"Gaussian parsimonious clustering models","volume":"28","author":[{"family":"Celeux","given":"Gilles"},{"family":"Govaert","given":"Gérard"}],"issued":{"date-parts":[["1995",5,1]]}}}],"schema":"https://github.com/citation-style-language/schema/raw/master/csl-citation.json"} </w:instrText>
      </w:r>
      <w:r w:rsidR="001A01D2" w:rsidRPr="00E92EF6">
        <w:rPr>
          <w:rFonts w:cstheme="minorHAnsi"/>
          <w:sz w:val="24"/>
          <w:szCs w:val="24"/>
          <w:lang w:val="en-US"/>
        </w:rPr>
        <w:fldChar w:fldCharType="separate"/>
      </w:r>
      <w:r w:rsidR="001A01D2" w:rsidRPr="00E92EF6">
        <w:rPr>
          <w:rFonts w:cstheme="minorHAnsi"/>
          <w:sz w:val="24"/>
          <w:szCs w:val="24"/>
          <w:lang w:val="en-US"/>
        </w:rPr>
        <w:t>[12]</w:t>
      </w:r>
      <w:r w:rsidR="001A01D2" w:rsidRPr="00E92EF6">
        <w:rPr>
          <w:rFonts w:cstheme="minorHAnsi"/>
          <w:sz w:val="24"/>
          <w:szCs w:val="24"/>
          <w:lang w:val="en-US"/>
        </w:rPr>
        <w:fldChar w:fldCharType="end"/>
      </w:r>
      <w:r w:rsidRPr="00E92EF6">
        <w:rPr>
          <w:rFonts w:cstheme="minorHAnsi"/>
          <w:sz w:val="24"/>
          <w:szCs w:val="24"/>
          <w:lang w:val="en-US"/>
        </w:rPr>
        <w:t xml:space="preserve">. We explored three settings of covariance-variance structure as shown in </w:t>
      </w:r>
      <w:r w:rsidR="00D73C11" w:rsidRPr="00E92EF6">
        <w:rPr>
          <w:rFonts w:cstheme="minorHAnsi"/>
          <w:b/>
          <w:bCs/>
          <w:sz w:val="24"/>
          <w:szCs w:val="24"/>
          <w:lang w:val="en-US"/>
        </w:rPr>
        <w:t xml:space="preserve">online supplemental </w:t>
      </w:r>
      <w:r w:rsidRPr="00E92EF6">
        <w:rPr>
          <w:rFonts w:cstheme="minorHAnsi"/>
          <w:b/>
          <w:bCs/>
          <w:sz w:val="24"/>
          <w:szCs w:val="24"/>
          <w:lang w:val="en-US"/>
        </w:rPr>
        <w:t>Figure 2</w:t>
      </w:r>
      <w:r w:rsidRPr="00E92EF6">
        <w:rPr>
          <w:rFonts w:cstheme="minorHAnsi"/>
          <w:sz w:val="24"/>
          <w:szCs w:val="24"/>
          <w:lang w:val="en-US"/>
        </w:rPr>
        <w:t xml:space="preserve">. The freely-estimated sample residual variance and </w:t>
      </w:r>
      <w:proofErr w:type="spellStart"/>
      <w:r w:rsidRPr="00E92EF6">
        <w:rPr>
          <w:rFonts w:cstheme="minorHAnsi"/>
          <w:sz w:val="24"/>
          <w:szCs w:val="24"/>
          <w:lang w:val="en-US"/>
        </w:rPr>
        <w:t>covariances</w:t>
      </w:r>
      <w:proofErr w:type="spellEnd"/>
      <w:r w:rsidRPr="00E92EF6">
        <w:rPr>
          <w:rFonts w:cstheme="minorHAnsi"/>
          <w:sz w:val="24"/>
          <w:szCs w:val="24"/>
          <w:lang w:val="en-US"/>
        </w:rPr>
        <w:t xml:space="preserve"> model (blue line) fit best in terms of smallest Bayesian Information Criterion (BIC). Under the assumption of freed variance and </w:t>
      </w:r>
      <w:proofErr w:type="spellStart"/>
      <w:r w:rsidRPr="00E92EF6">
        <w:rPr>
          <w:rFonts w:cstheme="minorHAnsi"/>
          <w:sz w:val="24"/>
          <w:szCs w:val="24"/>
          <w:lang w:val="en-US"/>
        </w:rPr>
        <w:t>covariances</w:t>
      </w:r>
      <w:proofErr w:type="spellEnd"/>
      <w:r w:rsidRPr="00E92EF6">
        <w:rPr>
          <w:rFonts w:cstheme="minorHAnsi"/>
          <w:sz w:val="24"/>
          <w:szCs w:val="24"/>
          <w:lang w:val="en-US"/>
        </w:rPr>
        <w:t>, we compare the BIC and the averaged uncertainty across entire samples among 2, 3, 4, 5 and 6 classes. The optimal model that yielded the smallest BIC</w:t>
      </w:r>
      <w:r w:rsidR="00EF13F5" w:rsidRPr="00E92EF6">
        <w:rPr>
          <w:rFonts w:cstheme="minorHAnsi"/>
          <w:sz w:val="24"/>
          <w:szCs w:val="24"/>
          <w:lang w:val="en-US"/>
        </w:rPr>
        <w:t xml:space="preserve"> (30654)</w:t>
      </w:r>
      <w:r w:rsidRPr="00E92EF6">
        <w:rPr>
          <w:rFonts w:cstheme="minorHAnsi"/>
          <w:sz w:val="24"/>
          <w:szCs w:val="24"/>
          <w:lang w:val="en-US"/>
        </w:rPr>
        <w:t xml:space="preserve"> and uncertainty</w:t>
      </w:r>
      <w:r w:rsidR="00EF13F5" w:rsidRPr="00E92EF6">
        <w:rPr>
          <w:rFonts w:cstheme="minorHAnsi"/>
          <w:sz w:val="24"/>
          <w:szCs w:val="24"/>
          <w:lang w:val="en-US"/>
        </w:rPr>
        <w:t xml:space="preserve"> (2.8%)</w:t>
      </w:r>
      <w:r w:rsidRPr="00E92EF6">
        <w:rPr>
          <w:rFonts w:cstheme="minorHAnsi"/>
          <w:sz w:val="24"/>
          <w:szCs w:val="24"/>
          <w:lang w:val="en-US"/>
        </w:rPr>
        <w:t xml:space="preserve"> was the one with two-classes. In addition, entropy was computed as a measure of effective separation</w:t>
      </w:r>
      <w:r w:rsidR="00EF13F5" w:rsidRPr="00E92EF6">
        <w:rPr>
          <w:rFonts w:cstheme="minorHAnsi"/>
          <w:sz w:val="24"/>
          <w:szCs w:val="24"/>
          <w:lang w:val="en-US"/>
        </w:rPr>
        <w:t xml:space="preserve"> between the latent classes</w:t>
      </w:r>
      <w:r w:rsidRPr="00E92EF6">
        <w:rPr>
          <w:rFonts w:cstheme="minorHAnsi"/>
          <w:sz w:val="24"/>
          <w:szCs w:val="24"/>
          <w:lang w:val="en-US"/>
        </w:rPr>
        <w:t xml:space="preserve">. However, it is not a reliable sole criterion for choosing the best model because a model that </w:t>
      </w:r>
      <w:proofErr w:type="spellStart"/>
      <w:r w:rsidRPr="00E92EF6">
        <w:rPr>
          <w:rFonts w:cstheme="minorHAnsi"/>
          <w:sz w:val="24"/>
          <w:szCs w:val="24"/>
          <w:lang w:val="en-US"/>
        </w:rPr>
        <w:t>overfits</w:t>
      </w:r>
      <w:proofErr w:type="spellEnd"/>
      <w:r w:rsidRPr="00E92EF6">
        <w:rPr>
          <w:rFonts w:cstheme="minorHAnsi"/>
          <w:sz w:val="24"/>
          <w:szCs w:val="24"/>
          <w:lang w:val="en-US"/>
        </w:rPr>
        <w:t xml:space="preserve"> may also exhibit high entropy</w:t>
      </w:r>
      <w:r w:rsidR="00EF13F5" w:rsidRPr="00E92EF6">
        <w:rPr>
          <w:rFonts w:cstheme="minorHAnsi"/>
          <w:sz w:val="24"/>
          <w:szCs w:val="24"/>
          <w:lang w:val="en-US"/>
        </w:rPr>
        <w:t>; therefore entropy should be evaluated in the context of the smallest BIC and uncertainty</w:t>
      </w:r>
      <w:r w:rsidRPr="00E92EF6">
        <w:rPr>
          <w:rFonts w:cstheme="minorHAnsi"/>
          <w:sz w:val="24"/>
          <w:szCs w:val="24"/>
          <w:lang w:val="en-US"/>
        </w:rPr>
        <w:t xml:space="preserve"> </w:t>
      </w:r>
      <w:r w:rsidR="001A01D2" w:rsidRPr="00E92EF6">
        <w:rPr>
          <w:rFonts w:cstheme="minorHAnsi"/>
          <w:sz w:val="24"/>
          <w:szCs w:val="24"/>
          <w:lang w:val="en-US"/>
        </w:rPr>
        <w:fldChar w:fldCharType="begin"/>
      </w:r>
      <w:r w:rsidR="001A01D2" w:rsidRPr="00E92EF6">
        <w:rPr>
          <w:rFonts w:cstheme="minorHAnsi"/>
          <w:sz w:val="24"/>
          <w:szCs w:val="24"/>
          <w:lang w:val="en-US"/>
        </w:rPr>
        <w:instrText xml:space="preserve"> ADDIN ZOTERO_ITEM CSL_CITATION {"citationID":"1ln16YMi","properties":{"formattedCitation":"[8]","plainCitation":"[8]","noteIndex":0},"citationItems":[{"id":664,"uris":["http://zotero.org/users/8998725/items/7D8BUN3X"],"itemData":{"id":664,"type":"article-journal","abstract":"Latent class analysis is a probabilistic modeling algorithm that allows clustering of data and statistical inference. There has been a recent upsurge in the application of latent class analysis in the fields of critical care, respiratory medicine, and beyond. In this review, we present a brief overview of the principles behind latent class analysis. Furthermore, in a stepwise manner, we outline the key processes necessary to perform latent class analysis including some of the challenges and pitfalls faced at each of these steps. The review provides a one-stop shop for investigators seeking to apply latent class analysis to their data.","container-title":"Critical Care Medicine","DOI":"10.1097/CCM.0000000000004710","ISSN":"1530-0293","issue":"1","journalAbbreviation":"Crit Care Med","language":"eng","note":"PMID: 33165028\nPMCID: PMC7746621","page":"e63-e79","source":"PubMed","title":"Practitioner's Guide to Latent Class Analysis: Methodological Considerations and Common Pitfalls","title-short":"Practitioner's Guide to Latent Class Analysis","volume":"49","author":[{"family":"Sinha","given":"Pratik"},{"family":"Calfee","given":"Carolyn S."},{"family":"Delucchi","given":"Kevin L."}],"issued":{"date-parts":[["2021",1,1]]}}}],"schema":"https://github.com/citation-style-language/schema/raw/master/csl-citation.json"} </w:instrText>
      </w:r>
      <w:r w:rsidR="001A01D2" w:rsidRPr="00E92EF6">
        <w:rPr>
          <w:rFonts w:cstheme="minorHAnsi"/>
          <w:sz w:val="24"/>
          <w:szCs w:val="24"/>
          <w:lang w:val="en-US"/>
        </w:rPr>
        <w:fldChar w:fldCharType="separate"/>
      </w:r>
      <w:r w:rsidR="001A01D2" w:rsidRPr="00E92EF6">
        <w:rPr>
          <w:rFonts w:cstheme="minorHAnsi"/>
          <w:sz w:val="24"/>
          <w:szCs w:val="24"/>
          <w:lang w:val="en-US"/>
        </w:rPr>
        <w:t>[8]</w:t>
      </w:r>
      <w:r w:rsidR="001A01D2" w:rsidRPr="00E92EF6">
        <w:rPr>
          <w:rFonts w:cstheme="minorHAnsi"/>
          <w:sz w:val="24"/>
          <w:szCs w:val="24"/>
          <w:lang w:val="en-US"/>
        </w:rPr>
        <w:fldChar w:fldCharType="end"/>
      </w:r>
      <w:r w:rsidRPr="00E92EF6">
        <w:rPr>
          <w:rFonts w:cstheme="minorHAnsi"/>
          <w:sz w:val="24"/>
          <w:szCs w:val="24"/>
          <w:lang w:val="en-US"/>
        </w:rPr>
        <w:t xml:space="preserve">. The BIC, averaged uncertainty and entropy measures for each model are listed in </w:t>
      </w:r>
      <w:r w:rsidR="00BF681F" w:rsidRPr="00E92EF6">
        <w:rPr>
          <w:rFonts w:cstheme="minorHAnsi"/>
          <w:b/>
          <w:bCs/>
          <w:sz w:val="24"/>
          <w:szCs w:val="24"/>
          <w:lang w:val="en-US"/>
        </w:rPr>
        <w:t xml:space="preserve">Supplemental </w:t>
      </w:r>
      <w:r w:rsidRPr="00E92EF6">
        <w:rPr>
          <w:rFonts w:cstheme="minorHAnsi"/>
          <w:b/>
          <w:bCs/>
          <w:sz w:val="24"/>
          <w:szCs w:val="24"/>
          <w:lang w:val="en-US"/>
        </w:rPr>
        <w:t>Table 1</w:t>
      </w:r>
      <w:r w:rsidRPr="00E92EF6">
        <w:rPr>
          <w:rFonts w:cstheme="minorHAnsi"/>
          <w:sz w:val="24"/>
          <w:szCs w:val="24"/>
          <w:lang w:val="en-US"/>
        </w:rPr>
        <w:t>. As a result, we retained the two-class model: Class 1 (N=156) and Class 2 (N=403).</w:t>
      </w:r>
    </w:p>
    <w:p w14:paraId="0FF0BD1C" w14:textId="77777777" w:rsidR="00037BD2" w:rsidRPr="00E92EF6" w:rsidRDefault="00037BD2" w:rsidP="00BB6242">
      <w:pPr>
        <w:spacing w:line="360" w:lineRule="auto"/>
        <w:rPr>
          <w:rFonts w:cstheme="minorHAnsi"/>
          <w:sz w:val="24"/>
          <w:szCs w:val="24"/>
          <w:lang w:val="en-US"/>
        </w:rPr>
      </w:pPr>
    </w:p>
    <w:p w14:paraId="21938D27" w14:textId="77777777" w:rsidR="00037BD2" w:rsidRPr="00E92EF6" w:rsidRDefault="00037BD2" w:rsidP="00BB6242">
      <w:pPr>
        <w:spacing w:line="360" w:lineRule="auto"/>
        <w:rPr>
          <w:rFonts w:cstheme="minorHAnsi"/>
          <w:i/>
          <w:iCs/>
          <w:sz w:val="24"/>
          <w:szCs w:val="24"/>
          <w:lang w:val="en-US"/>
        </w:rPr>
      </w:pPr>
      <w:r w:rsidRPr="00E92EF6">
        <w:rPr>
          <w:rFonts w:cstheme="minorHAnsi"/>
          <w:i/>
          <w:iCs/>
          <w:sz w:val="24"/>
          <w:szCs w:val="24"/>
          <w:lang w:val="en-US"/>
        </w:rPr>
        <w:t>Statistical analysis</w:t>
      </w:r>
    </w:p>
    <w:p w14:paraId="7F8CB307" w14:textId="6962726D" w:rsidR="009F3082" w:rsidRPr="00E92EF6" w:rsidRDefault="00037BD2" w:rsidP="009F3082">
      <w:pPr>
        <w:spacing w:after="0" w:line="360" w:lineRule="auto"/>
        <w:rPr>
          <w:rFonts w:cstheme="minorHAnsi"/>
          <w:sz w:val="24"/>
          <w:szCs w:val="24"/>
          <w:lang w:val="en-US"/>
        </w:rPr>
      </w:pPr>
      <w:r w:rsidRPr="00E92EF6">
        <w:rPr>
          <w:rFonts w:cstheme="minorHAnsi"/>
          <w:sz w:val="24"/>
          <w:szCs w:val="24"/>
          <w:lang w:val="en-US"/>
        </w:rPr>
        <w:t xml:space="preserve">Continuous data are reported as mean ± standard deviation (SD) or median and interquartile range (IQR) according to data distribution evaluated by the Shapiro-Wilk test and by visual inspection. Categorical variables are expressed as proportions (frequency). Differences between the 2 clusters were assessed by unpaired Student’s T-test or U Mann-Whitney test as appropriate. Differences between categorical data were assessed by using Pearson’s chi-square test or Fisher’s exact test. Correlation between quantitative </w:t>
      </w:r>
      <w:proofErr w:type="gramStart"/>
      <w:r w:rsidRPr="00E92EF6">
        <w:rPr>
          <w:rFonts w:cstheme="minorHAnsi"/>
          <w:sz w:val="24"/>
          <w:szCs w:val="24"/>
          <w:lang w:val="en-US"/>
        </w:rPr>
        <w:t>lung</w:t>
      </w:r>
      <w:proofErr w:type="gramEnd"/>
      <w:r w:rsidRPr="00E92EF6">
        <w:rPr>
          <w:rFonts w:cstheme="minorHAnsi"/>
          <w:sz w:val="24"/>
          <w:szCs w:val="24"/>
          <w:lang w:val="en-US"/>
        </w:rPr>
        <w:t xml:space="preserve"> computed tomography data and gas exchange was assessed by linear regression analysis and Pearson correlation coefficient was reported. </w:t>
      </w:r>
      <w:r w:rsidRPr="00E92EF6">
        <w:rPr>
          <w:rFonts w:cstheme="minorHAnsi"/>
          <w:sz w:val="24"/>
          <w:szCs w:val="24"/>
          <w:lang w:val="en-US"/>
        </w:rPr>
        <w:lastRenderedPageBreak/>
        <w:t xml:space="preserve">Differences in 90-day survival across </w:t>
      </w:r>
      <w:proofErr w:type="spellStart"/>
      <w:r w:rsidRPr="00E92EF6">
        <w:rPr>
          <w:rFonts w:cstheme="minorHAnsi"/>
          <w:sz w:val="24"/>
          <w:szCs w:val="24"/>
          <w:lang w:val="en-US"/>
        </w:rPr>
        <w:t>subphenotypes</w:t>
      </w:r>
      <w:proofErr w:type="spellEnd"/>
      <w:r w:rsidRPr="00E92EF6">
        <w:rPr>
          <w:rFonts w:cstheme="minorHAnsi"/>
          <w:sz w:val="24"/>
          <w:szCs w:val="24"/>
          <w:lang w:val="en-US"/>
        </w:rPr>
        <w:t xml:space="preserve"> was explored by Kaplan-Meier approach and reported by log-rank p-value. Patients who were discharged alive from the hospital before 90-day follow-up were considered alive at 90 days. To assess association between </w:t>
      </w:r>
      <w:proofErr w:type="spellStart"/>
      <w:r w:rsidRPr="00E92EF6">
        <w:rPr>
          <w:rFonts w:cstheme="minorHAnsi"/>
          <w:sz w:val="24"/>
          <w:szCs w:val="24"/>
          <w:lang w:val="en-US"/>
        </w:rPr>
        <w:t>subphenotypes</w:t>
      </w:r>
      <w:proofErr w:type="spellEnd"/>
      <w:r w:rsidRPr="00E92EF6">
        <w:rPr>
          <w:rFonts w:cstheme="minorHAnsi"/>
          <w:sz w:val="24"/>
          <w:szCs w:val="24"/>
          <w:lang w:val="en-US"/>
        </w:rPr>
        <w:t xml:space="preserve"> and </w:t>
      </w:r>
      <w:r w:rsidR="000079D8" w:rsidRPr="00E92EF6">
        <w:rPr>
          <w:rFonts w:cstheme="minorHAnsi"/>
          <w:sz w:val="24"/>
          <w:szCs w:val="24"/>
          <w:lang w:val="en-US"/>
        </w:rPr>
        <w:t xml:space="preserve">90-day </w:t>
      </w:r>
      <w:r w:rsidRPr="00E92EF6">
        <w:rPr>
          <w:rFonts w:cstheme="minorHAnsi"/>
          <w:sz w:val="24"/>
          <w:szCs w:val="24"/>
          <w:lang w:val="en-US"/>
        </w:rPr>
        <w:t xml:space="preserve">mortality, </w:t>
      </w:r>
      <w:proofErr w:type="spellStart"/>
      <w:r w:rsidR="006238C4" w:rsidRPr="00E92EF6">
        <w:rPr>
          <w:rFonts w:cstheme="minorHAnsi"/>
          <w:sz w:val="24"/>
          <w:szCs w:val="24"/>
          <w:lang w:val="en-US"/>
        </w:rPr>
        <w:t>univariable</w:t>
      </w:r>
      <w:proofErr w:type="spellEnd"/>
      <w:r w:rsidR="006238C4" w:rsidRPr="00E92EF6">
        <w:rPr>
          <w:rFonts w:cstheme="minorHAnsi"/>
          <w:sz w:val="24"/>
          <w:szCs w:val="24"/>
          <w:lang w:val="en-US"/>
        </w:rPr>
        <w:t xml:space="preserve"> Cox proportional </w:t>
      </w:r>
      <w:r w:rsidRPr="00E92EF6">
        <w:rPr>
          <w:rFonts w:cstheme="minorHAnsi"/>
          <w:sz w:val="24"/>
          <w:szCs w:val="24"/>
          <w:lang w:val="en-US"/>
        </w:rPr>
        <w:t xml:space="preserve">regression was tested. To explore the independent association of </w:t>
      </w:r>
      <w:proofErr w:type="spellStart"/>
      <w:r w:rsidRPr="00E92EF6">
        <w:rPr>
          <w:rFonts w:cstheme="minorHAnsi"/>
          <w:sz w:val="24"/>
          <w:szCs w:val="24"/>
          <w:lang w:val="en-US"/>
        </w:rPr>
        <w:t>subphenotypes</w:t>
      </w:r>
      <w:proofErr w:type="spellEnd"/>
      <w:r w:rsidRPr="00E92EF6">
        <w:rPr>
          <w:rFonts w:cstheme="minorHAnsi"/>
          <w:sz w:val="24"/>
          <w:szCs w:val="24"/>
          <w:lang w:val="en-US"/>
        </w:rPr>
        <w:t xml:space="preserve"> with </w:t>
      </w:r>
      <w:r w:rsidR="00A2232D" w:rsidRPr="00E92EF6">
        <w:rPr>
          <w:rFonts w:cstheme="minorHAnsi"/>
          <w:color w:val="000000" w:themeColor="text1"/>
          <w:sz w:val="24"/>
          <w:szCs w:val="24"/>
          <w:lang w:val="en-US"/>
        </w:rPr>
        <w:t>90-day</w:t>
      </w:r>
      <w:r w:rsidR="00A2232D" w:rsidRPr="00E92EF6">
        <w:rPr>
          <w:rFonts w:cstheme="minorHAnsi"/>
          <w:strike/>
          <w:color w:val="000000" w:themeColor="text1"/>
          <w:sz w:val="24"/>
          <w:szCs w:val="24"/>
          <w:lang w:val="en-US"/>
        </w:rPr>
        <w:t xml:space="preserve"> </w:t>
      </w:r>
      <w:r w:rsidRPr="00E92EF6">
        <w:rPr>
          <w:rFonts w:cstheme="minorHAnsi"/>
          <w:sz w:val="24"/>
          <w:szCs w:val="24"/>
          <w:lang w:val="en-US"/>
        </w:rPr>
        <w:t xml:space="preserve">mortality, multivariable </w:t>
      </w:r>
      <w:r w:rsidR="006238C4" w:rsidRPr="00E92EF6">
        <w:rPr>
          <w:rFonts w:cstheme="minorHAnsi"/>
          <w:sz w:val="24"/>
          <w:szCs w:val="24"/>
          <w:lang w:val="en-US"/>
        </w:rPr>
        <w:t xml:space="preserve">Cox proportional </w:t>
      </w:r>
      <w:r w:rsidRPr="00E92EF6">
        <w:rPr>
          <w:rFonts w:cstheme="minorHAnsi"/>
          <w:sz w:val="24"/>
          <w:szCs w:val="24"/>
          <w:lang w:val="en-US"/>
        </w:rPr>
        <w:t>regression model</w:t>
      </w:r>
      <w:r w:rsidR="006238C4" w:rsidRPr="00E92EF6">
        <w:rPr>
          <w:rFonts w:cstheme="minorHAnsi"/>
          <w:sz w:val="24"/>
          <w:szCs w:val="24"/>
          <w:lang w:val="en-US"/>
        </w:rPr>
        <w:t>s</w:t>
      </w:r>
      <w:r w:rsidR="004D5353" w:rsidRPr="00E92EF6">
        <w:rPr>
          <w:rFonts w:cstheme="minorHAnsi"/>
          <w:sz w:val="24"/>
          <w:szCs w:val="24"/>
          <w:lang w:val="en-US"/>
        </w:rPr>
        <w:t xml:space="preserve"> </w:t>
      </w:r>
      <w:r w:rsidR="006238C4" w:rsidRPr="00E92EF6">
        <w:rPr>
          <w:rFonts w:cstheme="minorHAnsi"/>
          <w:sz w:val="24"/>
          <w:szCs w:val="24"/>
          <w:lang w:val="en-US"/>
        </w:rPr>
        <w:t xml:space="preserve">were </w:t>
      </w:r>
      <w:r w:rsidR="004362E8" w:rsidRPr="00E92EF6">
        <w:rPr>
          <w:rFonts w:cstheme="minorHAnsi"/>
          <w:sz w:val="24"/>
          <w:szCs w:val="24"/>
          <w:lang w:val="en-US"/>
        </w:rPr>
        <w:t xml:space="preserve">tested and </w:t>
      </w:r>
      <w:r w:rsidR="004362E8" w:rsidRPr="00E92EF6">
        <w:rPr>
          <w:rFonts w:cstheme="minorHAnsi"/>
          <w:color w:val="000000" w:themeColor="text1"/>
          <w:sz w:val="24"/>
          <w:szCs w:val="24"/>
          <w:lang w:val="en-US"/>
        </w:rPr>
        <w:t>Hazard ratio</w:t>
      </w:r>
      <w:r w:rsidR="005D6CC1" w:rsidRPr="00E92EF6">
        <w:rPr>
          <w:rFonts w:cstheme="minorHAnsi"/>
          <w:color w:val="000000" w:themeColor="text1"/>
          <w:sz w:val="24"/>
          <w:szCs w:val="24"/>
          <w:lang w:val="en-US"/>
        </w:rPr>
        <w:t>s</w:t>
      </w:r>
      <w:r w:rsidR="004362E8" w:rsidRPr="00E92EF6">
        <w:rPr>
          <w:rFonts w:cstheme="minorHAnsi"/>
          <w:color w:val="000000" w:themeColor="text1"/>
          <w:sz w:val="24"/>
          <w:szCs w:val="24"/>
          <w:lang w:val="en-US"/>
        </w:rPr>
        <w:t xml:space="preserve"> with 95% confidence interval </w:t>
      </w:r>
      <w:r w:rsidR="005D6CC1" w:rsidRPr="00E92EF6">
        <w:rPr>
          <w:rFonts w:cstheme="minorHAnsi"/>
          <w:color w:val="000000" w:themeColor="text1"/>
          <w:sz w:val="24"/>
          <w:szCs w:val="24"/>
          <w:lang w:val="en-US"/>
        </w:rPr>
        <w:t xml:space="preserve">were </w:t>
      </w:r>
      <w:r w:rsidRPr="00E92EF6">
        <w:rPr>
          <w:rFonts w:cstheme="minorHAnsi"/>
          <w:color w:val="000000" w:themeColor="text1"/>
          <w:sz w:val="24"/>
          <w:szCs w:val="24"/>
          <w:lang w:val="en-US"/>
        </w:rPr>
        <w:t xml:space="preserve">estimated. Clinically meaningful covariates were decided a priori to adjust the multivariable models as follows: sex, the presence of any comorbidities, </w:t>
      </w:r>
      <w:proofErr w:type="gramStart"/>
      <w:r w:rsidRPr="00E92EF6">
        <w:rPr>
          <w:rFonts w:cstheme="minorHAnsi"/>
          <w:color w:val="000000" w:themeColor="text1"/>
          <w:sz w:val="24"/>
          <w:szCs w:val="24"/>
          <w:lang w:val="en-US"/>
        </w:rPr>
        <w:t>the</w:t>
      </w:r>
      <w:proofErr w:type="gramEnd"/>
      <w:r w:rsidRPr="00E92EF6">
        <w:rPr>
          <w:rFonts w:cstheme="minorHAnsi"/>
          <w:color w:val="000000" w:themeColor="text1"/>
          <w:sz w:val="24"/>
          <w:szCs w:val="24"/>
          <w:lang w:val="en-US"/>
        </w:rPr>
        <w:t xml:space="preserve"> decision of limitation of life sustaining measures. Adjusted models were ranked by their </w:t>
      </w:r>
      <w:proofErr w:type="spellStart"/>
      <w:r w:rsidRPr="00E92EF6">
        <w:rPr>
          <w:rFonts w:cstheme="minorHAnsi"/>
          <w:color w:val="000000" w:themeColor="text1"/>
          <w:sz w:val="24"/>
          <w:szCs w:val="24"/>
          <w:lang w:val="en-US"/>
        </w:rPr>
        <w:t>Akaike</w:t>
      </w:r>
      <w:proofErr w:type="spellEnd"/>
      <w:r w:rsidRPr="00E92EF6">
        <w:rPr>
          <w:rFonts w:cstheme="minorHAnsi"/>
          <w:color w:val="000000" w:themeColor="text1"/>
          <w:sz w:val="24"/>
          <w:szCs w:val="24"/>
          <w:lang w:val="en-US"/>
        </w:rPr>
        <w:t xml:space="preserve"> information criterion (AIC) and their</w:t>
      </w:r>
      <w:r w:rsidRPr="00E92EF6">
        <w:rPr>
          <w:rFonts w:cstheme="minorHAnsi"/>
          <w:color w:val="000000" w:themeColor="text1"/>
          <w:sz w:val="24"/>
          <w:szCs w:val="24"/>
          <w:shd w:val="clear" w:color="auto" w:fill="FFFFFF"/>
          <w:lang w:val="en-US"/>
        </w:rPr>
        <w:t xml:space="preserve"> BIC</w:t>
      </w:r>
      <w:r w:rsidRPr="00E92EF6">
        <w:rPr>
          <w:rFonts w:cstheme="minorHAnsi"/>
          <w:color w:val="000000" w:themeColor="text1"/>
          <w:sz w:val="24"/>
          <w:szCs w:val="24"/>
          <w:lang w:val="en-US"/>
        </w:rPr>
        <w:t xml:space="preserve">. AIC and BIC address both goodness-of-fit and simplicity of a model. Since we compared models with the same number of independent variables for the same set of patients, the lowest AIC and BIC represented the best fit model. </w:t>
      </w:r>
      <w:r w:rsidR="00002751" w:rsidRPr="00E92EF6">
        <w:rPr>
          <w:rFonts w:cstheme="minorHAnsi"/>
          <w:sz w:val="24"/>
          <w:szCs w:val="24"/>
          <w:lang w:val="en-US"/>
        </w:rPr>
        <w:t>Further, we investigated LCA modeling by only including clinical and laboratory data (i.e. PaO</w:t>
      </w:r>
      <w:r w:rsidR="00002751" w:rsidRPr="00E92EF6">
        <w:rPr>
          <w:rFonts w:cstheme="minorHAnsi"/>
          <w:sz w:val="24"/>
          <w:szCs w:val="24"/>
          <w:vertAlign w:val="subscript"/>
          <w:lang w:val="en-US"/>
        </w:rPr>
        <w:t>2</w:t>
      </w:r>
      <w:r w:rsidR="00002751" w:rsidRPr="00E92EF6">
        <w:rPr>
          <w:rFonts w:cstheme="minorHAnsi"/>
          <w:sz w:val="24"/>
          <w:szCs w:val="24"/>
          <w:lang w:val="en-US"/>
        </w:rPr>
        <w:t>/FiO</w:t>
      </w:r>
      <w:r w:rsidR="00002751" w:rsidRPr="00E92EF6">
        <w:rPr>
          <w:rFonts w:cstheme="minorHAnsi"/>
          <w:sz w:val="24"/>
          <w:szCs w:val="24"/>
          <w:vertAlign w:val="subscript"/>
          <w:lang w:val="en-US"/>
        </w:rPr>
        <w:t>2</w:t>
      </w:r>
      <w:r w:rsidR="00002751" w:rsidRPr="00E92EF6">
        <w:rPr>
          <w:rFonts w:cstheme="minorHAnsi"/>
          <w:sz w:val="24"/>
          <w:szCs w:val="24"/>
          <w:lang w:val="en-US"/>
        </w:rPr>
        <w:t>, Temperature, PaCO</w:t>
      </w:r>
      <w:r w:rsidR="00002751" w:rsidRPr="00E92EF6">
        <w:rPr>
          <w:rFonts w:cstheme="minorHAnsi"/>
          <w:sz w:val="24"/>
          <w:szCs w:val="24"/>
          <w:vertAlign w:val="subscript"/>
          <w:lang w:val="en-US"/>
        </w:rPr>
        <w:t>2</w:t>
      </w:r>
      <w:r w:rsidR="00002751" w:rsidRPr="00E92EF6">
        <w:rPr>
          <w:rFonts w:cstheme="minorHAnsi"/>
          <w:sz w:val="24"/>
          <w:szCs w:val="24"/>
          <w:lang w:val="en-US"/>
        </w:rPr>
        <w:t xml:space="preserve">, Total Bilirubin, Platelets, Age, Creatinine, </w:t>
      </w:r>
      <w:proofErr w:type="spellStart"/>
      <w:r w:rsidR="00002751" w:rsidRPr="00E92EF6">
        <w:rPr>
          <w:rFonts w:cstheme="minorHAnsi"/>
          <w:sz w:val="24"/>
          <w:szCs w:val="24"/>
          <w:lang w:val="en-US"/>
        </w:rPr>
        <w:t>hs</w:t>
      </w:r>
      <w:proofErr w:type="spellEnd"/>
      <w:r w:rsidR="00002751" w:rsidRPr="00E92EF6">
        <w:rPr>
          <w:rFonts w:cstheme="minorHAnsi"/>
          <w:sz w:val="24"/>
          <w:szCs w:val="24"/>
          <w:lang w:val="en-US"/>
        </w:rPr>
        <w:t xml:space="preserve">-CRP, WBC) or only including CT derived features (i.e. Lung gas volume, Lung mass, Consolidation fraction) </w:t>
      </w:r>
      <w:r w:rsidR="00002751" w:rsidRPr="00E92EF6">
        <w:rPr>
          <w:rFonts w:cstheme="minorHAnsi"/>
          <w:lang w:val="en-US"/>
        </w:rPr>
        <w:t>to</w:t>
      </w:r>
      <w:r w:rsidR="00002751" w:rsidRPr="00E92EF6">
        <w:rPr>
          <w:rFonts w:cstheme="minorHAnsi"/>
          <w:sz w:val="24"/>
          <w:szCs w:val="24"/>
          <w:lang w:val="en-US"/>
        </w:rPr>
        <w:t xml:space="preserve"> assess whether the most complete LCA model including overall mixed clinical, laboratory, and CT data showed a better association with 90-day mortality and the highest goodness of model fitting.</w:t>
      </w:r>
    </w:p>
    <w:p w14:paraId="349ACA90" w14:textId="53BD122C" w:rsidR="00037BD2" w:rsidRPr="00E92EF6" w:rsidRDefault="00037BD2" w:rsidP="00BB6242">
      <w:pPr>
        <w:spacing w:line="360" w:lineRule="auto"/>
        <w:rPr>
          <w:rFonts w:cstheme="minorHAnsi"/>
          <w:sz w:val="24"/>
          <w:szCs w:val="24"/>
          <w:lang w:val="en-US"/>
        </w:rPr>
      </w:pPr>
      <w:r w:rsidRPr="00E92EF6">
        <w:rPr>
          <w:rFonts w:cstheme="minorHAnsi"/>
          <w:color w:val="000000" w:themeColor="text1"/>
          <w:sz w:val="24"/>
          <w:szCs w:val="24"/>
          <w:lang w:val="en-US"/>
        </w:rPr>
        <w:t xml:space="preserve">Statistical significance was considered with a p&lt;0.05 </w:t>
      </w:r>
      <w:r w:rsidRPr="00E92EF6">
        <w:rPr>
          <w:rFonts w:cstheme="minorHAnsi"/>
          <w:sz w:val="24"/>
          <w:szCs w:val="24"/>
          <w:lang w:val="en-US"/>
        </w:rPr>
        <w:t xml:space="preserve">(two-tailed). Statistical analysis was performed by SPSS software v28 (IBM Corp., Armonk, NY, USA), R-project (Version 4.3.2) and Stata/MP 17.0 (Copyright 1985-2021 </w:t>
      </w:r>
      <w:proofErr w:type="spellStart"/>
      <w:r w:rsidRPr="00E92EF6">
        <w:rPr>
          <w:rFonts w:cstheme="minorHAnsi"/>
          <w:sz w:val="24"/>
          <w:szCs w:val="24"/>
          <w:lang w:val="en-US"/>
        </w:rPr>
        <w:t>StataCorp</w:t>
      </w:r>
      <w:proofErr w:type="spellEnd"/>
      <w:r w:rsidRPr="00E92EF6">
        <w:rPr>
          <w:rFonts w:cstheme="minorHAnsi"/>
          <w:sz w:val="24"/>
          <w:szCs w:val="24"/>
          <w:lang w:val="en-US"/>
        </w:rPr>
        <w:t xml:space="preserve"> LLC (College Station, TX, 77845, USA).</w:t>
      </w:r>
    </w:p>
    <w:p w14:paraId="3159D566" w14:textId="77777777" w:rsidR="00037BD2" w:rsidRPr="00E92EF6" w:rsidRDefault="00037BD2" w:rsidP="00BB6242">
      <w:pPr>
        <w:spacing w:line="360" w:lineRule="auto"/>
        <w:rPr>
          <w:rFonts w:cstheme="minorHAnsi"/>
          <w:sz w:val="24"/>
          <w:szCs w:val="24"/>
          <w:lang w:val="en-US"/>
        </w:rPr>
      </w:pPr>
      <w:r w:rsidRPr="00E92EF6">
        <w:rPr>
          <w:rFonts w:cstheme="minorHAnsi"/>
          <w:sz w:val="24"/>
          <w:szCs w:val="24"/>
          <w:lang w:val="en-US"/>
        </w:rPr>
        <w:tab/>
      </w:r>
      <w:r w:rsidRPr="00E92EF6">
        <w:rPr>
          <w:rFonts w:cstheme="minorHAnsi"/>
          <w:sz w:val="24"/>
          <w:szCs w:val="24"/>
          <w:lang w:val="en-US"/>
        </w:rPr>
        <w:tab/>
      </w:r>
    </w:p>
    <w:p w14:paraId="5E5C70C9" w14:textId="77777777" w:rsidR="00037BD2" w:rsidRPr="00E92EF6" w:rsidRDefault="00037BD2" w:rsidP="00BB6242">
      <w:pPr>
        <w:spacing w:line="360" w:lineRule="auto"/>
        <w:rPr>
          <w:rFonts w:cstheme="minorHAnsi"/>
          <w:i/>
          <w:iCs/>
          <w:sz w:val="24"/>
          <w:szCs w:val="24"/>
          <w:lang w:val="en-US"/>
        </w:rPr>
      </w:pPr>
      <w:r w:rsidRPr="00E92EF6">
        <w:rPr>
          <w:rFonts w:cstheme="minorHAnsi"/>
          <w:i/>
          <w:iCs/>
          <w:sz w:val="24"/>
          <w:szCs w:val="24"/>
          <w:lang w:val="en-US"/>
        </w:rPr>
        <w:t>Sample size</w:t>
      </w:r>
    </w:p>
    <w:p w14:paraId="1B5FBAD8" w14:textId="26E6D696" w:rsidR="00037BD2" w:rsidRPr="00E92EF6" w:rsidRDefault="00037BD2" w:rsidP="00BB6242">
      <w:pPr>
        <w:spacing w:line="360" w:lineRule="auto"/>
        <w:rPr>
          <w:rFonts w:cstheme="minorHAnsi"/>
          <w:sz w:val="24"/>
          <w:szCs w:val="24"/>
          <w:lang w:val="en-US"/>
        </w:rPr>
      </w:pPr>
      <w:r w:rsidRPr="00E92EF6">
        <w:rPr>
          <w:rFonts w:cstheme="minorHAnsi"/>
          <w:sz w:val="24"/>
          <w:szCs w:val="24"/>
          <w:lang w:val="en-US"/>
        </w:rPr>
        <w:t>We aimed to collect data from 500 patients at least, as this is considered an adequate sample size to conduct LCA and to detect the correct number of latent classes</w:t>
      </w:r>
      <w:r w:rsidR="001A01D2" w:rsidRPr="00E92EF6">
        <w:rPr>
          <w:rFonts w:cstheme="minorHAnsi"/>
          <w:sz w:val="24"/>
          <w:szCs w:val="24"/>
          <w:lang w:val="en-US"/>
        </w:rPr>
        <w:t xml:space="preserve"> </w:t>
      </w:r>
      <w:r w:rsidR="001A01D2" w:rsidRPr="00E92EF6">
        <w:rPr>
          <w:rFonts w:cstheme="minorHAnsi"/>
          <w:sz w:val="24"/>
          <w:szCs w:val="24"/>
          <w:lang w:val="en-US"/>
        </w:rPr>
        <w:fldChar w:fldCharType="begin"/>
      </w:r>
      <w:r w:rsidR="001A01D2" w:rsidRPr="00E92EF6">
        <w:rPr>
          <w:rFonts w:cstheme="minorHAnsi"/>
          <w:sz w:val="24"/>
          <w:szCs w:val="24"/>
          <w:lang w:val="en-US"/>
        </w:rPr>
        <w:instrText xml:space="preserve"> ADDIN ZOTERO_ITEM CSL_CITATION {"citationID":"olY8FPaZ","properties":{"formattedCitation":"[8]","plainCitation":"[8]","noteIndex":0},"citationItems":[{"id":664,"uris":["http://zotero.org/users/8998725/items/7D8BUN3X"],"itemData":{"id":664,"type":"article-journal","abstract":"Latent class analysis is a probabilistic modeling algorithm that allows clustering of data and statistical inference. There has been a recent upsurge in the application of latent class analysis in the fields of critical care, respiratory medicine, and beyond. In this review, we present a brief overview of the principles behind latent class analysis. Furthermore, in a stepwise manner, we outline the key processes necessary to perform latent class analysis including some of the challenges and pitfalls faced at each of these steps. The review provides a one-stop shop for investigators seeking to apply latent class analysis to their data.","container-title":"Critical Care Medicine","DOI":"10.1097/CCM.0000000000004710","ISSN":"1530-0293","issue":"1","journalAbbreviation":"Crit Care Med","language":"eng","note":"PMID: 33165028\nPMCID: PMC7746621","page":"e63-e79","source":"PubMed","title":"Practitioner's Guide to Latent Class Analysis: Methodological Considerations and Common Pitfalls","title-short":"Practitioner's Guide to Latent Class Analysis","volume":"49","author":[{"family":"Sinha","given":"Pratik"},{"family":"Calfee","given":"Carolyn S."},{"family":"Delucchi","given":"Kevin L."}],"issued":{"date-parts":[["2021",1,1]]}}}],"schema":"https://github.com/citation-style-language/schema/raw/master/csl-citation.json"} </w:instrText>
      </w:r>
      <w:r w:rsidR="001A01D2" w:rsidRPr="00E92EF6">
        <w:rPr>
          <w:rFonts w:cstheme="minorHAnsi"/>
          <w:sz w:val="24"/>
          <w:szCs w:val="24"/>
          <w:lang w:val="en-US"/>
        </w:rPr>
        <w:fldChar w:fldCharType="separate"/>
      </w:r>
      <w:r w:rsidR="001A01D2" w:rsidRPr="00E92EF6">
        <w:rPr>
          <w:rFonts w:cstheme="minorHAnsi"/>
          <w:sz w:val="24"/>
          <w:szCs w:val="24"/>
          <w:lang w:val="en-US"/>
        </w:rPr>
        <w:t>[8]</w:t>
      </w:r>
      <w:r w:rsidR="001A01D2" w:rsidRPr="00E92EF6">
        <w:rPr>
          <w:rFonts w:cstheme="minorHAnsi"/>
          <w:sz w:val="24"/>
          <w:szCs w:val="24"/>
          <w:lang w:val="en-US"/>
        </w:rPr>
        <w:fldChar w:fldCharType="end"/>
      </w:r>
      <w:r w:rsidR="001A01D2" w:rsidRPr="00E92EF6">
        <w:rPr>
          <w:rFonts w:cstheme="minorHAnsi"/>
          <w:sz w:val="24"/>
          <w:szCs w:val="24"/>
          <w:lang w:val="en-US"/>
        </w:rPr>
        <w:t>.</w:t>
      </w:r>
    </w:p>
    <w:p w14:paraId="3E137447" w14:textId="77777777" w:rsidR="0034552D" w:rsidRPr="00E92EF6" w:rsidRDefault="0034552D" w:rsidP="0034552D">
      <w:pPr>
        <w:spacing w:after="0" w:line="360" w:lineRule="auto"/>
        <w:rPr>
          <w:rFonts w:cstheme="minorHAnsi"/>
          <w:sz w:val="24"/>
          <w:szCs w:val="24"/>
          <w:lang w:val="en-US"/>
        </w:rPr>
      </w:pPr>
      <w:r w:rsidRPr="00E92EF6">
        <w:rPr>
          <w:rFonts w:cstheme="minorHAnsi"/>
          <w:sz w:val="24"/>
          <w:szCs w:val="24"/>
          <w:lang w:val="en-US"/>
        </w:rPr>
        <w:t>Comprehensive information on methods is reported in the Supplemental material.</w:t>
      </w:r>
    </w:p>
    <w:p w14:paraId="0B608A1C" w14:textId="77777777" w:rsidR="0034552D" w:rsidRPr="00E92EF6" w:rsidRDefault="0034552D" w:rsidP="0034552D">
      <w:pPr>
        <w:spacing w:after="0" w:line="360" w:lineRule="auto"/>
        <w:rPr>
          <w:rFonts w:cstheme="minorHAnsi"/>
          <w:sz w:val="24"/>
          <w:szCs w:val="24"/>
          <w:lang w:val="en-US"/>
        </w:rPr>
      </w:pPr>
      <w:r w:rsidRPr="00E92EF6">
        <w:rPr>
          <w:rFonts w:cstheme="minorHAnsi"/>
          <w:sz w:val="24"/>
          <w:szCs w:val="24"/>
          <w:lang w:val="en-US"/>
        </w:rPr>
        <w:t>The Strengthening the Reporting of Observational studies in Epidemiology (STROBE) reporting guideline checklist for observational studies was used for reporting this study.</w:t>
      </w:r>
    </w:p>
    <w:p w14:paraId="74D36972" w14:textId="77777777" w:rsidR="009B5AC4" w:rsidRPr="00E92EF6" w:rsidRDefault="009B5AC4">
      <w:pPr>
        <w:rPr>
          <w:rFonts w:cstheme="minorHAnsi"/>
          <w:b/>
          <w:bCs/>
          <w:sz w:val="24"/>
          <w:szCs w:val="24"/>
          <w:lang w:val="en-US"/>
        </w:rPr>
      </w:pPr>
      <w:r w:rsidRPr="00E92EF6">
        <w:rPr>
          <w:rFonts w:cstheme="minorHAnsi"/>
          <w:b/>
          <w:bCs/>
          <w:sz w:val="24"/>
          <w:szCs w:val="24"/>
          <w:lang w:val="en-US"/>
        </w:rPr>
        <w:br w:type="page"/>
      </w:r>
    </w:p>
    <w:p w14:paraId="6D813F1C" w14:textId="77777777" w:rsidR="009B5AC4" w:rsidRPr="00E92EF6" w:rsidRDefault="009B5AC4" w:rsidP="009B5AC4">
      <w:pPr>
        <w:spacing w:line="360" w:lineRule="auto"/>
        <w:rPr>
          <w:rFonts w:cstheme="minorHAnsi"/>
          <w:b/>
          <w:bCs/>
          <w:sz w:val="24"/>
          <w:szCs w:val="24"/>
          <w:lang w:val="en-US"/>
        </w:rPr>
      </w:pPr>
      <w:r w:rsidRPr="00E92EF6">
        <w:rPr>
          <w:rFonts w:cstheme="minorHAnsi"/>
          <w:b/>
          <w:bCs/>
          <w:sz w:val="24"/>
          <w:szCs w:val="24"/>
          <w:lang w:val="en-US"/>
        </w:rPr>
        <w:lastRenderedPageBreak/>
        <w:t>References</w:t>
      </w:r>
    </w:p>
    <w:p w14:paraId="125F0964" w14:textId="77777777" w:rsidR="009B5AC4" w:rsidRPr="00E92EF6" w:rsidRDefault="009B5AC4" w:rsidP="009B5AC4">
      <w:pPr>
        <w:pStyle w:val="Bibliography"/>
        <w:spacing w:line="360" w:lineRule="auto"/>
        <w:rPr>
          <w:rFonts w:cstheme="minorHAnsi"/>
          <w:sz w:val="24"/>
          <w:szCs w:val="24"/>
          <w:lang w:val="en-US"/>
        </w:rPr>
      </w:pPr>
      <w:r w:rsidRPr="00E92EF6">
        <w:rPr>
          <w:rFonts w:cstheme="minorHAnsi"/>
          <w:b/>
          <w:bCs/>
          <w:sz w:val="24"/>
          <w:szCs w:val="24"/>
          <w:lang w:val="en-US"/>
        </w:rPr>
        <w:fldChar w:fldCharType="begin"/>
      </w:r>
      <w:r w:rsidRPr="00E92EF6">
        <w:rPr>
          <w:rFonts w:cstheme="minorHAnsi"/>
          <w:b/>
          <w:bCs/>
          <w:sz w:val="24"/>
          <w:szCs w:val="24"/>
          <w:lang w:val="en-US"/>
        </w:rPr>
        <w:instrText xml:space="preserve"> ADDIN ZOTERO_BIBL {"uncited":[],"omitted":[],"custom":[]} CSL_BIBLIOGRAPHY </w:instrText>
      </w:r>
      <w:r w:rsidRPr="00E92EF6">
        <w:rPr>
          <w:rFonts w:cstheme="minorHAnsi"/>
          <w:b/>
          <w:bCs/>
          <w:sz w:val="24"/>
          <w:szCs w:val="24"/>
          <w:lang w:val="en-US"/>
        </w:rPr>
        <w:fldChar w:fldCharType="separate"/>
      </w:r>
      <w:r w:rsidRPr="00E92EF6">
        <w:rPr>
          <w:rFonts w:cstheme="minorHAnsi"/>
          <w:sz w:val="24"/>
          <w:szCs w:val="24"/>
          <w:lang w:val="en-US"/>
        </w:rPr>
        <w:t xml:space="preserve">1. </w:t>
      </w:r>
      <w:r w:rsidRPr="00E92EF6">
        <w:rPr>
          <w:rFonts w:cstheme="minorHAnsi"/>
          <w:sz w:val="24"/>
          <w:szCs w:val="24"/>
          <w:lang w:val="en-US"/>
        </w:rPr>
        <w:tab/>
        <w:t>Transfer Learning for Segmentation of Injured Lungs Using Coarse-to-Fine Convolutional Neural Networks - University of Iowa. https://iro.uiowa.edu/esploro/outputs/conferenceProceeding/Transfer-Learning-for-Segmentation-of-Injured/9984006440502771. Accessed 14 May 2023</w:t>
      </w:r>
    </w:p>
    <w:p w14:paraId="62F7EA50" w14:textId="77777777" w:rsidR="009B5AC4" w:rsidRPr="00E92EF6" w:rsidRDefault="009B5AC4" w:rsidP="009B5AC4">
      <w:pPr>
        <w:pStyle w:val="Bibliography"/>
        <w:spacing w:line="360" w:lineRule="auto"/>
        <w:rPr>
          <w:rFonts w:cstheme="minorHAnsi"/>
          <w:sz w:val="24"/>
          <w:szCs w:val="24"/>
          <w:lang w:val="en-US"/>
        </w:rPr>
      </w:pPr>
      <w:r w:rsidRPr="00E92EF6">
        <w:rPr>
          <w:rFonts w:cstheme="minorHAnsi"/>
          <w:sz w:val="24"/>
          <w:szCs w:val="24"/>
          <w:lang w:val="en-US"/>
        </w:rPr>
        <w:t xml:space="preserve">2. </w:t>
      </w:r>
      <w:r w:rsidRPr="00E92EF6">
        <w:rPr>
          <w:rFonts w:cstheme="minorHAnsi"/>
          <w:sz w:val="24"/>
          <w:szCs w:val="24"/>
          <w:lang w:val="en-US"/>
        </w:rPr>
        <w:tab/>
        <w:t xml:space="preserve">Gerard SE, Herrmann J, Xin Y, Martin KT, Rezoagli E, Ippolito D, Bellani G, Cereda M, Guo J, Hoffman EA, Kaczka DW, Reinhardt JM (2021) CT image segmentation for inflamed and fibrotic lungs using a multi-resolution convolutional neural network. </w:t>
      </w:r>
      <w:r w:rsidRPr="00E92EF6">
        <w:rPr>
          <w:rFonts w:cstheme="minorHAnsi"/>
          <w:i/>
          <w:iCs/>
          <w:sz w:val="24"/>
          <w:szCs w:val="24"/>
          <w:lang w:val="en-US"/>
        </w:rPr>
        <w:t>Sci Rep.</w:t>
      </w:r>
      <w:r w:rsidRPr="00E92EF6">
        <w:rPr>
          <w:rFonts w:cstheme="minorHAnsi"/>
          <w:sz w:val="24"/>
          <w:szCs w:val="24"/>
          <w:lang w:val="en-US"/>
        </w:rPr>
        <w:t xml:space="preserve"> 11:1455. </w:t>
      </w:r>
    </w:p>
    <w:p w14:paraId="5BE4E69D" w14:textId="77777777" w:rsidR="009B5AC4" w:rsidRPr="00E92EF6" w:rsidRDefault="009B5AC4" w:rsidP="009B5AC4">
      <w:pPr>
        <w:pStyle w:val="Bibliography"/>
        <w:spacing w:line="360" w:lineRule="auto"/>
        <w:rPr>
          <w:rFonts w:cstheme="minorHAnsi"/>
          <w:sz w:val="24"/>
          <w:szCs w:val="24"/>
          <w:lang w:val="en-US"/>
        </w:rPr>
      </w:pPr>
      <w:r w:rsidRPr="00E92EF6">
        <w:rPr>
          <w:rFonts w:cstheme="minorHAnsi"/>
          <w:sz w:val="24"/>
          <w:szCs w:val="24"/>
          <w:lang w:val="en-US"/>
        </w:rPr>
        <w:t xml:space="preserve">3. </w:t>
      </w:r>
      <w:r w:rsidRPr="00E92EF6">
        <w:rPr>
          <w:rFonts w:cstheme="minorHAnsi"/>
          <w:sz w:val="24"/>
          <w:szCs w:val="24"/>
          <w:lang w:val="en-US"/>
        </w:rPr>
        <w:tab/>
        <w:t xml:space="preserve">Yushkevich PA, Piven J, Hazlett HC, Smith RG, Ho S, Gee JC, Gerig G (2006) User-guided 3D active contour segmentation of anatomical structures: significantly improved efficiency and reliability. </w:t>
      </w:r>
      <w:r w:rsidRPr="00E92EF6">
        <w:rPr>
          <w:rFonts w:cstheme="minorHAnsi"/>
          <w:i/>
          <w:iCs/>
          <w:sz w:val="24"/>
          <w:szCs w:val="24"/>
          <w:lang w:val="en-US"/>
        </w:rPr>
        <w:t>Neuroimage</w:t>
      </w:r>
      <w:r w:rsidRPr="00E92EF6">
        <w:rPr>
          <w:rFonts w:cstheme="minorHAnsi"/>
          <w:sz w:val="24"/>
          <w:szCs w:val="24"/>
          <w:lang w:val="en-US"/>
        </w:rPr>
        <w:t xml:space="preserve">. 31:1116–1128. </w:t>
      </w:r>
    </w:p>
    <w:p w14:paraId="776FEFEC" w14:textId="77777777" w:rsidR="009B5AC4" w:rsidRPr="00E92EF6" w:rsidRDefault="009B5AC4" w:rsidP="009B5AC4">
      <w:pPr>
        <w:pStyle w:val="Bibliography"/>
        <w:spacing w:line="360" w:lineRule="auto"/>
        <w:rPr>
          <w:rFonts w:cstheme="minorHAnsi"/>
          <w:sz w:val="24"/>
          <w:szCs w:val="24"/>
          <w:lang w:val="en-US"/>
        </w:rPr>
      </w:pPr>
      <w:r w:rsidRPr="00E92EF6">
        <w:rPr>
          <w:rFonts w:cstheme="minorHAnsi"/>
          <w:sz w:val="24"/>
          <w:szCs w:val="24"/>
          <w:lang w:val="en-US"/>
        </w:rPr>
        <w:t xml:space="preserve">4. </w:t>
      </w:r>
      <w:r w:rsidRPr="00E92EF6">
        <w:rPr>
          <w:rFonts w:cstheme="minorHAnsi"/>
          <w:sz w:val="24"/>
          <w:szCs w:val="24"/>
          <w:lang w:val="en-US"/>
        </w:rPr>
        <w:tab/>
        <w:t xml:space="preserve">Pellegrini M, Larina A, Mourtos E, Frithiof R, Lipcsey M, Hultström M, Segelsjö M, Hansen T, Perchiazzi G (2021) A quantitative analysis of extension and distribution of lung injury in COVID-19: a prospective study based on chest computed tomography. </w:t>
      </w:r>
      <w:r w:rsidRPr="00E92EF6">
        <w:rPr>
          <w:rFonts w:cstheme="minorHAnsi"/>
          <w:i/>
          <w:iCs/>
          <w:sz w:val="24"/>
          <w:szCs w:val="24"/>
          <w:lang w:val="en-US"/>
        </w:rPr>
        <w:t>Crit Care</w:t>
      </w:r>
      <w:r w:rsidRPr="00E92EF6">
        <w:rPr>
          <w:rFonts w:cstheme="minorHAnsi"/>
          <w:sz w:val="24"/>
          <w:szCs w:val="24"/>
          <w:lang w:val="en-US"/>
        </w:rPr>
        <w:t xml:space="preserve">. 25:276. </w:t>
      </w:r>
    </w:p>
    <w:p w14:paraId="1C54173D" w14:textId="77777777" w:rsidR="009B5AC4" w:rsidRPr="00E92EF6" w:rsidRDefault="009B5AC4" w:rsidP="009B5AC4">
      <w:pPr>
        <w:pStyle w:val="Bibliography"/>
        <w:spacing w:line="360" w:lineRule="auto"/>
        <w:rPr>
          <w:rFonts w:cstheme="minorHAnsi"/>
          <w:sz w:val="24"/>
          <w:szCs w:val="24"/>
          <w:lang w:val="en-US"/>
        </w:rPr>
      </w:pPr>
      <w:r w:rsidRPr="00E92EF6">
        <w:rPr>
          <w:rFonts w:cstheme="minorHAnsi"/>
          <w:sz w:val="24"/>
          <w:szCs w:val="24"/>
          <w:lang w:val="en-US"/>
        </w:rPr>
        <w:t xml:space="preserve">5. </w:t>
      </w:r>
      <w:r w:rsidRPr="00E92EF6">
        <w:rPr>
          <w:rFonts w:cstheme="minorHAnsi"/>
          <w:sz w:val="24"/>
          <w:szCs w:val="24"/>
          <w:lang w:val="en-US"/>
        </w:rPr>
        <w:tab/>
        <w:t xml:space="preserve">Gattinoni L, Pesenti A, Avalli L, Rossi F, Bombino M (1987) Pressure-volume curve of total respiratory system in acute respiratory failure. Computed tomographic scan study. </w:t>
      </w:r>
      <w:r w:rsidRPr="00E92EF6">
        <w:rPr>
          <w:rFonts w:cstheme="minorHAnsi"/>
          <w:i/>
          <w:iCs/>
          <w:sz w:val="24"/>
          <w:szCs w:val="24"/>
          <w:lang w:val="en-US"/>
        </w:rPr>
        <w:t xml:space="preserve">Am Rev Respir Dis. </w:t>
      </w:r>
      <w:r w:rsidRPr="00E92EF6">
        <w:rPr>
          <w:rFonts w:cstheme="minorHAnsi"/>
          <w:sz w:val="24"/>
          <w:szCs w:val="24"/>
          <w:lang w:val="en-US"/>
        </w:rPr>
        <w:t xml:space="preserve">136:730–736. </w:t>
      </w:r>
    </w:p>
    <w:p w14:paraId="610C4537" w14:textId="77777777" w:rsidR="009B5AC4" w:rsidRPr="00E92EF6" w:rsidRDefault="009B5AC4" w:rsidP="009B5AC4">
      <w:pPr>
        <w:pStyle w:val="Bibliography"/>
        <w:spacing w:line="360" w:lineRule="auto"/>
        <w:rPr>
          <w:rFonts w:cstheme="minorHAnsi"/>
          <w:sz w:val="24"/>
          <w:szCs w:val="24"/>
          <w:lang w:val="en-US"/>
        </w:rPr>
      </w:pPr>
      <w:r w:rsidRPr="00E92EF6">
        <w:rPr>
          <w:rFonts w:cstheme="minorHAnsi"/>
          <w:sz w:val="24"/>
          <w:szCs w:val="24"/>
          <w:lang w:val="en-US"/>
        </w:rPr>
        <w:t xml:space="preserve">6. </w:t>
      </w:r>
      <w:r w:rsidRPr="00E92EF6">
        <w:rPr>
          <w:rFonts w:cstheme="minorHAnsi"/>
          <w:sz w:val="24"/>
          <w:szCs w:val="24"/>
          <w:lang w:val="en-US"/>
        </w:rPr>
        <w:tab/>
        <w:t xml:space="preserve">Kauczor HU, Heitmann K, Heussel CP, Marwede D, Uthmann T, Thelen M (2000) Automatic detection and quantification of ground-glass opacities on high-resolution CT using multiple neural networks: comparison with a density mask. </w:t>
      </w:r>
      <w:r w:rsidRPr="00E92EF6">
        <w:rPr>
          <w:rFonts w:cstheme="minorHAnsi"/>
          <w:i/>
          <w:iCs/>
          <w:sz w:val="24"/>
          <w:szCs w:val="24"/>
          <w:lang w:val="en-US"/>
        </w:rPr>
        <w:t>AJR Am J Roentgenol</w:t>
      </w:r>
      <w:r w:rsidRPr="00E92EF6">
        <w:rPr>
          <w:rFonts w:cstheme="minorHAnsi"/>
          <w:sz w:val="24"/>
          <w:szCs w:val="24"/>
          <w:lang w:val="en-US"/>
        </w:rPr>
        <w:t xml:space="preserve">. 175:1329–1334. </w:t>
      </w:r>
    </w:p>
    <w:p w14:paraId="2EC848D1" w14:textId="77777777" w:rsidR="009B5AC4" w:rsidRPr="00E92EF6" w:rsidRDefault="009B5AC4" w:rsidP="009B5AC4">
      <w:pPr>
        <w:pStyle w:val="Bibliography"/>
        <w:spacing w:line="360" w:lineRule="auto"/>
        <w:rPr>
          <w:rFonts w:cstheme="minorHAnsi"/>
          <w:sz w:val="24"/>
          <w:szCs w:val="24"/>
          <w:lang w:val="en-US"/>
        </w:rPr>
      </w:pPr>
      <w:r w:rsidRPr="00E92EF6">
        <w:rPr>
          <w:rFonts w:cstheme="minorHAnsi"/>
          <w:sz w:val="24"/>
          <w:szCs w:val="24"/>
          <w:lang w:val="en-US"/>
        </w:rPr>
        <w:t xml:space="preserve">7. </w:t>
      </w:r>
      <w:r w:rsidRPr="00E92EF6">
        <w:rPr>
          <w:rFonts w:cstheme="minorHAnsi"/>
          <w:sz w:val="24"/>
          <w:szCs w:val="24"/>
          <w:lang w:val="en-US"/>
        </w:rPr>
        <w:tab/>
        <w:t xml:space="preserve">Mortani Barbosa EJ, Georgescu B, Chaganti S, Aleman GB, Cabrero JB, Chabin G, Flohr T, Grenier P, Grbic S, Gupta N, Mellot F, Nicolaou S, Re T, Sanelli P, Sauter AW, Yoo Y, Ziebandt V, Comaniciu D (2021) Machine learning automatically detects COVID-19 using chest CTs in a large multicenter cohort. </w:t>
      </w:r>
      <w:r w:rsidRPr="00E92EF6">
        <w:rPr>
          <w:rFonts w:cstheme="minorHAnsi"/>
          <w:i/>
          <w:iCs/>
          <w:sz w:val="24"/>
          <w:szCs w:val="24"/>
          <w:lang w:val="en-US"/>
        </w:rPr>
        <w:t>Eur Radiol</w:t>
      </w:r>
      <w:r w:rsidRPr="00E92EF6">
        <w:rPr>
          <w:rFonts w:cstheme="minorHAnsi"/>
          <w:sz w:val="24"/>
          <w:szCs w:val="24"/>
          <w:lang w:val="en-US"/>
        </w:rPr>
        <w:t>. 31:8775–8785.</w:t>
      </w:r>
    </w:p>
    <w:p w14:paraId="549E3ABD" w14:textId="77777777" w:rsidR="009B5AC4" w:rsidRPr="00E92EF6" w:rsidRDefault="009B5AC4" w:rsidP="009B5AC4">
      <w:pPr>
        <w:pStyle w:val="Bibliography"/>
        <w:spacing w:line="360" w:lineRule="auto"/>
        <w:rPr>
          <w:rFonts w:cstheme="minorHAnsi"/>
          <w:sz w:val="24"/>
          <w:szCs w:val="24"/>
          <w:lang w:val="en-US"/>
        </w:rPr>
      </w:pPr>
      <w:r w:rsidRPr="00E92EF6">
        <w:rPr>
          <w:rFonts w:cstheme="minorHAnsi"/>
          <w:sz w:val="24"/>
          <w:szCs w:val="24"/>
          <w:lang w:val="en-US"/>
        </w:rPr>
        <w:t xml:space="preserve">8. </w:t>
      </w:r>
      <w:r w:rsidRPr="00E92EF6">
        <w:rPr>
          <w:rFonts w:cstheme="minorHAnsi"/>
          <w:sz w:val="24"/>
          <w:szCs w:val="24"/>
          <w:lang w:val="en-US"/>
        </w:rPr>
        <w:tab/>
        <w:t xml:space="preserve">Sinha P, Calfee CS, Delucchi KL (2021) Practitioner’s Guide to Latent Class Analysis: Methodological Considerations and Common Pitfalls. </w:t>
      </w:r>
      <w:r w:rsidRPr="00E92EF6">
        <w:rPr>
          <w:rFonts w:cstheme="minorHAnsi"/>
          <w:i/>
          <w:iCs/>
          <w:sz w:val="24"/>
          <w:szCs w:val="24"/>
          <w:lang w:val="en-US"/>
        </w:rPr>
        <w:t xml:space="preserve">Crit Care Med. </w:t>
      </w:r>
      <w:r w:rsidRPr="00E92EF6">
        <w:rPr>
          <w:rFonts w:cstheme="minorHAnsi"/>
          <w:sz w:val="24"/>
          <w:szCs w:val="24"/>
          <w:lang w:val="en-US"/>
        </w:rPr>
        <w:t xml:space="preserve">49:e63–e79. </w:t>
      </w:r>
    </w:p>
    <w:p w14:paraId="55404312" w14:textId="77777777" w:rsidR="009B5AC4" w:rsidRPr="00E92EF6" w:rsidRDefault="009B5AC4" w:rsidP="009B5AC4">
      <w:pPr>
        <w:pStyle w:val="Bibliography"/>
        <w:spacing w:line="360" w:lineRule="auto"/>
        <w:rPr>
          <w:rFonts w:cstheme="minorHAnsi"/>
          <w:sz w:val="24"/>
          <w:szCs w:val="24"/>
          <w:lang w:val="en-US"/>
        </w:rPr>
      </w:pPr>
      <w:r w:rsidRPr="00E92EF6">
        <w:rPr>
          <w:rFonts w:cstheme="minorHAnsi"/>
          <w:sz w:val="24"/>
          <w:szCs w:val="24"/>
          <w:lang w:val="en-US"/>
        </w:rPr>
        <w:t xml:space="preserve">9. </w:t>
      </w:r>
      <w:r w:rsidRPr="00E92EF6">
        <w:rPr>
          <w:rFonts w:cstheme="minorHAnsi"/>
          <w:sz w:val="24"/>
          <w:szCs w:val="24"/>
          <w:lang w:val="en-US"/>
        </w:rPr>
        <w:tab/>
        <w:t xml:space="preserve">Calfee CS, Delucchi KL, Sinha P, Matthay MA, Hackett J, Shankar-Hari M, McDowell C, Laffey JG, O’Kane CM, McAuley DF, Irish Critical Care Trials Group (2018) Acute respiratory distress </w:t>
      </w:r>
      <w:r w:rsidRPr="00E92EF6">
        <w:rPr>
          <w:rFonts w:cstheme="minorHAnsi"/>
          <w:sz w:val="24"/>
          <w:szCs w:val="24"/>
          <w:lang w:val="en-US"/>
        </w:rPr>
        <w:lastRenderedPageBreak/>
        <w:t xml:space="preserve">syndrome subphenotypes and differential response to simvastatin: secondary analysis of a randomised controlled trial. </w:t>
      </w:r>
      <w:r w:rsidRPr="00E92EF6">
        <w:rPr>
          <w:rFonts w:cstheme="minorHAnsi"/>
          <w:i/>
          <w:iCs/>
          <w:sz w:val="24"/>
          <w:szCs w:val="24"/>
          <w:lang w:val="en-US"/>
        </w:rPr>
        <w:t>Lancet Respir Med</w:t>
      </w:r>
      <w:r w:rsidRPr="00E92EF6">
        <w:rPr>
          <w:rFonts w:cstheme="minorHAnsi"/>
          <w:sz w:val="24"/>
          <w:szCs w:val="24"/>
          <w:lang w:val="en-US"/>
        </w:rPr>
        <w:t xml:space="preserve">. 6:691–698. </w:t>
      </w:r>
    </w:p>
    <w:p w14:paraId="1D59DE49" w14:textId="77777777" w:rsidR="009B5AC4" w:rsidRPr="00E92EF6" w:rsidRDefault="009B5AC4" w:rsidP="009B5AC4">
      <w:pPr>
        <w:pStyle w:val="Bibliography"/>
        <w:spacing w:line="360" w:lineRule="auto"/>
        <w:rPr>
          <w:rFonts w:cstheme="minorHAnsi"/>
          <w:sz w:val="24"/>
          <w:szCs w:val="24"/>
          <w:lang w:val="en-US"/>
        </w:rPr>
      </w:pPr>
      <w:r w:rsidRPr="00E92EF6">
        <w:rPr>
          <w:rFonts w:cstheme="minorHAnsi"/>
          <w:sz w:val="24"/>
          <w:szCs w:val="24"/>
          <w:lang w:val="en-US"/>
        </w:rPr>
        <w:t xml:space="preserve">10. </w:t>
      </w:r>
      <w:r w:rsidRPr="00E92EF6">
        <w:rPr>
          <w:rFonts w:cstheme="minorHAnsi"/>
          <w:sz w:val="24"/>
          <w:szCs w:val="24"/>
          <w:lang w:val="en-US"/>
        </w:rPr>
        <w:tab/>
        <w:t>Calfee CS, Delucchi K, Parsons PE, Thompson BT, Ware LB, Matthay MA, NHLBI ARDS Network (2014) Subphenotypes in acute respiratory distress syndrome: latent class analysis of data from two randomised controlled trials. L</w:t>
      </w:r>
      <w:r w:rsidRPr="00E92EF6">
        <w:rPr>
          <w:rFonts w:cstheme="minorHAnsi"/>
          <w:i/>
          <w:iCs/>
          <w:sz w:val="24"/>
          <w:szCs w:val="24"/>
          <w:lang w:val="en-US"/>
        </w:rPr>
        <w:t>ancet Respir Med</w:t>
      </w:r>
      <w:r w:rsidRPr="00E92EF6">
        <w:rPr>
          <w:rFonts w:cstheme="minorHAnsi"/>
          <w:sz w:val="24"/>
          <w:szCs w:val="24"/>
          <w:lang w:val="en-US"/>
        </w:rPr>
        <w:t xml:space="preserve">. 2:611–620. </w:t>
      </w:r>
    </w:p>
    <w:p w14:paraId="1BB15AB5" w14:textId="77777777" w:rsidR="009B5AC4" w:rsidRPr="00E92EF6" w:rsidRDefault="009B5AC4" w:rsidP="009B5AC4">
      <w:pPr>
        <w:pStyle w:val="Bibliography"/>
        <w:spacing w:line="360" w:lineRule="auto"/>
        <w:rPr>
          <w:rFonts w:cstheme="minorHAnsi"/>
          <w:sz w:val="24"/>
          <w:szCs w:val="24"/>
          <w:lang w:val="en-US"/>
        </w:rPr>
      </w:pPr>
      <w:r w:rsidRPr="00E92EF6">
        <w:rPr>
          <w:rFonts w:cstheme="minorHAnsi"/>
          <w:sz w:val="24"/>
          <w:szCs w:val="24"/>
          <w:lang w:val="en-US"/>
        </w:rPr>
        <w:t xml:space="preserve">11. </w:t>
      </w:r>
      <w:r w:rsidRPr="00E92EF6">
        <w:rPr>
          <w:rFonts w:cstheme="minorHAnsi"/>
          <w:sz w:val="24"/>
          <w:szCs w:val="24"/>
          <w:lang w:val="en-US"/>
        </w:rPr>
        <w:tab/>
        <w:t xml:space="preserve">Ratner B (2009) The correlation coefficient: Its values range between +1/−1, or do they? </w:t>
      </w:r>
      <w:r w:rsidRPr="00E92EF6">
        <w:rPr>
          <w:rFonts w:cstheme="minorHAnsi"/>
          <w:i/>
          <w:iCs/>
          <w:sz w:val="24"/>
          <w:szCs w:val="24"/>
          <w:lang w:val="en-US"/>
        </w:rPr>
        <w:t>J Target Meas Anal Mark</w:t>
      </w:r>
      <w:r w:rsidRPr="00E92EF6">
        <w:rPr>
          <w:rFonts w:cstheme="minorHAnsi"/>
          <w:sz w:val="24"/>
          <w:szCs w:val="24"/>
          <w:lang w:val="en-US"/>
        </w:rPr>
        <w:t xml:space="preserve">. 17:139–142. </w:t>
      </w:r>
    </w:p>
    <w:p w14:paraId="7DF19077" w14:textId="77777777" w:rsidR="009B5AC4" w:rsidRPr="00E92EF6" w:rsidRDefault="009B5AC4" w:rsidP="009B5AC4">
      <w:pPr>
        <w:pStyle w:val="Bibliography"/>
        <w:spacing w:line="360" w:lineRule="auto"/>
        <w:rPr>
          <w:rFonts w:cstheme="minorHAnsi"/>
          <w:sz w:val="24"/>
          <w:szCs w:val="24"/>
          <w:lang w:val="en-US"/>
        </w:rPr>
      </w:pPr>
      <w:r w:rsidRPr="00E92EF6">
        <w:rPr>
          <w:rFonts w:cstheme="minorHAnsi"/>
          <w:sz w:val="24"/>
          <w:szCs w:val="24"/>
          <w:lang w:val="en-US"/>
        </w:rPr>
        <w:t xml:space="preserve">12. </w:t>
      </w:r>
      <w:r w:rsidRPr="00E92EF6">
        <w:rPr>
          <w:rFonts w:cstheme="minorHAnsi"/>
          <w:sz w:val="24"/>
          <w:szCs w:val="24"/>
          <w:lang w:val="en-US"/>
        </w:rPr>
        <w:tab/>
        <w:t xml:space="preserve">Celeux G, Govaert G (1995) Gaussian parsimonious clustering models. </w:t>
      </w:r>
      <w:r w:rsidRPr="00E92EF6">
        <w:rPr>
          <w:rFonts w:cstheme="minorHAnsi"/>
          <w:i/>
          <w:iCs/>
          <w:sz w:val="24"/>
          <w:szCs w:val="24"/>
          <w:lang w:val="en-US"/>
        </w:rPr>
        <w:t xml:space="preserve">Pattern Recognition. </w:t>
      </w:r>
      <w:r w:rsidRPr="00E92EF6">
        <w:rPr>
          <w:rFonts w:cstheme="minorHAnsi"/>
          <w:sz w:val="24"/>
          <w:szCs w:val="24"/>
          <w:lang w:val="en-US"/>
        </w:rPr>
        <w:t xml:space="preserve">28:781–793. </w:t>
      </w:r>
    </w:p>
    <w:p w14:paraId="729EA513" w14:textId="560405BC" w:rsidR="00037BD2" w:rsidRPr="00E92EF6" w:rsidRDefault="009B5AC4" w:rsidP="009B5AC4">
      <w:pPr>
        <w:spacing w:line="360" w:lineRule="auto"/>
        <w:rPr>
          <w:rFonts w:cstheme="minorHAnsi"/>
          <w:b/>
          <w:bCs/>
          <w:sz w:val="24"/>
          <w:szCs w:val="24"/>
          <w:lang w:val="en-US"/>
        </w:rPr>
      </w:pPr>
      <w:r w:rsidRPr="00E92EF6">
        <w:rPr>
          <w:rFonts w:cstheme="minorHAnsi"/>
          <w:b/>
          <w:bCs/>
          <w:sz w:val="24"/>
          <w:szCs w:val="24"/>
          <w:lang w:val="en-US"/>
        </w:rPr>
        <w:fldChar w:fldCharType="end"/>
      </w:r>
      <w:r w:rsidR="00037BD2" w:rsidRPr="00E92EF6">
        <w:rPr>
          <w:rFonts w:cstheme="minorHAnsi"/>
          <w:b/>
          <w:bCs/>
          <w:sz w:val="24"/>
          <w:szCs w:val="24"/>
          <w:lang w:val="en-US"/>
        </w:rPr>
        <w:br w:type="page"/>
      </w:r>
    </w:p>
    <w:p w14:paraId="2B76FF95" w14:textId="4BE37C27" w:rsidR="00436979" w:rsidRPr="00E92EF6" w:rsidRDefault="00D73C11" w:rsidP="000B2A43">
      <w:pPr>
        <w:rPr>
          <w:rFonts w:cstheme="minorHAnsi"/>
          <w:b/>
          <w:bCs/>
          <w:sz w:val="24"/>
          <w:szCs w:val="24"/>
          <w:lang w:val="en-US"/>
        </w:rPr>
      </w:pPr>
      <w:r w:rsidRPr="00E92EF6">
        <w:rPr>
          <w:rFonts w:cstheme="minorHAnsi"/>
          <w:b/>
          <w:bCs/>
          <w:sz w:val="24"/>
          <w:szCs w:val="24"/>
          <w:lang w:val="en-US"/>
        </w:rPr>
        <w:lastRenderedPageBreak/>
        <w:t xml:space="preserve">Supplemental </w:t>
      </w:r>
      <w:r w:rsidR="00436979" w:rsidRPr="00E92EF6">
        <w:rPr>
          <w:rFonts w:cstheme="minorHAnsi"/>
          <w:b/>
          <w:bCs/>
          <w:sz w:val="24"/>
          <w:szCs w:val="24"/>
          <w:lang w:val="en-US"/>
        </w:rPr>
        <w:t>Tables</w:t>
      </w:r>
    </w:p>
    <w:p w14:paraId="6A73C7EC" w14:textId="40F6DCE1" w:rsidR="008D575F" w:rsidRPr="00E92EF6" w:rsidRDefault="00D73C11" w:rsidP="008D575F">
      <w:pPr>
        <w:spacing w:after="0" w:line="240" w:lineRule="auto"/>
        <w:rPr>
          <w:rFonts w:cstheme="minorHAnsi"/>
          <w:b/>
          <w:bCs/>
          <w:sz w:val="24"/>
          <w:szCs w:val="24"/>
          <w:lang w:val="en-US"/>
        </w:rPr>
      </w:pPr>
      <w:r w:rsidRPr="00E92EF6">
        <w:rPr>
          <w:rFonts w:cstheme="minorHAnsi"/>
          <w:b/>
          <w:bCs/>
          <w:sz w:val="24"/>
          <w:szCs w:val="24"/>
          <w:lang w:val="en-US"/>
        </w:rPr>
        <w:t xml:space="preserve">Supplemental </w:t>
      </w:r>
      <w:r w:rsidR="008D575F" w:rsidRPr="00E92EF6">
        <w:rPr>
          <w:rFonts w:cstheme="minorHAnsi"/>
          <w:b/>
          <w:bCs/>
          <w:sz w:val="24"/>
          <w:szCs w:val="24"/>
          <w:lang w:val="en-US"/>
        </w:rPr>
        <w:t xml:space="preserve">Table </w:t>
      </w:r>
      <w:r w:rsidR="008D575F" w:rsidRPr="00E92EF6">
        <w:rPr>
          <w:rFonts w:eastAsia="Times New Roman" w:cstheme="minorHAnsi"/>
          <w:b/>
          <w:bCs/>
          <w:sz w:val="24"/>
          <w:szCs w:val="24"/>
          <w:lang w:val="en-US" w:eastAsia="zh-CN"/>
        </w:rPr>
        <w:t xml:space="preserve">1. </w:t>
      </w:r>
      <w:r w:rsidR="008D575F" w:rsidRPr="00E92EF6">
        <w:rPr>
          <w:rFonts w:cstheme="minorHAnsi"/>
          <w:b/>
          <w:bCs/>
          <w:sz w:val="24"/>
          <w:szCs w:val="24"/>
          <w:lang w:val="en-US"/>
        </w:rPr>
        <w:t>BIC, averaged uncertainty, and entropy measures across entire samples among 1, 2, 3, 4, 5 and 6 classes.</w:t>
      </w:r>
    </w:p>
    <w:p w14:paraId="76C9880A" w14:textId="77777777" w:rsidR="008D575F" w:rsidRPr="00E92EF6" w:rsidRDefault="008D575F" w:rsidP="008D575F">
      <w:pPr>
        <w:spacing w:after="0" w:line="240" w:lineRule="auto"/>
        <w:rPr>
          <w:rFonts w:eastAsia="Times New Roman" w:cstheme="minorHAnsi"/>
          <w:sz w:val="20"/>
          <w:szCs w:val="20"/>
          <w:lang w:val="en-US" w:eastAsia="zh-CN"/>
        </w:rPr>
      </w:pPr>
    </w:p>
    <w:tbl>
      <w:tblPr>
        <w:tblStyle w:val="TableGrid"/>
        <w:tblW w:w="10491" w:type="dxa"/>
        <w:tblInd w:w="-431" w:type="dxa"/>
        <w:tblLayout w:type="fixed"/>
        <w:tblLook w:val="04A0" w:firstRow="1" w:lastRow="0" w:firstColumn="1" w:lastColumn="0" w:noHBand="0" w:noVBand="1"/>
      </w:tblPr>
      <w:tblGrid>
        <w:gridCol w:w="1986"/>
        <w:gridCol w:w="1417"/>
        <w:gridCol w:w="1418"/>
        <w:gridCol w:w="1417"/>
        <w:gridCol w:w="1418"/>
        <w:gridCol w:w="1417"/>
        <w:gridCol w:w="1418"/>
      </w:tblGrid>
      <w:tr w:rsidR="008D575F" w:rsidRPr="00E92EF6" w14:paraId="73B56776" w14:textId="77777777" w:rsidTr="000255CE">
        <w:tc>
          <w:tcPr>
            <w:tcW w:w="1986" w:type="dxa"/>
          </w:tcPr>
          <w:p w14:paraId="2C74E9A3" w14:textId="77777777" w:rsidR="008D575F" w:rsidRPr="00E92EF6" w:rsidRDefault="008D575F" w:rsidP="000255CE">
            <w:pPr>
              <w:spacing w:line="360" w:lineRule="auto"/>
              <w:rPr>
                <w:rFonts w:cstheme="minorHAnsi"/>
                <w:b/>
                <w:bCs/>
                <w:sz w:val="20"/>
                <w:szCs w:val="20"/>
                <w:lang w:val="en-US"/>
              </w:rPr>
            </w:pPr>
            <w:r w:rsidRPr="00E92EF6">
              <w:rPr>
                <w:rFonts w:cstheme="minorHAnsi"/>
                <w:b/>
                <w:bCs/>
                <w:sz w:val="20"/>
                <w:szCs w:val="20"/>
                <w:lang w:val="en-US"/>
              </w:rPr>
              <w:t>Latent Classes</w:t>
            </w:r>
          </w:p>
        </w:tc>
        <w:tc>
          <w:tcPr>
            <w:tcW w:w="1417" w:type="dxa"/>
          </w:tcPr>
          <w:p w14:paraId="1C33CB63" w14:textId="77777777" w:rsidR="008D575F" w:rsidRPr="00E92EF6" w:rsidRDefault="008D575F" w:rsidP="000255CE">
            <w:pPr>
              <w:spacing w:line="360" w:lineRule="auto"/>
              <w:rPr>
                <w:rFonts w:cstheme="minorHAnsi"/>
                <w:b/>
                <w:bCs/>
                <w:sz w:val="20"/>
                <w:szCs w:val="20"/>
                <w:lang w:val="en-US"/>
              </w:rPr>
            </w:pPr>
            <w:r w:rsidRPr="00E92EF6">
              <w:rPr>
                <w:rFonts w:cstheme="minorHAnsi"/>
                <w:b/>
                <w:bCs/>
                <w:sz w:val="20"/>
                <w:szCs w:val="20"/>
                <w:lang w:val="en-US"/>
              </w:rPr>
              <w:t>1</w:t>
            </w:r>
          </w:p>
          <w:p w14:paraId="0A0E5F26" w14:textId="77777777" w:rsidR="008D575F" w:rsidRPr="00E92EF6" w:rsidRDefault="008D575F" w:rsidP="000255CE">
            <w:pPr>
              <w:spacing w:line="360" w:lineRule="auto"/>
              <w:rPr>
                <w:rFonts w:cstheme="minorHAnsi"/>
                <w:sz w:val="20"/>
                <w:szCs w:val="20"/>
                <w:lang w:val="en-US"/>
              </w:rPr>
            </w:pPr>
            <w:r w:rsidRPr="00E92EF6">
              <w:rPr>
                <w:rFonts w:cstheme="minorHAnsi"/>
                <w:sz w:val="20"/>
                <w:szCs w:val="20"/>
                <w:lang w:val="en-US"/>
              </w:rPr>
              <w:t>Class 1, n=559</w:t>
            </w:r>
          </w:p>
        </w:tc>
        <w:tc>
          <w:tcPr>
            <w:tcW w:w="1418" w:type="dxa"/>
          </w:tcPr>
          <w:p w14:paraId="6464E189" w14:textId="77777777" w:rsidR="008D575F" w:rsidRPr="00E92EF6" w:rsidRDefault="008D575F" w:rsidP="000255CE">
            <w:pPr>
              <w:spacing w:line="360" w:lineRule="auto"/>
              <w:rPr>
                <w:rFonts w:cstheme="minorHAnsi"/>
                <w:b/>
                <w:bCs/>
                <w:sz w:val="20"/>
                <w:szCs w:val="20"/>
                <w:lang w:val="en-US"/>
              </w:rPr>
            </w:pPr>
            <w:r w:rsidRPr="00E92EF6">
              <w:rPr>
                <w:rFonts w:cstheme="minorHAnsi"/>
                <w:b/>
                <w:bCs/>
                <w:sz w:val="20"/>
                <w:szCs w:val="20"/>
                <w:lang w:val="en-US"/>
              </w:rPr>
              <w:t>2</w:t>
            </w:r>
          </w:p>
          <w:p w14:paraId="0D2D2F79" w14:textId="77777777" w:rsidR="008D575F" w:rsidRPr="00E92EF6" w:rsidRDefault="008D575F" w:rsidP="000255CE">
            <w:pPr>
              <w:rPr>
                <w:rFonts w:cstheme="minorHAnsi"/>
                <w:sz w:val="20"/>
                <w:szCs w:val="20"/>
                <w:lang w:val="en-US"/>
              </w:rPr>
            </w:pPr>
            <w:r w:rsidRPr="00E92EF6">
              <w:rPr>
                <w:rFonts w:cstheme="minorHAnsi"/>
                <w:sz w:val="20"/>
                <w:szCs w:val="20"/>
                <w:lang w:val="en-US"/>
              </w:rPr>
              <w:t>Class 1, n=156</w:t>
            </w:r>
          </w:p>
          <w:p w14:paraId="1982DB40" w14:textId="77777777" w:rsidR="008D575F" w:rsidRPr="00E92EF6" w:rsidRDefault="008D575F" w:rsidP="000255CE">
            <w:pPr>
              <w:rPr>
                <w:rFonts w:cstheme="minorHAnsi"/>
                <w:b/>
                <w:bCs/>
                <w:sz w:val="20"/>
                <w:szCs w:val="20"/>
                <w:lang w:val="en-US"/>
              </w:rPr>
            </w:pPr>
            <w:r w:rsidRPr="00E92EF6">
              <w:rPr>
                <w:rFonts w:cstheme="minorHAnsi"/>
                <w:sz w:val="20"/>
                <w:szCs w:val="20"/>
                <w:lang w:val="en-US"/>
              </w:rPr>
              <w:t>Class 2, n=403</w:t>
            </w:r>
          </w:p>
        </w:tc>
        <w:tc>
          <w:tcPr>
            <w:tcW w:w="1417" w:type="dxa"/>
          </w:tcPr>
          <w:p w14:paraId="4C21D2C2" w14:textId="77777777" w:rsidR="008D575F" w:rsidRPr="00E92EF6" w:rsidRDefault="008D575F" w:rsidP="000255CE">
            <w:pPr>
              <w:spacing w:line="360" w:lineRule="auto"/>
              <w:rPr>
                <w:rFonts w:cstheme="minorHAnsi"/>
                <w:b/>
                <w:bCs/>
                <w:sz w:val="20"/>
                <w:szCs w:val="20"/>
                <w:lang w:val="en-US"/>
              </w:rPr>
            </w:pPr>
            <w:r w:rsidRPr="00E92EF6">
              <w:rPr>
                <w:rFonts w:cstheme="minorHAnsi"/>
                <w:b/>
                <w:bCs/>
                <w:sz w:val="20"/>
                <w:szCs w:val="20"/>
                <w:lang w:val="en-US"/>
              </w:rPr>
              <w:t>3</w:t>
            </w:r>
          </w:p>
          <w:p w14:paraId="489F3245" w14:textId="77777777" w:rsidR="008D575F" w:rsidRPr="00E92EF6" w:rsidRDefault="008D575F" w:rsidP="000255CE">
            <w:pPr>
              <w:rPr>
                <w:rFonts w:cstheme="minorHAnsi"/>
                <w:color w:val="313131"/>
                <w:sz w:val="20"/>
                <w:szCs w:val="20"/>
                <w:lang w:val="en-US"/>
              </w:rPr>
            </w:pPr>
            <w:r w:rsidRPr="00E92EF6">
              <w:rPr>
                <w:rFonts w:cstheme="minorHAnsi"/>
                <w:color w:val="000000"/>
                <w:sz w:val="20"/>
                <w:szCs w:val="20"/>
                <w:bdr w:val="none" w:sz="0" w:space="0" w:color="auto" w:frame="1"/>
                <w:lang w:val="en-US"/>
              </w:rPr>
              <w:t>Class 1, n=223</w:t>
            </w:r>
          </w:p>
          <w:p w14:paraId="1E585A15" w14:textId="77777777" w:rsidR="008D575F" w:rsidRPr="00E92EF6" w:rsidRDefault="008D575F" w:rsidP="000255CE">
            <w:pPr>
              <w:rPr>
                <w:rFonts w:cstheme="minorHAnsi"/>
                <w:color w:val="313131"/>
                <w:sz w:val="20"/>
                <w:szCs w:val="20"/>
                <w:lang w:val="en-US"/>
              </w:rPr>
            </w:pPr>
            <w:r w:rsidRPr="00E92EF6">
              <w:rPr>
                <w:rFonts w:cstheme="minorHAnsi"/>
                <w:color w:val="000000"/>
                <w:sz w:val="20"/>
                <w:szCs w:val="20"/>
                <w:bdr w:val="none" w:sz="0" w:space="0" w:color="auto" w:frame="1"/>
                <w:lang w:val="en-US"/>
              </w:rPr>
              <w:t>Class 2, n=27</w:t>
            </w:r>
          </w:p>
          <w:p w14:paraId="3E84A960" w14:textId="77777777" w:rsidR="008D575F" w:rsidRPr="00E92EF6" w:rsidRDefault="008D575F" w:rsidP="000255CE">
            <w:pPr>
              <w:spacing w:after="160" w:line="259" w:lineRule="auto"/>
              <w:rPr>
                <w:rFonts w:cstheme="minorHAnsi"/>
                <w:color w:val="313131"/>
                <w:sz w:val="20"/>
                <w:szCs w:val="20"/>
                <w:lang w:val="en-US"/>
              </w:rPr>
            </w:pPr>
            <w:r w:rsidRPr="00E92EF6">
              <w:rPr>
                <w:rFonts w:cstheme="minorHAnsi"/>
                <w:color w:val="000000"/>
                <w:sz w:val="20"/>
                <w:szCs w:val="20"/>
                <w:bdr w:val="none" w:sz="0" w:space="0" w:color="auto" w:frame="1"/>
                <w:lang w:val="en-US"/>
              </w:rPr>
              <w:t>Class 3, n=309</w:t>
            </w:r>
          </w:p>
        </w:tc>
        <w:tc>
          <w:tcPr>
            <w:tcW w:w="1418" w:type="dxa"/>
          </w:tcPr>
          <w:p w14:paraId="0262A83D" w14:textId="77777777" w:rsidR="008D575F" w:rsidRPr="00E92EF6" w:rsidRDefault="008D575F" w:rsidP="000255CE">
            <w:pPr>
              <w:spacing w:line="360" w:lineRule="auto"/>
              <w:rPr>
                <w:rFonts w:cstheme="minorHAnsi"/>
                <w:b/>
                <w:bCs/>
                <w:sz w:val="20"/>
                <w:szCs w:val="20"/>
                <w:lang w:val="en-US"/>
              </w:rPr>
            </w:pPr>
            <w:r w:rsidRPr="00E92EF6">
              <w:rPr>
                <w:rFonts w:cstheme="minorHAnsi"/>
                <w:b/>
                <w:bCs/>
                <w:sz w:val="20"/>
                <w:szCs w:val="20"/>
                <w:lang w:val="en-US"/>
              </w:rPr>
              <w:t>4</w:t>
            </w:r>
          </w:p>
          <w:p w14:paraId="1DDCCFE7" w14:textId="77777777" w:rsidR="008D575F" w:rsidRPr="00E92EF6" w:rsidRDefault="008D575F" w:rsidP="000255CE">
            <w:pPr>
              <w:rPr>
                <w:rFonts w:cstheme="minorHAnsi"/>
                <w:color w:val="313131"/>
                <w:sz w:val="20"/>
                <w:szCs w:val="20"/>
                <w:lang w:val="en-US"/>
              </w:rPr>
            </w:pPr>
            <w:r w:rsidRPr="00E92EF6">
              <w:rPr>
                <w:rFonts w:cstheme="minorHAnsi"/>
                <w:color w:val="000000"/>
                <w:sz w:val="20"/>
                <w:szCs w:val="20"/>
                <w:bdr w:val="none" w:sz="0" w:space="0" w:color="auto" w:frame="1"/>
                <w:lang w:val="en-US"/>
              </w:rPr>
              <w:t>Class 1, n=184</w:t>
            </w:r>
          </w:p>
          <w:p w14:paraId="3B209D0C" w14:textId="77777777" w:rsidR="008D575F" w:rsidRPr="00E92EF6" w:rsidRDefault="008D575F" w:rsidP="000255CE">
            <w:pPr>
              <w:rPr>
                <w:rFonts w:cstheme="minorHAnsi"/>
                <w:color w:val="313131"/>
                <w:sz w:val="20"/>
                <w:szCs w:val="20"/>
                <w:lang w:val="en-US"/>
              </w:rPr>
            </w:pPr>
            <w:r w:rsidRPr="00E92EF6">
              <w:rPr>
                <w:rFonts w:cstheme="minorHAnsi"/>
                <w:color w:val="000000"/>
                <w:sz w:val="20"/>
                <w:szCs w:val="20"/>
                <w:bdr w:val="none" w:sz="0" w:space="0" w:color="auto" w:frame="1"/>
                <w:lang w:val="en-US"/>
              </w:rPr>
              <w:t>Class 2, n=25</w:t>
            </w:r>
          </w:p>
          <w:p w14:paraId="6D35B4D1" w14:textId="77777777" w:rsidR="008D575F" w:rsidRPr="00E92EF6" w:rsidRDefault="008D575F" w:rsidP="000255CE">
            <w:pPr>
              <w:rPr>
                <w:rFonts w:cstheme="minorHAnsi"/>
                <w:color w:val="313131"/>
                <w:sz w:val="20"/>
                <w:szCs w:val="20"/>
                <w:lang w:val="en-US"/>
              </w:rPr>
            </w:pPr>
            <w:r w:rsidRPr="00E92EF6">
              <w:rPr>
                <w:rFonts w:cstheme="minorHAnsi"/>
                <w:color w:val="000000"/>
                <w:sz w:val="20"/>
                <w:szCs w:val="20"/>
                <w:bdr w:val="none" w:sz="0" w:space="0" w:color="auto" w:frame="1"/>
                <w:lang w:val="en-US"/>
              </w:rPr>
              <w:t>Class 3, n=215</w:t>
            </w:r>
          </w:p>
          <w:p w14:paraId="40669F80" w14:textId="77777777" w:rsidR="008D575F" w:rsidRPr="00E92EF6" w:rsidRDefault="008D575F" w:rsidP="000255CE">
            <w:pPr>
              <w:rPr>
                <w:rFonts w:cstheme="minorHAnsi"/>
                <w:color w:val="313131"/>
                <w:sz w:val="20"/>
                <w:szCs w:val="20"/>
              </w:rPr>
            </w:pPr>
            <w:r w:rsidRPr="00E92EF6">
              <w:rPr>
                <w:rFonts w:cstheme="minorHAnsi"/>
                <w:color w:val="000000"/>
                <w:sz w:val="20"/>
                <w:szCs w:val="20"/>
                <w:bdr w:val="none" w:sz="0" w:space="0" w:color="auto" w:frame="1"/>
              </w:rPr>
              <w:t>Class 4, n=135</w:t>
            </w:r>
          </w:p>
          <w:p w14:paraId="3C01C8CB" w14:textId="77777777" w:rsidR="008D575F" w:rsidRPr="00E92EF6" w:rsidRDefault="008D575F" w:rsidP="000255CE">
            <w:pPr>
              <w:spacing w:line="360" w:lineRule="auto"/>
              <w:rPr>
                <w:rFonts w:cstheme="minorHAnsi"/>
                <w:b/>
                <w:bCs/>
                <w:sz w:val="20"/>
                <w:szCs w:val="20"/>
                <w:lang w:val="en-US"/>
              </w:rPr>
            </w:pPr>
          </w:p>
        </w:tc>
        <w:tc>
          <w:tcPr>
            <w:tcW w:w="1417" w:type="dxa"/>
          </w:tcPr>
          <w:p w14:paraId="2B80DEAD" w14:textId="77777777" w:rsidR="008D575F" w:rsidRPr="00E92EF6" w:rsidRDefault="008D575F" w:rsidP="000255CE">
            <w:pPr>
              <w:spacing w:line="360" w:lineRule="auto"/>
              <w:rPr>
                <w:rFonts w:cstheme="minorHAnsi"/>
                <w:b/>
                <w:bCs/>
                <w:sz w:val="20"/>
                <w:szCs w:val="20"/>
                <w:lang w:val="en-US"/>
              </w:rPr>
            </w:pPr>
            <w:r w:rsidRPr="00E92EF6">
              <w:rPr>
                <w:rFonts w:cstheme="minorHAnsi"/>
                <w:b/>
                <w:bCs/>
                <w:sz w:val="20"/>
                <w:szCs w:val="20"/>
                <w:lang w:val="en-US"/>
              </w:rPr>
              <w:t>5</w:t>
            </w:r>
          </w:p>
          <w:p w14:paraId="09EB5EE7" w14:textId="77777777" w:rsidR="008D575F" w:rsidRPr="00E92EF6" w:rsidRDefault="008D575F" w:rsidP="000255CE">
            <w:pPr>
              <w:rPr>
                <w:rFonts w:cstheme="minorHAnsi"/>
                <w:color w:val="313131"/>
                <w:sz w:val="20"/>
                <w:szCs w:val="20"/>
                <w:lang w:val="en-US"/>
              </w:rPr>
            </w:pPr>
            <w:r w:rsidRPr="00E92EF6">
              <w:rPr>
                <w:rFonts w:cstheme="minorHAnsi"/>
                <w:color w:val="000000"/>
                <w:sz w:val="20"/>
                <w:szCs w:val="20"/>
                <w:bdr w:val="none" w:sz="0" w:space="0" w:color="auto" w:frame="1"/>
                <w:lang w:val="en-US"/>
              </w:rPr>
              <w:t>Class 1, n=122</w:t>
            </w:r>
          </w:p>
          <w:p w14:paraId="25A48568" w14:textId="77777777" w:rsidR="008D575F" w:rsidRPr="00E92EF6" w:rsidRDefault="008D575F" w:rsidP="000255CE">
            <w:pPr>
              <w:rPr>
                <w:rFonts w:cstheme="minorHAnsi"/>
                <w:color w:val="313131"/>
                <w:sz w:val="20"/>
                <w:szCs w:val="20"/>
                <w:lang w:val="en-US"/>
              </w:rPr>
            </w:pPr>
            <w:r w:rsidRPr="00E92EF6">
              <w:rPr>
                <w:rFonts w:cstheme="minorHAnsi"/>
                <w:color w:val="000000"/>
                <w:sz w:val="20"/>
                <w:szCs w:val="20"/>
                <w:bdr w:val="none" w:sz="0" w:space="0" w:color="auto" w:frame="1"/>
                <w:lang w:val="en-US"/>
              </w:rPr>
              <w:t>Class 2, n=24</w:t>
            </w:r>
          </w:p>
          <w:p w14:paraId="339EB72E" w14:textId="77777777" w:rsidR="008D575F" w:rsidRPr="00E92EF6" w:rsidRDefault="008D575F" w:rsidP="000255CE">
            <w:pPr>
              <w:rPr>
                <w:rFonts w:cstheme="minorHAnsi"/>
                <w:color w:val="313131"/>
                <w:sz w:val="20"/>
                <w:szCs w:val="20"/>
                <w:lang w:val="en-US"/>
              </w:rPr>
            </w:pPr>
            <w:r w:rsidRPr="00E92EF6">
              <w:rPr>
                <w:rFonts w:cstheme="minorHAnsi"/>
                <w:color w:val="000000"/>
                <w:sz w:val="20"/>
                <w:szCs w:val="20"/>
                <w:bdr w:val="none" w:sz="0" w:space="0" w:color="auto" w:frame="1"/>
                <w:lang w:val="en-US"/>
              </w:rPr>
              <w:t>Class 3, n=188</w:t>
            </w:r>
          </w:p>
          <w:p w14:paraId="6AE635BA" w14:textId="77777777" w:rsidR="008D575F" w:rsidRPr="00E92EF6" w:rsidRDefault="008D575F" w:rsidP="000255CE">
            <w:pPr>
              <w:rPr>
                <w:rFonts w:cstheme="minorHAnsi"/>
                <w:color w:val="313131"/>
                <w:sz w:val="20"/>
                <w:szCs w:val="20"/>
              </w:rPr>
            </w:pPr>
            <w:r w:rsidRPr="00E92EF6">
              <w:rPr>
                <w:rFonts w:cstheme="minorHAnsi"/>
                <w:color w:val="000000"/>
                <w:sz w:val="20"/>
                <w:szCs w:val="20"/>
                <w:bdr w:val="none" w:sz="0" w:space="0" w:color="auto" w:frame="1"/>
              </w:rPr>
              <w:t>Class 4, n=113</w:t>
            </w:r>
          </w:p>
          <w:p w14:paraId="1CA80E7E" w14:textId="77777777" w:rsidR="008D575F" w:rsidRPr="00E92EF6" w:rsidRDefault="008D575F" w:rsidP="000255CE">
            <w:pPr>
              <w:rPr>
                <w:rFonts w:cstheme="minorHAnsi"/>
                <w:color w:val="313131"/>
                <w:sz w:val="20"/>
                <w:szCs w:val="20"/>
              </w:rPr>
            </w:pPr>
            <w:r w:rsidRPr="00E92EF6">
              <w:rPr>
                <w:rFonts w:cstheme="minorHAnsi"/>
                <w:color w:val="000000"/>
                <w:sz w:val="20"/>
                <w:szCs w:val="20"/>
                <w:bdr w:val="none" w:sz="0" w:space="0" w:color="auto" w:frame="1"/>
              </w:rPr>
              <w:t>Class 5, n=112</w:t>
            </w:r>
          </w:p>
          <w:p w14:paraId="7640BD3B" w14:textId="77777777" w:rsidR="008D575F" w:rsidRPr="00E92EF6" w:rsidRDefault="008D575F" w:rsidP="000255CE">
            <w:pPr>
              <w:spacing w:line="360" w:lineRule="auto"/>
              <w:rPr>
                <w:rFonts w:cstheme="minorHAnsi"/>
                <w:b/>
                <w:bCs/>
                <w:sz w:val="20"/>
                <w:szCs w:val="20"/>
                <w:lang w:val="en-US"/>
              </w:rPr>
            </w:pPr>
          </w:p>
        </w:tc>
        <w:tc>
          <w:tcPr>
            <w:tcW w:w="1418" w:type="dxa"/>
          </w:tcPr>
          <w:p w14:paraId="2CA868E3" w14:textId="77777777" w:rsidR="008D575F" w:rsidRPr="00E92EF6" w:rsidRDefault="008D575F" w:rsidP="000255CE">
            <w:pPr>
              <w:spacing w:line="360" w:lineRule="auto"/>
              <w:rPr>
                <w:rFonts w:cstheme="minorHAnsi"/>
                <w:b/>
                <w:bCs/>
                <w:sz w:val="20"/>
                <w:szCs w:val="20"/>
                <w:lang w:val="en-US"/>
              </w:rPr>
            </w:pPr>
            <w:r w:rsidRPr="00E92EF6">
              <w:rPr>
                <w:rFonts w:cstheme="minorHAnsi"/>
                <w:b/>
                <w:bCs/>
                <w:sz w:val="20"/>
                <w:szCs w:val="20"/>
                <w:lang w:val="en-US"/>
              </w:rPr>
              <w:t>6</w:t>
            </w:r>
          </w:p>
          <w:p w14:paraId="53CC8808" w14:textId="77777777" w:rsidR="008D575F" w:rsidRPr="00E92EF6" w:rsidRDefault="008D575F" w:rsidP="000255CE">
            <w:pPr>
              <w:rPr>
                <w:rFonts w:cstheme="minorHAnsi"/>
                <w:color w:val="313131"/>
                <w:sz w:val="20"/>
                <w:szCs w:val="20"/>
                <w:lang w:val="en-US"/>
              </w:rPr>
            </w:pPr>
            <w:r w:rsidRPr="00E92EF6">
              <w:rPr>
                <w:rFonts w:cstheme="minorHAnsi"/>
                <w:color w:val="000000"/>
                <w:sz w:val="20"/>
                <w:szCs w:val="20"/>
                <w:bdr w:val="none" w:sz="0" w:space="0" w:color="auto" w:frame="1"/>
                <w:lang w:val="en-US"/>
              </w:rPr>
              <w:t>Class 1, n=100</w:t>
            </w:r>
          </w:p>
          <w:p w14:paraId="688B8441" w14:textId="77777777" w:rsidR="008D575F" w:rsidRPr="00E92EF6" w:rsidRDefault="008D575F" w:rsidP="000255CE">
            <w:pPr>
              <w:rPr>
                <w:rFonts w:cstheme="minorHAnsi"/>
                <w:color w:val="313131"/>
                <w:sz w:val="20"/>
                <w:szCs w:val="20"/>
                <w:lang w:val="en-US"/>
              </w:rPr>
            </w:pPr>
            <w:r w:rsidRPr="00E92EF6">
              <w:rPr>
                <w:rFonts w:cstheme="minorHAnsi"/>
                <w:color w:val="000000"/>
                <w:sz w:val="20"/>
                <w:szCs w:val="20"/>
                <w:bdr w:val="none" w:sz="0" w:space="0" w:color="auto" w:frame="1"/>
                <w:lang w:val="en-US"/>
              </w:rPr>
              <w:t>Class 2, n=12</w:t>
            </w:r>
          </w:p>
          <w:p w14:paraId="4B5D9A4A" w14:textId="77777777" w:rsidR="008D575F" w:rsidRPr="00E92EF6" w:rsidRDefault="008D575F" w:rsidP="000255CE">
            <w:pPr>
              <w:rPr>
                <w:rFonts w:cstheme="minorHAnsi"/>
                <w:color w:val="313131"/>
                <w:sz w:val="20"/>
                <w:szCs w:val="20"/>
                <w:lang w:val="en-US"/>
              </w:rPr>
            </w:pPr>
            <w:r w:rsidRPr="00E92EF6">
              <w:rPr>
                <w:rFonts w:cstheme="minorHAnsi"/>
                <w:color w:val="000000"/>
                <w:sz w:val="20"/>
                <w:szCs w:val="20"/>
                <w:bdr w:val="none" w:sz="0" w:space="0" w:color="auto" w:frame="1"/>
                <w:lang w:val="en-US"/>
              </w:rPr>
              <w:t>Class 3, n=144</w:t>
            </w:r>
          </w:p>
          <w:p w14:paraId="60F4D934" w14:textId="77777777" w:rsidR="008D575F" w:rsidRPr="00E92EF6" w:rsidRDefault="008D575F" w:rsidP="000255CE">
            <w:pPr>
              <w:rPr>
                <w:rFonts w:cstheme="minorHAnsi"/>
                <w:color w:val="313131"/>
                <w:sz w:val="20"/>
                <w:szCs w:val="20"/>
                <w:lang w:val="en-US"/>
              </w:rPr>
            </w:pPr>
            <w:r w:rsidRPr="00E92EF6">
              <w:rPr>
                <w:rFonts w:cstheme="minorHAnsi"/>
                <w:color w:val="000000"/>
                <w:sz w:val="20"/>
                <w:szCs w:val="20"/>
                <w:bdr w:val="none" w:sz="0" w:space="0" w:color="auto" w:frame="1"/>
                <w:lang w:val="en-US"/>
              </w:rPr>
              <w:t>Class 4, n=143</w:t>
            </w:r>
          </w:p>
          <w:p w14:paraId="2C3D954E" w14:textId="77777777" w:rsidR="008D575F" w:rsidRPr="00E92EF6" w:rsidRDefault="008D575F" w:rsidP="000255CE">
            <w:pPr>
              <w:rPr>
                <w:rFonts w:cstheme="minorHAnsi"/>
                <w:color w:val="313131"/>
                <w:sz w:val="20"/>
                <w:szCs w:val="20"/>
                <w:lang w:val="en-US"/>
              </w:rPr>
            </w:pPr>
            <w:r w:rsidRPr="00E92EF6">
              <w:rPr>
                <w:rFonts w:cstheme="minorHAnsi"/>
                <w:color w:val="000000"/>
                <w:sz w:val="20"/>
                <w:szCs w:val="20"/>
                <w:bdr w:val="none" w:sz="0" w:space="0" w:color="auto" w:frame="1"/>
                <w:lang w:val="en-US"/>
              </w:rPr>
              <w:t>Class 5, n=117</w:t>
            </w:r>
          </w:p>
          <w:p w14:paraId="51959D03" w14:textId="77777777" w:rsidR="008D575F" w:rsidRPr="00E92EF6" w:rsidRDefault="008D575F" w:rsidP="000255CE">
            <w:pPr>
              <w:spacing w:after="160" w:line="259" w:lineRule="auto"/>
              <w:rPr>
                <w:rFonts w:cstheme="minorHAnsi"/>
                <w:color w:val="313131"/>
                <w:sz w:val="20"/>
                <w:szCs w:val="20"/>
                <w:lang w:val="en-US"/>
              </w:rPr>
            </w:pPr>
            <w:r w:rsidRPr="00E92EF6">
              <w:rPr>
                <w:rFonts w:cstheme="minorHAnsi"/>
                <w:color w:val="000000"/>
                <w:sz w:val="20"/>
                <w:szCs w:val="20"/>
                <w:bdr w:val="none" w:sz="0" w:space="0" w:color="auto" w:frame="1"/>
                <w:lang w:val="en-US"/>
              </w:rPr>
              <w:t>Class 6, n=43</w:t>
            </w:r>
          </w:p>
        </w:tc>
      </w:tr>
      <w:tr w:rsidR="008D575F" w:rsidRPr="00E92EF6" w14:paraId="2A3EABCC" w14:textId="77777777" w:rsidTr="000255CE">
        <w:tc>
          <w:tcPr>
            <w:tcW w:w="1986" w:type="dxa"/>
          </w:tcPr>
          <w:p w14:paraId="114EFEE0" w14:textId="77777777" w:rsidR="008D575F" w:rsidRPr="00E92EF6" w:rsidRDefault="008D575F" w:rsidP="000255CE">
            <w:pPr>
              <w:spacing w:line="360" w:lineRule="auto"/>
              <w:rPr>
                <w:rFonts w:cstheme="minorHAnsi"/>
                <w:b/>
                <w:bCs/>
                <w:sz w:val="20"/>
                <w:szCs w:val="20"/>
                <w:lang w:val="en-US"/>
              </w:rPr>
            </w:pPr>
            <w:r w:rsidRPr="00E92EF6">
              <w:rPr>
                <w:rFonts w:cstheme="minorHAnsi"/>
                <w:b/>
                <w:bCs/>
                <w:sz w:val="20"/>
                <w:szCs w:val="20"/>
                <w:lang w:val="en-US"/>
              </w:rPr>
              <w:t>Least BIC</w:t>
            </w:r>
          </w:p>
        </w:tc>
        <w:tc>
          <w:tcPr>
            <w:tcW w:w="1417" w:type="dxa"/>
          </w:tcPr>
          <w:p w14:paraId="1E948529" w14:textId="77777777" w:rsidR="008D575F" w:rsidRPr="00E92EF6" w:rsidRDefault="008D575F" w:rsidP="000255CE">
            <w:pPr>
              <w:spacing w:line="360" w:lineRule="auto"/>
              <w:rPr>
                <w:rFonts w:cstheme="minorHAnsi"/>
                <w:sz w:val="20"/>
                <w:szCs w:val="20"/>
                <w:lang w:val="en-US"/>
              </w:rPr>
            </w:pPr>
            <w:r w:rsidRPr="00E92EF6">
              <w:rPr>
                <w:rFonts w:cstheme="minorHAnsi"/>
                <w:sz w:val="20"/>
                <w:szCs w:val="20"/>
                <w:lang w:val="en-US"/>
              </w:rPr>
              <w:t>32091</w:t>
            </w:r>
          </w:p>
        </w:tc>
        <w:tc>
          <w:tcPr>
            <w:tcW w:w="1418" w:type="dxa"/>
          </w:tcPr>
          <w:p w14:paraId="42C528B2" w14:textId="77777777" w:rsidR="008D575F" w:rsidRPr="00E92EF6" w:rsidRDefault="008D575F" w:rsidP="000255CE">
            <w:pPr>
              <w:spacing w:line="360" w:lineRule="auto"/>
              <w:rPr>
                <w:rFonts w:cstheme="minorHAnsi"/>
                <w:sz w:val="20"/>
                <w:szCs w:val="20"/>
                <w:lang w:val="en-US"/>
              </w:rPr>
            </w:pPr>
            <w:r w:rsidRPr="00E92EF6">
              <w:rPr>
                <w:rFonts w:cstheme="minorHAnsi"/>
                <w:sz w:val="20"/>
                <w:szCs w:val="20"/>
                <w:lang w:val="en-US"/>
              </w:rPr>
              <w:t>30654</w:t>
            </w:r>
          </w:p>
        </w:tc>
        <w:tc>
          <w:tcPr>
            <w:tcW w:w="1417" w:type="dxa"/>
          </w:tcPr>
          <w:p w14:paraId="20B7145A" w14:textId="77777777" w:rsidR="008D575F" w:rsidRPr="00E92EF6" w:rsidRDefault="008D575F" w:rsidP="000255CE">
            <w:pPr>
              <w:spacing w:line="360" w:lineRule="auto"/>
              <w:rPr>
                <w:rFonts w:cstheme="minorHAnsi"/>
                <w:sz w:val="20"/>
                <w:szCs w:val="20"/>
                <w:lang w:val="en-US"/>
              </w:rPr>
            </w:pPr>
            <w:r w:rsidRPr="00E92EF6">
              <w:rPr>
                <w:rFonts w:cstheme="minorHAnsi"/>
                <w:sz w:val="20"/>
                <w:szCs w:val="20"/>
                <w:lang w:val="en-US"/>
              </w:rPr>
              <w:t>30587</w:t>
            </w:r>
          </w:p>
        </w:tc>
        <w:tc>
          <w:tcPr>
            <w:tcW w:w="1418" w:type="dxa"/>
          </w:tcPr>
          <w:p w14:paraId="2A947273" w14:textId="77777777" w:rsidR="008D575F" w:rsidRPr="00E92EF6" w:rsidRDefault="008D575F" w:rsidP="000255CE">
            <w:pPr>
              <w:spacing w:line="360" w:lineRule="auto"/>
              <w:rPr>
                <w:rFonts w:cstheme="minorHAnsi"/>
                <w:sz w:val="20"/>
                <w:szCs w:val="20"/>
                <w:lang w:val="en-US"/>
              </w:rPr>
            </w:pPr>
            <w:r w:rsidRPr="00E92EF6">
              <w:rPr>
                <w:rFonts w:cstheme="minorHAnsi"/>
                <w:sz w:val="20"/>
                <w:szCs w:val="20"/>
                <w:lang w:val="en-US"/>
              </w:rPr>
              <w:t>30871</w:t>
            </w:r>
          </w:p>
        </w:tc>
        <w:tc>
          <w:tcPr>
            <w:tcW w:w="1417" w:type="dxa"/>
          </w:tcPr>
          <w:p w14:paraId="1BF770A2" w14:textId="77777777" w:rsidR="008D575F" w:rsidRPr="00E92EF6" w:rsidRDefault="008D575F" w:rsidP="000255CE">
            <w:pPr>
              <w:spacing w:line="360" w:lineRule="auto"/>
              <w:rPr>
                <w:rFonts w:cstheme="minorHAnsi"/>
                <w:sz w:val="20"/>
                <w:szCs w:val="20"/>
                <w:lang w:val="en-US"/>
              </w:rPr>
            </w:pPr>
            <w:r w:rsidRPr="00E92EF6">
              <w:rPr>
                <w:rFonts w:cstheme="minorHAnsi"/>
                <w:sz w:val="20"/>
                <w:szCs w:val="20"/>
                <w:lang w:val="en-US"/>
              </w:rPr>
              <w:t>31198</w:t>
            </w:r>
          </w:p>
        </w:tc>
        <w:tc>
          <w:tcPr>
            <w:tcW w:w="1418" w:type="dxa"/>
          </w:tcPr>
          <w:p w14:paraId="7EA8BBEF" w14:textId="77777777" w:rsidR="008D575F" w:rsidRPr="00E92EF6" w:rsidRDefault="008D575F" w:rsidP="000255CE">
            <w:pPr>
              <w:spacing w:line="360" w:lineRule="auto"/>
              <w:rPr>
                <w:rFonts w:cstheme="minorHAnsi"/>
                <w:sz w:val="20"/>
                <w:szCs w:val="20"/>
                <w:lang w:val="en-US"/>
              </w:rPr>
            </w:pPr>
            <w:r w:rsidRPr="00E92EF6">
              <w:rPr>
                <w:rFonts w:cstheme="minorHAnsi"/>
                <w:sz w:val="20"/>
                <w:szCs w:val="20"/>
                <w:lang w:val="en-US"/>
              </w:rPr>
              <w:t>31614</w:t>
            </w:r>
          </w:p>
        </w:tc>
      </w:tr>
      <w:tr w:rsidR="008D575F" w:rsidRPr="00E92EF6" w14:paraId="2CAC97B5" w14:textId="77777777" w:rsidTr="000255CE">
        <w:tc>
          <w:tcPr>
            <w:tcW w:w="1986" w:type="dxa"/>
          </w:tcPr>
          <w:p w14:paraId="41518135" w14:textId="77777777" w:rsidR="008D575F" w:rsidRPr="00E92EF6" w:rsidRDefault="008D575F" w:rsidP="000255CE">
            <w:pPr>
              <w:spacing w:line="360" w:lineRule="auto"/>
              <w:rPr>
                <w:rFonts w:cstheme="minorHAnsi"/>
                <w:b/>
                <w:bCs/>
                <w:sz w:val="20"/>
                <w:szCs w:val="20"/>
                <w:lang w:val="en-US"/>
              </w:rPr>
            </w:pPr>
            <w:r w:rsidRPr="00E92EF6">
              <w:rPr>
                <w:rFonts w:cstheme="minorHAnsi"/>
                <w:b/>
                <w:bCs/>
                <w:sz w:val="20"/>
                <w:szCs w:val="20"/>
                <w:lang w:val="en-US"/>
              </w:rPr>
              <w:t>Average Uncertainty</w:t>
            </w:r>
          </w:p>
        </w:tc>
        <w:tc>
          <w:tcPr>
            <w:tcW w:w="1417" w:type="dxa"/>
          </w:tcPr>
          <w:p w14:paraId="6ED6AEC2" w14:textId="77777777" w:rsidR="008D575F" w:rsidRPr="00E92EF6" w:rsidRDefault="008D575F" w:rsidP="000255CE">
            <w:pPr>
              <w:spacing w:line="360" w:lineRule="auto"/>
              <w:rPr>
                <w:rFonts w:cstheme="minorHAnsi"/>
                <w:sz w:val="20"/>
                <w:szCs w:val="20"/>
                <w:lang w:val="en-US"/>
              </w:rPr>
            </w:pPr>
            <w:r w:rsidRPr="00E92EF6">
              <w:rPr>
                <w:rFonts w:cstheme="minorHAnsi"/>
                <w:sz w:val="20"/>
                <w:szCs w:val="20"/>
                <w:lang w:val="en-US"/>
              </w:rPr>
              <w:t>NA</w:t>
            </w:r>
          </w:p>
        </w:tc>
        <w:tc>
          <w:tcPr>
            <w:tcW w:w="1418" w:type="dxa"/>
          </w:tcPr>
          <w:p w14:paraId="3CFB46E2" w14:textId="77777777" w:rsidR="008D575F" w:rsidRPr="00E92EF6" w:rsidRDefault="008D575F" w:rsidP="000255CE">
            <w:pPr>
              <w:spacing w:line="360" w:lineRule="auto"/>
              <w:rPr>
                <w:rFonts w:cstheme="minorHAnsi"/>
                <w:sz w:val="20"/>
                <w:szCs w:val="20"/>
                <w:lang w:val="en-US"/>
              </w:rPr>
            </w:pPr>
            <w:r w:rsidRPr="00E92EF6">
              <w:rPr>
                <w:rFonts w:cstheme="minorHAnsi"/>
                <w:sz w:val="20"/>
                <w:szCs w:val="20"/>
                <w:lang w:val="en-US"/>
              </w:rPr>
              <w:t>2.8%</w:t>
            </w:r>
          </w:p>
        </w:tc>
        <w:tc>
          <w:tcPr>
            <w:tcW w:w="1417" w:type="dxa"/>
          </w:tcPr>
          <w:p w14:paraId="0EDB1011" w14:textId="77777777" w:rsidR="008D575F" w:rsidRPr="00E92EF6" w:rsidRDefault="008D575F" w:rsidP="000255CE">
            <w:pPr>
              <w:spacing w:line="360" w:lineRule="auto"/>
              <w:rPr>
                <w:rFonts w:cstheme="minorHAnsi"/>
                <w:sz w:val="20"/>
                <w:szCs w:val="20"/>
                <w:lang w:val="en-US"/>
              </w:rPr>
            </w:pPr>
            <w:r w:rsidRPr="00E92EF6">
              <w:rPr>
                <w:rFonts w:cstheme="minorHAnsi"/>
                <w:sz w:val="20"/>
                <w:szCs w:val="20"/>
                <w:lang w:val="en-US"/>
              </w:rPr>
              <w:t>5.7%</w:t>
            </w:r>
          </w:p>
        </w:tc>
        <w:tc>
          <w:tcPr>
            <w:tcW w:w="1418" w:type="dxa"/>
          </w:tcPr>
          <w:p w14:paraId="050405FD" w14:textId="77777777" w:rsidR="008D575F" w:rsidRPr="00E92EF6" w:rsidRDefault="008D575F" w:rsidP="000255CE">
            <w:pPr>
              <w:spacing w:line="360" w:lineRule="auto"/>
              <w:rPr>
                <w:rFonts w:cstheme="minorHAnsi"/>
                <w:sz w:val="20"/>
                <w:szCs w:val="20"/>
                <w:lang w:val="en-US"/>
              </w:rPr>
            </w:pPr>
            <w:r w:rsidRPr="00E92EF6">
              <w:rPr>
                <w:rFonts w:cstheme="minorHAnsi"/>
                <w:sz w:val="20"/>
                <w:szCs w:val="20"/>
                <w:lang w:val="en-US"/>
              </w:rPr>
              <w:t>9.2%</w:t>
            </w:r>
          </w:p>
        </w:tc>
        <w:tc>
          <w:tcPr>
            <w:tcW w:w="1417" w:type="dxa"/>
          </w:tcPr>
          <w:p w14:paraId="06667C07" w14:textId="77777777" w:rsidR="008D575F" w:rsidRPr="00E92EF6" w:rsidRDefault="008D575F" w:rsidP="000255CE">
            <w:pPr>
              <w:spacing w:line="360" w:lineRule="auto"/>
              <w:rPr>
                <w:rFonts w:cstheme="minorHAnsi"/>
                <w:sz w:val="20"/>
                <w:szCs w:val="20"/>
                <w:lang w:val="en-US"/>
              </w:rPr>
            </w:pPr>
            <w:r w:rsidRPr="00E92EF6">
              <w:rPr>
                <w:rFonts w:cstheme="minorHAnsi"/>
                <w:sz w:val="20"/>
                <w:szCs w:val="20"/>
                <w:lang w:val="en-US"/>
              </w:rPr>
              <w:t>10.8%</w:t>
            </w:r>
          </w:p>
        </w:tc>
        <w:tc>
          <w:tcPr>
            <w:tcW w:w="1418" w:type="dxa"/>
          </w:tcPr>
          <w:p w14:paraId="24B0C61A" w14:textId="77777777" w:rsidR="008D575F" w:rsidRPr="00E92EF6" w:rsidRDefault="008D575F" w:rsidP="000255CE">
            <w:pPr>
              <w:spacing w:line="360" w:lineRule="auto"/>
              <w:rPr>
                <w:rFonts w:cstheme="minorHAnsi"/>
                <w:sz w:val="20"/>
                <w:szCs w:val="20"/>
                <w:lang w:val="en-US"/>
              </w:rPr>
            </w:pPr>
            <w:r w:rsidRPr="00E92EF6">
              <w:rPr>
                <w:rFonts w:cstheme="minorHAnsi"/>
                <w:sz w:val="20"/>
                <w:szCs w:val="20"/>
                <w:lang w:val="en-US"/>
              </w:rPr>
              <w:t>9.6%</w:t>
            </w:r>
          </w:p>
        </w:tc>
      </w:tr>
      <w:tr w:rsidR="008D575F" w:rsidRPr="00E92EF6" w14:paraId="2E1E1478" w14:textId="77777777" w:rsidTr="000255CE">
        <w:tc>
          <w:tcPr>
            <w:tcW w:w="1986" w:type="dxa"/>
          </w:tcPr>
          <w:p w14:paraId="7444C06F" w14:textId="77777777" w:rsidR="008D575F" w:rsidRPr="00E92EF6" w:rsidRDefault="008D575F" w:rsidP="000255CE">
            <w:pPr>
              <w:spacing w:line="360" w:lineRule="auto"/>
              <w:rPr>
                <w:rFonts w:cstheme="minorHAnsi"/>
                <w:b/>
                <w:bCs/>
                <w:sz w:val="20"/>
                <w:szCs w:val="20"/>
                <w:lang w:val="en-US"/>
              </w:rPr>
            </w:pPr>
            <w:r w:rsidRPr="00E92EF6">
              <w:rPr>
                <w:rFonts w:cstheme="minorHAnsi"/>
                <w:b/>
                <w:bCs/>
                <w:sz w:val="20"/>
                <w:szCs w:val="20"/>
                <w:lang w:val="en-US"/>
              </w:rPr>
              <w:t>Entropy</w:t>
            </w:r>
          </w:p>
        </w:tc>
        <w:tc>
          <w:tcPr>
            <w:tcW w:w="1417" w:type="dxa"/>
          </w:tcPr>
          <w:p w14:paraId="0C975FAF" w14:textId="77777777" w:rsidR="008D575F" w:rsidRPr="00E92EF6" w:rsidRDefault="008D575F" w:rsidP="000255CE">
            <w:pPr>
              <w:spacing w:line="360" w:lineRule="auto"/>
              <w:rPr>
                <w:rFonts w:cstheme="minorHAnsi"/>
                <w:sz w:val="20"/>
                <w:szCs w:val="20"/>
                <w:lang w:val="en-US"/>
              </w:rPr>
            </w:pPr>
            <w:r w:rsidRPr="00E92EF6">
              <w:rPr>
                <w:rFonts w:cstheme="minorHAnsi"/>
                <w:sz w:val="20"/>
                <w:szCs w:val="20"/>
                <w:lang w:val="en-US"/>
              </w:rPr>
              <w:t>NA</w:t>
            </w:r>
          </w:p>
        </w:tc>
        <w:tc>
          <w:tcPr>
            <w:tcW w:w="1418" w:type="dxa"/>
          </w:tcPr>
          <w:p w14:paraId="263E6BB5" w14:textId="77777777" w:rsidR="008D575F" w:rsidRPr="00E92EF6" w:rsidRDefault="008D575F" w:rsidP="000255CE">
            <w:pPr>
              <w:spacing w:line="360" w:lineRule="auto"/>
              <w:rPr>
                <w:rFonts w:cstheme="minorHAnsi"/>
                <w:sz w:val="20"/>
                <w:szCs w:val="20"/>
                <w:lang w:val="en-US"/>
              </w:rPr>
            </w:pPr>
            <w:r w:rsidRPr="00E92EF6">
              <w:rPr>
                <w:rFonts w:cstheme="minorHAnsi"/>
                <w:sz w:val="20"/>
                <w:szCs w:val="20"/>
                <w:lang w:val="en-US"/>
              </w:rPr>
              <w:t>0.89</w:t>
            </w:r>
          </w:p>
        </w:tc>
        <w:tc>
          <w:tcPr>
            <w:tcW w:w="1417" w:type="dxa"/>
          </w:tcPr>
          <w:p w14:paraId="43B6BBE5" w14:textId="77777777" w:rsidR="008D575F" w:rsidRPr="00E92EF6" w:rsidRDefault="008D575F" w:rsidP="000255CE">
            <w:pPr>
              <w:spacing w:line="360" w:lineRule="auto"/>
              <w:rPr>
                <w:rFonts w:cstheme="minorHAnsi"/>
                <w:sz w:val="20"/>
                <w:szCs w:val="20"/>
                <w:lang w:val="en-US"/>
              </w:rPr>
            </w:pPr>
            <w:r w:rsidRPr="00E92EF6">
              <w:rPr>
                <w:rFonts w:cstheme="minorHAnsi"/>
                <w:sz w:val="20"/>
                <w:szCs w:val="20"/>
                <w:lang w:val="en-US"/>
              </w:rPr>
              <w:t>0.89</w:t>
            </w:r>
          </w:p>
        </w:tc>
        <w:tc>
          <w:tcPr>
            <w:tcW w:w="1418" w:type="dxa"/>
          </w:tcPr>
          <w:p w14:paraId="5453226C" w14:textId="77777777" w:rsidR="008D575F" w:rsidRPr="00E92EF6" w:rsidRDefault="008D575F" w:rsidP="000255CE">
            <w:pPr>
              <w:spacing w:line="360" w:lineRule="auto"/>
              <w:rPr>
                <w:rFonts w:cstheme="minorHAnsi"/>
                <w:sz w:val="20"/>
                <w:szCs w:val="20"/>
                <w:lang w:val="en-US"/>
              </w:rPr>
            </w:pPr>
            <w:r w:rsidRPr="00E92EF6">
              <w:rPr>
                <w:rFonts w:cstheme="minorHAnsi"/>
                <w:sz w:val="20"/>
                <w:szCs w:val="20"/>
                <w:lang w:val="en-US"/>
              </w:rPr>
              <w:t>0.88</w:t>
            </w:r>
          </w:p>
        </w:tc>
        <w:tc>
          <w:tcPr>
            <w:tcW w:w="1417" w:type="dxa"/>
          </w:tcPr>
          <w:p w14:paraId="145C6819" w14:textId="77777777" w:rsidR="008D575F" w:rsidRPr="00E92EF6" w:rsidRDefault="008D575F" w:rsidP="000255CE">
            <w:pPr>
              <w:spacing w:line="360" w:lineRule="auto"/>
              <w:rPr>
                <w:rFonts w:cstheme="minorHAnsi"/>
                <w:sz w:val="20"/>
                <w:szCs w:val="20"/>
                <w:lang w:val="en-US"/>
              </w:rPr>
            </w:pPr>
            <w:r w:rsidRPr="00E92EF6">
              <w:rPr>
                <w:rFonts w:cstheme="minorHAnsi"/>
                <w:sz w:val="20"/>
                <w:szCs w:val="20"/>
                <w:lang w:val="en-US"/>
              </w:rPr>
              <w:t>0.89</w:t>
            </w:r>
          </w:p>
        </w:tc>
        <w:tc>
          <w:tcPr>
            <w:tcW w:w="1418" w:type="dxa"/>
          </w:tcPr>
          <w:p w14:paraId="381238E9" w14:textId="77777777" w:rsidR="008D575F" w:rsidRPr="00E92EF6" w:rsidRDefault="008D575F" w:rsidP="000255CE">
            <w:pPr>
              <w:spacing w:line="360" w:lineRule="auto"/>
              <w:rPr>
                <w:rFonts w:cstheme="minorHAnsi"/>
                <w:sz w:val="20"/>
                <w:szCs w:val="20"/>
                <w:lang w:val="en-US"/>
              </w:rPr>
            </w:pPr>
            <w:r w:rsidRPr="00E92EF6">
              <w:rPr>
                <w:rFonts w:cstheme="minorHAnsi"/>
                <w:sz w:val="20"/>
                <w:szCs w:val="20"/>
                <w:lang w:val="en-US"/>
              </w:rPr>
              <w:t>0.91</w:t>
            </w:r>
          </w:p>
        </w:tc>
      </w:tr>
    </w:tbl>
    <w:p w14:paraId="5304008E" w14:textId="77777777" w:rsidR="008D575F" w:rsidRPr="00E92EF6" w:rsidRDefault="008D575F" w:rsidP="008D575F">
      <w:pPr>
        <w:rPr>
          <w:rFonts w:cstheme="minorHAnsi"/>
          <w:b/>
          <w:bCs/>
          <w:sz w:val="20"/>
          <w:szCs w:val="20"/>
          <w:lang w:val="en-US"/>
        </w:rPr>
      </w:pPr>
    </w:p>
    <w:p w14:paraId="5ADA9A61" w14:textId="77777777" w:rsidR="002548CB" w:rsidRPr="00E92EF6" w:rsidRDefault="002548CB" w:rsidP="00436979">
      <w:pPr>
        <w:spacing w:after="0" w:line="240" w:lineRule="auto"/>
        <w:rPr>
          <w:rFonts w:cstheme="minorHAnsi"/>
          <w:b/>
          <w:bCs/>
          <w:sz w:val="20"/>
          <w:szCs w:val="20"/>
          <w:lang w:val="en-US"/>
        </w:rPr>
      </w:pPr>
    </w:p>
    <w:p w14:paraId="3C86AC7C" w14:textId="77777777" w:rsidR="008D575F" w:rsidRPr="00E92EF6" w:rsidRDefault="008D575F" w:rsidP="00436979">
      <w:pPr>
        <w:spacing w:after="0" w:line="240" w:lineRule="auto"/>
        <w:rPr>
          <w:rFonts w:cstheme="minorHAnsi"/>
          <w:b/>
          <w:bCs/>
          <w:sz w:val="20"/>
          <w:szCs w:val="20"/>
          <w:lang w:val="en-US"/>
        </w:rPr>
      </w:pPr>
    </w:p>
    <w:p w14:paraId="685044FF" w14:textId="77777777" w:rsidR="008D575F" w:rsidRPr="00E92EF6" w:rsidRDefault="008D575F" w:rsidP="00436979">
      <w:pPr>
        <w:spacing w:after="0" w:line="240" w:lineRule="auto"/>
        <w:rPr>
          <w:rFonts w:cstheme="minorHAnsi"/>
          <w:b/>
          <w:bCs/>
          <w:sz w:val="20"/>
          <w:szCs w:val="20"/>
          <w:lang w:val="en-US"/>
        </w:rPr>
      </w:pPr>
    </w:p>
    <w:p w14:paraId="4B7BCFA9" w14:textId="77777777" w:rsidR="008D575F" w:rsidRPr="00E92EF6" w:rsidRDefault="008D575F">
      <w:pPr>
        <w:rPr>
          <w:rFonts w:cstheme="minorHAnsi"/>
          <w:b/>
          <w:bCs/>
          <w:sz w:val="20"/>
          <w:szCs w:val="20"/>
          <w:lang w:val="en-US"/>
        </w:rPr>
      </w:pPr>
      <w:r w:rsidRPr="00E92EF6">
        <w:rPr>
          <w:rFonts w:cstheme="minorHAnsi"/>
          <w:b/>
          <w:bCs/>
          <w:sz w:val="20"/>
          <w:szCs w:val="20"/>
          <w:lang w:val="en-US"/>
        </w:rPr>
        <w:br w:type="page"/>
      </w:r>
    </w:p>
    <w:p w14:paraId="78DB3223" w14:textId="00C308AB" w:rsidR="00436979" w:rsidRPr="00E92EF6" w:rsidRDefault="00D73C11" w:rsidP="00436979">
      <w:pPr>
        <w:rPr>
          <w:rFonts w:cstheme="minorHAnsi"/>
          <w:color w:val="000000" w:themeColor="text1"/>
          <w:sz w:val="24"/>
          <w:szCs w:val="24"/>
          <w:lang w:val="en-US"/>
        </w:rPr>
      </w:pPr>
      <w:r w:rsidRPr="00E92EF6">
        <w:rPr>
          <w:rFonts w:cstheme="minorHAnsi"/>
          <w:b/>
          <w:bCs/>
          <w:sz w:val="24"/>
          <w:szCs w:val="24"/>
          <w:lang w:val="en-US"/>
        </w:rPr>
        <w:lastRenderedPageBreak/>
        <w:t xml:space="preserve">Supplemental </w:t>
      </w:r>
      <w:r w:rsidR="00436979" w:rsidRPr="00E92EF6">
        <w:rPr>
          <w:rFonts w:cstheme="minorHAnsi"/>
          <w:b/>
          <w:bCs/>
          <w:sz w:val="24"/>
          <w:szCs w:val="24"/>
          <w:lang w:val="en-US"/>
        </w:rPr>
        <w:t xml:space="preserve">Table </w:t>
      </w:r>
      <w:r w:rsidR="008D575F" w:rsidRPr="00E92EF6">
        <w:rPr>
          <w:rFonts w:cstheme="minorHAnsi"/>
          <w:b/>
          <w:bCs/>
          <w:sz w:val="24"/>
          <w:szCs w:val="24"/>
          <w:lang w:val="en-US"/>
        </w:rPr>
        <w:t>2</w:t>
      </w:r>
      <w:r w:rsidR="00436979" w:rsidRPr="00E92EF6">
        <w:rPr>
          <w:rFonts w:cstheme="minorHAnsi"/>
          <w:b/>
          <w:bCs/>
          <w:sz w:val="24"/>
          <w:szCs w:val="24"/>
          <w:lang w:val="en-US"/>
        </w:rPr>
        <w:t xml:space="preserve">. </w:t>
      </w:r>
      <w:r w:rsidR="00436979" w:rsidRPr="00E92EF6">
        <w:rPr>
          <w:rFonts w:cstheme="minorHAnsi"/>
          <w:sz w:val="24"/>
          <w:szCs w:val="24"/>
          <w:lang w:val="en-US"/>
        </w:rPr>
        <w:t xml:space="preserve">Continuous variables differences by </w:t>
      </w:r>
      <w:r w:rsidR="00641438" w:rsidRPr="00E92EF6">
        <w:rPr>
          <w:rFonts w:cstheme="minorHAnsi"/>
          <w:sz w:val="24"/>
          <w:szCs w:val="24"/>
          <w:lang w:val="en-US"/>
        </w:rPr>
        <w:t xml:space="preserve">LCA </w:t>
      </w:r>
      <w:r w:rsidR="00B96032" w:rsidRPr="00E92EF6">
        <w:rPr>
          <w:rFonts w:cstheme="minorHAnsi"/>
          <w:sz w:val="24"/>
          <w:szCs w:val="24"/>
          <w:lang w:val="en-US"/>
        </w:rPr>
        <w:t xml:space="preserve">derived </w:t>
      </w:r>
      <w:proofErr w:type="spellStart"/>
      <w:r w:rsidR="00436979" w:rsidRPr="00E92EF6">
        <w:rPr>
          <w:rFonts w:cstheme="minorHAnsi"/>
          <w:sz w:val="24"/>
          <w:szCs w:val="24"/>
          <w:lang w:val="en-US"/>
        </w:rPr>
        <w:t>subphenotype</w:t>
      </w:r>
      <w:proofErr w:type="spellEnd"/>
      <w:r w:rsidR="00436979" w:rsidRPr="00E92EF6">
        <w:rPr>
          <w:rFonts w:cstheme="minorHAnsi"/>
          <w:sz w:val="24"/>
          <w:szCs w:val="24"/>
          <w:lang w:val="en-US"/>
        </w:rPr>
        <w:t xml:space="preserve"> expressed as </w:t>
      </w:r>
      <w:proofErr w:type="spellStart"/>
      <w:r w:rsidR="00641438" w:rsidRPr="00E92EF6">
        <w:rPr>
          <w:rFonts w:cstheme="minorHAnsi"/>
          <w:sz w:val="24"/>
          <w:szCs w:val="24"/>
          <w:lang w:val="en-US"/>
        </w:rPr>
        <w:t>subphenoype</w:t>
      </w:r>
      <w:proofErr w:type="spellEnd"/>
      <w:r w:rsidR="00436979" w:rsidRPr="00E92EF6">
        <w:rPr>
          <w:rFonts w:cstheme="minorHAnsi"/>
          <w:sz w:val="24"/>
          <w:szCs w:val="24"/>
          <w:lang w:val="en-US"/>
        </w:rPr>
        <w:t xml:space="preserve"> 1 and 2. </w:t>
      </w:r>
    </w:p>
    <w:tbl>
      <w:tblPr>
        <w:tblStyle w:val="TableGrid"/>
        <w:tblW w:w="5448" w:type="pct"/>
        <w:tblInd w:w="-147" w:type="dxa"/>
        <w:tblLayout w:type="fixed"/>
        <w:tblLook w:val="04A0" w:firstRow="1" w:lastRow="0" w:firstColumn="1" w:lastColumn="0" w:noHBand="0" w:noVBand="1"/>
      </w:tblPr>
      <w:tblGrid>
        <w:gridCol w:w="2411"/>
        <w:gridCol w:w="1706"/>
        <w:gridCol w:w="1697"/>
        <w:gridCol w:w="1700"/>
        <w:gridCol w:w="1985"/>
        <w:gridCol w:w="992"/>
      </w:tblGrid>
      <w:tr w:rsidR="007241DF" w:rsidRPr="00E92EF6" w14:paraId="55F384B3" w14:textId="77777777" w:rsidTr="00650D9E">
        <w:trPr>
          <w:trHeight w:val="288"/>
        </w:trPr>
        <w:tc>
          <w:tcPr>
            <w:tcW w:w="1149" w:type="pct"/>
            <w:tcBorders>
              <w:top w:val="single" w:sz="18" w:space="0" w:color="auto"/>
              <w:bottom w:val="single" w:sz="18" w:space="0" w:color="auto"/>
            </w:tcBorders>
            <w:noWrap/>
            <w:vAlign w:val="center"/>
            <w:hideMark/>
          </w:tcPr>
          <w:p w14:paraId="0C1F5D9B" w14:textId="77777777" w:rsidR="00436979" w:rsidRPr="00E92EF6" w:rsidRDefault="00436979" w:rsidP="0018181C">
            <w:pPr>
              <w:rPr>
                <w:rFonts w:eastAsia="Times New Roman" w:cstheme="minorHAnsi"/>
                <w:b/>
                <w:bCs/>
                <w:color w:val="000000" w:themeColor="text1"/>
                <w:sz w:val="20"/>
                <w:szCs w:val="20"/>
                <w:lang w:val="en-US" w:eastAsia="it-IT"/>
              </w:rPr>
            </w:pPr>
            <w:r w:rsidRPr="00E92EF6">
              <w:rPr>
                <w:rFonts w:eastAsia="Times New Roman" w:cstheme="minorHAnsi"/>
                <w:b/>
                <w:bCs/>
                <w:color w:val="000000" w:themeColor="text1"/>
                <w:sz w:val="20"/>
                <w:szCs w:val="20"/>
                <w:lang w:val="en-US" w:eastAsia="it-IT"/>
              </w:rPr>
              <w:t>LCA variables</w:t>
            </w:r>
          </w:p>
        </w:tc>
        <w:tc>
          <w:tcPr>
            <w:tcW w:w="813" w:type="pct"/>
            <w:tcBorders>
              <w:top w:val="single" w:sz="18" w:space="0" w:color="auto"/>
              <w:bottom w:val="single" w:sz="18" w:space="0" w:color="auto"/>
            </w:tcBorders>
            <w:vAlign w:val="center"/>
          </w:tcPr>
          <w:p w14:paraId="5DBFF6E5" w14:textId="1E5EC762" w:rsidR="00436979" w:rsidRPr="00E92EF6" w:rsidRDefault="00436979" w:rsidP="007241DF">
            <w:pPr>
              <w:jc w:val="center"/>
              <w:rPr>
                <w:rFonts w:eastAsia="Times New Roman" w:cstheme="minorHAnsi"/>
                <w:b/>
                <w:bCs/>
                <w:color w:val="000000" w:themeColor="text1"/>
                <w:sz w:val="20"/>
                <w:szCs w:val="20"/>
                <w:lang w:val="en-US" w:eastAsia="it-IT"/>
              </w:rPr>
            </w:pPr>
            <w:r w:rsidRPr="00E92EF6">
              <w:rPr>
                <w:rFonts w:eastAsia="Times New Roman" w:cstheme="minorHAnsi"/>
                <w:b/>
                <w:bCs/>
                <w:color w:val="000000" w:themeColor="text1"/>
                <w:sz w:val="20"/>
                <w:szCs w:val="20"/>
                <w:lang w:val="en-US" w:eastAsia="it-IT"/>
              </w:rPr>
              <w:t>Overall</w:t>
            </w:r>
            <w:r w:rsidR="007241DF" w:rsidRPr="00E92EF6">
              <w:rPr>
                <w:rFonts w:eastAsia="Times New Roman" w:cstheme="minorHAnsi"/>
                <w:b/>
                <w:bCs/>
                <w:color w:val="000000" w:themeColor="text1"/>
                <w:sz w:val="20"/>
                <w:szCs w:val="20"/>
                <w:lang w:val="en-US" w:eastAsia="it-IT"/>
              </w:rPr>
              <w:t xml:space="preserve"> </w:t>
            </w:r>
            <w:r w:rsidRPr="00E92EF6">
              <w:rPr>
                <w:rFonts w:eastAsia="Times New Roman" w:cstheme="minorHAnsi"/>
                <w:b/>
                <w:bCs/>
                <w:color w:val="000000" w:themeColor="text1"/>
                <w:sz w:val="20"/>
                <w:szCs w:val="20"/>
                <w:lang w:val="en-US" w:eastAsia="it-IT"/>
              </w:rPr>
              <w:t>(N=559)</w:t>
            </w:r>
          </w:p>
        </w:tc>
        <w:tc>
          <w:tcPr>
            <w:tcW w:w="809" w:type="pct"/>
            <w:tcBorders>
              <w:top w:val="single" w:sz="18" w:space="0" w:color="000000"/>
              <w:bottom w:val="single" w:sz="18" w:space="0" w:color="000000"/>
            </w:tcBorders>
            <w:noWrap/>
            <w:vAlign w:val="center"/>
            <w:hideMark/>
          </w:tcPr>
          <w:p w14:paraId="5B307AD5" w14:textId="5530493C" w:rsidR="00436979" w:rsidRPr="00E92EF6" w:rsidRDefault="00B96032" w:rsidP="007241DF">
            <w:pPr>
              <w:jc w:val="center"/>
              <w:rPr>
                <w:rFonts w:eastAsia="Times New Roman" w:cstheme="minorHAnsi"/>
                <w:b/>
                <w:bCs/>
                <w:color w:val="000000" w:themeColor="text1"/>
                <w:sz w:val="20"/>
                <w:szCs w:val="20"/>
                <w:lang w:val="en-US" w:eastAsia="it-IT"/>
              </w:rPr>
            </w:pPr>
            <w:proofErr w:type="spellStart"/>
            <w:r w:rsidRPr="00E92EF6">
              <w:rPr>
                <w:rFonts w:eastAsia="Times New Roman" w:cstheme="minorHAnsi"/>
                <w:b/>
                <w:bCs/>
                <w:color w:val="000000" w:themeColor="text1"/>
                <w:sz w:val="20"/>
                <w:szCs w:val="20"/>
                <w:lang w:val="en-US" w:eastAsia="it-IT"/>
              </w:rPr>
              <w:t>Subphenotype</w:t>
            </w:r>
            <w:proofErr w:type="spellEnd"/>
            <w:r w:rsidRPr="00E92EF6">
              <w:rPr>
                <w:rFonts w:eastAsia="Times New Roman" w:cstheme="minorHAnsi"/>
                <w:b/>
                <w:bCs/>
                <w:color w:val="000000" w:themeColor="text1"/>
                <w:sz w:val="20"/>
                <w:szCs w:val="20"/>
                <w:lang w:val="en-US" w:eastAsia="it-IT"/>
              </w:rPr>
              <w:t xml:space="preserve"> </w:t>
            </w:r>
            <w:r w:rsidR="00436979" w:rsidRPr="00E92EF6">
              <w:rPr>
                <w:rFonts w:eastAsia="Times New Roman" w:cstheme="minorHAnsi"/>
                <w:b/>
                <w:bCs/>
                <w:color w:val="000000" w:themeColor="text1"/>
                <w:sz w:val="20"/>
                <w:szCs w:val="20"/>
                <w:lang w:val="en-US" w:eastAsia="it-IT"/>
              </w:rPr>
              <w:t>1</w:t>
            </w:r>
            <w:r w:rsidR="007241DF" w:rsidRPr="00E92EF6">
              <w:rPr>
                <w:rFonts w:eastAsia="Times New Roman" w:cstheme="minorHAnsi"/>
                <w:b/>
                <w:bCs/>
                <w:color w:val="000000" w:themeColor="text1"/>
                <w:sz w:val="20"/>
                <w:szCs w:val="20"/>
                <w:lang w:val="en-US" w:eastAsia="it-IT"/>
              </w:rPr>
              <w:t xml:space="preserve"> </w:t>
            </w:r>
            <w:r w:rsidR="00436979" w:rsidRPr="00E92EF6">
              <w:rPr>
                <w:rFonts w:eastAsia="Times New Roman" w:cstheme="minorHAnsi"/>
                <w:b/>
                <w:bCs/>
                <w:color w:val="000000" w:themeColor="text1"/>
                <w:sz w:val="20"/>
                <w:szCs w:val="20"/>
                <w:lang w:val="en-US" w:eastAsia="it-IT"/>
              </w:rPr>
              <w:t>(N=</w:t>
            </w:r>
            <w:r w:rsidR="00B26546" w:rsidRPr="00E92EF6">
              <w:rPr>
                <w:rFonts w:eastAsia="Times New Roman" w:cstheme="minorHAnsi"/>
                <w:b/>
                <w:bCs/>
                <w:color w:val="000000" w:themeColor="text1"/>
                <w:sz w:val="20"/>
                <w:szCs w:val="20"/>
                <w:lang w:val="en-US" w:eastAsia="it-IT"/>
              </w:rPr>
              <w:t>156</w:t>
            </w:r>
            <w:r w:rsidR="00436979" w:rsidRPr="00E92EF6">
              <w:rPr>
                <w:rFonts w:eastAsia="Times New Roman" w:cstheme="minorHAnsi"/>
                <w:b/>
                <w:bCs/>
                <w:color w:val="000000" w:themeColor="text1"/>
                <w:sz w:val="20"/>
                <w:szCs w:val="20"/>
                <w:lang w:val="en-US" w:eastAsia="it-IT"/>
              </w:rPr>
              <w:t>)</w:t>
            </w:r>
          </w:p>
        </w:tc>
        <w:tc>
          <w:tcPr>
            <w:tcW w:w="810" w:type="pct"/>
            <w:tcBorders>
              <w:top w:val="single" w:sz="18" w:space="0" w:color="000000"/>
              <w:bottom w:val="single" w:sz="18" w:space="0" w:color="000000"/>
            </w:tcBorders>
            <w:noWrap/>
            <w:vAlign w:val="center"/>
            <w:hideMark/>
          </w:tcPr>
          <w:p w14:paraId="6DE533B0" w14:textId="387656B8" w:rsidR="00436979" w:rsidRPr="00E92EF6" w:rsidRDefault="00B96032" w:rsidP="0018181C">
            <w:pPr>
              <w:jc w:val="center"/>
              <w:rPr>
                <w:rFonts w:eastAsia="Times New Roman" w:cstheme="minorHAnsi"/>
                <w:b/>
                <w:bCs/>
                <w:color w:val="000000" w:themeColor="text1"/>
                <w:sz w:val="20"/>
                <w:szCs w:val="20"/>
                <w:lang w:val="en-US" w:eastAsia="it-IT"/>
              </w:rPr>
            </w:pPr>
            <w:proofErr w:type="spellStart"/>
            <w:r w:rsidRPr="00E92EF6">
              <w:rPr>
                <w:rFonts w:eastAsia="Times New Roman" w:cstheme="minorHAnsi"/>
                <w:b/>
                <w:bCs/>
                <w:color w:val="000000" w:themeColor="text1"/>
                <w:sz w:val="20"/>
                <w:szCs w:val="20"/>
                <w:lang w:val="en-US" w:eastAsia="it-IT"/>
              </w:rPr>
              <w:t>Subphenotype</w:t>
            </w:r>
            <w:proofErr w:type="spellEnd"/>
            <w:r w:rsidRPr="00E92EF6">
              <w:rPr>
                <w:rFonts w:eastAsia="Times New Roman" w:cstheme="minorHAnsi"/>
                <w:b/>
                <w:bCs/>
                <w:color w:val="000000" w:themeColor="text1"/>
                <w:sz w:val="20"/>
                <w:szCs w:val="20"/>
                <w:lang w:val="en-US" w:eastAsia="it-IT"/>
              </w:rPr>
              <w:t xml:space="preserve"> </w:t>
            </w:r>
            <w:r w:rsidR="00436979" w:rsidRPr="00E92EF6">
              <w:rPr>
                <w:rFonts w:eastAsia="Times New Roman" w:cstheme="minorHAnsi"/>
                <w:b/>
                <w:bCs/>
                <w:color w:val="000000" w:themeColor="text1"/>
                <w:sz w:val="20"/>
                <w:szCs w:val="20"/>
                <w:lang w:val="en-US" w:eastAsia="it-IT"/>
              </w:rPr>
              <w:t>2</w:t>
            </w:r>
          </w:p>
          <w:p w14:paraId="0CFCDFE0" w14:textId="52A50BC5" w:rsidR="00436979" w:rsidRPr="00E92EF6" w:rsidRDefault="00436979" w:rsidP="0018181C">
            <w:pPr>
              <w:jc w:val="center"/>
              <w:rPr>
                <w:rFonts w:eastAsia="Times New Roman" w:cstheme="minorHAnsi"/>
                <w:b/>
                <w:bCs/>
                <w:color w:val="000000" w:themeColor="text1"/>
                <w:sz w:val="20"/>
                <w:szCs w:val="20"/>
                <w:lang w:val="en-US" w:eastAsia="it-IT"/>
              </w:rPr>
            </w:pPr>
            <w:r w:rsidRPr="00E92EF6">
              <w:rPr>
                <w:rFonts w:eastAsia="Times New Roman" w:cstheme="minorHAnsi"/>
                <w:b/>
                <w:bCs/>
                <w:color w:val="000000" w:themeColor="text1"/>
                <w:sz w:val="20"/>
                <w:szCs w:val="20"/>
                <w:lang w:val="en-US" w:eastAsia="it-IT"/>
              </w:rPr>
              <w:t>(N=</w:t>
            </w:r>
            <w:r w:rsidR="00B26546" w:rsidRPr="00E92EF6">
              <w:rPr>
                <w:rFonts w:eastAsia="Times New Roman" w:cstheme="minorHAnsi"/>
                <w:b/>
                <w:bCs/>
                <w:color w:val="000000" w:themeColor="text1"/>
                <w:sz w:val="20"/>
                <w:szCs w:val="20"/>
                <w:lang w:val="en-US" w:eastAsia="it-IT"/>
              </w:rPr>
              <w:t>403</w:t>
            </w:r>
            <w:r w:rsidRPr="00E92EF6">
              <w:rPr>
                <w:rFonts w:eastAsia="Times New Roman" w:cstheme="minorHAnsi"/>
                <w:b/>
                <w:bCs/>
                <w:color w:val="000000" w:themeColor="text1"/>
                <w:sz w:val="20"/>
                <w:szCs w:val="20"/>
                <w:lang w:val="en-US" w:eastAsia="it-IT"/>
              </w:rPr>
              <w:t>)</w:t>
            </w:r>
          </w:p>
        </w:tc>
        <w:tc>
          <w:tcPr>
            <w:tcW w:w="946" w:type="pct"/>
            <w:tcBorders>
              <w:top w:val="single" w:sz="18" w:space="0" w:color="000000"/>
              <w:bottom w:val="single" w:sz="18" w:space="0" w:color="000000"/>
            </w:tcBorders>
            <w:noWrap/>
            <w:vAlign w:val="center"/>
            <w:hideMark/>
          </w:tcPr>
          <w:p w14:paraId="5C254E71" w14:textId="77777777" w:rsidR="00436979" w:rsidRPr="00E92EF6" w:rsidRDefault="00436979" w:rsidP="0018181C">
            <w:pPr>
              <w:jc w:val="center"/>
              <w:rPr>
                <w:rFonts w:eastAsia="Times New Roman" w:cstheme="minorHAnsi"/>
                <w:b/>
                <w:bCs/>
                <w:color w:val="000000" w:themeColor="text1"/>
                <w:sz w:val="20"/>
                <w:szCs w:val="20"/>
                <w:lang w:val="en-US" w:eastAsia="it-IT"/>
              </w:rPr>
            </w:pPr>
            <w:r w:rsidRPr="00E92EF6">
              <w:rPr>
                <w:rFonts w:eastAsia="Times New Roman" w:cstheme="minorHAnsi"/>
                <w:b/>
                <w:bCs/>
                <w:color w:val="000000" w:themeColor="text1"/>
                <w:sz w:val="20"/>
                <w:szCs w:val="20"/>
                <w:lang w:val="en-US" w:eastAsia="it-IT"/>
              </w:rPr>
              <w:t>Mean difference</w:t>
            </w:r>
          </w:p>
          <w:p w14:paraId="1E3F3C7D" w14:textId="77777777" w:rsidR="00436979" w:rsidRPr="00E92EF6" w:rsidRDefault="00436979" w:rsidP="0018181C">
            <w:pPr>
              <w:jc w:val="center"/>
              <w:rPr>
                <w:rFonts w:eastAsia="Times New Roman" w:cstheme="minorHAnsi"/>
                <w:b/>
                <w:bCs/>
                <w:color w:val="000000" w:themeColor="text1"/>
                <w:sz w:val="20"/>
                <w:szCs w:val="20"/>
                <w:lang w:val="en-US" w:eastAsia="it-IT"/>
              </w:rPr>
            </w:pPr>
            <w:r w:rsidRPr="00E92EF6">
              <w:rPr>
                <w:rFonts w:eastAsia="Times New Roman" w:cstheme="minorHAnsi"/>
                <w:b/>
                <w:bCs/>
                <w:color w:val="000000" w:themeColor="text1"/>
                <w:sz w:val="20"/>
                <w:szCs w:val="20"/>
                <w:lang w:val="en-US" w:eastAsia="it-IT"/>
              </w:rPr>
              <w:t>(95% CI)</w:t>
            </w:r>
          </w:p>
        </w:tc>
        <w:tc>
          <w:tcPr>
            <w:tcW w:w="473" w:type="pct"/>
            <w:tcBorders>
              <w:top w:val="single" w:sz="18" w:space="0" w:color="000000"/>
              <w:bottom w:val="single" w:sz="18" w:space="0" w:color="000000"/>
            </w:tcBorders>
            <w:noWrap/>
            <w:vAlign w:val="center"/>
            <w:hideMark/>
          </w:tcPr>
          <w:p w14:paraId="7B004F6A" w14:textId="77777777" w:rsidR="00436979" w:rsidRPr="00E92EF6" w:rsidRDefault="00436979" w:rsidP="0018181C">
            <w:pPr>
              <w:jc w:val="center"/>
              <w:rPr>
                <w:rFonts w:eastAsia="Times New Roman" w:cstheme="minorHAnsi"/>
                <w:b/>
                <w:bCs/>
                <w:color w:val="000000" w:themeColor="text1"/>
                <w:sz w:val="20"/>
                <w:szCs w:val="20"/>
                <w:lang w:val="en-US" w:eastAsia="it-IT"/>
              </w:rPr>
            </w:pPr>
            <w:r w:rsidRPr="00E92EF6">
              <w:rPr>
                <w:rFonts w:eastAsia="Times New Roman" w:cstheme="minorHAnsi"/>
                <w:b/>
                <w:bCs/>
                <w:color w:val="000000" w:themeColor="text1"/>
                <w:sz w:val="20"/>
                <w:szCs w:val="20"/>
                <w:lang w:val="en-US" w:eastAsia="it-IT"/>
              </w:rPr>
              <w:t>p-value</w:t>
            </w:r>
          </w:p>
        </w:tc>
      </w:tr>
      <w:tr w:rsidR="00650D9E" w:rsidRPr="00E92EF6" w14:paraId="0702BBE7" w14:textId="77777777" w:rsidTr="00650D9E">
        <w:trPr>
          <w:trHeight w:val="288"/>
        </w:trPr>
        <w:tc>
          <w:tcPr>
            <w:tcW w:w="1149" w:type="pct"/>
            <w:tcBorders>
              <w:top w:val="single" w:sz="18" w:space="0" w:color="auto"/>
              <w:bottom w:val="single" w:sz="18" w:space="0" w:color="auto"/>
            </w:tcBorders>
            <w:noWrap/>
            <w:vAlign w:val="center"/>
          </w:tcPr>
          <w:p w14:paraId="380F0BB4" w14:textId="273C1E20" w:rsidR="00650D9E" w:rsidRPr="00E92EF6" w:rsidRDefault="00650D9E" w:rsidP="0018181C">
            <w:pPr>
              <w:rPr>
                <w:rFonts w:eastAsia="Times New Roman" w:cstheme="minorHAnsi"/>
                <w:b/>
                <w:bCs/>
                <w:color w:val="000000" w:themeColor="text1"/>
                <w:sz w:val="20"/>
                <w:szCs w:val="20"/>
                <w:lang w:val="en-US" w:eastAsia="it-IT"/>
              </w:rPr>
            </w:pPr>
            <w:r w:rsidRPr="00E92EF6">
              <w:rPr>
                <w:rFonts w:eastAsia="Times New Roman" w:cstheme="minorHAnsi"/>
                <w:b/>
                <w:bCs/>
                <w:color w:val="000000" w:themeColor="text1"/>
                <w:sz w:val="20"/>
                <w:szCs w:val="20"/>
                <w:lang w:val="en-US" w:eastAsia="it-IT"/>
              </w:rPr>
              <w:t>Clinical Variables</w:t>
            </w:r>
          </w:p>
        </w:tc>
        <w:tc>
          <w:tcPr>
            <w:tcW w:w="813" w:type="pct"/>
            <w:tcBorders>
              <w:top w:val="single" w:sz="18" w:space="0" w:color="auto"/>
              <w:bottom w:val="single" w:sz="18" w:space="0" w:color="auto"/>
            </w:tcBorders>
            <w:vAlign w:val="center"/>
          </w:tcPr>
          <w:p w14:paraId="3440BD40" w14:textId="77777777" w:rsidR="00650D9E" w:rsidRPr="00E92EF6" w:rsidRDefault="00650D9E" w:rsidP="007241DF">
            <w:pPr>
              <w:jc w:val="center"/>
              <w:rPr>
                <w:rFonts w:eastAsia="Times New Roman" w:cstheme="minorHAnsi"/>
                <w:b/>
                <w:bCs/>
                <w:color w:val="000000" w:themeColor="text1"/>
                <w:sz w:val="20"/>
                <w:szCs w:val="20"/>
                <w:lang w:val="en-US" w:eastAsia="it-IT"/>
              </w:rPr>
            </w:pPr>
          </w:p>
        </w:tc>
        <w:tc>
          <w:tcPr>
            <w:tcW w:w="809" w:type="pct"/>
            <w:tcBorders>
              <w:top w:val="single" w:sz="18" w:space="0" w:color="000000"/>
              <w:bottom w:val="single" w:sz="18" w:space="0" w:color="000000"/>
            </w:tcBorders>
            <w:noWrap/>
            <w:vAlign w:val="center"/>
          </w:tcPr>
          <w:p w14:paraId="32A91751" w14:textId="77777777" w:rsidR="00650D9E" w:rsidRPr="00E92EF6" w:rsidRDefault="00650D9E" w:rsidP="007241DF">
            <w:pPr>
              <w:jc w:val="center"/>
              <w:rPr>
                <w:rFonts w:eastAsia="Times New Roman" w:cstheme="minorHAnsi"/>
                <w:b/>
                <w:bCs/>
                <w:color w:val="000000" w:themeColor="text1"/>
                <w:sz w:val="20"/>
                <w:szCs w:val="20"/>
                <w:lang w:val="en-US" w:eastAsia="it-IT"/>
              </w:rPr>
            </w:pPr>
          </w:p>
        </w:tc>
        <w:tc>
          <w:tcPr>
            <w:tcW w:w="810" w:type="pct"/>
            <w:tcBorders>
              <w:top w:val="single" w:sz="18" w:space="0" w:color="000000"/>
              <w:bottom w:val="single" w:sz="18" w:space="0" w:color="000000"/>
            </w:tcBorders>
            <w:noWrap/>
            <w:vAlign w:val="center"/>
          </w:tcPr>
          <w:p w14:paraId="1BF05AD1" w14:textId="77777777" w:rsidR="00650D9E" w:rsidRPr="00E92EF6" w:rsidRDefault="00650D9E" w:rsidP="0018181C">
            <w:pPr>
              <w:jc w:val="center"/>
              <w:rPr>
                <w:rFonts w:eastAsia="Times New Roman" w:cstheme="minorHAnsi"/>
                <w:b/>
                <w:bCs/>
                <w:color w:val="000000" w:themeColor="text1"/>
                <w:sz w:val="20"/>
                <w:szCs w:val="20"/>
                <w:lang w:val="en-US" w:eastAsia="it-IT"/>
              </w:rPr>
            </w:pPr>
          </w:p>
        </w:tc>
        <w:tc>
          <w:tcPr>
            <w:tcW w:w="946" w:type="pct"/>
            <w:tcBorders>
              <w:top w:val="single" w:sz="18" w:space="0" w:color="000000"/>
              <w:bottom w:val="single" w:sz="18" w:space="0" w:color="000000"/>
            </w:tcBorders>
            <w:noWrap/>
            <w:vAlign w:val="center"/>
          </w:tcPr>
          <w:p w14:paraId="6ED8B5FA" w14:textId="77777777" w:rsidR="00650D9E" w:rsidRPr="00E92EF6" w:rsidRDefault="00650D9E" w:rsidP="0018181C">
            <w:pPr>
              <w:jc w:val="center"/>
              <w:rPr>
                <w:rFonts w:eastAsia="Times New Roman" w:cstheme="minorHAnsi"/>
                <w:b/>
                <w:bCs/>
                <w:color w:val="000000" w:themeColor="text1"/>
                <w:sz w:val="20"/>
                <w:szCs w:val="20"/>
                <w:lang w:val="en-US" w:eastAsia="it-IT"/>
              </w:rPr>
            </w:pPr>
          </w:p>
        </w:tc>
        <w:tc>
          <w:tcPr>
            <w:tcW w:w="473" w:type="pct"/>
            <w:tcBorders>
              <w:top w:val="single" w:sz="18" w:space="0" w:color="000000"/>
              <w:bottom w:val="single" w:sz="18" w:space="0" w:color="000000"/>
            </w:tcBorders>
            <w:noWrap/>
            <w:vAlign w:val="center"/>
          </w:tcPr>
          <w:p w14:paraId="0ACA1E8D" w14:textId="77777777" w:rsidR="00650D9E" w:rsidRPr="00E92EF6" w:rsidRDefault="00650D9E" w:rsidP="0018181C">
            <w:pPr>
              <w:jc w:val="center"/>
              <w:rPr>
                <w:rFonts w:eastAsia="Times New Roman" w:cstheme="minorHAnsi"/>
                <w:b/>
                <w:bCs/>
                <w:color w:val="000000" w:themeColor="text1"/>
                <w:sz w:val="20"/>
                <w:szCs w:val="20"/>
                <w:lang w:val="en-US" w:eastAsia="it-IT"/>
              </w:rPr>
            </w:pPr>
          </w:p>
        </w:tc>
      </w:tr>
      <w:tr w:rsidR="007241DF" w:rsidRPr="00E92EF6" w14:paraId="61750A97" w14:textId="77777777" w:rsidTr="007241DF">
        <w:trPr>
          <w:trHeight w:val="300"/>
        </w:trPr>
        <w:tc>
          <w:tcPr>
            <w:tcW w:w="1149" w:type="pct"/>
            <w:noWrap/>
          </w:tcPr>
          <w:p w14:paraId="6DB53BCB" w14:textId="77777777" w:rsidR="002B1AD2" w:rsidRPr="00E92EF6" w:rsidRDefault="002B1AD2" w:rsidP="002B1AD2">
            <w:pPr>
              <w:spacing w:line="360" w:lineRule="auto"/>
              <w:rPr>
                <w:rFonts w:eastAsia="Times New Roman" w:cstheme="minorHAnsi"/>
                <w:color w:val="000000" w:themeColor="text1"/>
                <w:sz w:val="20"/>
                <w:szCs w:val="20"/>
                <w:lang w:val="en-US" w:eastAsia="it-IT"/>
              </w:rPr>
            </w:pPr>
            <w:r w:rsidRPr="00E92EF6">
              <w:rPr>
                <w:rFonts w:cstheme="minorHAnsi"/>
                <w:sz w:val="20"/>
                <w:szCs w:val="20"/>
              </w:rPr>
              <w:t>Temperature (°C)</w:t>
            </w:r>
          </w:p>
        </w:tc>
        <w:tc>
          <w:tcPr>
            <w:tcW w:w="813" w:type="pct"/>
          </w:tcPr>
          <w:p w14:paraId="5CC3DB8C" w14:textId="77777777" w:rsidR="002B1AD2" w:rsidRPr="00E92EF6" w:rsidRDefault="002B1AD2" w:rsidP="002B1AD2">
            <w:pPr>
              <w:spacing w:line="360" w:lineRule="auto"/>
              <w:jc w:val="center"/>
              <w:rPr>
                <w:rFonts w:eastAsia="Times New Roman" w:cstheme="minorHAnsi"/>
                <w:color w:val="000000" w:themeColor="text1"/>
                <w:sz w:val="20"/>
                <w:szCs w:val="20"/>
                <w:lang w:val="en-US" w:eastAsia="it-IT"/>
              </w:rPr>
            </w:pPr>
            <w:r w:rsidRPr="00E92EF6">
              <w:rPr>
                <w:rFonts w:cstheme="minorHAnsi"/>
                <w:color w:val="000000"/>
                <w:sz w:val="20"/>
                <w:szCs w:val="20"/>
              </w:rPr>
              <w:t>37.7 (1)</w:t>
            </w:r>
          </w:p>
        </w:tc>
        <w:tc>
          <w:tcPr>
            <w:tcW w:w="809" w:type="pct"/>
            <w:noWrap/>
          </w:tcPr>
          <w:p w14:paraId="60CA6CFD" w14:textId="0D2722D4" w:rsidR="002B1AD2" w:rsidRPr="00E92EF6" w:rsidRDefault="002B1AD2" w:rsidP="002B1AD2">
            <w:pPr>
              <w:spacing w:line="360" w:lineRule="auto"/>
              <w:jc w:val="center"/>
              <w:rPr>
                <w:rFonts w:eastAsia="Times New Roman" w:cstheme="minorHAnsi"/>
                <w:color w:val="000000" w:themeColor="text1"/>
                <w:sz w:val="20"/>
                <w:szCs w:val="20"/>
                <w:lang w:val="en-US" w:eastAsia="it-IT"/>
              </w:rPr>
            </w:pPr>
            <w:r w:rsidRPr="00E92EF6">
              <w:rPr>
                <w:rFonts w:cstheme="minorHAnsi"/>
                <w:sz w:val="20"/>
                <w:szCs w:val="20"/>
              </w:rPr>
              <w:t>37</w:t>
            </w:r>
            <w:r w:rsidR="007C2595" w:rsidRPr="00E92EF6">
              <w:rPr>
                <w:rFonts w:cstheme="minorHAnsi"/>
                <w:sz w:val="20"/>
                <w:szCs w:val="20"/>
              </w:rPr>
              <w:t>.</w:t>
            </w:r>
            <w:r w:rsidRPr="00E92EF6">
              <w:rPr>
                <w:rFonts w:cstheme="minorHAnsi"/>
                <w:sz w:val="20"/>
                <w:szCs w:val="20"/>
              </w:rPr>
              <w:t>6 (1)</w:t>
            </w:r>
          </w:p>
        </w:tc>
        <w:tc>
          <w:tcPr>
            <w:tcW w:w="810" w:type="pct"/>
            <w:noWrap/>
          </w:tcPr>
          <w:p w14:paraId="50C40BA9" w14:textId="2A6F377F" w:rsidR="002B1AD2" w:rsidRPr="00E92EF6" w:rsidRDefault="002B1AD2" w:rsidP="002B1AD2">
            <w:pPr>
              <w:spacing w:line="360" w:lineRule="auto"/>
              <w:jc w:val="center"/>
              <w:rPr>
                <w:rFonts w:eastAsia="Times New Roman" w:cstheme="minorHAnsi"/>
                <w:color w:val="000000" w:themeColor="text1"/>
                <w:sz w:val="20"/>
                <w:szCs w:val="20"/>
                <w:lang w:val="en-US" w:eastAsia="it-IT"/>
              </w:rPr>
            </w:pPr>
            <w:r w:rsidRPr="00E92EF6">
              <w:rPr>
                <w:rFonts w:cstheme="minorHAnsi"/>
                <w:sz w:val="20"/>
                <w:szCs w:val="20"/>
              </w:rPr>
              <w:t>37</w:t>
            </w:r>
            <w:r w:rsidR="007C2595" w:rsidRPr="00E92EF6">
              <w:rPr>
                <w:rFonts w:cstheme="minorHAnsi"/>
                <w:sz w:val="20"/>
                <w:szCs w:val="20"/>
              </w:rPr>
              <w:t>.</w:t>
            </w:r>
            <w:r w:rsidRPr="00E92EF6">
              <w:rPr>
                <w:rFonts w:cstheme="minorHAnsi"/>
                <w:sz w:val="20"/>
                <w:szCs w:val="20"/>
              </w:rPr>
              <w:t>7 (1)</w:t>
            </w:r>
          </w:p>
        </w:tc>
        <w:tc>
          <w:tcPr>
            <w:tcW w:w="946" w:type="pct"/>
            <w:noWrap/>
            <w:vAlign w:val="bottom"/>
          </w:tcPr>
          <w:p w14:paraId="0C0045DD" w14:textId="527A6159" w:rsidR="002B1AD2" w:rsidRPr="00E92EF6" w:rsidRDefault="002B1AD2" w:rsidP="002B1AD2">
            <w:pPr>
              <w:spacing w:line="360" w:lineRule="auto"/>
              <w:jc w:val="center"/>
              <w:rPr>
                <w:rFonts w:eastAsia="Times New Roman" w:cstheme="minorHAnsi"/>
                <w:color w:val="000000" w:themeColor="text1"/>
                <w:sz w:val="20"/>
                <w:szCs w:val="20"/>
                <w:lang w:val="en-US" w:eastAsia="it-IT"/>
              </w:rPr>
            </w:pPr>
            <w:r w:rsidRPr="00E92EF6">
              <w:rPr>
                <w:rFonts w:cstheme="minorHAnsi"/>
                <w:color w:val="000000"/>
                <w:sz w:val="20"/>
                <w:szCs w:val="20"/>
              </w:rPr>
              <w:t>-0</w:t>
            </w:r>
            <w:r w:rsidR="007C2595" w:rsidRPr="00E92EF6">
              <w:rPr>
                <w:rFonts w:cstheme="minorHAnsi"/>
                <w:color w:val="000000"/>
                <w:sz w:val="20"/>
                <w:szCs w:val="20"/>
              </w:rPr>
              <w:t>.</w:t>
            </w:r>
            <w:r w:rsidRPr="00E92EF6">
              <w:rPr>
                <w:rFonts w:cstheme="minorHAnsi"/>
                <w:color w:val="000000"/>
                <w:sz w:val="20"/>
                <w:szCs w:val="20"/>
              </w:rPr>
              <w:t>1 [-0</w:t>
            </w:r>
            <w:r w:rsidR="007C2595" w:rsidRPr="00E92EF6">
              <w:rPr>
                <w:rFonts w:cstheme="minorHAnsi"/>
                <w:color w:val="000000"/>
                <w:sz w:val="20"/>
                <w:szCs w:val="20"/>
              </w:rPr>
              <w:t>.</w:t>
            </w:r>
            <w:r w:rsidRPr="00E92EF6">
              <w:rPr>
                <w:rFonts w:cstheme="minorHAnsi"/>
                <w:color w:val="000000"/>
                <w:sz w:val="20"/>
                <w:szCs w:val="20"/>
              </w:rPr>
              <w:t>3;0]</w:t>
            </w:r>
          </w:p>
        </w:tc>
        <w:tc>
          <w:tcPr>
            <w:tcW w:w="473" w:type="pct"/>
            <w:noWrap/>
          </w:tcPr>
          <w:p w14:paraId="0184DF3E" w14:textId="47051B4C" w:rsidR="002B1AD2" w:rsidRPr="00E92EF6" w:rsidRDefault="002B1AD2" w:rsidP="002B1AD2">
            <w:pPr>
              <w:spacing w:line="360" w:lineRule="auto"/>
              <w:jc w:val="center"/>
              <w:rPr>
                <w:rFonts w:eastAsia="Times New Roman" w:cstheme="minorHAnsi"/>
                <w:color w:val="000000" w:themeColor="text1"/>
                <w:sz w:val="20"/>
                <w:szCs w:val="20"/>
                <w:lang w:val="en-US" w:eastAsia="it-IT"/>
              </w:rPr>
            </w:pPr>
            <w:r w:rsidRPr="00E92EF6">
              <w:rPr>
                <w:rFonts w:cstheme="minorHAnsi"/>
                <w:sz w:val="20"/>
                <w:szCs w:val="20"/>
              </w:rPr>
              <w:t>0.135</w:t>
            </w:r>
          </w:p>
        </w:tc>
      </w:tr>
      <w:tr w:rsidR="00A01324" w:rsidRPr="00E92EF6" w14:paraId="7318D4C6" w14:textId="77777777" w:rsidTr="007241DF">
        <w:trPr>
          <w:trHeight w:val="300"/>
        </w:trPr>
        <w:tc>
          <w:tcPr>
            <w:tcW w:w="1149" w:type="pct"/>
            <w:noWrap/>
          </w:tcPr>
          <w:p w14:paraId="43EDC403" w14:textId="6BB8DA6D" w:rsidR="00A01324" w:rsidRPr="00E92EF6" w:rsidRDefault="00A01324" w:rsidP="00A01324">
            <w:pPr>
              <w:spacing w:line="360" w:lineRule="auto"/>
              <w:rPr>
                <w:rFonts w:eastAsia="Times New Roman" w:cstheme="minorHAnsi"/>
                <w:color w:val="000000" w:themeColor="text1"/>
                <w:sz w:val="20"/>
                <w:szCs w:val="20"/>
                <w:lang w:val="en-US" w:eastAsia="it-IT"/>
              </w:rPr>
            </w:pPr>
            <w:r w:rsidRPr="00E92EF6">
              <w:rPr>
                <w:rFonts w:cstheme="minorHAnsi"/>
                <w:sz w:val="20"/>
                <w:szCs w:val="20"/>
              </w:rPr>
              <w:t>Age (years)</w:t>
            </w:r>
          </w:p>
        </w:tc>
        <w:tc>
          <w:tcPr>
            <w:tcW w:w="813" w:type="pct"/>
          </w:tcPr>
          <w:p w14:paraId="13857A6A" w14:textId="2DA08687" w:rsidR="00A01324" w:rsidRPr="00E92EF6" w:rsidRDefault="00A01324" w:rsidP="00A01324">
            <w:pPr>
              <w:spacing w:line="360" w:lineRule="auto"/>
              <w:jc w:val="center"/>
              <w:rPr>
                <w:rFonts w:eastAsia="Times New Roman" w:cstheme="minorHAnsi"/>
                <w:color w:val="000000" w:themeColor="text1"/>
                <w:sz w:val="20"/>
                <w:szCs w:val="20"/>
                <w:lang w:val="en-US" w:eastAsia="it-IT"/>
              </w:rPr>
            </w:pPr>
            <w:r w:rsidRPr="00E92EF6">
              <w:rPr>
                <w:rFonts w:cstheme="minorHAnsi"/>
                <w:color w:val="000000"/>
                <w:sz w:val="20"/>
                <w:szCs w:val="20"/>
              </w:rPr>
              <w:t>67 (14)</w:t>
            </w:r>
          </w:p>
        </w:tc>
        <w:tc>
          <w:tcPr>
            <w:tcW w:w="809" w:type="pct"/>
            <w:noWrap/>
          </w:tcPr>
          <w:p w14:paraId="02B5E763" w14:textId="0255B77F" w:rsidR="00A01324" w:rsidRPr="00E92EF6" w:rsidRDefault="00A01324" w:rsidP="00A01324">
            <w:pPr>
              <w:spacing w:line="360" w:lineRule="auto"/>
              <w:jc w:val="center"/>
              <w:rPr>
                <w:rFonts w:eastAsia="Times New Roman" w:cstheme="minorHAnsi"/>
                <w:color w:val="000000" w:themeColor="text1"/>
                <w:sz w:val="20"/>
                <w:szCs w:val="20"/>
                <w:lang w:val="en-US" w:eastAsia="it-IT"/>
              </w:rPr>
            </w:pPr>
            <w:r w:rsidRPr="00E92EF6">
              <w:rPr>
                <w:rFonts w:cstheme="minorHAnsi"/>
                <w:sz w:val="20"/>
                <w:szCs w:val="20"/>
              </w:rPr>
              <w:t>73 (13)</w:t>
            </w:r>
          </w:p>
        </w:tc>
        <w:tc>
          <w:tcPr>
            <w:tcW w:w="810" w:type="pct"/>
            <w:noWrap/>
          </w:tcPr>
          <w:p w14:paraId="177A8142" w14:textId="2D6D3D6F" w:rsidR="00A01324" w:rsidRPr="00E92EF6" w:rsidRDefault="00A01324" w:rsidP="00A01324">
            <w:pPr>
              <w:spacing w:line="360" w:lineRule="auto"/>
              <w:jc w:val="center"/>
              <w:rPr>
                <w:rFonts w:eastAsia="Times New Roman" w:cstheme="minorHAnsi"/>
                <w:color w:val="000000" w:themeColor="text1"/>
                <w:sz w:val="20"/>
                <w:szCs w:val="20"/>
                <w:lang w:val="en-US" w:eastAsia="it-IT"/>
              </w:rPr>
            </w:pPr>
            <w:r w:rsidRPr="00E92EF6">
              <w:rPr>
                <w:rFonts w:cstheme="minorHAnsi"/>
                <w:sz w:val="20"/>
                <w:szCs w:val="20"/>
              </w:rPr>
              <w:t>65 (14)</w:t>
            </w:r>
          </w:p>
        </w:tc>
        <w:tc>
          <w:tcPr>
            <w:tcW w:w="946" w:type="pct"/>
            <w:noWrap/>
            <w:vAlign w:val="bottom"/>
          </w:tcPr>
          <w:p w14:paraId="51BD6E9C" w14:textId="52DA8AF1" w:rsidR="00A01324" w:rsidRPr="00E92EF6" w:rsidRDefault="00A01324" w:rsidP="00A01324">
            <w:pPr>
              <w:spacing w:line="360" w:lineRule="auto"/>
              <w:jc w:val="center"/>
              <w:rPr>
                <w:rFonts w:eastAsia="Times New Roman" w:cstheme="minorHAnsi"/>
                <w:color w:val="000000" w:themeColor="text1"/>
                <w:sz w:val="20"/>
                <w:szCs w:val="20"/>
                <w:lang w:val="en-US" w:eastAsia="it-IT"/>
              </w:rPr>
            </w:pPr>
            <w:r w:rsidRPr="00E92EF6">
              <w:rPr>
                <w:rFonts w:cstheme="minorHAnsi"/>
                <w:color w:val="000000"/>
                <w:sz w:val="20"/>
                <w:szCs w:val="20"/>
              </w:rPr>
              <w:t>8 [6;11]</w:t>
            </w:r>
          </w:p>
        </w:tc>
        <w:tc>
          <w:tcPr>
            <w:tcW w:w="473" w:type="pct"/>
            <w:noWrap/>
          </w:tcPr>
          <w:p w14:paraId="6B4938E7" w14:textId="25111233" w:rsidR="00A01324" w:rsidRPr="00E92EF6" w:rsidRDefault="00A01324" w:rsidP="00A01324">
            <w:pPr>
              <w:spacing w:line="360" w:lineRule="auto"/>
              <w:jc w:val="center"/>
              <w:rPr>
                <w:rFonts w:eastAsia="Times New Roman" w:cstheme="minorHAnsi"/>
                <w:color w:val="000000" w:themeColor="text1"/>
                <w:sz w:val="20"/>
                <w:szCs w:val="20"/>
                <w:lang w:val="en-US" w:eastAsia="it-IT"/>
              </w:rPr>
            </w:pPr>
            <w:r w:rsidRPr="00E92EF6">
              <w:rPr>
                <w:rFonts w:cstheme="minorHAnsi"/>
                <w:sz w:val="20"/>
                <w:szCs w:val="20"/>
              </w:rPr>
              <w:t>&lt;0.001</w:t>
            </w:r>
          </w:p>
        </w:tc>
      </w:tr>
      <w:tr w:rsidR="00650D9E" w:rsidRPr="00E92EF6" w14:paraId="701AAE6B" w14:textId="77777777" w:rsidTr="00650D9E">
        <w:trPr>
          <w:trHeight w:val="300"/>
        </w:trPr>
        <w:tc>
          <w:tcPr>
            <w:tcW w:w="1149" w:type="pct"/>
            <w:tcBorders>
              <w:top w:val="single" w:sz="18" w:space="0" w:color="000000"/>
              <w:bottom w:val="single" w:sz="18" w:space="0" w:color="000000"/>
            </w:tcBorders>
            <w:noWrap/>
          </w:tcPr>
          <w:p w14:paraId="1C9A1330" w14:textId="1DD261B5" w:rsidR="00650D9E" w:rsidRPr="00E92EF6" w:rsidRDefault="00650D9E" w:rsidP="002B1AD2">
            <w:pPr>
              <w:spacing w:line="360" w:lineRule="auto"/>
              <w:rPr>
                <w:rFonts w:cstheme="minorHAnsi"/>
                <w:b/>
                <w:bCs/>
                <w:sz w:val="20"/>
                <w:szCs w:val="20"/>
              </w:rPr>
            </w:pPr>
            <w:r w:rsidRPr="00E92EF6">
              <w:rPr>
                <w:rFonts w:cstheme="minorHAnsi"/>
                <w:b/>
                <w:bCs/>
                <w:sz w:val="20"/>
                <w:szCs w:val="20"/>
              </w:rPr>
              <w:t>Laboratory variables</w:t>
            </w:r>
          </w:p>
        </w:tc>
        <w:tc>
          <w:tcPr>
            <w:tcW w:w="813" w:type="pct"/>
            <w:tcBorders>
              <w:top w:val="single" w:sz="18" w:space="0" w:color="000000"/>
              <w:bottom w:val="single" w:sz="18" w:space="0" w:color="000000"/>
            </w:tcBorders>
          </w:tcPr>
          <w:p w14:paraId="5DDEDB6C" w14:textId="77777777" w:rsidR="00650D9E" w:rsidRPr="00E92EF6" w:rsidRDefault="00650D9E" w:rsidP="002B1AD2">
            <w:pPr>
              <w:spacing w:line="360" w:lineRule="auto"/>
              <w:jc w:val="center"/>
              <w:rPr>
                <w:rFonts w:cstheme="minorHAnsi"/>
                <w:color w:val="000000"/>
                <w:sz w:val="20"/>
                <w:szCs w:val="20"/>
              </w:rPr>
            </w:pPr>
          </w:p>
        </w:tc>
        <w:tc>
          <w:tcPr>
            <w:tcW w:w="809" w:type="pct"/>
            <w:tcBorders>
              <w:top w:val="single" w:sz="18" w:space="0" w:color="auto"/>
              <w:bottom w:val="single" w:sz="18" w:space="0" w:color="000000"/>
            </w:tcBorders>
            <w:noWrap/>
          </w:tcPr>
          <w:p w14:paraId="4994A6E9" w14:textId="77777777" w:rsidR="00650D9E" w:rsidRPr="00E92EF6" w:rsidRDefault="00650D9E" w:rsidP="002B1AD2">
            <w:pPr>
              <w:spacing w:line="360" w:lineRule="auto"/>
              <w:jc w:val="center"/>
              <w:rPr>
                <w:rFonts w:cstheme="minorHAnsi"/>
                <w:sz w:val="20"/>
                <w:szCs w:val="20"/>
              </w:rPr>
            </w:pPr>
          </w:p>
        </w:tc>
        <w:tc>
          <w:tcPr>
            <w:tcW w:w="810" w:type="pct"/>
            <w:tcBorders>
              <w:top w:val="single" w:sz="18" w:space="0" w:color="auto"/>
              <w:bottom w:val="single" w:sz="18" w:space="0" w:color="auto"/>
            </w:tcBorders>
            <w:noWrap/>
          </w:tcPr>
          <w:p w14:paraId="66D408F7" w14:textId="77777777" w:rsidR="00650D9E" w:rsidRPr="00E92EF6" w:rsidRDefault="00650D9E" w:rsidP="002B1AD2">
            <w:pPr>
              <w:spacing w:line="360" w:lineRule="auto"/>
              <w:jc w:val="center"/>
              <w:rPr>
                <w:rFonts w:cstheme="minorHAnsi"/>
                <w:sz w:val="20"/>
                <w:szCs w:val="20"/>
              </w:rPr>
            </w:pPr>
          </w:p>
        </w:tc>
        <w:tc>
          <w:tcPr>
            <w:tcW w:w="946" w:type="pct"/>
            <w:tcBorders>
              <w:top w:val="single" w:sz="18" w:space="0" w:color="auto"/>
              <w:bottom w:val="single" w:sz="18" w:space="0" w:color="auto"/>
            </w:tcBorders>
            <w:noWrap/>
            <w:vAlign w:val="bottom"/>
          </w:tcPr>
          <w:p w14:paraId="6F68E124" w14:textId="77777777" w:rsidR="00650D9E" w:rsidRPr="00E92EF6" w:rsidRDefault="00650D9E" w:rsidP="002B1AD2">
            <w:pPr>
              <w:spacing w:line="360" w:lineRule="auto"/>
              <w:jc w:val="center"/>
              <w:rPr>
                <w:rFonts w:cstheme="minorHAnsi"/>
                <w:color w:val="000000"/>
                <w:sz w:val="20"/>
                <w:szCs w:val="20"/>
              </w:rPr>
            </w:pPr>
          </w:p>
        </w:tc>
        <w:tc>
          <w:tcPr>
            <w:tcW w:w="473" w:type="pct"/>
            <w:tcBorders>
              <w:top w:val="single" w:sz="18" w:space="0" w:color="auto"/>
              <w:bottom w:val="single" w:sz="18" w:space="0" w:color="auto"/>
            </w:tcBorders>
            <w:noWrap/>
          </w:tcPr>
          <w:p w14:paraId="2592141F" w14:textId="77777777" w:rsidR="00650D9E" w:rsidRPr="00E92EF6" w:rsidRDefault="00650D9E" w:rsidP="002B1AD2">
            <w:pPr>
              <w:spacing w:line="360" w:lineRule="auto"/>
              <w:jc w:val="center"/>
              <w:rPr>
                <w:rFonts w:cstheme="minorHAnsi"/>
                <w:sz w:val="20"/>
                <w:szCs w:val="20"/>
              </w:rPr>
            </w:pPr>
          </w:p>
        </w:tc>
      </w:tr>
      <w:tr w:rsidR="00A01324" w:rsidRPr="00E92EF6" w14:paraId="520EC579" w14:textId="77777777" w:rsidTr="00E025D6">
        <w:trPr>
          <w:trHeight w:val="300"/>
        </w:trPr>
        <w:tc>
          <w:tcPr>
            <w:tcW w:w="1149" w:type="pct"/>
            <w:tcBorders>
              <w:top w:val="single" w:sz="18" w:space="0" w:color="000000"/>
              <w:bottom w:val="single" w:sz="2" w:space="0" w:color="000000"/>
            </w:tcBorders>
            <w:noWrap/>
          </w:tcPr>
          <w:p w14:paraId="485C1898" w14:textId="12304F1D" w:rsidR="00A01324" w:rsidRPr="00E92EF6" w:rsidRDefault="00A01324" w:rsidP="00A01324">
            <w:pPr>
              <w:spacing w:line="360" w:lineRule="auto"/>
              <w:rPr>
                <w:rFonts w:cstheme="minorHAnsi"/>
                <w:b/>
                <w:bCs/>
                <w:sz w:val="20"/>
                <w:szCs w:val="20"/>
              </w:rPr>
            </w:pPr>
            <w:r w:rsidRPr="00E92EF6">
              <w:rPr>
                <w:rFonts w:cstheme="minorHAnsi"/>
                <w:sz w:val="20"/>
                <w:szCs w:val="20"/>
              </w:rPr>
              <w:t>PaO</w:t>
            </w:r>
            <w:r w:rsidRPr="00E92EF6">
              <w:rPr>
                <w:rFonts w:cstheme="minorHAnsi"/>
                <w:sz w:val="20"/>
                <w:szCs w:val="20"/>
                <w:vertAlign w:val="subscript"/>
              </w:rPr>
              <w:t>2</w:t>
            </w:r>
            <w:r w:rsidRPr="00E92EF6">
              <w:rPr>
                <w:rFonts w:cstheme="minorHAnsi"/>
                <w:sz w:val="20"/>
                <w:szCs w:val="20"/>
              </w:rPr>
              <w:t>/FiO</w:t>
            </w:r>
            <w:r w:rsidRPr="00E92EF6">
              <w:rPr>
                <w:rFonts w:cstheme="minorHAnsi"/>
                <w:sz w:val="20"/>
                <w:szCs w:val="20"/>
                <w:vertAlign w:val="subscript"/>
              </w:rPr>
              <w:t>2</w:t>
            </w:r>
            <w:r w:rsidRPr="00E92EF6">
              <w:rPr>
                <w:rFonts w:cstheme="minorHAnsi"/>
                <w:sz w:val="20"/>
                <w:szCs w:val="20"/>
              </w:rPr>
              <w:t xml:space="preserve"> (mmHg)</w:t>
            </w:r>
          </w:p>
        </w:tc>
        <w:tc>
          <w:tcPr>
            <w:tcW w:w="813" w:type="pct"/>
            <w:tcBorders>
              <w:top w:val="single" w:sz="18" w:space="0" w:color="000000"/>
              <w:bottom w:val="single" w:sz="2" w:space="0" w:color="000000"/>
            </w:tcBorders>
          </w:tcPr>
          <w:p w14:paraId="10285A64" w14:textId="6257BD70" w:rsidR="00A01324" w:rsidRPr="00E92EF6" w:rsidRDefault="00A01324" w:rsidP="00A01324">
            <w:pPr>
              <w:spacing w:line="360" w:lineRule="auto"/>
              <w:jc w:val="center"/>
              <w:rPr>
                <w:rFonts w:cstheme="minorHAnsi"/>
                <w:color w:val="000000"/>
                <w:sz w:val="20"/>
                <w:szCs w:val="20"/>
              </w:rPr>
            </w:pPr>
            <w:r w:rsidRPr="00E92EF6">
              <w:rPr>
                <w:rFonts w:cstheme="minorHAnsi"/>
                <w:color w:val="000000"/>
                <w:sz w:val="20"/>
                <w:szCs w:val="20"/>
              </w:rPr>
              <w:t>252 (103)</w:t>
            </w:r>
          </w:p>
        </w:tc>
        <w:tc>
          <w:tcPr>
            <w:tcW w:w="809" w:type="pct"/>
            <w:tcBorders>
              <w:top w:val="single" w:sz="18" w:space="0" w:color="auto"/>
              <w:bottom w:val="single" w:sz="2" w:space="0" w:color="000000"/>
            </w:tcBorders>
            <w:noWrap/>
          </w:tcPr>
          <w:p w14:paraId="77206BD7" w14:textId="5B0B4A7A" w:rsidR="00A01324" w:rsidRPr="00E92EF6" w:rsidRDefault="00A01324" w:rsidP="00A01324">
            <w:pPr>
              <w:spacing w:line="360" w:lineRule="auto"/>
              <w:jc w:val="center"/>
              <w:rPr>
                <w:rFonts w:cstheme="minorHAnsi"/>
                <w:sz w:val="20"/>
                <w:szCs w:val="20"/>
              </w:rPr>
            </w:pPr>
            <w:r w:rsidRPr="00E92EF6">
              <w:rPr>
                <w:rFonts w:cstheme="minorHAnsi"/>
                <w:sz w:val="20"/>
                <w:szCs w:val="20"/>
              </w:rPr>
              <w:t>188 (95)</w:t>
            </w:r>
          </w:p>
        </w:tc>
        <w:tc>
          <w:tcPr>
            <w:tcW w:w="810" w:type="pct"/>
            <w:tcBorders>
              <w:top w:val="single" w:sz="18" w:space="0" w:color="auto"/>
              <w:bottom w:val="single" w:sz="2" w:space="0" w:color="000000"/>
            </w:tcBorders>
            <w:noWrap/>
          </w:tcPr>
          <w:p w14:paraId="31D61C2E" w14:textId="5B350D86" w:rsidR="00A01324" w:rsidRPr="00E92EF6" w:rsidRDefault="00A01324" w:rsidP="00A01324">
            <w:pPr>
              <w:spacing w:line="360" w:lineRule="auto"/>
              <w:jc w:val="center"/>
              <w:rPr>
                <w:rFonts w:cstheme="minorHAnsi"/>
                <w:sz w:val="20"/>
                <w:szCs w:val="20"/>
              </w:rPr>
            </w:pPr>
            <w:r w:rsidRPr="00E92EF6">
              <w:rPr>
                <w:rFonts w:cstheme="minorHAnsi"/>
                <w:sz w:val="20"/>
                <w:szCs w:val="20"/>
              </w:rPr>
              <w:t>277 (95)</w:t>
            </w:r>
          </w:p>
        </w:tc>
        <w:tc>
          <w:tcPr>
            <w:tcW w:w="946" w:type="pct"/>
            <w:tcBorders>
              <w:top w:val="single" w:sz="18" w:space="0" w:color="auto"/>
              <w:bottom w:val="single" w:sz="2" w:space="0" w:color="000000"/>
            </w:tcBorders>
            <w:noWrap/>
            <w:vAlign w:val="bottom"/>
          </w:tcPr>
          <w:p w14:paraId="7E03DAF6" w14:textId="1D54BA67" w:rsidR="00A01324" w:rsidRPr="00E92EF6" w:rsidRDefault="00A01324" w:rsidP="00A01324">
            <w:pPr>
              <w:spacing w:line="360" w:lineRule="auto"/>
              <w:jc w:val="center"/>
              <w:rPr>
                <w:rFonts w:cstheme="minorHAnsi"/>
                <w:color w:val="000000"/>
                <w:sz w:val="20"/>
                <w:szCs w:val="20"/>
              </w:rPr>
            </w:pPr>
            <w:r w:rsidRPr="00E92EF6">
              <w:rPr>
                <w:rFonts w:cstheme="minorHAnsi"/>
                <w:color w:val="000000"/>
                <w:sz w:val="20"/>
                <w:szCs w:val="20"/>
              </w:rPr>
              <w:t>-89 [-107;-72]</w:t>
            </w:r>
          </w:p>
        </w:tc>
        <w:tc>
          <w:tcPr>
            <w:tcW w:w="473" w:type="pct"/>
            <w:tcBorders>
              <w:top w:val="single" w:sz="18" w:space="0" w:color="auto"/>
              <w:bottom w:val="single" w:sz="2" w:space="0" w:color="000000"/>
            </w:tcBorders>
            <w:noWrap/>
          </w:tcPr>
          <w:p w14:paraId="74F40FCB" w14:textId="567FCA66" w:rsidR="00A01324" w:rsidRPr="00E92EF6" w:rsidRDefault="00A01324" w:rsidP="00A01324">
            <w:pPr>
              <w:spacing w:line="360" w:lineRule="auto"/>
              <w:jc w:val="center"/>
              <w:rPr>
                <w:rFonts w:cstheme="minorHAnsi"/>
                <w:sz w:val="20"/>
                <w:szCs w:val="20"/>
              </w:rPr>
            </w:pPr>
            <w:r w:rsidRPr="00E92EF6">
              <w:rPr>
                <w:rFonts w:cstheme="minorHAnsi"/>
                <w:sz w:val="20"/>
                <w:szCs w:val="20"/>
              </w:rPr>
              <w:t>&lt;0.001</w:t>
            </w:r>
          </w:p>
        </w:tc>
      </w:tr>
      <w:tr w:rsidR="00A01324" w:rsidRPr="00E92EF6" w14:paraId="5ABB6A82" w14:textId="77777777" w:rsidTr="00780E9E">
        <w:trPr>
          <w:trHeight w:val="300"/>
        </w:trPr>
        <w:tc>
          <w:tcPr>
            <w:tcW w:w="1149" w:type="pct"/>
            <w:tcBorders>
              <w:top w:val="single" w:sz="2" w:space="0" w:color="000000"/>
              <w:bottom w:val="single" w:sz="2" w:space="0" w:color="000000"/>
            </w:tcBorders>
            <w:noWrap/>
          </w:tcPr>
          <w:p w14:paraId="1BBA8DFF" w14:textId="559D25A2" w:rsidR="00A01324" w:rsidRPr="00E92EF6" w:rsidRDefault="00A01324" w:rsidP="00A01324">
            <w:pPr>
              <w:spacing w:line="360" w:lineRule="auto"/>
              <w:rPr>
                <w:rFonts w:cstheme="minorHAnsi"/>
                <w:b/>
                <w:bCs/>
                <w:sz w:val="20"/>
                <w:szCs w:val="20"/>
              </w:rPr>
            </w:pPr>
            <w:r w:rsidRPr="00E92EF6">
              <w:rPr>
                <w:rFonts w:cstheme="minorHAnsi"/>
                <w:sz w:val="20"/>
                <w:szCs w:val="20"/>
              </w:rPr>
              <w:t>PaCO</w:t>
            </w:r>
            <w:r w:rsidRPr="00E92EF6">
              <w:rPr>
                <w:rFonts w:cstheme="minorHAnsi"/>
                <w:sz w:val="20"/>
                <w:szCs w:val="20"/>
                <w:vertAlign w:val="subscript"/>
              </w:rPr>
              <w:t>2</w:t>
            </w:r>
            <w:r w:rsidRPr="00E92EF6">
              <w:rPr>
                <w:rFonts w:cstheme="minorHAnsi"/>
                <w:sz w:val="20"/>
                <w:szCs w:val="20"/>
              </w:rPr>
              <w:t xml:space="preserve"> (mmHg)</w:t>
            </w:r>
          </w:p>
        </w:tc>
        <w:tc>
          <w:tcPr>
            <w:tcW w:w="813" w:type="pct"/>
            <w:tcBorders>
              <w:top w:val="single" w:sz="2" w:space="0" w:color="000000"/>
              <w:bottom w:val="single" w:sz="2" w:space="0" w:color="000000"/>
            </w:tcBorders>
          </w:tcPr>
          <w:p w14:paraId="5EE63DB6" w14:textId="08B98C73" w:rsidR="00A01324" w:rsidRPr="00E92EF6" w:rsidRDefault="00A01324" w:rsidP="00A01324">
            <w:pPr>
              <w:spacing w:line="360" w:lineRule="auto"/>
              <w:jc w:val="center"/>
              <w:rPr>
                <w:rFonts w:cstheme="minorHAnsi"/>
                <w:color w:val="000000"/>
                <w:sz w:val="20"/>
                <w:szCs w:val="20"/>
              </w:rPr>
            </w:pPr>
            <w:r w:rsidRPr="00E92EF6">
              <w:rPr>
                <w:rFonts w:cstheme="minorHAnsi"/>
                <w:color w:val="000000"/>
                <w:sz w:val="20"/>
                <w:szCs w:val="20"/>
              </w:rPr>
              <w:t>33 (6)</w:t>
            </w:r>
          </w:p>
        </w:tc>
        <w:tc>
          <w:tcPr>
            <w:tcW w:w="809" w:type="pct"/>
            <w:tcBorders>
              <w:top w:val="single" w:sz="2" w:space="0" w:color="000000"/>
              <w:bottom w:val="single" w:sz="2" w:space="0" w:color="000000"/>
            </w:tcBorders>
            <w:noWrap/>
          </w:tcPr>
          <w:p w14:paraId="41DA534C" w14:textId="514DCE06" w:rsidR="00A01324" w:rsidRPr="00E92EF6" w:rsidRDefault="00A01324" w:rsidP="00A01324">
            <w:pPr>
              <w:spacing w:line="360" w:lineRule="auto"/>
              <w:jc w:val="center"/>
              <w:rPr>
                <w:rFonts w:cstheme="minorHAnsi"/>
                <w:sz w:val="20"/>
                <w:szCs w:val="20"/>
              </w:rPr>
            </w:pPr>
            <w:r w:rsidRPr="00E92EF6">
              <w:rPr>
                <w:rFonts w:cstheme="minorHAnsi"/>
                <w:sz w:val="20"/>
                <w:szCs w:val="20"/>
              </w:rPr>
              <w:t>33 (7)</w:t>
            </w:r>
          </w:p>
        </w:tc>
        <w:tc>
          <w:tcPr>
            <w:tcW w:w="810" w:type="pct"/>
            <w:tcBorders>
              <w:top w:val="single" w:sz="2" w:space="0" w:color="000000"/>
              <w:bottom w:val="single" w:sz="2" w:space="0" w:color="000000"/>
            </w:tcBorders>
            <w:noWrap/>
          </w:tcPr>
          <w:p w14:paraId="6FBA5ED4" w14:textId="30E5A980" w:rsidR="00A01324" w:rsidRPr="00E92EF6" w:rsidRDefault="00A01324" w:rsidP="00A01324">
            <w:pPr>
              <w:spacing w:line="360" w:lineRule="auto"/>
              <w:jc w:val="center"/>
              <w:rPr>
                <w:rFonts w:cstheme="minorHAnsi"/>
                <w:sz w:val="20"/>
                <w:szCs w:val="20"/>
              </w:rPr>
            </w:pPr>
            <w:r w:rsidRPr="00E92EF6">
              <w:rPr>
                <w:rFonts w:cstheme="minorHAnsi"/>
                <w:sz w:val="20"/>
                <w:szCs w:val="20"/>
              </w:rPr>
              <w:t>33 (5)</w:t>
            </w:r>
          </w:p>
        </w:tc>
        <w:tc>
          <w:tcPr>
            <w:tcW w:w="946" w:type="pct"/>
            <w:tcBorders>
              <w:top w:val="single" w:sz="2" w:space="0" w:color="000000"/>
              <w:bottom w:val="single" w:sz="2" w:space="0" w:color="000000"/>
            </w:tcBorders>
            <w:noWrap/>
            <w:vAlign w:val="bottom"/>
          </w:tcPr>
          <w:p w14:paraId="5BD4CB26" w14:textId="75A46DDC" w:rsidR="00A01324" w:rsidRPr="00E92EF6" w:rsidRDefault="00A01324" w:rsidP="00A01324">
            <w:pPr>
              <w:spacing w:line="360" w:lineRule="auto"/>
              <w:jc w:val="center"/>
              <w:rPr>
                <w:rFonts w:cstheme="minorHAnsi"/>
                <w:color w:val="000000"/>
                <w:sz w:val="20"/>
                <w:szCs w:val="20"/>
              </w:rPr>
            </w:pPr>
            <w:r w:rsidRPr="00E92EF6">
              <w:rPr>
                <w:rFonts w:cstheme="minorHAnsi"/>
                <w:color w:val="000000"/>
                <w:sz w:val="20"/>
                <w:szCs w:val="20"/>
              </w:rPr>
              <w:t>1 [0;2]</w:t>
            </w:r>
          </w:p>
        </w:tc>
        <w:tc>
          <w:tcPr>
            <w:tcW w:w="473" w:type="pct"/>
            <w:tcBorders>
              <w:top w:val="single" w:sz="2" w:space="0" w:color="000000"/>
              <w:bottom w:val="single" w:sz="2" w:space="0" w:color="000000"/>
            </w:tcBorders>
            <w:noWrap/>
          </w:tcPr>
          <w:p w14:paraId="0D824C72" w14:textId="4017935F" w:rsidR="00A01324" w:rsidRPr="00E92EF6" w:rsidRDefault="00A01324" w:rsidP="00A01324">
            <w:pPr>
              <w:spacing w:line="360" w:lineRule="auto"/>
              <w:jc w:val="center"/>
              <w:rPr>
                <w:rFonts w:cstheme="minorHAnsi"/>
                <w:sz w:val="20"/>
                <w:szCs w:val="20"/>
              </w:rPr>
            </w:pPr>
            <w:r w:rsidRPr="00E92EF6">
              <w:rPr>
                <w:rFonts w:cstheme="minorHAnsi"/>
                <w:sz w:val="20"/>
                <w:szCs w:val="20"/>
              </w:rPr>
              <w:t>0.221</w:t>
            </w:r>
          </w:p>
        </w:tc>
      </w:tr>
      <w:tr w:rsidR="00A01324" w:rsidRPr="00E92EF6" w14:paraId="18FE0B3E" w14:textId="77777777" w:rsidTr="00780E9E">
        <w:trPr>
          <w:trHeight w:val="300"/>
        </w:trPr>
        <w:tc>
          <w:tcPr>
            <w:tcW w:w="1149" w:type="pct"/>
            <w:tcBorders>
              <w:top w:val="single" w:sz="2" w:space="0" w:color="000000"/>
              <w:bottom w:val="single" w:sz="2" w:space="0" w:color="000000"/>
            </w:tcBorders>
            <w:noWrap/>
          </w:tcPr>
          <w:p w14:paraId="5A254BF5" w14:textId="637D867D" w:rsidR="00A01324" w:rsidRPr="00E92EF6" w:rsidRDefault="00A01324" w:rsidP="00A01324">
            <w:pPr>
              <w:spacing w:line="360" w:lineRule="auto"/>
              <w:rPr>
                <w:rFonts w:cstheme="minorHAnsi"/>
                <w:b/>
                <w:bCs/>
                <w:sz w:val="20"/>
                <w:szCs w:val="20"/>
              </w:rPr>
            </w:pPr>
            <w:r w:rsidRPr="00E92EF6">
              <w:rPr>
                <w:rFonts w:cstheme="minorHAnsi"/>
                <w:sz w:val="20"/>
                <w:szCs w:val="20"/>
              </w:rPr>
              <w:t>Total bilirubin (mg/dl)</w:t>
            </w:r>
          </w:p>
        </w:tc>
        <w:tc>
          <w:tcPr>
            <w:tcW w:w="813" w:type="pct"/>
            <w:tcBorders>
              <w:top w:val="single" w:sz="2" w:space="0" w:color="000000"/>
              <w:bottom w:val="single" w:sz="2" w:space="0" w:color="000000"/>
            </w:tcBorders>
          </w:tcPr>
          <w:p w14:paraId="63DFD516" w14:textId="619D6796" w:rsidR="00A01324" w:rsidRPr="00E92EF6" w:rsidRDefault="00A01324" w:rsidP="00A01324">
            <w:pPr>
              <w:spacing w:line="360" w:lineRule="auto"/>
              <w:jc w:val="center"/>
              <w:rPr>
                <w:rFonts w:cstheme="minorHAnsi"/>
                <w:color w:val="000000"/>
                <w:sz w:val="20"/>
                <w:szCs w:val="20"/>
              </w:rPr>
            </w:pPr>
            <w:r w:rsidRPr="00E92EF6">
              <w:rPr>
                <w:rFonts w:cstheme="minorHAnsi"/>
                <w:color w:val="000000"/>
                <w:sz w:val="20"/>
                <w:szCs w:val="20"/>
              </w:rPr>
              <w:t>0.6 (0.4)</w:t>
            </w:r>
          </w:p>
        </w:tc>
        <w:tc>
          <w:tcPr>
            <w:tcW w:w="809" w:type="pct"/>
            <w:tcBorders>
              <w:top w:val="single" w:sz="2" w:space="0" w:color="000000"/>
              <w:bottom w:val="single" w:sz="2" w:space="0" w:color="000000"/>
            </w:tcBorders>
            <w:noWrap/>
          </w:tcPr>
          <w:p w14:paraId="1CFE9A17" w14:textId="6E9BE132" w:rsidR="00A01324" w:rsidRPr="00E92EF6" w:rsidRDefault="00A01324" w:rsidP="00A01324">
            <w:pPr>
              <w:spacing w:line="360" w:lineRule="auto"/>
              <w:jc w:val="center"/>
              <w:rPr>
                <w:rFonts w:cstheme="minorHAnsi"/>
                <w:sz w:val="20"/>
                <w:szCs w:val="20"/>
              </w:rPr>
            </w:pPr>
            <w:r w:rsidRPr="00E92EF6">
              <w:rPr>
                <w:rFonts w:cstheme="minorHAnsi"/>
                <w:sz w:val="20"/>
                <w:szCs w:val="20"/>
              </w:rPr>
              <w:t>0.7 (0.6)</w:t>
            </w:r>
          </w:p>
        </w:tc>
        <w:tc>
          <w:tcPr>
            <w:tcW w:w="810" w:type="pct"/>
            <w:tcBorders>
              <w:top w:val="single" w:sz="2" w:space="0" w:color="000000"/>
              <w:bottom w:val="single" w:sz="2" w:space="0" w:color="000000"/>
            </w:tcBorders>
            <w:noWrap/>
          </w:tcPr>
          <w:p w14:paraId="6E6A29D0" w14:textId="6D1B3718" w:rsidR="00A01324" w:rsidRPr="00E92EF6" w:rsidRDefault="00A01324" w:rsidP="00A01324">
            <w:pPr>
              <w:spacing w:line="360" w:lineRule="auto"/>
              <w:jc w:val="center"/>
              <w:rPr>
                <w:rFonts w:cstheme="minorHAnsi"/>
                <w:sz w:val="20"/>
                <w:szCs w:val="20"/>
              </w:rPr>
            </w:pPr>
            <w:r w:rsidRPr="00E92EF6">
              <w:rPr>
                <w:rFonts w:cstheme="minorHAnsi"/>
                <w:sz w:val="20"/>
                <w:szCs w:val="20"/>
              </w:rPr>
              <w:t>0.6 (0.3)</w:t>
            </w:r>
          </w:p>
        </w:tc>
        <w:tc>
          <w:tcPr>
            <w:tcW w:w="946" w:type="pct"/>
            <w:tcBorders>
              <w:top w:val="single" w:sz="2" w:space="0" w:color="000000"/>
              <w:bottom w:val="single" w:sz="2" w:space="0" w:color="000000"/>
            </w:tcBorders>
            <w:noWrap/>
            <w:vAlign w:val="bottom"/>
          </w:tcPr>
          <w:p w14:paraId="79D2F902" w14:textId="481D7E57" w:rsidR="00A01324" w:rsidRPr="00E92EF6" w:rsidRDefault="00A01324" w:rsidP="00A01324">
            <w:pPr>
              <w:spacing w:line="360" w:lineRule="auto"/>
              <w:jc w:val="center"/>
              <w:rPr>
                <w:rFonts w:cstheme="minorHAnsi"/>
                <w:color w:val="000000"/>
                <w:sz w:val="20"/>
                <w:szCs w:val="20"/>
              </w:rPr>
            </w:pPr>
            <w:r w:rsidRPr="00E92EF6">
              <w:rPr>
                <w:rFonts w:cstheme="minorHAnsi"/>
                <w:color w:val="000000"/>
                <w:sz w:val="20"/>
                <w:szCs w:val="20"/>
              </w:rPr>
              <w:t>0.1 [0;0.2]</w:t>
            </w:r>
          </w:p>
        </w:tc>
        <w:tc>
          <w:tcPr>
            <w:tcW w:w="473" w:type="pct"/>
            <w:tcBorders>
              <w:top w:val="single" w:sz="2" w:space="0" w:color="000000"/>
              <w:bottom w:val="single" w:sz="2" w:space="0" w:color="000000"/>
            </w:tcBorders>
            <w:noWrap/>
          </w:tcPr>
          <w:p w14:paraId="2DA7CA06" w14:textId="2E84BBBA" w:rsidR="00A01324" w:rsidRPr="00E92EF6" w:rsidRDefault="00A01324" w:rsidP="00A01324">
            <w:pPr>
              <w:spacing w:line="360" w:lineRule="auto"/>
              <w:jc w:val="center"/>
              <w:rPr>
                <w:rFonts w:cstheme="minorHAnsi"/>
                <w:sz w:val="20"/>
                <w:szCs w:val="20"/>
              </w:rPr>
            </w:pPr>
            <w:r w:rsidRPr="00E92EF6">
              <w:rPr>
                <w:rFonts w:cstheme="minorHAnsi"/>
                <w:sz w:val="20"/>
                <w:szCs w:val="20"/>
              </w:rPr>
              <w:t>0.025</w:t>
            </w:r>
          </w:p>
        </w:tc>
      </w:tr>
      <w:tr w:rsidR="007241DF" w:rsidRPr="00E92EF6" w14:paraId="14947407" w14:textId="77777777" w:rsidTr="00780E9E">
        <w:trPr>
          <w:trHeight w:val="300"/>
        </w:trPr>
        <w:tc>
          <w:tcPr>
            <w:tcW w:w="1149" w:type="pct"/>
            <w:tcBorders>
              <w:top w:val="single" w:sz="2" w:space="0" w:color="000000"/>
            </w:tcBorders>
            <w:noWrap/>
          </w:tcPr>
          <w:p w14:paraId="4E7442EF" w14:textId="77777777" w:rsidR="002B1AD2" w:rsidRPr="00E92EF6" w:rsidRDefault="002B1AD2" w:rsidP="002B1AD2">
            <w:pPr>
              <w:spacing w:line="360" w:lineRule="auto"/>
              <w:rPr>
                <w:rFonts w:eastAsia="Times New Roman" w:cstheme="minorHAnsi"/>
                <w:color w:val="000000" w:themeColor="text1"/>
                <w:sz w:val="20"/>
                <w:szCs w:val="20"/>
                <w:lang w:val="en-US" w:eastAsia="it-IT"/>
              </w:rPr>
            </w:pPr>
            <w:r w:rsidRPr="00E92EF6">
              <w:rPr>
                <w:rFonts w:cstheme="minorHAnsi"/>
                <w:sz w:val="20"/>
                <w:szCs w:val="20"/>
              </w:rPr>
              <w:t>Platelets (x1000/µL)</w:t>
            </w:r>
          </w:p>
        </w:tc>
        <w:tc>
          <w:tcPr>
            <w:tcW w:w="813" w:type="pct"/>
            <w:tcBorders>
              <w:top w:val="single" w:sz="2" w:space="0" w:color="000000"/>
            </w:tcBorders>
          </w:tcPr>
          <w:p w14:paraId="5D389E6F" w14:textId="77777777" w:rsidR="002B1AD2" w:rsidRPr="00E92EF6" w:rsidRDefault="002B1AD2" w:rsidP="002B1AD2">
            <w:pPr>
              <w:spacing w:line="360" w:lineRule="auto"/>
              <w:jc w:val="center"/>
              <w:rPr>
                <w:rFonts w:eastAsia="Times New Roman" w:cstheme="minorHAnsi"/>
                <w:color w:val="000000" w:themeColor="text1"/>
                <w:sz w:val="20"/>
                <w:szCs w:val="20"/>
                <w:lang w:val="en-US" w:eastAsia="it-IT"/>
              </w:rPr>
            </w:pPr>
            <w:r w:rsidRPr="00E92EF6">
              <w:rPr>
                <w:rFonts w:cstheme="minorHAnsi"/>
                <w:color w:val="000000"/>
                <w:sz w:val="20"/>
                <w:szCs w:val="20"/>
              </w:rPr>
              <w:t>214 (95)</w:t>
            </w:r>
          </w:p>
        </w:tc>
        <w:tc>
          <w:tcPr>
            <w:tcW w:w="809" w:type="pct"/>
            <w:tcBorders>
              <w:top w:val="single" w:sz="2" w:space="0" w:color="000000"/>
            </w:tcBorders>
            <w:noWrap/>
          </w:tcPr>
          <w:p w14:paraId="6022EE26" w14:textId="7615810A" w:rsidR="002B1AD2" w:rsidRPr="00E92EF6" w:rsidRDefault="002B1AD2" w:rsidP="002B1AD2">
            <w:pPr>
              <w:spacing w:line="360" w:lineRule="auto"/>
              <w:jc w:val="center"/>
              <w:rPr>
                <w:rFonts w:eastAsia="Times New Roman" w:cstheme="minorHAnsi"/>
                <w:color w:val="000000" w:themeColor="text1"/>
                <w:sz w:val="20"/>
                <w:szCs w:val="20"/>
                <w:lang w:val="en-US" w:eastAsia="it-IT"/>
              </w:rPr>
            </w:pPr>
            <w:r w:rsidRPr="00E92EF6">
              <w:rPr>
                <w:rFonts w:cstheme="minorHAnsi"/>
                <w:sz w:val="20"/>
                <w:szCs w:val="20"/>
              </w:rPr>
              <w:t>252 (119)</w:t>
            </w:r>
          </w:p>
        </w:tc>
        <w:tc>
          <w:tcPr>
            <w:tcW w:w="810" w:type="pct"/>
            <w:tcBorders>
              <w:top w:val="single" w:sz="2" w:space="0" w:color="000000"/>
            </w:tcBorders>
            <w:noWrap/>
          </w:tcPr>
          <w:p w14:paraId="3717223D" w14:textId="7DE93E94" w:rsidR="002B1AD2" w:rsidRPr="00E92EF6" w:rsidRDefault="002B1AD2" w:rsidP="002B1AD2">
            <w:pPr>
              <w:spacing w:line="360" w:lineRule="auto"/>
              <w:jc w:val="center"/>
              <w:rPr>
                <w:rFonts w:eastAsia="Times New Roman" w:cstheme="minorHAnsi"/>
                <w:color w:val="000000" w:themeColor="text1"/>
                <w:sz w:val="20"/>
                <w:szCs w:val="20"/>
                <w:lang w:val="en-US" w:eastAsia="it-IT"/>
              </w:rPr>
            </w:pPr>
            <w:r w:rsidRPr="00E92EF6">
              <w:rPr>
                <w:rFonts w:cstheme="minorHAnsi"/>
                <w:sz w:val="20"/>
                <w:szCs w:val="20"/>
              </w:rPr>
              <w:t>199 (80)</w:t>
            </w:r>
          </w:p>
        </w:tc>
        <w:tc>
          <w:tcPr>
            <w:tcW w:w="946" w:type="pct"/>
            <w:tcBorders>
              <w:top w:val="single" w:sz="2" w:space="0" w:color="000000"/>
            </w:tcBorders>
            <w:noWrap/>
            <w:vAlign w:val="bottom"/>
          </w:tcPr>
          <w:p w14:paraId="0D89505C" w14:textId="5B5E4933" w:rsidR="002B1AD2" w:rsidRPr="00E92EF6" w:rsidRDefault="002B1AD2" w:rsidP="002B1AD2">
            <w:pPr>
              <w:spacing w:line="360" w:lineRule="auto"/>
              <w:jc w:val="center"/>
              <w:rPr>
                <w:rFonts w:eastAsia="Times New Roman" w:cstheme="minorHAnsi"/>
                <w:color w:val="000000" w:themeColor="text1"/>
                <w:sz w:val="20"/>
                <w:szCs w:val="20"/>
                <w:lang w:val="en-US" w:eastAsia="it-IT"/>
              </w:rPr>
            </w:pPr>
            <w:r w:rsidRPr="00E92EF6">
              <w:rPr>
                <w:rFonts w:cstheme="minorHAnsi"/>
                <w:color w:val="000000"/>
                <w:sz w:val="20"/>
                <w:szCs w:val="20"/>
              </w:rPr>
              <w:t>53 [36;70]</w:t>
            </w:r>
          </w:p>
        </w:tc>
        <w:tc>
          <w:tcPr>
            <w:tcW w:w="473" w:type="pct"/>
            <w:tcBorders>
              <w:top w:val="single" w:sz="2" w:space="0" w:color="000000"/>
            </w:tcBorders>
            <w:noWrap/>
          </w:tcPr>
          <w:p w14:paraId="67DC96DC" w14:textId="77777777" w:rsidR="002B1AD2" w:rsidRPr="00E92EF6" w:rsidRDefault="002B1AD2" w:rsidP="002B1AD2">
            <w:pPr>
              <w:spacing w:line="360" w:lineRule="auto"/>
              <w:jc w:val="center"/>
              <w:rPr>
                <w:rFonts w:eastAsia="Times New Roman" w:cstheme="minorHAnsi"/>
                <w:color w:val="000000" w:themeColor="text1"/>
                <w:sz w:val="20"/>
                <w:szCs w:val="20"/>
                <w:lang w:val="en-US" w:eastAsia="it-IT"/>
              </w:rPr>
            </w:pPr>
            <w:r w:rsidRPr="00E92EF6">
              <w:rPr>
                <w:rFonts w:cstheme="minorHAnsi"/>
                <w:sz w:val="20"/>
                <w:szCs w:val="20"/>
              </w:rPr>
              <w:t>&lt;0.001</w:t>
            </w:r>
          </w:p>
        </w:tc>
      </w:tr>
      <w:tr w:rsidR="002224D2" w:rsidRPr="00E92EF6" w14:paraId="18435F1F" w14:textId="77777777" w:rsidTr="007241DF">
        <w:trPr>
          <w:trHeight w:val="300"/>
        </w:trPr>
        <w:tc>
          <w:tcPr>
            <w:tcW w:w="1149" w:type="pct"/>
            <w:noWrap/>
          </w:tcPr>
          <w:p w14:paraId="39200664" w14:textId="21335715" w:rsidR="002224D2" w:rsidRPr="00E92EF6" w:rsidRDefault="002224D2" w:rsidP="002224D2">
            <w:pPr>
              <w:spacing w:line="360" w:lineRule="auto"/>
              <w:rPr>
                <w:rFonts w:eastAsia="Times New Roman" w:cstheme="minorHAnsi"/>
                <w:color w:val="000000" w:themeColor="text1"/>
                <w:sz w:val="20"/>
                <w:szCs w:val="20"/>
                <w:lang w:val="en-US" w:eastAsia="it-IT"/>
              </w:rPr>
            </w:pPr>
            <w:r w:rsidRPr="00E92EF6">
              <w:rPr>
                <w:rFonts w:cstheme="minorHAnsi"/>
                <w:sz w:val="20"/>
                <w:szCs w:val="20"/>
              </w:rPr>
              <w:t>Creatinine (mg/dl)</w:t>
            </w:r>
          </w:p>
        </w:tc>
        <w:tc>
          <w:tcPr>
            <w:tcW w:w="813" w:type="pct"/>
          </w:tcPr>
          <w:p w14:paraId="1CA200B9" w14:textId="49A09479" w:rsidR="002224D2" w:rsidRPr="00E92EF6" w:rsidRDefault="002224D2" w:rsidP="002224D2">
            <w:pPr>
              <w:spacing w:line="360" w:lineRule="auto"/>
              <w:jc w:val="center"/>
              <w:rPr>
                <w:rFonts w:eastAsia="Times New Roman" w:cstheme="minorHAnsi"/>
                <w:color w:val="000000" w:themeColor="text1"/>
                <w:sz w:val="20"/>
                <w:szCs w:val="20"/>
                <w:lang w:val="en-US" w:eastAsia="it-IT"/>
              </w:rPr>
            </w:pPr>
            <w:r w:rsidRPr="00E92EF6">
              <w:rPr>
                <w:rFonts w:cstheme="minorHAnsi"/>
                <w:color w:val="000000"/>
                <w:sz w:val="20"/>
                <w:szCs w:val="20"/>
              </w:rPr>
              <w:t>1.3 (1)</w:t>
            </w:r>
          </w:p>
        </w:tc>
        <w:tc>
          <w:tcPr>
            <w:tcW w:w="809" w:type="pct"/>
            <w:noWrap/>
          </w:tcPr>
          <w:p w14:paraId="0E027D3F" w14:textId="306CC99D" w:rsidR="002224D2" w:rsidRPr="00E92EF6" w:rsidRDefault="002224D2" w:rsidP="002224D2">
            <w:pPr>
              <w:spacing w:line="360" w:lineRule="auto"/>
              <w:jc w:val="center"/>
              <w:rPr>
                <w:rFonts w:eastAsia="Times New Roman" w:cstheme="minorHAnsi"/>
                <w:color w:val="000000" w:themeColor="text1"/>
                <w:sz w:val="20"/>
                <w:szCs w:val="20"/>
                <w:lang w:val="en-US" w:eastAsia="it-IT"/>
              </w:rPr>
            </w:pPr>
            <w:r w:rsidRPr="00E92EF6">
              <w:rPr>
                <w:rFonts w:cstheme="minorHAnsi"/>
                <w:sz w:val="20"/>
                <w:szCs w:val="20"/>
              </w:rPr>
              <w:t>2 (1.6)</w:t>
            </w:r>
          </w:p>
        </w:tc>
        <w:tc>
          <w:tcPr>
            <w:tcW w:w="810" w:type="pct"/>
            <w:noWrap/>
          </w:tcPr>
          <w:p w14:paraId="108B8AAB" w14:textId="587F55D7" w:rsidR="002224D2" w:rsidRPr="00E92EF6" w:rsidRDefault="002224D2" w:rsidP="002224D2">
            <w:pPr>
              <w:spacing w:line="360" w:lineRule="auto"/>
              <w:jc w:val="center"/>
              <w:rPr>
                <w:rFonts w:eastAsia="Times New Roman" w:cstheme="minorHAnsi"/>
                <w:color w:val="000000" w:themeColor="text1"/>
                <w:sz w:val="20"/>
                <w:szCs w:val="20"/>
                <w:lang w:val="en-US" w:eastAsia="it-IT"/>
              </w:rPr>
            </w:pPr>
            <w:r w:rsidRPr="00E92EF6">
              <w:rPr>
                <w:rFonts w:cstheme="minorHAnsi"/>
                <w:sz w:val="20"/>
                <w:szCs w:val="20"/>
              </w:rPr>
              <w:t>1.1 (0.3)</w:t>
            </w:r>
          </w:p>
        </w:tc>
        <w:tc>
          <w:tcPr>
            <w:tcW w:w="946" w:type="pct"/>
            <w:noWrap/>
            <w:vAlign w:val="bottom"/>
          </w:tcPr>
          <w:p w14:paraId="54537F1D" w14:textId="280CEFB9" w:rsidR="002224D2" w:rsidRPr="00E92EF6" w:rsidRDefault="002224D2" w:rsidP="002224D2">
            <w:pPr>
              <w:spacing w:line="360" w:lineRule="auto"/>
              <w:jc w:val="center"/>
              <w:rPr>
                <w:rFonts w:eastAsia="Times New Roman" w:cstheme="minorHAnsi"/>
                <w:color w:val="000000" w:themeColor="text1"/>
                <w:sz w:val="20"/>
                <w:szCs w:val="20"/>
                <w:lang w:val="en-US" w:eastAsia="it-IT"/>
              </w:rPr>
            </w:pPr>
            <w:r w:rsidRPr="00E92EF6">
              <w:rPr>
                <w:rFonts w:cstheme="minorHAnsi"/>
                <w:color w:val="000000"/>
                <w:sz w:val="20"/>
                <w:szCs w:val="20"/>
              </w:rPr>
              <w:t>0.9 [0.7;1.1]</w:t>
            </w:r>
          </w:p>
        </w:tc>
        <w:tc>
          <w:tcPr>
            <w:tcW w:w="473" w:type="pct"/>
            <w:noWrap/>
          </w:tcPr>
          <w:p w14:paraId="22404FD5" w14:textId="13556526" w:rsidR="002224D2" w:rsidRPr="00E92EF6" w:rsidRDefault="002224D2" w:rsidP="002224D2">
            <w:pPr>
              <w:spacing w:line="360" w:lineRule="auto"/>
              <w:jc w:val="center"/>
              <w:rPr>
                <w:rFonts w:eastAsia="Times New Roman" w:cstheme="minorHAnsi"/>
                <w:color w:val="000000" w:themeColor="text1"/>
                <w:sz w:val="20"/>
                <w:szCs w:val="20"/>
                <w:lang w:val="en-US" w:eastAsia="it-IT"/>
              </w:rPr>
            </w:pPr>
            <w:r w:rsidRPr="00E92EF6">
              <w:rPr>
                <w:rFonts w:cstheme="minorHAnsi"/>
                <w:sz w:val="20"/>
                <w:szCs w:val="20"/>
              </w:rPr>
              <w:t>&lt;0.001</w:t>
            </w:r>
          </w:p>
        </w:tc>
      </w:tr>
      <w:tr w:rsidR="002224D2" w:rsidRPr="00E92EF6" w14:paraId="1150B780" w14:textId="77777777" w:rsidTr="007241DF">
        <w:trPr>
          <w:trHeight w:val="300"/>
        </w:trPr>
        <w:tc>
          <w:tcPr>
            <w:tcW w:w="1149" w:type="pct"/>
            <w:noWrap/>
          </w:tcPr>
          <w:p w14:paraId="6BA4D956" w14:textId="4E162D95" w:rsidR="002224D2" w:rsidRPr="00E92EF6" w:rsidRDefault="002224D2" w:rsidP="002224D2">
            <w:pPr>
              <w:spacing w:line="360" w:lineRule="auto"/>
              <w:rPr>
                <w:rFonts w:eastAsia="Times New Roman" w:cstheme="minorHAnsi"/>
                <w:color w:val="000000" w:themeColor="text1"/>
                <w:sz w:val="20"/>
                <w:szCs w:val="20"/>
                <w:lang w:val="en-US" w:eastAsia="it-IT"/>
              </w:rPr>
            </w:pPr>
            <w:r w:rsidRPr="00E92EF6">
              <w:rPr>
                <w:rFonts w:cstheme="minorHAnsi"/>
                <w:sz w:val="20"/>
                <w:szCs w:val="20"/>
              </w:rPr>
              <w:t>CRP (mg/dl)</w:t>
            </w:r>
          </w:p>
        </w:tc>
        <w:tc>
          <w:tcPr>
            <w:tcW w:w="813" w:type="pct"/>
          </w:tcPr>
          <w:p w14:paraId="2E32B779" w14:textId="43DF919C" w:rsidR="002224D2" w:rsidRPr="00E92EF6" w:rsidRDefault="002224D2" w:rsidP="002224D2">
            <w:pPr>
              <w:spacing w:line="360" w:lineRule="auto"/>
              <w:jc w:val="center"/>
              <w:rPr>
                <w:rFonts w:eastAsia="Times New Roman" w:cstheme="minorHAnsi"/>
                <w:color w:val="000000" w:themeColor="text1"/>
                <w:sz w:val="20"/>
                <w:szCs w:val="20"/>
                <w:lang w:val="en-US" w:eastAsia="it-IT"/>
              </w:rPr>
            </w:pPr>
            <w:r w:rsidRPr="00E92EF6">
              <w:rPr>
                <w:rFonts w:cstheme="minorHAnsi"/>
                <w:color w:val="000000"/>
                <w:sz w:val="20"/>
                <w:szCs w:val="20"/>
              </w:rPr>
              <w:t>10.5 (9.5)</w:t>
            </w:r>
          </w:p>
        </w:tc>
        <w:tc>
          <w:tcPr>
            <w:tcW w:w="809" w:type="pct"/>
            <w:noWrap/>
          </w:tcPr>
          <w:p w14:paraId="6AB560EA" w14:textId="72E1D766" w:rsidR="002224D2" w:rsidRPr="00E92EF6" w:rsidRDefault="002224D2" w:rsidP="002224D2">
            <w:pPr>
              <w:spacing w:line="360" w:lineRule="auto"/>
              <w:jc w:val="center"/>
              <w:rPr>
                <w:rFonts w:eastAsia="Times New Roman" w:cstheme="minorHAnsi"/>
                <w:color w:val="000000" w:themeColor="text1"/>
                <w:sz w:val="20"/>
                <w:szCs w:val="20"/>
                <w:lang w:val="en-US" w:eastAsia="it-IT"/>
              </w:rPr>
            </w:pPr>
            <w:r w:rsidRPr="00E92EF6">
              <w:rPr>
                <w:rFonts w:cstheme="minorHAnsi"/>
                <w:sz w:val="20"/>
                <w:szCs w:val="20"/>
              </w:rPr>
              <w:t>16.4 (13.2)</w:t>
            </w:r>
          </w:p>
        </w:tc>
        <w:tc>
          <w:tcPr>
            <w:tcW w:w="810" w:type="pct"/>
            <w:noWrap/>
          </w:tcPr>
          <w:p w14:paraId="4B53E78B" w14:textId="5D115A11" w:rsidR="002224D2" w:rsidRPr="00E92EF6" w:rsidRDefault="002224D2" w:rsidP="002224D2">
            <w:pPr>
              <w:spacing w:line="360" w:lineRule="auto"/>
              <w:jc w:val="center"/>
              <w:rPr>
                <w:rFonts w:eastAsia="Times New Roman" w:cstheme="minorHAnsi"/>
                <w:color w:val="000000" w:themeColor="text1"/>
                <w:sz w:val="20"/>
                <w:szCs w:val="20"/>
                <w:lang w:val="en-US" w:eastAsia="it-IT"/>
              </w:rPr>
            </w:pPr>
            <w:r w:rsidRPr="00E92EF6">
              <w:rPr>
                <w:rFonts w:cstheme="minorHAnsi"/>
                <w:sz w:val="20"/>
                <w:szCs w:val="20"/>
              </w:rPr>
              <w:t>8.1 (6.2)</w:t>
            </w:r>
          </w:p>
        </w:tc>
        <w:tc>
          <w:tcPr>
            <w:tcW w:w="946" w:type="pct"/>
            <w:noWrap/>
            <w:vAlign w:val="bottom"/>
          </w:tcPr>
          <w:p w14:paraId="6CE6A6F8" w14:textId="7DB91B4F" w:rsidR="002224D2" w:rsidRPr="00E92EF6" w:rsidRDefault="002224D2" w:rsidP="002224D2">
            <w:pPr>
              <w:spacing w:line="360" w:lineRule="auto"/>
              <w:jc w:val="center"/>
              <w:rPr>
                <w:rFonts w:eastAsia="Times New Roman" w:cstheme="minorHAnsi"/>
                <w:color w:val="000000" w:themeColor="text1"/>
                <w:sz w:val="20"/>
                <w:szCs w:val="20"/>
                <w:lang w:val="en-US" w:eastAsia="it-IT"/>
              </w:rPr>
            </w:pPr>
            <w:r w:rsidRPr="00E92EF6">
              <w:rPr>
                <w:rFonts w:cstheme="minorHAnsi"/>
                <w:color w:val="000000"/>
                <w:sz w:val="20"/>
                <w:szCs w:val="20"/>
              </w:rPr>
              <w:t>8.3 [6.7;9.9]</w:t>
            </w:r>
          </w:p>
        </w:tc>
        <w:tc>
          <w:tcPr>
            <w:tcW w:w="473" w:type="pct"/>
            <w:noWrap/>
          </w:tcPr>
          <w:p w14:paraId="67A07260" w14:textId="41599D6F" w:rsidR="002224D2" w:rsidRPr="00E92EF6" w:rsidRDefault="002224D2" w:rsidP="002224D2">
            <w:pPr>
              <w:spacing w:line="360" w:lineRule="auto"/>
              <w:jc w:val="center"/>
              <w:rPr>
                <w:rFonts w:eastAsia="Times New Roman" w:cstheme="minorHAnsi"/>
                <w:color w:val="000000" w:themeColor="text1"/>
                <w:sz w:val="20"/>
                <w:szCs w:val="20"/>
                <w:lang w:val="en-US" w:eastAsia="it-IT"/>
              </w:rPr>
            </w:pPr>
            <w:r w:rsidRPr="00E92EF6">
              <w:rPr>
                <w:rFonts w:cstheme="minorHAnsi"/>
                <w:sz w:val="20"/>
                <w:szCs w:val="20"/>
              </w:rPr>
              <w:t>&lt;0.001</w:t>
            </w:r>
          </w:p>
        </w:tc>
      </w:tr>
      <w:tr w:rsidR="002224D2" w:rsidRPr="00E92EF6" w14:paraId="0137A232" w14:textId="77777777" w:rsidTr="00650D9E">
        <w:trPr>
          <w:trHeight w:val="300"/>
        </w:trPr>
        <w:tc>
          <w:tcPr>
            <w:tcW w:w="1149" w:type="pct"/>
            <w:tcBorders>
              <w:bottom w:val="single" w:sz="18" w:space="0" w:color="000000"/>
            </w:tcBorders>
            <w:noWrap/>
          </w:tcPr>
          <w:p w14:paraId="609C6F2F" w14:textId="516F3232" w:rsidR="002224D2" w:rsidRPr="00E92EF6" w:rsidRDefault="002224D2" w:rsidP="002224D2">
            <w:pPr>
              <w:spacing w:line="360" w:lineRule="auto"/>
              <w:rPr>
                <w:rFonts w:cstheme="minorHAnsi"/>
                <w:color w:val="000000"/>
                <w:sz w:val="20"/>
                <w:szCs w:val="20"/>
                <w:lang w:val="en-US"/>
              </w:rPr>
            </w:pPr>
            <w:r w:rsidRPr="00E92EF6">
              <w:rPr>
                <w:rFonts w:cstheme="minorHAnsi"/>
                <w:sz w:val="20"/>
                <w:szCs w:val="20"/>
              </w:rPr>
              <w:t>WBC (x1000/μL)</w:t>
            </w:r>
          </w:p>
        </w:tc>
        <w:tc>
          <w:tcPr>
            <w:tcW w:w="813" w:type="pct"/>
            <w:tcBorders>
              <w:bottom w:val="single" w:sz="18" w:space="0" w:color="000000"/>
            </w:tcBorders>
          </w:tcPr>
          <w:p w14:paraId="6C623510" w14:textId="31E58826" w:rsidR="002224D2" w:rsidRPr="00E92EF6" w:rsidRDefault="002224D2" w:rsidP="002224D2">
            <w:pPr>
              <w:spacing w:line="360" w:lineRule="auto"/>
              <w:jc w:val="center"/>
              <w:rPr>
                <w:rFonts w:cstheme="minorHAnsi"/>
                <w:color w:val="000000"/>
                <w:sz w:val="20"/>
                <w:szCs w:val="20"/>
                <w:lang w:val="en-US"/>
              </w:rPr>
            </w:pPr>
            <w:r w:rsidRPr="00E92EF6">
              <w:rPr>
                <w:rFonts w:cstheme="minorHAnsi"/>
                <w:color w:val="000000"/>
                <w:sz w:val="20"/>
                <w:szCs w:val="20"/>
              </w:rPr>
              <w:t>7.5 (3.72)</w:t>
            </w:r>
          </w:p>
        </w:tc>
        <w:tc>
          <w:tcPr>
            <w:tcW w:w="809" w:type="pct"/>
            <w:tcBorders>
              <w:bottom w:val="single" w:sz="18" w:space="0" w:color="000000"/>
            </w:tcBorders>
            <w:noWrap/>
          </w:tcPr>
          <w:p w14:paraId="0E9AA299" w14:textId="4DA4E76E" w:rsidR="002224D2" w:rsidRPr="00E92EF6" w:rsidRDefault="002224D2" w:rsidP="002224D2">
            <w:pPr>
              <w:spacing w:line="360" w:lineRule="auto"/>
              <w:jc w:val="center"/>
              <w:rPr>
                <w:rFonts w:cstheme="minorHAnsi"/>
                <w:color w:val="000000"/>
                <w:sz w:val="20"/>
                <w:szCs w:val="20"/>
                <w:lang w:val="en-US"/>
              </w:rPr>
            </w:pPr>
            <w:r w:rsidRPr="00E92EF6">
              <w:rPr>
                <w:rFonts w:cstheme="minorHAnsi"/>
                <w:sz w:val="20"/>
                <w:szCs w:val="20"/>
              </w:rPr>
              <w:t>10.29 (4.91)</w:t>
            </w:r>
          </w:p>
        </w:tc>
        <w:tc>
          <w:tcPr>
            <w:tcW w:w="810" w:type="pct"/>
            <w:tcBorders>
              <w:bottom w:val="single" w:sz="18" w:space="0" w:color="auto"/>
            </w:tcBorders>
            <w:noWrap/>
          </w:tcPr>
          <w:p w14:paraId="5D5C7DC1" w14:textId="4A4F47B1" w:rsidR="002224D2" w:rsidRPr="00E92EF6" w:rsidRDefault="002224D2" w:rsidP="002224D2">
            <w:pPr>
              <w:spacing w:line="360" w:lineRule="auto"/>
              <w:jc w:val="center"/>
              <w:rPr>
                <w:rFonts w:cstheme="minorHAnsi"/>
                <w:color w:val="000000"/>
                <w:sz w:val="20"/>
                <w:szCs w:val="20"/>
                <w:lang w:val="en-US"/>
              </w:rPr>
            </w:pPr>
            <w:r w:rsidRPr="00E92EF6">
              <w:rPr>
                <w:rFonts w:cstheme="minorHAnsi"/>
                <w:sz w:val="20"/>
                <w:szCs w:val="20"/>
              </w:rPr>
              <w:t>6.42 (2.39)</w:t>
            </w:r>
          </w:p>
        </w:tc>
        <w:tc>
          <w:tcPr>
            <w:tcW w:w="946" w:type="pct"/>
            <w:tcBorders>
              <w:bottom w:val="single" w:sz="18" w:space="0" w:color="auto"/>
            </w:tcBorders>
            <w:noWrap/>
            <w:vAlign w:val="bottom"/>
          </w:tcPr>
          <w:p w14:paraId="40513B77" w14:textId="5E7E3E3F" w:rsidR="002224D2" w:rsidRPr="00E92EF6" w:rsidRDefault="002224D2" w:rsidP="002224D2">
            <w:pPr>
              <w:spacing w:line="360" w:lineRule="auto"/>
              <w:jc w:val="center"/>
              <w:rPr>
                <w:rFonts w:cstheme="minorHAnsi"/>
                <w:color w:val="000000"/>
                <w:sz w:val="20"/>
                <w:szCs w:val="20"/>
                <w:lang w:val="en-US"/>
              </w:rPr>
            </w:pPr>
            <w:r w:rsidRPr="00E92EF6">
              <w:rPr>
                <w:rFonts w:cstheme="minorHAnsi"/>
                <w:color w:val="000000"/>
                <w:sz w:val="20"/>
                <w:szCs w:val="20"/>
              </w:rPr>
              <w:t>3.87 [3.26;4.48]</w:t>
            </w:r>
          </w:p>
        </w:tc>
        <w:tc>
          <w:tcPr>
            <w:tcW w:w="473" w:type="pct"/>
            <w:tcBorders>
              <w:bottom w:val="single" w:sz="18" w:space="0" w:color="auto"/>
            </w:tcBorders>
            <w:noWrap/>
          </w:tcPr>
          <w:p w14:paraId="076322B8" w14:textId="2C26D4C6" w:rsidR="002224D2" w:rsidRPr="00E92EF6" w:rsidRDefault="002224D2" w:rsidP="002224D2">
            <w:pPr>
              <w:spacing w:line="360" w:lineRule="auto"/>
              <w:jc w:val="center"/>
              <w:rPr>
                <w:rFonts w:cstheme="minorHAnsi"/>
                <w:color w:val="000000"/>
                <w:sz w:val="20"/>
                <w:szCs w:val="20"/>
                <w:lang w:val="en-US"/>
              </w:rPr>
            </w:pPr>
            <w:r w:rsidRPr="00E92EF6">
              <w:rPr>
                <w:rFonts w:cstheme="minorHAnsi"/>
                <w:sz w:val="20"/>
                <w:szCs w:val="20"/>
              </w:rPr>
              <w:t>&lt;0.001</w:t>
            </w:r>
          </w:p>
        </w:tc>
      </w:tr>
      <w:tr w:rsidR="00650D9E" w:rsidRPr="00E92EF6" w14:paraId="455F2A53" w14:textId="77777777" w:rsidTr="00650D9E">
        <w:trPr>
          <w:trHeight w:val="300"/>
        </w:trPr>
        <w:tc>
          <w:tcPr>
            <w:tcW w:w="1149" w:type="pct"/>
            <w:tcBorders>
              <w:top w:val="single" w:sz="18" w:space="0" w:color="000000"/>
              <w:bottom w:val="single" w:sz="18" w:space="0" w:color="000000"/>
            </w:tcBorders>
            <w:noWrap/>
          </w:tcPr>
          <w:p w14:paraId="75DB0F7B" w14:textId="6375C4EA" w:rsidR="00650D9E" w:rsidRPr="00E92EF6" w:rsidRDefault="00650D9E" w:rsidP="002B1AD2">
            <w:pPr>
              <w:spacing w:line="360" w:lineRule="auto"/>
              <w:rPr>
                <w:rFonts w:cstheme="minorHAnsi"/>
                <w:b/>
                <w:bCs/>
                <w:sz w:val="20"/>
                <w:szCs w:val="20"/>
              </w:rPr>
            </w:pPr>
            <w:r w:rsidRPr="00E92EF6">
              <w:rPr>
                <w:rFonts w:cstheme="minorHAnsi"/>
                <w:b/>
                <w:bCs/>
                <w:sz w:val="20"/>
                <w:szCs w:val="20"/>
              </w:rPr>
              <w:t>CT derived features</w:t>
            </w:r>
          </w:p>
        </w:tc>
        <w:tc>
          <w:tcPr>
            <w:tcW w:w="813" w:type="pct"/>
            <w:tcBorders>
              <w:top w:val="single" w:sz="18" w:space="0" w:color="000000"/>
              <w:bottom w:val="single" w:sz="18" w:space="0" w:color="auto"/>
            </w:tcBorders>
          </w:tcPr>
          <w:p w14:paraId="6FEDD632" w14:textId="77777777" w:rsidR="00650D9E" w:rsidRPr="00E92EF6" w:rsidRDefault="00650D9E" w:rsidP="002B1AD2">
            <w:pPr>
              <w:spacing w:line="360" w:lineRule="auto"/>
              <w:jc w:val="center"/>
              <w:rPr>
                <w:rFonts w:cstheme="minorHAnsi"/>
                <w:color w:val="000000"/>
                <w:sz w:val="20"/>
                <w:szCs w:val="20"/>
              </w:rPr>
            </w:pPr>
          </w:p>
        </w:tc>
        <w:tc>
          <w:tcPr>
            <w:tcW w:w="809" w:type="pct"/>
            <w:tcBorders>
              <w:top w:val="single" w:sz="18" w:space="0" w:color="000000"/>
              <w:bottom w:val="single" w:sz="18" w:space="0" w:color="auto"/>
            </w:tcBorders>
            <w:noWrap/>
          </w:tcPr>
          <w:p w14:paraId="123F2764" w14:textId="77777777" w:rsidR="00650D9E" w:rsidRPr="00E92EF6" w:rsidRDefault="00650D9E" w:rsidP="002B1AD2">
            <w:pPr>
              <w:spacing w:line="360" w:lineRule="auto"/>
              <w:jc w:val="center"/>
              <w:rPr>
                <w:rFonts w:cstheme="minorHAnsi"/>
                <w:sz w:val="20"/>
                <w:szCs w:val="20"/>
              </w:rPr>
            </w:pPr>
          </w:p>
        </w:tc>
        <w:tc>
          <w:tcPr>
            <w:tcW w:w="810" w:type="pct"/>
            <w:tcBorders>
              <w:top w:val="single" w:sz="18" w:space="0" w:color="auto"/>
              <w:bottom w:val="single" w:sz="18" w:space="0" w:color="000000"/>
            </w:tcBorders>
            <w:noWrap/>
          </w:tcPr>
          <w:p w14:paraId="1BD6D81C" w14:textId="77777777" w:rsidR="00650D9E" w:rsidRPr="00E92EF6" w:rsidRDefault="00650D9E" w:rsidP="002B1AD2">
            <w:pPr>
              <w:spacing w:line="360" w:lineRule="auto"/>
              <w:jc w:val="center"/>
              <w:rPr>
                <w:rFonts w:cstheme="minorHAnsi"/>
                <w:sz w:val="20"/>
                <w:szCs w:val="20"/>
              </w:rPr>
            </w:pPr>
          </w:p>
        </w:tc>
        <w:tc>
          <w:tcPr>
            <w:tcW w:w="946" w:type="pct"/>
            <w:tcBorders>
              <w:top w:val="single" w:sz="18" w:space="0" w:color="auto"/>
              <w:bottom w:val="single" w:sz="18" w:space="0" w:color="auto"/>
            </w:tcBorders>
            <w:noWrap/>
            <w:vAlign w:val="bottom"/>
          </w:tcPr>
          <w:p w14:paraId="1C2D672B" w14:textId="77777777" w:rsidR="00650D9E" w:rsidRPr="00E92EF6" w:rsidRDefault="00650D9E" w:rsidP="002B1AD2">
            <w:pPr>
              <w:spacing w:line="360" w:lineRule="auto"/>
              <w:jc w:val="center"/>
              <w:rPr>
                <w:rFonts w:cstheme="minorHAnsi"/>
                <w:color w:val="000000"/>
                <w:sz w:val="20"/>
                <w:szCs w:val="20"/>
              </w:rPr>
            </w:pPr>
          </w:p>
        </w:tc>
        <w:tc>
          <w:tcPr>
            <w:tcW w:w="473" w:type="pct"/>
            <w:tcBorders>
              <w:top w:val="single" w:sz="18" w:space="0" w:color="auto"/>
              <w:bottom w:val="single" w:sz="18" w:space="0" w:color="auto"/>
            </w:tcBorders>
            <w:noWrap/>
          </w:tcPr>
          <w:p w14:paraId="14DB8A8E" w14:textId="77777777" w:rsidR="00650D9E" w:rsidRPr="00E92EF6" w:rsidRDefault="00650D9E" w:rsidP="002B1AD2">
            <w:pPr>
              <w:spacing w:line="360" w:lineRule="auto"/>
              <w:jc w:val="center"/>
              <w:rPr>
                <w:rFonts w:cstheme="minorHAnsi"/>
                <w:sz w:val="20"/>
                <w:szCs w:val="20"/>
              </w:rPr>
            </w:pPr>
          </w:p>
        </w:tc>
      </w:tr>
      <w:tr w:rsidR="002224D2" w:rsidRPr="00E92EF6" w14:paraId="38B6415C" w14:textId="77777777" w:rsidTr="00A01324">
        <w:trPr>
          <w:trHeight w:val="300"/>
        </w:trPr>
        <w:tc>
          <w:tcPr>
            <w:tcW w:w="1149" w:type="pct"/>
            <w:tcBorders>
              <w:top w:val="single" w:sz="2" w:space="0" w:color="000000"/>
            </w:tcBorders>
            <w:noWrap/>
          </w:tcPr>
          <w:p w14:paraId="6BCBB5AD" w14:textId="2C9953DD" w:rsidR="002224D2" w:rsidRPr="00E92EF6" w:rsidRDefault="002224D2" w:rsidP="002224D2">
            <w:pPr>
              <w:spacing w:line="360" w:lineRule="auto"/>
              <w:rPr>
                <w:rFonts w:cstheme="minorHAnsi"/>
                <w:sz w:val="20"/>
                <w:szCs w:val="20"/>
                <w:lang w:val="en-US"/>
              </w:rPr>
            </w:pPr>
            <w:r w:rsidRPr="00E92EF6">
              <w:rPr>
                <w:rFonts w:cstheme="minorHAnsi"/>
                <w:sz w:val="20"/>
                <w:szCs w:val="20"/>
              </w:rPr>
              <w:t xml:space="preserve">Lung gas volume (l) </w:t>
            </w:r>
          </w:p>
        </w:tc>
        <w:tc>
          <w:tcPr>
            <w:tcW w:w="813" w:type="pct"/>
            <w:tcBorders>
              <w:top w:val="single" w:sz="2" w:space="0" w:color="000000"/>
            </w:tcBorders>
          </w:tcPr>
          <w:p w14:paraId="0105A031" w14:textId="11331948" w:rsidR="002224D2" w:rsidRPr="00E92EF6" w:rsidRDefault="002224D2" w:rsidP="002224D2">
            <w:pPr>
              <w:spacing w:line="360" w:lineRule="auto"/>
              <w:jc w:val="center"/>
              <w:rPr>
                <w:rFonts w:cstheme="minorHAnsi"/>
                <w:color w:val="000000"/>
                <w:sz w:val="20"/>
                <w:szCs w:val="20"/>
              </w:rPr>
            </w:pPr>
            <w:r w:rsidRPr="00E92EF6">
              <w:rPr>
                <w:rFonts w:cstheme="minorHAnsi"/>
                <w:sz w:val="20"/>
                <w:szCs w:val="20"/>
              </w:rPr>
              <w:t>2.91 (1.25)</w:t>
            </w:r>
          </w:p>
        </w:tc>
        <w:tc>
          <w:tcPr>
            <w:tcW w:w="809" w:type="pct"/>
            <w:tcBorders>
              <w:top w:val="single" w:sz="2" w:space="0" w:color="000000"/>
            </w:tcBorders>
            <w:noWrap/>
          </w:tcPr>
          <w:p w14:paraId="4FDF3278" w14:textId="705DAA62" w:rsidR="002224D2" w:rsidRPr="00E92EF6" w:rsidRDefault="002224D2" w:rsidP="002224D2">
            <w:pPr>
              <w:spacing w:line="360" w:lineRule="auto"/>
              <w:jc w:val="center"/>
              <w:rPr>
                <w:rFonts w:cstheme="minorHAnsi"/>
                <w:sz w:val="20"/>
                <w:szCs w:val="20"/>
              </w:rPr>
            </w:pPr>
            <w:r w:rsidRPr="00E92EF6">
              <w:rPr>
                <w:rFonts w:cstheme="minorHAnsi"/>
                <w:sz w:val="20"/>
                <w:szCs w:val="20"/>
              </w:rPr>
              <w:t>2.16 (0.9)</w:t>
            </w:r>
          </w:p>
        </w:tc>
        <w:tc>
          <w:tcPr>
            <w:tcW w:w="810" w:type="pct"/>
            <w:tcBorders>
              <w:top w:val="single" w:sz="2" w:space="0" w:color="000000"/>
            </w:tcBorders>
            <w:noWrap/>
          </w:tcPr>
          <w:p w14:paraId="40A0080D" w14:textId="545E5987" w:rsidR="002224D2" w:rsidRPr="00E92EF6" w:rsidRDefault="002224D2" w:rsidP="002224D2">
            <w:pPr>
              <w:spacing w:line="360" w:lineRule="auto"/>
              <w:jc w:val="center"/>
              <w:rPr>
                <w:rFonts w:cstheme="minorHAnsi"/>
                <w:sz w:val="20"/>
                <w:szCs w:val="20"/>
              </w:rPr>
            </w:pPr>
            <w:r w:rsidRPr="00E92EF6">
              <w:rPr>
                <w:rFonts w:cstheme="minorHAnsi"/>
                <w:sz w:val="20"/>
                <w:szCs w:val="20"/>
              </w:rPr>
              <w:t>3.20 (1.25)</w:t>
            </w:r>
          </w:p>
        </w:tc>
        <w:tc>
          <w:tcPr>
            <w:tcW w:w="946" w:type="pct"/>
            <w:tcBorders>
              <w:top w:val="single" w:sz="2" w:space="0" w:color="000000"/>
            </w:tcBorders>
            <w:noWrap/>
            <w:vAlign w:val="bottom"/>
          </w:tcPr>
          <w:p w14:paraId="5661B396" w14:textId="429D677C" w:rsidR="002224D2" w:rsidRPr="00E92EF6" w:rsidRDefault="002224D2" w:rsidP="002224D2">
            <w:pPr>
              <w:spacing w:line="360" w:lineRule="auto"/>
              <w:jc w:val="center"/>
              <w:rPr>
                <w:rFonts w:cstheme="minorHAnsi"/>
                <w:color w:val="000000"/>
                <w:sz w:val="20"/>
                <w:szCs w:val="20"/>
              </w:rPr>
            </w:pPr>
            <w:r w:rsidRPr="00E92EF6">
              <w:rPr>
                <w:rFonts w:cstheme="minorHAnsi"/>
                <w:color w:val="000000"/>
                <w:sz w:val="20"/>
                <w:szCs w:val="20"/>
              </w:rPr>
              <w:t>-1.04 [-1.26;-0.83]</w:t>
            </w:r>
          </w:p>
        </w:tc>
        <w:tc>
          <w:tcPr>
            <w:tcW w:w="473" w:type="pct"/>
            <w:tcBorders>
              <w:top w:val="single" w:sz="2" w:space="0" w:color="000000"/>
            </w:tcBorders>
            <w:noWrap/>
          </w:tcPr>
          <w:p w14:paraId="7D336BAA" w14:textId="2B97D8EA" w:rsidR="002224D2" w:rsidRPr="00E92EF6" w:rsidRDefault="002224D2" w:rsidP="002224D2">
            <w:pPr>
              <w:spacing w:line="360" w:lineRule="auto"/>
              <w:jc w:val="center"/>
              <w:rPr>
                <w:rFonts w:cstheme="minorHAnsi"/>
                <w:sz w:val="20"/>
                <w:szCs w:val="20"/>
              </w:rPr>
            </w:pPr>
            <w:r w:rsidRPr="00E92EF6">
              <w:rPr>
                <w:rFonts w:cstheme="minorHAnsi"/>
                <w:sz w:val="20"/>
                <w:szCs w:val="20"/>
              </w:rPr>
              <w:t>&lt;0.001</w:t>
            </w:r>
          </w:p>
        </w:tc>
      </w:tr>
      <w:tr w:rsidR="002224D2" w:rsidRPr="00E92EF6" w14:paraId="0B9D3034" w14:textId="77777777" w:rsidTr="00A01324">
        <w:trPr>
          <w:trHeight w:val="300"/>
        </w:trPr>
        <w:tc>
          <w:tcPr>
            <w:tcW w:w="1149" w:type="pct"/>
            <w:tcBorders>
              <w:top w:val="single" w:sz="2" w:space="0" w:color="000000"/>
            </w:tcBorders>
            <w:noWrap/>
          </w:tcPr>
          <w:p w14:paraId="05E098E7" w14:textId="2C8D7C1B" w:rsidR="002224D2" w:rsidRPr="00E92EF6" w:rsidRDefault="002224D2" w:rsidP="002224D2">
            <w:pPr>
              <w:spacing w:line="360" w:lineRule="auto"/>
              <w:rPr>
                <w:rFonts w:cstheme="minorHAnsi"/>
                <w:sz w:val="20"/>
                <w:szCs w:val="20"/>
              </w:rPr>
            </w:pPr>
            <w:r w:rsidRPr="00E92EF6">
              <w:rPr>
                <w:rFonts w:cstheme="minorHAnsi"/>
                <w:sz w:val="20"/>
                <w:szCs w:val="20"/>
                <w:lang w:val="en-US"/>
              </w:rPr>
              <w:t>Lung weight (Kg)</w:t>
            </w:r>
          </w:p>
        </w:tc>
        <w:tc>
          <w:tcPr>
            <w:tcW w:w="813" w:type="pct"/>
            <w:tcBorders>
              <w:top w:val="single" w:sz="2" w:space="0" w:color="000000"/>
            </w:tcBorders>
          </w:tcPr>
          <w:p w14:paraId="14568D71" w14:textId="4ADED2C7" w:rsidR="002224D2" w:rsidRPr="00E92EF6" w:rsidRDefault="002224D2" w:rsidP="002224D2">
            <w:pPr>
              <w:spacing w:line="360" w:lineRule="auto"/>
              <w:jc w:val="center"/>
              <w:rPr>
                <w:rFonts w:cstheme="minorHAnsi"/>
                <w:sz w:val="20"/>
                <w:szCs w:val="20"/>
              </w:rPr>
            </w:pPr>
            <w:r w:rsidRPr="00E92EF6">
              <w:rPr>
                <w:rFonts w:cstheme="minorHAnsi"/>
                <w:color w:val="000000"/>
                <w:sz w:val="20"/>
                <w:szCs w:val="20"/>
              </w:rPr>
              <w:t>1.1 (0.3)</w:t>
            </w:r>
          </w:p>
        </w:tc>
        <w:tc>
          <w:tcPr>
            <w:tcW w:w="809" w:type="pct"/>
            <w:tcBorders>
              <w:top w:val="single" w:sz="2" w:space="0" w:color="000000"/>
            </w:tcBorders>
            <w:noWrap/>
          </w:tcPr>
          <w:p w14:paraId="577CF261" w14:textId="6148F442" w:rsidR="002224D2" w:rsidRPr="00E92EF6" w:rsidRDefault="002224D2" w:rsidP="002224D2">
            <w:pPr>
              <w:spacing w:line="360" w:lineRule="auto"/>
              <w:jc w:val="center"/>
              <w:rPr>
                <w:rFonts w:cstheme="minorHAnsi"/>
                <w:sz w:val="20"/>
                <w:szCs w:val="20"/>
              </w:rPr>
            </w:pPr>
            <w:r w:rsidRPr="00E92EF6">
              <w:rPr>
                <w:rFonts w:cstheme="minorHAnsi"/>
                <w:sz w:val="20"/>
                <w:szCs w:val="20"/>
              </w:rPr>
              <w:t>1.28 (0.42)</w:t>
            </w:r>
          </w:p>
        </w:tc>
        <w:tc>
          <w:tcPr>
            <w:tcW w:w="810" w:type="pct"/>
            <w:tcBorders>
              <w:top w:val="single" w:sz="2" w:space="0" w:color="000000"/>
            </w:tcBorders>
            <w:noWrap/>
          </w:tcPr>
          <w:p w14:paraId="6F6B5445" w14:textId="46CF6B42" w:rsidR="002224D2" w:rsidRPr="00E92EF6" w:rsidRDefault="002224D2" w:rsidP="002224D2">
            <w:pPr>
              <w:spacing w:line="360" w:lineRule="auto"/>
              <w:jc w:val="center"/>
              <w:rPr>
                <w:rFonts w:cstheme="minorHAnsi"/>
                <w:sz w:val="20"/>
                <w:szCs w:val="20"/>
              </w:rPr>
            </w:pPr>
            <w:r w:rsidRPr="00E92EF6">
              <w:rPr>
                <w:rFonts w:cstheme="minorHAnsi"/>
                <w:sz w:val="20"/>
                <w:szCs w:val="20"/>
              </w:rPr>
              <w:t>1.05 (0.27)</w:t>
            </w:r>
          </w:p>
        </w:tc>
        <w:tc>
          <w:tcPr>
            <w:tcW w:w="946" w:type="pct"/>
            <w:tcBorders>
              <w:top w:val="single" w:sz="2" w:space="0" w:color="000000"/>
            </w:tcBorders>
            <w:noWrap/>
            <w:vAlign w:val="bottom"/>
          </w:tcPr>
          <w:p w14:paraId="038CBD87" w14:textId="1E52904E" w:rsidR="002224D2" w:rsidRPr="00E92EF6" w:rsidRDefault="002224D2" w:rsidP="002224D2">
            <w:pPr>
              <w:spacing w:line="360" w:lineRule="auto"/>
              <w:jc w:val="center"/>
              <w:rPr>
                <w:rFonts w:cstheme="minorHAnsi"/>
                <w:color w:val="000000"/>
                <w:sz w:val="20"/>
                <w:szCs w:val="20"/>
              </w:rPr>
            </w:pPr>
            <w:r w:rsidRPr="00E92EF6">
              <w:rPr>
                <w:rFonts w:cstheme="minorHAnsi"/>
                <w:color w:val="000000"/>
                <w:sz w:val="20"/>
                <w:szCs w:val="20"/>
              </w:rPr>
              <w:t>0.23 [0.17;0.29]</w:t>
            </w:r>
          </w:p>
        </w:tc>
        <w:tc>
          <w:tcPr>
            <w:tcW w:w="473" w:type="pct"/>
            <w:tcBorders>
              <w:top w:val="single" w:sz="2" w:space="0" w:color="000000"/>
            </w:tcBorders>
            <w:noWrap/>
          </w:tcPr>
          <w:p w14:paraId="494F8B3B" w14:textId="6076C532" w:rsidR="002224D2" w:rsidRPr="00E92EF6" w:rsidRDefault="002224D2" w:rsidP="002224D2">
            <w:pPr>
              <w:spacing w:line="360" w:lineRule="auto"/>
              <w:jc w:val="center"/>
              <w:rPr>
                <w:rFonts w:cstheme="minorHAnsi"/>
                <w:sz w:val="20"/>
                <w:szCs w:val="20"/>
              </w:rPr>
            </w:pPr>
            <w:r w:rsidRPr="00E92EF6">
              <w:rPr>
                <w:rFonts w:cstheme="minorHAnsi"/>
                <w:sz w:val="20"/>
                <w:szCs w:val="20"/>
              </w:rPr>
              <w:t>&lt;0.001</w:t>
            </w:r>
          </w:p>
        </w:tc>
      </w:tr>
      <w:tr w:rsidR="002224D2" w:rsidRPr="00E92EF6" w14:paraId="6187FF48" w14:textId="77777777" w:rsidTr="007241DF">
        <w:trPr>
          <w:trHeight w:val="300"/>
        </w:trPr>
        <w:tc>
          <w:tcPr>
            <w:tcW w:w="1149" w:type="pct"/>
            <w:noWrap/>
          </w:tcPr>
          <w:p w14:paraId="2109936D" w14:textId="23DDAB8F" w:rsidR="002224D2" w:rsidRPr="00E92EF6" w:rsidRDefault="002224D2" w:rsidP="002224D2">
            <w:pPr>
              <w:spacing w:line="360" w:lineRule="auto"/>
              <w:rPr>
                <w:rFonts w:cstheme="minorHAnsi"/>
                <w:color w:val="000000"/>
                <w:sz w:val="20"/>
                <w:szCs w:val="20"/>
                <w:lang w:val="en-US"/>
              </w:rPr>
            </w:pPr>
            <w:r w:rsidRPr="00E92EF6">
              <w:rPr>
                <w:rFonts w:cstheme="minorHAnsi"/>
                <w:sz w:val="20"/>
                <w:szCs w:val="20"/>
              </w:rPr>
              <w:t>Consolidation (fraction)</w:t>
            </w:r>
          </w:p>
        </w:tc>
        <w:tc>
          <w:tcPr>
            <w:tcW w:w="813" w:type="pct"/>
          </w:tcPr>
          <w:p w14:paraId="07698428" w14:textId="77777777" w:rsidR="002224D2" w:rsidRPr="00E92EF6" w:rsidRDefault="002224D2" w:rsidP="002224D2">
            <w:pPr>
              <w:spacing w:line="360" w:lineRule="auto"/>
              <w:jc w:val="center"/>
              <w:rPr>
                <w:rFonts w:cstheme="minorHAnsi"/>
                <w:color w:val="000000"/>
                <w:sz w:val="20"/>
                <w:szCs w:val="20"/>
                <w:lang w:val="en-US"/>
              </w:rPr>
            </w:pPr>
            <w:r w:rsidRPr="00E92EF6">
              <w:rPr>
                <w:rFonts w:cstheme="minorHAnsi"/>
                <w:color w:val="000000"/>
                <w:sz w:val="20"/>
                <w:szCs w:val="20"/>
              </w:rPr>
              <w:t>0.07 (0.06)</w:t>
            </w:r>
          </w:p>
        </w:tc>
        <w:tc>
          <w:tcPr>
            <w:tcW w:w="809" w:type="pct"/>
            <w:noWrap/>
          </w:tcPr>
          <w:p w14:paraId="75FFB7E9" w14:textId="325107E4" w:rsidR="002224D2" w:rsidRPr="00E92EF6" w:rsidRDefault="002224D2" w:rsidP="002224D2">
            <w:pPr>
              <w:spacing w:line="360" w:lineRule="auto"/>
              <w:jc w:val="center"/>
              <w:rPr>
                <w:rFonts w:cstheme="minorHAnsi"/>
                <w:color w:val="000000"/>
                <w:sz w:val="20"/>
                <w:szCs w:val="20"/>
                <w:lang w:val="en-US"/>
              </w:rPr>
            </w:pPr>
            <w:r w:rsidRPr="00E92EF6">
              <w:rPr>
                <w:rFonts w:cstheme="minorHAnsi"/>
                <w:sz w:val="20"/>
                <w:szCs w:val="20"/>
              </w:rPr>
              <w:t>0.12 (0.09)</w:t>
            </w:r>
          </w:p>
        </w:tc>
        <w:tc>
          <w:tcPr>
            <w:tcW w:w="810" w:type="pct"/>
            <w:noWrap/>
          </w:tcPr>
          <w:p w14:paraId="6E3F6D7D" w14:textId="1DC8B3C0" w:rsidR="002224D2" w:rsidRPr="00E92EF6" w:rsidRDefault="002224D2" w:rsidP="002224D2">
            <w:pPr>
              <w:spacing w:line="360" w:lineRule="auto"/>
              <w:jc w:val="center"/>
              <w:rPr>
                <w:rFonts w:cstheme="minorHAnsi"/>
                <w:color w:val="000000"/>
                <w:sz w:val="20"/>
                <w:szCs w:val="20"/>
                <w:lang w:val="en-US"/>
              </w:rPr>
            </w:pPr>
            <w:r w:rsidRPr="00E92EF6">
              <w:rPr>
                <w:rFonts w:cstheme="minorHAnsi"/>
                <w:sz w:val="20"/>
                <w:szCs w:val="20"/>
              </w:rPr>
              <w:t>0.05 (0.03)</w:t>
            </w:r>
          </w:p>
        </w:tc>
        <w:tc>
          <w:tcPr>
            <w:tcW w:w="946" w:type="pct"/>
            <w:noWrap/>
            <w:vAlign w:val="bottom"/>
          </w:tcPr>
          <w:p w14:paraId="12583A64" w14:textId="5EDE360A" w:rsidR="002224D2" w:rsidRPr="00E92EF6" w:rsidRDefault="002224D2" w:rsidP="002224D2">
            <w:pPr>
              <w:spacing w:line="360" w:lineRule="auto"/>
              <w:jc w:val="center"/>
              <w:rPr>
                <w:rFonts w:cstheme="minorHAnsi"/>
                <w:color w:val="000000"/>
                <w:sz w:val="20"/>
                <w:szCs w:val="20"/>
                <w:lang w:val="en-US"/>
              </w:rPr>
            </w:pPr>
            <w:r w:rsidRPr="00E92EF6">
              <w:rPr>
                <w:rFonts w:cstheme="minorHAnsi"/>
                <w:color w:val="000000"/>
                <w:sz w:val="20"/>
                <w:szCs w:val="20"/>
              </w:rPr>
              <w:t>0.07 [0.06;0.08]</w:t>
            </w:r>
          </w:p>
        </w:tc>
        <w:tc>
          <w:tcPr>
            <w:tcW w:w="473" w:type="pct"/>
            <w:noWrap/>
          </w:tcPr>
          <w:p w14:paraId="5DC4CA0B" w14:textId="77777777" w:rsidR="002224D2" w:rsidRPr="00E92EF6" w:rsidRDefault="002224D2" w:rsidP="002224D2">
            <w:pPr>
              <w:spacing w:line="360" w:lineRule="auto"/>
              <w:jc w:val="center"/>
              <w:rPr>
                <w:rFonts w:cstheme="minorHAnsi"/>
                <w:color w:val="000000"/>
                <w:sz w:val="20"/>
                <w:szCs w:val="20"/>
                <w:lang w:val="en-US"/>
              </w:rPr>
            </w:pPr>
            <w:r w:rsidRPr="00E92EF6">
              <w:rPr>
                <w:rFonts w:cstheme="minorHAnsi"/>
                <w:sz w:val="20"/>
                <w:szCs w:val="20"/>
              </w:rPr>
              <w:t>&lt;0.001</w:t>
            </w:r>
          </w:p>
        </w:tc>
      </w:tr>
    </w:tbl>
    <w:p w14:paraId="3F14E24C" w14:textId="5B762CFF" w:rsidR="00436979" w:rsidRPr="00E92EF6" w:rsidRDefault="00843A47" w:rsidP="002114B2">
      <w:pPr>
        <w:spacing w:line="240" w:lineRule="auto"/>
        <w:rPr>
          <w:rFonts w:cstheme="minorHAnsi"/>
          <w:sz w:val="24"/>
          <w:szCs w:val="24"/>
          <w:lang w:val="en-US"/>
        </w:rPr>
      </w:pPr>
      <w:r w:rsidRPr="00E92EF6">
        <w:rPr>
          <w:rFonts w:cstheme="minorHAnsi"/>
          <w:sz w:val="24"/>
          <w:szCs w:val="24"/>
          <w:lang w:val="en-US"/>
        </w:rPr>
        <w:t xml:space="preserve">Variables were grouped as clinical and laboratory variables and computed tomography derived features. </w:t>
      </w:r>
      <w:r w:rsidR="00E7281E" w:rsidRPr="00E92EF6">
        <w:rPr>
          <w:rFonts w:cstheme="minorHAnsi"/>
          <w:sz w:val="24"/>
          <w:szCs w:val="24"/>
          <w:lang w:val="en-US"/>
        </w:rPr>
        <w:t xml:space="preserve">In each group, variables are sorted based on the degree of separation between the </w:t>
      </w:r>
      <w:proofErr w:type="spellStart"/>
      <w:r w:rsidR="00E7281E" w:rsidRPr="00E92EF6">
        <w:rPr>
          <w:rFonts w:cstheme="minorHAnsi"/>
          <w:sz w:val="24"/>
          <w:szCs w:val="24"/>
          <w:lang w:val="en-US"/>
        </w:rPr>
        <w:t>subphenotypes</w:t>
      </w:r>
      <w:proofErr w:type="spellEnd"/>
      <w:r w:rsidR="00E7281E" w:rsidRPr="00E92EF6">
        <w:rPr>
          <w:rFonts w:cstheme="minorHAnsi"/>
          <w:sz w:val="24"/>
          <w:szCs w:val="24"/>
          <w:lang w:val="en-US"/>
        </w:rPr>
        <w:t>, from maximum positive separation (</w:t>
      </w:r>
      <w:proofErr w:type="spellStart"/>
      <w:r w:rsidR="00E7281E" w:rsidRPr="00E92EF6">
        <w:rPr>
          <w:sz w:val="24"/>
          <w:szCs w:val="24"/>
          <w:lang w:val="en-US"/>
        </w:rPr>
        <w:t>ie</w:t>
      </w:r>
      <w:proofErr w:type="spellEnd"/>
      <w:r w:rsidR="00E7281E" w:rsidRPr="00E92EF6">
        <w:rPr>
          <w:sz w:val="24"/>
          <w:szCs w:val="24"/>
          <w:lang w:val="en-US"/>
        </w:rPr>
        <w:t xml:space="preserve">, </w:t>
      </w:r>
      <w:proofErr w:type="spellStart"/>
      <w:r w:rsidR="00E7281E" w:rsidRPr="00E92EF6">
        <w:rPr>
          <w:sz w:val="24"/>
          <w:szCs w:val="24"/>
          <w:lang w:val="en-US"/>
        </w:rPr>
        <w:t>subphenotype</w:t>
      </w:r>
      <w:proofErr w:type="spellEnd"/>
      <w:r w:rsidR="00E7281E" w:rsidRPr="00E92EF6">
        <w:rPr>
          <w:sz w:val="24"/>
          <w:szCs w:val="24"/>
          <w:lang w:val="en-US"/>
        </w:rPr>
        <w:t xml:space="preserve"> 2 higher than </w:t>
      </w:r>
      <w:proofErr w:type="spellStart"/>
      <w:r w:rsidR="00E7281E" w:rsidRPr="00E92EF6">
        <w:rPr>
          <w:sz w:val="24"/>
          <w:szCs w:val="24"/>
          <w:lang w:val="en-US"/>
        </w:rPr>
        <w:t>subphenotype</w:t>
      </w:r>
      <w:proofErr w:type="spellEnd"/>
      <w:r w:rsidR="00E7281E" w:rsidRPr="00E92EF6">
        <w:rPr>
          <w:sz w:val="24"/>
          <w:szCs w:val="24"/>
          <w:lang w:val="en-US"/>
        </w:rPr>
        <w:t xml:space="preserve"> 1</w:t>
      </w:r>
      <w:r w:rsidR="00E7281E" w:rsidRPr="00E92EF6">
        <w:rPr>
          <w:rFonts w:cstheme="minorHAnsi"/>
          <w:sz w:val="24"/>
          <w:szCs w:val="24"/>
          <w:lang w:val="en-US"/>
        </w:rPr>
        <w:t>) to maximum negative separation (</w:t>
      </w:r>
      <w:proofErr w:type="spellStart"/>
      <w:r w:rsidR="00E7281E" w:rsidRPr="00E92EF6">
        <w:rPr>
          <w:sz w:val="24"/>
          <w:szCs w:val="24"/>
          <w:lang w:val="en-US"/>
        </w:rPr>
        <w:t>ie</w:t>
      </w:r>
      <w:proofErr w:type="spellEnd"/>
      <w:r w:rsidR="00E7281E" w:rsidRPr="00E92EF6">
        <w:rPr>
          <w:sz w:val="24"/>
          <w:szCs w:val="24"/>
          <w:lang w:val="en-US"/>
        </w:rPr>
        <w:t xml:space="preserve">, </w:t>
      </w:r>
      <w:proofErr w:type="spellStart"/>
      <w:r w:rsidR="00E7281E" w:rsidRPr="00E92EF6">
        <w:rPr>
          <w:sz w:val="24"/>
          <w:szCs w:val="24"/>
          <w:lang w:val="en-US"/>
        </w:rPr>
        <w:t>subphenotype</w:t>
      </w:r>
      <w:proofErr w:type="spellEnd"/>
      <w:r w:rsidR="00E7281E" w:rsidRPr="00E92EF6">
        <w:rPr>
          <w:sz w:val="24"/>
          <w:szCs w:val="24"/>
          <w:lang w:val="en-US"/>
        </w:rPr>
        <w:t xml:space="preserve"> 2 lower than </w:t>
      </w:r>
      <w:proofErr w:type="spellStart"/>
      <w:r w:rsidR="00E7281E" w:rsidRPr="00E92EF6">
        <w:rPr>
          <w:sz w:val="24"/>
          <w:szCs w:val="24"/>
          <w:lang w:val="en-US"/>
        </w:rPr>
        <w:t>subphenotype</w:t>
      </w:r>
      <w:proofErr w:type="spellEnd"/>
      <w:r w:rsidR="00E7281E" w:rsidRPr="00E92EF6">
        <w:rPr>
          <w:sz w:val="24"/>
          <w:szCs w:val="24"/>
          <w:lang w:val="en-US"/>
        </w:rPr>
        <w:t xml:space="preserve"> 1)</w:t>
      </w:r>
      <w:r w:rsidR="00E7281E" w:rsidRPr="00E92EF6">
        <w:rPr>
          <w:rFonts w:cstheme="minorHAnsi"/>
          <w:sz w:val="24"/>
          <w:szCs w:val="24"/>
          <w:lang w:val="en-US"/>
        </w:rPr>
        <w:t xml:space="preserve">. The y-axis describes the standardized variable values, in which all means are scaled to zero and standard deviations (SDs) to one. </w:t>
      </w:r>
      <w:r w:rsidR="00983FE8" w:rsidRPr="00E92EF6">
        <w:rPr>
          <w:rFonts w:cstheme="minorHAnsi"/>
          <w:sz w:val="24"/>
          <w:szCs w:val="24"/>
          <w:lang w:val="en-US"/>
        </w:rPr>
        <w:t xml:space="preserve">Differences between the 2 </w:t>
      </w:r>
      <w:proofErr w:type="spellStart"/>
      <w:r w:rsidRPr="00E92EF6">
        <w:rPr>
          <w:rFonts w:cstheme="minorHAnsi"/>
          <w:sz w:val="24"/>
          <w:szCs w:val="24"/>
          <w:lang w:val="en-US"/>
        </w:rPr>
        <w:t>subphenotypes</w:t>
      </w:r>
      <w:proofErr w:type="spellEnd"/>
      <w:r w:rsidRPr="00E92EF6">
        <w:rPr>
          <w:rFonts w:cstheme="minorHAnsi"/>
          <w:sz w:val="24"/>
          <w:szCs w:val="24"/>
          <w:lang w:val="en-US"/>
        </w:rPr>
        <w:t xml:space="preserve"> </w:t>
      </w:r>
      <w:r w:rsidR="00983FE8" w:rsidRPr="00E92EF6">
        <w:rPr>
          <w:rFonts w:cstheme="minorHAnsi"/>
          <w:sz w:val="24"/>
          <w:szCs w:val="24"/>
          <w:lang w:val="en-US"/>
        </w:rPr>
        <w:t xml:space="preserve">of </w:t>
      </w:r>
      <w:r w:rsidRPr="00E92EF6">
        <w:rPr>
          <w:rFonts w:cstheme="minorHAnsi"/>
          <w:sz w:val="24"/>
          <w:szCs w:val="24"/>
          <w:lang w:val="en-US"/>
        </w:rPr>
        <w:t xml:space="preserve">LCA explored variables </w:t>
      </w:r>
      <w:r w:rsidR="00983FE8" w:rsidRPr="00E92EF6">
        <w:rPr>
          <w:rFonts w:cstheme="minorHAnsi"/>
          <w:sz w:val="24"/>
          <w:szCs w:val="24"/>
          <w:lang w:val="en-US"/>
        </w:rPr>
        <w:t xml:space="preserve">were assessed and reported as mean difference (95% CI) and p-value. Data are expressed as mean (standard deviation). </w:t>
      </w:r>
      <w:r w:rsidR="00436979" w:rsidRPr="00E92EF6">
        <w:rPr>
          <w:rFonts w:cstheme="minorHAnsi"/>
          <w:sz w:val="24"/>
          <w:szCs w:val="24"/>
          <w:lang w:val="en-US"/>
        </w:rPr>
        <w:t xml:space="preserve">CRP: C-reactive protein; </w:t>
      </w:r>
      <w:r w:rsidRPr="00E92EF6">
        <w:rPr>
          <w:rFonts w:cstheme="minorHAnsi"/>
          <w:sz w:val="24"/>
          <w:szCs w:val="24"/>
          <w:lang w:val="en-US"/>
        </w:rPr>
        <w:t xml:space="preserve">CT: computed tomography; </w:t>
      </w:r>
      <w:r w:rsidR="00436979" w:rsidRPr="00E92EF6">
        <w:rPr>
          <w:rFonts w:cstheme="minorHAnsi"/>
          <w:sz w:val="24"/>
          <w:szCs w:val="24"/>
          <w:lang w:val="en-US"/>
        </w:rPr>
        <w:t>PaCO</w:t>
      </w:r>
      <w:r w:rsidR="00436979" w:rsidRPr="00E92EF6">
        <w:rPr>
          <w:rFonts w:cstheme="minorHAnsi"/>
          <w:sz w:val="24"/>
          <w:szCs w:val="24"/>
          <w:vertAlign w:val="subscript"/>
          <w:lang w:val="en-US"/>
        </w:rPr>
        <w:t>2</w:t>
      </w:r>
      <w:r w:rsidR="00436979" w:rsidRPr="00E92EF6">
        <w:rPr>
          <w:rFonts w:cstheme="minorHAnsi"/>
          <w:sz w:val="24"/>
          <w:szCs w:val="24"/>
          <w:lang w:val="en-US"/>
        </w:rPr>
        <w:t>: arterial carbon dioxide partial pressure; PaO</w:t>
      </w:r>
      <w:r w:rsidR="00436979" w:rsidRPr="00E92EF6">
        <w:rPr>
          <w:rFonts w:cstheme="minorHAnsi"/>
          <w:sz w:val="24"/>
          <w:szCs w:val="24"/>
          <w:vertAlign w:val="subscript"/>
          <w:lang w:val="en-US"/>
        </w:rPr>
        <w:t>2</w:t>
      </w:r>
      <w:r w:rsidR="00436979" w:rsidRPr="00E92EF6">
        <w:rPr>
          <w:rFonts w:cstheme="minorHAnsi"/>
          <w:sz w:val="24"/>
          <w:szCs w:val="24"/>
          <w:lang w:val="en-US"/>
        </w:rPr>
        <w:t>/FiO</w:t>
      </w:r>
      <w:r w:rsidR="00436979" w:rsidRPr="00E92EF6">
        <w:rPr>
          <w:rFonts w:cstheme="minorHAnsi"/>
          <w:sz w:val="24"/>
          <w:szCs w:val="24"/>
          <w:vertAlign w:val="subscript"/>
          <w:lang w:val="en-US"/>
        </w:rPr>
        <w:t>2</w:t>
      </w:r>
      <w:r w:rsidR="00436979" w:rsidRPr="00E92EF6">
        <w:rPr>
          <w:rFonts w:cstheme="minorHAnsi"/>
          <w:sz w:val="24"/>
          <w:szCs w:val="24"/>
          <w:lang w:val="en-US"/>
        </w:rPr>
        <w:t>: ratio of arterial oxygen partial pressure to inspir</w:t>
      </w:r>
      <w:r w:rsidR="0014366C" w:rsidRPr="00E92EF6">
        <w:rPr>
          <w:rFonts w:cstheme="minorHAnsi"/>
          <w:sz w:val="24"/>
          <w:szCs w:val="24"/>
          <w:lang w:val="en-US"/>
        </w:rPr>
        <w:t>atory oxygen fraction;</w:t>
      </w:r>
      <w:r w:rsidR="00645DD1" w:rsidRPr="00E92EF6">
        <w:rPr>
          <w:rFonts w:cstheme="minorHAnsi"/>
          <w:sz w:val="24"/>
          <w:szCs w:val="24"/>
          <w:lang w:val="en-US"/>
        </w:rPr>
        <w:t xml:space="preserve"> WBC: white blood cells.</w:t>
      </w:r>
      <w:r w:rsidR="00436979" w:rsidRPr="00E92EF6">
        <w:rPr>
          <w:rFonts w:cstheme="minorHAnsi"/>
          <w:sz w:val="24"/>
          <w:szCs w:val="24"/>
          <w:lang w:val="en-US"/>
        </w:rPr>
        <w:t xml:space="preserve"> CT data are referred to whole lung</w:t>
      </w:r>
      <w:r w:rsidR="0093538E" w:rsidRPr="00E92EF6">
        <w:rPr>
          <w:rFonts w:cstheme="minorHAnsi"/>
          <w:sz w:val="24"/>
          <w:szCs w:val="24"/>
          <w:lang w:val="en-US"/>
        </w:rPr>
        <w:t>s</w:t>
      </w:r>
      <w:r w:rsidR="00436979" w:rsidRPr="00E92EF6">
        <w:rPr>
          <w:rFonts w:cstheme="minorHAnsi"/>
          <w:sz w:val="24"/>
          <w:szCs w:val="24"/>
          <w:lang w:val="en-US"/>
        </w:rPr>
        <w:t>.</w:t>
      </w:r>
    </w:p>
    <w:p w14:paraId="1F3A64CA" w14:textId="77777777" w:rsidR="00436979" w:rsidRPr="00E92EF6" w:rsidRDefault="00436979" w:rsidP="00436979">
      <w:pPr>
        <w:rPr>
          <w:rFonts w:cstheme="minorHAnsi"/>
          <w:sz w:val="20"/>
          <w:szCs w:val="20"/>
          <w:lang w:val="en-US"/>
        </w:rPr>
      </w:pPr>
      <w:r w:rsidRPr="00E92EF6">
        <w:rPr>
          <w:rFonts w:cstheme="minorHAnsi"/>
          <w:sz w:val="20"/>
          <w:szCs w:val="20"/>
          <w:lang w:val="en-US"/>
        </w:rPr>
        <w:br w:type="page"/>
      </w:r>
    </w:p>
    <w:bookmarkEnd w:id="0"/>
    <w:p w14:paraId="36A09FD1" w14:textId="057039C9" w:rsidR="00DD003A" w:rsidRPr="00E92EF6" w:rsidRDefault="00D73C11" w:rsidP="00DD003A">
      <w:pPr>
        <w:spacing w:after="0" w:line="240" w:lineRule="auto"/>
        <w:rPr>
          <w:rFonts w:cstheme="minorHAnsi"/>
          <w:color w:val="000000" w:themeColor="text1"/>
          <w:sz w:val="24"/>
          <w:szCs w:val="24"/>
          <w:lang w:val="en-US"/>
        </w:rPr>
      </w:pPr>
      <w:r w:rsidRPr="00E92EF6">
        <w:rPr>
          <w:rFonts w:cstheme="minorHAnsi"/>
          <w:b/>
          <w:bCs/>
          <w:sz w:val="24"/>
          <w:szCs w:val="24"/>
          <w:lang w:val="en-US"/>
        </w:rPr>
        <w:lastRenderedPageBreak/>
        <w:t xml:space="preserve">Supplemental </w:t>
      </w:r>
      <w:r w:rsidR="00DD003A" w:rsidRPr="00E92EF6">
        <w:rPr>
          <w:rFonts w:cstheme="minorHAnsi"/>
          <w:b/>
          <w:bCs/>
          <w:color w:val="000000" w:themeColor="text1"/>
          <w:sz w:val="24"/>
          <w:szCs w:val="24"/>
          <w:lang w:val="en-US"/>
        </w:rPr>
        <w:t xml:space="preserve">Table </w:t>
      </w:r>
      <w:r w:rsidR="008701C6" w:rsidRPr="00E92EF6">
        <w:rPr>
          <w:rFonts w:cstheme="minorHAnsi"/>
          <w:b/>
          <w:bCs/>
          <w:color w:val="000000" w:themeColor="text1"/>
          <w:sz w:val="24"/>
          <w:szCs w:val="24"/>
          <w:lang w:val="en-US"/>
        </w:rPr>
        <w:t>3</w:t>
      </w:r>
      <w:r w:rsidR="00DD003A" w:rsidRPr="00E92EF6">
        <w:rPr>
          <w:rFonts w:cstheme="minorHAnsi"/>
          <w:b/>
          <w:bCs/>
          <w:color w:val="000000" w:themeColor="text1"/>
          <w:sz w:val="24"/>
          <w:szCs w:val="24"/>
          <w:lang w:val="en-US"/>
        </w:rPr>
        <w:t>. Baseline characteristics, comorbidities, clinical illness severity, respiratory support at hospital admission, treatments, and outcomes of patients stratified by LCA analysis inclusion.</w:t>
      </w:r>
    </w:p>
    <w:tbl>
      <w:tblPr>
        <w:tblStyle w:val="TableGrid"/>
        <w:tblpPr w:leftFromText="180" w:rightFromText="180" w:vertAnchor="text" w:tblpXSpec="center" w:tblpY="1"/>
        <w:tblOverlap w:val="never"/>
        <w:tblW w:w="5287" w:type="pct"/>
        <w:tblLayout w:type="fixed"/>
        <w:tblLook w:val="04A0" w:firstRow="1" w:lastRow="0" w:firstColumn="1" w:lastColumn="0" w:noHBand="0" w:noVBand="1"/>
      </w:tblPr>
      <w:tblGrid>
        <w:gridCol w:w="2344"/>
        <w:gridCol w:w="922"/>
        <w:gridCol w:w="1421"/>
        <w:gridCol w:w="690"/>
        <w:gridCol w:w="1279"/>
        <w:gridCol w:w="1352"/>
        <w:gridCol w:w="1175"/>
        <w:gridCol w:w="998"/>
      </w:tblGrid>
      <w:tr w:rsidR="00DD003A" w:rsidRPr="00E92EF6" w14:paraId="78275C99" w14:textId="77777777" w:rsidTr="000255CE">
        <w:trPr>
          <w:trHeight w:val="288"/>
        </w:trPr>
        <w:tc>
          <w:tcPr>
            <w:tcW w:w="2302" w:type="pct"/>
            <w:gridSpan w:val="3"/>
            <w:tcBorders>
              <w:top w:val="single" w:sz="24" w:space="0" w:color="auto"/>
              <w:bottom w:val="single" w:sz="24" w:space="0" w:color="auto"/>
            </w:tcBorders>
            <w:noWrap/>
            <w:vAlign w:val="center"/>
            <w:hideMark/>
          </w:tcPr>
          <w:p w14:paraId="4B1FE433" w14:textId="77777777" w:rsidR="00DD003A" w:rsidRPr="00E92EF6" w:rsidRDefault="00DD003A" w:rsidP="000255CE">
            <w:pPr>
              <w:rPr>
                <w:rFonts w:eastAsia="Times New Roman" w:cstheme="minorHAnsi"/>
                <w:b/>
                <w:bCs/>
                <w:color w:val="000000" w:themeColor="text1"/>
                <w:sz w:val="20"/>
                <w:szCs w:val="20"/>
                <w:lang w:val="en-US" w:eastAsia="it-IT"/>
              </w:rPr>
            </w:pPr>
          </w:p>
        </w:tc>
        <w:tc>
          <w:tcPr>
            <w:tcW w:w="339" w:type="pct"/>
            <w:tcBorders>
              <w:top w:val="single" w:sz="24" w:space="0" w:color="auto"/>
              <w:bottom w:val="single" w:sz="24" w:space="0" w:color="auto"/>
            </w:tcBorders>
            <w:vAlign w:val="center"/>
          </w:tcPr>
          <w:p w14:paraId="2182591D" w14:textId="77777777" w:rsidR="00DD003A" w:rsidRPr="00E92EF6" w:rsidRDefault="00DD003A" w:rsidP="000255CE">
            <w:pPr>
              <w:jc w:val="center"/>
              <w:rPr>
                <w:rFonts w:eastAsia="Times New Roman" w:cstheme="minorHAnsi"/>
                <w:b/>
                <w:bCs/>
                <w:color w:val="000000" w:themeColor="text1"/>
                <w:sz w:val="20"/>
                <w:szCs w:val="20"/>
                <w:lang w:val="en-US" w:eastAsia="it-IT"/>
              </w:rPr>
            </w:pPr>
            <w:r w:rsidRPr="00E92EF6">
              <w:rPr>
                <w:rFonts w:eastAsia="Times New Roman" w:cstheme="minorHAnsi"/>
                <w:b/>
                <w:bCs/>
                <w:color w:val="000000" w:themeColor="text1"/>
                <w:sz w:val="20"/>
                <w:szCs w:val="20"/>
                <w:lang w:val="en-US" w:eastAsia="it-IT"/>
              </w:rPr>
              <w:t>N</w:t>
            </w:r>
          </w:p>
        </w:tc>
        <w:tc>
          <w:tcPr>
            <w:tcW w:w="628" w:type="pct"/>
            <w:tcBorders>
              <w:top w:val="single" w:sz="24" w:space="0" w:color="auto"/>
              <w:bottom w:val="single" w:sz="24" w:space="0" w:color="auto"/>
            </w:tcBorders>
            <w:noWrap/>
            <w:vAlign w:val="center"/>
            <w:hideMark/>
          </w:tcPr>
          <w:p w14:paraId="20A1662F" w14:textId="161658D8" w:rsidR="00DD003A" w:rsidRPr="00E92EF6" w:rsidRDefault="00DD003A" w:rsidP="000255CE">
            <w:pPr>
              <w:jc w:val="center"/>
              <w:rPr>
                <w:rFonts w:eastAsia="Times New Roman" w:cstheme="minorHAnsi"/>
                <w:b/>
                <w:bCs/>
                <w:color w:val="000000" w:themeColor="text1"/>
                <w:sz w:val="20"/>
                <w:szCs w:val="20"/>
                <w:lang w:val="en-US" w:eastAsia="it-IT"/>
              </w:rPr>
            </w:pPr>
            <w:r w:rsidRPr="00E92EF6">
              <w:rPr>
                <w:rFonts w:eastAsia="Times New Roman" w:cstheme="minorHAnsi"/>
                <w:b/>
                <w:bCs/>
                <w:color w:val="000000" w:themeColor="text1"/>
                <w:sz w:val="20"/>
                <w:szCs w:val="20"/>
                <w:lang w:val="en-US" w:eastAsia="it-IT"/>
              </w:rPr>
              <w:t xml:space="preserve">Overall </w:t>
            </w:r>
          </w:p>
        </w:tc>
        <w:tc>
          <w:tcPr>
            <w:tcW w:w="664" w:type="pct"/>
            <w:tcBorders>
              <w:top w:val="single" w:sz="24" w:space="0" w:color="auto"/>
              <w:bottom w:val="single" w:sz="24" w:space="0" w:color="auto"/>
            </w:tcBorders>
            <w:noWrap/>
            <w:vAlign w:val="center"/>
            <w:hideMark/>
          </w:tcPr>
          <w:p w14:paraId="6AD9D8D6" w14:textId="77777777" w:rsidR="00DD003A" w:rsidRPr="00E92EF6" w:rsidRDefault="00DD003A" w:rsidP="000255CE">
            <w:pPr>
              <w:jc w:val="center"/>
              <w:rPr>
                <w:rFonts w:eastAsia="Times New Roman" w:cstheme="minorHAnsi"/>
                <w:b/>
                <w:bCs/>
                <w:color w:val="000000" w:themeColor="text1"/>
                <w:sz w:val="20"/>
                <w:szCs w:val="20"/>
                <w:lang w:val="en-US" w:eastAsia="it-IT"/>
              </w:rPr>
            </w:pPr>
            <w:r w:rsidRPr="00E92EF6">
              <w:rPr>
                <w:rFonts w:eastAsia="Times New Roman" w:cstheme="minorHAnsi"/>
                <w:b/>
                <w:bCs/>
                <w:color w:val="000000" w:themeColor="text1"/>
                <w:sz w:val="20"/>
                <w:szCs w:val="20"/>
                <w:lang w:val="en-US" w:eastAsia="it-IT"/>
              </w:rPr>
              <w:t>LCA</w:t>
            </w:r>
          </w:p>
          <w:p w14:paraId="426079AF" w14:textId="725B206C" w:rsidR="00DD003A" w:rsidRPr="00E92EF6" w:rsidRDefault="00DD003A" w:rsidP="000255CE">
            <w:pPr>
              <w:jc w:val="center"/>
              <w:rPr>
                <w:rFonts w:eastAsia="Times New Roman" w:cstheme="minorHAnsi"/>
                <w:b/>
                <w:bCs/>
                <w:color w:val="000000" w:themeColor="text1"/>
                <w:sz w:val="20"/>
                <w:szCs w:val="20"/>
                <w:lang w:val="en-US" w:eastAsia="it-IT"/>
              </w:rPr>
            </w:pPr>
            <w:r w:rsidRPr="00E92EF6">
              <w:rPr>
                <w:rFonts w:eastAsia="Times New Roman" w:cstheme="minorHAnsi"/>
                <w:b/>
                <w:bCs/>
                <w:color w:val="000000" w:themeColor="text1"/>
                <w:sz w:val="20"/>
                <w:szCs w:val="20"/>
                <w:lang w:val="en-US" w:eastAsia="it-IT"/>
              </w:rPr>
              <w:t xml:space="preserve">Included </w:t>
            </w:r>
          </w:p>
        </w:tc>
        <w:tc>
          <w:tcPr>
            <w:tcW w:w="577" w:type="pct"/>
            <w:tcBorders>
              <w:top w:val="single" w:sz="24" w:space="0" w:color="auto"/>
              <w:bottom w:val="single" w:sz="24" w:space="0" w:color="auto"/>
            </w:tcBorders>
            <w:noWrap/>
            <w:vAlign w:val="center"/>
            <w:hideMark/>
          </w:tcPr>
          <w:p w14:paraId="0A2916CE" w14:textId="77777777" w:rsidR="00DD003A" w:rsidRPr="00E92EF6" w:rsidRDefault="00DD003A" w:rsidP="000255CE">
            <w:pPr>
              <w:jc w:val="center"/>
              <w:rPr>
                <w:rFonts w:eastAsia="Times New Roman" w:cstheme="minorHAnsi"/>
                <w:b/>
                <w:bCs/>
                <w:color w:val="000000" w:themeColor="text1"/>
                <w:sz w:val="20"/>
                <w:szCs w:val="20"/>
                <w:lang w:val="en-US" w:eastAsia="it-IT"/>
              </w:rPr>
            </w:pPr>
            <w:r w:rsidRPr="00E92EF6">
              <w:rPr>
                <w:rFonts w:eastAsia="Times New Roman" w:cstheme="minorHAnsi"/>
                <w:b/>
                <w:bCs/>
                <w:color w:val="000000" w:themeColor="text1"/>
                <w:sz w:val="20"/>
                <w:szCs w:val="20"/>
                <w:lang w:val="en-US" w:eastAsia="it-IT"/>
              </w:rPr>
              <w:t>LCA</w:t>
            </w:r>
          </w:p>
          <w:p w14:paraId="655C8359" w14:textId="35B91D3B" w:rsidR="00DD003A" w:rsidRPr="00E92EF6" w:rsidRDefault="00DD003A" w:rsidP="000255CE">
            <w:pPr>
              <w:jc w:val="center"/>
              <w:rPr>
                <w:rFonts w:eastAsia="Times New Roman" w:cstheme="minorHAnsi"/>
                <w:b/>
                <w:bCs/>
                <w:color w:val="000000" w:themeColor="text1"/>
                <w:sz w:val="20"/>
                <w:szCs w:val="20"/>
                <w:lang w:val="en-US" w:eastAsia="it-IT"/>
              </w:rPr>
            </w:pPr>
            <w:r w:rsidRPr="00E92EF6">
              <w:rPr>
                <w:rFonts w:eastAsia="Times New Roman" w:cstheme="minorHAnsi"/>
                <w:b/>
                <w:bCs/>
                <w:color w:val="000000" w:themeColor="text1"/>
                <w:sz w:val="20"/>
                <w:szCs w:val="20"/>
                <w:lang w:val="en-US" w:eastAsia="it-IT"/>
              </w:rPr>
              <w:t>Excluded</w:t>
            </w:r>
          </w:p>
        </w:tc>
        <w:tc>
          <w:tcPr>
            <w:tcW w:w="490" w:type="pct"/>
            <w:tcBorders>
              <w:top w:val="single" w:sz="24" w:space="0" w:color="auto"/>
              <w:bottom w:val="single" w:sz="24" w:space="0" w:color="auto"/>
            </w:tcBorders>
            <w:noWrap/>
            <w:vAlign w:val="center"/>
            <w:hideMark/>
          </w:tcPr>
          <w:p w14:paraId="2927D51C" w14:textId="77777777" w:rsidR="00DD003A" w:rsidRPr="00E92EF6" w:rsidRDefault="00DD003A" w:rsidP="000255CE">
            <w:pPr>
              <w:jc w:val="center"/>
              <w:rPr>
                <w:rFonts w:eastAsia="Times New Roman" w:cstheme="minorHAnsi"/>
                <w:b/>
                <w:bCs/>
                <w:color w:val="000000" w:themeColor="text1"/>
                <w:sz w:val="20"/>
                <w:szCs w:val="20"/>
                <w:lang w:val="en-US" w:eastAsia="it-IT"/>
              </w:rPr>
            </w:pPr>
            <w:r w:rsidRPr="00E92EF6">
              <w:rPr>
                <w:rFonts w:eastAsia="Times New Roman" w:cstheme="minorHAnsi"/>
                <w:b/>
                <w:bCs/>
                <w:color w:val="000000" w:themeColor="text1"/>
                <w:sz w:val="20"/>
                <w:szCs w:val="20"/>
                <w:lang w:val="en-US" w:eastAsia="it-IT"/>
              </w:rPr>
              <w:t>p-value</w:t>
            </w:r>
          </w:p>
        </w:tc>
      </w:tr>
      <w:tr w:rsidR="00DD003A" w:rsidRPr="00E92EF6" w14:paraId="6E4D6079" w14:textId="77777777" w:rsidTr="000255CE">
        <w:trPr>
          <w:trHeight w:val="288"/>
        </w:trPr>
        <w:tc>
          <w:tcPr>
            <w:tcW w:w="2302" w:type="pct"/>
            <w:gridSpan w:val="3"/>
            <w:tcBorders>
              <w:top w:val="single" w:sz="24" w:space="0" w:color="auto"/>
              <w:bottom w:val="single" w:sz="4" w:space="0" w:color="000000"/>
            </w:tcBorders>
            <w:noWrap/>
            <w:vAlign w:val="center"/>
          </w:tcPr>
          <w:p w14:paraId="19185A16" w14:textId="77777777" w:rsidR="00DD003A" w:rsidRPr="00E92EF6" w:rsidRDefault="00DD003A" w:rsidP="000255CE">
            <w:pPr>
              <w:rPr>
                <w:rFonts w:eastAsia="Times New Roman" w:cstheme="minorHAnsi"/>
                <w:b/>
                <w:bCs/>
                <w:color w:val="000000" w:themeColor="text1"/>
                <w:sz w:val="20"/>
                <w:szCs w:val="20"/>
                <w:lang w:val="en-US" w:eastAsia="it-IT"/>
              </w:rPr>
            </w:pPr>
            <w:r w:rsidRPr="00E92EF6">
              <w:rPr>
                <w:rFonts w:eastAsia="Times New Roman" w:cstheme="minorHAnsi"/>
                <w:b/>
                <w:bCs/>
                <w:color w:val="000000" w:themeColor="text1"/>
                <w:sz w:val="20"/>
                <w:szCs w:val="20"/>
                <w:lang w:val="en-US" w:eastAsia="it-IT"/>
              </w:rPr>
              <w:t>Reason of hospital admission</w:t>
            </w:r>
          </w:p>
        </w:tc>
        <w:tc>
          <w:tcPr>
            <w:tcW w:w="339" w:type="pct"/>
            <w:tcBorders>
              <w:top w:val="single" w:sz="24" w:space="0" w:color="auto"/>
              <w:bottom w:val="single" w:sz="4" w:space="0" w:color="000000"/>
            </w:tcBorders>
          </w:tcPr>
          <w:p w14:paraId="5644C53F" w14:textId="77777777" w:rsidR="00DD003A" w:rsidRPr="00E92EF6" w:rsidRDefault="00DD003A" w:rsidP="000255CE">
            <w:pPr>
              <w:jc w:val="center"/>
              <w:rPr>
                <w:rFonts w:eastAsia="Times New Roman" w:cstheme="minorHAnsi"/>
                <w:b/>
                <w:bCs/>
                <w:color w:val="000000" w:themeColor="text1"/>
                <w:sz w:val="20"/>
                <w:szCs w:val="20"/>
                <w:lang w:val="en-US" w:eastAsia="it-IT"/>
              </w:rPr>
            </w:pPr>
          </w:p>
        </w:tc>
        <w:tc>
          <w:tcPr>
            <w:tcW w:w="628" w:type="pct"/>
            <w:tcBorders>
              <w:top w:val="single" w:sz="24" w:space="0" w:color="auto"/>
              <w:bottom w:val="single" w:sz="4" w:space="0" w:color="000000"/>
            </w:tcBorders>
            <w:noWrap/>
            <w:vAlign w:val="center"/>
          </w:tcPr>
          <w:p w14:paraId="274FF820" w14:textId="77777777" w:rsidR="00DD003A" w:rsidRPr="00E92EF6" w:rsidRDefault="00DD003A" w:rsidP="000255CE">
            <w:pPr>
              <w:jc w:val="center"/>
              <w:rPr>
                <w:rFonts w:eastAsia="Times New Roman" w:cstheme="minorHAnsi"/>
                <w:b/>
                <w:bCs/>
                <w:color w:val="000000" w:themeColor="text1"/>
                <w:sz w:val="20"/>
                <w:szCs w:val="20"/>
                <w:lang w:val="en-US" w:eastAsia="it-IT"/>
              </w:rPr>
            </w:pPr>
          </w:p>
        </w:tc>
        <w:tc>
          <w:tcPr>
            <w:tcW w:w="664" w:type="pct"/>
            <w:tcBorders>
              <w:top w:val="single" w:sz="24" w:space="0" w:color="auto"/>
              <w:bottom w:val="single" w:sz="4" w:space="0" w:color="000000"/>
            </w:tcBorders>
            <w:noWrap/>
            <w:vAlign w:val="center"/>
          </w:tcPr>
          <w:p w14:paraId="41EEAF3A" w14:textId="77777777" w:rsidR="00DD003A" w:rsidRPr="00E92EF6" w:rsidRDefault="00DD003A" w:rsidP="000255CE">
            <w:pPr>
              <w:jc w:val="center"/>
              <w:rPr>
                <w:rFonts w:eastAsia="Times New Roman" w:cstheme="minorHAnsi"/>
                <w:b/>
                <w:bCs/>
                <w:color w:val="000000" w:themeColor="text1"/>
                <w:sz w:val="20"/>
                <w:szCs w:val="20"/>
                <w:lang w:val="en-US" w:eastAsia="it-IT"/>
              </w:rPr>
            </w:pPr>
          </w:p>
        </w:tc>
        <w:tc>
          <w:tcPr>
            <w:tcW w:w="577" w:type="pct"/>
            <w:tcBorders>
              <w:top w:val="single" w:sz="24" w:space="0" w:color="auto"/>
              <w:bottom w:val="single" w:sz="4" w:space="0" w:color="000000"/>
            </w:tcBorders>
            <w:noWrap/>
            <w:vAlign w:val="center"/>
          </w:tcPr>
          <w:p w14:paraId="7CC52879" w14:textId="77777777" w:rsidR="00DD003A" w:rsidRPr="00E92EF6" w:rsidRDefault="00DD003A" w:rsidP="000255CE">
            <w:pPr>
              <w:jc w:val="center"/>
              <w:rPr>
                <w:rFonts w:eastAsia="Times New Roman" w:cstheme="minorHAnsi"/>
                <w:b/>
                <w:bCs/>
                <w:color w:val="000000" w:themeColor="text1"/>
                <w:sz w:val="20"/>
                <w:szCs w:val="20"/>
                <w:lang w:val="en-US" w:eastAsia="it-IT"/>
              </w:rPr>
            </w:pPr>
          </w:p>
        </w:tc>
        <w:tc>
          <w:tcPr>
            <w:tcW w:w="490" w:type="pct"/>
            <w:tcBorders>
              <w:top w:val="single" w:sz="24" w:space="0" w:color="auto"/>
              <w:bottom w:val="single" w:sz="4" w:space="0" w:color="000000"/>
            </w:tcBorders>
            <w:noWrap/>
            <w:vAlign w:val="center"/>
          </w:tcPr>
          <w:p w14:paraId="32AE9315" w14:textId="77777777" w:rsidR="00DD003A" w:rsidRPr="00E92EF6" w:rsidRDefault="00DD003A" w:rsidP="000255CE">
            <w:pPr>
              <w:jc w:val="center"/>
              <w:rPr>
                <w:rFonts w:eastAsia="Times New Roman" w:cstheme="minorHAnsi"/>
                <w:b/>
                <w:bCs/>
                <w:color w:val="000000" w:themeColor="text1"/>
                <w:sz w:val="20"/>
                <w:szCs w:val="20"/>
                <w:lang w:val="en-US" w:eastAsia="it-IT"/>
              </w:rPr>
            </w:pPr>
          </w:p>
        </w:tc>
      </w:tr>
      <w:tr w:rsidR="00DD003A" w:rsidRPr="00E92EF6" w14:paraId="62DA31EA" w14:textId="77777777" w:rsidTr="000255CE">
        <w:trPr>
          <w:trHeight w:val="288"/>
        </w:trPr>
        <w:tc>
          <w:tcPr>
            <w:tcW w:w="2302" w:type="pct"/>
            <w:gridSpan w:val="3"/>
            <w:tcBorders>
              <w:top w:val="single" w:sz="4" w:space="0" w:color="000000"/>
              <w:bottom w:val="single" w:sz="4" w:space="0" w:color="000000"/>
            </w:tcBorders>
            <w:noWrap/>
            <w:vAlign w:val="center"/>
          </w:tcPr>
          <w:p w14:paraId="297AE59D" w14:textId="1402516B" w:rsidR="00DD003A" w:rsidRPr="00E92EF6" w:rsidRDefault="00DD003A" w:rsidP="000255CE">
            <w:pPr>
              <w:rPr>
                <w:rFonts w:eastAsia="Times New Roman" w:cstheme="minorHAnsi"/>
                <w:color w:val="000000" w:themeColor="text1"/>
                <w:sz w:val="20"/>
                <w:szCs w:val="20"/>
                <w:lang w:val="en-US" w:eastAsia="it-IT"/>
              </w:rPr>
            </w:pPr>
            <w:r w:rsidRPr="00E92EF6">
              <w:rPr>
                <w:rFonts w:eastAsia="Times New Roman" w:cstheme="minorHAnsi"/>
                <w:color w:val="000000" w:themeColor="text1"/>
                <w:sz w:val="20"/>
                <w:szCs w:val="20"/>
                <w:lang w:val="en-US" w:eastAsia="it-IT"/>
              </w:rPr>
              <w:t>Respiratory failure</w:t>
            </w:r>
            <w:r w:rsidR="00E4528D" w:rsidRPr="00E92EF6">
              <w:rPr>
                <w:rFonts w:eastAsia="Times New Roman" w:cstheme="minorHAnsi"/>
                <w:color w:val="000000" w:themeColor="text1"/>
                <w:sz w:val="20"/>
                <w:szCs w:val="20"/>
                <w:lang w:val="en-US" w:eastAsia="it-IT"/>
              </w:rPr>
              <w:t>,</w:t>
            </w:r>
            <w:r w:rsidRPr="00E92EF6">
              <w:rPr>
                <w:rFonts w:eastAsia="Times New Roman" w:cstheme="minorHAnsi"/>
                <w:color w:val="000000" w:themeColor="text1"/>
                <w:sz w:val="20"/>
                <w:szCs w:val="20"/>
                <w:lang w:val="en-US" w:eastAsia="it-IT"/>
              </w:rPr>
              <w:t xml:space="preserve"> n (%)</w:t>
            </w:r>
          </w:p>
        </w:tc>
        <w:tc>
          <w:tcPr>
            <w:tcW w:w="339" w:type="pct"/>
            <w:tcBorders>
              <w:top w:val="single" w:sz="4" w:space="0" w:color="000000"/>
              <w:bottom w:val="single" w:sz="4" w:space="0" w:color="000000"/>
            </w:tcBorders>
          </w:tcPr>
          <w:p w14:paraId="6AC781FD" w14:textId="77777777" w:rsidR="00DD003A" w:rsidRPr="00E92EF6" w:rsidRDefault="00DD003A" w:rsidP="000255CE">
            <w:pPr>
              <w:jc w:val="center"/>
              <w:rPr>
                <w:rFonts w:eastAsia="Times New Roman" w:cstheme="minorHAnsi"/>
                <w:color w:val="000000" w:themeColor="text1"/>
                <w:sz w:val="20"/>
                <w:szCs w:val="20"/>
                <w:lang w:val="en-US" w:eastAsia="it-IT"/>
              </w:rPr>
            </w:pPr>
            <w:r w:rsidRPr="00E92EF6">
              <w:rPr>
                <w:rFonts w:eastAsia="Times New Roman" w:cstheme="minorHAnsi"/>
                <w:color w:val="000000" w:themeColor="text1"/>
                <w:sz w:val="20"/>
                <w:szCs w:val="20"/>
                <w:lang w:val="en-US" w:eastAsia="it-IT"/>
              </w:rPr>
              <w:t>810</w:t>
            </w:r>
          </w:p>
        </w:tc>
        <w:tc>
          <w:tcPr>
            <w:tcW w:w="628" w:type="pct"/>
            <w:tcBorders>
              <w:top w:val="single" w:sz="4" w:space="0" w:color="000000"/>
              <w:bottom w:val="single" w:sz="4" w:space="0" w:color="000000"/>
            </w:tcBorders>
            <w:noWrap/>
            <w:vAlign w:val="center"/>
          </w:tcPr>
          <w:p w14:paraId="02D2AB78" w14:textId="77777777" w:rsidR="00DD003A" w:rsidRPr="00E92EF6" w:rsidRDefault="00DD003A" w:rsidP="000255CE">
            <w:pPr>
              <w:jc w:val="center"/>
              <w:rPr>
                <w:rFonts w:eastAsia="Times New Roman" w:cstheme="minorHAnsi"/>
                <w:color w:val="000000" w:themeColor="text1"/>
                <w:sz w:val="20"/>
                <w:szCs w:val="20"/>
                <w:lang w:val="en-US" w:eastAsia="it-IT"/>
              </w:rPr>
            </w:pPr>
            <w:r w:rsidRPr="00E92EF6">
              <w:rPr>
                <w:rFonts w:eastAsia="Times New Roman" w:cstheme="minorHAnsi"/>
                <w:color w:val="000000" w:themeColor="text1"/>
                <w:sz w:val="20"/>
                <w:szCs w:val="20"/>
                <w:lang w:val="en-US" w:eastAsia="it-IT"/>
              </w:rPr>
              <w:t>810</w:t>
            </w:r>
          </w:p>
        </w:tc>
        <w:tc>
          <w:tcPr>
            <w:tcW w:w="664" w:type="pct"/>
            <w:tcBorders>
              <w:top w:val="single" w:sz="4" w:space="0" w:color="000000"/>
              <w:bottom w:val="single" w:sz="4" w:space="0" w:color="000000"/>
            </w:tcBorders>
            <w:noWrap/>
            <w:vAlign w:val="center"/>
          </w:tcPr>
          <w:p w14:paraId="6708C513" w14:textId="77777777" w:rsidR="00DD003A" w:rsidRPr="00E92EF6" w:rsidRDefault="00DD003A" w:rsidP="000255CE">
            <w:pPr>
              <w:jc w:val="center"/>
              <w:rPr>
                <w:rFonts w:eastAsia="Times New Roman" w:cstheme="minorHAnsi"/>
                <w:color w:val="000000" w:themeColor="text1"/>
                <w:sz w:val="20"/>
                <w:szCs w:val="20"/>
                <w:lang w:val="en-US" w:eastAsia="it-IT"/>
              </w:rPr>
            </w:pPr>
            <w:r w:rsidRPr="00E92EF6">
              <w:rPr>
                <w:rFonts w:eastAsia="Times New Roman" w:cstheme="minorHAnsi"/>
                <w:color w:val="000000" w:themeColor="text1"/>
                <w:sz w:val="20"/>
                <w:szCs w:val="20"/>
                <w:lang w:val="en-US" w:eastAsia="it-IT"/>
              </w:rPr>
              <w:t>559</w:t>
            </w:r>
          </w:p>
        </w:tc>
        <w:tc>
          <w:tcPr>
            <w:tcW w:w="577" w:type="pct"/>
            <w:tcBorders>
              <w:top w:val="single" w:sz="4" w:space="0" w:color="000000"/>
              <w:bottom w:val="single" w:sz="4" w:space="0" w:color="000000"/>
            </w:tcBorders>
            <w:noWrap/>
            <w:vAlign w:val="center"/>
          </w:tcPr>
          <w:p w14:paraId="567D69BB" w14:textId="77777777" w:rsidR="00DD003A" w:rsidRPr="00E92EF6" w:rsidRDefault="00DD003A" w:rsidP="000255CE">
            <w:pPr>
              <w:jc w:val="center"/>
              <w:rPr>
                <w:rFonts w:eastAsia="Times New Roman" w:cstheme="minorHAnsi"/>
                <w:color w:val="000000" w:themeColor="text1"/>
                <w:sz w:val="20"/>
                <w:szCs w:val="20"/>
                <w:lang w:val="en-US" w:eastAsia="it-IT"/>
              </w:rPr>
            </w:pPr>
            <w:r w:rsidRPr="00E92EF6">
              <w:rPr>
                <w:rFonts w:eastAsia="Times New Roman" w:cstheme="minorHAnsi"/>
                <w:color w:val="000000" w:themeColor="text1"/>
                <w:sz w:val="20"/>
                <w:szCs w:val="20"/>
                <w:lang w:val="en-US" w:eastAsia="it-IT"/>
              </w:rPr>
              <w:t>251</w:t>
            </w:r>
          </w:p>
        </w:tc>
        <w:tc>
          <w:tcPr>
            <w:tcW w:w="490" w:type="pct"/>
            <w:tcBorders>
              <w:top w:val="single" w:sz="4" w:space="0" w:color="000000"/>
              <w:bottom w:val="single" w:sz="4" w:space="0" w:color="000000"/>
            </w:tcBorders>
            <w:noWrap/>
            <w:vAlign w:val="center"/>
          </w:tcPr>
          <w:p w14:paraId="244E1722" w14:textId="77777777" w:rsidR="00DD003A" w:rsidRPr="00E92EF6" w:rsidRDefault="00DD003A" w:rsidP="000255CE">
            <w:pPr>
              <w:jc w:val="center"/>
              <w:rPr>
                <w:rFonts w:eastAsia="Times New Roman" w:cstheme="minorHAnsi"/>
                <w:color w:val="000000" w:themeColor="text1"/>
                <w:sz w:val="20"/>
                <w:szCs w:val="20"/>
                <w:lang w:val="en-US" w:eastAsia="it-IT"/>
              </w:rPr>
            </w:pPr>
            <w:r w:rsidRPr="00E92EF6">
              <w:rPr>
                <w:rFonts w:eastAsia="Times New Roman" w:cstheme="minorHAnsi"/>
                <w:color w:val="000000" w:themeColor="text1"/>
                <w:sz w:val="20"/>
                <w:szCs w:val="20"/>
                <w:lang w:val="en-US" w:eastAsia="it-IT"/>
              </w:rPr>
              <w:t>-</w:t>
            </w:r>
          </w:p>
        </w:tc>
      </w:tr>
      <w:tr w:rsidR="00DD003A" w:rsidRPr="00E92EF6" w14:paraId="0AE0C16B" w14:textId="77777777" w:rsidTr="000255CE">
        <w:trPr>
          <w:trHeight w:val="288"/>
        </w:trPr>
        <w:tc>
          <w:tcPr>
            <w:tcW w:w="2302" w:type="pct"/>
            <w:gridSpan w:val="3"/>
            <w:tcBorders>
              <w:top w:val="single" w:sz="24" w:space="0" w:color="auto"/>
              <w:bottom w:val="single" w:sz="4" w:space="0" w:color="000000"/>
            </w:tcBorders>
            <w:noWrap/>
            <w:vAlign w:val="center"/>
          </w:tcPr>
          <w:p w14:paraId="67B9D18C" w14:textId="77777777" w:rsidR="00DD003A" w:rsidRPr="00E92EF6" w:rsidRDefault="00DD003A" w:rsidP="000255CE">
            <w:pPr>
              <w:rPr>
                <w:rFonts w:eastAsia="Times New Roman" w:cstheme="minorHAnsi"/>
                <w:b/>
                <w:bCs/>
                <w:color w:val="000000" w:themeColor="text1"/>
                <w:sz w:val="20"/>
                <w:szCs w:val="20"/>
                <w:lang w:val="en-US" w:eastAsia="it-IT"/>
              </w:rPr>
            </w:pPr>
            <w:r w:rsidRPr="00E92EF6">
              <w:rPr>
                <w:rFonts w:eastAsia="Times New Roman" w:cstheme="minorHAnsi"/>
                <w:b/>
                <w:bCs/>
                <w:color w:val="000000" w:themeColor="text1"/>
                <w:sz w:val="20"/>
                <w:szCs w:val="20"/>
                <w:lang w:val="en-US" w:eastAsia="it-IT"/>
              </w:rPr>
              <w:t>Baseline characteristics</w:t>
            </w:r>
          </w:p>
        </w:tc>
        <w:tc>
          <w:tcPr>
            <w:tcW w:w="339" w:type="pct"/>
            <w:tcBorders>
              <w:top w:val="single" w:sz="24" w:space="0" w:color="auto"/>
              <w:bottom w:val="single" w:sz="4" w:space="0" w:color="000000"/>
            </w:tcBorders>
          </w:tcPr>
          <w:p w14:paraId="5EA8C525" w14:textId="77777777" w:rsidR="00DD003A" w:rsidRPr="00E92EF6" w:rsidRDefault="00DD003A" w:rsidP="000255CE">
            <w:pPr>
              <w:jc w:val="center"/>
              <w:rPr>
                <w:rFonts w:eastAsia="Times New Roman" w:cstheme="minorHAnsi"/>
                <w:b/>
                <w:bCs/>
                <w:color w:val="000000" w:themeColor="text1"/>
                <w:sz w:val="20"/>
                <w:szCs w:val="20"/>
                <w:lang w:val="en-US" w:eastAsia="it-IT"/>
              </w:rPr>
            </w:pPr>
          </w:p>
        </w:tc>
        <w:tc>
          <w:tcPr>
            <w:tcW w:w="628" w:type="pct"/>
            <w:tcBorders>
              <w:top w:val="single" w:sz="24" w:space="0" w:color="auto"/>
              <w:bottom w:val="single" w:sz="4" w:space="0" w:color="000000"/>
            </w:tcBorders>
            <w:noWrap/>
            <w:vAlign w:val="center"/>
          </w:tcPr>
          <w:p w14:paraId="0B9FFBC1" w14:textId="77777777" w:rsidR="00DD003A" w:rsidRPr="00E92EF6" w:rsidRDefault="00DD003A" w:rsidP="000255CE">
            <w:pPr>
              <w:jc w:val="center"/>
              <w:rPr>
                <w:rFonts w:eastAsia="Times New Roman" w:cstheme="minorHAnsi"/>
                <w:b/>
                <w:bCs/>
                <w:color w:val="000000" w:themeColor="text1"/>
                <w:sz w:val="20"/>
                <w:szCs w:val="20"/>
                <w:lang w:val="en-US" w:eastAsia="it-IT"/>
              </w:rPr>
            </w:pPr>
          </w:p>
        </w:tc>
        <w:tc>
          <w:tcPr>
            <w:tcW w:w="664" w:type="pct"/>
            <w:tcBorders>
              <w:top w:val="single" w:sz="24" w:space="0" w:color="auto"/>
              <w:bottom w:val="single" w:sz="4" w:space="0" w:color="000000"/>
            </w:tcBorders>
            <w:noWrap/>
            <w:vAlign w:val="center"/>
          </w:tcPr>
          <w:p w14:paraId="1389D064" w14:textId="77777777" w:rsidR="00DD003A" w:rsidRPr="00E92EF6" w:rsidRDefault="00DD003A" w:rsidP="000255CE">
            <w:pPr>
              <w:jc w:val="center"/>
              <w:rPr>
                <w:rFonts w:eastAsia="Times New Roman" w:cstheme="minorHAnsi"/>
                <w:b/>
                <w:bCs/>
                <w:color w:val="000000" w:themeColor="text1"/>
                <w:sz w:val="20"/>
                <w:szCs w:val="20"/>
                <w:lang w:val="en-US" w:eastAsia="it-IT"/>
              </w:rPr>
            </w:pPr>
          </w:p>
        </w:tc>
        <w:tc>
          <w:tcPr>
            <w:tcW w:w="577" w:type="pct"/>
            <w:tcBorders>
              <w:top w:val="single" w:sz="24" w:space="0" w:color="auto"/>
              <w:bottom w:val="single" w:sz="4" w:space="0" w:color="000000"/>
            </w:tcBorders>
            <w:noWrap/>
            <w:vAlign w:val="center"/>
          </w:tcPr>
          <w:p w14:paraId="290C456D" w14:textId="77777777" w:rsidR="00DD003A" w:rsidRPr="00E92EF6" w:rsidRDefault="00DD003A" w:rsidP="000255CE">
            <w:pPr>
              <w:jc w:val="center"/>
              <w:rPr>
                <w:rFonts w:eastAsia="Times New Roman" w:cstheme="minorHAnsi"/>
                <w:b/>
                <w:bCs/>
                <w:color w:val="000000" w:themeColor="text1"/>
                <w:sz w:val="20"/>
                <w:szCs w:val="20"/>
                <w:lang w:val="en-US" w:eastAsia="it-IT"/>
              </w:rPr>
            </w:pPr>
          </w:p>
        </w:tc>
        <w:tc>
          <w:tcPr>
            <w:tcW w:w="490" w:type="pct"/>
            <w:tcBorders>
              <w:top w:val="single" w:sz="24" w:space="0" w:color="auto"/>
              <w:bottom w:val="single" w:sz="4" w:space="0" w:color="000000"/>
            </w:tcBorders>
            <w:noWrap/>
            <w:vAlign w:val="center"/>
          </w:tcPr>
          <w:p w14:paraId="56D029CF" w14:textId="77777777" w:rsidR="00DD003A" w:rsidRPr="00E92EF6" w:rsidRDefault="00DD003A" w:rsidP="000255CE">
            <w:pPr>
              <w:jc w:val="center"/>
              <w:rPr>
                <w:rFonts w:eastAsia="Times New Roman" w:cstheme="minorHAnsi"/>
                <w:b/>
                <w:bCs/>
                <w:color w:val="000000" w:themeColor="text1"/>
                <w:sz w:val="20"/>
                <w:szCs w:val="20"/>
                <w:lang w:val="en-US" w:eastAsia="it-IT"/>
              </w:rPr>
            </w:pPr>
          </w:p>
        </w:tc>
      </w:tr>
      <w:tr w:rsidR="00DD003A" w:rsidRPr="00E92EF6" w14:paraId="03FF4288" w14:textId="77777777" w:rsidTr="000255CE">
        <w:trPr>
          <w:trHeight w:val="288"/>
        </w:trPr>
        <w:tc>
          <w:tcPr>
            <w:tcW w:w="2302" w:type="pct"/>
            <w:gridSpan w:val="3"/>
            <w:tcBorders>
              <w:top w:val="single" w:sz="4" w:space="0" w:color="000000"/>
              <w:bottom w:val="single" w:sz="4" w:space="0" w:color="auto"/>
            </w:tcBorders>
            <w:noWrap/>
            <w:vAlign w:val="center"/>
          </w:tcPr>
          <w:p w14:paraId="6B68E9D4" w14:textId="7C0E57A3" w:rsidR="00DD003A" w:rsidRPr="00E92EF6" w:rsidRDefault="00DD003A" w:rsidP="000255CE">
            <w:pPr>
              <w:rPr>
                <w:rFonts w:eastAsia="Times New Roman" w:cstheme="minorHAnsi"/>
                <w:color w:val="000000" w:themeColor="text1"/>
                <w:sz w:val="20"/>
                <w:szCs w:val="20"/>
                <w:lang w:val="en-US" w:eastAsia="it-IT"/>
              </w:rPr>
            </w:pPr>
            <w:r w:rsidRPr="00E92EF6">
              <w:rPr>
                <w:rFonts w:eastAsia="Times New Roman" w:cstheme="minorHAnsi"/>
                <w:color w:val="000000" w:themeColor="text1"/>
                <w:sz w:val="20"/>
                <w:szCs w:val="20"/>
                <w:lang w:val="en-US" w:eastAsia="it-IT"/>
              </w:rPr>
              <w:t>BMI</w:t>
            </w:r>
            <w:r w:rsidR="00E4528D" w:rsidRPr="00E92EF6">
              <w:rPr>
                <w:rFonts w:eastAsia="Times New Roman" w:cstheme="minorHAnsi"/>
                <w:color w:val="000000" w:themeColor="text1"/>
                <w:sz w:val="20"/>
                <w:szCs w:val="20"/>
                <w:lang w:val="en-US" w:eastAsia="it-IT"/>
              </w:rPr>
              <w:t>,</w:t>
            </w:r>
            <w:r w:rsidRPr="00E92EF6">
              <w:rPr>
                <w:rFonts w:eastAsia="Times New Roman" w:cstheme="minorHAnsi"/>
                <w:color w:val="000000" w:themeColor="text1"/>
                <w:sz w:val="20"/>
                <w:szCs w:val="20"/>
                <w:lang w:val="en-US" w:eastAsia="it-IT"/>
              </w:rPr>
              <w:t xml:space="preserve"> kg/m</w:t>
            </w:r>
            <w:r w:rsidRPr="00E92EF6">
              <w:rPr>
                <w:rFonts w:eastAsia="Times New Roman" w:cstheme="minorHAnsi"/>
                <w:color w:val="000000" w:themeColor="text1"/>
                <w:sz w:val="20"/>
                <w:szCs w:val="20"/>
                <w:vertAlign w:val="superscript"/>
                <w:lang w:val="en-US" w:eastAsia="it-IT"/>
              </w:rPr>
              <w:t>2</w:t>
            </w:r>
            <w:r w:rsidR="00E4528D" w:rsidRPr="00E92EF6">
              <w:rPr>
                <w:rFonts w:eastAsia="Times New Roman" w:cstheme="minorHAnsi"/>
                <w:color w:val="000000" w:themeColor="text1"/>
                <w:sz w:val="20"/>
                <w:szCs w:val="20"/>
                <w:lang w:val="en-US" w:eastAsia="it-IT"/>
              </w:rPr>
              <w:t>,</w:t>
            </w:r>
            <w:r w:rsidRPr="00E92EF6">
              <w:rPr>
                <w:rFonts w:eastAsia="Times New Roman" w:cstheme="minorHAnsi"/>
                <w:color w:val="000000" w:themeColor="text1"/>
                <w:sz w:val="20"/>
                <w:szCs w:val="20"/>
                <w:lang w:val="en-US" w:eastAsia="it-IT"/>
              </w:rPr>
              <w:t xml:space="preserve"> </w:t>
            </w:r>
            <w:r w:rsidRPr="00E92EF6">
              <w:rPr>
                <w:rFonts w:cstheme="minorHAnsi"/>
                <w:color w:val="000000" w:themeColor="text1"/>
                <w:sz w:val="20"/>
                <w:szCs w:val="20"/>
                <w:lang w:val="en-US"/>
              </w:rPr>
              <w:t>mean (standard deviation)</w:t>
            </w:r>
          </w:p>
        </w:tc>
        <w:tc>
          <w:tcPr>
            <w:tcW w:w="339" w:type="pct"/>
            <w:tcBorders>
              <w:top w:val="single" w:sz="4" w:space="0" w:color="000000"/>
              <w:bottom w:val="single" w:sz="4" w:space="0" w:color="auto"/>
            </w:tcBorders>
            <w:vAlign w:val="bottom"/>
          </w:tcPr>
          <w:p w14:paraId="32DF608E" w14:textId="77777777" w:rsidR="00DD003A" w:rsidRPr="00E92EF6" w:rsidRDefault="00DD003A" w:rsidP="000255CE">
            <w:pPr>
              <w:jc w:val="center"/>
              <w:rPr>
                <w:rFonts w:eastAsia="Times New Roman" w:cstheme="minorHAnsi"/>
                <w:color w:val="000000" w:themeColor="text1"/>
                <w:sz w:val="20"/>
                <w:szCs w:val="20"/>
                <w:lang w:val="en-US" w:eastAsia="it-IT"/>
              </w:rPr>
            </w:pPr>
            <w:r w:rsidRPr="00E92EF6">
              <w:rPr>
                <w:rFonts w:cstheme="minorHAnsi"/>
                <w:color w:val="000000"/>
                <w:sz w:val="20"/>
                <w:szCs w:val="20"/>
              </w:rPr>
              <w:t>328</w:t>
            </w:r>
          </w:p>
        </w:tc>
        <w:tc>
          <w:tcPr>
            <w:tcW w:w="628" w:type="pct"/>
            <w:tcBorders>
              <w:top w:val="single" w:sz="4" w:space="0" w:color="000000"/>
              <w:bottom w:val="single" w:sz="4" w:space="0" w:color="auto"/>
            </w:tcBorders>
            <w:noWrap/>
            <w:vAlign w:val="bottom"/>
          </w:tcPr>
          <w:p w14:paraId="3E87E8D9" w14:textId="77777777" w:rsidR="00DD003A" w:rsidRPr="00E92EF6" w:rsidRDefault="00DD003A" w:rsidP="000255CE">
            <w:pPr>
              <w:jc w:val="center"/>
              <w:rPr>
                <w:rFonts w:eastAsia="Times New Roman" w:cstheme="minorHAnsi"/>
                <w:color w:val="000000" w:themeColor="text1"/>
                <w:sz w:val="20"/>
                <w:szCs w:val="20"/>
                <w:lang w:val="en-US" w:eastAsia="it-IT"/>
              </w:rPr>
            </w:pPr>
            <w:r w:rsidRPr="00E92EF6">
              <w:rPr>
                <w:rFonts w:cstheme="minorHAnsi"/>
                <w:color w:val="000000"/>
                <w:sz w:val="20"/>
                <w:szCs w:val="20"/>
              </w:rPr>
              <w:t>27.9 (4.8)</w:t>
            </w:r>
          </w:p>
        </w:tc>
        <w:tc>
          <w:tcPr>
            <w:tcW w:w="664" w:type="pct"/>
            <w:tcBorders>
              <w:top w:val="single" w:sz="4" w:space="0" w:color="000000"/>
              <w:bottom w:val="single" w:sz="4" w:space="0" w:color="auto"/>
            </w:tcBorders>
            <w:noWrap/>
            <w:vAlign w:val="bottom"/>
          </w:tcPr>
          <w:p w14:paraId="7EFCAEAF" w14:textId="77777777" w:rsidR="00DD003A" w:rsidRPr="00E92EF6" w:rsidRDefault="00DD003A" w:rsidP="000255CE">
            <w:pPr>
              <w:jc w:val="center"/>
              <w:rPr>
                <w:rFonts w:eastAsia="Times New Roman" w:cstheme="minorHAnsi"/>
                <w:color w:val="000000" w:themeColor="text1"/>
                <w:sz w:val="20"/>
                <w:szCs w:val="20"/>
                <w:lang w:val="en-US" w:eastAsia="it-IT"/>
              </w:rPr>
            </w:pPr>
            <w:r w:rsidRPr="00E92EF6">
              <w:rPr>
                <w:rFonts w:cstheme="minorHAnsi"/>
                <w:color w:val="000000"/>
                <w:sz w:val="20"/>
                <w:szCs w:val="20"/>
              </w:rPr>
              <w:t>27.7 (4.6)</w:t>
            </w:r>
          </w:p>
        </w:tc>
        <w:tc>
          <w:tcPr>
            <w:tcW w:w="577" w:type="pct"/>
            <w:tcBorders>
              <w:top w:val="single" w:sz="4" w:space="0" w:color="000000"/>
              <w:bottom w:val="single" w:sz="4" w:space="0" w:color="auto"/>
            </w:tcBorders>
            <w:noWrap/>
            <w:vAlign w:val="bottom"/>
          </w:tcPr>
          <w:p w14:paraId="3EC67852" w14:textId="77777777" w:rsidR="00DD003A" w:rsidRPr="00E92EF6" w:rsidRDefault="00DD003A" w:rsidP="000255CE">
            <w:pPr>
              <w:jc w:val="center"/>
              <w:rPr>
                <w:rFonts w:eastAsia="Times New Roman" w:cstheme="minorHAnsi"/>
                <w:b/>
                <w:bCs/>
                <w:color w:val="000000" w:themeColor="text1"/>
                <w:sz w:val="20"/>
                <w:szCs w:val="20"/>
                <w:lang w:val="en-US" w:eastAsia="it-IT"/>
              </w:rPr>
            </w:pPr>
            <w:r w:rsidRPr="00E92EF6">
              <w:rPr>
                <w:rFonts w:cstheme="minorHAnsi"/>
                <w:color w:val="000000"/>
                <w:sz w:val="20"/>
                <w:szCs w:val="20"/>
              </w:rPr>
              <w:t>28.5 (5.4)</w:t>
            </w:r>
          </w:p>
        </w:tc>
        <w:tc>
          <w:tcPr>
            <w:tcW w:w="490" w:type="pct"/>
            <w:tcBorders>
              <w:top w:val="single" w:sz="4" w:space="0" w:color="000000"/>
              <w:bottom w:val="single" w:sz="4" w:space="0" w:color="auto"/>
            </w:tcBorders>
            <w:noWrap/>
            <w:vAlign w:val="bottom"/>
          </w:tcPr>
          <w:p w14:paraId="5F02A84C" w14:textId="77777777" w:rsidR="00DD003A" w:rsidRPr="00E92EF6" w:rsidRDefault="00DD003A" w:rsidP="000255CE">
            <w:pPr>
              <w:jc w:val="center"/>
              <w:rPr>
                <w:rFonts w:eastAsia="Times New Roman" w:cstheme="minorHAnsi"/>
                <w:color w:val="000000" w:themeColor="text1"/>
                <w:sz w:val="20"/>
                <w:szCs w:val="20"/>
                <w:lang w:val="en-US" w:eastAsia="it-IT"/>
              </w:rPr>
            </w:pPr>
            <w:r w:rsidRPr="00E92EF6">
              <w:rPr>
                <w:rFonts w:cstheme="minorHAnsi"/>
                <w:color w:val="000000"/>
                <w:sz w:val="20"/>
                <w:szCs w:val="20"/>
              </w:rPr>
              <w:t>0.261</w:t>
            </w:r>
          </w:p>
        </w:tc>
      </w:tr>
      <w:tr w:rsidR="00DD003A" w:rsidRPr="00E92EF6" w14:paraId="133A875C" w14:textId="77777777" w:rsidTr="000255CE">
        <w:trPr>
          <w:trHeight w:val="288"/>
        </w:trPr>
        <w:tc>
          <w:tcPr>
            <w:tcW w:w="2302" w:type="pct"/>
            <w:gridSpan w:val="3"/>
            <w:tcBorders>
              <w:top w:val="single" w:sz="4" w:space="0" w:color="000000"/>
              <w:bottom w:val="single" w:sz="4" w:space="0" w:color="auto"/>
            </w:tcBorders>
            <w:noWrap/>
            <w:vAlign w:val="center"/>
          </w:tcPr>
          <w:p w14:paraId="72A8037D" w14:textId="22373733" w:rsidR="00DD003A" w:rsidRPr="00E92EF6" w:rsidRDefault="00E4528D" w:rsidP="000255CE">
            <w:pPr>
              <w:rPr>
                <w:rFonts w:eastAsia="Times New Roman" w:cstheme="minorHAnsi"/>
                <w:color w:val="000000" w:themeColor="text1"/>
                <w:sz w:val="20"/>
                <w:szCs w:val="20"/>
                <w:lang w:val="en-US" w:eastAsia="it-IT"/>
              </w:rPr>
            </w:pPr>
            <w:r w:rsidRPr="00E92EF6">
              <w:rPr>
                <w:rFonts w:eastAsia="Times New Roman" w:cstheme="minorHAnsi"/>
                <w:color w:val="000000" w:themeColor="text1"/>
                <w:sz w:val="20"/>
                <w:szCs w:val="20"/>
                <w:lang w:val="en-US" w:eastAsia="it-IT"/>
              </w:rPr>
              <w:t>Sex,</w:t>
            </w:r>
            <w:r w:rsidR="00DD003A" w:rsidRPr="00E92EF6">
              <w:rPr>
                <w:rFonts w:eastAsia="Times New Roman" w:cstheme="minorHAnsi"/>
                <w:color w:val="000000" w:themeColor="text1"/>
                <w:sz w:val="20"/>
                <w:szCs w:val="20"/>
                <w:lang w:val="en-US" w:eastAsia="it-IT"/>
              </w:rPr>
              <w:t xml:space="preserve"> F (%)</w:t>
            </w:r>
          </w:p>
        </w:tc>
        <w:tc>
          <w:tcPr>
            <w:tcW w:w="339" w:type="pct"/>
            <w:tcBorders>
              <w:top w:val="single" w:sz="4" w:space="0" w:color="000000"/>
              <w:bottom w:val="single" w:sz="4" w:space="0" w:color="auto"/>
            </w:tcBorders>
            <w:vAlign w:val="bottom"/>
          </w:tcPr>
          <w:p w14:paraId="329AD96F" w14:textId="77777777" w:rsidR="00DD003A" w:rsidRPr="00E92EF6" w:rsidRDefault="00DD003A" w:rsidP="000255CE">
            <w:pPr>
              <w:jc w:val="center"/>
              <w:rPr>
                <w:rFonts w:eastAsia="Times New Roman" w:cstheme="minorHAnsi"/>
                <w:color w:val="000000" w:themeColor="text1"/>
                <w:sz w:val="20"/>
                <w:szCs w:val="20"/>
                <w:lang w:val="en-US" w:eastAsia="it-IT"/>
              </w:rPr>
            </w:pPr>
            <w:r w:rsidRPr="00E92EF6">
              <w:rPr>
                <w:rFonts w:eastAsia="Times New Roman" w:cstheme="minorHAnsi"/>
                <w:color w:val="000000" w:themeColor="text1"/>
                <w:sz w:val="20"/>
                <w:szCs w:val="20"/>
                <w:lang w:val="en-US" w:eastAsia="it-IT"/>
              </w:rPr>
              <w:t>810</w:t>
            </w:r>
          </w:p>
        </w:tc>
        <w:tc>
          <w:tcPr>
            <w:tcW w:w="628" w:type="pct"/>
            <w:tcBorders>
              <w:top w:val="single" w:sz="4" w:space="0" w:color="000000"/>
              <w:bottom w:val="single" w:sz="4" w:space="0" w:color="auto"/>
            </w:tcBorders>
            <w:noWrap/>
            <w:vAlign w:val="bottom"/>
          </w:tcPr>
          <w:p w14:paraId="79943716" w14:textId="77777777" w:rsidR="00DD003A" w:rsidRPr="00E92EF6" w:rsidRDefault="00DD003A" w:rsidP="000255CE">
            <w:pPr>
              <w:jc w:val="center"/>
              <w:rPr>
                <w:rFonts w:eastAsia="Times New Roman" w:cstheme="minorHAnsi"/>
                <w:color w:val="000000" w:themeColor="text1"/>
                <w:sz w:val="20"/>
                <w:szCs w:val="20"/>
                <w:lang w:val="en-US" w:eastAsia="it-IT"/>
              </w:rPr>
            </w:pPr>
            <w:r w:rsidRPr="00E92EF6">
              <w:rPr>
                <w:rFonts w:cstheme="minorHAnsi"/>
                <w:color w:val="000000"/>
                <w:sz w:val="20"/>
                <w:szCs w:val="20"/>
              </w:rPr>
              <w:t>287 (35)</w:t>
            </w:r>
          </w:p>
        </w:tc>
        <w:tc>
          <w:tcPr>
            <w:tcW w:w="664" w:type="pct"/>
            <w:tcBorders>
              <w:top w:val="single" w:sz="4" w:space="0" w:color="000000"/>
              <w:bottom w:val="single" w:sz="4" w:space="0" w:color="auto"/>
            </w:tcBorders>
            <w:noWrap/>
            <w:vAlign w:val="bottom"/>
          </w:tcPr>
          <w:p w14:paraId="461236EF" w14:textId="77777777" w:rsidR="00DD003A" w:rsidRPr="00E92EF6" w:rsidRDefault="00DD003A" w:rsidP="000255CE">
            <w:pPr>
              <w:jc w:val="center"/>
              <w:rPr>
                <w:rFonts w:eastAsia="Times New Roman" w:cstheme="minorHAnsi"/>
                <w:color w:val="000000" w:themeColor="text1"/>
                <w:sz w:val="20"/>
                <w:szCs w:val="20"/>
                <w:lang w:val="en-US" w:eastAsia="it-IT"/>
              </w:rPr>
            </w:pPr>
            <w:r w:rsidRPr="00E92EF6">
              <w:rPr>
                <w:rFonts w:cstheme="minorHAnsi"/>
                <w:color w:val="000000"/>
                <w:sz w:val="20"/>
                <w:szCs w:val="20"/>
              </w:rPr>
              <w:t>196 (35)</w:t>
            </w:r>
          </w:p>
        </w:tc>
        <w:tc>
          <w:tcPr>
            <w:tcW w:w="577" w:type="pct"/>
            <w:tcBorders>
              <w:top w:val="single" w:sz="4" w:space="0" w:color="000000"/>
              <w:bottom w:val="single" w:sz="4" w:space="0" w:color="auto"/>
            </w:tcBorders>
            <w:noWrap/>
            <w:vAlign w:val="bottom"/>
          </w:tcPr>
          <w:p w14:paraId="43D2570D" w14:textId="77777777" w:rsidR="00DD003A" w:rsidRPr="00E92EF6" w:rsidRDefault="00DD003A" w:rsidP="000255CE">
            <w:pPr>
              <w:jc w:val="center"/>
              <w:rPr>
                <w:rFonts w:eastAsia="Times New Roman" w:cstheme="minorHAnsi"/>
                <w:color w:val="000000" w:themeColor="text1"/>
                <w:sz w:val="20"/>
                <w:szCs w:val="20"/>
                <w:lang w:val="en-US" w:eastAsia="it-IT"/>
              </w:rPr>
            </w:pPr>
            <w:r w:rsidRPr="00E92EF6">
              <w:rPr>
                <w:rFonts w:cstheme="minorHAnsi"/>
                <w:color w:val="000000"/>
                <w:sz w:val="20"/>
                <w:szCs w:val="20"/>
              </w:rPr>
              <w:t>91 (36)</w:t>
            </w:r>
          </w:p>
        </w:tc>
        <w:tc>
          <w:tcPr>
            <w:tcW w:w="490" w:type="pct"/>
            <w:tcBorders>
              <w:top w:val="single" w:sz="4" w:space="0" w:color="000000"/>
              <w:bottom w:val="single" w:sz="4" w:space="0" w:color="auto"/>
            </w:tcBorders>
            <w:noWrap/>
            <w:vAlign w:val="bottom"/>
          </w:tcPr>
          <w:p w14:paraId="77625A99" w14:textId="77777777" w:rsidR="00DD003A" w:rsidRPr="00E92EF6" w:rsidRDefault="00DD003A" w:rsidP="000255CE">
            <w:pPr>
              <w:jc w:val="center"/>
              <w:rPr>
                <w:rFonts w:eastAsia="Times New Roman" w:cstheme="minorHAnsi"/>
                <w:color w:val="000000" w:themeColor="text1"/>
                <w:sz w:val="20"/>
                <w:szCs w:val="20"/>
                <w:lang w:val="en-US" w:eastAsia="it-IT"/>
              </w:rPr>
            </w:pPr>
            <w:r w:rsidRPr="00E92EF6">
              <w:rPr>
                <w:rFonts w:cstheme="minorHAnsi"/>
                <w:color w:val="000000"/>
                <w:sz w:val="20"/>
                <w:szCs w:val="20"/>
              </w:rPr>
              <w:t>0.743</w:t>
            </w:r>
          </w:p>
        </w:tc>
      </w:tr>
      <w:tr w:rsidR="00DD003A" w:rsidRPr="00E92EF6" w14:paraId="02F92B53" w14:textId="77777777" w:rsidTr="000255CE">
        <w:trPr>
          <w:trHeight w:val="288"/>
        </w:trPr>
        <w:tc>
          <w:tcPr>
            <w:tcW w:w="2302" w:type="pct"/>
            <w:gridSpan w:val="3"/>
            <w:tcBorders>
              <w:top w:val="single" w:sz="4" w:space="0" w:color="000000"/>
              <w:bottom w:val="single" w:sz="4" w:space="0" w:color="auto"/>
            </w:tcBorders>
            <w:noWrap/>
            <w:vAlign w:val="center"/>
          </w:tcPr>
          <w:p w14:paraId="47679DED" w14:textId="68E0180F" w:rsidR="00DD003A" w:rsidRPr="00E92EF6" w:rsidRDefault="00DD003A" w:rsidP="000255CE">
            <w:pPr>
              <w:rPr>
                <w:rFonts w:eastAsia="Times New Roman" w:cstheme="minorHAnsi"/>
                <w:color w:val="000000" w:themeColor="text1"/>
                <w:sz w:val="20"/>
                <w:szCs w:val="20"/>
                <w:lang w:val="en-US" w:eastAsia="it-IT"/>
              </w:rPr>
            </w:pPr>
            <w:r w:rsidRPr="00E92EF6">
              <w:rPr>
                <w:rFonts w:eastAsia="Times New Roman" w:cstheme="minorHAnsi"/>
                <w:color w:val="000000" w:themeColor="text1"/>
                <w:sz w:val="20"/>
                <w:szCs w:val="20"/>
                <w:lang w:val="en-US" w:eastAsia="it-IT"/>
              </w:rPr>
              <w:t>Time between admission and CT scan, days</w:t>
            </w:r>
            <w:r w:rsidR="000016CF" w:rsidRPr="00E92EF6">
              <w:rPr>
                <w:rFonts w:eastAsia="Times New Roman" w:cstheme="minorHAnsi"/>
                <w:color w:val="000000" w:themeColor="text1"/>
                <w:sz w:val="20"/>
                <w:szCs w:val="20"/>
                <w:lang w:val="en-US" w:eastAsia="it-IT"/>
              </w:rPr>
              <w:t>,</w:t>
            </w:r>
            <w:r w:rsidRPr="00E92EF6">
              <w:rPr>
                <w:rFonts w:eastAsia="Times New Roman" w:cstheme="minorHAnsi"/>
                <w:color w:val="000000" w:themeColor="text1"/>
                <w:sz w:val="20"/>
                <w:szCs w:val="20"/>
                <w:lang w:val="en-US" w:eastAsia="it-IT"/>
              </w:rPr>
              <w:t xml:space="preserve"> median (IQR)</w:t>
            </w:r>
          </w:p>
        </w:tc>
        <w:tc>
          <w:tcPr>
            <w:tcW w:w="339" w:type="pct"/>
            <w:tcBorders>
              <w:top w:val="single" w:sz="4" w:space="0" w:color="000000"/>
              <w:bottom w:val="single" w:sz="4" w:space="0" w:color="auto"/>
            </w:tcBorders>
            <w:vAlign w:val="bottom"/>
          </w:tcPr>
          <w:p w14:paraId="6D226E34" w14:textId="77777777" w:rsidR="00DD003A" w:rsidRPr="00E92EF6" w:rsidRDefault="00DD003A" w:rsidP="000255CE">
            <w:pPr>
              <w:jc w:val="center"/>
              <w:rPr>
                <w:rFonts w:eastAsia="Times New Roman" w:cstheme="minorHAnsi"/>
                <w:color w:val="000000" w:themeColor="text1"/>
                <w:sz w:val="20"/>
                <w:szCs w:val="20"/>
                <w:lang w:val="en-US" w:eastAsia="it-IT"/>
              </w:rPr>
            </w:pPr>
            <w:r w:rsidRPr="00E92EF6">
              <w:rPr>
                <w:rFonts w:eastAsia="Times New Roman" w:cstheme="minorHAnsi"/>
                <w:color w:val="000000" w:themeColor="text1"/>
                <w:sz w:val="20"/>
                <w:szCs w:val="20"/>
                <w:lang w:val="en-US" w:eastAsia="it-IT"/>
              </w:rPr>
              <w:t>786</w:t>
            </w:r>
          </w:p>
        </w:tc>
        <w:tc>
          <w:tcPr>
            <w:tcW w:w="628" w:type="pct"/>
            <w:tcBorders>
              <w:top w:val="single" w:sz="4" w:space="0" w:color="000000"/>
              <w:bottom w:val="single" w:sz="4" w:space="0" w:color="auto"/>
            </w:tcBorders>
            <w:noWrap/>
            <w:vAlign w:val="bottom"/>
          </w:tcPr>
          <w:p w14:paraId="5CEAAA50" w14:textId="77777777" w:rsidR="00DD003A" w:rsidRPr="00E92EF6" w:rsidRDefault="00DD003A" w:rsidP="000255CE">
            <w:pPr>
              <w:jc w:val="center"/>
              <w:rPr>
                <w:rFonts w:eastAsia="Times New Roman" w:cstheme="minorHAnsi"/>
                <w:color w:val="000000" w:themeColor="text1"/>
                <w:sz w:val="20"/>
                <w:szCs w:val="20"/>
                <w:lang w:val="en-US" w:eastAsia="it-IT"/>
              </w:rPr>
            </w:pPr>
            <w:r w:rsidRPr="00E92EF6">
              <w:rPr>
                <w:rFonts w:cstheme="minorHAnsi"/>
                <w:color w:val="000000"/>
                <w:sz w:val="20"/>
                <w:szCs w:val="20"/>
              </w:rPr>
              <w:t>0 [0;0]</w:t>
            </w:r>
          </w:p>
        </w:tc>
        <w:tc>
          <w:tcPr>
            <w:tcW w:w="664" w:type="pct"/>
            <w:tcBorders>
              <w:top w:val="single" w:sz="4" w:space="0" w:color="000000"/>
              <w:bottom w:val="single" w:sz="4" w:space="0" w:color="auto"/>
            </w:tcBorders>
            <w:noWrap/>
            <w:vAlign w:val="bottom"/>
          </w:tcPr>
          <w:p w14:paraId="3194AEC8" w14:textId="77777777" w:rsidR="00DD003A" w:rsidRPr="00E92EF6" w:rsidRDefault="00DD003A" w:rsidP="000255CE">
            <w:pPr>
              <w:jc w:val="center"/>
              <w:rPr>
                <w:rFonts w:eastAsia="Times New Roman" w:cstheme="minorHAnsi"/>
                <w:color w:val="000000" w:themeColor="text1"/>
                <w:sz w:val="20"/>
                <w:szCs w:val="20"/>
                <w:lang w:val="en-US" w:eastAsia="it-IT"/>
              </w:rPr>
            </w:pPr>
            <w:r w:rsidRPr="00E92EF6">
              <w:rPr>
                <w:rFonts w:cstheme="minorHAnsi"/>
                <w:color w:val="000000"/>
                <w:sz w:val="20"/>
                <w:szCs w:val="20"/>
              </w:rPr>
              <w:t>0 [0;0]</w:t>
            </w:r>
          </w:p>
        </w:tc>
        <w:tc>
          <w:tcPr>
            <w:tcW w:w="577" w:type="pct"/>
            <w:tcBorders>
              <w:top w:val="single" w:sz="4" w:space="0" w:color="000000"/>
              <w:bottom w:val="single" w:sz="4" w:space="0" w:color="auto"/>
            </w:tcBorders>
            <w:noWrap/>
            <w:vAlign w:val="bottom"/>
          </w:tcPr>
          <w:p w14:paraId="300201D4" w14:textId="77777777" w:rsidR="00DD003A" w:rsidRPr="00E92EF6" w:rsidRDefault="00DD003A" w:rsidP="000255CE">
            <w:pPr>
              <w:jc w:val="center"/>
              <w:rPr>
                <w:rFonts w:eastAsia="Times New Roman" w:cstheme="minorHAnsi"/>
                <w:color w:val="000000" w:themeColor="text1"/>
                <w:sz w:val="20"/>
                <w:szCs w:val="20"/>
                <w:lang w:val="en-US" w:eastAsia="it-IT"/>
              </w:rPr>
            </w:pPr>
            <w:r w:rsidRPr="00E92EF6">
              <w:rPr>
                <w:rFonts w:cstheme="minorHAnsi"/>
                <w:color w:val="000000"/>
                <w:sz w:val="20"/>
                <w:szCs w:val="20"/>
              </w:rPr>
              <w:t>0 [0;1]</w:t>
            </w:r>
          </w:p>
        </w:tc>
        <w:tc>
          <w:tcPr>
            <w:tcW w:w="490" w:type="pct"/>
            <w:tcBorders>
              <w:top w:val="single" w:sz="4" w:space="0" w:color="000000"/>
              <w:bottom w:val="single" w:sz="4" w:space="0" w:color="auto"/>
            </w:tcBorders>
            <w:noWrap/>
            <w:vAlign w:val="bottom"/>
          </w:tcPr>
          <w:p w14:paraId="580CED51" w14:textId="77777777" w:rsidR="00DD003A" w:rsidRPr="00E92EF6" w:rsidRDefault="00DD003A" w:rsidP="000255CE">
            <w:pPr>
              <w:jc w:val="center"/>
              <w:rPr>
                <w:rFonts w:eastAsia="Times New Roman" w:cstheme="minorHAnsi"/>
                <w:color w:val="000000" w:themeColor="text1"/>
                <w:sz w:val="20"/>
                <w:szCs w:val="20"/>
                <w:lang w:val="en-US" w:eastAsia="it-IT"/>
              </w:rPr>
            </w:pPr>
            <w:r w:rsidRPr="00E92EF6">
              <w:rPr>
                <w:rFonts w:eastAsia="Times New Roman" w:cstheme="minorHAnsi"/>
                <w:color w:val="000000" w:themeColor="text1"/>
                <w:sz w:val="20"/>
                <w:szCs w:val="20"/>
                <w:lang w:val="en-US" w:eastAsia="it-IT"/>
              </w:rPr>
              <w:t>&lt;0.001</w:t>
            </w:r>
          </w:p>
        </w:tc>
      </w:tr>
      <w:tr w:rsidR="00DD003A" w:rsidRPr="00E92EF6" w14:paraId="535512A8" w14:textId="77777777" w:rsidTr="000255CE">
        <w:trPr>
          <w:trHeight w:val="288"/>
        </w:trPr>
        <w:tc>
          <w:tcPr>
            <w:tcW w:w="2302" w:type="pct"/>
            <w:gridSpan w:val="3"/>
            <w:tcBorders>
              <w:top w:val="single" w:sz="24" w:space="0" w:color="auto"/>
              <w:bottom w:val="single" w:sz="4" w:space="0" w:color="auto"/>
            </w:tcBorders>
            <w:noWrap/>
            <w:vAlign w:val="center"/>
          </w:tcPr>
          <w:p w14:paraId="2BFFBC09" w14:textId="77777777" w:rsidR="00DD003A" w:rsidRPr="00E92EF6" w:rsidRDefault="00DD003A" w:rsidP="000255CE">
            <w:pPr>
              <w:rPr>
                <w:rFonts w:eastAsia="Times New Roman" w:cstheme="minorHAnsi"/>
                <w:b/>
                <w:bCs/>
                <w:color w:val="000000" w:themeColor="text1"/>
                <w:sz w:val="20"/>
                <w:szCs w:val="20"/>
                <w:lang w:val="en-US" w:eastAsia="it-IT"/>
              </w:rPr>
            </w:pPr>
            <w:r w:rsidRPr="00E92EF6">
              <w:rPr>
                <w:rFonts w:eastAsia="Times New Roman" w:cstheme="minorHAnsi"/>
                <w:b/>
                <w:bCs/>
                <w:color w:val="000000" w:themeColor="text1"/>
                <w:sz w:val="20"/>
                <w:szCs w:val="20"/>
                <w:lang w:val="en-US" w:eastAsia="it-IT"/>
              </w:rPr>
              <w:t>Comorbidities</w:t>
            </w:r>
          </w:p>
        </w:tc>
        <w:tc>
          <w:tcPr>
            <w:tcW w:w="339" w:type="pct"/>
            <w:tcBorders>
              <w:top w:val="single" w:sz="24" w:space="0" w:color="auto"/>
              <w:bottom w:val="single" w:sz="4" w:space="0" w:color="auto"/>
            </w:tcBorders>
          </w:tcPr>
          <w:p w14:paraId="0CDD778C" w14:textId="77777777" w:rsidR="00DD003A" w:rsidRPr="00E92EF6" w:rsidRDefault="00DD003A" w:rsidP="000255CE">
            <w:pPr>
              <w:jc w:val="center"/>
              <w:rPr>
                <w:rFonts w:eastAsia="Times New Roman" w:cstheme="minorHAnsi"/>
                <w:b/>
                <w:bCs/>
                <w:color w:val="000000" w:themeColor="text1"/>
                <w:sz w:val="20"/>
                <w:szCs w:val="20"/>
                <w:lang w:val="en-US" w:eastAsia="it-IT"/>
              </w:rPr>
            </w:pPr>
          </w:p>
        </w:tc>
        <w:tc>
          <w:tcPr>
            <w:tcW w:w="628" w:type="pct"/>
            <w:tcBorders>
              <w:top w:val="single" w:sz="24" w:space="0" w:color="auto"/>
              <w:bottom w:val="single" w:sz="4" w:space="0" w:color="auto"/>
            </w:tcBorders>
            <w:noWrap/>
            <w:vAlign w:val="center"/>
          </w:tcPr>
          <w:p w14:paraId="273FEAE9" w14:textId="77777777" w:rsidR="00DD003A" w:rsidRPr="00E92EF6" w:rsidRDefault="00DD003A" w:rsidP="000255CE">
            <w:pPr>
              <w:jc w:val="center"/>
              <w:rPr>
                <w:rFonts w:eastAsia="Times New Roman" w:cstheme="minorHAnsi"/>
                <w:b/>
                <w:bCs/>
                <w:color w:val="000000" w:themeColor="text1"/>
                <w:sz w:val="20"/>
                <w:szCs w:val="20"/>
                <w:lang w:val="en-US" w:eastAsia="it-IT"/>
              </w:rPr>
            </w:pPr>
          </w:p>
        </w:tc>
        <w:tc>
          <w:tcPr>
            <w:tcW w:w="664" w:type="pct"/>
            <w:tcBorders>
              <w:top w:val="single" w:sz="24" w:space="0" w:color="auto"/>
              <w:bottom w:val="single" w:sz="4" w:space="0" w:color="auto"/>
            </w:tcBorders>
            <w:noWrap/>
            <w:vAlign w:val="center"/>
          </w:tcPr>
          <w:p w14:paraId="5A23B732" w14:textId="77777777" w:rsidR="00DD003A" w:rsidRPr="00E92EF6" w:rsidRDefault="00DD003A" w:rsidP="000255CE">
            <w:pPr>
              <w:jc w:val="center"/>
              <w:rPr>
                <w:rFonts w:eastAsia="Times New Roman" w:cstheme="minorHAnsi"/>
                <w:b/>
                <w:bCs/>
                <w:color w:val="000000" w:themeColor="text1"/>
                <w:sz w:val="20"/>
                <w:szCs w:val="20"/>
                <w:lang w:val="en-US" w:eastAsia="it-IT"/>
              </w:rPr>
            </w:pPr>
          </w:p>
        </w:tc>
        <w:tc>
          <w:tcPr>
            <w:tcW w:w="577" w:type="pct"/>
            <w:tcBorders>
              <w:top w:val="single" w:sz="24" w:space="0" w:color="auto"/>
              <w:bottom w:val="single" w:sz="4" w:space="0" w:color="auto"/>
            </w:tcBorders>
            <w:noWrap/>
            <w:vAlign w:val="center"/>
          </w:tcPr>
          <w:p w14:paraId="2737EF1A" w14:textId="77777777" w:rsidR="00DD003A" w:rsidRPr="00E92EF6" w:rsidRDefault="00DD003A" w:rsidP="000255CE">
            <w:pPr>
              <w:jc w:val="center"/>
              <w:rPr>
                <w:rFonts w:eastAsia="Times New Roman" w:cstheme="minorHAnsi"/>
                <w:b/>
                <w:bCs/>
                <w:color w:val="000000" w:themeColor="text1"/>
                <w:sz w:val="20"/>
                <w:szCs w:val="20"/>
                <w:lang w:val="en-US" w:eastAsia="it-IT"/>
              </w:rPr>
            </w:pPr>
          </w:p>
        </w:tc>
        <w:tc>
          <w:tcPr>
            <w:tcW w:w="490" w:type="pct"/>
            <w:tcBorders>
              <w:top w:val="single" w:sz="24" w:space="0" w:color="auto"/>
              <w:bottom w:val="single" w:sz="4" w:space="0" w:color="auto"/>
            </w:tcBorders>
            <w:noWrap/>
            <w:vAlign w:val="center"/>
          </w:tcPr>
          <w:p w14:paraId="27DC8E8A" w14:textId="77777777" w:rsidR="00DD003A" w:rsidRPr="00E92EF6" w:rsidRDefault="00DD003A" w:rsidP="000255CE">
            <w:pPr>
              <w:jc w:val="center"/>
              <w:rPr>
                <w:rFonts w:eastAsia="Times New Roman" w:cstheme="minorHAnsi"/>
                <w:b/>
                <w:bCs/>
                <w:color w:val="000000" w:themeColor="text1"/>
                <w:sz w:val="20"/>
                <w:szCs w:val="20"/>
                <w:lang w:val="en-US" w:eastAsia="it-IT"/>
              </w:rPr>
            </w:pPr>
          </w:p>
        </w:tc>
      </w:tr>
      <w:tr w:rsidR="00DD003A" w:rsidRPr="00E92EF6" w14:paraId="7FF0A8C3" w14:textId="77777777" w:rsidTr="000255CE">
        <w:trPr>
          <w:trHeight w:val="300"/>
        </w:trPr>
        <w:tc>
          <w:tcPr>
            <w:tcW w:w="2302" w:type="pct"/>
            <w:gridSpan w:val="3"/>
            <w:tcBorders>
              <w:bottom w:val="single" w:sz="4" w:space="0" w:color="auto"/>
            </w:tcBorders>
            <w:noWrap/>
            <w:vAlign w:val="bottom"/>
          </w:tcPr>
          <w:p w14:paraId="01B99EA9" w14:textId="77777777" w:rsidR="00DD003A" w:rsidRPr="00E92EF6" w:rsidRDefault="00DD003A" w:rsidP="000255CE">
            <w:pPr>
              <w:rPr>
                <w:rFonts w:eastAsia="Times New Roman" w:cstheme="minorHAnsi"/>
                <w:color w:val="000000" w:themeColor="text1"/>
                <w:sz w:val="20"/>
                <w:szCs w:val="20"/>
                <w:lang w:val="en-US" w:eastAsia="it-IT"/>
              </w:rPr>
            </w:pPr>
            <w:r w:rsidRPr="00E92EF6">
              <w:rPr>
                <w:rFonts w:cstheme="minorHAnsi"/>
                <w:color w:val="000000"/>
                <w:sz w:val="20"/>
                <w:szCs w:val="20"/>
                <w:lang w:val="en-US"/>
              </w:rPr>
              <w:t>COPD</w:t>
            </w:r>
            <w:r w:rsidRPr="00E92EF6">
              <w:rPr>
                <w:rFonts w:eastAsia="Times New Roman" w:cstheme="minorHAnsi"/>
                <w:color w:val="000000" w:themeColor="text1"/>
                <w:sz w:val="20"/>
                <w:szCs w:val="20"/>
                <w:lang w:val="en-US" w:eastAsia="it-IT"/>
              </w:rPr>
              <w:t>, n (%)</w:t>
            </w:r>
          </w:p>
        </w:tc>
        <w:tc>
          <w:tcPr>
            <w:tcW w:w="339" w:type="pct"/>
            <w:tcBorders>
              <w:bottom w:val="single" w:sz="4" w:space="0" w:color="auto"/>
            </w:tcBorders>
            <w:vAlign w:val="bottom"/>
          </w:tcPr>
          <w:p w14:paraId="490874E3" w14:textId="77777777" w:rsidR="00DD003A" w:rsidRPr="00E92EF6" w:rsidRDefault="00DD003A" w:rsidP="000255CE">
            <w:pPr>
              <w:jc w:val="center"/>
              <w:rPr>
                <w:rFonts w:eastAsia="Times New Roman" w:cstheme="minorHAnsi"/>
                <w:color w:val="000000" w:themeColor="text1"/>
                <w:sz w:val="20"/>
                <w:szCs w:val="20"/>
                <w:lang w:val="en-US" w:eastAsia="it-IT"/>
              </w:rPr>
            </w:pPr>
            <w:r w:rsidRPr="00E92EF6">
              <w:rPr>
                <w:rFonts w:cstheme="minorHAnsi"/>
                <w:color w:val="000000"/>
                <w:sz w:val="20"/>
                <w:szCs w:val="20"/>
              </w:rPr>
              <w:t>810</w:t>
            </w:r>
          </w:p>
        </w:tc>
        <w:tc>
          <w:tcPr>
            <w:tcW w:w="628" w:type="pct"/>
            <w:tcBorders>
              <w:bottom w:val="single" w:sz="4" w:space="0" w:color="auto"/>
            </w:tcBorders>
            <w:noWrap/>
            <w:vAlign w:val="bottom"/>
          </w:tcPr>
          <w:p w14:paraId="64790AD9" w14:textId="77777777" w:rsidR="00DD003A" w:rsidRPr="00E92EF6" w:rsidRDefault="00DD003A" w:rsidP="000255CE">
            <w:pPr>
              <w:jc w:val="center"/>
              <w:rPr>
                <w:rFonts w:eastAsia="Times New Roman" w:cstheme="minorHAnsi"/>
                <w:color w:val="000000" w:themeColor="text1"/>
                <w:sz w:val="20"/>
                <w:szCs w:val="20"/>
                <w:lang w:val="en-US" w:eastAsia="it-IT"/>
              </w:rPr>
            </w:pPr>
            <w:r w:rsidRPr="00E92EF6">
              <w:rPr>
                <w:rFonts w:cstheme="minorHAnsi"/>
                <w:color w:val="000000"/>
                <w:sz w:val="20"/>
                <w:szCs w:val="20"/>
              </w:rPr>
              <w:t>46 (5.7)</w:t>
            </w:r>
          </w:p>
        </w:tc>
        <w:tc>
          <w:tcPr>
            <w:tcW w:w="664" w:type="pct"/>
            <w:tcBorders>
              <w:bottom w:val="single" w:sz="4" w:space="0" w:color="auto"/>
            </w:tcBorders>
            <w:noWrap/>
            <w:vAlign w:val="bottom"/>
          </w:tcPr>
          <w:p w14:paraId="12A20445" w14:textId="77777777" w:rsidR="00DD003A" w:rsidRPr="00E92EF6" w:rsidRDefault="00DD003A" w:rsidP="000255CE">
            <w:pPr>
              <w:jc w:val="center"/>
              <w:rPr>
                <w:rFonts w:eastAsia="Times New Roman" w:cstheme="minorHAnsi"/>
                <w:color w:val="000000" w:themeColor="text1"/>
                <w:sz w:val="20"/>
                <w:szCs w:val="20"/>
                <w:lang w:val="en-US" w:eastAsia="it-IT"/>
              </w:rPr>
            </w:pPr>
            <w:r w:rsidRPr="00E92EF6">
              <w:rPr>
                <w:rFonts w:cstheme="minorHAnsi"/>
                <w:color w:val="000000"/>
                <w:sz w:val="20"/>
                <w:szCs w:val="20"/>
              </w:rPr>
              <w:t>28 (5)</w:t>
            </w:r>
          </w:p>
        </w:tc>
        <w:tc>
          <w:tcPr>
            <w:tcW w:w="577" w:type="pct"/>
            <w:tcBorders>
              <w:bottom w:val="single" w:sz="4" w:space="0" w:color="auto"/>
            </w:tcBorders>
            <w:noWrap/>
            <w:vAlign w:val="bottom"/>
          </w:tcPr>
          <w:p w14:paraId="6C8A91F2" w14:textId="77777777" w:rsidR="00DD003A" w:rsidRPr="00E92EF6" w:rsidRDefault="00DD003A" w:rsidP="000255CE">
            <w:pPr>
              <w:jc w:val="center"/>
              <w:rPr>
                <w:rFonts w:eastAsia="Times New Roman" w:cstheme="minorHAnsi"/>
                <w:color w:val="000000" w:themeColor="text1"/>
                <w:sz w:val="20"/>
                <w:szCs w:val="20"/>
                <w:lang w:val="en-US" w:eastAsia="it-IT"/>
              </w:rPr>
            </w:pPr>
            <w:r w:rsidRPr="00E92EF6">
              <w:rPr>
                <w:rFonts w:cstheme="minorHAnsi"/>
                <w:color w:val="000000"/>
                <w:sz w:val="20"/>
                <w:szCs w:val="20"/>
              </w:rPr>
              <w:t>18 (7.2)</w:t>
            </w:r>
          </w:p>
        </w:tc>
        <w:tc>
          <w:tcPr>
            <w:tcW w:w="490" w:type="pct"/>
            <w:tcBorders>
              <w:bottom w:val="single" w:sz="4" w:space="0" w:color="auto"/>
            </w:tcBorders>
            <w:noWrap/>
            <w:vAlign w:val="bottom"/>
          </w:tcPr>
          <w:p w14:paraId="1B0DEAAD" w14:textId="77777777" w:rsidR="00DD003A" w:rsidRPr="00E92EF6" w:rsidRDefault="00DD003A" w:rsidP="000255CE">
            <w:pPr>
              <w:jc w:val="center"/>
              <w:rPr>
                <w:rFonts w:eastAsia="Times New Roman" w:cstheme="minorHAnsi"/>
                <w:color w:val="000000" w:themeColor="text1"/>
                <w:sz w:val="20"/>
                <w:szCs w:val="20"/>
                <w:lang w:val="en-US" w:eastAsia="it-IT"/>
              </w:rPr>
            </w:pPr>
            <w:r w:rsidRPr="00E92EF6">
              <w:rPr>
                <w:rFonts w:cstheme="minorHAnsi"/>
                <w:color w:val="000000"/>
                <w:sz w:val="20"/>
                <w:szCs w:val="20"/>
              </w:rPr>
              <w:t>0.219</w:t>
            </w:r>
          </w:p>
        </w:tc>
      </w:tr>
      <w:tr w:rsidR="00DD003A" w:rsidRPr="00E92EF6" w14:paraId="4689329A" w14:textId="77777777" w:rsidTr="000255CE">
        <w:trPr>
          <w:trHeight w:val="300"/>
        </w:trPr>
        <w:tc>
          <w:tcPr>
            <w:tcW w:w="2302" w:type="pct"/>
            <w:gridSpan w:val="3"/>
            <w:tcBorders>
              <w:bottom w:val="single" w:sz="4" w:space="0" w:color="auto"/>
            </w:tcBorders>
            <w:noWrap/>
            <w:vAlign w:val="bottom"/>
          </w:tcPr>
          <w:p w14:paraId="4E8750B4" w14:textId="77777777" w:rsidR="00DD003A" w:rsidRPr="00E92EF6" w:rsidRDefault="00DD003A" w:rsidP="000255CE">
            <w:pPr>
              <w:rPr>
                <w:rFonts w:eastAsia="Times New Roman" w:cstheme="minorHAnsi"/>
                <w:color w:val="000000" w:themeColor="text1"/>
                <w:sz w:val="20"/>
                <w:szCs w:val="20"/>
                <w:lang w:val="en-US" w:eastAsia="it-IT"/>
              </w:rPr>
            </w:pPr>
            <w:r w:rsidRPr="00E92EF6">
              <w:rPr>
                <w:rFonts w:cstheme="minorHAnsi"/>
                <w:color w:val="000000"/>
                <w:sz w:val="20"/>
                <w:szCs w:val="20"/>
                <w:lang w:val="en-US"/>
              </w:rPr>
              <w:t>Asthma</w:t>
            </w:r>
            <w:r w:rsidRPr="00E92EF6">
              <w:rPr>
                <w:rFonts w:eastAsia="Times New Roman" w:cstheme="minorHAnsi"/>
                <w:color w:val="000000" w:themeColor="text1"/>
                <w:sz w:val="20"/>
                <w:szCs w:val="20"/>
                <w:lang w:val="en-US" w:eastAsia="it-IT"/>
              </w:rPr>
              <w:t>, n (%)</w:t>
            </w:r>
          </w:p>
        </w:tc>
        <w:tc>
          <w:tcPr>
            <w:tcW w:w="339" w:type="pct"/>
            <w:tcBorders>
              <w:bottom w:val="single" w:sz="4" w:space="0" w:color="auto"/>
            </w:tcBorders>
            <w:vAlign w:val="bottom"/>
          </w:tcPr>
          <w:p w14:paraId="382FD9A4" w14:textId="77777777" w:rsidR="00DD003A" w:rsidRPr="00E92EF6" w:rsidRDefault="00DD003A" w:rsidP="000255CE">
            <w:pPr>
              <w:jc w:val="center"/>
              <w:rPr>
                <w:rFonts w:eastAsia="Times New Roman" w:cstheme="minorHAnsi"/>
                <w:color w:val="000000" w:themeColor="text1"/>
                <w:sz w:val="20"/>
                <w:szCs w:val="20"/>
                <w:lang w:val="en-US" w:eastAsia="it-IT"/>
              </w:rPr>
            </w:pPr>
            <w:r w:rsidRPr="00E92EF6">
              <w:rPr>
                <w:rFonts w:cstheme="minorHAnsi"/>
                <w:color w:val="000000"/>
                <w:sz w:val="20"/>
                <w:szCs w:val="20"/>
              </w:rPr>
              <w:t>810</w:t>
            </w:r>
          </w:p>
        </w:tc>
        <w:tc>
          <w:tcPr>
            <w:tcW w:w="628" w:type="pct"/>
            <w:tcBorders>
              <w:bottom w:val="single" w:sz="4" w:space="0" w:color="auto"/>
            </w:tcBorders>
            <w:noWrap/>
            <w:vAlign w:val="bottom"/>
          </w:tcPr>
          <w:p w14:paraId="1EBD30A9" w14:textId="77777777" w:rsidR="00DD003A" w:rsidRPr="00E92EF6" w:rsidRDefault="00DD003A" w:rsidP="000255CE">
            <w:pPr>
              <w:jc w:val="center"/>
              <w:rPr>
                <w:rFonts w:eastAsia="Times New Roman" w:cstheme="minorHAnsi"/>
                <w:color w:val="000000" w:themeColor="text1"/>
                <w:sz w:val="20"/>
                <w:szCs w:val="20"/>
                <w:lang w:val="en-US" w:eastAsia="it-IT"/>
              </w:rPr>
            </w:pPr>
            <w:r w:rsidRPr="00E92EF6">
              <w:rPr>
                <w:rFonts w:cstheme="minorHAnsi"/>
                <w:color w:val="000000"/>
                <w:sz w:val="20"/>
                <w:szCs w:val="20"/>
              </w:rPr>
              <w:t>35 (4.3)</w:t>
            </w:r>
          </w:p>
        </w:tc>
        <w:tc>
          <w:tcPr>
            <w:tcW w:w="664" w:type="pct"/>
            <w:tcBorders>
              <w:bottom w:val="single" w:sz="4" w:space="0" w:color="auto"/>
            </w:tcBorders>
            <w:noWrap/>
            <w:vAlign w:val="bottom"/>
          </w:tcPr>
          <w:p w14:paraId="5B009331" w14:textId="77777777" w:rsidR="00DD003A" w:rsidRPr="00E92EF6" w:rsidRDefault="00DD003A" w:rsidP="000255CE">
            <w:pPr>
              <w:jc w:val="center"/>
              <w:rPr>
                <w:rFonts w:eastAsia="Times New Roman" w:cstheme="minorHAnsi"/>
                <w:color w:val="000000" w:themeColor="text1"/>
                <w:sz w:val="20"/>
                <w:szCs w:val="20"/>
                <w:lang w:val="en-US" w:eastAsia="it-IT"/>
              </w:rPr>
            </w:pPr>
            <w:r w:rsidRPr="00E92EF6">
              <w:rPr>
                <w:rFonts w:cstheme="minorHAnsi"/>
                <w:color w:val="000000"/>
                <w:sz w:val="20"/>
                <w:szCs w:val="20"/>
              </w:rPr>
              <w:t>27 (4.8)</w:t>
            </w:r>
          </w:p>
        </w:tc>
        <w:tc>
          <w:tcPr>
            <w:tcW w:w="577" w:type="pct"/>
            <w:tcBorders>
              <w:bottom w:val="single" w:sz="4" w:space="0" w:color="auto"/>
            </w:tcBorders>
            <w:noWrap/>
            <w:vAlign w:val="bottom"/>
          </w:tcPr>
          <w:p w14:paraId="401BA9CC" w14:textId="77777777" w:rsidR="00DD003A" w:rsidRPr="00E92EF6" w:rsidRDefault="00DD003A" w:rsidP="000255CE">
            <w:pPr>
              <w:jc w:val="center"/>
              <w:rPr>
                <w:rFonts w:eastAsia="Times New Roman" w:cstheme="minorHAnsi"/>
                <w:color w:val="000000" w:themeColor="text1"/>
                <w:sz w:val="20"/>
                <w:szCs w:val="20"/>
                <w:lang w:val="en-US" w:eastAsia="it-IT"/>
              </w:rPr>
            </w:pPr>
            <w:r w:rsidRPr="00E92EF6">
              <w:rPr>
                <w:rFonts w:cstheme="minorHAnsi"/>
                <w:color w:val="000000"/>
                <w:sz w:val="20"/>
                <w:szCs w:val="20"/>
              </w:rPr>
              <w:t>8 (3.2)</w:t>
            </w:r>
          </w:p>
        </w:tc>
        <w:tc>
          <w:tcPr>
            <w:tcW w:w="490" w:type="pct"/>
            <w:tcBorders>
              <w:bottom w:val="single" w:sz="4" w:space="0" w:color="auto"/>
            </w:tcBorders>
            <w:noWrap/>
            <w:vAlign w:val="bottom"/>
          </w:tcPr>
          <w:p w14:paraId="004DDFA3" w14:textId="77777777" w:rsidR="00DD003A" w:rsidRPr="00E92EF6" w:rsidRDefault="00DD003A" w:rsidP="000255CE">
            <w:pPr>
              <w:jc w:val="center"/>
              <w:rPr>
                <w:rFonts w:eastAsia="Times New Roman" w:cstheme="minorHAnsi"/>
                <w:color w:val="000000" w:themeColor="text1"/>
                <w:sz w:val="20"/>
                <w:szCs w:val="20"/>
                <w:lang w:val="en-US" w:eastAsia="it-IT"/>
              </w:rPr>
            </w:pPr>
            <w:r w:rsidRPr="00E92EF6">
              <w:rPr>
                <w:rFonts w:cstheme="minorHAnsi"/>
                <w:color w:val="000000"/>
                <w:sz w:val="20"/>
                <w:szCs w:val="20"/>
              </w:rPr>
              <w:t>0.288</w:t>
            </w:r>
          </w:p>
        </w:tc>
      </w:tr>
      <w:tr w:rsidR="00DD003A" w:rsidRPr="00E92EF6" w14:paraId="4C9553A9" w14:textId="77777777" w:rsidTr="000255CE">
        <w:trPr>
          <w:trHeight w:val="300"/>
        </w:trPr>
        <w:tc>
          <w:tcPr>
            <w:tcW w:w="2302" w:type="pct"/>
            <w:gridSpan w:val="3"/>
            <w:tcBorders>
              <w:bottom w:val="single" w:sz="4" w:space="0" w:color="auto"/>
            </w:tcBorders>
            <w:noWrap/>
            <w:vAlign w:val="bottom"/>
          </w:tcPr>
          <w:p w14:paraId="1867153E" w14:textId="77777777" w:rsidR="00DD003A" w:rsidRPr="00E92EF6" w:rsidRDefault="00DD003A" w:rsidP="000255CE">
            <w:pPr>
              <w:rPr>
                <w:rFonts w:eastAsia="Times New Roman" w:cstheme="minorHAnsi"/>
                <w:color w:val="000000" w:themeColor="text1"/>
                <w:sz w:val="20"/>
                <w:szCs w:val="20"/>
                <w:lang w:val="en-US" w:eastAsia="it-IT"/>
              </w:rPr>
            </w:pPr>
            <w:r w:rsidRPr="00E92EF6">
              <w:rPr>
                <w:rFonts w:cstheme="minorHAnsi"/>
                <w:color w:val="000000"/>
                <w:sz w:val="20"/>
                <w:szCs w:val="20"/>
                <w:lang w:val="en-US"/>
              </w:rPr>
              <w:t>Congestive heart failure</w:t>
            </w:r>
            <w:r w:rsidRPr="00E92EF6">
              <w:rPr>
                <w:rFonts w:eastAsia="Times New Roman" w:cstheme="minorHAnsi"/>
                <w:color w:val="000000" w:themeColor="text1"/>
                <w:sz w:val="20"/>
                <w:szCs w:val="20"/>
                <w:lang w:val="en-US" w:eastAsia="it-IT"/>
              </w:rPr>
              <w:t>, n (%)</w:t>
            </w:r>
          </w:p>
        </w:tc>
        <w:tc>
          <w:tcPr>
            <w:tcW w:w="339" w:type="pct"/>
            <w:tcBorders>
              <w:bottom w:val="single" w:sz="4" w:space="0" w:color="auto"/>
            </w:tcBorders>
            <w:vAlign w:val="bottom"/>
          </w:tcPr>
          <w:p w14:paraId="45A69E7A" w14:textId="77777777" w:rsidR="00DD003A" w:rsidRPr="00E92EF6" w:rsidRDefault="00DD003A" w:rsidP="000255CE">
            <w:pPr>
              <w:jc w:val="center"/>
              <w:rPr>
                <w:rFonts w:eastAsia="Times New Roman" w:cstheme="minorHAnsi"/>
                <w:color w:val="000000" w:themeColor="text1"/>
                <w:sz w:val="20"/>
                <w:szCs w:val="20"/>
                <w:lang w:val="en-US" w:eastAsia="it-IT"/>
              </w:rPr>
            </w:pPr>
            <w:r w:rsidRPr="00E92EF6">
              <w:rPr>
                <w:rFonts w:cstheme="minorHAnsi"/>
                <w:color w:val="000000"/>
                <w:sz w:val="20"/>
                <w:szCs w:val="20"/>
              </w:rPr>
              <w:t>810</w:t>
            </w:r>
          </w:p>
        </w:tc>
        <w:tc>
          <w:tcPr>
            <w:tcW w:w="628" w:type="pct"/>
            <w:tcBorders>
              <w:bottom w:val="single" w:sz="4" w:space="0" w:color="auto"/>
            </w:tcBorders>
            <w:noWrap/>
            <w:vAlign w:val="bottom"/>
          </w:tcPr>
          <w:p w14:paraId="241A7594" w14:textId="77777777" w:rsidR="00DD003A" w:rsidRPr="00E92EF6" w:rsidRDefault="00DD003A" w:rsidP="000255CE">
            <w:pPr>
              <w:jc w:val="center"/>
              <w:rPr>
                <w:rFonts w:eastAsia="Times New Roman" w:cstheme="minorHAnsi"/>
                <w:color w:val="000000" w:themeColor="text1"/>
                <w:sz w:val="20"/>
                <w:szCs w:val="20"/>
                <w:lang w:val="en-US" w:eastAsia="it-IT"/>
              </w:rPr>
            </w:pPr>
            <w:r w:rsidRPr="00E92EF6">
              <w:rPr>
                <w:rFonts w:cstheme="minorHAnsi"/>
                <w:color w:val="000000"/>
                <w:sz w:val="20"/>
                <w:szCs w:val="20"/>
              </w:rPr>
              <w:t>35 (4.3)</w:t>
            </w:r>
          </w:p>
        </w:tc>
        <w:tc>
          <w:tcPr>
            <w:tcW w:w="664" w:type="pct"/>
            <w:tcBorders>
              <w:bottom w:val="single" w:sz="4" w:space="0" w:color="auto"/>
            </w:tcBorders>
            <w:noWrap/>
            <w:vAlign w:val="bottom"/>
          </w:tcPr>
          <w:p w14:paraId="261D7EA4" w14:textId="77777777" w:rsidR="00DD003A" w:rsidRPr="00E92EF6" w:rsidRDefault="00DD003A" w:rsidP="000255CE">
            <w:pPr>
              <w:jc w:val="center"/>
              <w:rPr>
                <w:rFonts w:eastAsia="Times New Roman" w:cstheme="minorHAnsi"/>
                <w:color w:val="000000" w:themeColor="text1"/>
                <w:sz w:val="20"/>
                <w:szCs w:val="20"/>
                <w:lang w:val="en-US" w:eastAsia="it-IT"/>
              </w:rPr>
            </w:pPr>
            <w:r w:rsidRPr="00E92EF6">
              <w:rPr>
                <w:rFonts w:cstheme="minorHAnsi"/>
                <w:color w:val="000000"/>
                <w:sz w:val="20"/>
                <w:szCs w:val="20"/>
              </w:rPr>
              <w:t>26 (4.7)</w:t>
            </w:r>
          </w:p>
        </w:tc>
        <w:tc>
          <w:tcPr>
            <w:tcW w:w="577" w:type="pct"/>
            <w:tcBorders>
              <w:bottom w:val="single" w:sz="4" w:space="0" w:color="auto"/>
            </w:tcBorders>
            <w:noWrap/>
            <w:vAlign w:val="bottom"/>
          </w:tcPr>
          <w:p w14:paraId="5490252E" w14:textId="77777777" w:rsidR="00DD003A" w:rsidRPr="00E92EF6" w:rsidRDefault="00DD003A" w:rsidP="000255CE">
            <w:pPr>
              <w:jc w:val="center"/>
              <w:rPr>
                <w:rFonts w:eastAsia="Times New Roman" w:cstheme="minorHAnsi"/>
                <w:color w:val="000000" w:themeColor="text1"/>
                <w:sz w:val="20"/>
                <w:szCs w:val="20"/>
                <w:lang w:val="en-US" w:eastAsia="it-IT"/>
              </w:rPr>
            </w:pPr>
            <w:r w:rsidRPr="00E92EF6">
              <w:rPr>
                <w:rFonts w:cstheme="minorHAnsi"/>
                <w:color w:val="000000"/>
                <w:sz w:val="20"/>
                <w:szCs w:val="20"/>
              </w:rPr>
              <w:t>9 (3.6)</w:t>
            </w:r>
          </w:p>
        </w:tc>
        <w:tc>
          <w:tcPr>
            <w:tcW w:w="490" w:type="pct"/>
            <w:tcBorders>
              <w:bottom w:val="single" w:sz="4" w:space="0" w:color="auto"/>
            </w:tcBorders>
            <w:noWrap/>
            <w:vAlign w:val="bottom"/>
          </w:tcPr>
          <w:p w14:paraId="38EF3A1E" w14:textId="77777777" w:rsidR="00DD003A" w:rsidRPr="00E92EF6" w:rsidRDefault="00DD003A" w:rsidP="000255CE">
            <w:pPr>
              <w:jc w:val="center"/>
              <w:rPr>
                <w:rFonts w:eastAsia="Times New Roman" w:cstheme="minorHAnsi"/>
                <w:color w:val="000000" w:themeColor="text1"/>
                <w:sz w:val="20"/>
                <w:szCs w:val="20"/>
                <w:lang w:val="en-US" w:eastAsia="it-IT"/>
              </w:rPr>
            </w:pPr>
            <w:r w:rsidRPr="00E92EF6">
              <w:rPr>
                <w:rFonts w:cstheme="minorHAnsi"/>
                <w:color w:val="000000"/>
                <w:sz w:val="20"/>
                <w:szCs w:val="20"/>
              </w:rPr>
              <w:t>0.490</w:t>
            </w:r>
          </w:p>
        </w:tc>
      </w:tr>
      <w:tr w:rsidR="00DD003A" w:rsidRPr="00E92EF6" w14:paraId="010C9FA3" w14:textId="77777777" w:rsidTr="000255CE">
        <w:trPr>
          <w:trHeight w:val="300"/>
        </w:trPr>
        <w:tc>
          <w:tcPr>
            <w:tcW w:w="2302" w:type="pct"/>
            <w:gridSpan w:val="3"/>
            <w:tcBorders>
              <w:bottom w:val="single" w:sz="4" w:space="0" w:color="auto"/>
            </w:tcBorders>
            <w:noWrap/>
            <w:vAlign w:val="bottom"/>
          </w:tcPr>
          <w:p w14:paraId="17B74E2B" w14:textId="77777777" w:rsidR="00DD003A" w:rsidRPr="00E92EF6" w:rsidRDefault="00DD003A" w:rsidP="000255CE">
            <w:pPr>
              <w:rPr>
                <w:rFonts w:eastAsia="Times New Roman" w:cstheme="minorHAnsi"/>
                <w:color w:val="000000" w:themeColor="text1"/>
                <w:sz w:val="20"/>
                <w:szCs w:val="20"/>
                <w:lang w:val="en-US" w:eastAsia="it-IT"/>
              </w:rPr>
            </w:pPr>
            <w:r w:rsidRPr="00E92EF6">
              <w:rPr>
                <w:rFonts w:cstheme="minorHAnsi"/>
                <w:color w:val="000000"/>
                <w:sz w:val="20"/>
                <w:szCs w:val="20"/>
                <w:lang w:val="en-US"/>
              </w:rPr>
              <w:t>Chronic kidney disease</w:t>
            </w:r>
            <w:r w:rsidRPr="00E92EF6">
              <w:rPr>
                <w:rFonts w:eastAsia="Times New Roman" w:cstheme="minorHAnsi"/>
                <w:color w:val="000000" w:themeColor="text1"/>
                <w:sz w:val="20"/>
                <w:szCs w:val="20"/>
                <w:lang w:val="en-US" w:eastAsia="it-IT"/>
              </w:rPr>
              <w:t>, n (%)</w:t>
            </w:r>
          </w:p>
        </w:tc>
        <w:tc>
          <w:tcPr>
            <w:tcW w:w="339" w:type="pct"/>
            <w:tcBorders>
              <w:bottom w:val="single" w:sz="4" w:space="0" w:color="auto"/>
            </w:tcBorders>
            <w:vAlign w:val="bottom"/>
          </w:tcPr>
          <w:p w14:paraId="6E3E7DF1" w14:textId="77777777" w:rsidR="00DD003A" w:rsidRPr="00E92EF6" w:rsidRDefault="00DD003A" w:rsidP="000255CE">
            <w:pPr>
              <w:jc w:val="center"/>
              <w:rPr>
                <w:rFonts w:eastAsia="Times New Roman" w:cstheme="minorHAnsi"/>
                <w:color w:val="000000" w:themeColor="text1"/>
                <w:sz w:val="20"/>
                <w:szCs w:val="20"/>
                <w:lang w:val="en-US" w:eastAsia="it-IT"/>
              </w:rPr>
            </w:pPr>
            <w:r w:rsidRPr="00E92EF6">
              <w:rPr>
                <w:rFonts w:cstheme="minorHAnsi"/>
                <w:color w:val="000000"/>
                <w:sz w:val="20"/>
                <w:szCs w:val="20"/>
              </w:rPr>
              <w:t>810</w:t>
            </w:r>
          </w:p>
        </w:tc>
        <w:tc>
          <w:tcPr>
            <w:tcW w:w="628" w:type="pct"/>
            <w:tcBorders>
              <w:bottom w:val="single" w:sz="4" w:space="0" w:color="auto"/>
            </w:tcBorders>
            <w:noWrap/>
            <w:vAlign w:val="bottom"/>
          </w:tcPr>
          <w:p w14:paraId="6E727AD6" w14:textId="77777777" w:rsidR="00DD003A" w:rsidRPr="00E92EF6" w:rsidRDefault="00DD003A" w:rsidP="000255CE">
            <w:pPr>
              <w:jc w:val="center"/>
              <w:rPr>
                <w:rFonts w:eastAsia="Times New Roman" w:cstheme="minorHAnsi"/>
                <w:color w:val="000000" w:themeColor="text1"/>
                <w:sz w:val="20"/>
                <w:szCs w:val="20"/>
                <w:lang w:val="en-US" w:eastAsia="it-IT"/>
              </w:rPr>
            </w:pPr>
            <w:r w:rsidRPr="00E92EF6">
              <w:rPr>
                <w:rFonts w:cstheme="minorHAnsi"/>
                <w:color w:val="000000"/>
                <w:sz w:val="20"/>
                <w:szCs w:val="20"/>
              </w:rPr>
              <w:t>50 (6.2)</w:t>
            </w:r>
          </w:p>
        </w:tc>
        <w:tc>
          <w:tcPr>
            <w:tcW w:w="664" w:type="pct"/>
            <w:tcBorders>
              <w:bottom w:val="single" w:sz="4" w:space="0" w:color="auto"/>
            </w:tcBorders>
            <w:noWrap/>
            <w:vAlign w:val="bottom"/>
          </w:tcPr>
          <w:p w14:paraId="38DF6059" w14:textId="77777777" w:rsidR="00DD003A" w:rsidRPr="00E92EF6" w:rsidRDefault="00DD003A" w:rsidP="000255CE">
            <w:pPr>
              <w:jc w:val="center"/>
              <w:rPr>
                <w:rFonts w:eastAsia="Times New Roman" w:cstheme="minorHAnsi"/>
                <w:color w:val="000000" w:themeColor="text1"/>
                <w:sz w:val="20"/>
                <w:szCs w:val="20"/>
                <w:lang w:val="en-US" w:eastAsia="it-IT"/>
              </w:rPr>
            </w:pPr>
            <w:r w:rsidRPr="00E92EF6">
              <w:rPr>
                <w:rFonts w:cstheme="minorHAnsi"/>
                <w:color w:val="000000"/>
                <w:sz w:val="20"/>
                <w:szCs w:val="20"/>
              </w:rPr>
              <w:t>37 (6.6)</w:t>
            </w:r>
          </w:p>
        </w:tc>
        <w:tc>
          <w:tcPr>
            <w:tcW w:w="577" w:type="pct"/>
            <w:tcBorders>
              <w:bottom w:val="single" w:sz="4" w:space="0" w:color="auto"/>
            </w:tcBorders>
            <w:noWrap/>
            <w:vAlign w:val="bottom"/>
          </w:tcPr>
          <w:p w14:paraId="6C8012DE" w14:textId="77777777" w:rsidR="00DD003A" w:rsidRPr="00E92EF6" w:rsidRDefault="00DD003A" w:rsidP="000255CE">
            <w:pPr>
              <w:jc w:val="center"/>
              <w:rPr>
                <w:rFonts w:eastAsia="Times New Roman" w:cstheme="minorHAnsi"/>
                <w:color w:val="000000" w:themeColor="text1"/>
                <w:sz w:val="20"/>
                <w:szCs w:val="20"/>
                <w:lang w:val="en-US" w:eastAsia="it-IT"/>
              </w:rPr>
            </w:pPr>
            <w:r w:rsidRPr="00E92EF6">
              <w:rPr>
                <w:rFonts w:cstheme="minorHAnsi"/>
                <w:color w:val="000000"/>
                <w:sz w:val="20"/>
                <w:szCs w:val="20"/>
              </w:rPr>
              <w:t>13 (5.2)</w:t>
            </w:r>
          </w:p>
        </w:tc>
        <w:tc>
          <w:tcPr>
            <w:tcW w:w="490" w:type="pct"/>
            <w:tcBorders>
              <w:bottom w:val="single" w:sz="4" w:space="0" w:color="auto"/>
            </w:tcBorders>
            <w:noWrap/>
            <w:vAlign w:val="bottom"/>
          </w:tcPr>
          <w:p w14:paraId="0860B501" w14:textId="77777777" w:rsidR="00DD003A" w:rsidRPr="00E92EF6" w:rsidRDefault="00DD003A" w:rsidP="000255CE">
            <w:pPr>
              <w:jc w:val="center"/>
              <w:rPr>
                <w:rFonts w:eastAsia="Times New Roman" w:cstheme="minorHAnsi"/>
                <w:color w:val="000000" w:themeColor="text1"/>
                <w:sz w:val="20"/>
                <w:szCs w:val="20"/>
                <w:lang w:val="en-US" w:eastAsia="it-IT"/>
              </w:rPr>
            </w:pPr>
            <w:r w:rsidRPr="00E92EF6">
              <w:rPr>
                <w:rFonts w:cstheme="minorHAnsi"/>
                <w:color w:val="000000"/>
                <w:sz w:val="20"/>
                <w:szCs w:val="20"/>
              </w:rPr>
              <w:t>0.431</w:t>
            </w:r>
          </w:p>
        </w:tc>
      </w:tr>
      <w:tr w:rsidR="00DD003A" w:rsidRPr="00E92EF6" w14:paraId="684D2CBA" w14:textId="77777777" w:rsidTr="000255CE">
        <w:trPr>
          <w:trHeight w:val="300"/>
        </w:trPr>
        <w:tc>
          <w:tcPr>
            <w:tcW w:w="2302" w:type="pct"/>
            <w:gridSpan w:val="3"/>
            <w:tcBorders>
              <w:bottom w:val="single" w:sz="4" w:space="0" w:color="auto"/>
            </w:tcBorders>
            <w:noWrap/>
            <w:vAlign w:val="bottom"/>
          </w:tcPr>
          <w:p w14:paraId="5C54F380" w14:textId="77777777" w:rsidR="00DD003A" w:rsidRPr="00E92EF6" w:rsidRDefault="00DD003A" w:rsidP="000255CE">
            <w:pPr>
              <w:rPr>
                <w:rFonts w:eastAsia="Times New Roman" w:cstheme="minorHAnsi"/>
                <w:color w:val="000000" w:themeColor="text1"/>
                <w:sz w:val="20"/>
                <w:szCs w:val="20"/>
                <w:lang w:val="en-US" w:eastAsia="it-IT"/>
              </w:rPr>
            </w:pPr>
            <w:r w:rsidRPr="00E92EF6">
              <w:rPr>
                <w:rFonts w:cstheme="minorHAnsi"/>
                <w:color w:val="000000"/>
                <w:sz w:val="20"/>
                <w:szCs w:val="20"/>
                <w:lang w:val="en-US"/>
              </w:rPr>
              <w:t>Chronic liver failure</w:t>
            </w:r>
            <w:r w:rsidRPr="00E92EF6">
              <w:rPr>
                <w:rFonts w:eastAsia="Times New Roman" w:cstheme="minorHAnsi"/>
                <w:color w:val="000000" w:themeColor="text1"/>
                <w:sz w:val="20"/>
                <w:szCs w:val="20"/>
                <w:lang w:val="en-US" w:eastAsia="it-IT"/>
              </w:rPr>
              <w:t>, n (%)</w:t>
            </w:r>
          </w:p>
        </w:tc>
        <w:tc>
          <w:tcPr>
            <w:tcW w:w="339" w:type="pct"/>
            <w:tcBorders>
              <w:bottom w:val="single" w:sz="4" w:space="0" w:color="auto"/>
            </w:tcBorders>
            <w:vAlign w:val="bottom"/>
          </w:tcPr>
          <w:p w14:paraId="420E53B0" w14:textId="77777777" w:rsidR="00DD003A" w:rsidRPr="00E92EF6" w:rsidRDefault="00DD003A" w:rsidP="000255CE">
            <w:pPr>
              <w:jc w:val="center"/>
              <w:rPr>
                <w:rFonts w:eastAsia="Times New Roman" w:cstheme="minorHAnsi"/>
                <w:color w:val="000000" w:themeColor="text1"/>
                <w:sz w:val="20"/>
                <w:szCs w:val="20"/>
                <w:lang w:val="en-US" w:eastAsia="it-IT"/>
              </w:rPr>
            </w:pPr>
            <w:r w:rsidRPr="00E92EF6">
              <w:rPr>
                <w:rFonts w:cstheme="minorHAnsi"/>
                <w:color w:val="000000"/>
                <w:sz w:val="20"/>
                <w:szCs w:val="20"/>
              </w:rPr>
              <w:t>810</w:t>
            </w:r>
          </w:p>
        </w:tc>
        <w:tc>
          <w:tcPr>
            <w:tcW w:w="628" w:type="pct"/>
            <w:tcBorders>
              <w:bottom w:val="single" w:sz="4" w:space="0" w:color="auto"/>
            </w:tcBorders>
            <w:noWrap/>
            <w:vAlign w:val="bottom"/>
          </w:tcPr>
          <w:p w14:paraId="3AAD523E" w14:textId="77777777" w:rsidR="00DD003A" w:rsidRPr="00E92EF6" w:rsidRDefault="00DD003A" w:rsidP="000255CE">
            <w:pPr>
              <w:jc w:val="center"/>
              <w:rPr>
                <w:rFonts w:eastAsia="Times New Roman" w:cstheme="minorHAnsi"/>
                <w:color w:val="000000" w:themeColor="text1"/>
                <w:sz w:val="20"/>
                <w:szCs w:val="20"/>
                <w:lang w:val="en-US" w:eastAsia="it-IT"/>
              </w:rPr>
            </w:pPr>
            <w:r w:rsidRPr="00E92EF6">
              <w:rPr>
                <w:rFonts w:cstheme="minorHAnsi"/>
                <w:color w:val="000000"/>
                <w:sz w:val="20"/>
                <w:szCs w:val="20"/>
              </w:rPr>
              <w:t>6 (0.7)</w:t>
            </w:r>
          </w:p>
        </w:tc>
        <w:tc>
          <w:tcPr>
            <w:tcW w:w="664" w:type="pct"/>
            <w:tcBorders>
              <w:bottom w:val="single" w:sz="4" w:space="0" w:color="auto"/>
            </w:tcBorders>
            <w:noWrap/>
            <w:vAlign w:val="bottom"/>
          </w:tcPr>
          <w:p w14:paraId="2638DD0E" w14:textId="77777777" w:rsidR="00DD003A" w:rsidRPr="00E92EF6" w:rsidRDefault="00DD003A" w:rsidP="000255CE">
            <w:pPr>
              <w:jc w:val="center"/>
              <w:rPr>
                <w:rFonts w:eastAsia="Times New Roman" w:cstheme="minorHAnsi"/>
                <w:color w:val="000000" w:themeColor="text1"/>
                <w:sz w:val="20"/>
                <w:szCs w:val="20"/>
                <w:lang w:val="en-US" w:eastAsia="it-IT"/>
              </w:rPr>
            </w:pPr>
            <w:r w:rsidRPr="00E92EF6">
              <w:rPr>
                <w:rFonts w:cstheme="minorHAnsi"/>
                <w:color w:val="000000"/>
                <w:sz w:val="20"/>
                <w:szCs w:val="20"/>
              </w:rPr>
              <w:t>3 (0.5)</w:t>
            </w:r>
          </w:p>
        </w:tc>
        <w:tc>
          <w:tcPr>
            <w:tcW w:w="577" w:type="pct"/>
            <w:tcBorders>
              <w:bottom w:val="single" w:sz="4" w:space="0" w:color="auto"/>
            </w:tcBorders>
            <w:noWrap/>
            <w:vAlign w:val="bottom"/>
          </w:tcPr>
          <w:p w14:paraId="6E853554" w14:textId="77777777" w:rsidR="00DD003A" w:rsidRPr="00E92EF6" w:rsidRDefault="00DD003A" w:rsidP="000255CE">
            <w:pPr>
              <w:jc w:val="center"/>
              <w:rPr>
                <w:rFonts w:eastAsia="Times New Roman" w:cstheme="minorHAnsi"/>
                <w:color w:val="000000" w:themeColor="text1"/>
                <w:sz w:val="20"/>
                <w:szCs w:val="20"/>
                <w:lang w:val="en-US" w:eastAsia="it-IT"/>
              </w:rPr>
            </w:pPr>
            <w:r w:rsidRPr="00E92EF6">
              <w:rPr>
                <w:rFonts w:cstheme="minorHAnsi"/>
                <w:color w:val="000000"/>
                <w:sz w:val="20"/>
                <w:szCs w:val="20"/>
              </w:rPr>
              <w:t>3 (1.2)</w:t>
            </w:r>
          </w:p>
        </w:tc>
        <w:tc>
          <w:tcPr>
            <w:tcW w:w="490" w:type="pct"/>
            <w:tcBorders>
              <w:bottom w:val="single" w:sz="4" w:space="0" w:color="auto"/>
            </w:tcBorders>
            <w:noWrap/>
            <w:vAlign w:val="bottom"/>
          </w:tcPr>
          <w:p w14:paraId="075BD027" w14:textId="77777777" w:rsidR="00DD003A" w:rsidRPr="00E92EF6" w:rsidRDefault="00DD003A" w:rsidP="000255CE">
            <w:pPr>
              <w:jc w:val="center"/>
              <w:rPr>
                <w:rFonts w:eastAsia="Times New Roman" w:cstheme="minorHAnsi"/>
                <w:color w:val="000000" w:themeColor="text1"/>
                <w:sz w:val="20"/>
                <w:szCs w:val="20"/>
                <w:lang w:val="en-US" w:eastAsia="it-IT"/>
              </w:rPr>
            </w:pPr>
            <w:r w:rsidRPr="00E92EF6">
              <w:rPr>
                <w:rFonts w:cstheme="minorHAnsi"/>
                <w:color w:val="000000"/>
                <w:sz w:val="20"/>
                <w:szCs w:val="20"/>
              </w:rPr>
              <w:t>0.312</w:t>
            </w:r>
          </w:p>
        </w:tc>
      </w:tr>
      <w:tr w:rsidR="00DD003A" w:rsidRPr="00E92EF6" w14:paraId="53E516A6" w14:textId="77777777" w:rsidTr="000255CE">
        <w:trPr>
          <w:trHeight w:val="300"/>
        </w:trPr>
        <w:tc>
          <w:tcPr>
            <w:tcW w:w="2302" w:type="pct"/>
            <w:gridSpan w:val="3"/>
            <w:tcBorders>
              <w:bottom w:val="single" w:sz="4" w:space="0" w:color="auto"/>
            </w:tcBorders>
            <w:noWrap/>
            <w:vAlign w:val="bottom"/>
          </w:tcPr>
          <w:p w14:paraId="73B9BD20" w14:textId="77777777" w:rsidR="00DD003A" w:rsidRPr="00E92EF6" w:rsidRDefault="00DD003A" w:rsidP="000255CE">
            <w:pPr>
              <w:rPr>
                <w:rFonts w:eastAsia="Times New Roman" w:cstheme="minorHAnsi"/>
                <w:color w:val="000000" w:themeColor="text1"/>
                <w:sz w:val="20"/>
                <w:szCs w:val="20"/>
                <w:lang w:val="en-US" w:eastAsia="it-IT"/>
              </w:rPr>
            </w:pPr>
            <w:r w:rsidRPr="00E92EF6">
              <w:rPr>
                <w:rFonts w:cstheme="minorHAnsi"/>
                <w:color w:val="000000"/>
                <w:sz w:val="20"/>
                <w:szCs w:val="20"/>
                <w:lang w:val="en-US"/>
              </w:rPr>
              <w:t>Solid cancer</w:t>
            </w:r>
            <w:r w:rsidRPr="00E92EF6">
              <w:rPr>
                <w:rFonts w:eastAsia="Times New Roman" w:cstheme="minorHAnsi"/>
                <w:color w:val="000000" w:themeColor="text1"/>
                <w:sz w:val="20"/>
                <w:szCs w:val="20"/>
                <w:lang w:val="en-US" w:eastAsia="it-IT"/>
              </w:rPr>
              <w:t>, n (%)</w:t>
            </w:r>
          </w:p>
        </w:tc>
        <w:tc>
          <w:tcPr>
            <w:tcW w:w="339" w:type="pct"/>
            <w:tcBorders>
              <w:bottom w:val="single" w:sz="4" w:space="0" w:color="auto"/>
            </w:tcBorders>
            <w:vAlign w:val="bottom"/>
          </w:tcPr>
          <w:p w14:paraId="3799617F" w14:textId="77777777" w:rsidR="00DD003A" w:rsidRPr="00E92EF6" w:rsidRDefault="00DD003A" w:rsidP="000255CE">
            <w:pPr>
              <w:jc w:val="center"/>
              <w:rPr>
                <w:rFonts w:eastAsia="Times New Roman" w:cstheme="minorHAnsi"/>
                <w:color w:val="000000" w:themeColor="text1"/>
                <w:sz w:val="20"/>
                <w:szCs w:val="20"/>
                <w:lang w:val="en-US" w:eastAsia="it-IT"/>
              </w:rPr>
            </w:pPr>
            <w:r w:rsidRPr="00E92EF6">
              <w:rPr>
                <w:rFonts w:cstheme="minorHAnsi"/>
                <w:color w:val="000000"/>
                <w:sz w:val="20"/>
                <w:szCs w:val="20"/>
              </w:rPr>
              <w:t>810</w:t>
            </w:r>
          </w:p>
        </w:tc>
        <w:tc>
          <w:tcPr>
            <w:tcW w:w="628" w:type="pct"/>
            <w:tcBorders>
              <w:bottom w:val="single" w:sz="4" w:space="0" w:color="auto"/>
            </w:tcBorders>
            <w:noWrap/>
            <w:vAlign w:val="bottom"/>
          </w:tcPr>
          <w:p w14:paraId="123E1C22" w14:textId="77777777" w:rsidR="00DD003A" w:rsidRPr="00E92EF6" w:rsidRDefault="00DD003A" w:rsidP="000255CE">
            <w:pPr>
              <w:jc w:val="center"/>
              <w:rPr>
                <w:rFonts w:eastAsia="Times New Roman" w:cstheme="minorHAnsi"/>
                <w:color w:val="000000" w:themeColor="text1"/>
                <w:sz w:val="20"/>
                <w:szCs w:val="20"/>
                <w:lang w:val="en-US" w:eastAsia="it-IT"/>
              </w:rPr>
            </w:pPr>
            <w:r w:rsidRPr="00E92EF6">
              <w:rPr>
                <w:rFonts w:cstheme="minorHAnsi"/>
                <w:color w:val="000000"/>
                <w:sz w:val="20"/>
                <w:szCs w:val="20"/>
              </w:rPr>
              <w:t>29 (3.6)</w:t>
            </w:r>
          </w:p>
        </w:tc>
        <w:tc>
          <w:tcPr>
            <w:tcW w:w="664" w:type="pct"/>
            <w:tcBorders>
              <w:bottom w:val="single" w:sz="4" w:space="0" w:color="auto"/>
            </w:tcBorders>
            <w:noWrap/>
            <w:vAlign w:val="bottom"/>
          </w:tcPr>
          <w:p w14:paraId="73C9F367" w14:textId="77777777" w:rsidR="00DD003A" w:rsidRPr="00E92EF6" w:rsidRDefault="00DD003A" w:rsidP="000255CE">
            <w:pPr>
              <w:jc w:val="center"/>
              <w:rPr>
                <w:rFonts w:eastAsia="Times New Roman" w:cstheme="minorHAnsi"/>
                <w:color w:val="000000" w:themeColor="text1"/>
                <w:sz w:val="20"/>
                <w:szCs w:val="20"/>
                <w:lang w:val="en-US" w:eastAsia="it-IT"/>
              </w:rPr>
            </w:pPr>
            <w:r w:rsidRPr="00E92EF6">
              <w:rPr>
                <w:rFonts w:cstheme="minorHAnsi"/>
                <w:color w:val="000000"/>
                <w:sz w:val="20"/>
                <w:szCs w:val="20"/>
              </w:rPr>
              <w:t>14 (2.5)</w:t>
            </w:r>
          </w:p>
        </w:tc>
        <w:tc>
          <w:tcPr>
            <w:tcW w:w="577" w:type="pct"/>
            <w:tcBorders>
              <w:bottom w:val="single" w:sz="4" w:space="0" w:color="auto"/>
            </w:tcBorders>
            <w:noWrap/>
            <w:vAlign w:val="bottom"/>
          </w:tcPr>
          <w:p w14:paraId="258BB952" w14:textId="77777777" w:rsidR="00DD003A" w:rsidRPr="00E92EF6" w:rsidRDefault="00DD003A" w:rsidP="000255CE">
            <w:pPr>
              <w:jc w:val="center"/>
              <w:rPr>
                <w:rFonts w:eastAsia="Times New Roman" w:cstheme="minorHAnsi"/>
                <w:color w:val="000000" w:themeColor="text1"/>
                <w:sz w:val="20"/>
                <w:szCs w:val="20"/>
                <w:lang w:val="en-US" w:eastAsia="it-IT"/>
              </w:rPr>
            </w:pPr>
            <w:r w:rsidRPr="00E92EF6">
              <w:rPr>
                <w:rFonts w:cstheme="minorHAnsi"/>
                <w:color w:val="000000"/>
                <w:sz w:val="20"/>
                <w:szCs w:val="20"/>
              </w:rPr>
              <w:t>15 (6)</w:t>
            </w:r>
          </w:p>
        </w:tc>
        <w:tc>
          <w:tcPr>
            <w:tcW w:w="490" w:type="pct"/>
            <w:tcBorders>
              <w:bottom w:val="single" w:sz="4" w:space="0" w:color="auto"/>
            </w:tcBorders>
            <w:noWrap/>
            <w:vAlign w:val="bottom"/>
          </w:tcPr>
          <w:p w14:paraId="7C513ED9" w14:textId="77777777" w:rsidR="00DD003A" w:rsidRPr="00E92EF6" w:rsidRDefault="00DD003A" w:rsidP="000255CE">
            <w:pPr>
              <w:jc w:val="center"/>
              <w:rPr>
                <w:rFonts w:eastAsia="Times New Roman" w:cstheme="minorHAnsi"/>
                <w:color w:val="000000" w:themeColor="text1"/>
                <w:sz w:val="20"/>
                <w:szCs w:val="20"/>
                <w:lang w:val="en-US" w:eastAsia="it-IT"/>
              </w:rPr>
            </w:pPr>
            <w:r w:rsidRPr="00E92EF6">
              <w:rPr>
                <w:rFonts w:cstheme="minorHAnsi"/>
                <w:color w:val="000000"/>
                <w:sz w:val="20"/>
                <w:szCs w:val="20"/>
              </w:rPr>
              <w:t>0.014</w:t>
            </w:r>
          </w:p>
        </w:tc>
      </w:tr>
      <w:tr w:rsidR="00DD003A" w:rsidRPr="00E92EF6" w14:paraId="4B955FBD" w14:textId="77777777" w:rsidTr="000255CE">
        <w:trPr>
          <w:trHeight w:val="300"/>
        </w:trPr>
        <w:tc>
          <w:tcPr>
            <w:tcW w:w="2302" w:type="pct"/>
            <w:gridSpan w:val="3"/>
            <w:tcBorders>
              <w:bottom w:val="single" w:sz="4" w:space="0" w:color="auto"/>
            </w:tcBorders>
            <w:noWrap/>
            <w:vAlign w:val="bottom"/>
          </w:tcPr>
          <w:p w14:paraId="16A2B60C" w14:textId="77777777" w:rsidR="00DD003A" w:rsidRPr="00E92EF6" w:rsidRDefault="00DD003A" w:rsidP="000255CE">
            <w:pPr>
              <w:rPr>
                <w:rFonts w:eastAsia="Times New Roman" w:cstheme="minorHAnsi"/>
                <w:color w:val="000000" w:themeColor="text1"/>
                <w:sz w:val="20"/>
                <w:szCs w:val="20"/>
                <w:lang w:val="en-US" w:eastAsia="it-IT"/>
              </w:rPr>
            </w:pPr>
            <w:r w:rsidRPr="00E92EF6">
              <w:rPr>
                <w:rFonts w:cstheme="minorHAnsi"/>
                <w:color w:val="000000"/>
                <w:sz w:val="20"/>
                <w:szCs w:val="20"/>
                <w:lang w:val="en-US"/>
              </w:rPr>
              <w:t>Hematologic malignancy</w:t>
            </w:r>
            <w:r w:rsidRPr="00E92EF6">
              <w:rPr>
                <w:rFonts w:eastAsia="Times New Roman" w:cstheme="minorHAnsi"/>
                <w:color w:val="000000" w:themeColor="text1"/>
                <w:sz w:val="20"/>
                <w:szCs w:val="20"/>
                <w:lang w:val="en-US" w:eastAsia="it-IT"/>
              </w:rPr>
              <w:t>, n (%)</w:t>
            </w:r>
          </w:p>
        </w:tc>
        <w:tc>
          <w:tcPr>
            <w:tcW w:w="339" w:type="pct"/>
            <w:tcBorders>
              <w:bottom w:val="single" w:sz="4" w:space="0" w:color="auto"/>
            </w:tcBorders>
            <w:vAlign w:val="bottom"/>
          </w:tcPr>
          <w:p w14:paraId="7B2EB8BB" w14:textId="77777777" w:rsidR="00DD003A" w:rsidRPr="00E92EF6" w:rsidRDefault="00DD003A" w:rsidP="000255CE">
            <w:pPr>
              <w:jc w:val="center"/>
              <w:rPr>
                <w:rFonts w:eastAsia="Times New Roman" w:cstheme="minorHAnsi"/>
                <w:color w:val="000000" w:themeColor="text1"/>
                <w:sz w:val="20"/>
                <w:szCs w:val="20"/>
                <w:lang w:val="en-US" w:eastAsia="it-IT"/>
              </w:rPr>
            </w:pPr>
            <w:r w:rsidRPr="00E92EF6">
              <w:rPr>
                <w:rFonts w:cstheme="minorHAnsi"/>
                <w:color w:val="000000"/>
                <w:sz w:val="20"/>
                <w:szCs w:val="20"/>
              </w:rPr>
              <w:t>810</w:t>
            </w:r>
          </w:p>
        </w:tc>
        <w:tc>
          <w:tcPr>
            <w:tcW w:w="628" w:type="pct"/>
            <w:tcBorders>
              <w:bottom w:val="single" w:sz="4" w:space="0" w:color="auto"/>
            </w:tcBorders>
            <w:noWrap/>
            <w:vAlign w:val="bottom"/>
          </w:tcPr>
          <w:p w14:paraId="4A71DDFC" w14:textId="77777777" w:rsidR="00DD003A" w:rsidRPr="00E92EF6" w:rsidRDefault="00DD003A" w:rsidP="000255CE">
            <w:pPr>
              <w:jc w:val="center"/>
              <w:rPr>
                <w:rFonts w:eastAsia="Times New Roman" w:cstheme="minorHAnsi"/>
                <w:color w:val="000000" w:themeColor="text1"/>
                <w:sz w:val="20"/>
                <w:szCs w:val="20"/>
                <w:lang w:val="en-US" w:eastAsia="it-IT"/>
              </w:rPr>
            </w:pPr>
            <w:r w:rsidRPr="00E92EF6">
              <w:rPr>
                <w:rFonts w:cstheme="minorHAnsi"/>
                <w:color w:val="000000"/>
                <w:sz w:val="20"/>
                <w:szCs w:val="20"/>
              </w:rPr>
              <w:t>13 (1.6)</w:t>
            </w:r>
          </w:p>
        </w:tc>
        <w:tc>
          <w:tcPr>
            <w:tcW w:w="664" w:type="pct"/>
            <w:tcBorders>
              <w:bottom w:val="single" w:sz="4" w:space="0" w:color="auto"/>
            </w:tcBorders>
            <w:noWrap/>
            <w:vAlign w:val="bottom"/>
          </w:tcPr>
          <w:p w14:paraId="0D5DF6B9" w14:textId="77777777" w:rsidR="00DD003A" w:rsidRPr="00E92EF6" w:rsidRDefault="00DD003A" w:rsidP="000255CE">
            <w:pPr>
              <w:jc w:val="center"/>
              <w:rPr>
                <w:rFonts w:eastAsia="Times New Roman" w:cstheme="minorHAnsi"/>
                <w:color w:val="000000" w:themeColor="text1"/>
                <w:sz w:val="20"/>
                <w:szCs w:val="20"/>
                <w:lang w:val="en-US" w:eastAsia="it-IT"/>
              </w:rPr>
            </w:pPr>
            <w:r w:rsidRPr="00E92EF6">
              <w:rPr>
                <w:rFonts w:cstheme="minorHAnsi"/>
                <w:color w:val="000000"/>
                <w:sz w:val="20"/>
                <w:szCs w:val="20"/>
              </w:rPr>
              <w:t>9 (1.6)</w:t>
            </w:r>
          </w:p>
        </w:tc>
        <w:tc>
          <w:tcPr>
            <w:tcW w:w="577" w:type="pct"/>
            <w:tcBorders>
              <w:bottom w:val="single" w:sz="4" w:space="0" w:color="auto"/>
            </w:tcBorders>
            <w:noWrap/>
            <w:vAlign w:val="bottom"/>
          </w:tcPr>
          <w:p w14:paraId="68CED971" w14:textId="77777777" w:rsidR="00DD003A" w:rsidRPr="00E92EF6" w:rsidRDefault="00DD003A" w:rsidP="000255CE">
            <w:pPr>
              <w:jc w:val="center"/>
              <w:rPr>
                <w:rFonts w:eastAsia="Times New Roman" w:cstheme="minorHAnsi"/>
                <w:color w:val="000000" w:themeColor="text1"/>
                <w:sz w:val="20"/>
                <w:szCs w:val="20"/>
                <w:lang w:val="en-US" w:eastAsia="it-IT"/>
              </w:rPr>
            </w:pPr>
            <w:r w:rsidRPr="00E92EF6">
              <w:rPr>
                <w:rFonts w:cstheme="minorHAnsi"/>
                <w:color w:val="000000"/>
                <w:sz w:val="20"/>
                <w:szCs w:val="20"/>
              </w:rPr>
              <w:t>4 (1.6)</w:t>
            </w:r>
          </w:p>
        </w:tc>
        <w:tc>
          <w:tcPr>
            <w:tcW w:w="490" w:type="pct"/>
            <w:tcBorders>
              <w:bottom w:val="single" w:sz="4" w:space="0" w:color="auto"/>
            </w:tcBorders>
            <w:noWrap/>
            <w:vAlign w:val="bottom"/>
          </w:tcPr>
          <w:p w14:paraId="6278B3C4" w14:textId="77777777" w:rsidR="00DD003A" w:rsidRPr="00E92EF6" w:rsidRDefault="00DD003A" w:rsidP="000255CE">
            <w:pPr>
              <w:jc w:val="center"/>
              <w:rPr>
                <w:rFonts w:eastAsia="Times New Roman" w:cstheme="minorHAnsi"/>
                <w:color w:val="000000" w:themeColor="text1"/>
                <w:sz w:val="20"/>
                <w:szCs w:val="20"/>
                <w:lang w:val="en-US" w:eastAsia="it-IT"/>
              </w:rPr>
            </w:pPr>
            <w:r w:rsidRPr="00E92EF6">
              <w:rPr>
                <w:rFonts w:cstheme="minorHAnsi"/>
                <w:color w:val="000000"/>
                <w:sz w:val="20"/>
                <w:szCs w:val="20"/>
              </w:rPr>
              <w:t>0.986</w:t>
            </w:r>
          </w:p>
        </w:tc>
      </w:tr>
      <w:tr w:rsidR="00DD003A" w:rsidRPr="00E92EF6" w14:paraId="6B588DC7" w14:textId="77777777" w:rsidTr="000255CE">
        <w:trPr>
          <w:trHeight w:val="300"/>
        </w:trPr>
        <w:tc>
          <w:tcPr>
            <w:tcW w:w="2302" w:type="pct"/>
            <w:gridSpan w:val="3"/>
            <w:tcBorders>
              <w:bottom w:val="single" w:sz="4" w:space="0" w:color="auto"/>
            </w:tcBorders>
            <w:noWrap/>
            <w:vAlign w:val="bottom"/>
          </w:tcPr>
          <w:p w14:paraId="3C86A0F7" w14:textId="77777777" w:rsidR="00DD003A" w:rsidRPr="00E92EF6" w:rsidRDefault="00DD003A" w:rsidP="000255CE">
            <w:pPr>
              <w:rPr>
                <w:rFonts w:eastAsia="Times New Roman" w:cstheme="minorHAnsi"/>
                <w:color w:val="000000" w:themeColor="text1"/>
                <w:sz w:val="20"/>
                <w:szCs w:val="20"/>
                <w:lang w:val="en-US" w:eastAsia="it-IT"/>
              </w:rPr>
            </w:pPr>
            <w:r w:rsidRPr="00E92EF6">
              <w:rPr>
                <w:rFonts w:cstheme="minorHAnsi"/>
                <w:color w:val="000000"/>
                <w:sz w:val="20"/>
                <w:szCs w:val="20"/>
                <w:lang w:val="en-US"/>
              </w:rPr>
              <w:t>Immune mediated disease</w:t>
            </w:r>
            <w:r w:rsidRPr="00E92EF6">
              <w:rPr>
                <w:rFonts w:eastAsia="Times New Roman" w:cstheme="minorHAnsi"/>
                <w:color w:val="000000" w:themeColor="text1"/>
                <w:sz w:val="20"/>
                <w:szCs w:val="20"/>
                <w:lang w:val="en-US" w:eastAsia="it-IT"/>
              </w:rPr>
              <w:t>, n (%)</w:t>
            </w:r>
          </w:p>
        </w:tc>
        <w:tc>
          <w:tcPr>
            <w:tcW w:w="339" w:type="pct"/>
            <w:tcBorders>
              <w:bottom w:val="single" w:sz="4" w:space="0" w:color="auto"/>
            </w:tcBorders>
            <w:vAlign w:val="bottom"/>
          </w:tcPr>
          <w:p w14:paraId="13D9EC44" w14:textId="77777777" w:rsidR="00DD003A" w:rsidRPr="00E92EF6" w:rsidRDefault="00DD003A" w:rsidP="000255CE">
            <w:pPr>
              <w:jc w:val="center"/>
              <w:rPr>
                <w:rFonts w:eastAsia="Times New Roman" w:cstheme="minorHAnsi"/>
                <w:color w:val="000000" w:themeColor="text1"/>
                <w:sz w:val="20"/>
                <w:szCs w:val="20"/>
                <w:lang w:val="en-US" w:eastAsia="it-IT"/>
              </w:rPr>
            </w:pPr>
            <w:r w:rsidRPr="00E92EF6">
              <w:rPr>
                <w:rFonts w:cstheme="minorHAnsi"/>
                <w:color w:val="000000"/>
                <w:sz w:val="20"/>
                <w:szCs w:val="20"/>
              </w:rPr>
              <w:t>810</w:t>
            </w:r>
          </w:p>
        </w:tc>
        <w:tc>
          <w:tcPr>
            <w:tcW w:w="628" w:type="pct"/>
            <w:tcBorders>
              <w:bottom w:val="single" w:sz="4" w:space="0" w:color="auto"/>
            </w:tcBorders>
            <w:noWrap/>
            <w:vAlign w:val="bottom"/>
          </w:tcPr>
          <w:p w14:paraId="2A499996" w14:textId="77777777" w:rsidR="00DD003A" w:rsidRPr="00E92EF6" w:rsidRDefault="00DD003A" w:rsidP="000255CE">
            <w:pPr>
              <w:jc w:val="center"/>
              <w:rPr>
                <w:rFonts w:eastAsia="Times New Roman" w:cstheme="minorHAnsi"/>
                <w:color w:val="000000" w:themeColor="text1"/>
                <w:sz w:val="20"/>
                <w:szCs w:val="20"/>
                <w:lang w:val="en-US" w:eastAsia="it-IT"/>
              </w:rPr>
            </w:pPr>
            <w:r w:rsidRPr="00E92EF6">
              <w:rPr>
                <w:rFonts w:cstheme="minorHAnsi"/>
                <w:color w:val="000000"/>
                <w:sz w:val="20"/>
                <w:szCs w:val="20"/>
              </w:rPr>
              <w:t>31 (3.8)</w:t>
            </w:r>
          </w:p>
        </w:tc>
        <w:tc>
          <w:tcPr>
            <w:tcW w:w="664" w:type="pct"/>
            <w:tcBorders>
              <w:bottom w:val="single" w:sz="4" w:space="0" w:color="auto"/>
            </w:tcBorders>
            <w:noWrap/>
            <w:vAlign w:val="bottom"/>
          </w:tcPr>
          <w:p w14:paraId="6495E1C3" w14:textId="77777777" w:rsidR="00DD003A" w:rsidRPr="00E92EF6" w:rsidRDefault="00DD003A" w:rsidP="000255CE">
            <w:pPr>
              <w:jc w:val="center"/>
              <w:rPr>
                <w:rFonts w:eastAsia="Times New Roman" w:cstheme="minorHAnsi"/>
                <w:color w:val="000000" w:themeColor="text1"/>
                <w:sz w:val="20"/>
                <w:szCs w:val="20"/>
                <w:lang w:val="en-US" w:eastAsia="it-IT"/>
              </w:rPr>
            </w:pPr>
            <w:r w:rsidRPr="00E92EF6">
              <w:rPr>
                <w:rFonts w:cstheme="minorHAnsi"/>
                <w:color w:val="000000"/>
                <w:sz w:val="20"/>
                <w:szCs w:val="20"/>
              </w:rPr>
              <w:t>20 (3.6)</w:t>
            </w:r>
          </w:p>
        </w:tc>
        <w:tc>
          <w:tcPr>
            <w:tcW w:w="577" w:type="pct"/>
            <w:tcBorders>
              <w:bottom w:val="single" w:sz="4" w:space="0" w:color="auto"/>
            </w:tcBorders>
            <w:noWrap/>
            <w:vAlign w:val="bottom"/>
          </w:tcPr>
          <w:p w14:paraId="6502E09C" w14:textId="77777777" w:rsidR="00DD003A" w:rsidRPr="00E92EF6" w:rsidRDefault="00DD003A" w:rsidP="000255CE">
            <w:pPr>
              <w:jc w:val="center"/>
              <w:rPr>
                <w:rFonts w:eastAsia="Times New Roman" w:cstheme="minorHAnsi"/>
                <w:color w:val="000000" w:themeColor="text1"/>
                <w:sz w:val="20"/>
                <w:szCs w:val="20"/>
                <w:lang w:val="en-US" w:eastAsia="it-IT"/>
              </w:rPr>
            </w:pPr>
            <w:r w:rsidRPr="00E92EF6">
              <w:rPr>
                <w:rFonts w:cstheme="minorHAnsi"/>
                <w:color w:val="000000"/>
                <w:sz w:val="20"/>
                <w:szCs w:val="20"/>
              </w:rPr>
              <w:t>11 (4.4)</w:t>
            </w:r>
          </w:p>
        </w:tc>
        <w:tc>
          <w:tcPr>
            <w:tcW w:w="490" w:type="pct"/>
            <w:tcBorders>
              <w:bottom w:val="single" w:sz="4" w:space="0" w:color="auto"/>
            </w:tcBorders>
            <w:noWrap/>
            <w:vAlign w:val="bottom"/>
          </w:tcPr>
          <w:p w14:paraId="3A6FBAA8" w14:textId="77777777" w:rsidR="00DD003A" w:rsidRPr="00E92EF6" w:rsidRDefault="00DD003A" w:rsidP="000255CE">
            <w:pPr>
              <w:jc w:val="center"/>
              <w:rPr>
                <w:rFonts w:eastAsia="Times New Roman" w:cstheme="minorHAnsi"/>
                <w:color w:val="000000" w:themeColor="text1"/>
                <w:sz w:val="20"/>
                <w:szCs w:val="20"/>
                <w:lang w:val="en-US" w:eastAsia="it-IT"/>
              </w:rPr>
            </w:pPr>
            <w:r w:rsidRPr="00E92EF6">
              <w:rPr>
                <w:rFonts w:cstheme="minorHAnsi"/>
                <w:color w:val="000000"/>
                <w:sz w:val="20"/>
                <w:szCs w:val="20"/>
              </w:rPr>
              <w:t>0.581</w:t>
            </w:r>
          </w:p>
        </w:tc>
      </w:tr>
      <w:tr w:rsidR="00DD003A" w:rsidRPr="00E92EF6" w14:paraId="519E15E5" w14:textId="77777777" w:rsidTr="000255CE">
        <w:trPr>
          <w:trHeight w:val="300"/>
        </w:trPr>
        <w:tc>
          <w:tcPr>
            <w:tcW w:w="2302" w:type="pct"/>
            <w:gridSpan w:val="3"/>
            <w:tcBorders>
              <w:bottom w:val="single" w:sz="4" w:space="0" w:color="auto"/>
            </w:tcBorders>
            <w:noWrap/>
            <w:vAlign w:val="bottom"/>
          </w:tcPr>
          <w:p w14:paraId="3F4407D3" w14:textId="77777777" w:rsidR="00DD003A" w:rsidRPr="00E92EF6" w:rsidRDefault="00DD003A" w:rsidP="000255CE">
            <w:pPr>
              <w:rPr>
                <w:rFonts w:eastAsia="Times New Roman" w:cstheme="minorHAnsi"/>
                <w:color w:val="000000" w:themeColor="text1"/>
                <w:sz w:val="20"/>
                <w:szCs w:val="20"/>
                <w:lang w:val="en-US" w:eastAsia="it-IT"/>
              </w:rPr>
            </w:pPr>
            <w:r w:rsidRPr="00E92EF6">
              <w:rPr>
                <w:rFonts w:cstheme="minorHAnsi"/>
                <w:color w:val="000000"/>
                <w:sz w:val="20"/>
                <w:szCs w:val="20"/>
                <w:lang w:val="en-US"/>
              </w:rPr>
              <w:t>Diabetes</w:t>
            </w:r>
            <w:r w:rsidRPr="00E92EF6">
              <w:rPr>
                <w:rFonts w:eastAsia="Times New Roman" w:cstheme="minorHAnsi"/>
                <w:color w:val="000000" w:themeColor="text1"/>
                <w:sz w:val="20"/>
                <w:szCs w:val="20"/>
                <w:lang w:val="en-US" w:eastAsia="it-IT"/>
              </w:rPr>
              <w:t>, n (%)</w:t>
            </w:r>
          </w:p>
        </w:tc>
        <w:tc>
          <w:tcPr>
            <w:tcW w:w="339" w:type="pct"/>
            <w:tcBorders>
              <w:bottom w:val="single" w:sz="4" w:space="0" w:color="auto"/>
            </w:tcBorders>
            <w:vAlign w:val="bottom"/>
          </w:tcPr>
          <w:p w14:paraId="2FECFF4C" w14:textId="77777777" w:rsidR="00DD003A" w:rsidRPr="00E92EF6" w:rsidRDefault="00DD003A" w:rsidP="000255CE">
            <w:pPr>
              <w:jc w:val="center"/>
              <w:rPr>
                <w:rFonts w:eastAsia="Times New Roman" w:cstheme="minorHAnsi"/>
                <w:color w:val="000000" w:themeColor="text1"/>
                <w:sz w:val="20"/>
                <w:szCs w:val="20"/>
                <w:lang w:val="en-US" w:eastAsia="it-IT"/>
              </w:rPr>
            </w:pPr>
            <w:r w:rsidRPr="00E92EF6">
              <w:rPr>
                <w:rFonts w:cstheme="minorHAnsi"/>
                <w:color w:val="000000"/>
                <w:sz w:val="20"/>
                <w:szCs w:val="20"/>
              </w:rPr>
              <w:t>810</w:t>
            </w:r>
          </w:p>
        </w:tc>
        <w:tc>
          <w:tcPr>
            <w:tcW w:w="628" w:type="pct"/>
            <w:tcBorders>
              <w:bottom w:val="single" w:sz="4" w:space="0" w:color="auto"/>
            </w:tcBorders>
            <w:noWrap/>
            <w:vAlign w:val="bottom"/>
          </w:tcPr>
          <w:p w14:paraId="320AD1B0" w14:textId="77777777" w:rsidR="00DD003A" w:rsidRPr="00E92EF6" w:rsidRDefault="00DD003A" w:rsidP="000255CE">
            <w:pPr>
              <w:jc w:val="center"/>
              <w:rPr>
                <w:rFonts w:eastAsia="Times New Roman" w:cstheme="minorHAnsi"/>
                <w:color w:val="000000" w:themeColor="text1"/>
                <w:sz w:val="20"/>
                <w:szCs w:val="20"/>
                <w:lang w:val="en-US" w:eastAsia="it-IT"/>
              </w:rPr>
            </w:pPr>
            <w:r w:rsidRPr="00E92EF6">
              <w:rPr>
                <w:rFonts w:cstheme="minorHAnsi"/>
                <w:color w:val="000000"/>
                <w:sz w:val="20"/>
                <w:szCs w:val="20"/>
              </w:rPr>
              <w:t>135 (16.7)</w:t>
            </w:r>
          </w:p>
        </w:tc>
        <w:tc>
          <w:tcPr>
            <w:tcW w:w="664" w:type="pct"/>
            <w:tcBorders>
              <w:bottom w:val="single" w:sz="4" w:space="0" w:color="auto"/>
            </w:tcBorders>
            <w:noWrap/>
            <w:vAlign w:val="bottom"/>
          </w:tcPr>
          <w:p w14:paraId="641B26ED" w14:textId="77777777" w:rsidR="00DD003A" w:rsidRPr="00E92EF6" w:rsidRDefault="00DD003A" w:rsidP="000255CE">
            <w:pPr>
              <w:jc w:val="center"/>
              <w:rPr>
                <w:rFonts w:eastAsia="Times New Roman" w:cstheme="minorHAnsi"/>
                <w:color w:val="000000" w:themeColor="text1"/>
                <w:sz w:val="20"/>
                <w:szCs w:val="20"/>
                <w:lang w:val="en-US" w:eastAsia="it-IT"/>
              </w:rPr>
            </w:pPr>
            <w:r w:rsidRPr="00E92EF6">
              <w:rPr>
                <w:rFonts w:cstheme="minorHAnsi"/>
                <w:color w:val="000000"/>
                <w:sz w:val="20"/>
                <w:szCs w:val="20"/>
              </w:rPr>
              <w:t>97 (17.4)</w:t>
            </w:r>
          </w:p>
        </w:tc>
        <w:tc>
          <w:tcPr>
            <w:tcW w:w="577" w:type="pct"/>
            <w:tcBorders>
              <w:bottom w:val="single" w:sz="4" w:space="0" w:color="auto"/>
            </w:tcBorders>
            <w:noWrap/>
            <w:vAlign w:val="bottom"/>
          </w:tcPr>
          <w:p w14:paraId="00B131B6" w14:textId="77777777" w:rsidR="00DD003A" w:rsidRPr="00E92EF6" w:rsidRDefault="00DD003A" w:rsidP="000255CE">
            <w:pPr>
              <w:jc w:val="center"/>
              <w:rPr>
                <w:rFonts w:eastAsia="Times New Roman" w:cstheme="minorHAnsi"/>
                <w:color w:val="000000" w:themeColor="text1"/>
                <w:sz w:val="20"/>
                <w:szCs w:val="20"/>
                <w:lang w:val="en-US" w:eastAsia="it-IT"/>
              </w:rPr>
            </w:pPr>
            <w:r w:rsidRPr="00E92EF6">
              <w:rPr>
                <w:rFonts w:cstheme="minorHAnsi"/>
                <w:color w:val="000000"/>
                <w:sz w:val="20"/>
                <w:szCs w:val="20"/>
              </w:rPr>
              <w:t>38 (15.1)</w:t>
            </w:r>
          </w:p>
        </w:tc>
        <w:tc>
          <w:tcPr>
            <w:tcW w:w="490" w:type="pct"/>
            <w:tcBorders>
              <w:bottom w:val="single" w:sz="4" w:space="0" w:color="auto"/>
            </w:tcBorders>
            <w:noWrap/>
            <w:vAlign w:val="bottom"/>
          </w:tcPr>
          <w:p w14:paraId="28CCBDE7" w14:textId="77777777" w:rsidR="00DD003A" w:rsidRPr="00E92EF6" w:rsidRDefault="00DD003A" w:rsidP="000255CE">
            <w:pPr>
              <w:jc w:val="center"/>
              <w:rPr>
                <w:rFonts w:eastAsia="Times New Roman" w:cstheme="minorHAnsi"/>
                <w:color w:val="000000" w:themeColor="text1"/>
                <w:sz w:val="20"/>
                <w:szCs w:val="20"/>
                <w:lang w:val="en-US" w:eastAsia="it-IT"/>
              </w:rPr>
            </w:pPr>
            <w:r w:rsidRPr="00E92EF6">
              <w:rPr>
                <w:rFonts w:cstheme="minorHAnsi"/>
                <w:color w:val="000000"/>
                <w:sz w:val="20"/>
                <w:szCs w:val="20"/>
              </w:rPr>
              <w:t>0.434</w:t>
            </w:r>
          </w:p>
        </w:tc>
      </w:tr>
      <w:tr w:rsidR="00DD003A" w:rsidRPr="00E92EF6" w14:paraId="3B9472D6" w14:textId="77777777" w:rsidTr="000255CE">
        <w:trPr>
          <w:trHeight w:val="300"/>
        </w:trPr>
        <w:tc>
          <w:tcPr>
            <w:tcW w:w="2302" w:type="pct"/>
            <w:gridSpan w:val="3"/>
            <w:tcBorders>
              <w:bottom w:val="single" w:sz="4" w:space="0" w:color="auto"/>
            </w:tcBorders>
            <w:noWrap/>
            <w:vAlign w:val="bottom"/>
          </w:tcPr>
          <w:p w14:paraId="38BAC267" w14:textId="77777777" w:rsidR="00DD003A" w:rsidRPr="00E92EF6" w:rsidRDefault="00DD003A" w:rsidP="000255CE">
            <w:pPr>
              <w:rPr>
                <w:rFonts w:eastAsia="Times New Roman" w:cstheme="minorHAnsi"/>
                <w:color w:val="000000" w:themeColor="text1"/>
                <w:sz w:val="20"/>
                <w:szCs w:val="20"/>
                <w:lang w:val="en-US" w:eastAsia="it-IT"/>
              </w:rPr>
            </w:pPr>
            <w:r w:rsidRPr="00E92EF6">
              <w:rPr>
                <w:rFonts w:cstheme="minorHAnsi"/>
                <w:color w:val="000000"/>
                <w:sz w:val="20"/>
                <w:szCs w:val="20"/>
                <w:lang w:val="en-US"/>
              </w:rPr>
              <w:t>Systemic hypertension</w:t>
            </w:r>
            <w:r w:rsidRPr="00E92EF6">
              <w:rPr>
                <w:rFonts w:eastAsia="Times New Roman" w:cstheme="minorHAnsi"/>
                <w:color w:val="000000" w:themeColor="text1"/>
                <w:sz w:val="20"/>
                <w:szCs w:val="20"/>
                <w:lang w:val="en-US" w:eastAsia="it-IT"/>
              </w:rPr>
              <w:t>, n (%)</w:t>
            </w:r>
          </w:p>
        </w:tc>
        <w:tc>
          <w:tcPr>
            <w:tcW w:w="339" w:type="pct"/>
            <w:tcBorders>
              <w:bottom w:val="single" w:sz="4" w:space="0" w:color="auto"/>
            </w:tcBorders>
            <w:vAlign w:val="bottom"/>
          </w:tcPr>
          <w:p w14:paraId="6FC0C13B" w14:textId="77777777" w:rsidR="00DD003A" w:rsidRPr="00E92EF6" w:rsidRDefault="00DD003A" w:rsidP="000255CE">
            <w:pPr>
              <w:jc w:val="center"/>
              <w:rPr>
                <w:rFonts w:eastAsia="Times New Roman" w:cstheme="minorHAnsi"/>
                <w:color w:val="000000" w:themeColor="text1"/>
                <w:sz w:val="20"/>
                <w:szCs w:val="20"/>
                <w:lang w:val="en-US" w:eastAsia="it-IT"/>
              </w:rPr>
            </w:pPr>
            <w:r w:rsidRPr="00E92EF6">
              <w:rPr>
                <w:rFonts w:cstheme="minorHAnsi"/>
                <w:color w:val="000000"/>
                <w:sz w:val="20"/>
                <w:szCs w:val="20"/>
              </w:rPr>
              <w:t>810</w:t>
            </w:r>
          </w:p>
        </w:tc>
        <w:tc>
          <w:tcPr>
            <w:tcW w:w="628" w:type="pct"/>
            <w:tcBorders>
              <w:bottom w:val="single" w:sz="4" w:space="0" w:color="auto"/>
            </w:tcBorders>
            <w:noWrap/>
            <w:vAlign w:val="bottom"/>
          </w:tcPr>
          <w:p w14:paraId="50C1F024" w14:textId="77777777" w:rsidR="00DD003A" w:rsidRPr="00E92EF6" w:rsidRDefault="00DD003A" w:rsidP="000255CE">
            <w:pPr>
              <w:jc w:val="center"/>
              <w:rPr>
                <w:rFonts w:eastAsia="Times New Roman" w:cstheme="minorHAnsi"/>
                <w:color w:val="000000" w:themeColor="text1"/>
                <w:sz w:val="20"/>
                <w:szCs w:val="20"/>
                <w:lang w:val="en-US" w:eastAsia="it-IT"/>
              </w:rPr>
            </w:pPr>
            <w:r w:rsidRPr="00E92EF6">
              <w:rPr>
                <w:rFonts w:cstheme="minorHAnsi"/>
                <w:color w:val="000000"/>
                <w:sz w:val="20"/>
                <w:szCs w:val="20"/>
              </w:rPr>
              <w:t>399 (49.3)</w:t>
            </w:r>
          </w:p>
        </w:tc>
        <w:tc>
          <w:tcPr>
            <w:tcW w:w="664" w:type="pct"/>
            <w:tcBorders>
              <w:bottom w:val="single" w:sz="4" w:space="0" w:color="auto"/>
            </w:tcBorders>
            <w:noWrap/>
            <w:vAlign w:val="bottom"/>
          </w:tcPr>
          <w:p w14:paraId="3B266AB9" w14:textId="77777777" w:rsidR="00DD003A" w:rsidRPr="00E92EF6" w:rsidRDefault="00DD003A" w:rsidP="000255CE">
            <w:pPr>
              <w:jc w:val="center"/>
              <w:rPr>
                <w:rFonts w:eastAsia="Times New Roman" w:cstheme="minorHAnsi"/>
                <w:color w:val="000000" w:themeColor="text1"/>
                <w:sz w:val="20"/>
                <w:szCs w:val="20"/>
                <w:lang w:val="en-US" w:eastAsia="it-IT"/>
              </w:rPr>
            </w:pPr>
            <w:r w:rsidRPr="00E92EF6">
              <w:rPr>
                <w:rFonts w:cstheme="minorHAnsi"/>
                <w:color w:val="000000"/>
                <w:sz w:val="20"/>
                <w:szCs w:val="20"/>
              </w:rPr>
              <w:t>280 (50.1)</w:t>
            </w:r>
          </w:p>
        </w:tc>
        <w:tc>
          <w:tcPr>
            <w:tcW w:w="577" w:type="pct"/>
            <w:tcBorders>
              <w:bottom w:val="single" w:sz="4" w:space="0" w:color="auto"/>
            </w:tcBorders>
            <w:noWrap/>
            <w:vAlign w:val="bottom"/>
          </w:tcPr>
          <w:p w14:paraId="4BD90649" w14:textId="77777777" w:rsidR="00DD003A" w:rsidRPr="00E92EF6" w:rsidRDefault="00DD003A" w:rsidP="000255CE">
            <w:pPr>
              <w:jc w:val="center"/>
              <w:rPr>
                <w:rFonts w:eastAsia="Times New Roman" w:cstheme="minorHAnsi"/>
                <w:color w:val="000000" w:themeColor="text1"/>
                <w:sz w:val="20"/>
                <w:szCs w:val="20"/>
                <w:lang w:val="en-US" w:eastAsia="it-IT"/>
              </w:rPr>
            </w:pPr>
            <w:r w:rsidRPr="00E92EF6">
              <w:rPr>
                <w:rFonts w:cstheme="minorHAnsi"/>
                <w:color w:val="000000"/>
                <w:sz w:val="20"/>
                <w:szCs w:val="20"/>
              </w:rPr>
              <w:t>119 (47.4)</w:t>
            </w:r>
          </w:p>
        </w:tc>
        <w:tc>
          <w:tcPr>
            <w:tcW w:w="490" w:type="pct"/>
            <w:tcBorders>
              <w:bottom w:val="single" w:sz="4" w:space="0" w:color="auto"/>
            </w:tcBorders>
            <w:noWrap/>
            <w:vAlign w:val="bottom"/>
          </w:tcPr>
          <w:p w14:paraId="5FD2F882" w14:textId="77777777" w:rsidR="00DD003A" w:rsidRPr="00E92EF6" w:rsidRDefault="00DD003A" w:rsidP="000255CE">
            <w:pPr>
              <w:jc w:val="center"/>
              <w:rPr>
                <w:rFonts w:eastAsia="Times New Roman" w:cstheme="minorHAnsi"/>
                <w:color w:val="000000" w:themeColor="text1"/>
                <w:sz w:val="20"/>
                <w:szCs w:val="20"/>
                <w:lang w:val="en-US" w:eastAsia="it-IT"/>
              </w:rPr>
            </w:pPr>
            <w:r w:rsidRPr="00E92EF6">
              <w:rPr>
                <w:rFonts w:cstheme="minorHAnsi"/>
                <w:color w:val="000000"/>
                <w:sz w:val="20"/>
                <w:szCs w:val="20"/>
              </w:rPr>
              <w:t>0.481</w:t>
            </w:r>
          </w:p>
        </w:tc>
      </w:tr>
      <w:tr w:rsidR="00DD003A" w:rsidRPr="00E92EF6" w14:paraId="5FFC61E1" w14:textId="77777777" w:rsidTr="000255CE">
        <w:trPr>
          <w:trHeight w:val="300"/>
        </w:trPr>
        <w:tc>
          <w:tcPr>
            <w:tcW w:w="2302" w:type="pct"/>
            <w:gridSpan w:val="3"/>
            <w:tcBorders>
              <w:bottom w:val="single" w:sz="4" w:space="0" w:color="auto"/>
            </w:tcBorders>
            <w:noWrap/>
            <w:vAlign w:val="bottom"/>
          </w:tcPr>
          <w:p w14:paraId="49064CE4" w14:textId="77777777" w:rsidR="00DD003A" w:rsidRPr="00E92EF6" w:rsidRDefault="00DD003A" w:rsidP="000255CE">
            <w:pPr>
              <w:rPr>
                <w:rFonts w:eastAsia="Times New Roman" w:cstheme="minorHAnsi"/>
                <w:color w:val="000000" w:themeColor="text1"/>
                <w:sz w:val="20"/>
                <w:szCs w:val="20"/>
                <w:lang w:val="en-US" w:eastAsia="it-IT"/>
              </w:rPr>
            </w:pPr>
            <w:r w:rsidRPr="00E92EF6">
              <w:rPr>
                <w:rFonts w:cstheme="minorHAnsi"/>
                <w:color w:val="000000"/>
                <w:sz w:val="20"/>
                <w:szCs w:val="20"/>
                <w:lang w:val="en-US"/>
              </w:rPr>
              <w:t>Antihypertensive drugs</w:t>
            </w:r>
            <w:r w:rsidRPr="00E92EF6">
              <w:rPr>
                <w:rFonts w:eastAsia="Times New Roman" w:cstheme="minorHAnsi"/>
                <w:color w:val="000000" w:themeColor="text1"/>
                <w:sz w:val="20"/>
                <w:szCs w:val="20"/>
                <w:lang w:val="en-US" w:eastAsia="it-IT"/>
              </w:rPr>
              <w:t>, n (%)</w:t>
            </w:r>
          </w:p>
        </w:tc>
        <w:tc>
          <w:tcPr>
            <w:tcW w:w="339" w:type="pct"/>
            <w:tcBorders>
              <w:bottom w:val="single" w:sz="4" w:space="0" w:color="auto"/>
            </w:tcBorders>
          </w:tcPr>
          <w:p w14:paraId="11C095CE" w14:textId="77777777" w:rsidR="00DD003A" w:rsidRPr="00E92EF6" w:rsidRDefault="00DD003A" w:rsidP="000255CE">
            <w:pPr>
              <w:jc w:val="center"/>
              <w:rPr>
                <w:rFonts w:eastAsia="Times New Roman" w:cstheme="minorHAnsi"/>
                <w:color w:val="000000" w:themeColor="text1"/>
                <w:sz w:val="20"/>
                <w:szCs w:val="20"/>
                <w:lang w:val="en-US" w:eastAsia="it-IT"/>
              </w:rPr>
            </w:pPr>
            <w:r w:rsidRPr="00E92EF6">
              <w:rPr>
                <w:rFonts w:eastAsia="Times New Roman" w:cstheme="minorHAnsi"/>
                <w:color w:val="000000" w:themeColor="text1"/>
                <w:sz w:val="20"/>
                <w:szCs w:val="20"/>
                <w:lang w:val="en-US" w:eastAsia="it-IT"/>
              </w:rPr>
              <w:t>779</w:t>
            </w:r>
          </w:p>
        </w:tc>
        <w:tc>
          <w:tcPr>
            <w:tcW w:w="628" w:type="pct"/>
            <w:tcBorders>
              <w:bottom w:val="single" w:sz="4" w:space="0" w:color="auto"/>
            </w:tcBorders>
            <w:noWrap/>
            <w:vAlign w:val="center"/>
          </w:tcPr>
          <w:p w14:paraId="243FC48C" w14:textId="77777777" w:rsidR="00DD003A" w:rsidRPr="00E92EF6" w:rsidRDefault="00DD003A" w:rsidP="000255CE">
            <w:pPr>
              <w:jc w:val="center"/>
              <w:rPr>
                <w:rFonts w:eastAsia="Times New Roman" w:cstheme="minorHAnsi"/>
                <w:color w:val="000000" w:themeColor="text1"/>
                <w:sz w:val="20"/>
                <w:szCs w:val="20"/>
                <w:lang w:val="en-US" w:eastAsia="it-IT"/>
              </w:rPr>
            </w:pPr>
          </w:p>
        </w:tc>
        <w:tc>
          <w:tcPr>
            <w:tcW w:w="664" w:type="pct"/>
            <w:tcBorders>
              <w:bottom w:val="single" w:sz="4" w:space="0" w:color="auto"/>
            </w:tcBorders>
            <w:noWrap/>
            <w:vAlign w:val="center"/>
          </w:tcPr>
          <w:p w14:paraId="3D63F7FD" w14:textId="77777777" w:rsidR="00DD003A" w:rsidRPr="00E92EF6" w:rsidRDefault="00DD003A" w:rsidP="000255CE">
            <w:pPr>
              <w:jc w:val="center"/>
              <w:rPr>
                <w:rFonts w:eastAsia="Times New Roman" w:cstheme="minorHAnsi"/>
                <w:color w:val="000000" w:themeColor="text1"/>
                <w:sz w:val="20"/>
                <w:szCs w:val="20"/>
                <w:lang w:val="en-US" w:eastAsia="it-IT"/>
              </w:rPr>
            </w:pPr>
          </w:p>
        </w:tc>
        <w:tc>
          <w:tcPr>
            <w:tcW w:w="577" w:type="pct"/>
            <w:tcBorders>
              <w:bottom w:val="single" w:sz="4" w:space="0" w:color="auto"/>
            </w:tcBorders>
            <w:noWrap/>
            <w:vAlign w:val="center"/>
          </w:tcPr>
          <w:p w14:paraId="3F2D898A" w14:textId="77777777" w:rsidR="00DD003A" w:rsidRPr="00E92EF6" w:rsidRDefault="00DD003A" w:rsidP="000255CE">
            <w:pPr>
              <w:jc w:val="center"/>
              <w:rPr>
                <w:rFonts w:eastAsia="Times New Roman" w:cstheme="minorHAnsi"/>
                <w:color w:val="000000" w:themeColor="text1"/>
                <w:sz w:val="20"/>
                <w:szCs w:val="20"/>
                <w:lang w:val="en-US" w:eastAsia="it-IT"/>
              </w:rPr>
            </w:pPr>
          </w:p>
        </w:tc>
        <w:tc>
          <w:tcPr>
            <w:tcW w:w="490" w:type="pct"/>
            <w:noWrap/>
            <w:vAlign w:val="center"/>
          </w:tcPr>
          <w:p w14:paraId="51024ACC" w14:textId="77777777" w:rsidR="00DD003A" w:rsidRPr="00E92EF6" w:rsidRDefault="00DD003A" w:rsidP="000255CE">
            <w:pPr>
              <w:jc w:val="center"/>
              <w:rPr>
                <w:rFonts w:eastAsia="Times New Roman" w:cstheme="minorHAnsi"/>
                <w:color w:val="000000" w:themeColor="text1"/>
                <w:sz w:val="20"/>
                <w:szCs w:val="20"/>
                <w:lang w:val="en-US" w:eastAsia="it-IT"/>
              </w:rPr>
            </w:pPr>
            <w:r w:rsidRPr="00E92EF6">
              <w:rPr>
                <w:rFonts w:eastAsia="Times New Roman" w:cstheme="minorHAnsi"/>
                <w:color w:val="000000" w:themeColor="text1"/>
                <w:sz w:val="20"/>
                <w:szCs w:val="20"/>
                <w:lang w:val="en-US" w:eastAsia="it-IT"/>
              </w:rPr>
              <w:t>0.040</w:t>
            </w:r>
          </w:p>
        </w:tc>
      </w:tr>
      <w:tr w:rsidR="00DD003A" w:rsidRPr="00E92EF6" w14:paraId="02676476" w14:textId="77777777" w:rsidTr="000255CE">
        <w:trPr>
          <w:trHeight w:val="300"/>
        </w:trPr>
        <w:tc>
          <w:tcPr>
            <w:tcW w:w="2302" w:type="pct"/>
            <w:gridSpan w:val="3"/>
            <w:tcBorders>
              <w:bottom w:val="single" w:sz="4" w:space="0" w:color="auto"/>
            </w:tcBorders>
            <w:noWrap/>
            <w:vAlign w:val="center"/>
          </w:tcPr>
          <w:p w14:paraId="7043D28C" w14:textId="77777777" w:rsidR="00DD003A" w:rsidRPr="00E92EF6" w:rsidRDefault="00DD003A" w:rsidP="000255CE">
            <w:pPr>
              <w:pStyle w:val="ListParagraph"/>
              <w:numPr>
                <w:ilvl w:val="0"/>
                <w:numId w:val="20"/>
              </w:numPr>
              <w:rPr>
                <w:rFonts w:eastAsia="Times New Roman" w:cstheme="minorHAnsi"/>
                <w:color w:val="000000" w:themeColor="text1"/>
                <w:sz w:val="20"/>
                <w:szCs w:val="20"/>
                <w:lang w:val="en-US" w:eastAsia="it-IT"/>
              </w:rPr>
            </w:pPr>
            <w:r w:rsidRPr="00E92EF6">
              <w:rPr>
                <w:rFonts w:cstheme="minorHAnsi"/>
                <w:color w:val="000000"/>
                <w:sz w:val="20"/>
                <w:szCs w:val="20"/>
                <w:lang w:val="en-US"/>
              </w:rPr>
              <w:t>ACE-inhibitors</w:t>
            </w:r>
          </w:p>
        </w:tc>
        <w:tc>
          <w:tcPr>
            <w:tcW w:w="339" w:type="pct"/>
            <w:tcBorders>
              <w:bottom w:val="single" w:sz="4" w:space="0" w:color="auto"/>
            </w:tcBorders>
          </w:tcPr>
          <w:p w14:paraId="74F12E95" w14:textId="77777777" w:rsidR="00DD003A" w:rsidRPr="00E92EF6" w:rsidRDefault="00DD003A" w:rsidP="000255CE">
            <w:pPr>
              <w:jc w:val="center"/>
              <w:rPr>
                <w:rFonts w:eastAsia="Times New Roman" w:cstheme="minorHAnsi"/>
                <w:color w:val="000000" w:themeColor="text1"/>
                <w:sz w:val="20"/>
                <w:szCs w:val="20"/>
                <w:lang w:val="en-US" w:eastAsia="it-IT"/>
              </w:rPr>
            </w:pPr>
          </w:p>
        </w:tc>
        <w:tc>
          <w:tcPr>
            <w:tcW w:w="628" w:type="pct"/>
            <w:tcBorders>
              <w:bottom w:val="single" w:sz="4" w:space="0" w:color="auto"/>
            </w:tcBorders>
            <w:noWrap/>
            <w:vAlign w:val="bottom"/>
          </w:tcPr>
          <w:p w14:paraId="6394EF5B" w14:textId="77777777" w:rsidR="00DD003A" w:rsidRPr="00E92EF6" w:rsidRDefault="00DD003A" w:rsidP="000255CE">
            <w:pPr>
              <w:jc w:val="center"/>
              <w:rPr>
                <w:rFonts w:eastAsia="Times New Roman" w:cstheme="minorHAnsi"/>
                <w:color w:val="000000" w:themeColor="text1"/>
                <w:sz w:val="20"/>
                <w:szCs w:val="20"/>
                <w:lang w:val="en-US" w:eastAsia="it-IT"/>
              </w:rPr>
            </w:pPr>
            <w:r w:rsidRPr="00E92EF6">
              <w:rPr>
                <w:rFonts w:cstheme="minorHAnsi"/>
                <w:color w:val="000000"/>
                <w:sz w:val="20"/>
                <w:szCs w:val="20"/>
              </w:rPr>
              <w:t>503 (64.6)</w:t>
            </w:r>
          </w:p>
        </w:tc>
        <w:tc>
          <w:tcPr>
            <w:tcW w:w="664" w:type="pct"/>
            <w:tcBorders>
              <w:bottom w:val="single" w:sz="4" w:space="0" w:color="auto"/>
            </w:tcBorders>
            <w:noWrap/>
            <w:vAlign w:val="bottom"/>
          </w:tcPr>
          <w:p w14:paraId="63AF5F2E" w14:textId="77777777" w:rsidR="00DD003A" w:rsidRPr="00E92EF6" w:rsidRDefault="00DD003A" w:rsidP="000255CE">
            <w:pPr>
              <w:jc w:val="center"/>
              <w:rPr>
                <w:rFonts w:eastAsia="Times New Roman" w:cstheme="minorHAnsi"/>
                <w:color w:val="000000" w:themeColor="text1"/>
                <w:sz w:val="20"/>
                <w:szCs w:val="20"/>
                <w:lang w:val="en-US" w:eastAsia="it-IT"/>
              </w:rPr>
            </w:pPr>
            <w:r w:rsidRPr="00E92EF6">
              <w:rPr>
                <w:rFonts w:cstheme="minorHAnsi"/>
                <w:color w:val="000000"/>
                <w:sz w:val="20"/>
                <w:szCs w:val="20"/>
              </w:rPr>
              <w:t>346 (63)</w:t>
            </w:r>
          </w:p>
        </w:tc>
        <w:tc>
          <w:tcPr>
            <w:tcW w:w="577" w:type="pct"/>
            <w:tcBorders>
              <w:bottom w:val="single" w:sz="4" w:space="0" w:color="auto"/>
            </w:tcBorders>
            <w:noWrap/>
            <w:vAlign w:val="bottom"/>
          </w:tcPr>
          <w:p w14:paraId="59E361D8" w14:textId="77777777" w:rsidR="00DD003A" w:rsidRPr="00E92EF6" w:rsidRDefault="00DD003A" w:rsidP="000255CE">
            <w:pPr>
              <w:jc w:val="center"/>
              <w:rPr>
                <w:rFonts w:eastAsia="Times New Roman" w:cstheme="minorHAnsi"/>
                <w:color w:val="000000" w:themeColor="text1"/>
                <w:sz w:val="20"/>
                <w:szCs w:val="20"/>
                <w:lang w:val="en-US" w:eastAsia="it-IT"/>
              </w:rPr>
            </w:pPr>
            <w:r w:rsidRPr="00E92EF6">
              <w:rPr>
                <w:rFonts w:cstheme="minorHAnsi"/>
                <w:color w:val="000000"/>
                <w:sz w:val="20"/>
                <w:szCs w:val="20"/>
              </w:rPr>
              <w:t>157 (68.3)</w:t>
            </w:r>
          </w:p>
        </w:tc>
        <w:tc>
          <w:tcPr>
            <w:tcW w:w="490" w:type="pct"/>
            <w:noWrap/>
            <w:vAlign w:val="center"/>
          </w:tcPr>
          <w:p w14:paraId="032D7829" w14:textId="77777777" w:rsidR="00DD003A" w:rsidRPr="00E92EF6" w:rsidRDefault="00DD003A" w:rsidP="000255CE">
            <w:pPr>
              <w:jc w:val="center"/>
              <w:rPr>
                <w:rFonts w:eastAsia="Times New Roman" w:cstheme="minorHAnsi"/>
                <w:color w:val="000000" w:themeColor="text1"/>
                <w:sz w:val="20"/>
                <w:szCs w:val="20"/>
                <w:lang w:val="en-US" w:eastAsia="it-IT"/>
              </w:rPr>
            </w:pPr>
          </w:p>
        </w:tc>
      </w:tr>
      <w:tr w:rsidR="00DD003A" w:rsidRPr="00E92EF6" w14:paraId="2CBAFF24" w14:textId="77777777" w:rsidTr="000255CE">
        <w:trPr>
          <w:trHeight w:val="300"/>
        </w:trPr>
        <w:tc>
          <w:tcPr>
            <w:tcW w:w="2302" w:type="pct"/>
            <w:gridSpan w:val="3"/>
            <w:tcBorders>
              <w:bottom w:val="single" w:sz="4" w:space="0" w:color="auto"/>
            </w:tcBorders>
            <w:noWrap/>
            <w:vAlign w:val="center"/>
          </w:tcPr>
          <w:p w14:paraId="5385B2BF" w14:textId="77777777" w:rsidR="00DD003A" w:rsidRPr="00E92EF6" w:rsidRDefault="00DD003A" w:rsidP="000255CE">
            <w:pPr>
              <w:pStyle w:val="ListParagraph"/>
              <w:numPr>
                <w:ilvl w:val="0"/>
                <w:numId w:val="20"/>
              </w:numPr>
              <w:rPr>
                <w:rFonts w:eastAsia="Times New Roman" w:cstheme="minorHAnsi"/>
                <w:color w:val="000000" w:themeColor="text1"/>
                <w:sz w:val="20"/>
                <w:szCs w:val="20"/>
                <w:lang w:val="en-US" w:eastAsia="it-IT"/>
              </w:rPr>
            </w:pPr>
            <w:r w:rsidRPr="00E92EF6">
              <w:rPr>
                <w:rFonts w:eastAsia="Times New Roman" w:cstheme="minorHAnsi"/>
                <w:color w:val="000000" w:themeColor="text1"/>
                <w:sz w:val="20"/>
                <w:szCs w:val="20"/>
                <w:lang w:val="en-US" w:eastAsia="it-IT"/>
              </w:rPr>
              <w:t>ARBs</w:t>
            </w:r>
          </w:p>
        </w:tc>
        <w:tc>
          <w:tcPr>
            <w:tcW w:w="339" w:type="pct"/>
            <w:tcBorders>
              <w:bottom w:val="single" w:sz="4" w:space="0" w:color="auto"/>
            </w:tcBorders>
          </w:tcPr>
          <w:p w14:paraId="4B273CD9" w14:textId="77777777" w:rsidR="00DD003A" w:rsidRPr="00E92EF6" w:rsidRDefault="00DD003A" w:rsidP="000255CE">
            <w:pPr>
              <w:jc w:val="center"/>
              <w:rPr>
                <w:rFonts w:eastAsia="Times New Roman" w:cstheme="minorHAnsi"/>
                <w:color w:val="000000" w:themeColor="text1"/>
                <w:sz w:val="20"/>
                <w:szCs w:val="20"/>
                <w:lang w:val="en-US" w:eastAsia="it-IT"/>
              </w:rPr>
            </w:pPr>
          </w:p>
        </w:tc>
        <w:tc>
          <w:tcPr>
            <w:tcW w:w="628" w:type="pct"/>
            <w:tcBorders>
              <w:bottom w:val="single" w:sz="4" w:space="0" w:color="auto"/>
            </w:tcBorders>
            <w:noWrap/>
            <w:vAlign w:val="bottom"/>
          </w:tcPr>
          <w:p w14:paraId="3B561F82" w14:textId="77777777" w:rsidR="00DD003A" w:rsidRPr="00E92EF6" w:rsidRDefault="00DD003A" w:rsidP="000255CE">
            <w:pPr>
              <w:jc w:val="center"/>
              <w:rPr>
                <w:rFonts w:eastAsia="Times New Roman" w:cstheme="minorHAnsi"/>
                <w:color w:val="000000" w:themeColor="text1"/>
                <w:sz w:val="20"/>
                <w:szCs w:val="20"/>
                <w:lang w:val="en-US" w:eastAsia="it-IT"/>
              </w:rPr>
            </w:pPr>
            <w:r w:rsidRPr="00E92EF6">
              <w:rPr>
                <w:rFonts w:cstheme="minorHAnsi"/>
                <w:color w:val="000000"/>
                <w:sz w:val="20"/>
                <w:szCs w:val="20"/>
              </w:rPr>
              <w:t>131 (16.8)</w:t>
            </w:r>
          </w:p>
        </w:tc>
        <w:tc>
          <w:tcPr>
            <w:tcW w:w="664" w:type="pct"/>
            <w:tcBorders>
              <w:bottom w:val="single" w:sz="4" w:space="0" w:color="auto"/>
            </w:tcBorders>
            <w:noWrap/>
            <w:vAlign w:val="bottom"/>
          </w:tcPr>
          <w:p w14:paraId="72038D6C" w14:textId="77777777" w:rsidR="00DD003A" w:rsidRPr="00E92EF6" w:rsidRDefault="00DD003A" w:rsidP="000255CE">
            <w:pPr>
              <w:jc w:val="center"/>
              <w:rPr>
                <w:rFonts w:eastAsia="Times New Roman" w:cstheme="minorHAnsi"/>
                <w:color w:val="000000" w:themeColor="text1"/>
                <w:sz w:val="20"/>
                <w:szCs w:val="20"/>
                <w:lang w:val="en-US" w:eastAsia="it-IT"/>
              </w:rPr>
            </w:pPr>
            <w:r w:rsidRPr="00E92EF6">
              <w:rPr>
                <w:rFonts w:cstheme="minorHAnsi"/>
                <w:color w:val="000000"/>
                <w:sz w:val="20"/>
                <w:szCs w:val="20"/>
              </w:rPr>
              <w:t>90 (16.4)</w:t>
            </w:r>
          </w:p>
        </w:tc>
        <w:tc>
          <w:tcPr>
            <w:tcW w:w="577" w:type="pct"/>
            <w:tcBorders>
              <w:bottom w:val="single" w:sz="4" w:space="0" w:color="auto"/>
            </w:tcBorders>
            <w:noWrap/>
            <w:vAlign w:val="bottom"/>
          </w:tcPr>
          <w:p w14:paraId="0D556837" w14:textId="77777777" w:rsidR="00DD003A" w:rsidRPr="00E92EF6" w:rsidRDefault="00DD003A" w:rsidP="000255CE">
            <w:pPr>
              <w:jc w:val="center"/>
              <w:rPr>
                <w:rFonts w:eastAsia="Times New Roman" w:cstheme="minorHAnsi"/>
                <w:color w:val="000000" w:themeColor="text1"/>
                <w:sz w:val="20"/>
                <w:szCs w:val="20"/>
                <w:lang w:val="en-US" w:eastAsia="it-IT"/>
              </w:rPr>
            </w:pPr>
            <w:r w:rsidRPr="00E92EF6">
              <w:rPr>
                <w:rFonts w:cstheme="minorHAnsi"/>
                <w:color w:val="000000"/>
                <w:sz w:val="20"/>
                <w:szCs w:val="20"/>
              </w:rPr>
              <w:t>41 (17.8)</w:t>
            </w:r>
          </w:p>
        </w:tc>
        <w:tc>
          <w:tcPr>
            <w:tcW w:w="490" w:type="pct"/>
            <w:noWrap/>
            <w:vAlign w:val="center"/>
          </w:tcPr>
          <w:p w14:paraId="208BC2C0" w14:textId="77777777" w:rsidR="00DD003A" w:rsidRPr="00E92EF6" w:rsidRDefault="00DD003A" w:rsidP="000255CE">
            <w:pPr>
              <w:jc w:val="center"/>
              <w:rPr>
                <w:rFonts w:eastAsia="Times New Roman" w:cstheme="minorHAnsi"/>
                <w:color w:val="000000" w:themeColor="text1"/>
                <w:sz w:val="20"/>
                <w:szCs w:val="20"/>
                <w:lang w:val="en-US" w:eastAsia="it-IT"/>
              </w:rPr>
            </w:pPr>
          </w:p>
        </w:tc>
      </w:tr>
      <w:tr w:rsidR="00DD003A" w:rsidRPr="00E92EF6" w14:paraId="3DCEF9E4" w14:textId="77777777" w:rsidTr="000255CE">
        <w:trPr>
          <w:trHeight w:val="300"/>
        </w:trPr>
        <w:tc>
          <w:tcPr>
            <w:tcW w:w="2302" w:type="pct"/>
            <w:gridSpan w:val="3"/>
            <w:tcBorders>
              <w:bottom w:val="single" w:sz="4" w:space="0" w:color="auto"/>
            </w:tcBorders>
            <w:noWrap/>
            <w:vAlign w:val="center"/>
          </w:tcPr>
          <w:p w14:paraId="1CDAD52F" w14:textId="77777777" w:rsidR="00DD003A" w:rsidRPr="00E92EF6" w:rsidRDefault="00DD003A" w:rsidP="000255CE">
            <w:pPr>
              <w:pStyle w:val="ListParagraph"/>
              <w:numPr>
                <w:ilvl w:val="0"/>
                <w:numId w:val="20"/>
              </w:numPr>
              <w:rPr>
                <w:rFonts w:eastAsia="Times New Roman" w:cstheme="minorHAnsi"/>
                <w:color w:val="000000" w:themeColor="text1"/>
                <w:sz w:val="20"/>
                <w:szCs w:val="20"/>
                <w:lang w:val="en-US" w:eastAsia="it-IT"/>
              </w:rPr>
            </w:pPr>
            <w:r w:rsidRPr="00E92EF6">
              <w:rPr>
                <w:rFonts w:cstheme="minorHAnsi"/>
                <w:color w:val="000000"/>
                <w:sz w:val="20"/>
                <w:szCs w:val="20"/>
                <w:lang w:val="en-US"/>
              </w:rPr>
              <w:t>Others/Unknown</w:t>
            </w:r>
          </w:p>
        </w:tc>
        <w:tc>
          <w:tcPr>
            <w:tcW w:w="339" w:type="pct"/>
            <w:tcBorders>
              <w:bottom w:val="single" w:sz="4" w:space="0" w:color="auto"/>
            </w:tcBorders>
          </w:tcPr>
          <w:p w14:paraId="12311C08" w14:textId="77777777" w:rsidR="00DD003A" w:rsidRPr="00E92EF6" w:rsidRDefault="00DD003A" w:rsidP="000255CE">
            <w:pPr>
              <w:jc w:val="center"/>
              <w:rPr>
                <w:rFonts w:eastAsia="Times New Roman" w:cstheme="minorHAnsi"/>
                <w:color w:val="000000" w:themeColor="text1"/>
                <w:sz w:val="20"/>
                <w:szCs w:val="20"/>
                <w:lang w:val="en-US" w:eastAsia="it-IT"/>
              </w:rPr>
            </w:pPr>
          </w:p>
        </w:tc>
        <w:tc>
          <w:tcPr>
            <w:tcW w:w="628" w:type="pct"/>
            <w:tcBorders>
              <w:bottom w:val="single" w:sz="4" w:space="0" w:color="auto"/>
            </w:tcBorders>
            <w:noWrap/>
            <w:vAlign w:val="bottom"/>
          </w:tcPr>
          <w:p w14:paraId="010D1BFA" w14:textId="77777777" w:rsidR="00DD003A" w:rsidRPr="00E92EF6" w:rsidRDefault="00DD003A" w:rsidP="000255CE">
            <w:pPr>
              <w:jc w:val="center"/>
              <w:rPr>
                <w:rFonts w:eastAsia="Times New Roman" w:cstheme="minorHAnsi"/>
                <w:color w:val="000000" w:themeColor="text1"/>
                <w:sz w:val="20"/>
                <w:szCs w:val="20"/>
                <w:lang w:val="en-US" w:eastAsia="it-IT"/>
              </w:rPr>
            </w:pPr>
            <w:r w:rsidRPr="00E92EF6">
              <w:rPr>
                <w:rFonts w:cstheme="minorHAnsi"/>
                <w:color w:val="000000"/>
                <w:sz w:val="20"/>
                <w:szCs w:val="20"/>
              </w:rPr>
              <w:t>145 (18.6)</w:t>
            </w:r>
          </w:p>
        </w:tc>
        <w:tc>
          <w:tcPr>
            <w:tcW w:w="664" w:type="pct"/>
            <w:tcBorders>
              <w:bottom w:val="single" w:sz="4" w:space="0" w:color="auto"/>
            </w:tcBorders>
            <w:noWrap/>
            <w:vAlign w:val="bottom"/>
          </w:tcPr>
          <w:p w14:paraId="6EF6FAB8" w14:textId="77777777" w:rsidR="00DD003A" w:rsidRPr="00E92EF6" w:rsidRDefault="00DD003A" w:rsidP="000255CE">
            <w:pPr>
              <w:jc w:val="center"/>
              <w:rPr>
                <w:rFonts w:eastAsia="Times New Roman" w:cstheme="minorHAnsi"/>
                <w:color w:val="000000" w:themeColor="text1"/>
                <w:sz w:val="20"/>
                <w:szCs w:val="20"/>
                <w:lang w:val="en-US" w:eastAsia="it-IT"/>
              </w:rPr>
            </w:pPr>
            <w:r w:rsidRPr="00E92EF6">
              <w:rPr>
                <w:rFonts w:cstheme="minorHAnsi"/>
                <w:color w:val="000000"/>
                <w:sz w:val="20"/>
                <w:szCs w:val="20"/>
              </w:rPr>
              <w:t>113 (20.6)</w:t>
            </w:r>
          </w:p>
        </w:tc>
        <w:tc>
          <w:tcPr>
            <w:tcW w:w="577" w:type="pct"/>
            <w:tcBorders>
              <w:bottom w:val="single" w:sz="4" w:space="0" w:color="auto"/>
            </w:tcBorders>
            <w:noWrap/>
            <w:vAlign w:val="bottom"/>
          </w:tcPr>
          <w:p w14:paraId="13FD47D4" w14:textId="77777777" w:rsidR="00DD003A" w:rsidRPr="00E92EF6" w:rsidRDefault="00DD003A" w:rsidP="000255CE">
            <w:pPr>
              <w:jc w:val="center"/>
              <w:rPr>
                <w:rFonts w:eastAsia="Times New Roman" w:cstheme="minorHAnsi"/>
                <w:color w:val="000000" w:themeColor="text1"/>
                <w:sz w:val="20"/>
                <w:szCs w:val="20"/>
                <w:lang w:val="en-US" w:eastAsia="it-IT"/>
              </w:rPr>
            </w:pPr>
            <w:r w:rsidRPr="00E92EF6">
              <w:rPr>
                <w:rFonts w:cstheme="minorHAnsi"/>
                <w:color w:val="000000"/>
                <w:sz w:val="20"/>
                <w:szCs w:val="20"/>
              </w:rPr>
              <w:t>32 (13.9)</w:t>
            </w:r>
          </w:p>
        </w:tc>
        <w:tc>
          <w:tcPr>
            <w:tcW w:w="490" w:type="pct"/>
            <w:noWrap/>
            <w:vAlign w:val="center"/>
          </w:tcPr>
          <w:p w14:paraId="76B94D14" w14:textId="77777777" w:rsidR="00DD003A" w:rsidRPr="00E92EF6" w:rsidRDefault="00DD003A" w:rsidP="000255CE">
            <w:pPr>
              <w:jc w:val="center"/>
              <w:rPr>
                <w:rFonts w:eastAsia="Times New Roman" w:cstheme="minorHAnsi"/>
                <w:color w:val="000000" w:themeColor="text1"/>
                <w:sz w:val="20"/>
                <w:szCs w:val="20"/>
                <w:lang w:val="en-US" w:eastAsia="it-IT"/>
              </w:rPr>
            </w:pPr>
          </w:p>
        </w:tc>
      </w:tr>
      <w:tr w:rsidR="00DD003A" w:rsidRPr="00E92EF6" w14:paraId="46EDCCF8" w14:textId="77777777" w:rsidTr="000255CE">
        <w:trPr>
          <w:trHeight w:val="300"/>
        </w:trPr>
        <w:tc>
          <w:tcPr>
            <w:tcW w:w="2302" w:type="pct"/>
            <w:gridSpan w:val="3"/>
            <w:tcBorders>
              <w:bottom w:val="single" w:sz="4" w:space="0" w:color="auto"/>
            </w:tcBorders>
            <w:noWrap/>
            <w:vAlign w:val="bottom"/>
          </w:tcPr>
          <w:p w14:paraId="485582F5" w14:textId="77777777" w:rsidR="00DD003A" w:rsidRPr="00E92EF6" w:rsidRDefault="00DD003A" w:rsidP="000255CE">
            <w:pPr>
              <w:rPr>
                <w:rFonts w:eastAsia="Times New Roman" w:cstheme="minorHAnsi"/>
                <w:color w:val="000000" w:themeColor="text1"/>
                <w:sz w:val="20"/>
                <w:szCs w:val="20"/>
                <w:lang w:val="en-US" w:eastAsia="it-IT"/>
              </w:rPr>
            </w:pPr>
            <w:r w:rsidRPr="00E92EF6">
              <w:rPr>
                <w:rFonts w:cstheme="minorHAnsi"/>
                <w:color w:val="000000"/>
                <w:sz w:val="20"/>
                <w:szCs w:val="20"/>
                <w:lang w:val="en-US"/>
              </w:rPr>
              <w:t>Pulmonary hypertension</w:t>
            </w:r>
            <w:r w:rsidRPr="00E92EF6">
              <w:rPr>
                <w:rFonts w:eastAsia="Times New Roman" w:cstheme="minorHAnsi"/>
                <w:color w:val="000000" w:themeColor="text1"/>
                <w:sz w:val="20"/>
                <w:szCs w:val="20"/>
                <w:lang w:val="en-US" w:eastAsia="it-IT"/>
              </w:rPr>
              <w:t>, n (%)</w:t>
            </w:r>
          </w:p>
        </w:tc>
        <w:tc>
          <w:tcPr>
            <w:tcW w:w="339" w:type="pct"/>
            <w:tcBorders>
              <w:bottom w:val="single" w:sz="4" w:space="0" w:color="auto"/>
            </w:tcBorders>
            <w:vAlign w:val="bottom"/>
          </w:tcPr>
          <w:p w14:paraId="138DD6C2" w14:textId="77777777" w:rsidR="00DD003A" w:rsidRPr="00E92EF6" w:rsidRDefault="00DD003A" w:rsidP="000255CE">
            <w:pPr>
              <w:jc w:val="center"/>
              <w:rPr>
                <w:rFonts w:eastAsia="Times New Roman" w:cstheme="minorHAnsi"/>
                <w:color w:val="000000" w:themeColor="text1"/>
                <w:sz w:val="20"/>
                <w:szCs w:val="20"/>
                <w:lang w:val="en-US" w:eastAsia="it-IT"/>
              </w:rPr>
            </w:pPr>
            <w:r w:rsidRPr="00E92EF6">
              <w:rPr>
                <w:rFonts w:cstheme="minorHAnsi"/>
                <w:color w:val="000000"/>
                <w:sz w:val="20"/>
                <w:szCs w:val="20"/>
              </w:rPr>
              <w:t>810</w:t>
            </w:r>
          </w:p>
        </w:tc>
        <w:tc>
          <w:tcPr>
            <w:tcW w:w="628" w:type="pct"/>
            <w:tcBorders>
              <w:bottom w:val="single" w:sz="4" w:space="0" w:color="auto"/>
            </w:tcBorders>
            <w:noWrap/>
            <w:vAlign w:val="bottom"/>
          </w:tcPr>
          <w:p w14:paraId="43749D94" w14:textId="77777777" w:rsidR="00DD003A" w:rsidRPr="00E92EF6" w:rsidRDefault="00DD003A" w:rsidP="000255CE">
            <w:pPr>
              <w:jc w:val="center"/>
              <w:rPr>
                <w:rFonts w:eastAsia="Times New Roman" w:cstheme="minorHAnsi"/>
                <w:color w:val="000000" w:themeColor="text1"/>
                <w:sz w:val="20"/>
                <w:szCs w:val="20"/>
                <w:lang w:val="en-US" w:eastAsia="it-IT"/>
              </w:rPr>
            </w:pPr>
            <w:r w:rsidRPr="00E92EF6">
              <w:rPr>
                <w:rFonts w:cstheme="minorHAnsi"/>
                <w:color w:val="000000"/>
                <w:sz w:val="20"/>
                <w:szCs w:val="20"/>
              </w:rPr>
              <w:t>4 (0.5)</w:t>
            </w:r>
          </w:p>
        </w:tc>
        <w:tc>
          <w:tcPr>
            <w:tcW w:w="664" w:type="pct"/>
            <w:tcBorders>
              <w:bottom w:val="single" w:sz="4" w:space="0" w:color="auto"/>
            </w:tcBorders>
            <w:noWrap/>
            <w:vAlign w:val="bottom"/>
          </w:tcPr>
          <w:p w14:paraId="6BCE0D15" w14:textId="77777777" w:rsidR="00DD003A" w:rsidRPr="00E92EF6" w:rsidRDefault="00DD003A" w:rsidP="000255CE">
            <w:pPr>
              <w:jc w:val="center"/>
              <w:rPr>
                <w:rFonts w:eastAsia="Times New Roman" w:cstheme="minorHAnsi"/>
                <w:color w:val="000000" w:themeColor="text1"/>
                <w:sz w:val="20"/>
                <w:szCs w:val="20"/>
                <w:lang w:val="en-US" w:eastAsia="it-IT"/>
              </w:rPr>
            </w:pPr>
            <w:r w:rsidRPr="00E92EF6">
              <w:rPr>
                <w:rFonts w:cstheme="minorHAnsi"/>
                <w:color w:val="000000"/>
                <w:sz w:val="20"/>
                <w:szCs w:val="20"/>
              </w:rPr>
              <w:t>3 (0.5)</w:t>
            </w:r>
          </w:p>
        </w:tc>
        <w:tc>
          <w:tcPr>
            <w:tcW w:w="577" w:type="pct"/>
            <w:tcBorders>
              <w:bottom w:val="single" w:sz="4" w:space="0" w:color="auto"/>
            </w:tcBorders>
            <w:noWrap/>
            <w:vAlign w:val="bottom"/>
          </w:tcPr>
          <w:p w14:paraId="5AD8C20F" w14:textId="77777777" w:rsidR="00DD003A" w:rsidRPr="00E92EF6" w:rsidRDefault="00DD003A" w:rsidP="000255CE">
            <w:pPr>
              <w:jc w:val="center"/>
              <w:rPr>
                <w:rFonts w:eastAsia="Times New Roman" w:cstheme="minorHAnsi"/>
                <w:color w:val="000000" w:themeColor="text1"/>
                <w:sz w:val="20"/>
                <w:szCs w:val="20"/>
                <w:lang w:val="en-US" w:eastAsia="it-IT"/>
              </w:rPr>
            </w:pPr>
            <w:r w:rsidRPr="00E92EF6">
              <w:rPr>
                <w:rFonts w:cstheme="minorHAnsi"/>
                <w:color w:val="000000"/>
                <w:sz w:val="20"/>
                <w:szCs w:val="20"/>
              </w:rPr>
              <w:t>1 (0.4)</w:t>
            </w:r>
          </w:p>
        </w:tc>
        <w:tc>
          <w:tcPr>
            <w:tcW w:w="490" w:type="pct"/>
            <w:tcBorders>
              <w:bottom w:val="single" w:sz="4" w:space="0" w:color="auto"/>
            </w:tcBorders>
            <w:noWrap/>
            <w:vAlign w:val="bottom"/>
          </w:tcPr>
          <w:p w14:paraId="489994C9" w14:textId="77777777" w:rsidR="00DD003A" w:rsidRPr="00E92EF6" w:rsidRDefault="00DD003A" w:rsidP="000255CE">
            <w:pPr>
              <w:jc w:val="center"/>
              <w:rPr>
                <w:rFonts w:eastAsia="Times New Roman" w:cstheme="minorHAnsi"/>
                <w:color w:val="000000" w:themeColor="text1"/>
                <w:sz w:val="20"/>
                <w:szCs w:val="20"/>
                <w:lang w:val="en-US" w:eastAsia="it-IT"/>
              </w:rPr>
            </w:pPr>
            <w:r w:rsidRPr="00E92EF6">
              <w:rPr>
                <w:rFonts w:cstheme="minorHAnsi"/>
                <w:color w:val="000000"/>
                <w:sz w:val="20"/>
                <w:szCs w:val="20"/>
              </w:rPr>
              <w:t>0.795</w:t>
            </w:r>
          </w:p>
        </w:tc>
      </w:tr>
      <w:tr w:rsidR="00DD003A" w:rsidRPr="00E92EF6" w14:paraId="3CE2C9EC" w14:textId="77777777" w:rsidTr="000255CE">
        <w:trPr>
          <w:trHeight w:val="300"/>
        </w:trPr>
        <w:tc>
          <w:tcPr>
            <w:tcW w:w="2302" w:type="pct"/>
            <w:gridSpan w:val="3"/>
            <w:tcBorders>
              <w:bottom w:val="single" w:sz="4" w:space="0" w:color="auto"/>
            </w:tcBorders>
            <w:noWrap/>
            <w:vAlign w:val="bottom"/>
          </w:tcPr>
          <w:p w14:paraId="2BDD19CA" w14:textId="77777777" w:rsidR="00DD003A" w:rsidRPr="00E92EF6" w:rsidRDefault="00DD003A" w:rsidP="000255CE">
            <w:pPr>
              <w:rPr>
                <w:rFonts w:eastAsia="Times New Roman" w:cstheme="minorHAnsi"/>
                <w:color w:val="000000" w:themeColor="text1"/>
                <w:sz w:val="20"/>
                <w:szCs w:val="20"/>
                <w:lang w:val="en-US" w:eastAsia="it-IT"/>
              </w:rPr>
            </w:pPr>
            <w:r w:rsidRPr="00E92EF6">
              <w:rPr>
                <w:rFonts w:cstheme="minorHAnsi"/>
                <w:color w:val="000000"/>
                <w:sz w:val="20"/>
                <w:szCs w:val="20"/>
                <w:lang w:val="en-US"/>
              </w:rPr>
              <w:t>Atrial fibrillation</w:t>
            </w:r>
            <w:r w:rsidRPr="00E92EF6">
              <w:rPr>
                <w:rFonts w:eastAsia="Times New Roman" w:cstheme="minorHAnsi"/>
                <w:color w:val="000000" w:themeColor="text1"/>
                <w:sz w:val="20"/>
                <w:szCs w:val="20"/>
                <w:lang w:val="en-US" w:eastAsia="it-IT"/>
              </w:rPr>
              <w:t>, n (%)</w:t>
            </w:r>
          </w:p>
        </w:tc>
        <w:tc>
          <w:tcPr>
            <w:tcW w:w="339" w:type="pct"/>
            <w:tcBorders>
              <w:bottom w:val="single" w:sz="4" w:space="0" w:color="auto"/>
            </w:tcBorders>
            <w:vAlign w:val="bottom"/>
          </w:tcPr>
          <w:p w14:paraId="5C333019" w14:textId="77777777" w:rsidR="00DD003A" w:rsidRPr="00E92EF6" w:rsidRDefault="00DD003A" w:rsidP="000255CE">
            <w:pPr>
              <w:jc w:val="center"/>
              <w:rPr>
                <w:rFonts w:eastAsia="Times New Roman" w:cstheme="minorHAnsi"/>
                <w:color w:val="000000" w:themeColor="text1"/>
                <w:sz w:val="20"/>
                <w:szCs w:val="20"/>
                <w:lang w:val="en-US" w:eastAsia="it-IT"/>
              </w:rPr>
            </w:pPr>
            <w:r w:rsidRPr="00E92EF6">
              <w:rPr>
                <w:rFonts w:cstheme="minorHAnsi"/>
                <w:color w:val="000000"/>
                <w:sz w:val="20"/>
                <w:szCs w:val="20"/>
              </w:rPr>
              <w:t>810</w:t>
            </w:r>
          </w:p>
        </w:tc>
        <w:tc>
          <w:tcPr>
            <w:tcW w:w="628" w:type="pct"/>
            <w:tcBorders>
              <w:bottom w:val="single" w:sz="4" w:space="0" w:color="auto"/>
            </w:tcBorders>
            <w:noWrap/>
            <w:vAlign w:val="bottom"/>
          </w:tcPr>
          <w:p w14:paraId="32C9277E" w14:textId="77777777" w:rsidR="00DD003A" w:rsidRPr="00E92EF6" w:rsidRDefault="00DD003A" w:rsidP="000255CE">
            <w:pPr>
              <w:jc w:val="center"/>
              <w:rPr>
                <w:rFonts w:eastAsia="Times New Roman" w:cstheme="minorHAnsi"/>
                <w:color w:val="000000" w:themeColor="text1"/>
                <w:sz w:val="20"/>
                <w:szCs w:val="20"/>
                <w:lang w:val="en-US" w:eastAsia="it-IT"/>
              </w:rPr>
            </w:pPr>
            <w:r w:rsidRPr="00E92EF6">
              <w:rPr>
                <w:rFonts w:cstheme="minorHAnsi"/>
                <w:color w:val="000000"/>
                <w:sz w:val="20"/>
                <w:szCs w:val="20"/>
              </w:rPr>
              <w:t>77 (9.5)</w:t>
            </w:r>
          </w:p>
        </w:tc>
        <w:tc>
          <w:tcPr>
            <w:tcW w:w="664" w:type="pct"/>
            <w:tcBorders>
              <w:bottom w:val="single" w:sz="4" w:space="0" w:color="auto"/>
            </w:tcBorders>
            <w:noWrap/>
            <w:vAlign w:val="bottom"/>
          </w:tcPr>
          <w:p w14:paraId="69FCE2A4" w14:textId="77777777" w:rsidR="00DD003A" w:rsidRPr="00E92EF6" w:rsidRDefault="00DD003A" w:rsidP="000255CE">
            <w:pPr>
              <w:jc w:val="center"/>
              <w:rPr>
                <w:rFonts w:eastAsia="Times New Roman" w:cstheme="minorHAnsi"/>
                <w:color w:val="000000" w:themeColor="text1"/>
                <w:sz w:val="20"/>
                <w:szCs w:val="20"/>
                <w:lang w:val="en-US" w:eastAsia="it-IT"/>
              </w:rPr>
            </w:pPr>
            <w:r w:rsidRPr="00E92EF6">
              <w:rPr>
                <w:rFonts w:cstheme="minorHAnsi"/>
                <w:color w:val="000000"/>
                <w:sz w:val="20"/>
                <w:szCs w:val="20"/>
              </w:rPr>
              <w:t>57 (10.2)</w:t>
            </w:r>
          </w:p>
        </w:tc>
        <w:tc>
          <w:tcPr>
            <w:tcW w:w="577" w:type="pct"/>
            <w:tcBorders>
              <w:bottom w:val="single" w:sz="4" w:space="0" w:color="auto"/>
            </w:tcBorders>
            <w:noWrap/>
            <w:vAlign w:val="bottom"/>
          </w:tcPr>
          <w:p w14:paraId="258F8D90" w14:textId="77777777" w:rsidR="00DD003A" w:rsidRPr="00E92EF6" w:rsidRDefault="00DD003A" w:rsidP="000255CE">
            <w:pPr>
              <w:jc w:val="center"/>
              <w:rPr>
                <w:rFonts w:eastAsia="Times New Roman" w:cstheme="minorHAnsi"/>
                <w:color w:val="000000" w:themeColor="text1"/>
                <w:sz w:val="20"/>
                <w:szCs w:val="20"/>
                <w:lang w:val="en-US" w:eastAsia="it-IT"/>
              </w:rPr>
            </w:pPr>
            <w:r w:rsidRPr="00E92EF6">
              <w:rPr>
                <w:rFonts w:cstheme="minorHAnsi"/>
                <w:color w:val="000000"/>
                <w:sz w:val="20"/>
                <w:szCs w:val="20"/>
              </w:rPr>
              <w:t>20 (8)</w:t>
            </w:r>
          </w:p>
        </w:tc>
        <w:tc>
          <w:tcPr>
            <w:tcW w:w="490" w:type="pct"/>
            <w:tcBorders>
              <w:bottom w:val="single" w:sz="4" w:space="0" w:color="auto"/>
            </w:tcBorders>
            <w:noWrap/>
            <w:vAlign w:val="bottom"/>
          </w:tcPr>
          <w:p w14:paraId="0F369AF1" w14:textId="77777777" w:rsidR="00DD003A" w:rsidRPr="00E92EF6" w:rsidRDefault="00DD003A" w:rsidP="000255CE">
            <w:pPr>
              <w:jc w:val="center"/>
              <w:rPr>
                <w:rFonts w:eastAsia="Times New Roman" w:cstheme="minorHAnsi"/>
                <w:color w:val="000000" w:themeColor="text1"/>
                <w:sz w:val="20"/>
                <w:szCs w:val="20"/>
                <w:lang w:val="en-US" w:eastAsia="it-IT"/>
              </w:rPr>
            </w:pPr>
            <w:r w:rsidRPr="00E92EF6">
              <w:rPr>
                <w:rFonts w:cstheme="minorHAnsi"/>
                <w:color w:val="000000"/>
                <w:sz w:val="20"/>
                <w:szCs w:val="20"/>
              </w:rPr>
              <w:t>0.317</w:t>
            </w:r>
          </w:p>
        </w:tc>
      </w:tr>
      <w:tr w:rsidR="00DD003A" w:rsidRPr="00E92EF6" w14:paraId="5D21F32E" w14:textId="77777777" w:rsidTr="000255CE">
        <w:trPr>
          <w:trHeight w:val="300"/>
        </w:trPr>
        <w:tc>
          <w:tcPr>
            <w:tcW w:w="2302" w:type="pct"/>
            <w:gridSpan w:val="3"/>
            <w:tcBorders>
              <w:bottom w:val="single" w:sz="4" w:space="0" w:color="auto"/>
            </w:tcBorders>
            <w:noWrap/>
            <w:vAlign w:val="bottom"/>
          </w:tcPr>
          <w:p w14:paraId="63692951" w14:textId="77777777" w:rsidR="00DD003A" w:rsidRPr="00E92EF6" w:rsidRDefault="00DD003A" w:rsidP="000255CE">
            <w:pPr>
              <w:rPr>
                <w:rFonts w:eastAsia="Times New Roman" w:cstheme="minorHAnsi"/>
                <w:color w:val="000000" w:themeColor="text1"/>
                <w:sz w:val="20"/>
                <w:szCs w:val="20"/>
                <w:lang w:val="en-US" w:eastAsia="it-IT"/>
              </w:rPr>
            </w:pPr>
            <w:r w:rsidRPr="00E92EF6">
              <w:rPr>
                <w:rFonts w:cstheme="minorHAnsi"/>
                <w:color w:val="000000"/>
                <w:sz w:val="20"/>
                <w:szCs w:val="20"/>
                <w:lang w:val="en-US"/>
              </w:rPr>
              <w:t>OSAS</w:t>
            </w:r>
            <w:r w:rsidRPr="00E92EF6">
              <w:rPr>
                <w:rFonts w:eastAsia="Times New Roman" w:cstheme="minorHAnsi"/>
                <w:color w:val="000000" w:themeColor="text1"/>
                <w:sz w:val="20"/>
                <w:szCs w:val="20"/>
                <w:lang w:val="en-US" w:eastAsia="it-IT"/>
              </w:rPr>
              <w:t>, n (%)</w:t>
            </w:r>
          </w:p>
        </w:tc>
        <w:tc>
          <w:tcPr>
            <w:tcW w:w="339" w:type="pct"/>
            <w:tcBorders>
              <w:bottom w:val="single" w:sz="4" w:space="0" w:color="auto"/>
            </w:tcBorders>
            <w:vAlign w:val="bottom"/>
          </w:tcPr>
          <w:p w14:paraId="5462E64F" w14:textId="77777777" w:rsidR="00DD003A" w:rsidRPr="00E92EF6" w:rsidRDefault="00DD003A" w:rsidP="000255CE">
            <w:pPr>
              <w:jc w:val="center"/>
              <w:rPr>
                <w:rFonts w:eastAsia="Times New Roman" w:cstheme="minorHAnsi"/>
                <w:color w:val="000000" w:themeColor="text1"/>
                <w:sz w:val="20"/>
                <w:szCs w:val="20"/>
                <w:lang w:val="en-US" w:eastAsia="it-IT"/>
              </w:rPr>
            </w:pPr>
            <w:r w:rsidRPr="00E92EF6">
              <w:rPr>
                <w:rFonts w:cstheme="minorHAnsi"/>
                <w:color w:val="000000"/>
                <w:sz w:val="20"/>
                <w:szCs w:val="20"/>
              </w:rPr>
              <w:t>809</w:t>
            </w:r>
          </w:p>
        </w:tc>
        <w:tc>
          <w:tcPr>
            <w:tcW w:w="628" w:type="pct"/>
            <w:tcBorders>
              <w:bottom w:val="single" w:sz="4" w:space="0" w:color="auto"/>
            </w:tcBorders>
            <w:noWrap/>
            <w:vAlign w:val="bottom"/>
          </w:tcPr>
          <w:p w14:paraId="712A5564" w14:textId="77777777" w:rsidR="00DD003A" w:rsidRPr="00E92EF6" w:rsidRDefault="00DD003A" w:rsidP="000255CE">
            <w:pPr>
              <w:jc w:val="center"/>
              <w:rPr>
                <w:rFonts w:eastAsia="Times New Roman" w:cstheme="minorHAnsi"/>
                <w:color w:val="000000" w:themeColor="text1"/>
                <w:sz w:val="20"/>
                <w:szCs w:val="20"/>
                <w:lang w:val="en-US" w:eastAsia="it-IT"/>
              </w:rPr>
            </w:pPr>
            <w:r w:rsidRPr="00E92EF6">
              <w:rPr>
                <w:rFonts w:cstheme="minorHAnsi"/>
                <w:color w:val="000000"/>
                <w:sz w:val="20"/>
                <w:szCs w:val="20"/>
              </w:rPr>
              <w:t>13 (1.6)</w:t>
            </w:r>
          </w:p>
        </w:tc>
        <w:tc>
          <w:tcPr>
            <w:tcW w:w="664" w:type="pct"/>
            <w:tcBorders>
              <w:bottom w:val="single" w:sz="4" w:space="0" w:color="auto"/>
            </w:tcBorders>
            <w:noWrap/>
            <w:vAlign w:val="bottom"/>
          </w:tcPr>
          <w:p w14:paraId="001ABE5D" w14:textId="77777777" w:rsidR="00DD003A" w:rsidRPr="00E92EF6" w:rsidRDefault="00DD003A" w:rsidP="000255CE">
            <w:pPr>
              <w:jc w:val="center"/>
              <w:rPr>
                <w:rFonts w:eastAsia="Times New Roman" w:cstheme="minorHAnsi"/>
                <w:color w:val="000000" w:themeColor="text1"/>
                <w:sz w:val="20"/>
                <w:szCs w:val="20"/>
                <w:lang w:val="en-US" w:eastAsia="it-IT"/>
              </w:rPr>
            </w:pPr>
            <w:r w:rsidRPr="00E92EF6">
              <w:rPr>
                <w:rFonts w:cstheme="minorHAnsi"/>
                <w:color w:val="000000"/>
                <w:sz w:val="20"/>
                <w:szCs w:val="20"/>
              </w:rPr>
              <w:t>6 (1.1)</w:t>
            </w:r>
          </w:p>
        </w:tc>
        <w:tc>
          <w:tcPr>
            <w:tcW w:w="577" w:type="pct"/>
            <w:tcBorders>
              <w:bottom w:val="single" w:sz="4" w:space="0" w:color="auto"/>
            </w:tcBorders>
            <w:noWrap/>
            <w:vAlign w:val="bottom"/>
          </w:tcPr>
          <w:p w14:paraId="1D05B1F4" w14:textId="77777777" w:rsidR="00DD003A" w:rsidRPr="00E92EF6" w:rsidRDefault="00DD003A" w:rsidP="000255CE">
            <w:pPr>
              <w:jc w:val="center"/>
              <w:rPr>
                <w:rFonts w:eastAsia="Times New Roman" w:cstheme="minorHAnsi"/>
                <w:color w:val="000000" w:themeColor="text1"/>
                <w:sz w:val="20"/>
                <w:szCs w:val="20"/>
                <w:lang w:val="en-US" w:eastAsia="it-IT"/>
              </w:rPr>
            </w:pPr>
            <w:r w:rsidRPr="00E92EF6">
              <w:rPr>
                <w:rFonts w:cstheme="minorHAnsi"/>
                <w:color w:val="000000"/>
                <w:sz w:val="20"/>
                <w:szCs w:val="20"/>
              </w:rPr>
              <w:t>7 (2.8)</w:t>
            </w:r>
          </w:p>
        </w:tc>
        <w:tc>
          <w:tcPr>
            <w:tcW w:w="490" w:type="pct"/>
            <w:tcBorders>
              <w:bottom w:val="single" w:sz="4" w:space="0" w:color="auto"/>
            </w:tcBorders>
            <w:noWrap/>
            <w:vAlign w:val="bottom"/>
          </w:tcPr>
          <w:p w14:paraId="7E88B202" w14:textId="77777777" w:rsidR="00DD003A" w:rsidRPr="00E92EF6" w:rsidRDefault="00DD003A" w:rsidP="000255CE">
            <w:pPr>
              <w:jc w:val="center"/>
              <w:rPr>
                <w:rFonts w:eastAsia="Times New Roman" w:cstheme="minorHAnsi"/>
                <w:color w:val="000000" w:themeColor="text1"/>
                <w:sz w:val="20"/>
                <w:szCs w:val="20"/>
                <w:lang w:val="en-US" w:eastAsia="it-IT"/>
              </w:rPr>
            </w:pPr>
            <w:r w:rsidRPr="00E92EF6">
              <w:rPr>
                <w:rFonts w:cstheme="minorHAnsi"/>
                <w:color w:val="000000"/>
                <w:sz w:val="20"/>
                <w:szCs w:val="20"/>
              </w:rPr>
              <w:t>0.071</w:t>
            </w:r>
          </w:p>
        </w:tc>
      </w:tr>
      <w:tr w:rsidR="00DD003A" w:rsidRPr="00E92EF6" w14:paraId="5FF1DAED" w14:textId="77777777" w:rsidTr="000255CE">
        <w:trPr>
          <w:trHeight w:val="300"/>
        </w:trPr>
        <w:tc>
          <w:tcPr>
            <w:tcW w:w="2302" w:type="pct"/>
            <w:gridSpan w:val="3"/>
            <w:tcBorders>
              <w:bottom w:val="single" w:sz="4" w:space="0" w:color="auto"/>
            </w:tcBorders>
            <w:noWrap/>
            <w:vAlign w:val="bottom"/>
          </w:tcPr>
          <w:p w14:paraId="7A7B20AC" w14:textId="77777777" w:rsidR="00DD003A" w:rsidRPr="00E92EF6" w:rsidRDefault="00DD003A" w:rsidP="000255CE">
            <w:pPr>
              <w:rPr>
                <w:rFonts w:eastAsia="Times New Roman" w:cstheme="minorHAnsi"/>
                <w:color w:val="000000" w:themeColor="text1"/>
                <w:sz w:val="20"/>
                <w:szCs w:val="20"/>
                <w:lang w:val="en-US" w:eastAsia="it-IT"/>
              </w:rPr>
            </w:pPr>
            <w:proofErr w:type="spellStart"/>
            <w:proofErr w:type="gramStart"/>
            <w:r w:rsidRPr="00E92EF6">
              <w:rPr>
                <w:rFonts w:cstheme="minorHAnsi"/>
                <w:color w:val="000000"/>
                <w:sz w:val="20"/>
                <w:szCs w:val="20"/>
                <w:lang w:val="en-US"/>
              </w:rPr>
              <w:t>cPAP</w:t>
            </w:r>
            <w:proofErr w:type="spellEnd"/>
            <w:proofErr w:type="gramEnd"/>
            <w:r w:rsidRPr="00E92EF6">
              <w:rPr>
                <w:rFonts w:cstheme="minorHAnsi"/>
                <w:color w:val="000000"/>
                <w:sz w:val="20"/>
                <w:szCs w:val="20"/>
                <w:lang w:val="en-US"/>
              </w:rPr>
              <w:t xml:space="preserve"> at home</w:t>
            </w:r>
            <w:r w:rsidRPr="00E92EF6">
              <w:rPr>
                <w:rFonts w:eastAsia="Times New Roman" w:cstheme="minorHAnsi"/>
                <w:color w:val="000000" w:themeColor="text1"/>
                <w:sz w:val="20"/>
                <w:szCs w:val="20"/>
                <w:lang w:val="en-US" w:eastAsia="it-IT"/>
              </w:rPr>
              <w:t>, n (%)</w:t>
            </w:r>
          </w:p>
        </w:tc>
        <w:tc>
          <w:tcPr>
            <w:tcW w:w="339" w:type="pct"/>
            <w:tcBorders>
              <w:bottom w:val="single" w:sz="4" w:space="0" w:color="auto"/>
            </w:tcBorders>
            <w:vAlign w:val="bottom"/>
          </w:tcPr>
          <w:p w14:paraId="60A15514" w14:textId="77777777" w:rsidR="00DD003A" w:rsidRPr="00E92EF6" w:rsidRDefault="00DD003A" w:rsidP="000255CE">
            <w:pPr>
              <w:jc w:val="center"/>
              <w:rPr>
                <w:rFonts w:eastAsia="Times New Roman" w:cstheme="minorHAnsi"/>
                <w:color w:val="000000" w:themeColor="text1"/>
                <w:sz w:val="20"/>
                <w:szCs w:val="20"/>
                <w:lang w:val="en-US" w:eastAsia="it-IT"/>
              </w:rPr>
            </w:pPr>
            <w:r w:rsidRPr="00E92EF6">
              <w:rPr>
                <w:rFonts w:cstheme="minorHAnsi"/>
                <w:color w:val="000000"/>
                <w:sz w:val="20"/>
                <w:szCs w:val="20"/>
              </w:rPr>
              <w:t>810</w:t>
            </w:r>
          </w:p>
        </w:tc>
        <w:tc>
          <w:tcPr>
            <w:tcW w:w="628" w:type="pct"/>
            <w:tcBorders>
              <w:bottom w:val="single" w:sz="4" w:space="0" w:color="auto"/>
            </w:tcBorders>
            <w:noWrap/>
            <w:vAlign w:val="bottom"/>
          </w:tcPr>
          <w:p w14:paraId="2849BE01" w14:textId="77777777" w:rsidR="00DD003A" w:rsidRPr="00E92EF6" w:rsidRDefault="00DD003A" w:rsidP="000255CE">
            <w:pPr>
              <w:jc w:val="center"/>
              <w:rPr>
                <w:rFonts w:eastAsia="Times New Roman" w:cstheme="minorHAnsi"/>
                <w:color w:val="000000" w:themeColor="text1"/>
                <w:sz w:val="20"/>
                <w:szCs w:val="20"/>
                <w:lang w:val="en-US" w:eastAsia="it-IT"/>
              </w:rPr>
            </w:pPr>
            <w:r w:rsidRPr="00E92EF6">
              <w:rPr>
                <w:rFonts w:cstheme="minorHAnsi"/>
                <w:color w:val="000000"/>
                <w:sz w:val="20"/>
                <w:szCs w:val="20"/>
              </w:rPr>
              <w:t>8 (1)</w:t>
            </w:r>
          </w:p>
        </w:tc>
        <w:tc>
          <w:tcPr>
            <w:tcW w:w="664" w:type="pct"/>
            <w:tcBorders>
              <w:bottom w:val="single" w:sz="4" w:space="0" w:color="auto"/>
            </w:tcBorders>
            <w:noWrap/>
            <w:vAlign w:val="bottom"/>
          </w:tcPr>
          <w:p w14:paraId="300AE8C2" w14:textId="77777777" w:rsidR="00DD003A" w:rsidRPr="00E92EF6" w:rsidRDefault="00DD003A" w:rsidP="000255CE">
            <w:pPr>
              <w:jc w:val="center"/>
              <w:rPr>
                <w:rFonts w:eastAsia="Times New Roman" w:cstheme="minorHAnsi"/>
                <w:color w:val="000000" w:themeColor="text1"/>
                <w:sz w:val="20"/>
                <w:szCs w:val="20"/>
                <w:lang w:val="en-US" w:eastAsia="it-IT"/>
              </w:rPr>
            </w:pPr>
            <w:r w:rsidRPr="00E92EF6">
              <w:rPr>
                <w:rFonts w:cstheme="minorHAnsi"/>
                <w:color w:val="000000"/>
                <w:sz w:val="20"/>
                <w:szCs w:val="20"/>
              </w:rPr>
              <w:t>4 (0.7)</w:t>
            </w:r>
          </w:p>
        </w:tc>
        <w:tc>
          <w:tcPr>
            <w:tcW w:w="577" w:type="pct"/>
            <w:tcBorders>
              <w:bottom w:val="single" w:sz="4" w:space="0" w:color="auto"/>
            </w:tcBorders>
            <w:noWrap/>
            <w:vAlign w:val="bottom"/>
          </w:tcPr>
          <w:p w14:paraId="2D901D64" w14:textId="77777777" w:rsidR="00DD003A" w:rsidRPr="00E92EF6" w:rsidRDefault="00DD003A" w:rsidP="000255CE">
            <w:pPr>
              <w:jc w:val="center"/>
              <w:rPr>
                <w:rFonts w:eastAsia="Times New Roman" w:cstheme="minorHAnsi"/>
                <w:color w:val="000000" w:themeColor="text1"/>
                <w:sz w:val="20"/>
                <w:szCs w:val="20"/>
                <w:lang w:val="en-US" w:eastAsia="it-IT"/>
              </w:rPr>
            </w:pPr>
            <w:r w:rsidRPr="00E92EF6">
              <w:rPr>
                <w:rFonts w:cstheme="minorHAnsi"/>
                <w:color w:val="000000"/>
                <w:sz w:val="20"/>
                <w:szCs w:val="20"/>
              </w:rPr>
              <w:t>4 (1.6)</w:t>
            </w:r>
          </w:p>
        </w:tc>
        <w:tc>
          <w:tcPr>
            <w:tcW w:w="490" w:type="pct"/>
            <w:tcBorders>
              <w:bottom w:val="single" w:sz="4" w:space="0" w:color="auto"/>
            </w:tcBorders>
            <w:noWrap/>
            <w:vAlign w:val="bottom"/>
          </w:tcPr>
          <w:p w14:paraId="0CC440AD" w14:textId="77777777" w:rsidR="00DD003A" w:rsidRPr="00E92EF6" w:rsidRDefault="00DD003A" w:rsidP="000255CE">
            <w:pPr>
              <w:jc w:val="center"/>
              <w:rPr>
                <w:rFonts w:eastAsia="Times New Roman" w:cstheme="minorHAnsi"/>
                <w:color w:val="000000" w:themeColor="text1"/>
                <w:sz w:val="20"/>
                <w:szCs w:val="20"/>
                <w:lang w:val="en-US" w:eastAsia="it-IT"/>
              </w:rPr>
            </w:pPr>
            <w:r w:rsidRPr="00E92EF6">
              <w:rPr>
                <w:rFonts w:cstheme="minorHAnsi"/>
                <w:color w:val="000000"/>
                <w:sz w:val="20"/>
                <w:szCs w:val="20"/>
              </w:rPr>
              <w:t>0.243</w:t>
            </w:r>
          </w:p>
        </w:tc>
      </w:tr>
      <w:tr w:rsidR="00DD003A" w:rsidRPr="00E92EF6" w14:paraId="35188ED4" w14:textId="77777777" w:rsidTr="000255CE">
        <w:trPr>
          <w:trHeight w:val="300"/>
        </w:trPr>
        <w:tc>
          <w:tcPr>
            <w:tcW w:w="2302" w:type="pct"/>
            <w:gridSpan w:val="3"/>
            <w:tcBorders>
              <w:bottom w:val="single" w:sz="4" w:space="0" w:color="auto"/>
            </w:tcBorders>
            <w:noWrap/>
            <w:vAlign w:val="bottom"/>
          </w:tcPr>
          <w:p w14:paraId="5C68AB22" w14:textId="77777777" w:rsidR="00DD003A" w:rsidRPr="00E92EF6" w:rsidRDefault="00DD003A" w:rsidP="000255CE">
            <w:pPr>
              <w:rPr>
                <w:rFonts w:eastAsia="Times New Roman" w:cstheme="minorHAnsi"/>
                <w:color w:val="000000" w:themeColor="text1"/>
                <w:sz w:val="20"/>
                <w:szCs w:val="20"/>
                <w:lang w:val="en-US" w:eastAsia="it-IT"/>
              </w:rPr>
            </w:pPr>
            <w:r w:rsidRPr="00E92EF6">
              <w:rPr>
                <w:rFonts w:cstheme="minorHAnsi"/>
                <w:color w:val="000000"/>
                <w:sz w:val="20"/>
                <w:szCs w:val="20"/>
                <w:lang w:val="en-US"/>
              </w:rPr>
              <w:t>Pacing</w:t>
            </w:r>
            <w:r w:rsidRPr="00E92EF6">
              <w:rPr>
                <w:rFonts w:eastAsia="Times New Roman" w:cstheme="minorHAnsi"/>
                <w:color w:val="000000" w:themeColor="text1"/>
                <w:sz w:val="20"/>
                <w:szCs w:val="20"/>
                <w:lang w:val="en-US" w:eastAsia="it-IT"/>
              </w:rPr>
              <w:t>, n (%)</w:t>
            </w:r>
          </w:p>
        </w:tc>
        <w:tc>
          <w:tcPr>
            <w:tcW w:w="339" w:type="pct"/>
            <w:tcBorders>
              <w:bottom w:val="single" w:sz="4" w:space="0" w:color="auto"/>
            </w:tcBorders>
            <w:vAlign w:val="bottom"/>
          </w:tcPr>
          <w:p w14:paraId="367A2CEA" w14:textId="77777777" w:rsidR="00DD003A" w:rsidRPr="00E92EF6" w:rsidRDefault="00DD003A" w:rsidP="000255CE">
            <w:pPr>
              <w:jc w:val="center"/>
              <w:rPr>
                <w:rFonts w:eastAsia="Times New Roman" w:cstheme="minorHAnsi"/>
                <w:color w:val="000000" w:themeColor="text1"/>
                <w:sz w:val="20"/>
                <w:szCs w:val="20"/>
                <w:lang w:val="en-US" w:eastAsia="it-IT"/>
              </w:rPr>
            </w:pPr>
            <w:r w:rsidRPr="00E92EF6">
              <w:rPr>
                <w:rFonts w:cstheme="minorHAnsi"/>
                <w:color w:val="000000"/>
                <w:sz w:val="20"/>
                <w:szCs w:val="20"/>
              </w:rPr>
              <w:t>810</w:t>
            </w:r>
          </w:p>
        </w:tc>
        <w:tc>
          <w:tcPr>
            <w:tcW w:w="628" w:type="pct"/>
            <w:tcBorders>
              <w:bottom w:val="single" w:sz="4" w:space="0" w:color="auto"/>
            </w:tcBorders>
            <w:noWrap/>
            <w:vAlign w:val="bottom"/>
          </w:tcPr>
          <w:p w14:paraId="0819E6A0" w14:textId="77777777" w:rsidR="00DD003A" w:rsidRPr="00E92EF6" w:rsidRDefault="00DD003A" w:rsidP="000255CE">
            <w:pPr>
              <w:jc w:val="center"/>
              <w:rPr>
                <w:rFonts w:eastAsia="Times New Roman" w:cstheme="minorHAnsi"/>
                <w:color w:val="000000" w:themeColor="text1"/>
                <w:sz w:val="20"/>
                <w:szCs w:val="20"/>
                <w:lang w:val="en-US" w:eastAsia="it-IT"/>
              </w:rPr>
            </w:pPr>
            <w:r w:rsidRPr="00E92EF6">
              <w:rPr>
                <w:rFonts w:cstheme="minorHAnsi"/>
                <w:color w:val="000000"/>
                <w:sz w:val="20"/>
                <w:szCs w:val="20"/>
              </w:rPr>
              <w:t>13 (1.6)</w:t>
            </w:r>
          </w:p>
        </w:tc>
        <w:tc>
          <w:tcPr>
            <w:tcW w:w="664" w:type="pct"/>
            <w:tcBorders>
              <w:bottom w:val="single" w:sz="4" w:space="0" w:color="auto"/>
            </w:tcBorders>
            <w:noWrap/>
            <w:vAlign w:val="bottom"/>
          </w:tcPr>
          <w:p w14:paraId="64B144E4" w14:textId="77777777" w:rsidR="00DD003A" w:rsidRPr="00E92EF6" w:rsidRDefault="00DD003A" w:rsidP="000255CE">
            <w:pPr>
              <w:jc w:val="center"/>
              <w:rPr>
                <w:rFonts w:eastAsia="Times New Roman" w:cstheme="minorHAnsi"/>
                <w:color w:val="000000" w:themeColor="text1"/>
                <w:sz w:val="20"/>
                <w:szCs w:val="20"/>
                <w:lang w:val="en-US" w:eastAsia="it-IT"/>
              </w:rPr>
            </w:pPr>
            <w:r w:rsidRPr="00E92EF6">
              <w:rPr>
                <w:rFonts w:cstheme="minorHAnsi"/>
                <w:color w:val="000000"/>
                <w:sz w:val="20"/>
                <w:szCs w:val="20"/>
              </w:rPr>
              <w:t>10 (1.8)</w:t>
            </w:r>
          </w:p>
        </w:tc>
        <w:tc>
          <w:tcPr>
            <w:tcW w:w="577" w:type="pct"/>
            <w:tcBorders>
              <w:bottom w:val="single" w:sz="4" w:space="0" w:color="auto"/>
            </w:tcBorders>
            <w:noWrap/>
            <w:vAlign w:val="bottom"/>
          </w:tcPr>
          <w:p w14:paraId="7FACC494" w14:textId="77777777" w:rsidR="00DD003A" w:rsidRPr="00E92EF6" w:rsidRDefault="00DD003A" w:rsidP="000255CE">
            <w:pPr>
              <w:jc w:val="center"/>
              <w:rPr>
                <w:rFonts w:eastAsia="Times New Roman" w:cstheme="minorHAnsi"/>
                <w:color w:val="000000" w:themeColor="text1"/>
                <w:sz w:val="20"/>
                <w:szCs w:val="20"/>
                <w:lang w:val="en-US" w:eastAsia="it-IT"/>
              </w:rPr>
            </w:pPr>
            <w:r w:rsidRPr="00E92EF6">
              <w:rPr>
                <w:rFonts w:cstheme="minorHAnsi"/>
                <w:color w:val="000000"/>
                <w:sz w:val="20"/>
                <w:szCs w:val="20"/>
              </w:rPr>
              <w:t>3 (1.2)</w:t>
            </w:r>
          </w:p>
        </w:tc>
        <w:tc>
          <w:tcPr>
            <w:tcW w:w="490" w:type="pct"/>
            <w:tcBorders>
              <w:bottom w:val="single" w:sz="4" w:space="0" w:color="auto"/>
            </w:tcBorders>
            <w:noWrap/>
            <w:vAlign w:val="bottom"/>
          </w:tcPr>
          <w:p w14:paraId="21FE553B" w14:textId="77777777" w:rsidR="00DD003A" w:rsidRPr="00E92EF6" w:rsidRDefault="00DD003A" w:rsidP="000255CE">
            <w:pPr>
              <w:jc w:val="center"/>
              <w:rPr>
                <w:rFonts w:eastAsia="Times New Roman" w:cstheme="minorHAnsi"/>
                <w:color w:val="000000" w:themeColor="text1"/>
                <w:sz w:val="20"/>
                <w:szCs w:val="20"/>
                <w:lang w:val="en-US" w:eastAsia="it-IT"/>
              </w:rPr>
            </w:pPr>
            <w:r w:rsidRPr="00E92EF6">
              <w:rPr>
                <w:rFonts w:cstheme="minorHAnsi"/>
                <w:color w:val="000000"/>
                <w:sz w:val="20"/>
                <w:szCs w:val="20"/>
              </w:rPr>
              <w:t>0.534</w:t>
            </w:r>
          </w:p>
        </w:tc>
      </w:tr>
      <w:tr w:rsidR="00DD003A" w:rsidRPr="00E92EF6" w14:paraId="2646B4B0" w14:textId="77777777" w:rsidTr="000255CE">
        <w:trPr>
          <w:trHeight w:val="300"/>
        </w:trPr>
        <w:tc>
          <w:tcPr>
            <w:tcW w:w="2302" w:type="pct"/>
            <w:gridSpan w:val="3"/>
            <w:tcBorders>
              <w:bottom w:val="single" w:sz="4" w:space="0" w:color="auto"/>
            </w:tcBorders>
            <w:noWrap/>
            <w:vAlign w:val="bottom"/>
          </w:tcPr>
          <w:p w14:paraId="0A2C1F0E" w14:textId="77777777" w:rsidR="00DD003A" w:rsidRPr="00E92EF6" w:rsidRDefault="00DD003A" w:rsidP="000255CE">
            <w:pPr>
              <w:rPr>
                <w:rFonts w:cstheme="minorHAnsi"/>
                <w:color w:val="000000"/>
                <w:sz w:val="20"/>
                <w:szCs w:val="20"/>
                <w:lang w:val="en-US"/>
              </w:rPr>
            </w:pPr>
            <w:r w:rsidRPr="00E92EF6">
              <w:rPr>
                <w:rFonts w:cstheme="minorHAnsi"/>
                <w:color w:val="000000"/>
                <w:sz w:val="20"/>
                <w:szCs w:val="20"/>
                <w:lang w:val="en-US"/>
              </w:rPr>
              <w:t>Any comorbidities</w:t>
            </w:r>
            <w:r w:rsidRPr="00E92EF6">
              <w:rPr>
                <w:rFonts w:eastAsia="Times New Roman" w:cstheme="minorHAnsi"/>
                <w:color w:val="000000" w:themeColor="text1"/>
                <w:sz w:val="20"/>
                <w:szCs w:val="20"/>
                <w:lang w:val="en-US" w:eastAsia="it-IT"/>
              </w:rPr>
              <w:t>, n (%)</w:t>
            </w:r>
          </w:p>
        </w:tc>
        <w:tc>
          <w:tcPr>
            <w:tcW w:w="339" w:type="pct"/>
            <w:tcBorders>
              <w:bottom w:val="single" w:sz="4" w:space="0" w:color="auto"/>
            </w:tcBorders>
            <w:vAlign w:val="bottom"/>
          </w:tcPr>
          <w:p w14:paraId="59B00CDD"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810</w:t>
            </w:r>
          </w:p>
        </w:tc>
        <w:tc>
          <w:tcPr>
            <w:tcW w:w="628" w:type="pct"/>
            <w:tcBorders>
              <w:bottom w:val="single" w:sz="4" w:space="0" w:color="auto"/>
            </w:tcBorders>
            <w:noWrap/>
            <w:vAlign w:val="bottom"/>
          </w:tcPr>
          <w:p w14:paraId="51EA5DA4"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556 (69)</w:t>
            </w:r>
          </w:p>
        </w:tc>
        <w:tc>
          <w:tcPr>
            <w:tcW w:w="664" w:type="pct"/>
            <w:tcBorders>
              <w:bottom w:val="single" w:sz="4" w:space="0" w:color="auto"/>
            </w:tcBorders>
            <w:noWrap/>
            <w:vAlign w:val="bottom"/>
          </w:tcPr>
          <w:p w14:paraId="271730E0"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404 (72)</w:t>
            </w:r>
          </w:p>
        </w:tc>
        <w:tc>
          <w:tcPr>
            <w:tcW w:w="577" w:type="pct"/>
            <w:tcBorders>
              <w:bottom w:val="single" w:sz="4" w:space="0" w:color="auto"/>
            </w:tcBorders>
            <w:noWrap/>
            <w:vAlign w:val="bottom"/>
          </w:tcPr>
          <w:p w14:paraId="3FBAC21D"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152 (61)</w:t>
            </w:r>
          </w:p>
        </w:tc>
        <w:tc>
          <w:tcPr>
            <w:tcW w:w="490" w:type="pct"/>
            <w:tcBorders>
              <w:bottom w:val="single" w:sz="4" w:space="0" w:color="auto"/>
            </w:tcBorders>
            <w:noWrap/>
            <w:vAlign w:val="bottom"/>
          </w:tcPr>
          <w:p w14:paraId="7AB5A9F9"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&lt;0.001</w:t>
            </w:r>
          </w:p>
        </w:tc>
      </w:tr>
      <w:tr w:rsidR="00DD003A" w:rsidRPr="00E92EF6" w14:paraId="5445E2AD" w14:textId="77777777" w:rsidTr="000255CE">
        <w:trPr>
          <w:trHeight w:val="300"/>
        </w:trPr>
        <w:tc>
          <w:tcPr>
            <w:tcW w:w="2302" w:type="pct"/>
            <w:gridSpan w:val="3"/>
            <w:tcBorders>
              <w:top w:val="single" w:sz="24" w:space="0" w:color="000000"/>
              <w:bottom w:val="single" w:sz="4" w:space="0" w:color="auto"/>
            </w:tcBorders>
            <w:noWrap/>
            <w:vAlign w:val="bottom"/>
          </w:tcPr>
          <w:p w14:paraId="018E87E7" w14:textId="77777777" w:rsidR="00DD003A" w:rsidRPr="00E92EF6" w:rsidRDefault="00DD003A" w:rsidP="000255CE">
            <w:pPr>
              <w:rPr>
                <w:rFonts w:cstheme="minorHAnsi"/>
                <w:b/>
                <w:bCs/>
                <w:color w:val="000000"/>
                <w:sz w:val="20"/>
                <w:szCs w:val="20"/>
                <w:lang w:val="en-US"/>
              </w:rPr>
            </w:pPr>
            <w:r w:rsidRPr="00E92EF6">
              <w:rPr>
                <w:rFonts w:cstheme="minorHAnsi"/>
                <w:b/>
                <w:bCs/>
                <w:color w:val="000000"/>
                <w:sz w:val="20"/>
                <w:szCs w:val="20"/>
                <w:lang w:val="en-US"/>
              </w:rPr>
              <w:t>Clinical illness severity</w:t>
            </w:r>
          </w:p>
        </w:tc>
        <w:tc>
          <w:tcPr>
            <w:tcW w:w="339" w:type="pct"/>
            <w:tcBorders>
              <w:top w:val="single" w:sz="24" w:space="0" w:color="000000"/>
              <w:bottom w:val="single" w:sz="4" w:space="0" w:color="auto"/>
            </w:tcBorders>
          </w:tcPr>
          <w:p w14:paraId="540052BA" w14:textId="77777777" w:rsidR="00DD003A" w:rsidRPr="00E92EF6" w:rsidRDefault="00DD003A" w:rsidP="000255CE">
            <w:pPr>
              <w:jc w:val="center"/>
              <w:rPr>
                <w:rFonts w:cstheme="minorHAnsi"/>
                <w:color w:val="000000"/>
                <w:sz w:val="20"/>
                <w:szCs w:val="20"/>
              </w:rPr>
            </w:pPr>
          </w:p>
        </w:tc>
        <w:tc>
          <w:tcPr>
            <w:tcW w:w="628" w:type="pct"/>
            <w:tcBorders>
              <w:top w:val="single" w:sz="24" w:space="0" w:color="000000"/>
              <w:bottom w:val="single" w:sz="4" w:space="0" w:color="auto"/>
            </w:tcBorders>
            <w:noWrap/>
          </w:tcPr>
          <w:p w14:paraId="2B72910D" w14:textId="77777777" w:rsidR="00DD003A" w:rsidRPr="00E92EF6" w:rsidRDefault="00DD003A" w:rsidP="000255CE">
            <w:pPr>
              <w:jc w:val="center"/>
              <w:rPr>
                <w:rFonts w:cstheme="minorHAnsi"/>
                <w:color w:val="000000"/>
                <w:sz w:val="20"/>
                <w:szCs w:val="20"/>
              </w:rPr>
            </w:pPr>
          </w:p>
        </w:tc>
        <w:tc>
          <w:tcPr>
            <w:tcW w:w="664" w:type="pct"/>
            <w:tcBorders>
              <w:top w:val="single" w:sz="24" w:space="0" w:color="000000"/>
              <w:bottom w:val="single" w:sz="4" w:space="0" w:color="auto"/>
            </w:tcBorders>
            <w:noWrap/>
          </w:tcPr>
          <w:p w14:paraId="653358BE" w14:textId="77777777" w:rsidR="00DD003A" w:rsidRPr="00E92EF6" w:rsidRDefault="00DD003A" w:rsidP="000255CE">
            <w:pPr>
              <w:jc w:val="center"/>
              <w:rPr>
                <w:rFonts w:cstheme="minorHAnsi"/>
                <w:color w:val="000000"/>
                <w:sz w:val="20"/>
                <w:szCs w:val="20"/>
              </w:rPr>
            </w:pPr>
          </w:p>
        </w:tc>
        <w:tc>
          <w:tcPr>
            <w:tcW w:w="577" w:type="pct"/>
            <w:tcBorders>
              <w:top w:val="single" w:sz="24" w:space="0" w:color="000000"/>
              <w:bottom w:val="single" w:sz="4" w:space="0" w:color="auto"/>
            </w:tcBorders>
            <w:noWrap/>
          </w:tcPr>
          <w:p w14:paraId="7DE053A0" w14:textId="77777777" w:rsidR="00DD003A" w:rsidRPr="00E92EF6" w:rsidRDefault="00DD003A" w:rsidP="000255CE">
            <w:pPr>
              <w:jc w:val="center"/>
              <w:rPr>
                <w:rFonts w:cstheme="minorHAnsi"/>
                <w:color w:val="000000"/>
                <w:sz w:val="20"/>
                <w:szCs w:val="20"/>
              </w:rPr>
            </w:pPr>
          </w:p>
        </w:tc>
        <w:tc>
          <w:tcPr>
            <w:tcW w:w="490" w:type="pct"/>
            <w:tcBorders>
              <w:top w:val="single" w:sz="24" w:space="0" w:color="000000"/>
              <w:bottom w:val="single" w:sz="4" w:space="0" w:color="auto"/>
            </w:tcBorders>
            <w:noWrap/>
          </w:tcPr>
          <w:p w14:paraId="21F522D4" w14:textId="77777777" w:rsidR="00DD003A" w:rsidRPr="00E92EF6" w:rsidRDefault="00DD003A" w:rsidP="000255CE">
            <w:pPr>
              <w:jc w:val="center"/>
              <w:rPr>
                <w:rFonts w:cstheme="minorHAnsi"/>
                <w:color w:val="000000"/>
                <w:sz w:val="20"/>
                <w:szCs w:val="20"/>
              </w:rPr>
            </w:pPr>
          </w:p>
        </w:tc>
      </w:tr>
      <w:tr w:rsidR="00DD003A" w:rsidRPr="00E92EF6" w14:paraId="11DEFAE0" w14:textId="77777777" w:rsidTr="000255CE">
        <w:trPr>
          <w:trHeight w:val="300"/>
        </w:trPr>
        <w:tc>
          <w:tcPr>
            <w:tcW w:w="2302" w:type="pct"/>
            <w:gridSpan w:val="3"/>
            <w:tcBorders>
              <w:top w:val="single" w:sz="24" w:space="0" w:color="000000"/>
              <w:bottom w:val="single" w:sz="4" w:space="0" w:color="auto"/>
            </w:tcBorders>
            <w:noWrap/>
            <w:vAlign w:val="bottom"/>
          </w:tcPr>
          <w:p w14:paraId="1815E183" w14:textId="06626C1B" w:rsidR="00DD003A" w:rsidRPr="00E92EF6" w:rsidRDefault="00DD003A" w:rsidP="000255CE">
            <w:pPr>
              <w:rPr>
                <w:rFonts w:cstheme="minorHAnsi"/>
                <w:b/>
                <w:bCs/>
                <w:color w:val="000000"/>
                <w:sz w:val="20"/>
                <w:szCs w:val="20"/>
                <w:lang w:val="en-US"/>
              </w:rPr>
            </w:pPr>
            <w:r w:rsidRPr="00E92EF6">
              <w:rPr>
                <w:rFonts w:cstheme="minorHAnsi"/>
                <w:color w:val="000000"/>
                <w:sz w:val="20"/>
                <w:szCs w:val="20"/>
                <w:lang w:val="en-US"/>
              </w:rPr>
              <w:t>pH</w:t>
            </w:r>
            <w:r w:rsidR="003238CA" w:rsidRPr="00E92EF6">
              <w:rPr>
                <w:rFonts w:cstheme="minorHAnsi"/>
                <w:color w:val="000000"/>
                <w:sz w:val="20"/>
                <w:szCs w:val="20"/>
                <w:lang w:val="en-US"/>
              </w:rPr>
              <w:t>,</w:t>
            </w:r>
            <w:r w:rsidRPr="00E92EF6">
              <w:rPr>
                <w:rFonts w:cstheme="minorHAnsi"/>
                <w:color w:val="000000"/>
                <w:sz w:val="20"/>
                <w:szCs w:val="20"/>
                <w:lang w:val="en-US"/>
              </w:rPr>
              <w:t xml:space="preserve"> </w:t>
            </w:r>
            <w:r w:rsidRPr="00E92EF6">
              <w:rPr>
                <w:rFonts w:cstheme="minorHAnsi"/>
                <w:color w:val="000000" w:themeColor="text1"/>
                <w:sz w:val="20"/>
                <w:szCs w:val="20"/>
                <w:lang w:val="en-US"/>
              </w:rPr>
              <w:t>mean (standard deviation)</w:t>
            </w:r>
          </w:p>
        </w:tc>
        <w:tc>
          <w:tcPr>
            <w:tcW w:w="339" w:type="pct"/>
            <w:tcBorders>
              <w:top w:val="single" w:sz="24" w:space="0" w:color="000000"/>
              <w:bottom w:val="single" w:sz="4" w:space="0" w:color="auto"/>
            </w:tcBorders>
            <w:vAlign w:val="bottom"/>
          </w:tcPr>
          <w:p w14:paraId="1A793030"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704</w:t>
            </w:r>
          </w:p>
        </w:tc>
        <w:tc>
          <w:tcPr>
            <w:tcW w:w="628" w:type="pct"/>
            <w:tcBorders>
              <w:top w:val="single" w:sz="24" w:space="0" w:color="000000"/>
              <w:bottom w:val="single" w:sz="4" w:space="0" w:color="auto"/>
            </w:tcBorders>
            <w:noWrap/>
            <w:vAlign w:val="bottom"/>
          </w:tcPr>
          <w:p w14:paraId="363A73DC"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7.46 (0.05)</w:t>
            </w:r>
          </w:p>
        </w:tc>
        <w:tc>
          <w:tcPr>
            <w:tcW w:w="664" w:type="pct"/>
            <w:tcBorders>
              <w:top w:val="single" w:sz="24" w:space="0" w:color="000000"/>
              <w:bottom w:val="single" w:sz="4" w:space="0" w:color="auto"/>
            </w:tcBorders>
            <w:noWrap/>
            <w:vAlign w:val="bottom"/>
          </w:tcPr>
          <w:p w14:paraId="7B7B9144"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7.47 (0.05)</w:t>
            </w:r>
          </w:p>
        </w:tc>
        <w:tc>
          <w:tcPr>
            <w:tcW w:w="577" w:type="pct"/>
            <w:tcBorders>
              <w:top w:val="single" w:sz="24" w:space="0" w:color="000000"/>
              <w:bottom w:val="single" w:sz="4" w:space="0" w:color="auto"/>
            </w:tcBorders>
            <w:noWrap/>
            <w:vAlign w:val="bottom"/>
          </w:tcPr>
          <w:p w14:paraId="4E80CF72"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7.46 (0.05)</w:t>
            </w:r>
          </w:p>
        </w:tc>
        <w:tc>
          <w:tcPr>
            <w:tcW w:w="490" w:type="pct"/>
            <w:tcBorders>
              <w:top w:val="single" w:sz="24" w:space="0" w:color="000000"/>
              <w:bottom w:val="single" w:sz="4" w:space="0" w:color="auto"/>
            </w:tcBorders>
            <w:noWrap/>
            <w:vAlign w:val="bottom"/>
          </w:tcPr>
          <w:p w14:paraId="3EA31810"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0.422</w:t>
            </w:r>
          </w:p>
        </w:tc>
      </w:tr>
      <w:tr w:rsidR="00DD003A" w:rsidRPr="00E92EF6" w14:paraId="4DCBF2AB" w14:textId="77777777" w:rsidTr="000255CE">
        <w:trPr>
          <w:trHeight w:val="300"/>
        </w:trPr>
        <w:tc>
          <w:tcPr>
            <w:tcW w:w="2302" w:type="pct"/>
            <w:gridSpan w:val="3"/>
            <w:tcBorders>
              <w:bottom w:val="single" w:sz="4" w:space="0" w:color="auto"/>
            </w:tcBorders>
            <w:noWrap/>
            <w:vAlign w:val="bottom"/>
          </w:tcPr>
          <w:p w14:paraId="324B2DC8" w14:textId="7B18AF1C" w:rsidR="00DD003A" w:rsidRPr="00E92EF6" w:rsidRDefault="00DD003A" w:rsidP="000255CE">
            <w:pPr>
              <w:rPr>
                <w:rFonts w:cstheme="minorHAnsi"/>
                <w:color w:val="000000"/>
                <w:sz w:val="20"/>
                <w:szCs w:val="20"/>
                <w:lang w:val="en-US"/>
              </w:rPr>
            </w:pPr>
            <w:r w:rsidRPr="00E92EF6">
              <w:rPr>
                <w:rFonts w:cstheme="minorHAnsi"/>
                <w:color w:val="000000"/>
                <w:sz w:val="20"/>
                <w:szCs w:val="20"/>
                <w:lang w:val="en-US"/>
              </w:rPr>
              <w:t>FiO</w:t>
            </w:r>
            <w:r w:rsidRPr="00E92EF6">
              <w:rPr>
                <w:rFonts w:cstheme="minorHAnsi"/>
                <w:color w:val="000000"/>
                <w:sz w:val="20"/>
                <w:szCs w:val="20"/>
                <w:vertAlign w:val="subscript"/>
                <w:lang w:val="en-US"/>
              </w:rPr>
              <w:t>2</w:t>
            </w:r>
            <w:r w:rsidR="003238CA" w:rsidRPr="00E92EF6">
              <w:rPr>
                <w:rFonts w:cstheme="minorHAnsi"/>
                <w:color w:val="000000"/>
                <w:sz w:val="20"/>
                <w:szCs w:val="20"/>
                <w:lang w:val="en-US"/>
              </w:rPr>
              <w:t>,</w:t>
            </w:r>
            <w:r w:rsidRPr="00E92EF6">
              <w:rPr>
                <w:rFonts w:cstheme="minorHAnsi"/>
                <w:color w:val="000000"/>
                <w:sz w:val="20"/>
                <w:szCs w:val="20"/>
                <w:lang w:val="en-US"/>
              </w:rPr>
              <w:t xml:space="preserve"> </w:t>
            </w:r>
            <w:r w:rsidRPr="00E92EF6">
              <w:rPr>
                <w:rFonts w:cstheme="minorHAnsi"/>
                <w:color w:val="000000" w:themeColor="text1"/>
                <w:sz w:val="20"/>
                <w:szCs w:val="20"/>
                <w:lang w:val="en-US"/>
              </w:rPr>
              <w:t>median (IQR)</w:t>
            </w:r>
          </w:p>
        </w:tc>
        <w:tc>
          <w:tcPr>
            <w:tcW w:w="339" w:type="pct"/>
            <w:tcBorders>
              <w:bottom w:val="single" w:sz="4" w:space="0" w:color="auto"/>
            </w:tcBorders>
            <w:vAlign w:val="bottom"/>
          </w:tcPr>
          <w:p w14:paraId="0928134C"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784</w:t>
            </w:r>
          </w:p>
        </w:tc>
        <w:tc>
          <w:tcPr>
            <w:tcW w:w="628" w:type="pct"/>
            <w:tcBorders>
              <w:bottom w:val="single" w:sz="4" w:space="0" w:color="auto"/>
            </w:tcBorders>
            <w:noWrap/>
            <w:vAlign w:val="bottom"/>
          </w:tcPr>
          <w:p w14:paraId="61790294"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21 [21;60]</w:t>
            </w:r>
          </w:p>
        </w:tc>
        <w:tc>
          <w:tcPr>
            <w:tcW w:w="664" w:type="pct"/>
            <w:tcBorders>
              <w:bottom w:val="single" w:sz="4" w:space="0" w:color="auto"/>
            </w:tcBorders>
            <w:noWrap/>
            <w:vAlign w:val="bottom"/>
          </w:tcPr>
          <w:p w14:paraId="7A64DBE7"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21 [21;60]</w:t>
            </w:r>
          </w:p>
        </w:tc>
        <w:tc>
          <w:tcPr>
            <w:tcW w:w="577" w:type="pct"/>
            <w:tcBorders>
              <w:bottom w:val="single" w:sz="4" w:space="0" w:color="auto"/>
            </w:tcBorders>
            <w:noWrap/>
            <w:vAlign w:val="bottom"/>
          </w:tcPr>
          <w:p w14:paraId="0A551B97"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29 [21;50]</w:t>
            </w:r>
          </w:p>
        </w:tc>
        <w:tc>
          <w:tcPr>
            <w:tcW w:w="490" w:type="pct"/>
            <w:tcBorders>
              <w:bottom w:val="single" w:sz="4" w:space="0" w:color="auto"/>
            </w:tcBorders>
            <w:noWrap/>
            <w:vAlign w:val="bottom"/>
          </w:tcPr>
          <w:p w14:paraId="7E102E44"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0.075</w:t>
            </w:r>
          </w:p>
        </w:tc>
      </w:tr>
      <w:tr w:rsidR="00DD003A" w:rsidRPr="00E92EF6" w14:paraId="4C88C35D" w14:textId="77777777" w:rsidTr="000255CE">
        <w:trPr>
          <w:trHeight w:val="300"/>
        </w:trPr>
        <w:tc>
          <w:tcPr>
            <w:tcW w:w="2302" w:type="pct"/>
            <w:gridSpan w:val="3"/>
            <w:tcBorders>
              <w:bottom w:val="single" w:sz="4" w:space="0" w:color="auto"/>
            </w:tcBorders>
            <w:noWrap/>
            <w:vAlign w:val="bottom"/>
          </w:tcPr>
          <w:p w14:paraId="24296FA7" w14:textId="201D3480" w:rsidR="00DD003A" w:rsidRPr="00E92EF6" w:rsidRDefault="00DD003A" w:rsidP="000255CE">
            <w:pPr>
              <w:rPr>
                <w:rFonts w:cstheme="minorHAnsi"/>
                <w:color w:val="000000"/>
                <w:sz w:val="20"/>
                <w:szCs w:val="20"/>
                <w:lang w:val="en-US"/>
              </w:rPr>
            </w:pPr>
            <w:r w:rsidRPr="00E92EF6">
              <w:rPr>
                <w:rFonts w:cstheme="minorHAnsi"/>
                <w:color w:val="000000"/>
                <w:sz w:val="20"/>
                <w:szCs w:val="20"/>
                <w:lang w:val="en-US"/>
              </w:rPr>
              <w:t>Dimers</w:t>
            </w:r>
            <w:r w:rsidR="003238CA" w:rsidRPr="00E92EF6">
              <w:rPr>
                <w:rFonts w:cstheme="minorHAnsi"/>
                <w:color w:val="000000"/>
                <w:sz w:val="20"/>
                <w:szCs w:val="20"/>
                <w:lang w:val="en-US"/>
              </w:rPr>
              <w:t>,</w:t>
            </w:r>
            <w:r w:rsidRPr="00E92EF6">
              <w:rPr>
                <w:rFonts w:cstheme="minorHAnsi"/>
                <w:color w:val="000000"/>
                <w:sz w:val="20"/>
                <w:szCs w:val="20"/>
                <w:lang w:val="en-US"/>
              </w:rPr>
              <w:t xml:space="preserve"> </w:t>
            </w:r>
            <w:r w:rsidRPr="00E92EF6">
              <w:rPr>
                <w:rFonts w:cstheme="minorHAnsi"/>
                <w:color w:val="000000" w:themeColor="text1"/>
                <w:sz w:val="20"/>
                <w:szCs w:val="20"/>
                <w:lang w:val="en-US"/>
              </w:rPr>
              <w:t>mean (standard deviation)</w:t>
            </w:r>
            <w:r w:rsidR="00343782" w:rsidRPr="00E92EF6">
              <w:rPr>
                <w:rFonts w:cstheme="minorHAnsi"/>
                <w:color w:val="000000" w:themeColor="text1"/>
                <w:sz w:val="20"/>
                <w:szCs w:val="20"/>
                <w:lang w:val="en-US"/>
              </w:rPr>
              <w:t>,</w:t>
            </w:r>
            <w:r w:rsidRPr="00E92EF6">
              <w:rPr>
                <w:rFonts w:cstheme="minorHAnsi"/>
                <w:color w:val="000000" w:themeColor="text1"/>
                <w:sz w:val="20"/>
                <w:szCs w:val="20"/>
                <w:lang w:val="en-US"/>
              </w:rPr>
              <w:t xml:space="preserve"> </w:t>
            </w:r>
            <w:r w:rsidRPr="00E92EF6">
              <w:rPr>
                <w:rFonts w:cstheme="minorHAnsi"/>
                <w:color w:val="000000"/>
                <w:sz w:val="20"/>
                <w:szCs w:val="20"/>
                <w:lang w:val="en-US"/>
              </w:rPr>
              <w:t>n=287</w:t>
            </w:r>
          </w:p>
        </w:tc>
        <w:tc>
          <w:tcPr>
            <w:tcW w:w="339" w:type="pct"/>
            <w:tcBorders>
              <w:bottom w:val="single" w:sz="4" w:space="0" w:color="auto"/>
            </w:tcBorders>
            <w:vAlign w:val="bottom"/>
          </w:tcPr>
          <w:p w14:paraId="64AD11DD" w14:textId="77777777" w:rsidR="00DD003A" w:rsidRPr="00E92EF6" w:rsidRDefault="00DD003A" w:rsidP="000255CE">
            <w:pPr>
              <w:jc w:val="center"/>
              <w:rPr>
                <w:rFonts w:cstheme="minorHAnsi"/>
                <w:color w:val="000000"/>
                <w:sz w:val="20"/>
                <w:szCs w:val="20"/>
                <w:lang w:val="en-US"/>
              </w:rPr>
            </w:pPr>
            <w:r w:rsidRPr="00E92EF6">
              <w:rPr>
                <w:rFonts w:cstheme="minorHAnsi"/>
                <w:color w:val="000000"/>
                <w:sz w:val="20"/>
                <w:szCs w:val="20"/>
              </w:rPr>
              <w:t>357</w:t>
            </w:r>
          </w:p>
        </w:tc>
        <w:tc>
          <w:tcPr>
            <w:tcW w:w="628" w:type="pct"/>
            <w:tcBorders>
              <w:bottom w:val="single" w:sz="4" w:space="0" w:color="auto"/>
            </w:tcBorders>
            <w:noWrap/>
            <w:vAlign w:val="bottom"/>
          </w:tcPr>
          <w:p w14:paraId="5E932DF7" w14:textId="77777777" w:rsidR="00DD003A" w:rsidRPr="00E92EF6" w:rsidRDefault="00DD003A" w:rsidP="000255CE">
            <w:pPr>
              <w:jc w:val="center"/>
              <w:rPr>
                <w:rFonts w:cstheme="minorHAnsi"/>
                <w:color w:val="000000"/>
                <w:sz w:val="20"/>
                <w:szCs w:val="20"/>
                <w:lang w:val="en-US"/>
              </w:rPr>
            </w:pPr>
            <w:r w:rsidRPr="00E92EF6">
              <w:rPr>
                <w:rFonts w:cstheme="minorHAnsi"/>
                <w:color w:val="000000"/>
                <w:sz w:val="20"/>
                <w:szCs w:val="20"/>
              </w:rPr>
              <w:t>3.17 (8.49)</w:t>
            </w:r>
          </w:p>
        </w:tc>
        <w:tc>
          <w:tcPr>
            <w:tcW w:w="664" w:type="pct"/>
            <w:tcBorders>
              <w:bottom w:val="single" w:sz="4" w:space="0" w:color="auto"/>
            </w:tcBorders>
            <w:noWrap/>
            <w:vAlign w:val="bottom"/>
          </w:tcPr>
          <w:p w14:paraId="4F573F09" w14:textId="77777777" w:rsidR="00DD003A" w:rsidRPr="00E92EF6" w:rsidRDefault="00DD003A" w:rsidP="000255CE">
            <w:pPr>
              <w:jc w:val="center"/>
              <w:rPr>
                <w:rFonts w:cstheme="minorHAnsi"/>
                <w:color w:val="000000"/>
                <w:sz w:val="20"/>
                <w:szCs w:val="20"/>
                <w:lang w:val="en-US"/>
              </w:rPr>
            </w:pPr>
            <w:r w:rsidRPr="00E92EF6">
              <w:rPr>
                <w:rFonts w:cstheme="minorHAnsi"/>
                <w:color w:val="000000"/>
                <w:sz w:val="20"/>
                <w:szCs w:val="20"/>
              </w:rPr>
              <w:t>2.72 (5.93)</w:t>
            </w:r>
          </w:p>
        </w:tc>
        <w:tc>
          <w:tcPr>
            <w:tcW w:w="577" w:type="pct"/>
            <w:tcBorders>
              <w:bottom w:val="single" w:sz="4" w:space="0" w:color="auto"/>
            </w:tcBorders>
            <w:noWrap/>
            <w:vAlign w:val="bottom"/>
          </w:tcPr>
          <w:p w14:paraId="611A2218" w14:textId="77777777" w:rsidR="00DD003A" w:rsidRPr="00E92EF6" w:rsidRDefault="00DD003A" w:rsidP="000255CE">
            <w:pPr>
              <w:jc w:val="center"/>
              <w:rPr>
                <w:rFonts w:cstheme="minorHAnsi"/>
                <w:color w:val="000000"/>
                <w:sz w:val="20"/>
                <w:szCs w:val="20"/>
                <w:lang w:val="en-US"/>
              </w:rPr>
            </w:pPr>
            <w:r w:rsidRPr="00E92EF6">
              <w:rPr>
                <w:rFonts w:cstheme="minorHAnsi"/>
                <w:color w:val="000000"/>
                <w:sz w:val="20"/>
                <w:szCs w:val="20"/>
              </w:rPr>
              <w:t>5 (14.89)</w:t>
            </w:r>
          </w:p>
        </w:tc>
        <w:tc>
          <w:tcPr>
            <w:tcW w:w="490" w:type="pct"/>
            <w:tcBorders>
              <w:bottom w:val="single" w:sz="4" w:space="0" w:color="auto"/>
            </w:tcBorders>
            <w:noWrap/>
            <w:vAlign w:val="bottom"/>
          </w:tcPr>
          <w:p w14:paraId="429AED27" w14:textId="77777777" w:rsidR="00DD003A" w:rsidRPr="00E92EF6" w:rsidRDefault="00DD003A" w:rsidP="000255CE">
            <w:pPr>
              <w:jc w:val="center"/>
              <w:rPr>
                <w:rFonts w:cstheme="minorHAnsi"/>
                <w:color w:val="000000"/>
                <w:sz w:val="20"/>
                <w:szCs w:val="20"/>
                <w:lang w:val="en-US"/>
              </w:rPr>
            </w:pPr>
            <w:r w:rsidRPr="00E92EF6">
              <w:rPr>
                <w:rFonts w:cstheme="minorHAnsi"/>
                <w:color w:val="000000"/>
                <w:sz w:val="20"/>
                <w:szCs w:val="20"/>
              </w:rPr>
              <w:t>0.044</w:t>
            </w:r>
          </w:p>
        </w:tc>
      </w:tr>
      <w:tr w:rsidR="00DD003A" w:rsidRPr="00E92EF6" w14:paraId="49282CD2" w14:textId="77777777" w:rsidTr="00DD003A">
        <w:trPr>
          <w:trHeight w:val="288"/>
        </w:trPr>
        <w:tc>
          <w:tcPr>
            <w:tcW w:w="2302" w:type="pct"/>
            <w:gridSpan w:val="3"/>
            <w:tcBorders>
              <w:top w:val="single" w:sz="24" w:space="0" w:color="auto"/>
              <w:bottom w:val="single" w:sz="4" w:space="0" w:color="auto"/>
            </w:tcBorders>
            <w:noWrap/>
            <w:vAlign w:val="center"/>
          </w:tcPr>
          <w:p w14:paraId="35BBAA97" w14:textId="77777777" w:rsidR="00DD003A" w:rsidRPr="00E92EF6" w:rsidRDefault="00DD003A" w:rsidP="000255CE">
            <w:pPr>
              <w:jc w:val="both"/>
              <w:rPr>
                <w:rFonts w:eastAsia="Times New Roman" w:cstheme="minorHAnsi"/>
                <w:b/>
                <w:bCs/>
                <w:color w:val="000000" w:themeColor="text1"/>
                <w:sz w:val="20"/>
                <w:szCs w:val="20"/>
                <w:lang w:val="en-US" w:eastAsia="it-IT"/>
              </w:rPr>
            </w:pPr>
            <w:r w:rsidRPr="00E92EF6">
              <w:rPr>
                <w:rFonts w:eastAsia="Times New Roman" w:cstheme="minorHAnsi"/>
                <w:b/>
                <w:bCs/>
                <w:color w:val="000000" w:themeColor="text1"/>
                <w:sz w:val="20"/>
                <w:szCs w:val="20"/>
                <w:lang w:val="en-US" w:eastAsia="it-IT"/>
              </w:rPr>
              <w:t>Respiratory support</w:t>
            </w:r>
          </w:p>
        </w:tc>
        <w:tc>
          <w:tcPr>
            <w:tcW w:w="339" w:type="pct"/>
            <w:tcBorders>
              <w:top w:val="single" w:sz="24" w:space="0" w:color="auto"/>
              <w:bottom w:val="single" w:sz="18" w:space="0" w:color="000000"/>
            </w:tcBorders>
          </w:tcPr>
          <w:p w14:paraId="7B8C3A98" w14:textId="77777777" w:rsidR="00DD003A" w:rsidRPr="00E92EF6" w:rsidRDefault="00DD003A" w:rsidP="000255CE">
            <w:pPr>
              <w:jc w:val="center"/>
              <w:rPr>
                <w:rFonts w:eastAsia="Times New Roman" w:cstheme="minorHAnsi"/>
                <w:color w:val="000000" w:themeColor="text1"/>
                <w:sz w:val="20"/>
                <w:szCs w:val="20"/>
                <w:lang w:val="en-US" w:eastAsia="it-IT"/>
              </w:rPr>
            </w:pPr>
            <w:r w:rsidRPr="00E92EF6">
              <w:rPr>
                <w:rFonts w:eastAsia="Times New Roman" w:cstheme="minorHAnsi"/>
                <w:color w:val="000000" w:themeColor="text1"/>
                <w:sz w:val="20"/>
                <w:szCs w:val="20"/>
                <w:lang w:val="en-US" w:eastAsia="it-IT"/>
              </w:rPr>
              <w:t>790</w:t>
            </w:r>
          </w:p>
        </w:tc>
        <w:tc>
          <w:tcPr>
            <w:tcW w:w="628" w:type="pct"/>
            <w:tcBorders>
              <w:top w:val="single" w:sz="24" w:space="0" w:color="auto"/>
              <w:bottom w:val="single" w:sz="18" w:space="0" w:color="000000"/>
            </w:tcBorders>
            <w:noWrap/>
            <w:vAlign w:val="center"/>
          </w:tcPr>
          <w:p w14:paraId="4DB0CDF5" w14:textId="77777777" w:rsidR="00DD003A" w:rsidRPr="00E92EF6" w:rsidRDefault="00DD003A" w:rsidP="000255CE">
            <w:pPr>
              <w:jc w:val="center"/>
              <w:rPr>
                <w:rFonts w:eastAsia="Times New Roman" w:cstheme="minorHAnsi"/>
                <w:b/>
                <w:bCs/>
                <w:color w:val="000000" w:themeColor="text1"/>
                <w:sz w:val="20"/>
                <w:szCs w:val="20"/>
                <w:lang w:val="en-US" w:eastAsia="it-IT"/>
              </w:rPr>
            </w:pPr>
          </w:p>
        </w:tc>
        <w:tc>
          <w:tcPr>
            <w:tcW w:w="664" w:type="pct"/>
            <w:tcBorders>
              <w:top w:val="single" w:sz="24" w:space="0" w:color="auto"/>
              <w:bottom w:val="single" w:sz="18" w:space="0" w:color="000000"/>
            </w:tcBorders>
            <w:noWrap/>
            <w:vAlign w:val="center"/>
          </w:tcPr>
          <w:p w14:paraId="12DA09D9" w14:textId="77777777" w:rsidR="00DD003A" w:rsidRPr="00E92EF6" w:rsidRDefault="00DD003A" w:rsidP="000255CE">
            <w:pPr>
              <w:jc w:val="center"/>
              <w:rPr>
                <w:rFonts w:eastAsia="Times New Roman" w:cstheme="minorHAnsi"/>
                <w:b/>
                <w:bCs/>
                <w:color w:val="000000" w:themeColor="text1"/>
                <w:sz w:val="20"/>
                <w:szCs w:val="20"/>
                <w:lang w:val="en-US" w:eastAsia="it-IT"/>
              </w:rPr>
            </w:pPr>
          </w:p>
        </w:tc>
        <w:tc>
          <w:tcPr>
            <w:tcW w:w="577" w:type="pct"/>
            <w:tcBorders>
              <w:top w:val="single" w:sz="24" w:space="0" w:color="auto"/>
              <w:bottom w:val="single" w:sz="18" w:space="0" w:color="000000"/>
            </w:tcBorders>
            <w:noWrap/>
            <w:vAlign w:val="center"/>
          </w:tcPr>
          <w:p w14:paraId="51B87524" w14:textId="77777777" w:rsidR="00DD003A" w:rsidRPr="00E92EF6" w:rsidRDefault="00DD003A" w:rsidP="000255CE">
            <w:pPr>
              <w:jc w:val="center"/>
              <w:rPr>
                <w:rFonts w:eastAsia="Times New Roman" w:cstheme="minorHAnsi"/>
                <w:b/>
                <w:bCs/>
                <w:color w:val="000000" w:themeColor="text1"/>
                <w:sz w:val="20"/>
                <w:szCs w:val="20"/>
                <w:lang w:val="en-US" w:eastAsia="it-IT"/>
              </w:rPr>
            </w:pPr>
          </w:p>
        </w:tc>
        <w:tc>
          <w:tcPr>
            <w:tcW w:w="490" w:type="pct"/>
            <w:tcBorders>
              <w:top w:val="single" w:sz="24" w:space="0" w:color="auto"/>
              <w:bottom w:val="single" w:sz="18" w:space="0" w:color="000000"/>
            </w:tcBorders>
            <w:noWrap/>
            <w:vAlign w:val="center"/>
          </w:tcPr>
          <w:p w14:paraId="2C72BF78" w14:textId="77777777" w:rsidR="00DD003A" w:rsidRPr="00E92EF6" w:rsidRDefault="00DD003A" w:rsidP="000255CE">
            <w:pPr>
              <w:jc w:val="center"/>
              <w:rPr>
                <w:rFonts w:eastAsia="Times New Roman" w:cstheme="minorHAnsi"/>
                <w:b/>
                <w:bCs/>
                <w:color w:val="000000" w:themeColor="text1"/>
                <w:sz w:val="20"/>
                <w:szCs w:val="20"/>
                <w:lang w:val="en-US" w:eastAsia="it-IT"/>
              </w:rPr>
            </w:pPr>
          </w:p>
        </w:tc>
      </w:tr>
      <w:tr w:rsidR="00DD003A" w:rsidRPr="00E92EF6" w14:paraId="35EC9EF0" w14:textId="77777777" w:rsidTr="00DD003A">
        <w:trPr>
          <w:trHeight w:val="96"/>
        </w:trPr>
        <w:tc>
          <w:tcPr>
            <w:tcW w:w="1604" w:type="pct"/>
            <w:gridSpan w:val="2"/>
            <w:vMerge w:val="restart"/>
            <w:tcBorders>
              <w:top w:val="single" w:sz="18" w:space="0" w:color="000000"/>
            </w:tcBorders>
            <w:noWrap/>
            <w:vAlign w:val="center"/>
          </w:tcPr>
          <w:p w14:paraId="254C400B" w14:textId="43E09518" w:rsidR="00DD003A" w:rsidRPr="00E92EF6" w:rsidRDefault="00DD003A" w:rsidP="000255CE">
            <w:pPr>
              <w:rPr>
                <w:rFonts w:eastAsia="Times New Roman" w:cstheme="minorHAnsi"/>
                <w:b/>
                <w:bCs/>
                <w:color w:val="000000" w:themeColor="text1"/>
                <w:sz w:val="20"/>
                <w:szCs w:val="20"/>
                <w:lang w:val="en-US" w:eastAsia="it-IT"/>
              </w:rPr>
            </w:pPr>
            <w:r w:rsidRPr="00E92EF6">
              <w:rPr>
                <w:rFonts w:eastAsia="Times New Roman" w:cstheme="minorHAnsi"/>
                <w:color w:val="000000" w:themeColor="text1"/>
                <w:sz w:val="20"/>
                <w:szCs w:val="20"/>
                <w:lang w:val="en-US" w:eastAsia="it-IT"/>
              </w:rPr>
              <w:t>Oxygen delivery</w:t>
            </w:r>
            <w:r w:rsidR="00343782" w:rsidRPr="00E92EF6">
              <w:rPr>
                <w:rFonts w:eastAsia="Times New Roman" w:cstheme="minorHAnsi"/>
                <w:color w:val="000000" w:themeColor="text1"/>
                <w:sz w:val="20"/>
                <w:szCs w:val="20"/>
                <w:lang w:val="en-US" w:eastAsia="it-IT"/>
              </w:rPr>
              <w:t>,</w:t>
            </w:r>
            <w:r w:rsidRPr="00E92EF6">
              <w:rPr>
                <w:rFonts w:eastAsia="Times New Roman" w:cstheme="minorHAnsi"/>
                <w:color w:val="000000" w:themeColor="text1"/>
                <w:sz w:val="20"/>
                <w:szCs w:val="20"/>
                <w:lang w:val="en-US" w:eastAsia="it-IT"/>
              </w:rPr>
              <w:t xml:space="preserve"> n (%)</w:t>
            </w:r>
          </w:p>
        </w:tc>
        <w:tc>
          <w:tcPr>
            <w:tcW w:w="698" w:type="pct"/>
            <w:tcBorders>
              <w:top w:val="single" w:sz="18" w:space="0" w:color="000000"/>
              <w:bottom w:val="single" w:sz="4" w:space="0" w:color="auto"/>
            </w:tcBorders>
            <w:vAlign w:val="center"/>
          </w:tcPr>
          <w:p w14:paraId="7941B1F8" w14:textId="77777777" w:rsidR="00DD003A" w:rsidRPr="00E92EF6" w:rsidRDefault="00DD003A" w:rsidP="000255CE">
            <w:pPr>
              <w:jc w:val="center"/>
              <w:rPr>
                <w:rFonts w:eastAsia="Times New Roman" w:cstheme="minorHAnsi"/>
                <w:b/>
                <w:bCs/>
                <w:color w:val="000000" w:themeColor="text1"/>
                <w:sz w:val="20"/>
                <w:szCs w:val="20"/>
                <w:lang w:val="en-US" w:eastAsia="it-IT"/>
              </w:rPr>
            </w:pPr>
            <w:r w:rsidRPr="00E92EF6">
              <w:rPr>
                <w:rFonts w:eastAsia="Times New Roman" w:cstheme="minorHAnsi"/>
                <w:color w:val="000000" w:themeColor="text1"/>
                <w:sz w:val="20"/>
                <w:szCs w:val="20"/>
                <w:lang w:val="en-US" w:eastAsia="it-IT"/>
              </w:rPr>
              <w:t>Room air</w:t>
            </w:r>
          </w:p>
        </w:tc>
        <w:tc>
          <w:tcPr>
            <w:tcW w:w="339" w:type="pct"/>
            <w:tcBorders>
              <w:top w:val="single" w:sz="18" w:space="0" w:color="000000"/>
            </w:tcBorders>
          </w:tcPr>
          <w:p w14:paraId="68557E56" w14:textId="77777777" w:rsidR="00DD003A" w:rsidRPr="00E92EF6" w:rsidRDefault="00DD003A" w:rsidP="000255CE">
            <w:pPr>
              <w:jc w:val="center"/>
              <w:rPr>
                <w:rFonts w:eastAsia="Times New Roman" w:cstheme="minorHAnsi"/>
                <w:b/>
                <w:bCs/>
                <w:color w:val="000000" w:themeColor="text1"/>
                <w:sz w:val="20"/>
                <w:szCs w:val="20"/>
                <w:lang w:val="en-US" w:eastAsia="it-IT"/>
              </w:rPr>
            </w:pPr>
          </w:p>
        </w:tc>
        <w:tc>
          <w:tcPr>
            <w:tcW w:w="628" w:type="pct"/>
            <w:tcBorders>
              <w:top w:val="single" w:sz="18" w:space="0" w:color="000000"/>
            </w:tcBorders>
            <w:noWrap/>
            <w:vAlign w:val="bottom"/>
          </w:tcPr>
          <w:p w14:paraId="32DCA433" w14:textId="77777777" w:rsidR="00DD003A" w:rsidRPr="00E92EF6" w:rsidRDefault="00DD003A" w:rsidP="000255CE">
            <w:pPr>
              <w:jc w:val="center"/>
              <w:rPr>
                <w:rFonts w:eastAsia="Times New Roman" w:cstheme="minorHAnsi"/>
                <w:b/>
                <w:bCs/>
                <w:color w:val="000000" w:themeColor="text1"/>
                <w:sz w:val="20"/>
                <w:szCs w:val="20"/>
                <w:lang w:val="en-US" w:eastAsia="it-IT"/>
              </w:rPr>
            </w:pPr>
            <w:r w:rsidRPr="00E92EF6">
              <w:rPr>
                <w:rFonts w:cstheme="minorHAnsi"/>
                <w:color w:val="000000"/>
                <w:sz w:val="20"/>
                <w:szCs w:val="20"/>
              </w:rPr>
              <w:t>523 (66.2)</w:t>
            </w:r>
          </w:p>
        </w:tc>
        <w:tc>
          <w:tcPr>
            <w:tcW w:w="664" w:type="pct"/>
            <w:tcBorders>
              <w:top w:val="single" w:sz="18" w:space="0" w:color="000000"/>
            </w:tcBorders>
            <w:noWrap/>
            <w:vAlign w:val="bottom"/>
          </w:tcPr>
          <w:p w14:paraId="55941523" w14:textId="77777777" w:rsidR="00DD003A" w:rsidRPr="00E92EF6" w:rsidRDefault="00DD003A" w:rsidP="000255CE">
            <w:pPr>
              <w:jc w:val="center"/>
              <w:rPr>
                <w:rFonts w:eastAsia="Times New Roman" w:cstheme="minorHAnsi"/>
                <w:b/>
                <w:bCs/>
                <w:color w:val="000000" w:themeColor="text1"/>
                <w:sz w:val="20"/>
                <w:szCs w:val="20"/>
                <w:lang w:val="en-US" w:eastAsia="it-IT"/>
              </w:rPr>
            </w:pPr>
            <w:r w:rsidRPr="00E92EF6">
              <w:rPr>
                <w:rFonts w:cstheme="minorHAnsi"/>
                <w:color w:val="000000"/>
                <w:sz w:val="20"/>
                <w:szCs w:val="20"/>
              </w:rPr>
              <w:t>367 (65.8)</w:t>
            </w:r>
          </w:p>
        </w:tc>
        <w:tc>
          <w:tcPr>
            <w:tcW w:w="577" w:type="pct"/>
            <w:tcBorders>
              <w:top w:val="single" w:sz="18" w:space="0" w:color="000000"/>
            </w:tcBorders>
            <w:noWrap/>
            <w:vAlign w:val="bottom"/>
          </w:tcPr>
          <w:p w14:paraId="2CFBCD09" w14:textId="77777777" w:rsidR="00DD003A" w:rsidRPr="00E92EF6" w:rsidRDefault="00DD003A" w:rsidP="000255CE">
            <w:pPr>
              <w:jc w:val="center"/>
              <w:rPr>
                <w:rFonts w:eastAsia="Times New Roman" w:cstheme="minorHAnsi"/>
                <w:b/>
                <w:bCs/>
                <w:color w:val="000000" w:themeColor="text1"/>
                <w:sz w:val="20"/>
                <w:szCs w:val="20"/>
                <w:lang w:val="en-US" w:eastAsia="it-IT"/>
              </w:rPr>
            </w:pPr>
            <w:r w:rsidRPr="00E92EF6">
              <w:rPr>
                <w:rFonts w:cstheme="minorHAnsi"/>
                <w:color w:val="000000"/>
                <w:sz w:val="20"/>
                <w:szCs w:val="20"/>
              </w:rPr>
              <w:t>156 (67.2)</w:t>
            </w:r>
          </w:p>
        </w:tc>
        <w:tc>
          <w:tcPr>
            <w:tcW w:w="490" w:type="pct"/>
            <w:vMerge w:val="restart"/>
            <w:tcBorders>
              <w:top w:val="single" w:sz="18" w:space="0" w:color="000000"/>
            </w:tcBorders>
            <w:noWrap/>
            <w:vAlign w:val="center"/>
          </w:tcPr>
          <w:p w14:paraId="52F5ACA2" w14:textId="77777777" w:rsidR="00DD003A" w:rsidRPr="00E92EF6" w:rsidRDefault="00DD003A" w:rsidP="000255CE">
            <w:pPr>
              <w:rPr>
                <w:rFonts w:eastAsia="Times New Roman" w:cstheme="minorHAnsi"/>
                <w:color w:val="000000" w:themeColor="text1"/>
                <w:sz w:val="20"/>
                <w:szCs w:val="20"/>
                <w:lang w:val="en-US" w:eastAsia="it-IT"/>
              </w:rPr>
            </w:pPr>
            <w:r w:rsidRPr="00E92EF6">
              <w:rPr>
                <w:rFonts w:eastAsia="Times New Roman" w:cstheme="minorHAnsi"/>
                <w:color w:val="000000" w:themeColor="text1"/>
                <w:sz w:val="20"/>
                <w:szCs w:val="20"/>
                <w:lang w:val="en-US" w:eastAsia="it-IT"/>
              </w:rPr>
              <w:t>&lt;0.001</w:t>
            </w:r>
          </w:p>
        </w:tc>
      </w:tr>
      <w:tr w:rsidR="00DD003A" w:rsidRPr="00E92EF6" w14:paraId="3F7D758C" w14:textId="77777777" w:rsidTr="000255CE">
        <w:trPr>
          <w:trHeight w:val="130"/>
        </w:trPr>
        <w:tc>
          <w:tcPr>
            <w:tcW w:w="1604" w:type="pct"/>
            <w:gridSpan w:val="2"/>
            <w:vMerge/>
            <w:noWrap/>
            <w:vAlign w:val="center"/>
          </w:tcPr>
          <w:p w14:paraId="519A4018" w14:textId="77777777" w:rsidR="00DD003A" w:rsidRPr="00E92EF6" w:rsidRDefault="00DD003A" w:rsidP="000255CE">
            <w:pPr>
              <w:rPr>
                <w:rFonts w:eastAsia="Times New Roman" w:cstheme="minorHAnsi"/>
                <w:b/>
                <w:bCs/>
                <w:color w:val="000000" w:themeColor="text1"/>
                <w:sz w:val="20"/>
                <w:szCs w:val="20"/>
                <w:lang w:val="en-US" w:eastAsia="it-IT"/>
              </w:rPr>
            </w:pPr>
          </w:p>
        </w:tc>
        <w:tc>
          <w:tcPr>
            <w:tcW w:w="698" w:type="pct"/>
            <w:tcBorders>
              <w:top w:val="single" w:sz="4" w:space="0" w:color="auto"/>
            </w:tcBorders>
            <w:vAlign w:val="center"/>
          </w:tcPr>
          <w:p w14:paraId="2599A991" w14:textId="77777777" w:rsidR="00DD003A" w:rsidRPr="00E92EF6" w:rsidRDefault="00DD003A" w:rsidP="000255CE">
            <w:pPr>
              <w:jc w:val="center"/>
              <w:rPr>
                <w:rFonts w:eastAsia="Times New Roman" w:cstheme="minorHAnsi"/>
                <w:b/>
                <w:bCs/>
                <w:color w:val="000000" w:themeColor="text1"/>
                <w:sz w:val="20"/>
                <w:szCs w:val="20"/>
                <w:lang w:val="en-US" w:eastAsia="it-IT"/>
              </w:rPr>
            </w:pPr>
            <w:r w:rsidRPr="00E92EF6">
              <w:rPr>
                <w:rFonts w:eastAsia="Times New Roman" w:cstheme="minorHAnsi"/>
                <w:color w:val="000000" w:themeColor="text1"/>
                <w:sz w:val="20"/>
                <w:szCs w:val="20"/>
                <w:lang w:val="en-US" w:eastAsia="it-IT"/>
              </w:rPr>
              <w:t>LFO</w:t>
            </w:r>
          </w:p>
        </w:tc>
        <w:tc>
          <w:tcPr>
            <w:tcW w:w="339" w:type="pct"/>
          </w:tcPr>
          <w:p w14:paraId="130AF925" w14:textId="77777777" w:rsidR="00DD003A" w:rsidRPr="00E92EF6" w:rsidRDefault="00DD003A" w:rsidP="000255CE">
            <w:pPr>
              <w:jc w:val="center"/>
              <w:rPr>
                <w:rFonts w:eastAsia="Times New Roman" w:cstheme="minorHAnsi"/>
                <w:b/>
                <w:bCs/>
                <w:color w:val="000000" w:themeColor="text1"/>
                <w:sz w:val="20"/>
                <w:szCs w:val="20"/>
                <w:lang w:val="en-US" w:eastAsia="it-IT"/>
              </w:rPr>
            </w:pPr>
          </w:p>
        </w:tc>
        <w:tc>
          <w:tcPr>
            <w:tcW w:w="628" w:type="pct"/>
            <w:noWrap/>
            <w:vAlign w:val="bottom"/>
          </w:tcPr>
          <w:p w14:paraId="2704AF46" w14:textId="77777777" w:rsidR="00DD003A" w:rsidRPr="00E92EF6" w:rsidRDefault="00DD003A" w:rsidP="000255CE">
            <w:pPr>
              <w:jc w:val="center"/>
              <w:rPr>
                <w:rFonts w:eastAsia="Times New Roman" w:cstheme="minorHAnsi"/>
                <w:b/>
                <w:bCs/>
                <w:color w:val="000000" w:themeColor="text1"/>
                <w:sz w:val="20"/>
                <w:szCs w:val="20"/>
                <w:lang w:val="en-US" w:eastAsia="it-IT"/>
              </w:rPr>
            </w:pPr>
            <w:r w:rsidRPr="00E92EF6">
              <w:rPr>
                <w:rFonts w:cstheme="minorHAnsi"/>
                <w:color w:val="000000"/>
                <w:sz w:val="20"/>
                <w:szCs w:val="20"/>
              </w:rPr>
              <w:t>250 (31.6)</w:t>
            </w:r>
          </w:p>
        </w:tc>
        <w:tc>
          <w:tcPr>
            <w:tcW w:w="664" w:type="pct"/>
            <w:noWrap/>
            <w:vAlign w:val="bottom"/>
          </w:tcPr>
          <w:p w14:paraId="79C4D80F" w14:textId="77777777" w:rsidR="00DD003A" w:rsidRPr="00E92EF6" w:rsidRDefault="00DD003A" w:rsidP="000255CE">
            <w:pPr>
              <w:jc w:val="center"/>
              <w:rPr>
                <w:rFonts w:eastAsia="Times New Roman" w:cstheme="minorHAnsi"/>
                <w:b/>
                <w:bCs/>
                <w:color w:val="000000" w:themeColor="text1"/>
                <w:sz w:val="20"/>
                <w:szCs w:val="20"/>
                <w:lang w:val="en-US" w:eastAsia="it-IT"/>
              </w:rPr>
            </w:pPr>
            <w:r w:rsidRPr="00E92EF6">
              <w:rPr>
                <w:rFonts w:cstheme="minorHAnsi"/>
                <w:color w:val="000000"/>
                <w:sz w:val="20"/>
                <w:szCs w:val="20"/>
              </w:rPr>
              <w:t>189 (33.9)</w:t>
            </w:r>
          </w:p>
        </w:tc>
        <w:tc>
          <w:tcPr>
            <w:tcW w:w="577" w:type="pct"/>
            <w:noWrap/>
            <w:vAlign w:val="bottom"/>
          </w:tcPr>
          <w:p w14:paraId="0FA1AA2B" w14:textId="77777777" w:rsidR="00DD003A" w:rsidRPr="00E92EF6" w:rsidRDefault="00DD003A" w:rsidP="000255CE">
            <w:pPr>
              <w:jc w:val="center"/>
              <w:rPr>
                <w:rFonts w:eastAsia="Times New Roman" w:cstheme="minorHAnsi"/>
                <w:b/>
                <w:bCs/>
                <w:color w:val="000000" w:themeColor="text1"/>
                <w:sz w:val="20"/>
                <w:szCs w:val="20"/>
                <w:lang w:val="en-US" w:eastAsia="it-IT"/>
              </w:rPr>
            </w:pPr>
            <w:r w:rsidRPr="00E92EF6">
              <w:rPr>
                <w:rFonts w:cstheme="minorHAnsi"/>
                <w:color w:val="000000"/>
                <w:sz w:val="20"/>
                <w:szCs w:val="20"/>
              </w:rPr>
              <w:t>61 (26.3)</w:t>
            </w:r>
          </w:p>
        </w:tc>
        <w:tc>
          <w:tcPr>
            <w:tcW w:w="490" w:type="pct"/>
            <w:vMerge/>
            <w:noWrap/>
            <w:vAlign w:val="center"/>
          </w:tcPr>
          <w:p w14:paraId="4809EAB1" w14:textId="77777777" w:rsidR="00DD003A" w:rsidRPr="00E92EF6" w:rsidRDefault="00DD003A" w:rsidP="000255CE">
            <w:pPr>
              <w:jc w:val="center"/>
              <w:rPr>
                <w:rFonts w:eastAsia="Times New Roman" w:cstheme="minorHAnsi"/>
                <w:b/>
                <w:bCs/>
                <w:color w:val="000000" w:themeColor="text1"/>
                <w:sz w:val="20"/>
                <w:szCs w:val="20"/>
                <w:lang w:val="en-US" w:eastAsia="it-IT"/>
              </w:rPr>
            </w:pPr>
          </w:p>
        </w:tc>
      </w:tr>
      <w:tr w:rsidR="00DD003A" w:rsidRPr="00E92EF6" w14:paraId="4DCCFB2F" w14:textId="77777777" w:rsidTr="00DD003A">
        <w:trPr>
          <w:trHeight w:val="120"/>
        </w:trPr>
        <w:tc>
          <w:tcPr>
            <w:tcW w:w="1604" w:type="pct"/>
            <w:gridSpan w:val="2"/>
            <w:tcBorders>
              <w:top w:val="single" w:sz="4" w:space="0" w:color="auto"/>
              <w:bottom w:val="single" w:sz="18" w:space="0" w:color="000000"/>
            </w:tcBorders>
            <w:noWrap/>
            <w:vAlign w:val="center"/>
          </w:tcPr>
          <w:p w14:paraId="4B134F41" w14:textId="61C934F6" w:rsidR="00DD003A" w:rsidRPr="00E92EF6" w:rsidRDefault="00DD003A" w:rsidP="000255CE">
            <w:pPr>
              <w:rPr>
                <w:rFonts w:eastAsia="Times New Roman" w:cstheme="minorHAnsi"/>
                <w:b/>
                <w:bCs/>
                <w:color w:val="000000" w:themeColor="text1"/>
                <w:sz w:val="20"/>
                <w:szCs w:val="20"/>
                <w:lang w:val="en-US" w:eastAsia="it-IT"/>
              </w:rPr>
            </w:pPr>
            <w:r w:rsidRPr="00E92EF6">
              <w:rPr>
                <w:rFonts w:eastAsia="Times New Roman" w:cstheme="minorHAnsi"/>
                <w:color w:val="000000" w:themeColor="text1"/>
                <w:sz w:val="20"/>
                <w:szCs w:val="20"/>
                <w:lang w:val="en-US" w:eastAsia="it-IT"/>
              </w:rPr>
              <w:t>Non-invasive ventilation</w:t>
            </w:r>
            <w:r w:rsidR="000016CF" w:rsidRPr="00E92EF6">
              <w:rPr>
                <w:rFonts w:eastAsia="Times New Roman" w:cstheme="minorHAnsi"/>
                <w:color w:val="000000" w:themeColor="text1"/>
                <w:sz w:val="20"/>
                <w:szCs w:val="20"/>
                <w:lang w:val="en-US" w:eastAsia="it-IT"/>
              </w:rPr>
              <w:t>,</w:t>
            </w:r>
            <w:r w:rsidRPr="00E92EF6">
              <w:rPr>
                <w:rFonts w:eastAsia="Times New Roman" w:cstheme="minorHAnsi"/>
                <w:color w:val="000000" w:themeColor="text1"/>
                <w:sz w:val="20"/>
                <w:szCs w:val="20"/>
                <w:lang w:val="en-US" w:eastAsia="it-IT"/>
              </w:rPr>
              <w:t xml:space="preserve"> n (%)</w:t>
            </w:r>
          </w:p>
        </w:tc>
        <w:tc>
          <w:tcPr>
            <w:tcW w:w="698" w:type="pct"/>
            <w:tcBorders>
              <w:top w:val="single" w:sz="4" w:space="0" w:color="auto"/>
              <w:bottom w:val="single" w:sz="18" w:space="0" w:color="000000"/>
            </w:tcBorders>
            <w:vAlign w:val="center"/>
          </w:tcPr>
          <w:p w14:paraId="3ED450D2" w14:textId="77777777" w:rsidR="00DD003A" w:rsidRPr="00E92EF6" w:rsidRDefault="00DD003A" w:rsidP="000255CE">
            <w:pPr>
              <w:jc w:val="center"/>
              <w:rPr>
                <w:rFonts w:eastAsia="Times New Roman" w:cstheme="minorHAnsi"/>
                <w:b/>
                <w:bCs/>
                <w:color w:val="000000" w:themeColor="text1"/>
                <w:sz w:val="20"/>
                <w:szCs w:val="20"/>
                <w:lang w:val="en-US" w:eastAsia="it-IT"/>
              </w:rPr>
            </w:pPr>
            <w:proofErr w:type="spellStart"/>
            <w:r w:rsidRPr="00E92EF6">
              <w:rPr>
                <w:rFonts w:eastAsia="Times New Roman" w:cstheme="minorHAnsi"/>
                <w:color w:val="000000" w:themeColor="text1"/>
                <w:sz w:val="20"/>
                <w:szCs w:val="20"/>
                <w:lang w:val="en-US" w:eastAsia="it-IT"/>
              </w:rPr>
              <w:t>cPAP</w:t>
            </w:r>
            <w:proofErr w:type="spellEnd"/>
          </w:p>
        </w:tc>
        <w:tc>
          <w:tcPr>
            <w:tcW w:w="339" w:type="pct"/>
            <w:tcBorders>
              <w:top w:val="single" w:sz="4" w:space="0" w:color="auto"/>
              <w:bottom w:val="single" w:sz="18" w:space="0" w:color="000000"/>
            </w:tcBorders>
          </w:tcPr>
          <w:p w14:paraId="722D6AD1" w14:textId="77777777" w:rsidR="00DD003A" w:rsidRPr="00E92EF6" w:rsidRDefault="00DD003A" w:rsidP="000255CE">
            <w:pPr>
              <w:jc w:val="center"/>
              <w:rPr>
                <w:rFonts w:eastAsia="Times New Roman" w:cstheme="minorHAnsi"/>
                <w:b/>
                <w:bCs/>
                <w:color w:val="000000" w:themeColor="text1"/>
                <w:sz w:val="20"/>
                <w:szCs w:val="20"/>
                <w:lang w:val="en-US" w:eastAsia="it-IT"/>
              </w:rPr>
            </w:pPr>
          </w:p>
        </w:tc>
        <w:tc>
          <w:tcPr>
            <w:tcW w:w="628" w:type="pct"/>
            <w:tcBorders>
              <w:top w:val="single" w:sz="4" w:space="0" w:color="auto"/>
              <w:bottom w:val="single" w:sz="18" w:space="0" w:color="000000"/>
            </w:tcBorders>
            <w:noWrap/>
            <w:vAlign w:val="bottom"/>
          </w:tcPr>
          <w:p w14:paraId="5367CEA8" w14:textId="77777777" w:rsidR="00DD003A" w:rsidRPr="00E92EF6" w:rsidRDefault="00DD003A" w:rsidP="000255CE">
            <w:pPr>
              <w:jc w:val="center"/>
              <w:rPr>
                <w:rFonts w:eastAsia="Times New Roman" w:cstheme="minorHAnsi"/>
                <w:b/>
                <w:bCs/>
                <w:color w:val="000000" w:themeColor="text1"/>
                <w:sz w:val="20"/>
                <w:szCs w:val="20"/>
                <w:lang w:val="en-US" w:eastAsia="it-IT"/>
              </w:rPr>
            </w:pPr>
            <w:r w:rsidRPr="00E92EF6">
              <w:rPr>
                <w:rFonts w:cstheme="minorHAnsi"/>
                <w:color w:val="000000"/>
                <w:sz w:val="20"/>
                <w:szCs w:val="20"/>
              </w:rPr>
              <w:t>17 (2.2)</w:t>
            </w:r>
          </w:p>
        </w:tc>
        <w:tc>
          <w:tcPr>
            <w:tcW w:w="664" w:type="pct"/>
            <w:tcBorders>
              <w:top w:val="single" w:sz="4" w:space="0" w:color="auto"/>
              <w:bottom w:val="single" w:sz="18" w:space="0" w:color="000000"/>
            </w:tcBorders>
            <w:noWrap/>
            <w:vAlign w:val="bottom"/>
          </w:tcPr>
          <w:p w14:paraId="506FF140" w14:textId="77777777" w:rsidR="00DD003A" w:rsidRPr="00E92EF6" w:rsidRDefault="00DD003A" w:rsidP="000255CE">
            <w:pPr>
              <w:jc w:val="center"/>
              <w:rPr>
                <w:rFonts w:eastAsia="Times New Roman" w:cstheme="minorHAnsi"/>
                <w:b/>
                <w:bCs/>
                <w:color w:val="000000" w:themeColor="text1"/>
                <w:sz w:val="20"/>
                <w:szCs w:val="20"/>
                <w:lang w:val="en-US" w:eastAsia="it-IT"/>
              </w:rPr>
            </w:pPr>
            <w:r w:rsidRPr="00E92EF6">
              <w:rPr>
                <w:rFonts w:cstheme="minorHAnsi"/>
                <w:color w:val="000000"/>
                <w:sz w:val="20"/>
                <w:szCs w:val="20"/>
              </w:rPr>
              <w:t>2 (0.4)</w:t>
            </w:r>
          </w:p>
        </w:tc>
        <w:tc>
          <w:tcPr>
            <w:tcW w:w="577" w:type="pct"/>
            <w:tcBorders>
              <w:top w:val="single" w:sz="4" w:space="0" w:color="auto"/>
              <w:bottom w:val="single" w:sz="18" w:space="0" w:color="000000"/>
            </w:tcBorders>
            <w:noWrap/>
            <w:vAlign w:val="bottom"/>
          </w:tcPr>
          <w:p w14:paraId="71870581" w14:textId="77777777" w:rsidR="00DD003A" w:rsidRPr="00E92EF6" w:rsidRDefault="00DD003A" w:rsidP="000255CE">
            <w:pPr>
              <w:jc w:val="center"/>
              <w:rPr>
                <w:rFonts w:eastAsia="Times New Roman" w:cstheme="minorHAnsi"/>
                <w:b/>
                <w:bCs/>
                <w:color w:val="000000" w:themeColor="text1"/>
                <w:sz w:val="20"/>
                <w:szCs w:val="20"/>
                <w:lang w:val="en-US" w:eastAsia="it-IT"/>
              </w:rPr>
            </w:pPr>
            <w:r w:rsidRPr="00E92EF6">
              <w:rPr>
                <w:rFonts w:cstheme="minorHAnsi"/>
                <w:color w:val="000000"/>
                <w:sz w:val="20"/>
                <w:szCs w:val="20"/>
              </w:rPr>
              <w:t>15 (6.5)</w:t>
            </w:r>
          </w:p>
        </w:tc>
        <w:tc>
          <w:tcPr>
            <w:tcW w:w="490" w:type="pct"/>
            <w:vMerge/>
            <w:tcBorders>
              <w:bottom w:val="single" w:sz="18" w:space="0" w:color="000000"/>
            </w:tcBorders>
            <w:noWrap/>
            <w:vAlign w:val="center"/>
          </w:tcPr>
          <w:p w14:paraId="63EB1D39" w14:textId="77777777" w:rsidR="00DD003A" w:rsidRPr="00E92EF6" w:rsidRDefault="00DD003A" w:rsidP="000255CE">
            <w:pPr>
              <w:jc w:val="center"/>
              <w:rPr>
                <w:rFonts w:eastAsia="Times New Roman" w:cstheme="minorHAnsi"/>
                <w:b/>
                <w:bCs/>
                <w:color w:val="000000" w:themeColor="text1"/>
                <w:sz w:val="20"/>
                <w:szCs w:val="20"/>
                <w:lang w:val="en-US" w:eastAsia="it-IT"/>
              </w:rPr>
            </w:pPr>
          </w:p>
        </w:tc>
      </w:tr>
      <w:tr w:rsidR="00DD003A" w:rsidRPr="00E92EF6" w14:paraId="0832CDE6" w14:textId="77777777" w:rsidTr="00DD003A">
        <w:trPr>
          <w:trHeight w:val="120"/>
        </w:trPr>
        <w:tc>
          <w:tcPr>
            <w:tcW w:w="2302" w:type="pct"/>
            <w:gridSpan w:val="3"/>
            <w:tcBorders>
              <w:top w:val="single" w:sz="4" w:space="0" w:color="auto"/>
              <w:bottom w:val="single" w:sz="18" w:space="0" w:color="000000"/>
            </w:tcBorders>
            <w:noWrap/>
            <w:vAlign w:val="center"/>
          </w:tcPr>
          <w:p w14:paraId="4BCD0DFE" w14:textId="77777777" w:rsidR="00DD003A" w:rsidRPr="00E92EF6" w:rsidRDefault="00DD003A" w:rsidP="000255CE">
            <w:pPr>
              <w:rPr>
                <w:rFonts w:eastAsia="Times New Roman" w:cstheme="minorHAnsi"/>
                <w:color w:val="000000" w:themeColor="text1"/>
                <w:sz w:val="20"/>
                <w:szCs w:val="20"/>
                <w:lang w:val="en-US" w:eastAsia="it-IT"/>
              </w:rPr>
            </w:pPr>
            <w:r w:rsidRPr="00E92EF6">
              <w:rPr>
                <w:rFonts w:eastAsia="Times New Roman" w:cstheme="minorHAnsi"/>
                <w:b/>
                <w:bCs/>
                <w:sz w:val="20"/>
                <w:szCs w:val="20"/>
                <w:lang w:val="en-US" w:eastAsia="it-IT"/>
              </w:rPr>
              <w:t>Pharmacological treatments</w:t>
            </w:r>
          </w:p>
        </w:tc>
        <w:tc>
          <w:tcPr>
            <w:tcW w:w="339" w:type="pct"/>
            <w:tcBorders>
              <w:top w:val="single" w:sz="18" w:space="0" w:color="000000"/>
              <w:bottom w:val="single" w:sz="18" w:space="0" w:color="000000"/>
            </w:tcBorders>
          </w:tcPr>
          <w:p w14:paraId="149EB3E6" w14:textId="77777777" w:rsidR="00DD003A" w:rsidRPr="00E92EF6" w:rsidRDefault="00DD003A" w:rsidP="000255CE">
            <w:pPr>
              <w:jc w:val="center"/>
              <w:rPr>
                <w:rFonts w:eastAsia="Times New Roman" w:cstheme="minorHAnsi"/>
                <w:b/>
                <w:bCs/>
                <w:color w:val="000000" w:themeColor="text1"/>
                <w:sz w:val="20"/>
                <w:szCs w:val="20"/>
                <w:lang w:val="en-US" w:eastAsia="it-IT"/>
              </w:rPr>
            </w:pPr>
          </w:p>
        </w:tc>
        <w:tc>
          <w:tcPr>
            <w:tcW w:w="628" w:type="pct"/>
            <w:tcBorders>
              <w:top w:val="single" w:sz="18" w:space="0" w:color="000000"/>
              <w:bottom w:val="single" w:sz="18" w:space="0" w:color="000000"/>
            </w:tcBorders>
            <w:noWrap/>
            <w:vAlign w:val="center"/>
          </w:tcPr>
          <w:p w14:paraId="2768443D" w14:textId="77777777" w:rsidR="00DD003A" w:rsidRPr="00E92EF6" w:rsidRDefault="00DD003A" w:rsidP="000255CE">
            <w:pPr>
              <w:jc w:val="center"/>
              <w:rPr>
                <w:rFonts w:cstheme="minorHAnsi"/>
                <w:color w:val="000000"/>
                <w:sz w:val="20"/>
                <w:szCs w:val="20"/>
              </w:rPr>
            </w:pPr>
          </w:p>
        </w:tc>
        <w:tc>
          <w:tcPr>
            <w:tcW w:w="664" w:type="pct"/>
            <w:tcBorders>
              <w:top w:val="single" w:sz="18" w:space="0" w:color="000000"/>
              <w:bottom w:val="single" w:sz="18" w:space="0" w:color="000000"/>
            </w:tcBorders>
            <w:noWrap/>
            <w:vAlign w:val="center"/>
          </w:tcPr>
          <w:p w14:paraId="660EAF26" w14:textId="77777777" w:rsidR="00DD003A" w:rsidRPr="00E92EF6" w:rsidRDefault="00DD003A" w:rsidP="000255CE">
            <w:pPr>
              <w:jc w:val="center"/>
              <w:rPr>
                <w:rFonts w:cstheme="minorHAnsi"/>
                <w:color w:val="000000"/>
                <w:sz w:val="20"/>
                <w:szCs w:val="20"/>
              </w:rPr>
            </w:pPr>
          </w:p>
        </w:tc>
        <w:tc>
          <w:tcPr>
            <w:tcW w:w="577" w:type="pct"/>
            <w:tcBorders>
              <w:top w:val="single" w:sz="18" w:space="0" w:color="000000"/>
              <w:bottom w:val="single" w:sz="18" w:space="0" w:color="000000"/>
            </w:tcBorders>
            <w:noWrap/>
            <w:vAlign w:val="center"/>
          </w:tcPr>
          <w:p w14:paraId="5C624096" w14:textId="77777777" w:rsidR="00DD003A" w:rsidRPr="00E92EF6" w:rsidRDefault="00DD003A" w:rsidP="000255CE">
            <w:pPr>
              <w:jc w:val="center"/>
              <w:rPr>
                <w:rFonts w:cstheme="minorHAnsi"/>
                <w:color w:val="000000"/>
                <w:sz w:val="20"/>
                <w:szCs w:val="20"/>
              </w:rPr>
            </w:pPr>
          </w:p>
        </w:tc>
        <w:tc>
          <w:tcPr>
            <w:tcW w:w="490" w:type="pct"/>
            <w:tcBorders>
              <w:top w:val="single" w:sz="18" w:space="0" w:color="000000"/>
              <w:bottom w:val="single" w:sz="18" w:space="0" w:color="000000"/>
            </w:tcBorders>
            <w:noWrap/>
            <w:vAlign w:val="center"/>
          </w:tcPr>
          <w:p w14:paraId="40549707" w14:textId="77777777" w:rsidR="00DD003A" w:rsidRPr="00E92EF6" w:rsidRDefault="00DD003A" w:rsidP="000255CE">
            <w:pPr>
              <w:jc w:val="center"/>
              <w:rPr>
                <w:rFonts w:eastAsia="Times New Roman" w:cstheme="minorHAnsi"/>
                <w:b/>
                <w:bCs/>
                <w:color w:val="000000" w:themeColor="text1"/>
                <w:sz w:val="20"/>
                <w:szCs w:val="20"/>
                <w:lang w:val="en-US" w:eastAsia="it-IT"/>
              </w:rPr>
            </w:pPr>
          </w:p>
        </w:tc>
      </w:tr>
      <w:tr w:rsidR="00DD003A" w:rsidRPr="00E92EF6" w14:paraId="0A01169B" w14:textId="77777777" w:rsidTr="00DD003A">
        <w:trPr>
          <w:trHeight w:val="120"/>
        </w:trPr>
        <w:tc>
          <w:tcPr>
            <w:tcW w:w="2302" w:type="pct"/>
            <w:gridSpan w:val="3"/>
            <w:tcBorders>
              <w:top w:val="single" w:sz="18" w:space="0" w:color="000000"/>
            </w:tcBorders>
            <w:noWrap/>
            <w:vAlign w:val="center"/>
          </w:tcPr>
          <w:p w14:paraId="2011A8AE" w14:textId="4C8CA430" w:rsidR="00DD003A" w:rsidRPr="00E92EF6" w:rsidRDefault="00DD003A" w:rsidP="000255CE">
            <w:pPr>
              <w:rPr>
                <w:rFonts w:eastAsia="Times New Roman" w:cstheme="minorHAnsi"/>
                <w:color w:val="000000" w:themeColor="text1"/>
                <w:sz w:val="20"/>
                <w:szCs w:val="20"/>
                <w:lang w:val="en-US" w:eastAsia="it-IT"/>
              </w:rPr>
            </w:pPr>
            <w:r w:rsidRPr="00E92EF6">
              <w:rPr>
                <w:rFonts w:cstheme="minorHAnsi"/>
                <w:color w:val="000000"/>
                <w:sz w:val="20"/>
                <w:szCs w:val="20"/>
                <w:lang w:val="en-US"/>
              </w:rPr>
              <w:t>Antivirals</w:t>
            </w:r>
            <w:r w:rsidR="000016CF" w:rsidRPr="00E92EF6">
              <w:rPr>
                <w:rFonts w:eastAsia="Times New Roman" w:cstheme="minorHAnsi"/>
                <w:color w:val="000000" w:themeColor="text1"/>
                <w:sz w:val="20"/>
                <w:szCs w:val="20"/>
                <w:lang w:val="en-US" w:eastAsia="it-IT"/>
              </w:rPr>
              <w:t>, n (%)</w:t>
            </w:r>
          </w:p>
        </w:tc>
        <w:tc>
          <w:tcPr>
            <w:tcW w:w="339" w:type="pct"/>
            <w:tcBorders>
              <w:top w:val="single" w:sz="18" w:space="0" w:color="000000"/>
            </w:tcBorders>
            <w:vAlign w:val="bottom"/>
          </w:tcPr>
          <w:p w14:paraId="6080D08F" w14:textId="77777777" w:rsidR="00DD003A" w:rsidRPr="00E92EF6" w:rsidRDefault="00DD003A" w:rsidP="000255CE">
            <w:pPr>
              <w:jc w:val="center"/>
              <w:rPr>
                <w:rFonts w:eastAsia="Times New Roman" w:cstheme="minorHAnsi"/>
                <w:b/>
                <w:bCs/>
                <w:color w:val="000000" w:themeColor="text1"/>
                <w:sz w:val="20"/>
                <w:szCs w:val="20"/>
                <w:lang w:val="en-US" w:eastAsia="it-IT"/>
              </w:rPr>
            </w:pPr>
            <w:r w:rsidRPr="00E92EF6">
              <w:rPr>
                <w:rFonts w:cstheme="minorHAnsi"/>
                <w:color w:val="000000"/>
                <w:sz w:val="20"/>
                <w:szCs w:val="20"/>
              </w:rPr>
              <w:t>797</w:t>
            </w:r>
          </w:p>
        </w:tc>
        <w:tc>
          <w:tcPr>
            <w:tcW w:w="628" w:type="pct"/>
            <w:tcBorders>
              <w:top w:val="single" w:sz="18" w:space="0" w:color="000000"/>
            </w:tcBorders>
            <w:noWrap/>
            <w:vAlign w:val="bottom"/>
          </w:tcPr>
          <w:p w14:paraId="48CDE460"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350 (43.9)</w:t>
            </w:r>
          </w:p>
        </w:tc>
        <w:tc>
          <w:tcPr>
            <w:tcW w:w="664" w:type="pct"/>
            <w:tcBorders>
              <w:top w:val="single" w:sz="18" w:space="0" w:color="000000"/>
            </w:tcBorders>
            <w:noWrap/>
            <w:vAlign w:val="bottom"/>
          </w:tcPr>
          <w:p w14:paraId="1DBF1C55"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202 (36.3)</w:t>
            </w:r>
          </w:p>
        </w:tc>
        <w:tc>
          <w:tcPr>
            <w:tcW w:w="577" w:type="pct"/>
            <w:tcBorders>
              <w:top w:val="single" w:sz="18" w:space="0" w:color="000000"/>
            </w:tcBorders>
            <w:noWrap/>
            <w:vAlign w:val="bottom"/>
          </w:tcPr>
          <w:p w14:paraId="47AE9A1B"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148 (61.7)</w:t>
            </w:r>
          </w:p>
        </w:tc>
        <w:tc>
          <w:tcPr>
            <w:tcW w:w="490" w:type="pct"/>
            <w:tcBorders>
              <w:top w:val="single" w:sz="18" w:space="0" w:color="000000"/>
            </w:tcBorders>
            <w:noWrap/>
            <w:vAlign w:val="bottom"/>
          </w:tcPr>
          <w:p w14:paraId="105AE49D" w14:textId="77777777" w:rsidR="00DD003A" w:rsidRPr="00E92EF6" w:rsidRDefault="00DD003A" w:rsidP="000255CE">
            <w:pPr>
              <w:jc w:val="center"/>
              <w:rPr>
                <w:rFonts w:eastAsia="Times New Roman" w:cstheme="minorHAnsi"/>
                <w:b/>
                <w:bCs/>
                <w:color w:val="000000" w:themeColor="text1"/>
                <w:sz w:val="20"/>
                <w:szCs w:val="20"/>
                <w:lang w:val="en-US" w:eastAsia="it-IT"/>
              </w:rPr>
            </w:pPr>
            <w:r w:rsidRPr="00E92EF6">
              <w:rPr>
                <w:rFonts w:cstheme="minorHAnsi"/>
                <w:color w:val="000000"/>
                <w:sz w:val="20"/>
                <w:szCs w:val="20"/>
              </w:rPr>
              <w:t>&lt;0.001</w:t>
            </w:r>
          </w:p>
        </w:tc>
      </w:tr>
      <w:tr w:rsidR="00DD003A" w:rsidRPr="00E92EF6" w14:paraId="669DBED8" w14:textId="77777777" w:rsidTr="000255CE">
        <w:trPr>
          <w:trHeight w:val="120"/>
        </w:trPr>
        <w:tc>
          <w:tcPr>
            <w:tcW w:w="2302" w:type="pct"/>
            <w:gridSpan w:val="3"/>
            <w:tcBorders>
              <w:top w:val="single" w:sz="4" w:space="0" w:color="auto"/>
            </w:tcBorders>
            <w:noWrap/>
            <w:vAlign w:val="center"/>
          </w:tcPr>
          <w:p w14:paraId="66CCFB4B" w14:textId="68291A6A" w:rsidR="00DD003A" w:rsidRPr="00E92EF6" w:rsidRDefault="00DD003A" w:rsidP="000255CE">
            <w:pPr>
              <w:rPr>
                <w:rFonts w:eastAsia="Times New Roman" w:cstheme="minorHAnsi"/>
                <w:color w:val="000000" w:themeColor="text1"/>
                <w:sz w:val="20"/>
                <w:szCs w:val="20"/>
                <w:lang w:val="en-US" w:eastAsia="it-IT"/>
              </w:rPr>
            </w:pPr>
            <w:r w:rsidRPr="00E92EF6">
              <w:rPr>
                <w:rFonts w:cstheme="minorHAnsi"/>
                <w:color w:val="000000"/>
                <w:sz w:val="20"/>
                <w:szCs w:val="20"/>
                <w:lang w:val="en-US"/>
              </w:rPr>
              <w:t>Antibiotic treatment</w:t>
            </w:r>
            <w:r w:rsidR="000016CF" w:rsidRPr="00E92EF6">
              <w:rPr>
                <w:rFonts w:eastAsia="Times New Roman" w:cstheme="minorHAnsi"/>
                <w:color w:val="000000" w:themeColor="text1"/>
                <w:sz w:val="20"/>
                <w:szCs w:val="20"/>
                <w:lang w:val="en-US" w:eastAsia="it-IT"/>
              </w:rPr>
              <w:t>, n (%)</w:t>
            </w:r>
          </w:p>
        </w:tc>
        <w:tc>
          <w:tcPr>
            <w:tcW w:w="339" w:type="pct"/>
            <w:tcBorders>
              <w:top w:val="single" w:sz="4" w:space="0" w:color="auto"/>
            </w:tcBorders>
            <w:vAlign w:val="bottom"/>
          </w:tcPr>
          <w:p w14:paraId="60D154EB" w14:textId="77777777" w:rsidR="00DD003A" w:rsidRPr="00E92EF6" w:rsidRDefault="00DD003A" w:rsidP="000255CE">
            <w:pPr>
              <w:jc w:val="center"/>
              <w:rPr>
                <w:rFonts w:eastAsia="Times New Roman" w:cstheme="minorHAnsi"/>
                <w:b/>
                <w:bCs/>
                <w:color w:val="000000" w:themeColor="text1"/>
                <w:sz w:val="20"/>
                <w:szCs w:val="20"/>
                <w:lang w:val="en-US" w:eastAsia="it-IT"/>
              </w:rPr>
            </w:pPr>
            <w:r w:rsidRPr="00E92EF6">
              <w:rPr>
                <w:rFonts w:cstheme="minorHAnsi"/>
                <w:color w:val="000000"/>
                <w:sz w:val="20"/>
                <w:szCs w:val="20"/>
              </w:rPr>
              <w:t>796</w:t>
            </w:r>
          </w:p>
        </w:tc>
        <w:tc>
          <w:tcPr>
            <w:tcW w:w="628" w:type="pct"/>
            <w:tcBorders>
              <w:top w:val="single" w:sz="4" w:space="0" w:color="auto"/>
            </w:tcBorders>
            <w:noWrap/>
            <w:vAlign w:val="bottom"/>
          </w:tcPr>
          <w:p w14:paraId="59B3B20E"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658 (82.7)</w:t>
            </w:r>
          </w:p>
        </w:tc>
        <w:tc>
          <w:tcPr>
            <w:tcW w:w="664" w:type="pct"/>
            <w:tcBorders>
              <w:top w:val="single" w:sz="4" w:space="0" w:color="auto"/>
            </w:tcBorders>
            <w:noWrap/>
            <w:vAlign w:val="bottom"/>
          </w:tcPr>
          <w:p w14:paraId="5DC2B87F"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491 (88.3)</w:t>
            </w:r>
          </w:p>
        </w:tc>
        <w:tc>
          <w:tcPr>
            <w:tcW w:w="577" w:type="pct"/>
            <w:tcBorders>
              <w:top w:val="single" w:sz="4" w:space="0" w:color="auto"/>
            </w:tcBorders>
            <w:noWrap/>
            <w:vAlign w:val="bottom"/>
          </w:tcPr>
          <w:p w14:paraId="122CD22E"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167 (69.6)</w:t>
            </w:r>
          </w:p>
        </w:tc>
        <w:tc>
          <w:tcPr>
            <w:tcW w:w="490" w:type="pct"/>
            <w:noWrap/>
            <w:vAlign w:val="bottom"/>
          </w:tcPr>
          <w:p w14:paraId="5C87F3B8" w14:textId="77777777" w:rsidR="00DD003A" w:rsidRPr="00E92EF6" w:rsidRDefault="00DD003A" w:rsidP="000255CE">
            <w:pPr>
              <w:jc w:val="center"/>
              <w:rPr>
                <w:rFonts w:eastAsia="Times New Roman" w:cstheme="minorHAnsi"/>
                <w:b/>
                <w:bCs/>
                <w:color w:val="000000" w:themeColor="text1"/>
                <w:sz w:val="20"/>
                <w:szCs w:val="20"/>
                <w:lang w:val="en-US" w:eastAsia="it-IT"/>
              </w:rPr>
            </w:pPr>
            <w:r w:rsidRPr="00E92EF6">
              <w:rPr>
                <w:rFonts w:cstheme="minorHAnsi"/>
                <w:color w:val="000000"/>
                <w:sz w:val="20"/>
                <w:szCs w:val="20"/>
              </w:rPr>
              <w:t>&lt;0.001</w:t>
            </w:r>
          </w:p>
        </w:tc>
      </w:tr>
      <w:tr w:rsidR="00DD003A" w:rsidRPr="00E92EF6" w14:paraId="013EE183" w14:textId="77777777" w:rsidTr="000255CE">
        <w:trPr>
          <w:trHeight w:val="120"/>
        </w:trPr>
        <w:tc>
          <w:tcPr>
            <w:tcW w:w="2302" w:type="pct"/>
            <w:gridSpan w:val="3"/>
            <w:tcBorders>
              <w:top w:val="single" w:sz="4" w:space="0" w:color="auto"/>
            </w:tcBorders>
            <w:noWrap/>
            <w:vAlign w:val="center"/>
          </w:tcPr>
          <w:p w14:paraId="4CAF5EFA" w14:textId="0BE7353E" w:rsidR="00DD003A" w:rsidRPr="00E92EF6" w:rsidRDefault="00DD003A" w:rsidP="000255CE">
            <w:pPr>
              <w:rPr>
                <w:rFonts w:eastAsia="Times New Roman" w:cstheme="minorHAnsi"/>
                <w:color w:val="000000" w:themeColor="text1"/>
                <w:sz w:val="20"/>
                <w:szCs w:val="20"/>
                <w:lang w:val="en-US" w:eastAsia="it-IT"/>
              </w:rPr>
            </w:pPr>
            <w:r w:rsidRPr="00E92EF6">
              <w:rPr>
                <w:rFonts w:cstheme="minorHAnsi"/>
                <w:color w:val="000000"/>
                <w:sz w:val="20"/>
                <w:szCs w:val="20"/>
                <w:lang w:val="en-US"/>
              </w:rPr>
              <w:t>Steroids</w:t>
            </w:r>
            <w:r w:rsidR="000016CF" w:rsidRPr="00E92EF6">
              <w:rPr>
                <w:rFonts w:eastAsia="Times New Roman" w:cstheme="minorHAnsi"/>
                <w:color w:val="000000" w:themeColor="text1"/>
                <w:sz w:val="20"/>
                <w:szCs w:val="20"/>
                <w:lang w:val="en-US" w:eastAsia="it-IT"/>
              </w:rPr>
              <w:t>, n (%)</w:t>
            </w:r>
          </w:p>
        </w:tc>
        <w:tc>
          <w:tcPr>
            <w:tcW w:w="339" w:type="pct"/>
            <w:tcBorders>
              <w:top w:val="single" w:sz="4" w:space="0" w:color="auto"/>
            </w:tcBorders>
            <w:vAlign w:val="bottom"/>
          </w:tcPr>
          <w:p w14:paraId="7EDB75FB" w14:textId="77777777" w:rsidR="00DD003A" w:rsidRPr="00E92EF6" w:rsidRDefault="00DD003A" w:rsidP="000255CE">
            <w:pPr>
              <w:jc w:val="center"/>
              <w:rPr>
                <w:rFonts w:eastAsia="Times New Roman" w:cstheme="minorHAnsi"/>
                <w:b/>
                <w:bCs/>
                <w:color w:val="000000" w:themeColor="text1"/>
                <w:sz w:val="20"/>
                <w:szCs w:val="20"/>
                <w:lang w:val="en-US" w:eastAsia="it-IT"/>
              </w:rPr>
            </w:pPr>
            <w:r w:rsidRPr="00E92EF6">
              <w:rPr>
                <w:rFonts w:cstheme="minorHAnsi"/>
                <w:color w:val="000000"/>
                <w:sz w:val="20"/>
                <w:szCs w:val="20"/>
              </w:rPr>
              <w:t>793</w:t>
            </w:r>
          </w:p>
        </w:tc>
        <w:tc>
          <w:tcPr>
            <w:tcW w:w="628" w:type="pct"/>
            <w:tcBorders>
              <w:top w:val="single" w:sz="4" w:space="0" w:color="auto"/>
            </w:tcBorders>
            <w:noWrap/>
            <w:vAlign w:val="bottom"/>
          </w:tcPr>
          <w:p w14:paraId="444A243B"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205 (25.9)</w:t>
            </w:r>
          </w:p>
        </w:tc>
        <w:tc>
          <w:tcPr>
            <w:tcW w:w="664" w:type="pct"/>
            <w:tcBorders>
              <w:top w:val="single" w:sz="4" w:space="0" w:color="auto"/>
            </w:tcBorders>
            <w:noWrap/>
            <w:vAlign w:val="bottom"/>
          </w:tcPr>
          <w:p w14:paraId="6B5CC39F"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128 (23.1)</w:t>
            </w:r>
          </w:p>
        </w:tc>
        <w:tc>
          <w:tcPr>
            <w:tcW w:w="577" w:type="pct"/>
            <w:tcBorders>
              <w:top w:val="single" w:sz="4" w:space="0" w:color="auto"/>
            </w:tcBorders>
            <w:noWrap/>
            <w:vAlign w:val="bottom"/>
          </w:tcPr>
          <w:p w14:paraId="60C9A2F2"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77 (32.1)</w:t>
            </w:r>
          </w:p>
        </w:tc>
        <w:tc>
          <w:tcPr>
            <w:tcW w:w="490" w:type="pct"/>
            <w:noWrap/>
            <w:vAlign w:val="bottom"/>
          </w:tcPr>
          <w:p w14:paraId="327D053E" w14:textId="77777777" w:rsidR="00DD003A" w:rsidRPr="00E92EF6" w:rsidRDefault="00DD003A" w:rsidP="000255CE">
            <w:pPr>
              <w:jc w:val="center"/>
              <w:rPr>
                <w:rFonts w:eastAsia="Times New Roman" w:cstheme="minorHAnsi"/>
                <w:b/>
                <w:bCs/>
                <w:color w:val="000000" w:themeColor="text1"/>
                <w:sz w:val="20"/>
                <w:szCs w:val="20"/>
                <w:lang w:val="en-US" w:eastAsia="it-IT"/>
              </w:rPr>
            </w:pPr>
            <w:r w:rsidRPr="00E92EF6">
              <w:rPr>
                <w:rFonts w:cstheme="minorHAnsi"/>
                <w:color w:val="000000"/>
                <w:sz w:val="20"/>
                <w:szCs w:val="20"/>
              </w:rPr>
              <w:t>0.008</w:t>
            </w:r>
          </w:p>
        </w:tc>
      </w:tr>
      <w:tr w:rsidR="00DD003A" w:rsidRPr="00E92EF6" w14:paraId="3838B7DF" w14:textId="77777777" w:rsidTr="000255CE">
        <w:trPr>
          <w:trHeight w:val="120"/>
        </w:trPr>
        <w:tc>
          <w:tcPr>
            <w:tcW w:w="2302" w:type="pct"/>
            <w:gridSpan w:val="3"/>
            <w:tcBorders>
              <w:top w:val="single" w:sz="4" w:space="0" w:color="auto"/>
            </w:tcBorders>
            <w:noWrap/>
            <w:vAlign w:val="center"/>
          </w:tcPr>
          <w:p w14:paraId="645E04BA" w14:textId="3FF2521B" w:rsidR="00DD003A" w:rsidRPr="00E92EF6" w:rsidRDefault="00DD003A" w:rsidP="000255CE">
            <w:pPr>
              <w:rPr>
                <w:rFonts w:eastAsia="Times New Roman" w:cstheme="minorHAnsi"/>
                <w:color w:val="000000" w:themeColor="text1"/>
                <w:sz w:val="20"/>
                <w:szCs w:val="20"/>
                <w:lang w:val="en-US" w:eastAsia="it-IT"/>
              </w:rPr>
            </w:pPr>
            <w:proofErr w:type="spellStart"/>
            <w:r w:rsidRPr="00E92EF6">
              <w:rPr>
                <w:rFonts w:cstheme="minorHAnsi"/>
                <w:color w:val="000000"/>
                <w:sz w:val="20"/>
                <w:szCs w:val="20"/>
                <w:lang w:val="en-US"/>
              </w:rPr>
              <w:t>Hydroxycloroquine</w:t>
            </w:r>
            <w:proofErr w:type="spellEnd"/>
            <w:r w:rsidR="000016CF" w:rsidRPr="00E92EF6">
              <w:rPr>
                <w:rFonts w:eastAsia="Times New Roman" w:cstheme="minorHAnsi"/>
                <w:color w:val="000000" w:themeColor="text1"/>
                <w:sz w:val="20"/>
                <w:szCs w:val="20"/>
                <w:lang w:val="en-US" w:eastAsia="it-IT"/>
              </w:rPr>
              <w:t>, n (%)</w:t>
            </w:r>
          </w:p>
        </w:tc>
        <w:tc>
          <w:tcPr>
            <w:tcW w:w="339" w:type="pct"/>
            <w:tcBorders>
              <w:top w:val="single" w:sz="4" w:space="0" w:color="auto"/>
            </w:tcBorders>
            <w:vAlign w:val="bottom"/>
          </w:tcPr>
          <w:p w14:paraId="05E83EDF" w14:textId="77777777" w:rsidR="00DD003A" w:rsidRPr="00E92EF6" w:rsidRDefault="00DD003A" w:rsidP="000255CE">
            <w:pPr>
              <w:jc w:val="center"/>
              <w:rPr>
                <w:rFonts w:eastAsia="Times New Roman" w:cstheme="minorHAnsi"/>
                <w:b/>
                <w:bCs/>
                <w:color w:val="000000" w:themeColor="text1"/>
                <w:sz w:val="20"/>
                <w:szCs w:val="20"/>
                <w:lang w:val="en-US" w:eastAsia="it-IT"/>
              </w:rPr>
            </w:pPr>
            <w:r w:rsidRPr="00E92EF6">
              <w:rPr>
                <w:rFonts w:cstheme="minorHAnsi"/>
                <w:color w:val="000000"/>
                <w:sz w:val="20"/>
                <w:szCs w:val="20"/>
              </w:rPr>
              <w:t>796</w:t>
            </w:r>
          </w:p>
        </w:tc>
        <w:tc>
          <w:tcPr>
            <w:tcW w:w="628" w:type="pct"/>
            <w:tcBorders>
              <w:top w:val="single" w:sz="4" w:space="0" w:color="auto"/>
            </w:tcBorders>
            <w:noWrap/>
            <w:vAlign w:val="bottom"/>
          </w:tcPr>
          <w:p w14:paraId="39C0B426"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575 (72.2)</w:t>
            </w:r>
          </w:p>
        </w:tc>
        <w:tc>
          <w:tcPr>
            <w:tcW w:w="664" w:type="pct"/>
            <w:tcBorders>
              <w:top w:val="single" w:sz="4" w:space="0" w:color="auto"/>
            </w:tcBorders>
            <w:noWrap/>
            <w:vAlign w:val="bottom"/>
          </w:tcPr>
          <w:p w14:paraId="30CBE60E"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406 (73.2)</w:t>
            </w:r>
          </w:p>
        </w:tc>
        <w:tc>
          <w:tcPr>
            <w:tcW w:w="577" w:type="pct"/>
            <w:tcBorders>
              <w:top w:val="single" w:sz="4" w:space="0" w:color="auto"/>
            </w:tcBorders>
            <w:noWrap/>
            <w:vAlign w:val="bottom"/>
          </w:tcPr>
          <w:p w14:paraId="19456F2B"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169 (70.1)</w:t>
            </w:r>
          </w:p>
        </w:tc>
        <w:tc>
          <w:tcPr>
            <w:tcW w:w="490" w:type="pct"/>
            <w:noWrap/>
            <w:vAlign w:val="bottom"/>
          </w:tcPr>
          <w:p w14:paraId="17C6946C" w14:textId="77777777" w:rsidR="00DD003A" w:rsidRPr="00E92EF6" w:rsidRDefault="00DD003A" w:rsidP="000255CE">
            <w:pPr>
              <w:jc w:val="center"/>
              <w:rPr>
                <w:rFonts w:eastAsia="Times New Roman" w:cstheme="minorHAnsi"/>
                <w:b/>
                <w:bCs/>
                <w:color w:val="000000" w:themeColor="text1"/>
                <w:sz w:val="20"/>
                <w:szCs w:val="20"/>
                <w:lang w:val="en-US" w:eastAsia="it-IT"/>
              </w:rPr>
            </w:pPr>
            <w:r w:rsidRPr="00E92EF6">
              <w:rPr>
                <w:rFonts w:cstheme="minorHAnsi"/>
                <w:color w:val="000000"/>
                <w:sz w:val="20"/>
                <w:szCs w:val="20"/>
              </w:rPr>
              <w:t>0.381</w:t>
            </w:r>
          </w:p>
        </w:tc>
      </w:tr>
      <w:tr w:rsidR="00DD003A" w:rsidRPr="00E92EF6" w14:paraId="254F6DF8" w14:textId="77777777" w:rsidTr="000255CE">
        <w:trPr>
          <w:trHeight w:val="120"/>
        </w:trPr>
        <w:tc>
          <w:tcPr>
            <w:tcW w:w="2302" w:type="pct"/>
            <w:gridSpan w:val="3"/>
            <w:tcBorders>
              <w:top w:val="single" w:sz="4" w:space="0" w:color="auto"/>
            </w:tcBorders>
            <w:noWrap/>
            <w:vAlign w:val="center"/>
          </w:tcPr>
          <w:p w14:paraId="72F2A82C" w14:textId="4E44B3B1" w:rsidR="00DD003A" w:rsidRPr="00E92EF6" w:rsidRDefault="00DD003A" w:rsidP="000255CE">
            <w:pPr>
              <w:rPr>
                <w:rFonts w:eastAsia="Times New Roman" w:cstheme="minorHAnsi"/>
                <w:color w:val="000000" w:themeColor="text1"/>
                <w:sz w:val="20"/>
                <w:szCs w:val="20"/>
                <w:lang w:val="en-US" w:eastAsia="it-IT"/>
              </w:rPr>
            </w:pPr>
            <w:proofErr w:type="spellStart"/>
            <w:r w:rsidRPr="00E92EF6">
              <w:rPr>
                <w:rFonts w:cstheme="minorHAnsi"/>
                <w:color w:val="000000"/>
                <w:sz w:val="20"/>
                <w:szCs w:val="20"/>
                <w:lang w:val="en-US"/>
              </w:rPr>
              <w:t>Cloroquine</w:t>
            </w:r>
            <w:proofErr w:type="spellEnd"/>
            <w:r w:rsidRPr="00E92EF6">
              <w:rPr>
                <w:rFonts w:cstheme="minorHAnsi"/>
                <w:color w:val="000000"/>
                <w:sz w:val="20"/>
                <w:szCs w:val="20"/>
                <w:lang w:val="en-US"/>
              </w:rPr>
              <w:t xml:space="preserve"> phosphate</w:t>
            </w:r>
            <w:r w:rsidR="000016CF" w:rsidRPr="00E92EF6">
              <w:rPr>
                <w:rFonts w:eastAsia="Times New Roman" w:cstheme="minorHAnsi"/>
                <w:color w:val="000000" w:themeColor="text1"/>
                <w:sz w:val="20"/>
                <w:szCs w:val="20"/>
                <w:lang w:val="en-US" w:eastAsia="it-IT"/>
              </w:rPr>
              <w:t>, n (%)</w:t>
            </w:r>
          </w:p>
        </w:tc>
        <w:tc>
          <w:tcPr>
            <w:tcW w:w="339" w:type="pct"/>
            <w:tcBorders>
              <w:top w:val="single" w:sz="4" w:space="0" w:color="auto"/>
            </w:tcBorders>
            <w:vAlign w:val="bottom"/>
          </w:tcPr>
          <w:p w14:paraId="622A88BB" w14:textId="77777777" w:rsidR="00DD003A" w:rsidRPr="00E92EF6" w:rsidRDefault="00DD003A" w:rsidP="000255CE">
            <w:pPr>
              <w:jc w:val="center"/>
              <w:rPr>
                <w:rFonts w:eastAsia="Times New Roman" w:cstheme="minorHAnsi"/>
                <w:b/>
                <w:bCs/>
                <w:color w:val="000000" w:themeColor="text1"/>
                <w:sz w:val="20"/>
                <w:szCs w:val="20"/>
                <w:lang w:val="en-US" w:eastAsia="it-IT"/>
              </w:rPr>
            </w:pPr>
            <w:r w:rsidRPr="00E92EF6">
              <w:rPr>
                <w:rFonts w:cstheme="minorHAnsi"/>
                <w:color w:val="000000"/>
                <w:sz w:val="20"/>
                <w:szCs w:val="20"/>
              </w:rPr>
              <w:t>795</w:t>
            </w:r>
          </w:p>
        </w:tc>
        <w:tc>
          <w:tcPr>
            <w:tcW w:w="628" w:type="pct"/>
            <w:tcBorders>
              <w:top w:val="single" w:sz="4" w:space="0" w:color="auto"/>
            </w:tcBorders>
            <w:noWrap/>
            <w:vAlign w:val="bottom"/>
          </w:tcPr>
          <w:p w14:paraId="14CC6BBE"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81 (10.2)</w:t>
            </w:r>
          </w:p>
        </w:tc>
        <w:tc>
          <w:tcPr>
            <w:tcW w:w="664" w:type="pct"/>
            <w:tcBorders>
              <w:top w:val="single" w:sz="4" w:space="0" w:color="auto"/>
            </w:tcBorders>
            <w:noWrap/>
            <w:vAlign w:val="bottom"/>
          </w:tcPr>
          <w:p w14:paraId="014E0A87"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48 (8.7)</w:t>
            </w:r>
          </w:p>
        </w:tc>
        <w:tc>
          <w:tcPr>
            <w:tcW w:w="577" w:type="pct"/>
            <w:tcBorders>
              <w:top w:val="single" w:sz="4" w:space="0" w:color="auto"/>
            </w:tcBorders>
            <w:noWrap/>
            <w:vAlign w:val="bottom"/>
          </w:tcPr>
          <w:p w14:paraId="29F6A0DB"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33 (13.7)</w:t>
            </w:r>
          </w:p>
        </w:tc>
        <w:tc>
          <w:tcPr>
            <w:tcW w:w="490" w:type="pct"/>
            <w:noWrap/>
            <w:vAlign w:val="bottom"/>
          </w:tcPr>
          <w:p w14:paraId="7585B3CB" w14:textId="77777777" w:rsidR="00DD003A" w:rsidRPr="00E92EF6" w:rsidRDefault="00DD003A" w:rsidP="000255CE">
            <w:pPr>
              <w:jc w:val="center"/>
              <w:rPr>
                <w:rFonts w:eastAsia="Times New Roman" w:cstheme="minorHAnsi"/>
                <w:b/>
                <w:bCs/>
                <w:color w:val="000000" w:themeColor="text1"/>
                <w:sz w:val="20"/>
                <w:szCs w:val="20"/>
                <w:lang w:val="en-US" w:eastAsia="it-IT"/>
              </w:rPr>
            </w:pPr>
            <w:r w:rsidRPr="00E92EF6">
              <w:rPr>
                <w:rFonts w:cstheme="minorHAnsi"/>
                <w:color w:val="000000"/>
                <w:sz w:val="20"/>
                <w:szCs w:val="20"/>
              </w:rPr>
              <w:t>0.031</w:t>
            </w:r>
          </w:p>
        </w:tc>
      </w:tr>
      <w:tr w:rsidR="00DD003A" w:rsidRPr="00E92EF6" w14:paraId="58BBFBEC" w14:textId="77777777" w:rsidTr="000255CE">
        <w:trPr>
          <w:trHeight w:val="120"/>
        </w:trPr>
        <w:tc>
          <w:tcPr>
            <w:tcW w:w="2302" w:type="pct"/>
            <w:gridSpan w:val="3"/>
            <w:tcBorders>
              <w:top w:val="single" w:sz="4" w:space="0" w:color="auto"/>
            </w:tcBorders>
            <w:noWrap/>
            <w:vAlign w:val="center"/>
          </w:tcPr>
          <w:p w14:paraId="733A7EA9" w14:textId="3CAE7DFE" w:rsidR="00DD003A" w:rsidRPr="00E92EF6" w:rsidRDefault="00DD003A" w:rsidP="000255CE">
            <w:pPr>
              <w:rPr>
                <w:rFonts w:eastAsia="Times New Roman" w:cstheme="minorHAnsi"/>
                <w:color w:val="000000" w:themeColor="text1"/>
                <w:sz w:val="20"/>
                <w:szCs w:val="20"/>
                <w:lang w:val="en-US" w:eastAsia="it-IT"/>
              </w:rPr>
            </w:pPr>
            <w:r w:rsidRPr="00E92EF6">
              <w:rPr>
                <w:rFonts w:cstheme="minorHAnsi"/>
                <w:color w:val="000000"/>
                <w:sz w:val="20"/>
                <w:szCs w:val="20"/>
                <w:lang w:val="en-US"/>
              </w:rPr>
              <w:lastRenderedPageBreak/>
              <w:t>Immunoglobulins IV</w:t>
            </w:r>
            <w:r w:rsidR="000016CF" w:rsidRPr="00E92EF6">
              <w:rPr>
                <w:rFonts w:eastAsia="Times New Roman" w:cstheme="minorHAnsi"/>
                <w:color w:val="000000" w:themeColor="text1"/>
                <w:sz w:val="20"/>
                <w:szCs w:val="20"/>
                <w:lang w:val="en-US" w:eastAsia="it-IT"/>
              </w:rPr>
              <w:t>, n (%)</w:t>
            </w:r>
          </w:p>
        </w:tc>
        <w:tc>
          <w:tcPr>
            <w:tcW w:w="339" w:type="pct"/>
            <w:tcBorders>
              <w:top w:val="single" w:sz="4" w:space="0" w:color="auto"/>
            </w:tcBorders>
            <w:vAlign w:val="bottom"/>
          </w:tcPr>
          <w:p w14:paraId="261A02BF" w14:textId="77777777" w:rsidR="00DD003A" w:rsidRPr="00E92EF6" w:rsidRDefault="00DD003A" w:rsidP="000255CE">
            <w:pPr>
              <w:jc w:val="center"/>
              <w:rPr>
                <w:rFonts w:eastAsia="Times New Roman" w:cstheme="minorHAnsi"/>
                <w:b/>
                <w:bCs/>
                <w:color w:val="000000" w:themeColor="text1"/>
                <w:sz w:val="20"/>
                <w:szCs w:val="20"/>
                <w:lang w:val="en-US" w:eastAsia="it-IT"/>
              </w:rPr>
            </w:pPr>
            <w:r w:rsidRPr="00E92EF6">
              <w:rPr>
                <w:rFonts w:cstheme="minorHAnsi"/>
                <w:color w:val="000000"/>
                <w:sz w:val="20"/>
                <w:szCs w:val="20"/>
              </w:rPr>
              <w:t>794</w:t>
            </w:r>
          </w:p>
        </w:tc>
        <w:tc>
          <w:tcPr>
            <w:tcW w:w="628" w:type="pct"/>
            <w:tcBorders>
              <w:top w:val="single" w:sz="4" w:space="0" w:color="auto"/>
            </w:tcBorders>
            <w:noWrap/>
            <w:vAlign w:val="bottom"/>
          </w:tcPr>
          <w:p w14:paraId="4EE81BD9"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2 (0.3)</w:t>
            </w:r>
          </w:p>
        </w:tc>
        <w:tc>
          <w:tcPr>
            <w:tcW w:w="664" w:type="pct"/>
            <w:tcBorders>
              <w:top w:val="single" w:sz="4" w:space="0" w:color="auto"/>
            </w:tcBorders>
            <w:noWrap/>
            <w:vAlign w:val="bottom"/>
          </w:tcPr>
          <w:p w14:paraId="39813218"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2 (0.4)</w:t>
            </w:r>
          </w:p>
        </w:tc>
        <w:tc>
          <w:tcPr>
            <w:tcW w:w="577" w:type="pct"/>
            <w:tcBorders>
              <w:top w:val="single" w:sz="4" w:space="0" w:color="auto"/>
            </w:tcBorders>
            <w:noWrap/>
            <w:vAlign w:val="bottom"/>
          </w:tcPr>
          <w:p w14:paraId="2C6B8987"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0 (0)</w:t>
            </w:r>
          </w:p>
        </w:tc>
        <w:tc>
          <w:tcPr>
            <w:tcW w:w="490" w:type="pct"/>
            <w:noWrap/>
            <w:vAlign w:val="bottom"/>
          </w:tcPr>
          <w:p w14:paraId="3487CC79" w14:textId="77777777" w:rsidR="00DD003A" w:rsidRPr="00E92EF6" w:rsidRDefault="00DD003A" w:rsidP="000255CE">
            <w:pPr>
              <w:jc w:val="center"/>
              <w:rPr>
                <w:rFonts w:eastAsia="Times New Roman" w:cstheme="minorHAnsi"/>
                <w:b/>
                <w:bCs/>
                <w:color w:val="000000" w:themeColor="text1"/>
                <w:sz w:val="20"/>
                <w:szCs w:val="20"/>
                <w:lang w:val="en-US" w:eastAsia="it-IT"/>
              </w:rPr>
            </w:pPr>
            <w:r w:rsidRPr="00E92EF6">
              <w:rPr>
                <w:rFonts w:cstheme="minorHAnsi"/>
                <w:color w:val="000000"/>
                <w:sz w:val="20"/>
                <w:szCs w:val="20"/>
              </w:rPr>
              <w:t>0.35</w:t>
            </w:r>
          </w:p>
        </w:tc>
      </w:tr>
      <w:tr w:rsidR="00DD003A" w:rsidRPr="00E92EF6" w14:paraId="2BEECDBF" w14:textId="77777777" w:rsidTr="000255CE">
        <w:trPr>
          <w:trHeight w:val="120"/>
        </w:trPr>
        <w:tc>
          <w:tcPr>
            <w:tcW w:w="2302" w:type="pct"/>
            <w:gridSpan w:val="3"/>
            <w:tcBorders>
              <w:top w:val="single" w:sz="4" w:space="0" w:color="auto"/>
            </w:tcBorders>
            <w:noWrap/>
            <w:vAlign w:val="center"/>
          </w:tcPr>
          <w:p w14:paraId="3EBC6EE4" w14:textId="0D245A4F" w:rsidR="00DD003A" w:rsidRPr="00E92EF6" w:rsidRDefault="00DD003A" w:rsidP="000255CE">
            <w:pPr>
              <w:rPr>
                <w:rFonts w:eastAsia="Times New Roman" w:cstheme="minorHAnsi"/>
                <w:color w:val="000000" w:themeColor="text1"/>
                <w:sz w:val="20"/>
                <w:szCs w:val="20"/>
                <w:lang w:val="en-US" w:eastAsia="it-IT"/>
              </w:rPr>
            </w:pPr>
            <w:r w:rsidRPr="00E92EF6">
              <w:rPr>
                <w:rFonts w:cstheme="minorHAnsi"/>
                <w:color w:val="000000"/>
                <w:sz w:val="20"/>
                <w:szCs w:val="20"/>
                <w:lang w:val="en-US"/>
              </w:rPr>
              <w:t>Tocilizumab</w:t>
            </w:r>
            <w:r w:rsidR="000016CF" w:rsidRPr="00E92EF6">
              <w:rPr>
                <w:rFonts w:eastAsia="Times New Roman" w:cstheme="minorHAnsi"/>
                <w:color w:val="000000" w:themeColor="text1"/>
                <w:sz w:val="20"/>
                <w:szCs w:val="20"/>
                <w:lang w:val="en-US" w:eastAsia="it-IT"/>
              </w:rPr>
              <w:t>, n (%)</w:t>
            </w:r>
          </w:p>
        </w:tc>
        <w:tc>
          <w:tcPr>
            <w:tcW w:w="339" w:type="pct"/>
            <w:tcBorders>
              <w:top w:val="single" w:sz="4" w:space="0" w:color="auto"/>
            </w:tcBorders>
            <w:vAlign w:val="bottom"/>
          </w:tcPr>
          <w:p w14:paraId="5DF6F8B8" w14:textId="77777777" w:rsidR="00DD003A" w:rsidRPr="00E92EF6" w:rsidRDefault="00DD003A" w:rsidP="000255CE">
            <w:pPr>
              <w:jc w:val="center"/>
              <w:rPr>
                <w:rFonts w:eastAsia="Times New Roman" w:cstheme="minorHAnsi"/>
                <w:b/>
                <w:bCs/>
                <w:color w:val="000000" w:themeColor="text1"/>
                <w:sz w:val="20"/>
                <w:szCs w:val="20"/>
                <w:lang w:val="en-US" w:eastAsia="it-IT"/>
              </w:rPr>
            </w:pPr>
            <w:r w:rsidRPr="00E92EF6">
              <w:rPr>
                <w:rFonts w:cstheme="minorHAnsi"/>
                <w:color w:val="000000"/>
                <w:sz w:val="20"/>
                <w:szCs w:val="20"/>
              </w:rPr>
              <w:t>793</w:t>
            </w:r>
          </w:p>
        </w:tc>
        <w:tc>
          <w:tcPr>
            <w:tcW w:w="628" w:type="pct"/>
            <w:tcBorders>
              <w:top w:val="single" w:sz="4" w:space="0" w:color="auto"/>
            </w:tcBorders>
            <w:noWrap/>
            <w:vAlign w:val="bottom"/>
          </w:tcPr>
          <w:p w14:paraId="66B08727"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59 (7.4)</w:t>
            </w:r>
          </w:p>
        </w:tc>
        <w:tc>
          <w:tcPr>
            <w:tcW w:w="664" w:type="pct"/>
            <w:tcBorders>
              <w:top w:val="single" w:sz="4" w:space="0" w:color="auto"/>
            </w:tcBorders>
            <w:noWrap/>
            <w:vAlign w:val="bottom"/>
          </w:tcPr>
          <w:p w14:paraId="1D3DDAFB"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30 (5.4)</w:t>
            </w:r>
          </w:p>
        </w:tc>
        <w:tc>
          <w:tcPr>
            <w:tcW w:w="577" w:type="pct"/>
            <w:tcBorders>
              <w:top w:val="single" w:sz="4" w:space="0" w:color="auto"/>
            </w:tcBorders>
            <w:noWrap/>
            <w:vAlign w:val="bottom"/>
          </w:tcPr>
          <w:p w14:paraId="690693AA"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29 (12.1)</w:t>
            </w:r>
          </w:p>
        </w:tc>
        <w:tc>
          <w:tcPr>
            <w:tcW w:w="490" w:type="pct"/>
            <w:noWrap/>
            <w:vAlign w:val="bottom"/>
          </w:tcPr>
          <w:p w14:paraId="3C5BE1B6" w14:textId="77777777" w:rsidR="00DD003A" w:rsidRPr="00E92EF6" w:rsidRDefault="00DD003A" w:rsidP="000255CE">
            <w:pPr>
              <w:jc w:val="center"/>
              <w:rPr>
                <w:rFonts w:eastAsia="Times New Roman" w:cstheme="minorHAnsi"/>
                <w:b/>
                <w:bCs/>
                <w:color w:val="000000" w:themeColor="text1"/>
                <w:sz w:val="20"/>
                <w:szCs w:val="20"/>
                <w:lang w:val="en-US" w:eastAsia="it-IT"/>
              </w:rPr>
            </w:pPr>
            <w:r w:rsidRPr="00E92EF6">
              <w:rPr>
                <w:rFonts w:cstheme="minorHAnsi"/>
                <w:color w:val="000000"/>
                <w:sz w:val="20"/>
                <w:szCs w:val="20"/>
              </w:rPr>
              <w:t>0.001</w:t>
            </w:r>
          </w:p>
        </w:tc>
      </w:tr>
      <w:tr w:rsidR="00DD003A" w:rsidRPr="00E92EF6" w14:paraId="5CC9C943" w14:textId="77777777" w:rsidTr="000255CE">
        <w:trPr>
          <w:trHeight w:val="120"/>
        </w:trPr>
        <w:tc>
          <w:tcPr>
            <w:tcW w:w="2302" w:type="pct"/>
            <w:gridSpan w:val="3"/>
            <w:tcBorders>
              <w:top w:val="single" w:sz="4" w:space="0" w:color="auto"/>
            </w:tcBorders>
            <w:noWrap/>
            <w:vAlign w:val="center"/>
          </w:tcPr>
          <w:p w14:paraId="0357EEEF" w14:textId="46A944CB" w:rsidR="00DD003A" w:rsidRPr="00E92EF6" w:rsidRDefault="00DD003A" w:rsidP="000255CE">
            <w:pPr>
              <w:rPr>
                <w:rFonts w:eastAsia="Times New Roman" w:cstheme="minorHAnsi"/>
                <w:color w:val="000000" w:themeColor="text1"/>
                <w:sz w:val="20"/>
                <w:szCs w:val="20"/>
                <w:lang w:val="en-US" w:eastAsia="it-IT"/>
              </w:rPr>
            </w:pPr>
            <w:proofErr w:type="spellStart"/>
            <w:r w:rsidRPr="00E92EF6">
              <w:rPr>
                <w:rFonts w:cstheme="minorHAnsi"/>
                <w:color w:val="000000"/>
                <w:sz w:val="20"/>
                <w:szCs w:val="20"/>
                <w:lang w:val="en-US"/>
              </w:rPr>
              <w:t>Anakinra</w:t>
            </w:r>
            <w:proofErr w:type="spellEnd"/>
            <w:r w:rsidR="000016CF" w:rsidRPr="00E92EF6">
              <w:rPr>
                <w:rFonts w:eastAsia="Times New Roman" w:cstheme="minorHAnsi"/>
                <w:color w:val="000000" w:themeColor="text1"/>
                <w:sz w:val="20"/>
                <w:szCs w:val="20"/>
                <w:lang w:val="en-US" w:eastAsia="it-IT"/>
              </w:rPr>
              <w:t>, n (%)</w:t>
            </w:r>
          </w:p>
        </w:tc>
        <w:tc>
          <w:tcPr>
            <w:tcW w:w="339" w:type="pct"/>
            <w:tcBorders>
              <w:top w:val="single" w:sz="4" w:space="0" w:color="auto"/>
            </w:tcBorders>
            <w:vAlign w:val="bottom"/>
          </w:tcPr>
          <w:p w14:paraId="5F75F26E" w14:textId="77777777" w:rsidR="00DD003A" w:rsidRPr="00E92EF6" w:rsidRDefault="00DD003A" w:rsidP="000255CE">
            <w:pPr>
              <w:jc w:val="center"/>
              <w:rPr>
                <w:rFonts w:eastAsia="Times New Roman" w:cstheme="minorHAnsi"/>
                <w:b/>
                <w:bCs/>
                <w:color w:val="000000" w:themeColor="text1"/>
                <w:sz w:val="20"/>
                <w:szCs w:val="20"/>
                <w:lang w:val="en-US" w:eastAsia="it-IT"/>
              </w:rPr>
            </w:pPr>
            <w:r w:rsidRPr="00E92EF6">
              <w:rPr>
                <w:rFonts w:cstheme="minorHAnsi"/>
                <w:color w:val="000000"/>
                <w:sz w:val="20"/>
                <w:szCs w:val="20"/>
              </w:rPr>
              <w:t>789</w:t>
            </w:r>
          </w:p>
        </w:tc>
        <w:tc>
          <w:tcPr>
            <w:tcW w:w="628" w:type="pct"/>
            <w:tcBorders>
              <w:top w:val="single" w:sz="4" w:space="0" w:color="auto"/>
            </w:tcBorders>
            <w:noWrap/>
            <w:vAlign w:val="bottom"/>
          </w:tcPr>
          <w:p w14:paraId="4AE25B39"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15 (1.9)</w:t>
            </w:r>
          </w:p>
        </w:tc>
        <w:tc>
          <w:tcPr>
            <w:tcW w:w="664" w:type="pct"/>
            <w:tcBorders>
              <w:top w:val="single" w:sz="4" w:space="0" w:color="auto"/>
            </w:tcBorders>
            <w:noWrap/>
            <w:vAlign w:val="bottom"/>
          </w:tcPr>
          <w:p w14:paraId="68D27DCF"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4 (0.7)</w:t>
            </w:r>
          </w:p>
        </w:tc>
        <w:tc>
          <w:tcPr>
            <w:tcW w:w="577" w:type="pct"/>
            <w:tcBorders>
              <w:top w:val="single" w:sz="4" w:space="0" w:color="auto"/>
            </w:tcBorders>
            <w:noWrap/>
            <w:vAlign w:val="bottom"/>
          </w:tcPr>
          <w:p w14:paraId="6E3161D0"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11 (4.6)</w:t>
            </w:r>
          </w:p>
        </w:tc>
        <w:tc>
          <w:tcPr>
            <w:tcW w:w="490" w:type="pct"/>
            <w:noWrap/>
            <w:vAlign w:val="bottom"/>
          </w:tcPr>
          <w:p w14:paraId="77824CD0" w14:textId="77777777" w:rsidR="00DD003A" w:rsidRPr="00E92EF6" w:rsidRDefault="00DD003A" w:rsidP="000255CE">
            <w:pPr>
              <w:jc w:val="center"/>
              <w:rPr>
                <w:rFonts w:eastAsia="Times New Roman" w:cstheme="minorHAnsi"/>
                <w:b/>
                <w:bCs/>
                <w:color w:val="000000" w:themeColor="text1"/>
                <w:sz w:val="20"/>
                <w:szCs w:val="20"/>
                <w:lang w:val="en-US" w:eastAsia="it-IT"/>
              </w:rPr>
            </w:pPr>
            <w:r w:rsidRPr="00E92EF6">
              <w:rPr>
                <w:rFonts w:cstheme="minorHAnsi"/>
                <w:color w:val="000000"/>
                <w:sz w:val="20"/>
                <w:szCs w:val="20"/>
              </w:rPr>
              <w:t>&lt;0.001</w:t>
            </w:r>
          </w:p>
        </w:tc>
      </w:tr>
      <w:tr w:rsidR="00DD003A" w:rsidRPr="00E92EF6" w14:paraId="59714F19" w14:textId="77777777" w:rsidTr="000255CE">
        <w:trPr>
          <w:trHeight w:val="120"/>
        </w:trPr>
        <w:tc>
          <w:tcPr>
            <w:tcW w:w="2302" w:type="pct"/>
            <w:gridSpan w:val="3"/>
            <w:tcBorders>
              <w:top w:val="single" w:sz="4" w:space="0" w:color="auto"/>
            </w:tcBorders>
            <w:noWrap/>
            <w:vAlign w:val="center"/>
          </w:tcPr>
          <w:p w14:paraId="443AF95D" w14:textId="66C0ED25" w:rsidR="00DD003A" w:rsidRPr="00E92EF6" w:rsidRDefault="00DD003A" w:rsidP="000255CE">
            <w:pPr>
              <w:rPr>
                <w:rFonts w:eastAsia="Times New Roman" w:cstheme="minorHAnsi"/>
                <w:color w:val="000000" w:themeColor="text1"/>
                <w:sz w:val="20"/>
                <w:szCs w:val="20"/>
                <w:lang w:val="en-US" w:eastAsia="it-IT"/>
              </w:rPr>
            </w:pPr>
            <w:r w:rsidRPr="00E92EF6">
              <w:rPr>
                <w:rFonts w:cstheme="minorHAnsi"/>
                <w:color w:val="000000"/>
                <w:sz w:val="20"/>
                <w:szCs w:val="20"/>
                <w:lang w:val="en-US"/>
              </w:rPr>
              <w:t>Thrombolysis</w:t>
            </w:r>
            <w:r w:rsidR="000016CF" w:rsidRPr="00E92EF6">
              <w:rPr>
                <w:rFonts w:eastAsia="Times New Roman" w:cstheme="minorHAnsi"/>
                <w:color w:val="000000" w:themeColor="text1"/>
                <w:sz w:val="20"/>
                <w:szCs w:val="20"/>
                <w:lang w:val="en-US" w:eastAsia="it-IT"/>
              </w:rPr>
              <w:t>, n (%)</w:t>
            </w:r>
          </w:p>
        </w:tc>
        <w:tc>
          <w:tcPr>
            <w:tcW w:w="339" w:type="pct"/>
            <w:tcBorders>
              <w:top w:val="single" w:sz="4" w:space="0" w:color="auto"/>
            </w:tcBorders>
            <w:vAlign w:val="bottom"/>
          </w:tcPr>
          <w:p w14:paraId="257D3F73" w14:textId="77777777" w:rsidR="00DD003A" w:rsidRPr="00E92EF6" w:rsidRDefault="00DD003A" w:rsidP="000255CE">
            <w:pPr>
              <w:jc w:val="center"/>
              <w:rPr>
                <w:rFonts w:eastAsia="Times New Roman" w:cstheme="minorHAnsi"/>
                <w:b/>
                <w:bCs/>
                <w:color w:val="000000" w:themeColor="text1"/>
                <w:sz w:val="20"/>
                <w:szCs w:val="20"/>
                <w:lang w:val="en-US" w:eastAsia="it-IT"/>
              </w:rPr>
            </w:pPr>
            <w:r w:rsidRPr="00E92EF6">
              <w:rPr>
                <w:rFonts w:cstheme="minorHAnsi"/>
                <w:color w:val="000000"/>
                <w:sz w:val="20"/>
                <w:szCs w:val="20"/>
              </w:rPr>
              <w:t>792</w:t>
            </w:r>
          </w:p>
        </w:tc>
        <w:tc>
          <w:tcPr>
            <w:tcW w:w="628" w:type="pct"/>
            <w:tcBorders>
              <w:top w:val="single" w:sz="4" w:space="0" w:color="auto"/>
            </w:tcBorders>
            <w:noWrap/>
            <w:vAlign w:val="bottom"/>
          </w:tcPr>
          <w:p w14:paraId="50F7F060"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3 (0.4)</w:t>
            </w:r>
          </w:p>
        </w:tc>
        <w:tc>
          <w:tcPr>
            <w:tcW w:w="664" w:type="pct"/>
            <w:tcBorders>
              <w:top w:val="single" w:sz="4" w:space="0" w:color="auto"/>
            </w:tcBorders>
            <w:noWrap/>
            <w:vAlign w:val="bottom"/>
          </w:tcPr>
          <w:p w14:paraId="52CD654C"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2 (0.4)</w:t>
            </w:r>
          </w:p>
        </w:tc>
        <w:tc>
          <w:tcPr>
            <w:tcW w:w="577" w:type="pct"/>
            <w:tcBorders>
              <w:top w:val="single" w:sz="4" w:space="0" w:color="auto"/>
            </w:tcBorders>
            <w:noWrap/>
            <w:vAlign w:val="bottom"/>
          </w:tcPr>
          <w:p w14:paraId="2CB3E6F5"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1 (0.4)</w:t>
            </w:r>
          </w:p>
        </w:tc>
        <w:tc>
          <w:tcPr>
            <w:tcW w:w="490" w:type="pct"/>
            <w:noWrap/>
            <w:vAlign w:val="bottom"/>
          </w:tcPr>
          <w:p w14:paraId="0CB01063" w14:textId="77777777" w:rsidR="00DD003A" w:rsidRPr="00E92EF6" w:rsidRDefault="00DD003A" w:rsidP="000255CE">
            <w:pPr>
              <w:jc w:val="center"/>
              <w:rPr>
                <w:rFonts w:eastAsia="Times New Roman" w:cstheme="minorHAnsi"/>
                <w:b/>
                <w:bCs/>
                <w:color w:val="000000" w:themeColor="text1"/>
                <w:sz w:val="20"/>
                <w:szCs w:val="20"/>
                <w:lang w:val="en-US" w:eastAsia="it-IT"/>
              </w:rPr>
            </w:pPr>
            <w:r w:rsidRPr="00E92EF6">
              <w:rPr>
                <w:rFonts w:cstheme="minorHAnsi"/>
                <w:color w:val="000000"/>
                <w:sz w:val="20"/>
                <w:szCs w:val="20"/>
              </w:rPr>
              <w:t>0.905</w:t>
            </w:r>
          </w:p>
        </w:tc>
      </w:tr>
      <w:tr w:rsidR="00DD003A" w:rsidRPr="00E92EF6" w14:paraId="0C8402A9" w14:textId="77777777" w:rsidTr="000255CE">
        <w:trPr>
          <w:trHeight w:val="120"/>
        </w:trPr>
        <w:tc>
          <w:tcPr>
            <w:tcW w:w="2302" w:type="pct"/>
            <w:gridSpan w:val="3"/>
            <w:tcBorders>
              <w:top w:val="single" w:sz="4" w:space="0" w:color="auto"/>
              <w:bottom w:val="single" w:sz="4" w:space="0" w:color="auto"/>
            </w:tcBorders>
            <w:noWrap/>
            <w:vAlign w:val="center"/>
          </w:tcPr>
          <w:p w14:paraId="6AF46791" w14:textId="125696A3" w:rsidR="00DD003A" w:rsidRPr="00E92EF6" w:rsidRDefault="00DD003A" w:rsidP="000255CE">
            <w:pPr>
              <w:rPr>
                <w:rFonts w:eastAsia="Times New Roman" w:cstheme="minorHAnsi"/>
                <w:color w:val="000000" w:themeColor="text1"/>
                <w:sz w:val="20"/>
                <w:szCs w:val="20"/>
                <w:lang w:val="en-US" w:eastAsia="it-IT"/>
              </w:rPr>
            </w:pPr>
            <w:r w:rsidRPr="00E92EF6">
              <w:rPr>
                <w:rFonts w:cstheme="minorHAnsi"/>
                <w:color w:val="000000"/>
                <w:sz w:val="20"/>
                <w:szCs w:val="20"/>
                <w:lang w:val="en-US"/>
              </w:rPr>
              <w:t>Anticoagulation</w:t>
            </w:r>
            <w:r w:rsidR="000016CF" w:rsidRPr="00E92EF6">
              <w:rPr>
                <w:rFonts w:eastAsia="Times New Roman" w:cstheme="minorHAnsi"/>
                <w:color w:val="000000" w:themeColor="text1"/>
                <w:sz w:val="20"/>
                <w:szCs w:val="20"/>
                <w:lang w:val="en-US" w:eastAsia="it-IT"/>
              </w:rPr>
              <w:t>, n (%)</w:t>
            </w:r>
          </w:p>
        </w:tc>
        <w:tc>
          <w:tcPr>
            <w:tcW w:w="339" w:type="pct"/>
            <w:tcBorders>
              <w:top w:val="single" w:sz="4" w:space="0" w:color="auto"/>
              <w:bottom w:val="single" w:sz="4" w:space="0" w:color="auto"/>
            </w:tcBorders>
            <w:vAlign w:val="bottom"/>
          </w:tcPr>
          <w:p w14:paraId="3D361EAF" w14:textId="77777777" w:rsidR="00DD003A" w:rsidRPr="00E92EF6" w:rsidRDefault="00DD003A" w:rsidP="000255CE">
            <w:pPr>
              <w:jc w:val="center"/>
              <w:rPr>
                <w:rFonts w:eastAsia="Times New Roman" w:cstheme="minorHAnsi"/>
                <w:b/>
                <w:bCs/>
                <w:color w:val="000000" w:themeColor="text1"/>
                <w:sz w:val="20"/>
                <w:szCs w:val="20"/>
                <w:lang w:val="en-US" w:eastAsia="it-IT"/>
              </w:rPr>
            </w:pPr>
            <w:r w:rsidRPr="00E92EF6">
              <w:rPr>
                <w:rFonts w:cstheme="minorHAnsi"/>
                <w:color w:val="000000"/>
                <w:sz w:val="20"/>
                <w:szCs w:val="20"/>
              </w:rPr>
              <w:t>792</w:t>
            </w:r>
          </w:p>
        </w:tc>
        <w:tc>
          <w:tcPr>
            <w:tcW w:w="628" w:type="pct"/>
            <w:tcBorders>
              <w:top w:val="single" w:sz="4" w:space="0" w:color="auto"/>
              <w:bottom w:val="single" w:sz="4" w:space="0" w:color="auto"/>
            </w:tcBorders>
            <w:noWrap/>
            <w:vAlign w:val="bottom"/>
          </w:tcPr>
          <w:p w14:paraId="604406E6"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521 (65.8)</w:t>
            </w:r>
          </w:p>
        </w:tc>
        <w:tc>
          <w:tcPr>
            <w:tcW w:w="664" w:type="pct"/>
            <w:tcBorders>
              <w:top w:val="single" w:sz="4" w:space="0" w:color="auto"/>
              <w:bottom w:val="single" w:sz="4" w:space="0" w:color="auto"/>
            </w:tcBorders>
            <w:noWrap/>
            <w:vAlign w:val="bottom"/>
          </w:tcPr>
          <w:p w14:paraId="2CC991E7"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379 (68.7)</w:t>
            </w:r>
          </w:p>
        </w:tc>
        <w:tc>
          <w:tcPr>
            <w:tcW w:w="577" w:type="pct"/>
            <w:tcBorders>
              <w:top w:val="single" w:sz="4" w:space="0" w:color="auto"/>
              <w:bottom w:val="single" w:sz="4" w:space="0" w:color="auto"/>
            </w:tcBorders>
            <w:noWrap/>
            <w:vAlign w:val="bottom"/>
          </w:tcPr>
          <w:p w14:paraId="4BEF176B"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142 (59.2)</w:t>
            </w:r>
          </w:p>
        </w:tc>
        <w:tc>
          <w:tcPr>
            <w:tcW w:w="490" w:type="pct"/>
            <w:noWrap/>
            <w:vAlign w:val="bottom"/>
          </w:tcPr>
          <w:p w14:paraId="2E624F2B" w14:textId="77777777" w:rsidR="00DD003A" w:rsidRPr="00E92EF6" w:rsidRDefault="00DD003A" w:rsidP="000255CE">
            <w:pPr>
              <w:jc w:val="center"/>
              <w:rPr>
                <w:rFonts w:eastAsia="Times New Roman" w:cstheme="minorHAnsi"/>
                <w:b/>
                <w:bCs/>
                <w:color w:val="000000" w:themeColor="text1"/>
                <w:sz w:val="20"/>
                <w:szCs w:val="20"/>
                <w:lang w:val="en-US" w:eastAsia="it-IT"/>
              </w:rPr>
            </w:pPr>
            <w:r w:rsidRPr="00E92EF6">
              <w:rPr>
                <w:rFonts w:cstheme="minorHAnsi"/>
                <w:color w:val="000000"/>
                <w:sz w:val="20"/>
                <w:szCs w:val="20"/>
              </w:rPr>
              <w:t>0.01</w:t>
            </w:r>
          </w:p>
        </w:tc>
      </w:tr>
      <w:tr w:rsidR="00DD003A" w:rsidRPr="00E92EF6" w14:paraId="4341887C" w14:textId="77777777" w:rsidTr="000255CE">
        <w:trPr>
          <w:trHeight w:val="120"/>
        </w:trPr>
        <w:tc>
          <w:tcPr>
            <w:tcW w:w="1151" w:type="pct"/>
            <w:vMerge w:val="restart"/>
            <w:tcBorders>
              <w:top w:val="single" w:sz="4" w:space="0" w:color="auto"/>
            </w:tcBorders>
            <w:noWrap/>
            <w:vAlign w:val="center"/>
          </w:tcPr>
          <w:p w14:paraId="3F66BF4C" w14:textId="77777777" w:rsidR="00DD003A" w:rsidRPr="00E92EF6" w:rsidRDefault="00DD003A" w:rsidP="000255CE">
            <w:pPr>
              <w:rPr>
                <w:rFonts w:cstheme="minorHAnsi"/>
                <w:color w:val="000000"/>
                <w:sz w:val="20"/>
                <w:szCs w:val="20"/>
                <w:lang w:val="en-US"/>
              </w:rPr>
            </w:pPr>
            <w:r w:rsidRPr="00E92EF6">
              <w:rPr>
                <w:rFonts w:eastAsia="Times New Roman" w:cstheme="minorHAnsi"/>
                <w:sz w:val="20"/>
                <w:szCs w:val="20"/>
                <w:lang w:val="en-US" w:eastAsia="it-IT"/>
              </w:rPr>
              <w:t>Anticoagulant</w:t>
            </w:r>
          </w:p>
        </w:tc>
        <w:tc>
          <w:tcPr>
            <w:tcW w:w="1151" w:type="pct"/>
            <w:gridSpan w:val="2"/>
            <w:tcBorders>
              <w:top w:val="single" w:sz="4" w:space="0" w:color="auto"/>
              <w:bottom w:val="single" w:sz="4" w:space="0" w:color="auto"/>
            </w:tcBorders>
            <w:vAlign w:val="center"/>
          </w:tcPr>
          <w:p w14:paraId="63C59F66" w14:textId="1EDD97CD" w:rsidR="00DD003A" w:rsidRPr="00E92EF6" w:rsidRDefault="00DD003A" w:rsidP="000255CE">
            <w:pPr>
              <w:rPr>
                <w:rFonts w:cstheme="minorHAnsi"/>
                <w:color w:val="000000"/>
                <w:sz w:val="20"/>
                <w:szCs w:val="20"/>
                <w:lang w:val="en-US"/>
              </w:rPr>
            </w:pPr>
            <w:r w:rsidRPr="00E92EF6">
              <w:rPr>
                <w:rFonts w:cstheme="minorHAnsi"/>
                <w:sz w:val="20"/>
                <w:szCs w:val="20"/>
                <w:lang w:val="en-US"/>
              </w:rPr>
              <w:t>None</w:t>
            </w:r>
            <w:r w:rsidR="000016CF" w:rsidRPr="00E92EF6">
              <w:rPr>
                <w:rFonts w:eastAsia="Times New Roman" w:cstheme="minorHAnsi"/>
                <w:color w:val="000000" w:themeColor="text1"/>
                <w:sz w:val="20"/>
                <w:szCs w:val="20"/>
                <w:lang w:val="en-US" w:eastAsia="it-IT"/>
              </w:rPr>
              <w:t>, n (%)</w:t>
            </w:r>
          </w:p>
        </w:tc>
        <w:tc>
          <w:tcPr>
            <w:tcW w:w="339" w:type="pct"/>
            <w:vMerge w:val="restart"/>
            <w:tcBorders>
              <w:top w:val="single" w:sz="4" w:space="0" w:color="auto"/>
            </w:tcBorders>
            <w:vAlign w:val="center"/>
          </w:tcPr>
          <w:p w14:paraId="2F80EF43" w14:textId="77777777" w:rsidR="00DD003A" w:rsidRPr="00E92EF6" w:rsidRDefault="00DD003A" w:rsidP="000255CE">
            <w:pPr>
              <w:jc w:val="center"/>
              <w:rPr>
                <w:rFonts w:cstheme="minorHAnsi"/>
                <w:color w:val="000000"/>
                <w:sz w:val="20"/>
                <w:szCs w:val="20"/>
              </w:rPr>
            </w:pPr>
            <w:r w:rsidRPr="00E92EF6">
              <w:rPr>
                <w:rFonts w:cstheme="minorHAnsi"/>
                <w:sz w:val="20"/>
                <w:szCs w:val="20"/>
              </w:rPr>
              <w:t>782</w:t>
            </w:r>
          </w:p>
        </w:tc>
        <w:tc>
          <w:tcPr>
            <w:tcW w:w="628" w:type="pct"/>
            <w:tcBorders>
              <w:top w:val="single" w:sz="4" w:space="0" w:color="auto"/>
              <w:bottom w:val="single" w:sz="4" w:space="0" w:color="auto"/>
            </w:tcBorders>
            <w:noWrap/>
            <w:vAlign w:val="bottom"/>
          </w:tcPr>
          <w:p w14:paraId="0067A3B4"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223 (28.5)</w:t>
            </w:r>
          </w:p>
        </w:tc>
        <w:tc>
          <w:tcPr>
            <w:tcW w:w="664" w:type="pct"/>
            <w:tcBorders>
              <w:top w:val="single" w:sz="4" w:space="0" w:color="auto"/>
              <w:bottom w:val="single" w:sz="4" w:space="0" w:color="auto"/>
            </w:tcBorders>
            <w:noWrap/>
            <w:vAlign w:val="bottom"/>
          </w:tcPr>
          <w:p w14:paraId="22FFD302"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149 (27.1)</w:t>
            </w:r>
          </w:p>
        </w:tc>
        <w:tc>
          <w:tcPr>
            <w:tcW w:w="577" w:type="pct"/>
            <w:tcBorders>
              <w:top w:val="single" w:sz="4" w:space="0" w:color="auto"/>
              <w:bottom w:val="single" w:sz="4" w:space="0" w:color="auto"/>
            </w:tcBorders>
            <w:noWrap/>
            <w:vAlign w:val="bottom"/>
          </w:tcPr>
          <w:p w14:paraId="4B4ECA6B"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74 (31.9)</w:t>
            </w:r>
          </w:p>
        </w:tc>
        <w:tc>
          <w:tcPr>
            <w:tcW w:w="490" w:type="pct"/>
            <w:vMerge w:val="restart"/>
            <w:noWrap/>
            <w:vAlign w:val="center"/>
          </w:tcPr>
          <w:p w14:paraId="28B8592B" w14:textId="77777777" w:rsidR="00DD003A" w:rsidRPr="00E92EF6" w:rsidRDefault="00DD003A" w:rsidP="000255CE">
            <w:pPr>
              <w:jc w:val="center"/>
              <w:rPr>
                <w:rFonts w:cstheme="minorHAnsi"/>
                <w:color w:val="000000"/>
                <w:sz w:val="20"/>
                <w:szCs w:val="20"/>
              </w:rPr>
            </w:pPr>
            <w:r w:rsidRPr="00E92EF6">
              <w:rPr>
                <w:rFonts w:eastAsia="Times New Roman" w:cstheme="minorHAnsi"/>
                <w:color w:val="000000" w:themeColor="text1"/>
                <w:sz w:val="20"/>
                <w:szCs w:val="20"/>
                <w:lang w:val="en-US" w:eastAsia="it-IT"/>
              </w:rPr>
              <w:t>0.110</w:t>
            </w:r>
          </w:p>
        </w:tc>
      </w:tr>
      <w:tr w:rsidR="00DD003A" w:rsidRPr="00E92EF6" w14:paraId="3A52CB8B" w14:textId="77777777" w:rsidTr="000255CE">
        <w:trPr>
          <w:trHeight w:val="120"/>
        </w:trPr>
        <w:tc>
          <w:tcPr>
            <w:tcW w:w="1151" w:type="pct"/>
            <w:vMerge/>
            <w:noWrap/>
            <w:vAlign w:val="center"/>
          </w:tcPr>
          <w:p w14:paraId="441DC9EC" w14:textId="77777777" w:rsidR="00DD003A" w:rsidRPr="00E92EF6" w:rsidRDefault="00DD003A" w:rsidP="000255CE">
            <w:pPr>
              <w:rPr>
                <w:rFonts w:cstheme="minorHAnsi"/>
                <w:color w:val="000000"/>
                <w:sz w:val="20"/>
                <w:szCs w:val="20"/>
                <w:lang w:val="en-US"/>
              </w:rPr>
            </w:pPr>
          </w:p>
        </w:tc>
        <w:tc>
          <w:tcPr>
            <w:tcW w:w="1151" w:type="pct"/>
            <w:gridSpan w:val="2"/>
            <w:tcBorders>
              <w:top w:val="single" w:sz="4" w:space="0" w:color="auto"/>
            </w:tcBorders>
            <w:vAlign w:val="center"/>
          </w:tcPr>
          <w:p w14:paraId="45D84A83" w14:textId="361549DF" w:rsidR="00DD003A" w:rsidRPr="00E92EF6" w:rsidRDefault="00DD003A" w:rsidP="000255CE">
            <w:pPr>
              <w:rPr>
                <w:rFonts w:cstheme="minorHAnsi"/>
                <w:color w:val="000000"/>
                <w:sz w:val="20"/>
                <w:szCs w:val="20"/>
                <w:lang w:val="en-US"/>
              </w:rPr>
            </w:pPr>
            <w:r w:rsidRPr="00E92EF6">
              <w:rPr>
                <w:rFonts w:cstheme="minorHAnsi"/>
                <w:sz w:val="20"/>
                <w:szCs w:val="20"/>
                <w:lang w:val="en-US"/>
              </w:rPr>
              <w:t>LMWH</w:t>
            </w:r>
            <w:r w:rsidR="000016CF" w:rsidRPr="00E92EF6">
              <w:rPr>
                <w:rFonts w:eastAsia="Times New Roman" w:cstheme="minorHAnsi"/>
                <w:color w:val="000000" w:themeColor="text1"/>
                <w:sz w:val="20"/>
                <w:szCs w:val="20"/>
                <w:lang w:val="en-US" w:eastAsia="it-IT"/>
              </w:rPr>
              <w:t>, n (%)</w:t>
            </w:r>
          </w:p>
        </w:tc>
        <w:tc>
          <w:tcPr>
            <w:tcW w:w="339" w:type="pct"/>
            <w:vMerge/>
            <w:vAlign w:val="bottom"/>
          </w:tcPr>
          <w:p w14:paraId="15AF4D06" w14:textId="77777777" w:rsidR="00DD003A" w:rsidRPr="00E92EF6" w:rsidRDefault="00DD003A" w:rsidP="000255CE">
            <w:pPr>
              <w:jc w:val="center"/>
              <w:rPr>
                <w:rFonts w:cstheme="minorHAnsi"/>
                <w:color w:val="000000"/>
                <w:sz w:val="20"/>
                <w:szCs w:val="20"/>
              </w:rPr>
            </w:pPr>
          </w:p>
        </w:tc>
        <w:tc>
          <w:tcPr>
            <w:tcW w:w="628" w:type="pct"/>
            <w:tcBorders>
              <w:top w:val="single" w:sz="4" w:space="0" w:color="auto"/>
            </w:tcBorders>
            <w:noWrap/>
            <w:vAlign w:val="bottom"/>
          </w:tcPr>
          <w:p w14:paraId="012A92F6"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511 (65.3)</w:t>
            </w:r>
          </w:p>
        </w:tc>
        <w:tc>
          <w:tcPr>
            <w:tcW w:w="664" w:type="pct"/>
            <w:tcBorders>
              <w:top w:val="single" w:sz="4" w:space="0" w:color="auto"/>
            </w:tcBorders>
            <w:noWrap/>
            <w:vAlign w:val="bottom"/>
          </w:tcPr>
          <w:p w14:paraId="5954882F"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371 (67.5)</w:t>
            </w:r>
          </w:p>
        </w:tc>
        <w:tc>
          <w:tcPr>
            <w:tcW w:w="577" w:type="pct"/>
            <w:tcBorders>
              <w:top w:val="single" w:sz="4" w:space="0" w:color="auto"/>
            </w:tcBorders>
            <w:noWrap/>
            <w:vAlign w:val="bottom"/>
          </w:tcPr>
          <w:p w14:paraId="1AF96259"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140 (60.3)</w:t>
            </w:r>
          </w:p>
        </w:tc>
        <w:tc>
          <w:tcPr>
            <w:tcW w:w="490" w:type="pct"/>
            <w:vMerge/>
            <w:noWrap/>
            <w:vAlign w:val="bottom"/>
          </w:tcPr>
          <w:p w14:paraId="6C3EA527" w14:textId="77777777" w:rsidR="00DD003A" w:rsidRPr="00E92EF6" w:rsidRDefault="00DD003A" w:rsidP="000255CE">
            <w:pPr>
              <w:jc w:val="center"/>
              <w:rPr>
                <w:rFonts w:cstheme="minorHAnsi"/>
                <w:color w:val="000000"/>
                <w:sz w:val="20"/>
                <w:szCs w:val="20"/>
              </w:rPr>
            </w:pPr>
          </w:p>
        </w:tc>
      </w:tr>
      <w:tr w:rsidR="00DD003A" w:rsidRPr="00E92EF6" w14:paraId="3B90994F" w14:textId="77777777" w:rsidTr="000255CE">
        <w:trPr>
          <w:trHeight w:val="120"/>
        </w:trPr>
        <w:tc>
          <w:tcPr>
            <w:tcW w:w="1151" w:type="pct"/>
            <w:vMerge/>
            <w:noWrap/>
            <w:vAlign w:val="center"/>
          </w:tcPr>
          <w:p w14:paraId="15576F70" w14:textId="77777777" w:rsidR="00DD003A" w:rsidRPr="00E92EF6" w:rsidRDefault="00DD003A" w:rsidP="000255CE">
            <w:pPr>
              <w:rPr>
                <w:rFonts w:cstheme="minorHAnsi"/>
                <w:color w:val="000000"/>
                <w:sz w:val="20"/>
                <w:szCs w:val="20"/>
                <w:lang w:val="en-US"/>
              </w:rPr>
            </w:pPr>
          </w:p>
        </w:tc>
        <w:tc>
          <w:tcPr>
            <w:tcW w:w="1151" w:type="pct"/>
            <w:gridSpan w:val="2"/>
            <w:tcBorders>
              <w:top w:val="single" w:sz="4" w:space="0" w:color="auto"/>
            </w:tcBorders>
            <w:vAlign w:val="center"/>
          </w:tcPr>
          <w:p w14:paraId="565ACA4B" w14:textId="69BFC4E7" w:rsidR="00DD003A" w:rsidRPr="00E92EF6" w:rsidRDefault="00DD003A" w:rsidP="000255CE">
            <w:pPr>
              <w:rPr>
                <w:rFonts w:cstheme="minorHAnsi"/>
                <w:color w:val="000000"/>
                <w:sz w:val="20"/>
                <w:szCs w:val="20"/>
                <w:lang w:val="en-US"/>
              </w:rPr>
            </w:pPr>
            <w:r w:rsidRPr="00E92EF6">
              <w:rPr>
                <w:rFonts w:cstheme="minorHAnsi"/>
                <w:sz w:val="20"/>
                <w:szCs w:val="20"/>
                <w:lang w:val="en-US"/>
              </w:rPr>
              <w:t>UFH</w:t>
            </w:r>
            <w:r w:rsidR="000016CF" w:rsidRPr="00E92EF6">
              <w:rPr>
                <w:rFonts w:eastAsia="Times New Roman" w:cstheme="minorHAnsi"/>
                <w:color w:val="000000" w:themeColor="text1"/>
                <w:sz w:val="20"/>
                <w:szCs w:val="20"/>
                <w:lang w:val="en-US" w:eastAsia="it-IT"/>
              </w:rPr>
              <w:t>, n (%)</w:t>
            </w:r>
          </w:p>
        </w:tc>
        <w:tc>
          <w:tcPr>
            <w:tcW w:w="339" w:type="pct"/>
            <w:vMerge/>
            <w:vAlign w:val="bottom"/>
          </w:tcPr>
          <w:p w14:paraId="740F7855" w14:textId="77777777" w:rsidR="00DD003A" w:rsidRPr="00E92EF6" w:rsidRDefault="00DD003A" w:rsidP="000255CE">
            <w:pPr>
              <w:jc w:val="center"/>
              <w:rPr>
                <w:rFonts w:cstheme="minorHAnsi"/>
                <w:color w:val="000000"/>
                <w:sz w:val="20"/>
                <w:szCs w:val="20"/>
              </w:rPr>
            </w:pPr>
          </w:p>
        </w:tc>
        <w:tc>
          <w:tcPr>
            <w:tcW w:w="628" w:type="pct"/>
            <w:tcBorders>
              <w:top w:val="single" w:sz="4" w:space="0" w:color="auto"/>
            </w:tcBorders>
            <w:noWrap/>
            <w:vAlign w:val="bottom"/>
          </w:tcPr>
          <w:p w14:paraId="108853F6"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7 (0.9)</w:t>
            </w:r>
          </w:p>
        </w:tc>
        <w:tc>
          <w:tcPr>
            <w:tcW w:w="664" w:type="pct"/>
            <w:tcBorders>
              <w:top w:val="single" w:sz="4" w:space="0" w:color="auto"/>
            </w:tcBorders>
            <w:noWrap/>
            <w:vAlign w:val="bottom"/>
          </w:tcPr>
          <w:p w14:paraId="5909BA3D"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2 (0.4)</w:t>
            </w:r>
          </w:p>
        </w:tc>
        <w:tc>
          <w:tcPr>
            <w:tcW w:w="577" w:type="pct"/>
            <w:tcBorders>
              <w:top w:val="single" w:sz="4" w:space="0" w:color="auto"/>
            </w:tcBorders>
            <w:noWrap/>
            <w:vAlign w:val="bottom"/>
          </w:tcPr>
          <w:p w14:paraId="653AA700"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5 (2.2)</w:t>
            </w:r>
          </w:p>
        </w:tc>
        <w:tc>
          <w:tcPr>
            <w:tcW w:w="490" w:type="pct"/>
            <w:vMerge/>
            <w:noWrap/>
            <w:vAlign w:val="bottom"/>
          </w:tcPr>
          <w:p w14:paraId="162599F9" w14:textId="77777777" w:rsidR="00DD003A" w:rsidRPr="00E92EF6" w:rsidRDefault="00DD003A" w:rsidP="000255CE">
            <w:pPr>
              <w:jc w:val="center"/>
              <w:rPr>
                <w:rFonts w:cstheme="minorHAnsi"/>
                <w:color w:val="000000"/>
                <w:sz w:val="20"/>
                <w:szCs w:val="20"/>
              </w:rPr>
            </w:pPr>
          </w:p>
        </w:tc>
      </w:tr>
      <w:tr w:rsidR="00DD003A" w:rsidRPr="00E92EF6" w14:paraId="7AEC17B8" w14:textId="77777777" w:rsidTr="000255CE">
        <w:trPr>
          <w:trHeight w:val="120"/>
        </w:trPr>
        <w:tc>
          <w:tcPr>
            <w:tcW w:w="1151" w:type="pct"/>
            <w:vMerge/>
            <w:noWrap/>
            <w:vAlign w:val="center"/>
          </w:tcPr>
          <w:p w14:paraId="355639DA" w14:textId="77777777" w:rsidR="00DD003A" w:rsidRPr="00E92EF6" w:rsidRDefault="00DD003A" w:rsidP="000255CE">
            <w:pPr>
              <w:rPr>
                <w:rFonts w:cstheme="minorHAnsi"/>
                <w:color w:val="000000"/>
                <w:sz w:val="20"/>
                <w:szCs w:val="20"/>
                <w:lang w:val="en-US"/>
              </w:rPr>
            </w:pPr>
          </w:p>
        </w:tc>
        <w:tc>
          <w:tcPr>
            <w:tcW w:w="1151" w:type="pct"/>
            <w:gridSpan w:val="2"/>
            <w:tcBorders>
              <w:top w:val="single" w:sz="4" w:space="0" w:color="auto"/>
            </w:tcBorders>
            <w:vAlign w:val="center"/>
          </w:tcPr>
          <w:p w14:paraId="47F624FB" w14:textId="7CF1CA66" w:rsidR="00DD003A" w:rsidRPr="00E92EF6" w:rsidRDefault="00DD003A" w:rsidP="000255CE">
            <w:pPr>
              <w:rPr>
                <w:rFonts w:cstheme="minorHAnsi"/>
                <w:color w:val="000000"/>
                <w:sz w:val="20"/>
                <w:szCs w:val="20"/>
                <w:lang w:val="en-US"/>
              </w:rPr>
            </w:pPr>
            <w:proofErr w:type="spellStart"/>
            <w:r w:rsidRPr="00E92EF6">
              <w:rPr>
                <w:rFonts w:cstheme="minorHAnsi"/>
                <w:sz w:val="20"/>
                <w:szCs w:val="20"/>
                <w:lang w:val="en-US"/>
              </w:rPr>
              <w:t>Argatroban</w:t>
            </w:r>
            <w:proofErr w:type="spellEnd"/>
            <w:r w:rsidR="000016CF" w:rsidRPr="00E92EF6">
              <w:rPr>
                <w:rFonts w:eastAsia="Times New Roman" w:cstheme="minorHAnsi"/>
                <w:color w:val="000000" w:themeColor="text1"/>
                <w:sz w:val="20"/>
                <w:szCs w:val="20"/>
                <w:lang w:val="en-US" w:eastAsia="it-IT"/>
              </w:rPr>
              <w:t>, n (%)</w:t>
            </w:r>
          </w:p>
        </w:tc>
        <w:tc>
          <w:tcPr>
            <w:tcW w:w="339" w:type="pct"/>
            <w:vMerge/>
            <w:vAlign w:val="bottom"/>
          </w:tcPr>
          <w:p w14:paraId="48F58148" w14:textId="77777777" w:rsidR="00DD003A" w:rsidRPr="00E92EF6" w:rsidRDefault="00DD003A" w:rsidP="000255CE">
            <w:pPr>
              <w:jc w:val="center"/>
              <w:rPr>
                <w:rFonts w:cstheme="minorHAnsi"/>
                <w:color w:val="000000"/>
                <w:sz w:val="20"/>
                <w:szCs w:val="20"/>
              </w:rPr>
            </w:pPr>
          </w:p>
        </w:tc>
        <w:tc>
          <w:tcPr>
            <w:tcW w:w="628" w:type="pct"/>
            <w:tcBorders>
              <w:top w:val="single" w:sz="4" w:space="0" w:color="auto"/>
            </w:tcBorders>
            <w:noWrap/>
            <w:vAlign w:val="bottom"/>
          </w:tcPr>
          <w:p w14:paraId="0D6D87AB"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22 (2.8)</w:t>
            </w:r>
          </w:p>
        </w:tc>
        <w:tc>
          <w:tcPr>
            <w:tcW w:w="664" w:type="pct"/>
            <w:tcBorders>
              <w:top w:val="single" w:sz="4" w:space="0" w:color="auto"/>
            </w:tcBorders>
            <w:noWrap/>
            <w:vAlign w:val="bottom"/>
          </w:tcPr>
          <w:p w14:paraId="3DFA5CCD"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16 (2.9)</w:t>
            </w:r>
          </w:p>
        </w:tc>
        <w:tc>
          <w:tcPr>
            <w:tcW w:w="577" w:type="pct"/>
            <w:tcBorders>
              <w:top w:val="single" w:sz="4" w:space="0" w:color="auto"/>
            </w:tcBorders>
            <w:noWrap/>
            <w:vAlign w:val="bottom"/>
          </w:tcPr>
          <w:p w14:paraId="48C6E85C"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6 (2.6)</w:t>
            </w:r>
          </w:p>
        </w:tc>
        <w:tc>
          <w:tcPr>
            <w:tcW w:w="490" w:type="pct"/>
            <w:vMerge/>
            <w:noWrap/>
            <w:vAlign w:val="bottom"/>
          </w:tcPr>
          <w:p w14:paraId="11CCDAA1" w14:textId="77777777" w:rsidR="00DD003A" w:rsidRPr="00E92EF6" w:rsidRDefault="00DD003A" w:rsidP="000255CE">
            <w:pPr>
              <w:jc w:val="center"/>
              <w:rPr>
                <w:rFonts w:cstheme="minorHAnsi"/>
                <w:color w:val="000000"/>
                <w:sz w:val="20"/>
                <w:szCs w:val="20"/>
              </w:rPr>
            </w:pPr>
          </w:p>
        </w:tc>
      </w:tr>
      <w:tr w:rsidR="00DD003A" w:rsidRPr="00E92EF6" w14:paraId="73B919BD" w14:textId="77777777" w:rsidTr="000255CE">
        <w:trPr>
          <w:trHeight w:val="120"/>
        </w:trPr>
        <w:tc>
          <w:tcPr>
            <w:tcW w:w="1151" w:type="pct"/>
            <w:vMerge/>
            <w:noWrap/>
            <w:vAlign w:val="center"/>
          </w:tcPr>
          <w:p w14:paraId="4E56E7C0" w14:textId="77777777" w:rsidR="00DD003A" w:rsidRPr="00E92EF6" w:rsidRDefault="00DD003A" w:rsidP="000255CE">
            <w:pPr>
              <w:rPr>
                <w:rFonts w:cstheme="minorHAnsi"/>
                <w:color w:val="000000"/>
                <w:sz w:val="20"/>
                <w:szCs w:val="20"/>
                <w:lang w:val="en-US"/>
              </w:rPr>
            </w:pPr>
          </w:p>
        </w:tc>
        <w:tc>
          <w:tcPr>
            <w:tcW w:w="1151" w:type="pct"/>
            <w:gridSpan w:val="2"/>
            <w:tcBorders>
              <w:top w:val="single" w:sz="4" w:space="0" w:color="auto"/>
            </w:tcBorders>
            <w:vAlign w:val="center"/>
          </w:tcPr>
          <w:p w14:paraId="77059EF7" w14:textId="62EEAE41" w:rsidR="00DD003A" w:rsidRPr="00E92EF6" w:rsidRDefault="00DD003A" w:rsidP="000255CE">
            <w:pPr>
              <w:rPr>
                <w:rFonts w:cstheme="minorHAnsi"/>
                <w:color w:val="000000"/>
                <w:sz w:val="20"/>
                <w:szCs w:val="20"/>
                <w:lang w:val="en-US"/>
              </w:rPr>
            </w:pPr>
            <w:proofErr w:type="spellStart"/>
            <w:r w:rsidRPr="00E92EF6">
              <w:rPr>
                <w:rFonts w:cstheme="minorHAnsi"/>
                <w:sz w:val="20"/>
                <w:szCs w:val="20"/>
                <w:lang w:val="en-US"/>
              </w:rPr>
              <w:t>Fondaparinux</w:t>
            </w:r>
            <w:proofErr w:type="spellEnd"/>
            <w:r w:rsidR="000016CF" w:rsidRPr="00E92EF6">
              <w:rPr>
                <w:rFonts w:eastAsia="Times New Roman" w:cstheme="minorHAnsi"/>
                <w:color w:val="000000" w:themeColor="text1"/>
                <w:sz w:val="20"/>
                <w:szCs w:val="20"/>
                <w:lang w:val="en-US" w:eastAsia="it-IT"/>
              </w:rPr>
              <w:t>, n (%)</w:t>
            </w:r>
          </w:p>
        </w:tc>
        <w:tc>
          <w:tcPr>
            <w:tcW w:w="339" w:type="pct"/>
            <w:vMerge/>
            <w:vAlign w:val="bottom"/>
          </w:tcPr>
          <w:p w14:paraId="2DB0715A" w14:textId="77777777" w:rsidR="00DD003A" w:rsidRPr="00E92EF6" w:rsidRDefault="00DD003A" w:rsidP="000255CE">
            <w:pPr>
              <w:jc w:val="center"/>
              <w:rPr>
                <w:rFonts w:cstheme="minorHAnsi"/>
                <w:color w:val="000000"/>
                <w:sz w:val="20"/>
                <w:szCs w:val="20"/>
              </w:rPr>
            </w:pPr>
          </w:p>
        </w:tc>
        <w:tc>
          <w:tcPr>
            <w:tcW w:w="628" w:type="pct"/>
            <w:tcBorders>
              <w:top w:val="single" w:sz="4" w:space="0" w:color="auto"/>
            </w:tcBorders>
            <w:noWrap/>
            <w:vAlign w:val="bottom"/>
          </w:tcPr>
          <w:p w14:paraId="64F95AD7"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3 (0.4)</w:t>
            </w:r>
          </w:p>
        </w:tc>
        <w:tc>
          <w:tcPr>
            <w:tcW w:w="664" w:type="pct"/>
            <w:tcBorders>
              <w:top w:val="single" w:sz="4" w:space="0" w:color="auto"/>
            </w:tcBorders>
            <w:noWrap/>
            <w:vAlign w:val="bottom"/>
          </w:tcPr>
          <w:p w14:paraId="4D1EDF71"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2 (0.4)</w:t>
            </w:r>
          </w:p>
        </w:tc>
        <w:tc>
          <w:tcPr>
            <w:tcW w:w="577" w:type="pct"/>
            <w:tcBorders>
              <w:top w:val="single" w:sz="4" w:space="0" w:color="auto"/>
            </w:tcBorders>
            <w:noWrap/>
            <w:vAlign w:val="bottom"/>
          </w:tcPr>
          <w:p w14:paraId="346EDD20"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1 (0.4)</w:t>
            </w:r>
          </w:p>
        </w:tc>
        <w:tc>
          <w:tcPr>
            <w:tcW w:w="490" w:type="pct"/>
            <w:vMerge/>
            <w:noWrap/>
            <w:vAlign w:val="bottom"/>
          </w:tcPr>
          <w:p w14:paraId="1C25DDC2" w14:textId="77777777" w:rsidR="00DD003A" w:rsidRPr="00E92EF6" w:rsidRDefault="00DD003A" w:rsidP="000255CE">
            <w:pPr>
              <w:jc w:val="center"/>
              <w:rPr>
                <w:rFonts w:cstheme="minorHAnsi"/>
                <w:color w:val="000000"/>
                <w:sz w:val="20"/>
                <w:szCs w:val="20"/>
              </w:rPr>
            </w:pPr>
          </w:p>
        </w:tc>
      </w:tr>
      <w:tr w:rsidR="00DD003A" w:rsidRPr="00E92EF6" w14:paraId="4349CF13" w14:textId="77777777" w:rsidTr="00DD003A">
        <w:trPr>
          <w:trHeight w:val="120"/>
        </w:trPr>
        <w:tc>
          <w:tcPr>
            <w:tcW w:w="1151" w:type="pct"/>
            <w:vMerge/>
            <w:tcBorders>
              <w:bottom w:val="single" w:sz="18" w:space="0" w:color="000000"/>
            </w:tcBorders>
            <w:noWrap/>
            <w:vAlign w:val="center"/>
          </w:tcPr>
          <w:p w14:paraId="1F1D65B1" w14:textId="77777777" w:rsidR="00DD003A" w:rsidRPr="00E92EF6" w:rsidRDefault="00DD003A" w:rsidP="000255CE">
            <w:pPr>
              <w:rPr>
                <w:rFonts w:cstheme="minorHAnsi"/>
                <w:color w:val="000000"/>
                <w:sz w:val="20"/>
                <w:szCs w:val="20"/>
                <w:lang w:val="en-US"/>
              </w:rPr>
            </w:pPr>
          </w:p>
        </w:tc>
        <w:tc>
          <w:tcPr>
            <w:tcW w:w="1151" w:type="pct"/>
            <w:gridSpan w:val="2"/>
            <w:tcBorders>
              <w:top w:val="single" w:sz="4" w:space="0" w:color="auto"/>
              <w:bottom w:val="single" w:sz="18" w:space="0" w:color="000000"/>
            </w:tcBorders>
            <w:vAlign w:val="center"/>
          </w:tcPr>
          <w:p w14:paraId="45D2FEDB" w14:textId="799FCF8C" w:rsidR="00DD003A" w:rsidRPr="00E92EF6" w:rsidRDefault="00DD003A" w:rsidP="000255CE">
            <w:pPr>
              <w:rPr>
                <w:rFonts w:cstheme="minorHAnsi"/>
                <w:color w:val="000000"/>
                <w:sz w:val="20"/>
                <w:szCs w:val="20"/>
                <w:lang w:val="en-US"/>
              </w:rPr>
            </w:pPr>
            <w:proofErr w:type="spellStart"/>
            <w:r w:rsidRPr="00E92EF6">
              <w:rPr>
                <w:rFonts w:cstheme="minorHAnsi"/>
                <w:sz w:val="20"/>
                <w:szCs w:val="20"/>
                <w:lang w:val="en-US"/>
              </w:rPr>
              <w:t>Salicilic</w:t>
            </w:r>
            <w:proofErr w:type="spellEnd"/>
            <w:r w:rsidRPr="00E92EF6">
              <w:rPr>
                <w:rFonts w:cstheme="minorHAnsi"/>
                <w:sz w:val="20"/>
                <w:szCs w:val="20"/>
                <w:lang w:val="en-US"/>
              </w:rPr>
              <w:t xml:space="preserve"> acid</w:t>
            </w:r>
            <w:r w:rsidR="000016CF" w:rsidRPr="00E92EF6">
              <w:rPr>
                <w:rFonts w:eastAsia="Times New Roman" w:cstheme="minorHAnsi"/>
                <w:color w:val="000000" w:themeColor="text1"/>
                <w:sz w:val="20"/>
                <w:szCs w:val="20"/>
                <w:lang w:val="en-US" w:eastAsia="it-IT"/>
              </w:rPr>
              <w:t>, n (%)</w:t>
            </w:r>
          </w:p>
        </w:tc>
        <w:tc>
          <w:tcPr>
            <w:tcW w:w="339" w:type="pct"/>
            <w:vMerge/>
            <w:tcBorders>
              <w:bottom w:val="single" w:sz="18" w:space="0" w:color="000000"/>
            </w:tcBorders>
            <w:vAlign w:val="bottom"/>
          </w:tcPr>
          <w:p w14:paraId="4A88034E" w14:textId="77777777" w:rsidR="00DD003A" w:rsidRPr="00E92EF6" w:rsidRDefault="00DD003A" w:rsidP="000255CE">
            <w:pPr>
              <w:jc w:val="center"/>
              <w:rPr>
                <w:rFonts w:cstheme="minorHAnsi"/>
                <w:color w:val="000000"/>
                <w:sz w:val="20"/>
                <w:szCs w:val="20"/>
              </w:rPr>
            </w:pPr>
          </w:p>
        </w:tc>
        <w:tc>
          <w:tcPr>
            <w:tcW w:w="628" w:type="pct"/>
            <w:tcBorders>
              <w:top w:val="single" w:sz="4" w:space="0" w:color="auto"/>
              <w:bottom w:val="single" w:sz="18" w:space="0" w:color="000000"/>
            </w:tcBorders>
            <w:noWrap/>
            <w:vAlign w:val="bottom"/>
          </w:tcPr>
          <w:p w14:paraId="5EF3A8D1"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16 (2)</w:t>
            </w:r>
          </w:p>
        </w:tc>
        <w:tc>
          <w:tcPr>
            <w:tcW w:w="664" w:type="pct"/>
            <w:tcBorders>
              <w:top w:val="single" w:sz="4" w:space="0" w:color="auto"/>
              <w:bottom w:val="single" w:sz="18" w:space="0" w:color="000000"/>
            </w:tcBorders>
            <w:noWrap/>
            <w:vAlign w:val="bottom"/>
          </w:tcPr>
          <w:p w14:paraId="44A03FD4"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10 (1.8)</w:t>
            </w:r>
          </w:p>
        </w:tc>
        <w:tc>
          <w:tcPr>
            <w:tcW w:w="577" w:type="pct"/>
            <w:tcBorders>
              <w:top w:val="single" w:sz="4" w:space="0" w:color="auto"/>
              <w:bottom w:val="single" w:sz="18" w:space="0" w:color="000000"/>
            </w:tcBorders>
            <w:noWrap/>
            <w:vAlign w:val="bottom"/>
          </w:tcPr>
          <w:p w14:paraId="52BD830D"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6 (2.6)</w:t>
            </w:r>
          </w:p>
        </w:tc>
        <w:tc>
          <w:tcPr>
            <w:tcW w:w="490" w:type="pct"/>
            <w:vMerge/>
            <w:tcBorders>
              <w:bottom w:val="single" w:sz="18" w:space="0" w:color="000000"/>
            </w:tcBorders>
            <w:noWrap/>
            <w:vAlign w:val="bottom"/>
          </w:tcPr>
          <w:p w14:paraId="4B597E29" w14:textId="77777777" w:rsidR="00DD003A" w:rsidRPr="00E92EF6" w:rsidRDefault="00DD003A" w:rsidP="000255CE">
            <w:pPr>
              <w:jc w:val="center"/>
              <w:rPr>
                <w:rFonts w:cstheme="minorHAnsi"/>
                <w:color w:val="000000"/>
                <w:sz w:val="20"/>
                <w:szCs w:val="20"/>
              </w:rPr>
            </w:pPr>
          </w:p>
        </w:tc>
      </w:tr>
      <w:tr w:rsidR="00DD003A" w:rsidRPr="00E92EF6" w14:paraId="4D673368" w14:textId="77777777" w:rsidTr="00DD003A">
        <w:trPr>
          <w:trHeight w:val="120"/>
        </w:trPr>
        <w:tc>
          <w:tcPr>
            <w:tcW w:w="2302" w:type="pct"/>
            <w:gridSpan w:val="3"/>
            <w:tcBorders>
              <w:top w:val="single" w:sz="4" w:space="0" w:color="auto"/>
              <w:bottom w:val="single" w:sz="18" w:space="0" w:color="000000"/>
            </w:tcBorders>
            <w:noWrap/>
            <w:vAlign w:val="center"/>
          </w:tcPr>
          <w:p w14:paraId="0199E020" w14:textId="77777777" w:rsidR="00DD003A" w:rsidRPr="00E92EF6" w:rsidRDefault="00DD003A" w:rsidP="000255CE">
            <w:pPr>
              <w:rPr>
                <w:rFonts w:cstheme="minorHAnsi"/>
                <w:color w:val="000000"/>
                <w:sz w:val="20"/>
                <w:szCs w:val="20"/>
                <w:lang w:val="en-US"/>
              </w:rPr>
            </w:pPr>
            <w:r w:rsidRPr="00E92EF6">
              <w:rPr>
                <w:rFonts w:cstheme="minorHAnsi"/>
                <w:b/>
                <w:bCs/>
                <w:color w:val="000000"/>
                <w:sz w:val="20"/>
                <w:szCs w:val="20"/>
                <w:lang w:val="en-US"/>
              </w:rPr>
              <w:t>Organ support techniques</w:t>
            </w:r>
          </w:p>
        </w:tc>
        <w:tc>
          <w:tcPr>
            <w:tcW w:w="339" w:type="pct"/>
            <w:tcBorders>
              <w:top w:val="single" w:sz="18" w:space="0" w:color="000000"/>
              <w:bottom w:val="single" w:sz="18" w:space="0" w:color="000000"/>
            </w:tcBorders>
          </w:tcPr>
          <w:p w14:paraId="0737E566" w14:textId="77777777" w:rsidR="00DD003A" w:rsidRPr="00E92EF6" w:rsidRDefault="00DD003A" w:rsidP="000255CE">
            <w:pPr>
              <w:jc w:val="center"/>
              <w:rPr>
                <w:rFonts w:cstheme="minorHAnsi"/>
                <w:color w:val="000000"/>
                <w:sz w:val="20"/>
                <w:szCs w:val="20"/>
              </w:rPr>
            </w:pPr>
          </w:p>
        </w:tc>
        <w:tc>
          <w:tcPr>
            <w:tcW w:w="628" w:type="pct"/>
            <w:tcBorders>
              <w:top w:val="single" w:sz="18" w:space="0" w:color="000000"/>
              <w:bottom w:val="single" w:sz="18" w:space="0" w:color="000000"/>
            </w:tcBorders>
            <w:noWrap/>
            <w:vAlign w:val="center"/>
          </w:tcPr>
          <w:p w14:paraId="06682F42" w14:textId="77777777" w:rsidR="00DD003A" w:rsidRPr="00E92EF6" w:rsidRDefault="00DD003A" w:rsidP="000255CE">
            <w:pPr>
              <w:jc w:val="center"/>
              <w:rPr>
                <w:rFonts w:cstheme="minorHAnsi"/>
                <w:color w:val="000000"/>
                <w:sz w:val="20"/>
                <w:szCs w:val="20"/>
              </w:rPr>
            </w:pPr>
          </w:p>
        </w:tc>
        <w:tc>
          <w:tcPr>
            <w:tcW w:w="664" w:type="pct"/>
            <w:tcBorders>
              <w:top w:val="single" w:sz="18" w:space="0" w:color="000000"/>
              <w:bottom w:val="single" w:sz="18" w:space="0" w:color="000000"/>
            </w:tcBorders>
            <w:noWrap/>
            <w:vAlign w:val="center"/>
          </w:tcPr>
          <w:p w14:paraId="65E9B49A" w14:textId="77777777" w:rsidR="00DD003A" w:rsidRPr="00E92EF6" w:rsidRDefault="00DD003A" w:rsidP="000255CE">
            <w:pPr>
              <w:jc w:val="center"/>
              <w:rPr>
                <w:rFonts w:cstheme="minorHAnsi"/>
                <w:color w:val="000000"/>
                <w:sz w:val="20"/>
                <w:szCs w:val="20"/>
              </w:rPr>
            </w:pPr>
          </w:p>
        </w:tc>
        <w:tc>
          <w:tcPr>
            <w:tcW w:w="577" w:type="pct"/>
            <w:tcBorders>
              <w:top w:val="single" w:sz="18" w:space="0" w:color="000000"/>
              <w:bottom w:val="single" w:sz="18" w:space="0" w:color="000000"/>
            </w:tcBorders>
            <w:noWrap/>
            <w:vAlign w:val="center"/>
          </w:tcPr>
          <w:p w14:paraId="51C2744A" w14:textId="77777777" w:rsidR="00DD003A" w:rsidRPr="00E92EF6" w:rsidRDefault="00DD003A" w:rsidP="000255CE">
            <w:pPr>
              <w:jc w:val="center"/>
              <w:rPr>
                <w:rFonts w:cstheme="minorHAnsi"/>
                <w:color w:val="000000"/>
                <w:sz w:val="20"/>
                <w:szCs w:val="20"/>
              </w:rPr>
            </w:pPr>
          </w:p>
        </w:tc>
        <w:tc>
          <w:tcPr>
            <w:tcW w:w="490" w:type="pct"/>
            <w:tcBorders>
              <w:top w:val="single" w:sz="18" w:space="0" w:color="000000"/>
              <w:bottom w:val="single" w:sz="18" w:space="0" w:color="000000"/>
            </w:tcBorders>
            <w:noWrap/>
            <w:vAlign w:val="center"/>
          </w:tcPr>
          <w:p w14:paraId="2BF4121A" w14:textId="77777777" w:rsidR="00DD003A" w:rsidRPr="00E92EF6" w:rsidRDefault="00DD003A" w:rsidP="000255CE">
            <w:pPr>
              <w:jc w:val="center"/>
              <w:rPr>
                <w:rFonts w:cstheme="minorHAnsi"/>
                <w:color w:val="000000"/>
                <w:sz w:val="20"/>
                <w:szCs w:val="20"/>
              </w:rPr>
            </w:pPr>
          </w:p>
        </w:tc>
      </w:tr>
      <w:tr w:rsidR="00DD003A" w:rsidRPr="00E92EF6" w14:paraId="4AAB3997" w14:textId="77777777" w:rsidTr="00327994">
        <w:trPr>
          <w:trHeight w:val="120"/>
        </w:trPr>
        <w:tc>
          <w:tcPr>
            <w:tcW w:w="2302" w:type="pct"/>
            <w:gridSpan w:val="3"/>
            <w:tcBorders>
              <w:top w:val="single" w:sz="18" w:space="0" w:color="000000"/>
              <w:bottom w:val="single" w:sz="18" w:space="0" w:color="000000"/>
            </w:tcBorders>
            <w:noWrap/>
            <w:vAlign w:val="center"/>
          </w:tcPr>
          <w:p w14:paraId="0B2BECF5" w14:textId="02EA2932" w:rsidR="00DD003A" w:rsidRPr="00E92EF6" w:rsidRDefault="00DD003A" w:rsidP="000255CE">
            <w:pPr>
              <w:rPr>
                <w:rFonts w:cstheme="minorHAnsi"/>
                <w:color w:val="000000"/>
                <w:sz w:val="20"/>
                <w:szCs w:val="20"/>
                <w:lang w:val="en-US"/>
              </w:rPr>
            </w:pPr>
            <w:r w:rsidRPr="00E92EF6">
              <w:rPr>
                <w:rFonts w:cstheme="minorHAnsi"/>
                <w:color w:val="000000"/>
                <w:sz w:val="20"/>
                <w:szCs w:val="20"/>
                <w:lang w:val="en-US"/>
              </w:rPr>
              <w:t>CRRT</w:t>
            </w:r>
            <w:r w:rsidR="000016CF" w:rsidRPr="00E92EF6">
              <w:rPr>
                <w:rFonts w:eastAsia="Times New Roman" w:cstheme="minorHAnsi"/>
                <w:color w:val="000000" w:themeColor="text1"/>
                <w:sz w:val="20"/>
                <w:szCs w:val="20"/>
                <w:lang w:val="en-US" w:eastAsia="it-IT"/>
              </w:rPr>
              <w:t>, n (%)</w:t>
            </w:r>
          </w:p>
        </w:tc>
        <w:tc>
          <w:tcPr>
            <w:tcW w:w="339" w:type="pct"/>
            <w:tcBorders>
              <w:top w:val="single" w:sz="18" w:space="0" w:color="000000"/>
              <w:bottom w:val="single" w:sz="18" w:space="0" w:color="000000"/>
            </w:tcBorders>
            <w:vAlign w:val="bottom"/>
          </w:tcPr>
          <w:p w14:paraId="2F2E341E"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793</w:t>
            </w:r>
          </w:p>
        </w:tc>
        <w:tc>
          <w:tcPr>
            <w:tcW w:w="628" w:type="pct"/>
            <w:tcBorders>
              <w:top w:val="single" w:sz="18" w:space="0" w:color="000000"/>
              <w:bottom w:val="single" w:sz="18" w:space="0" w:color="000000"/>
            </w:tcBorders>
            <w:noWrap/>
            <w:vAlign w:val="bottom"/>
          </w:tcPr>
          <w:p w14:paraId="1A9236D2"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17 (2.1)</w:t>
            </w:r>
          </w:p>
        </w:tc>
        <w:tc>
          <w:tcPr>
            <w:tcW w:w="664" w:type="pct"/>
            <w:tcBorders>
              <w:top w:val="single" w:sz="18" w:space="0" w:color="000000"/>
              <w:bottom w:val="single" w:sz="18" w:space="0" w:color="000000"/>
            </w:tcBorders>
            <w:noWrap/>
            <w:vAlign w:val="bottom"/>
          </w:tcPr>
          <w:p w14:paraId="764DDA8C"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9 (1.6)</w:t>
            </w:r>
          </w:p>
        </w:tc>
        <w:tc>
          <w:tcPr>
            <w:tcW w:w="577" w:type="pct"/>
            <w:tcBorders>
              <w:top w:val="single" w:sz="18" w:space="0" w:color="000000"/>
              <w:bottom w:val="single" w:sz="18" w:space="0" w:color="000000"/>
            </w:tcBorders>
            <w:noWrap/>
            <w:vAlign w:val="bottom"/>
          </w:tcPr>
          <w:p w14:paraId="23C618E8"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8 (3.3)</w:t>
            </w:r>
          </w:p>
        </w:tc>
        <w:tc>
          <w:tcPr>
            <w:tcW w:w="490" w:type="pct"/>
            <w:tcBorders>
              <w:top w:val="single" w:sz="18" w:space="0" w:color="000000"/>
              <w:bottom w:val="single" w:sz="18" w:space="0" w:color="000000"/>
            </w:tcBorders>
            <w:noWrap/>
            <w:vAlign w:val="bottom"/>
          </w:tcPr>
          <w:p w14:paraId="01B6536D"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0.128</w:t>
            </w:r>
          </w:p>
        </w:tc>
      </w:tr>
      <w:tr w:rsidR="00DD003A" w:rsidRPr="00E92EF6" w14:paraId="71BA0179" w14:textId="77777777" w:rsidTr="00327994">
        <w:trPr>
          <w:trHeight w:val="120"/>
        </w:trPr>
        <w:tc>
          <w:tcPr>
            <w:tcW w:w="2302" w:type="pct"/>
            <w:gridSpan w:val="3"/>
            <w:tcBorders>
              <w:top w:val="single" w:sz="18" w:space="0" w:color="000000"/>
              <w:bottom w:val="single" w:sz="18" w:space="0" w:color="000000"/>
            </w:tcBorders>
            <w:noWrap/>
            <w:vAlign w:val="center"/>
          </w:tcPr>
          <w:p w14:paraId="25CD2A27" w14:textId="77777777" w:rsidR="00DD003A" w:rsidRPr="00E92EF6" w:rsidRDefault="00DD003A" w:rsidP="000255CE">
            <w:pPr>
              <w:rPr>
                <w:rFonts w:cstheme="minorHAnsi"/>
                <w:color w:val="000000"/>
                <w:sz w:val="20"/>
                <w:szCs w:val="20"/>
                <w:lang w:val="en-US"/>
              </w:rPr>
            </w:pPr>
            <w:r w:rsidRPr="00E92EF6">
              <w:rPr>
                <w:rFonts w:cstheme="minorHAnsi"/>
                <w:b/>
                <w:bCs/>
                <w:color w:val="000000"/>
                <w:sz w:val="20"/>
                <w:szCs w:val="20"/>
                <w:lang w:val="en-US"/>
              </w:rPr>
              <w:t>Complications</w:t>
            </w:r>
          </w:p>
        </w:tc>
        <w:tc>
          <w:tcPr>
            <w:tcW w:w="339" w:type="pct"/>
            <w:tcBorders>
              <w:top w:val="single" w:sz="18" w:space="0" w:color="000000"/>
              <w:bottom w:val="single" w:sz="18" w:space="0" w:color="000000"/>
            </w:tcBorders>
          </w:tcPr>
          <w:p w14:paraId="4AD6F1E9" w14:textId="77777777" w:rsidR="00DD003A" w:rsidRPr="00E92EF6" w:rsidRDefault="00DD003A" w:rsidP="000255CE">
            <w:pPr>
              <w:jc w:val="center"/>
              <w:rPr>
                <w:rFonts w:cstheme="minorHAnsi"/>
                <w:color w:val="000000"/>
                <w:sz w:val="20"/>
                <w:szCs w:val="20"/>
              </w:rPr>
            </w:pPr>
          </w:p>
        </w:tc>
        <w:tc>
          <w:tcPr>
            <w:tcW w:w="628" w:type="pct"/>
            <w:tcBorders>
              <w:top w:val="single" w:sz="18" w:space="0" w:color="000000"/>
              <w:bottom w:val="single" w:sz="18" w:space="0" w:color="000000"/>
            </w:tcBorders>
            <w:noWrap/>
            <w:vAlign w:val="center"/>
          </w:tcPr>
          <w:p w14:paraId="330B4605" w14:textId="77777777" w:rsidR="00DD003A" w:rsidRPr="00E92EF6" w:rsidRDefault="00DD003A" w:rsidP="000255CE">
            <w:pPr>
              <w:jc w:val="center"/>
              <w:rPr>
                <w:rFonts w:cstheme="minorHAnsi"/>
                <w:color w:val="000000"/>
                <w:sz w:val="20"/>
                <w:szCs w:val="20"/>
              </w:rPr>
            </w:pPr>
          </w:p>
        </w:tc>
        <w:tc>
          <w:tcPr>
            <w:tcW w:w="664" w:type="pct"/>
            <w:tcBorders>
              <w:top w:val="single" w:sz="18" w:space="0" w:color="000000"/>
              <w:bottom w:val="single" w:sz="18" w:space="0" w:color="000000"/>
            </w:tcBorders>
            <w:noWrap/>
            <w:vAlign w:val="center"/>
          </w:tcPr>
          <w:p w14:paraId="528A0781" w14:textId="77777777" w:rsidR="00DD003A" w:rsidRPr="00E92EF6" w:rsidRDefault="00DD003A" w:rsidP="000255CE">
            <w:pPr>
              <w:jc w:val="center"/>
              <w:rPr>
                <w:rFonts w:cstheme="minorHAnsi"/>
                <w:color w:val="000000"/>
                <w:sz w:val="20"/>
                <w:szCs w:val="20"/>
              </w:rPr>
            </w:pPr>
          </w:p>
        </w:tc>
        <w:tc>
          <w:tcPr>
            <w:tcW w:w="577" w:type="pct"/>
            <w:tcBorders>
              <w:top w:val="single" w:sz="18" w:space="0" w:color="000000"/>
              <w:bottom w:val="single" w:sz="18" w:space="0" w:color="000000"/>
            </w:tcBorders>
            <w:noWrap/>
            <w:vAlign w:val="center"/>
          </w:tcPr>
          <w:p w14:paraId="144EC9F7" w14:textId="77777777" w:rsidR="00DD003A" w:rsidRPr="00E92EF6" w:rsidRDefault="00DD003A" w:rsidP="000255CE">
            <w:pPr>
              <w:jc w:val="center"/>
              <w:rPr>
                <w:rFonts w:cstheme="minorHAnsi"/>
                <w:color w:val="000000"/>
                <w:sz w:val="20"/>
                <w:szCs w:val="20"/>
              </w:rPr>
            </w:pPr>
          </w:p>
        </w:tc>
        <w:tc>
          <w:tcPr>
            <w:tcW w:w="490" w:type="pct"/>
            <w:tcBorders>
              <w:top w:val="single" w:sz="18" w:space="0" w:color="000000"/>
              <w:bottom w:val="single" w:sz="18" w:space="0" w:color="000000"/>
            </w:tcBorders>
            <w:noWrap/>
            <w:vAlign w:val="center"/>
          </w:tcPr>
          <w:p w14:paraId="2DA6C400" w14:textId="77777777" w:rsidR="00DD003A" w:rsidRPr="00E92EF6" w:rsidRDefault="00DD003A" w:rsidP="000255CE">
            <w:pPr>
              <w:jc w:val="center"/>
              <w:rPr>
                <w:rFonts w:cstheme="minorHAnsi"/>
                <w:color w:val="000000"/>
                <w:sz w:val="20"/>
                <w:szCs w:val="20"/>
              </w:rPr>
            </w:pPr>
          </w:p>
        </w:tc>
      </w:tr>
      <w:tr w:rsidR="00DD003A" w:rsidRPr="00E92EF6" w14:paraId="5A4477A3" w14:textId="77777777" w:rsidTr="00327994">
        <w:trPr>
          <w:trHeight w:val="120"/>
        </w:trPr>
        <w:tc>
          <w:tcPr>
            <w:tcW w:w="2302" w:type="pct"/>
            <w:gridSpan w:val="3"/>
            <w:tcBorders>
              <w:top w:val="single" w:sz="18" w:space="0" w:color="000000"/>
            </w:tcBorders>
            <w:noWrap/>
            <w:vAlign w:val="center"/>
          </w:tcPr>
          <w:p w14:paraId="07D7781F" w14:textId="6C3B160A" w:rsidR="00DD003A" w:rsidRPr="00E92EF6" w:rsidRDefault="00DD003A" w:rsidP="000255CE">
            <w:pPr>
              <w:rPr>
                <w:rFonts w:cstheme="minorHAnsi"/>
                <w:color w:val="000000"/>
                <w:sz w:val="20"/>
                <w:szCs w:val="20"/>
                <w:lang w:val="en-US"/>
              </w:rPr>
            </w:pPr>
            <w:r w:rsidRPr="00E92EF6">
              <w:rPr>
                <w:rFonts w:cstheme="minorHAnsi"/>
                <w:color w:val="000000"/>
                <w:sz w:val="20"/>
                <w:szCs w:val="20"/>
                <w:lang w:val="en-US"/>
              </w:rPr>
              <w:t xml:space="preserve">All Bacterial </w:t>
            </w:r>
            <w:proofErr w:type="spellStart"/>
            <w:r w:rsidRPr="00E92EF6">
              <w:rPr>
                <w:rFonts w:cstheme="minorHAnsi"/>
                <w:color w:val="000000"/>
                <w:sz w:val="20"/>
                <w:szCs w:val="20"/>
                <w:lang w:val="en-US"/>
              </w:rPr>
              <w:t>overinfections</w:t>
            </w:r>
            <w:proofErr w:type="spellEnd"/>
            <w:r w:rsidR="000016CF" w:rsidRPr="00E92EF6">
              <w:rPr>
                <w:rFonts w:eastAsia="Times New Roman" w:cstheme="minorHAnsi"/>
                <w:color w:val="000000" w:themeColor="text1"/>
                <w:sz w:val="20"/>
                <w:szCs w:val="20"/>
                <w:lang w:val="en-US" w:eastAsia="it-IT"/>
              </w:rPr>
              <w:t>, n (%)</w:t>
            </w:r>
          </w:p>
        </w:tc>
        <w:tc>
          <w:tcPr>
            <w:tcW w:w="339" w:type="pct"/>
            <w:tcBorders>
              <w:top w:val="single" w:sz="18" w:space="0" w:color="000000"/>
            </w:tcBorders>
            <w:vAlign w:val="bottom"/>
          </w:tcPr>
          <w:p w14:paraId="7027E5CC"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790</w:t>
            </w:r>
          </w:p>
        </w:tc>
        <w:tc>
          <w:tcPr>
            <w:tcW w:w="628" w:type="pct"/>
            <w:tcBorders>
              <w:top w:val="single" w:sz="18" w:space="0" w:color="000000"/>
            </w:tcBorders>
            <w:noWrap/>
            <w:vAlign w:val="bottom"/>
          </w:tcPr>
          <w:p w14:paraId="45A7A737"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98 (12.4)</w:t>
            </w:r>
          </w:p>
        </w:tc>
        <w:tc>
          <w:tcPr>
            <w:tcW w:w="664" w:type="pct"/>
            <w:tcBorders>
              <w:top w:val="single" w:sz="18" w:space="0" w:color="000000"/>
            </w:tcBorders>
            <w:noWrap/>
            <w:vAlign w:val="bottom"/>
          </w:tcPr>
          <w:p w14:paraId="4BC6B63B"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57 (10.3)</w:t>
            </w:r>
          </w:p>
        </w:tc>
        <w:tc>
          <w:tcPr>
            <w:tcW w:w="577" w:type="pct"/>
            <w:tcBorders>
              <w:top w:val="single" w:sz="18" w:space="0" w:color="000000"/>
            </w:tcBorders>
            <w:noWrap/>
            <w:vAlign w:val="bottom"/>
          </w:tcPr>
          <w:p w14:paraId="2149D9B1"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41 (17.5)</w:t>
            </w:r>
          </w:p>
        </w:tc>
        <w:tc>
          <w:tcPr>
            <w:tcW w:w="490" w:type="pct"/>
            <w:tcBorders>
              <w:top w:val="single" w:sz="18" w:space="0" w:color="000000"/>
            </w:tcBorders>
            <w:noWrap/>
            <w:vAlign w:val="bottom"/>
          </w:tcPr>
          <w:p w14:paraId="29311020"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0.005</w:t>
            </w:r>
          </w:p>
        </w:tc>
      </w:tr>
      <w:tr w:rsidR="00DD003A" w:rsidRPr="00E92EF6" w14:paraId="2D142017" w14:textId="77777777" w:rsidTr="000255CE">
        <w:trPr>
          <w:trHeight w:val="120"/>
        </w:trPr>
        <w:tc>
          <w:tcPr>
            <w:tcW w:w="2302" w:type="pct"/>
            <w:gridSpan w:val="3"/>
            <w:tcBorders>
              <w:top w:val="single" w:sz="4" w:space="0" w:color="auto"/>
            </w:tcBorders>
            <w:noWrap/>
            <w:vAlign w:val="center"/>
          </w:tcPr>
          <w:p w14:paraId="0FAE8428" w14:textId="31C9644A" w:rsidR="00DD003A" w:rsidRPr="00E92EF6" w:rsidRDefault="00DD003A" w:rsidP="000255CE">
            <w:pPr>
              <w:rPr>
                <w:rFonts w:cstheme="minorHAnsi"/>
                <w:color w:val="000000"/>
                <w:sz w:val="20"/>
                <w:szCs w:val="20"/>
                <w:lang w:val="en-US"/>
              </w:rPr>
            </w:pPr>
            <w:r w:rsidRPr="00E92EF6">
              <w:rPr>
                <w:rFonts w:cstheme="minorHAnsi"/>
                <w:color w:val="000000"/>
                <w:sz w:val="20"/>
                <w:szCs w:val="20"/>
                <w:lang w:val="en-US"/>
              </w:rPr>
              <w:t xml:space="preserve">Lung </w:t>
            </w:r>
            <w:proofErr w:type="spellStart"/>
            <w:r w:rsidRPr="00E92EF6">
              <w:rPr>
                <w:rFonts w:cstheme="minorHAnsi"/>
                <w:color w:val="000000"/>
                <w:sz w:val="20"/>
                <w:szCs w:val="20"/>
                <w:lang w:val="en-US"/>
              </w:rPr>
              <w:t>overinfection</w:t>
            </w:r>
            <w:proofErr w:type="spellEnd"/>
            <w:r w:rsidR="000016CF" w:rsidRPr="00E92EF6">
              <w:rPr>
                <w:rFonts w:eastAsia="Times New Roman" w:cstheme="minorHAnsi"/>
                <w:color w:val="000000" w:themeColor="text1"/>
                <w:sz w:val="20"/>
                <w:szCs w:val="20"/>
                <w:lang w:val="en-US" w:eastAsia="it-IT"/>
              </w:rPr>
              <w:t>, n (%)</w:t>
            </w:r>
          </w:p>
        </w:tc>
        <w:tc>
          <w:tcPr>
            <w:tcW w:w="339" w:type="pct"/>
            <w:tcBorders>
              <w:top w:val="single" w:sz="4" w:space="0" w:color="auto"/>
            </w:tcBorders>
            <w:vAlign w:val="bottom"/>
          </w:tcPr>
          <w:p w14:paraId="3510A123"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790</w:t>
            </w:r>
          </w:p>
        </w:tc>
        <w:tc>
          <w:tcPr>
            <w:tcW w:w="628" w:type="pct"/>
            <w:tcBorders>
              <w:top w:val="single" w:sz="4" w:space="0" w:color="auto"/>
            </w:tcBorders>
            <w:noWrap/>
            <w:vAlign w:val="bottom"/>
          </w:tcPr>
          <w:p w14:paraId="5A0294CE"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49 (6.2)</w:t>
            </w:r>
          </w:p>
        </w:tc>
        <w:tc>
          <w:tcPr>
            <w:tcW w:w="664" w:type="pct"/>
            <w:tcBorders>
              <w:top w:val="single" w:sz="4" w:space="0" w:color="auto"/>
            </w:tcBorders>
            <w:noWrap/>
            <w:vAlign w:val="bottom"/>
          </w:tcPr>
          <w:p w14:paraId="30137B8D"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33 (5.9)</w:t>
            </w:r>
          </w:p>
        </w:tc>
        <w:tc>
          <w:tcPr>
            <w:tcW w:w="577" w:type="pct"/>
            <w:tcBorders>
              <w:top w:val="single" w:sz="4" w:space="0" w:color="auto"/>
            </w:tcBorders>
            <w:noWrap/>
            <w:vAlign w:val="bottom"/>
          </w:tcPr>
          <w:p w14:paraId="7677AC75"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16 (6.8)</w:t>
            </w:r>
          </w:p>
        </w:tc>
        <w:tc>
          <w:tcPr>
            <w:tcW w:w="490" w:type="pct"/>
            <w:noWrap/>
            <w:vAlign w:val="bottom"/>
          </w:tcPr>
          <w:p w14:paraId="681FF558"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0.631</w:t>
            </w:r>
          </w:p>
        </w:tc>
      </w:tr>
      <w:tr w:rsidR="00DD003A" w:rsidRPr="00E92EF6" w14:paraId="19BC0620" w14:textId="77777777" w:rsidTr="000255CE">
        <w:trPr>
          <w:trHeight w:val="120"/>
        </w:trPr>
        <w:tc>
          <w:tcPr>
            <w:tcW w:w="2302" w:type="pct"/>
            <w:gridSpan w:val="3"/>
            <w:tcBorders>
              <w:top w:val="single" w:sz="4" w:space="0" w:color="auto"/>
            </w:tcBorders>
            <w:noWrap/>
            <w:vAlign w:val="center"/>
          </w:tcPr>
          <w:p w14:paraId="781FD424" w14:textId="16192F98" w:rsidR="00DD003A" w:rsidRPr="00E92EF6" w:rsidRDefault="00DD003A" w:rsidP="000255CE">
            <w:pPr>
              <w:rPr>
                <w:rFonts w:cstheme="minorHAnsi"/>
                <w:color w:val="000000"/>
                <w:sz w:val="20"/>
                <w:szCs w:val="20"/>
                <w:lang w:val="en-US"/>
              </w:rPr>
            </w:pPr>
            <w:r w:rsidRPr="00E92EF6">
              <w:rPr>
                <w:rFonts w:cstheme="minorHAnsi"/>
                <w:color w:val="000000"/>
                <w:sz w:val="20"/>
                <w:szCs w:val="20"/>
                <w:lang w:val="en-US"/>
              </w:rPr>
              <w:t xml:space="preserve">Blood </w:t>
            </w:r>
            <w:proofErr w:type="spellStart"/>
            <w:r w:rsidRPr="00E92EF6">
              <w:rPr>
                <w:rFonts w:cstheme="minorHAnsi"/>
                <w:color w:val="000000"/>
                <w:sz w:val="20"/>
                <w:szCs w:val="20"/>
                <w:lang w:val="en-US"/>
              </w:rPr>
              <w:t>overinfection</w:t>
            </w:r>
            <w:proofErr w:type="spellEnd"/>
            <w:r w:rsidR="000016CF" w:rsidRPr="00E92EF6">
              <w:rPr>
                <w:rFonts w:eastAsia="Times New Roman" w:cstheme="minorHAnsi"/>
                <w:color w:val="000000" w:themeColor="text1"/>
                <w:sz w:val="20"/>
                <w:szCs w:val="20"/>
                <w:lang w:val="en-US" w:eastAsia="it-IT"/>
              </w:rPr>
              <w:t>, n (%)</w:t>
            </w:r>
          </w:p>
        </w:tc>
        <w:tc>
          <w:tcPr>
            <w:tcW w:w="339" w:type="pct"/>
            <w:tcBorders>
              <w:top w:val="single" w:sz="4" w:space="0" w:color="auto"/>
            </w:tcBorders>
            <w:vAlign w:val="bottom"/>
          </w:tcPr>
          <w:p w14:paraId="781A5559"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788</w:t>
            </w:r>
          </w:p>
        </w:tc>
        <w:tc>
          <w:tcPr>
            <w:tcW w:w="628" w:type="pct"/>
            <w:tcBorders>
              <w:top w:val="single" w:sz="4" w:space="0" w:color="auto"/>
            </w:tcBorders>
            <w:noWrap/>
            <w:vAlign w:val="bottom"/>
          </w:tcPr>
          <w:p w14:paraId="2549234E"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25 (3.2)</w:t>
            </w:r>
          </w:p>
        </w:tc>
        <w:tc>
          <w:tcPr>
            <w:tcW w:w="664" w:type="pct"/>
            <w:tcBorders>
              <w:top w:val="single" w:sz="4" w:space="0" w:color="auto"/>
            </w:tcBorders>
            <w:noWrap/>
            <w:vAlign w:val="bottom"/>
          </w:tcPr>
          <w:p w14:paraId="01DC3770"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17 (3.1)</w:t>
            </w:r>
          </w:p>
        </w:tc>
        <w:tc>
          <w:tcPr>
            <w:tcW w:w="577" w:type="pct"/>
            <w:tcBorders>
              <w:top w:val="single" w:sz="4" w:space="0" w:color="auto"/>
            </w:tcBorders>
            <w:noWrap/>
            <w:vAlign w:val="bottom"/>
          </w:tcPr>
          <w:p w14:paraId="78477DD4"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8 (3.4)</w:t>
            </w:r>
          </w:p>
        </w:tc>
        <w:tc>
          <w:tcPr>
            <w:tcW w:w="490" w:type="pct"/>
            <w:noWrap/>
            <w:vAlign w:val="bottom"/>
          </w:tcPr>
          <w:p w14:paraId="69B32C6B"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0.787</w:t>
            </w:r>
          </w:p>
        </w:tc>
      </w:tr>
      <w:tr w:rsidR="00DD003A" w:rsidRPr="00E92EF6" w14:paraId="198F53C8" w14:textId="77777777" w:rsidTr="000255CE">
        <w:trPr>
          <w:trHeight w:val="120"/>
        </w:trPr>
        <w:tc>
          <w:tcPr>
            <w:tcW w:w="2302" w:type="pct"/>
            <w:gridSpan w:val="3"/>
            <w:tcBorders>
              <w:top w:val="single" w:sz="4" w:space="0" w:color="auto"/>
            </w:tcBorders>
            <w:noWrap/>
            <w:vAlign w:val="center"/>
          </w:tcPr>
          <w:p w14:paraId="5D43B9C3" w14:textId="5F43A359" w:rsidR="00DD003A" w:rsidRPr="00E92EF6" w:rsidRDefault="00DD003A" w:rsidP="000255CE">
            <w:pPr>
              <w:rPr>
                <w:rFonts w:cstheme="minorHAnsi"/>
                <w:color w:val="000000"/>
                <w:sz w:val="20"/>
                <w:szCs w:val="20"/>
                <w:lang w:val="en-US"/>
              </w:rPr>
            </w:pPr>
            <w:r w:rsidRPr="00E92EF6">
              <w:rPr>
                <w:rFonts w:cstheme="minorHAnsi"/>
                <w:color w:val="000000"/>
                <w:sz w:val="20"/>
                <w:szCs w:val="20"/>
                <w:lang w:val="en-US"/>
              </w:rPr>
              <w:t xml:space="preserve">Urinary tract </w:t>
            </w:r>
            <w:proofErr w:type="spellStart"/>
            <w:r w:rsidRPr="00E92EF6">
              <w:rPr>
                <w:rFonts w:cstheme="minorHAnsi"/>
                <w:color w:val="000000"/>
                <w:sz w:val="20"/>
                <w:szCs w:val="20"/>
                <w:lang w:val="en-US"/>
              </w:rPr>
              <w:t>overinfection</w:t>
            </w:r>
            <w:proofErr w:type="spellEnd"/>
            <w:r w:rsidR="000016CF" w:rsidRPr="00E92EF6">
              <w:rPr>
                <w:rFonts w:eastAsia="Times New Roman" w:cstheme="minorHAnsi"/>
                <w:color w:val="000000" w:themeColor="text1"/>
                <w:sz w:val="20"/>
                <w:szCs w:val="20"/>
                <w:lang w:val="en-US" w:eastAsia="it-IT"/>
              </w:rPr>
              <w:t>, n (%)</w:t>
            </w:r>
          </w:p>
        </w:tc>
        <w:tc>
          <w:tcPr>
            <w:tcW w:w="339" w:type="pct"/>
            <w:tcBorders>
              <w:top w:val="single" w:sz="4" w:space="0" w:color="auto"/>
            </w:tcBorders>
            <w:vAlign w:val="bottom"/>
          </w:tcPr>
          <w:p w14:paraId="0A3A5A44"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789</w:t>
            </w:r>
          </w:p>
        </w:tc>
        <w:tc>
          <w:tcPr>
            <w:tcW w:w="628" w:type="pct"/>
            <w:tcBorders>
              <w:top w:val="single" w:sz="4" w:space="0" w:color="auto"/>
            </w:tcBorders>
            <w:noWrap/>
            <w:vAlign w:val="bottom"/>
          </w:tcPr>
          <w:p w14:paraId="7BA58FCF"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17 (2.2)</w:t>
            </w:r>
          </w:p>
        </w:tc>
        <w:tc>
          <w:tcPr>
            <w:tcW w:w="664" w:type="pct"/>
            <w:tcBorders>
              <w:top w:val="single" w:sz="4" w:space="0" w:color="auto"/>
            </w:tcBorders>
            <w:noWrap/>
            <w:vAlign w:val="bottom"/>
          </w:tcPr>
          <w:p w14:paraId="198ADF61"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9 (1.6)</w:t>
            </w:r>
          </w:p>
        </w:tc>
        <w:tc>
          <w:tcPr>
            <w:tcW w:w="577" w:type="pct"/>
            <w:tcBorders>
              <w:top w:val="single" w:sz="4" w:space="0" w:color="auto"/>
            </w:tcBorders>
            <w:noWrap/>
            <w:vAlign w:val="bottom"/>
          </w:tcPr>
          <w:p w14:paraId="7FA8445B"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8 (3.4)</w:t>
            </w:r>
          </w:p>
        </w:tc>
        <w:tc>
          <w:tcPr>
            <w:tcW w:w="490" w:type="pct"/>
            <w:noWrap/>
            <w:vAlign w:val="bottom"/>
          </w:tcPr>
          <w:p w14:paraId="75535922"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0.112</w:t>
            </w:r>
          </w:p>
        </w:tc>
      </w:tr>
      <w:tr w:rsidR="00DD003A" w:rsidRPr="00E92EF6" w14:paraId="58875EA9" w14:textId="77777777" w:rsidTr="000255CE">
        <w:trPr>
          <w:trHeight w:val="120"/>
        </w:trPr>
        <w:tc>
          <w:tcPr>
            <w:tcW w:w="2302" w:type="pct"/>
            <w:gridSpan w:val="3"/>
            <w:tcBorders>
              <w:top w:val="single" w:sz="4" w:space="0" w:color="auto"/>
            </w:tcBorders>
            <w:noWrap/>
            <w:vAlign w:val="center"/>
          </w:tcPr>
          <w:p w14:paraId="2A8DDED3" w14:textId="40DE71F6" w:rsidR="00DD003A" w:rsidRPr="00E92EF6" w:rsidRDefault="00DD003A" w:rsidP="000255CE">
            <w:pPr>
              <w:rPr>
                <w:rFonts w:cstheme="minorHAnsi"/>
                <w:color w:val="000000"/>
                <w:sz w:val="20"/>
                <w:szCs w:val="20"/>
                <w:lang w:val="en-US"/>
              </w:rPr>
            </w:pPr>
            <w:r w:rsidRPr="00E92EF6">
              <w:rPr>
                <w:rFonts w:cstheme="minorHAnsi"/>
                <w:color w:val="000000"/>
                <w:sz w:val="20"/>
                <w:szCs w:val="20"/>
                <w:lang w:val="en-US"/>
              </w:rPr>
              <w:t xml:space="preserve">Soft tissues </w:t>
            </w:r>
            <w:proofErr w:type="spellStart"/>
            <w:r w:rsidRPr="00E92EF6">
              <w:rPr>
                <w:rFonts w:cstheme="minorHAnsi"/>
                <w:color w:val="000000"/>
                <w:sz w:val="20"/>
                <w:szCs w:val="20"/>
                <w:lang w:val="en-US"/>
              </w:rPr>
              <w:t>overinfection</w:t>
            </w:r>
            <w:proofErr w:type="spellEnd"/>
            <w:r w:rsidR="000016CF" w:rsidRPr="00E92EF6">
              <w:rPr>
                <w:rFonts w:eastAsia="Times New Roman" w:cstheme="minorHAnsi"/>
                <w:color w:val="000000" w:themeColor="text1"/>
                <w:sz w:val="20"/>
                <w:szCs w:val="20"/>
                <w:lang w:val="en-US" w:eastAsia="it-IT"/>
              </w:rPr>
              <w:t>, n (%)</w:t>
            </w:r>
          </w:p>
        </w:tc>
        <w:tc>
          <w:tcPr>
            <w:tcW w:w="339" w:type="pct"/>
            <w:tcBorders>
              <w:top w:val="single" w:sz="4" w:space="0" w:color="auto"/>
            </w:tcBorders>
            <w:vAlign w:val="bottom"/>
          </w:tcPr>
          <w:p w14:paraId="1FA9FCDA"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789</w:t>
            </w:r>
          </w:p>
        </w:tc>
        <w:tc>
          <w:tcPr>
            <w:tcW w:w="628" w:type="pct"/>
            <w:tcBorders>
              <w:top w:val="single" w:sz="4" w:space="0" w:color="auto"/>
            </w:tcBorders>
            <w:noWrap/>
            <w:vAlign w:val="bottom"/>
          </w:tcPr>
          <w:p w14:paraId="5755F383"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4 (0.5)</w:t>
            </w:r>
          </w:p>
        </w:tc>
        <w:tc>
          <w:tcPr>
            <w:tcW w:w="664" w:type="pct"/>
            <w:tcBorders>
              <w:top w:val="single" w:sz="4" w:space="0" w:color="auto"/>
            </w:tcBorders>
            <w:noWrap/>
            <w:vAlign w:val="bottom"/>
          </w:tcPr>
          <w:p w14:paraId="176BCAE6"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4 (0.7)</w:t>
            </w:r>
          </w:p>
        </w:tc>
        <w:tc>
          <w:tcPr>
            <w:tcW w:w="577" w:type="pct"/>
            <w:tcBorders>
              <w:top w:val="single" w:sz="4" w:space="0" w:color="auto"/>
            </w:tcBorders>
            <w:noWrap/>
            <w:vAlign w:val="bottom"/>
          </w:tcPr>
          <w:p w14:paraId="1D539905"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0 (0)</w:t>
            </w:r>
          </w:p>
        </w:tc>
        <w:tc>
          <w:tcPr>
            <w:tcW w:w="490" w:type="pct"/>
            <w:noWrap/>
            <w:vAlign w:val="bottom"/>
          </w:tcPr>
          <w:p w14:paraId="2B2228E3"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0.193</w:t>
            </w:r>
          </w:p>
        </w:tc>
      </w:tr>
      <w:tr w:rsidR="00DD003A" w:rsidRPr="00E92EF6" w14:paraId="25D415D1" w14:textId="77777777" w:rsidTr="000255CE">
        <w:trPr>
          <w:trHeight w:val="120"/>
        </w:trPr>
        <w:tc>
          <w:tcPr>
            <w:tcW w:w="2302" w:type="pct"/>
            <w:gridSpan w:val="3"/>
            <w:tcBorders>
              <w:top w:val="single" w:sz="4" w:space="0" w:color="auto"/>
            </w:tcBorders>
            <w:noWrap/>
            <w:vAlign w:val="center"/>
          </w:tcPr>
          <w:p w14:paraId="5C475D33" w14:textId="30C6C209" w:rsidR="00DD003A" w:rsidRPr="00E92EF6" w:rsidRDefault="00DD003A" w:rsidP="000255CE">
            <w:pPr>
              <w:rPr>
                <w:rFonts w:cstheme="minorHAnsi"/>
                <w:color w:val="000000"/>
                <w:sz w:val="20"/>
                <w:szCs w:val="20"/>
                <w:lang w:val="en-US"/>
              </w:rPr>
            </w:pPr>
            <w:r w:rsidRPr="00E92EF6">
              <w:rPr>
                <w:rFonts w:cstheme="minorHAnsi"/>
                <w:color w:val="000000"/>
                <w:sz w:val="20"/>
                <w:szCs w:val="20"/>
                <w:lang w:val="en-US"/>
              </w:rPr>
              <w:t xml:space="preserve">Abdominal </w:t>
            </w:r>
            <w:proofErr w:type="spellStart"/>
            <w:r w:rsidRPr="00E92EF6">
              <w:rPr>
                <w:rFonts w:cstheme="minorHAnsi"/>
                <w:color w:val="000000"/>
                <w:sz w:val="20"/>
                <w:szCs w:val="20"/>
                <w:lang w:val="en-US"/>
              </w:rPr>
              <w:t>overinfection</w:t>
            </w:r>
            <w:proofErr w:type="spellEnd"/>
            <w:r w:rsidR="000016CF" w:rsidRPr="00E92EF6">
              <w:rPr>
                <w:rFonts w:eastAsia="Times New Roman" w:cstheme="minorHAnsi"/>
                <w:color w:val="000000" w:themeColor="text1"/>
                <w:sz w:val="20"/>
                <w:szCs w:val="20"/>
                <w:lang w:val="en-US" w:eastAsia="it-IT"/>
              </w:rPr>
              <w:t>, n (%)</w:t>
            </w:r>
          </w:p>
        </w:tc>
        <w:tc>
          <w:tcPr>
            <w:tcW w:w="339" w:type="pct"/>
            <w:tcBorders>
              <w:top w:val="single" w:sz="4" w:space="0" w:color="auto"/>
            </w:tcBorders>
            <w:vAlign w:val="bottom"/>
          </w:tcPr>
          <w:p w14:paraId="38CF4545"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789</w:t>
            </w:r>
          </w:p>
        </w:tc>
        <w:tc>
          <w:tcPr>
            <w:tcW w:w="628" w:type="pct"/>
            <w:tcBorders>
              <w:top w:val="single" w:sz="4" w:space="0" w:color="auto"/>
            </w:tcBorders>
            <w:noWrap/>
            <w:vAlign w:val="bottom"/>
          </w:tcPr>
          <w:p w14:paraId="02A13672"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3 (0.4)</w:t>
            </w:r>
          </w:p>
        </w:tc>
        <w:tc>
          <w:tcPr>
            <w:tcW w:w="664" w:type="pct"/>
            <w:tcBorders>
              <w:top w:val="single" w:sz="4" w:space="0" w:color="auto"/>
            </w:tcBorders>
            <w:noWrap/>
            <w:vAlign w:val="bottom"/>
          </w:tcPr>
          <w:p w14:paraId="7DB266BD"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2 (0.4)</w:t>
            </w:r>
          </w:p>
        </w:tc>
        <w:tc>
          <w:tcPr>
            <w:tcW w:w="577" w:type="pct"/>
            <w:tcBorders>
              <w:top w:val="single" w:sz="4" w:space="0" w:color="auto"/>
            </w:tcBorders>
            <w:noWrap/>
            <w:vAlign w:val="bottom"/>
          </w:tcPr>
          <w:p w14:paraId="401C4AC3"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1 (0.4)</w:t>
            </w:r>
          </w:p>
        </w:tc>
        <w:tc>
          <w:tcPr>
            <w:tcW w:w="490" w:type="pct"/>
            <w:noWrap/>
            <w:vAlign w:val="bottom"/>
          </w:tcPr>
          <w:p w14:paraId="186CED30"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0.889</w:t>
            </w:r>
          </w:p>
        </w:tc>
      </w:tr>
      <w:tr w:rsidR="00DD003A" w:rsidRPr="00E92EF6" w14:paraId="5A840246" w14:textId="77777777" w:rsidTr="000255CE">
        <w:trPr>
          <w:trHeight w:val="120"/>
        </w:trPr>
        <w:tc>
          <w:tcPr>
            <w:tcW w:w="2302" w:type="pct"/>
            <w:gridSpan w:val="3"/>
            <w:tcBorders>
              <w:top w:val="single" w:sz="4" w:space="0" w:color="auto"/>
            </w:tcBorders>
            <w:noWrap/>
            <w:vAlign w:val="center"/>
          </w:tcPr>
          <w:p w14:paraId="5455C26C" w14:textId="540E9AAD" w:rsidR="00DD003A" w:rsidRPr="00E92EF6" w:rsidRDefault="00DD003A" w:rsidP="000255CE">
            <w:pPr>
              <w:rPr>
                <w:rFonts w:cstheme="minorHAnsi"/>
                <w:color w:val="000000"/>
                <w:sz w:val="20"/>
                <w:szCs w:val="20"/>
                <w:lang w:val="en-US"/>
              </w:rPr>
            </w:pPr>
            <w:r w:rsidRPr="00E92EF6">
              <w:rPr>
                <w:rFonts w:cstheme="minorHAnsi"/>
                <w:color w:val="000000"/>
                <w:sz w:val="20"/>
                <w:szCs w:val="20"/>
                <w:lang w:val="en-US"/>
              </w:rPr>
              <w:t>Stroke</w:t>
            </w:r>
            <w:r w:rsidR="000016CF" w:rsidRPr="00E92EF6">
              <w:rPr>
                <w:rFonts w:eastAsia="Times New Roman" w:cstheme="minorHAnsi"/>
                <w:color w:val="000000" w:themeColor="text1"/>
                <w:sz w:val="20"/>
                <w:szCs w:val="20"/>
                <w:lang w:val="en-US" w:eastAsia="it-IT"/>
              </w:rPr>
              <w:t>, n (%)</w:t>
            </w:r>
          </w:p>
        </w:tc>
        <w:tc>
          <w:tcPr>
            <w:tcW w:w="339" w:type="pct"/>
            <w:tcBorders>
              <w:top w:val="single" w:sz="4" w:space="0" w:color="auto"/>
            </w:tcBorders>
            <w:vAlign w:val="bottom"/>
          </w:tcPr>
          <w:p w14:paraId="79109EB8"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791</w:t>
            </w:r>
          </w:p>
        </w:tc>
        <w:tc>
          <w:tcPr>
            <w:tcW w:w="628" w:type="pct"/>
            <w:tcBorders>
              <w:top w:val="single" w:sz="4" w:space="0" w:color="auto"/>
            </w:tcBorders>
            <w:noWrap/>
            <w:vAlign w:val="bottom"/>
          </w:tcPr>
          <w:p w14:paraId="0DA5F1DB"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9 (1.1)</w:t>
            </w:r>
          </w:p>
        </w:tc>
        <w:tc>
          <w:tcPr>
            <w:tcW w:w="664" w:type="pct"/>
            <w:tcBorders>
              <w:top w:val="single" w:sz="4" w:space="0" w:color="auto"/>
            </w:tcBorders>
            <w:noWrap/>
            <w:vAlign w:val="bottom"/>
          </w:tcPr>
          <w:p w14:paraId="323C1F86"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6 (1.1)</w:t>
            </w:r>
          </w:p>
        </w:tc>
        <w:tc>
          <w:tcPr>
            <w:tcW w:w="577" w:type="pct"/>
            <w:tcBorders>
              <w:top w:val="single" w:sz="4" w:space="0" w:color="auto"/>
            </w:tcBorders>
            <w:noWrap/>
            <w:vAlign w:val="bottom"/>
          </w:tcPr>
          <w:p w14:paraId="47921DAA"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3 (1.3)</w:t>
            </w:r>
          </w:p>
        </w:tc>
        <w:tc>
          <w:tcPr>
            <w:tcW w:w="490" w:type="pct"/>
            <w:noWrap/>
            <w:vAlign w:val="bottom"/>
          </w:tcPr>
          <w:p w14:paraId="4B88CF42"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0.838</w:t>
            </w:r>
          </w:p>
        </w:tc>
      </w:tr>
      <w:tr w:rsidR="00DD003A" w:rsidRPr="00E92EF6" w14:paraId="226A8ABB" w14:textId="77777777" w:rsidTr="000255CE">
        <w:trPr>
          <w:trHeight w:val="120"/>
        </w:trPr>
        <w:tc>
          <w:tcPr>
            <w:tcW w:w="2302" w:type="pct"/>
            <w:gridSpan w:val="3"/>
            <w:tcBorders>
              <w:top w:val="single" w:sz="4" w:space="0" w:color="auto"/>
            </w:tcBorders>
            <w:noWrap/>
            <w:vAlign w:val="center"/>
          </w:tcPr>
          <w:p w14:paraId="15581578" w14:textId="4F50BCA8" w:rsidR="00DD003A" w:rsidRPr="00E92EF6" w:rsidRDefault="00DD003A" w:rsidP="000255CE">
            <w:pPr>
              <w:rPr>
                <w:rFonts w:cstheme="minorHAnsi"/>
                <w:color w:val="000000"/>
                <w:sz w:val="20"/>
                <w:szCs w:val="20"/>
                <w:lang w:val="en-US"/>
              </w:rPr>
            </w:pPr>
            <w:r w:rsidRPr="00E92EF6">
              <w:rPr>
                <w:rFonts w:cstheme="minorHAnsi"/>
                <w:color w:val="000000"/>
                <w:sz w:val="20"/>
                <w:szCs w:val="20"/>
                <w:lang w:val="en-US"/>
              </w:rPr>
              <w:t>Venous thromboembolism</w:t>
            </w:r>
            <w:r w:rsidR="000016CF" w:rsidRPr="00E92EF6">
              <w:rPr>
                <w:rFonts w:eastAsia="Times New Roman" w:cstheme="minorHAnsi"/>
                <w:color w:val="000000" w:themeColor="text1"/>
                <w:sz w:val="20"/>
                <w:szCs w:val="20"/>
                <w:lang w:val="en-US" w:eastAsia="it-IT"/>
              </w:rPr>
              <w:t>, n (%)</w:t>
            </w:r>
          </w:p>
        </w:tc>
        <w:tc>
          <w:tcPr>
            <w:tcW w:w="339" w:type="pct"/>
            <w:tcBorders>
              <w:top w:val="single" w:sz="4" w:space="0" w:color="auto"/>
            </w:tcBorders>
            <w:vAlign w:val="bottom"/>
          </w:tcPr>
          <w:p w14:paraId="6F3C4E7E"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791</w:t>
            </w:r>
          </w:p>
        </w:tc>
        <w:tc>
          <w:tcPr>
            <w:tcW w:w="628" w:type="pct"/>
            <w:tcBorders>
              <w:top w:val="single" w:sz="4" w:space="0" w:color="auto"/>
            </w:tcBorders>
            <w:noWrap/>
            <w:vAlign w:val="bottom"/>
          </w:tcPr>
          <w:p w14:paraId="779C36EC"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15 (1.9)</w:t>
            </w:r>
          </w:p>
        </w:tc>
        <w:tc>
          <w:tcPr>
            <w:tcW w:w="664" w:type="pct"/>
            <w:tcBorders>
              <w:top w:val="single" w:sz="4" w:space="0" w:color="auto"/>
            </w:tcBorders>
            <w:noWrap/>
            <w:vAlign w:val="bottom"/>
          </w:tcPr>
          <w:p w14:paraId="3EF40561"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7 (1.3)</w:t>
            </w:r>
          </w:p>
        </w:tc>
        <w:tc>
          <w:tcPr>
            <w:tcW w:w="577" w:type="pct"/>
            <w:tcBorders>
              <w:top w:val="single" w:sz="4" w:space="0" w:color="auto"/>
            </w:tcBorders>
            <w:noWrap/>
            <w:vAlign w:val="bottom"/>
          </w:tcPr>
          <w:p w14:paraId="327F27A4"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8 (3.3)</w:t>
            </w:r>
          </w:p>
        </w:tc>
        <w:tc>
          <w:tcPr>
            <w:tcW w:w="490" w:type="pct"/>
            <w:noWrap/>
            <w:vAlign w:val="bottom"/>
          </w:tcPr>
          <w:p w14:paraId="53208A68"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0.049</w:t>
            </w:r>
          </w:p>
        </w:tc>
      </w:tr>
      <w:tr w:rsidR="00DD003A" w:rsidRPr="00E92EF6" w14:paraId="631CE2E4" w14:textId="77777777" w:rsidTr="000255CE">
        <w:trPr>
          <w:trHeight w:val="120"/>
        </w:trPr>
        <w:tc>
          <w:tcPr>
            <w:tcW w:w="2302" w:type="pct"/>
            <w:gridSpan w:val="3"/>
            <w:tcBorders>
              <w:top w:val="single" w:sz="4" w:space="0" w:color="auto"/>
            </w:tcBorders>
            <w:noWrap/>
            <w:vAlign w:val="center"/>
          </w:tcPr>
          <w:p w14:paraId="6C58DE54" w14:textId="676262C1" w:rsidR="00DD003A" w:rsidRPr="00E92EF6" w:rsidRDefault="00DD003A" w:rsidP="000255CE">
            <w:pPr>
              <w:rPr>
                <w:rFonts w:cstheme="minorHAnsi"/>
                <w:color w:val="000000"/>
                <w:sz w:val="20"/>
                <w:szCs w:val="20"/>
                <w:lang w:val="en-US"/>
              </w:rPr>
            </w:pPr>
            <w:r w:rsidRPr="00E92EF6">
              <w:rPr>
                <w:rFonts w:cstheme="minorHAnsi"/>
                <w:color w:val="000000"/>
                <w:sz w:val="20"/>
                <w:szCs w:val="20"/>
                <w:lang w:val="en-US"/>
              </w:rPr>
              <w:t>Pulmonary thromboembolism</w:t>
            </w:r>
            <w:r w:rsidR="000016CF" w:rsidRPr="00E92EF6">
              <w:rPr>
                <w:rFonts w:eastAsia="Times New Roman" w:cstheme="minorHAnsi"/>
                <w:color w:val="000000" w:themeColor="text1"/>
                <w:sz w:val="20"/>
                <w:szCs w:val="20"/>
                <w:lang w:val="en-US" w:eastAsia="it-IT"/>
              </w:rPr>
              <w:t>, n (%)</w:t>
            </w:r>
          </w:p>
        </w:tc>
        <w:tc>
          <w:tcPr>
            <w:tcW w:w="339" w:type="pct"/>
            <w:tcBorders>
              <w:top w:val="single" w:sz="4" w:space="0" w:color="auto"/>
            </w:tcBorders>
            <w:vAlign w:val="bottom"/>
          </w:tcPr>
          <w:p w14:paraId="285637C6"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788</w:t>
            </w:r>
          </w:p>
        </w:tc>
        <w:tc>
          <w:tcPr>
            <w:tcW w:w="628" w:type="pct"/>
            <w:tcBorders>
              <w:top w:val="single" w:sz="4" w:space="0" w:color="auto"/>
            </w:tcBorders>
            <w:noWrap/>
            <w:vAlign w:val="bottom"/>
          </w:tcPr>
          <w:p w14:paraId="0EA67921"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18 (2.3)</w:t>
            </w:r>
          </w:p>
        </w:tc>
        <w:tc>
          <w:tcPr>
            <w:tcW w:w="664" w:type="pct"/>
            <w:tcBorders>
              <w:top w:val="single" w:sz="4" w:space="0" w:color="auto"/>
            </w:tcBorders>
            <w:noWrap/>
            <w:vAlign w:val="bottom"/>
          </w:tcPr>
          <w:p w14:paraId="2381A46E"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9 (1.6)</w:t>
            </w:r>
          </w:p>
        </w:tc>
        <w:tc>
          <w:tcPr>
            <w:tcW w:w="577" w:type="pct"/>
            <w:tcBorders>
              <w:top w:val="single" w:sz="4" w:space="0" w:color="auto"/>
            </w:tcBorders>
            <w:noWrap/>
            <w:vAlign w:val="bottom"/>
          </w:tcPr>
          <w:p w14:paraId="3F8DE7B4"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9 (3.8)</w:t>
            </w:r>
          </w:p>
        </w:tc>
        <w:tc>
          <w:tcPr>
            <w:tcW w:w="490" w:type="pct"/>
            <w:noWrap/>
            <w:vAlign w:val="bottom"/>
          </w:tcPr>
          <w:p w14:paraId="41FEB2C4"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0.06</w:t>
            </w:r>
          </w:p>
        </w:tc>
      </w:tr>
      <w:tr w:rsidR="00DD003A" w:rsidRPr="00E92EF6" w14:paraId="0606425B" w14:textId="77777777" w:rsidTr="00DD003A">
        <w:trPr>
          <w:trHeight w:val="120"/>
        </w:trPr>
        <w:tc>
          <w:tcPr>
            <w:tcW w:w="2302" w:type="pct"/>
            <w:gridSpan w:val="3"/>
            <w:tcBorders>
              <w:top w:val="single" w:sz="4" w:space="0" w:color="auto"/>
              <w:bottom w:val="single" w:sz="18" w:space="0" w:color="000000"/>
            </w:tcBorders>
            <w:noWrap/>
            <w:vAlign w:val="center"/>
          </w:tcPr>
          <w:p w14:paraId="66392EED" w14:textId="44736B44" w:rsidR="00DD003A" w:rsidRPr="00E92EF6" w:rsidRDefault="00DD003A" w:rsidP="000255CE">
            <w:pPr>
              <w:rPr>
                <w:rFonts w:cstheme="minorHAnsi"/>
                <w:color w:val="000000"/>
                <w:sz w:val="20"/>
                <w:szCs w:val="20"/>
                <w:lang w:val="en-US"/>
              </w:rPr>
            </w:pPr>
            <w:r w:rsidRPr="00E92EF6">
              <w:rPr>
                <w:rFonts w:cstheme="minorHAnsi"/>
                <w:color w:val="000000"/>
                <w:sz w:val="20"/>
                <w:szCs w:val="20"/>
                <w:lang w:val="en-US"/>
              </w:rPr>
              <w:t>Tracheostomy</w:t>
            </w:r>
            <w:r w:rsidR="000016CF" w:rsidRPr="00E92EF6">
              <w:rPr>
                <w:rFonts w:eastAsia="Times New Roman" w:cstheme="minorHAnsi"/>
                <w:color w:val="000000" w:themeColor="text1"/>
                <w:sz w:val="20"/>
                <w:szCs w:val="20"/>
                <w:lang w:val="en-US" w:eastAsia="it-IT"/>
              </w:rPr>
              <w:t>, n (%)</w:t>
            </w:r>
          </w:p>
        </w:tc>
        <w:tc>
          <w:tcPr>
            <w:tcW w:w="339" w:type="pct"/>
            <w:tcBorders>
              <w:top w:val="single" w:sz="4" w:space="0" w:color="auto"/>
              <w:bottom w:val="single" w:sz="18" w:space="0" w:color="000000"/>
            </w:tcBorders>
            <w:vAlign w:val="bottom"/>
          </w:tcPr>
          <w:p w14:paraId="3ACA1BBB" w14:textId="77777777" w:rsidR="00DD003A" w:rsidRPr="00E92EF6" w:rsidRDefault="00DD003A" w:rsidP="000255CE">
            <w:pPr>
              <w:jc w:val="center"/>
              <w:rPr>
                <w:rFonts w:cstheme="minorHAnsi"/>
                <w:color w:val="000000"/>
                <w:sz w:val="20"/>
                <w:szCs w:val="20"/>
              </w:rPr>
            </w:pPr>
            <w:r w:rsidRPr="00E92EF6">
              <w:rPr>
                <w:rFonts w:cstheme="minorHAnsi"/>
                <w:sz w:val="20"/>
                <w:szCs w:val="20"/>
              </w:rPr>
              <w:t>810</w:t>
            </w:r>
          </w:p>
        </w:tc>
        <w:tc>
          <w:tcPr>
            <w:tcW w:w="628" w:type="pct"/>
            <w:tcBorders>
              <w:top w:val="single" w:sz="4" w:space="0" w:color="auto"/>
              <w:bottom w:val="single" w:sz="18" w:space="0" w:color="000000"/>
            </w:tcBorders>
            <w:noWrap/>
            <w:vAlign w:val="bottom"/>
          </w:tcPr>
          <w:p w14:paraId="7696A268"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29 (3.6)</w:t>
            </w:r>
          </w:p>
        </w:tc>
        <w:tc>
          <w:tcPr>
            <w:tcW w:w="664" w:type="pct"/>
            <w:tcBorders>
              <w:top w:val="single" w:sz="4" w:space="0" w:color="auto"/>
              <w:bottom w:val="single" w:sz="18" w:space="0" w:color="000000"/>
            </w:tcBorders>
            <w:noWrap/>
            <w:vAlign w:val="bottom"/>
          </w:tcPr>
          <w:p w14:paraId="0BE168F2"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27 (4.8)</w:t>
            </w:r>
          </w:p>
        </w:tc>
        <w:tc>
          <w:tcPr>
            <w:tcW w:w="577" w:type="pct"/>
            <w:tcBorders>
              <w:top w:val="single" w:sz="4" w:space="0" w:color="auto"/>
              <w:bottom w:val="single" w:sz="18" w:space="0" w:color="000000"/>
            </w:tcBorders>
            <w:noWrap/>
            <w:vAlign w:val="bottom"/>
          </w:tcPr>
          <w:p w14:paraId="6183B473"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2 (0.8)</w:t>
            </w:r>
          </w:p>
        </w:tc>
        <w:tc>
          <w:tcPr>
            <w:tcW w:w="490" w:type="pct"/>
            <w:tcBorders>
              <w:bottom w:val="single" w:sz="18" w:space="0" w:color="000000"/>
            </w:tcBorders>
            <w:noWrap/>
            <w:vAlign w:val="bottom"/>
          </w:tcPr>
          <w:p w14:paraId="14AE83E2"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0.04</w:t>
            </w:r>
          </w:p>
        </w:tc>
      </w:tr>
      <w:tr w:rsidR="00DD003A" w:rsidRPr="00E92EF6" w14:paraId="1A078B19" w14:textId="77777777" w:rsidTr="00DD003A">
        <w:trPr>
          <w:trHeight w:val="120"/>
        </w:trPr>
        <w:tc>
          <w:tcPr>
            <w:tcW w:w="2302" w:type="pct"/>
            <w:gridSpan w:val="3"/>
            <w:tcBorders>
              <w:top w:val="single" w:sz="18" w:space="0" w:color="000000"/>
              <w:bottom w:val="single" w:sz="18" w:space="0" w:color="000000"/>
            </w:tcBorders>
            <w:noWrap/>
            <w:vAlign w:val="center"/>
          </w:tcPr>
          <w:p w14:paraId="392C5AF3" w14:textId="77777777" w:rsidR="00DD003A" w:rsidRPr="00E92EF6" w:rsidRDefault="00DD003A" w:rsidP="000255CE">
            <w:pPr>
              <w:rPr>
                <w:rFonts w:cstheme="minorHAnsi"/>
                <w:color w:val="000000"/>
                <w:sz w:val="20"/>
                <w:szCs w:val="20"/>
                <w:lang w:val="en-US"/>
              </w:rPr>
            </w:pPr>
            <w:r w:rsidRPr="00E92EF6">
              <w:rPr>
                <w:rFonts w:cstheme="minorHAnsi"/>
                <w:b/>
                <w:bCs/>
                <w:color w:val="000000"/>
                <w:sz w:val="20"/>
                <w:szCs w:val="20"/>
                <w:lang w:val="en-US"/>
              </w:rPr>
              <w:t>Outcomes</w:t>
            </w:r>
          </w:p>
        </w:tc>
        <w:tc>
          <w:tcPr>
            <w:tcW w:w="339" w:type="pct"/>
            <w:tcBorders>
              <w:top w:val="single" w:sz="18" w:space="0" w:color="000000"/>
              <w:bottom w:val="single" w:sz="18" w:space="0" w:color="000000"/>
            </w:tcBorders>
          </w:tcPr>
          <w:p w14:paraId="75A9F776" w14:textId="77777777" w:rsidR="00DD003A" w:rsidRPr="00E92EF6" w:rsidRDefault="00DD003A" w:rsidP="000255CE">
            <w:pPr>
              <w:jc w:val="center"/>
              <w:rPr>
                <w:rFonts w:cstheme="minorHAnsi"/>
                <w:color w:val="000000"/>
                <w:sz w:val="20"/>
                <w:szCs w:val="20"/>
              </w:rPr>
            </w:pPr>
          </w:p>
        </w:tc>
        <w:tc>
          <w:tcPr>
            <w:tcW w:w="628" w:type="pct"/>
            <w:tcBorders>
              <w:top w:val="single" w:sz="18" w:space="0" w:color="000000"/>
              <w:bottom w:val="single" w:sz="18" w:space="0" w:color="000000"/>
            </w:tcBorders>
            <w:noWrap/>
            <w:vAlign w:val="center"/>
          </w:tcPr>
          <w:p w14:paraId="14876C3F" w14:textId="77777777" w:rsidR="00DD003A" w:rsidRPr="00E92EF6" w:rsidRDefault="00DD003A" w:rsidP="000255CE">
            <w:pPr>
              <w:jc w:val="center"/>
              <w:rPr>
                <w:rFonts w:cstheme="minorHAnsi"/>
                <w:color w:val="000000"/>
                <w:sz w:val="20"/>
                <w:szCs w:val="20"/>
              </w:rPr>
            </w:pPr>
          </w:p>
        </w:tc>
        <w:tc>
          <w:tcPr>
            <w:tcW w:w="664" w:type="pct"/>
            <w:tcBorders>
              <w:top w:val="single" w:sz="18" w:space="0" w:color="000000"/>
              <w:bottom w:val="single" w:sz="18" w:space="0" w:color="000000"/>
            </w:tcBorders>
            <w:noWrap/>
            <w:vAlign w:val="center"/>
          </w:tcPr>
          <w:p w14:paraId="2A506276" w14:textId="77777777" w:rsidR="00DD003A" w:rsidRPr="00E92EF6" w:rsidRDefault="00DD003A" w:rsidP="000255CE">
            <w:pPr>
              <w:jc w:val="center"/>
              <w:rPr>
                <w:rFonts w:cstheme="minorHAnsi"/>
                <w:color w:val="000000"/>
                <w:sz w:val="20"/>
                <w:szCs w:val="20"/>
              </w:rPr>
            </w:pPr>
          </w:p>
        </w:tc>
        <w:tc>
          <w:tcPr>
            <w:tcW w:w="577" w:type="pct"/>
            <w:tcBorders>
              <w:top w:val="single" w:sz="18" w:space="0" w:color="000000"/>
              <w:bottom w:val="single" w:sz="18" w:space="0" w:color="000000"/>
            </w:tcBorders>
            <w:noWrap/>
            <w:vAlign w:val="center"/>
          </w:tcPr>
          <w:p w14:paraId="68DE1DD5" w14:textId="77777777" w:rsidR="00DD003A" w:rsidRPr="00E92EF6" w:rsidRDefault="00DD003A" w:rsidP="000255CE">
            <w:pPr>
              <w:jc w:val="center"/>
              <w:rPr>
                <w:rFonts w:cstheme="minorHAnsi"/>
                <w:color w:val="000000"/>
                <w:sz w:val="20"/>
                <w:szCs w:val="20"/>
              </w:rPr>
            </w:pPr>
          </w:p>
        </w:tc>
        <w:tc>
          <w:tcPr>
            <w:tcW w:w="490" w:type="pct"/>
            <w:tcBorders>
              <w:top w:val="single" w:sz="18" w:space="0" w:color="000000"/>
              <w:bottom w:val="single" w:sz="18" w:space="0" w:color="000000"/>
            </w:tcBorders>
            <w:noWrap/>
            <w:vAlign w:val="center"/>
          </w:tcPr>
          <w:p w14:paraId="2C2B73D5" w14:textId="77777777" w:rsidR="00DD003A" w:rsidRPr="00E92EF6" w:rsidRDefault="00DD003A" w:rsidP="000255CE">
            <w:pPr>
              <w:jc w:val="center"/>
              <w:rPr>
                <w:rFonts w:cstheme="minorHAnsi"/>
                <w:color w:val="000000"/>
                <w:sz w:val="20"/>
                <w:szCs w:val="20"/>
              </w:rPr>
            </w:pPr>
          </w:p>
        </w:tc>
      </w:tr>
      <w:tr w:rsidR="00DD003A" w:rsidRPr="00E92EF6" w14:paraId="7EE8D426" w14:textId="77777777" w:rsidTr="00DD003A">
        <w:trPr>
          <w:trHeight w:val="120"/>
        </w:trPr>
        <w:tc>
          <w:tcPr>
            <w:tcW w:w="2302" w:type="pct"/>
            <w:gridSpan w:val="3"/>
            <w:tcBorders>
              <w:top w:val="single" w:sz="18" w:space="0" w:color="000000"/>
            </w:tcBorders>
            <w:noWrap/>
          </w:tcPr>
          <w:p w14:paraId="2E6FF3F5" w14:textId="478409FC" w:rsidR="00DD003A" w:rsidRPr="00E92EF6" w:rsidRDefault="00DD003A" w:rsidP="000255CE">
            <w:pPr>
              <w:rPr>
                <w:rFonts w:cstheme="minorHAnsi"/>
                <w:color w:val="000000"/>
                <w:sz w:val="20"/>
                <w:szCs w:val="20"/>
                <w:lang w:val="en-US"/>
              </w:rPr>
            </w:pPr>
            <w:r w:rsidRPr="00E92EF6">
              <w:rPr>
                <w:rFonts w:cstheme="minorHAnsi"/>
                <w:sz w:val="20"/>
                <w:szCs w:val="20"/>
                <w:lang w:val="en-US"/>
              </w:rPr>
              <w:t>MV duration (days)</w:t>
            </w:r>
            <w:r w:rsidR="000016CF" w:rsidRPr="00E92EF6">
              <w:rPr>
                <w:rFonts w:cstheme="minorHAnsi"/>
                <w:color w:val="000000"/>
                <w:sz w:val="20"/>
                <w:szCs w:val="20"/>
                <w:lang w:val="en-US"/>
              </w:rPr>
              <w:t xml:space="preserve">, </w:t>
            </w:r>
            <w:r w:rsidR="000016CF" w:rsidRPr="00E92EF6">
              <w:rPr>
                <w:rFonts w:cstheme="minorHAnsi"/>
                <w:color w:val="000000" w:themeColor="text1"/>
                <w:sz w:val="20"/>
                <w:szCs w:val="20"/>
                <w:lang w:val="en-US"/>
              </w:rPr>
              <w:t>mean (standard deviation)</w:t>
            </w:r>
          </w:p>
        </w:tc>
        <w:tc>
          <w:tcPr>
            <w:tcW w:w="339" w:type="pct"/>
            <w:tcBorders>
              <w:top w:val="single" w:sz="18" w:space="0" w:color="000000"/>
            </w:tcBorders>
            <w:vAlign w:val="bottom"/>
          </w:tcPr>
          <w:p w14:paraId="17EEC87C"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85</w:t>
            </w:r>
          </w:p>
        </w:tc>
        <w:tc>
          <w:tcPr>
            <w:tcW w:w="628" w:type="pct"/>
            <w:tcBorders>
              <w:top w:val="single" w:sz="18" w:space="0" w:color="000000"/>
            </w:tcBorders>
            <w:noWrap/>
            <w:vAlign w:val="bottom"/>
          </w:tcPr>
          <w:p w14:paraId="3E8E05A7"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15 (14)</w:t>
            </w:r>
          </w:p>
        </w:tc>
        <w:tc>
          <w:tcPr>
            <w:tcW w:w="664" w:type="pct"/>
            <w:tcBorders>
              <w:top w:val="single" w:sz="18" w:space="0" w:color="000000"/>
            </w:tcBorders>
            <w:noWrap/>
            <w:vAlign w:val="bottom"/>
          </w:tcPr>
          <w:p w14:paraId="697BB1E1"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14 (12)</w:t>
            </w:r>
          </w:p>
        </w:tc>
        <w:tc>
          <w:tcPr>
            <w:tcW w:w="577" w:type="pct"/>
            <w:tcBorders>
              <w:top w:val="single" w:sz="18" w:space="0" w:color="000000"/>
            </w:tcBorders>
            <w:noWrap/>
            <w:vAlign w:val="bottom"/>
          </w:tcPr>
          <w:p w14:paraId="4963F940"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18 (17)</w:t>
            </w:r>
          </w:p>
        </w:tc>
        <w:tc>
          <w:tcPr>
            <w:tcW w:w="490" w:type="pct"/>
            <w:tcBorders>
              <w:top w:val="single" w:sz="18" w:space="0" w:color="000000"/>
            </w:tcBorders>
            <w:noWrap/>
            <w:vAlign w:val="bottom"/>
          </w:tcPr>
          <w:p w14:paraId="1B5DF766" w14:textId="77777777" w:rsidR="00DD003A" w:rsidRPr="00E92EF6" w:rsidRDefault="00DD003A" w:rsidP="000255CE">
            <w:pPr>
              <w:jc w:val="center"/>
              <w:rPr>
                <w:rFonts w:cstheme="minorHAnsi"/>
                <w:color w:val="000000"/>
                <w:sz w:val="20"/>
                <w:szCs w:val="20"/>
              </w:rPr>
            </w:pPr>
            <w:r w:rsidRPr="00E92EF6">
              <w:rPr>
                <w:rFonts w:cstheme="minorHAnsi"/>
                <w:sz w:val="20"/>
                <w:szCs w:val="20"/>
                <w:lang w:val="en-US"/>
              </w:rPr>
              <w:t>0.245</w:t>
            </w:r>
          </w:p>
        </w:tc>
      </w:tr>
      <w:tr w:rsidR="00DD003A" w:rsidRPr="00E92EF6" w14:paraId="27A6DC98" w14:textId="77777777" w:rsidTr="000255CE">
        <w:trPr>
          <w:trHeight w:val="120"/>
        </w:trPr>
        <w:tc>
          <w:tcPr>
            <w:tcW w:w="2302" w:type="pct"/>
            <w:gridSpan w:val="3"/>
            <w:tcBorders>
              <w:top w:val="single" w:sz="4" w:space="0" w:color="auto"/>
            </w:tcBorders>
            <w:noWrap/>
            <w:vAlign w:val="center"/>
          </w:tcPr>
          <w:p w14:paraId="451FBCAD" w14:textId="7C0EFE65" w:rsidR="00DD003A" w:rsidRPr="00E92EF6" w:rsidRDefault="00DD003A" w:rsidP="000255CE">
            <w:pPr>
              <w:rPr>
                <w:rFonts w:cstheme="minorHAnsi"/>
                <w:color w:val="000000"/>
                <w:sz w:val="20"/>
                <w:szCs w:val="20"/>
                <w:lang w:val="en-US"/>
              </w:rPr>
            </w:pPr>
            <w:r w:rsidRPr="00E92EF6">
              <w:rPr>
                <w:rFonts w:cstheme="minorHAnsi"/>
                <w:color w:val="000000"/>
                <w:sz w:val="20"/>
                <w:szCs w:val="20"/>
                <w:lang w:val="en-US"/>
              </w:rPr>
              <w:t>Limitation of life sustaining measures</w:t>
            </w:r>
            <w:r w:rsidR="000016CF" w:rsidRPr="00E92EF6">
              <w:rPr>
                <w:rFonts w:eastAsia="Times New Roman" w:cstheme="minorHAnsi"/>
                <w:color w:val="000000" w:themeColor="text1"/>
                <w:sz w:val="20"/>
                <w:szCs w:val="20"/>
                <w:lang w:val="en-US" w:eastAsia="it-IT"/>
              </w:rPr>
              <w:t>, n (%)</w:t>
            </w:r>
          </w:p>
        </w:tc>
        <w:tc>
          <w:tcPr>
            <w:tcW w:w="339" w:type="pct"/>
            <w:tcBorders>
              <w:top w:val="single" w:sz="4" w:space="0" w:color="auto"/>
            </w:tcBorders>
            <w:vAlign w:val="bottom"/>
          </w:tcPr>
          <w:p w14:paraId="6D9610E3"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719</w:t>
            </w:r>
          </w:p>
        </w:tc>
        <w:tc>
          <w:tcPr>
            <w:tcW w:w="628" w:type="pct"/>
            <w:tcBorders>
              <w:top w:val="single" w:sz="4" w:space="0" w:color="auto"/>
            </w:tcBorders>
            <w:noWrap/>
            <w:vAlign w:val="bottom"/>
          </w:tcPr>
          <w:p w14:paraId="3112BEB7"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163 (22.7)</w:t>
            </w:r>
          </w:p>
        </w:tc>
        <w:tc>
          <w:tcPr>
            <w:tcW w:w="664" w:type="pct"/>
            <w:tcBorders>
              <w:top w:val="single" w:sz="4" w:space="0" w:color="auto"/>
            </w:tcBorders>
            <w:noWrap/>
            <w:vAlign w:val="bottom"/>
          </w:tcPr>
          <w:p w14:paraId="372B3BD6"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132 (24.2)</w:t>
            </w:r>
          </w:p>
        </w:tc>
        <w:tc>
          <w:tcPr>
            <w:tcW w:w="577" w:type="pct"/>
            <w:tcBorders>
              <w:top w:val="single" w:sz="4" w:space="0" w:color="auto"/>
            </w:tcBorders>
            <w:noWrap/>
            <w:vAlign w:val="bottom"/>
          </w:tcPr>
          <w:p w14:paraId="10A353EA"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31 (17.9)</w:t>
            </w:r>
          </w:p>
        </w:tc>
        <w:tc>
          <w:tcPr>
            <w:tcW w:w="490" w:type="pct"/>
            <w:noWrap/>
            <w:vAlign w:val="bottom"/>
          </w:tcPr>
          <w:p w14:paraId="64D7034F"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0.087</w:t>
            </w:r>
          </w:p>
        </w:tc>
      </w:tr>
      <w:tr w:rsidR="00DD003A" w:rsidRPr="00E92EF6" w14:paraId="5566F11E" w14:textId="77777777" w:rsidTr="000255CE">
        <w:trPr>
          <w:trHeight w:val="120"/>
        </w:trPr>
        <w:tc>
          <w:tcPr>
            <w:tcW w:w="2302" w:type="pct"/>
            <w:gridSpan w:val="3"/>
            <w:tcBorders>
              <w:top w:val="single" w:sz="4" w:space="0" w:color="auto"/>
            </w:tcBorders>
            <w:noWrap/>
            <w:vAlign w:val="center"/>
          </w:tcPr>
          <w:p w14:paraId="47698677" w14:textId="664257CF" w:rsidR="00DD003A" w:rsidRPr="00E92EF6" w:rsidRDefault="00DD003A" w:rsidP="000255CE">
            <w:pPr>
              <w:rPr>
                <w:rFonts w:cstheme="minorHAnsi"/>
                <w:color w:val="000000"/>
                <w:sz w:val="20"/>
                <w:szCs w:val="20"/>
                <w:lang w:val="en-US"/>
              </w:rPr>
            </w:pPr>
            <w:r w:rsidRPr="00E92EF6">
              <w:rPr>
                <w:rFonts w:cstheme="minorHAnsi"/>
                <w:color w:val="000000"/>
                <w:sz w:val="20"/>
                <w:szCs w:val="20"/>
                <w:lang w:val="en-US"/>
              </w:rPr>
              <w:t>ICU admission</w:t>
            </w:r>
            <w:r w:rsidR="000016CF" w:rsidRPr="00E92EF6">
              <w:rPr>
                <w:rFonts w:eastAsia="Times New Roman" w:cstheme="minorHAnsi"/>
                <w:color w:val="000000" w:themeColor="text1"/>
                <w:sz w:val="20"/>
                <w:szCs w:val="20"/>
                <w:lang w:val="en-US" w:eastAsia="it-IT"/>
              </w:rPr>
              <w:t>, n (%)</w:t>
            </w:r>
          </w:p>
        </w:tc>
        <w:tc>
          <w:tcPr>
            <w:tcW w:w="339" w:type="pct"/>
            <w:tcBorders>
              <w:top w:val="single" w:sz="4" w:space="0" w:color="auto"/>
            </w:tcBorders>
            <w:vAlign w:val="bottom"/>
          </w:tcPr>
          <w:p w14:paraId="36585581"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810</w:t>
            </w:r>
          </w:p>
        </w:tc>
        <w:tc>
          <w:tcPr>
            <w:tcW w:w="628" w:type="pct"/>
            <w:tcBorders>
              <w:top w:val="single" w:sz="4" w:space="0" w:color="auto"/>
            </w:tcBorders>
            <w:noWrap/>
            <w:vAlign w:val="bottom"/>
          </w:tcPr>
          <w:p w14:paraId="75D4FA45"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97 (12)</w:t>
            </w:r>
          </w:p>
        </w:tc>
        <w:tc>
          <w:tcPr>
            <w:tcW w:w="664" w:type="pct"/>
            <w:tcBorders>
              <w:top w:val="single" w:sz="4" w:space="0" w:color="auto"/>
            </w:tcBorders>
            <w:noWrap/>
            <w:vAlign w:val="bottom"/>
          </w:tcPr>
          <w:p w14:paraId="0692230E"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59 (10.6)</w:t>
            </w:r>
          </w:p>
        </w:tc>
        <w:tc>
          <w:tcPr>
            <w:tcW w:w="577" w:type="pct"/>
            <w:tcBorders>
              <w:top w:val="single" w:sz="4" w:space="0" w:color="auto"/>
            </w:tcBorders>
            <w:noWrap/>
            <w:vAlign w:val="bottom"/>
          </w:tcPr>
          <w:p w14:paraId="2F577879"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38 (15.1)</w:t>
            </w:r>
          </w:p>
        </w:tc>
        <w:tc>
          <w:tcPr>
            <w:tcW w:w="490" w:type="pct"/>
            <w:noWrap/>
            <w:vAlign w:val="bottom"/>
          </w:tcPr>
          <w:p w14:paraId="49B59020"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0.063</w:t>
            </w:r>
          </w:p>
        </w:tc>
      </w:tr>
      <w:tr w:rsidR="00DD003A" w:rsidRPr="00E92EF6" w14:paraId="6A14DBA0" w14:textId="77777777" w:rsidTr="000255CE">
        <w:trPr>
          <w:trHeight w:val="120"/>
        </w:trPr>
        <w:tc>
          <w:tcPr>
            <w:tcW w:w="2302" w:type="pct"/>
            <w:gridSpan w:val="3"/>
            <w:tcBorders>
              <w:top w:val="single" w:sz="4" w:space="0" w:color="auto"/>
            </w:tcBorders>
            <w:noWrap/>
            <w:vAlign w:val="center"/>
          </w:tcPr>
          <w:p w14:paraId="693CEF67" w14:textId="1A2F886D" w:rsidR="00DD003A" w:rsidRPr="00E92EF6" w:rsidRDefault="00DD003A" w:rsidP="000255CE">
            <w:pPr>
              <w:rPr>
                <w:rFonts w:cstheme="minorHAnsi"/>
                <w:color w:val="000000"/>
                <w:sz w:val="20"/>
                <w:szCs w:val="20"/>
                <w:lang w:val="en-US"/>
              </w:rPr>
            </w:pPr>
            <w:r w:rsidRPr="00E92EF6">
              <w:rPr>
                <w:rFonts w:cstheme="minorHAnsi"/>
                <w:color w:val="000000"/>
                <w:sz w:val="20"/>
                <w:szCs w:val="20"/>
                <w:lang w:val="en-US"/>
              </w:rPr>
              <w:t>ICU mortality</w:t>
            </w:r>
            <w:r w:rsidR="000016CF" w:rsidRPr="00E92EF6">
              <w:rPr>
                <w:rFonts w:eastAsia="Times New Roman" w:cstheme="minorHAnsi"/>
                <w:color w:val="000000" w:themeColor="text1"/>
                <w:sz w:val="20"/>
                <w:szCs w:val="20"/>
                <w:lang w:val="en-US" w:eastAsia="it-IT"/>
              </w:rPr>
              <w:t>, n (%)</w:t>
            </w:r>
          </w:p>
        </w:tc>
        <w:tc>
          <w:tcPr>
            <w:tcW w:w="339" w:type="pct"/>
            <w:tcBorders>
              <w:top w:val="single" w:sz="4" w:space="0" w:color="auto"/>
            </w:tcBorders>
            <w:vAlign w:val="bottom"/>
          </w:tcPr>
          <w:p w14:paraId="61B924A6"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99</w:t>
            </w:r>
          </w:p>
        </w:tc>
        <w:tc>
          <w:tcPr>
            <w:tcW w:w="628" w:type="pct"/>
            <w:tcBorders>
              <w:top w:val="single" w:sz="4" w:space="0" w:color="auto"/>
            </w:tcBorders>
            <w:noWrap/>
            <w:vAlign w:val="bottom"/>
          </w:tcPr>
          <w:p w14:paraId="16BFD32B"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49 (49.5)</w:t>
            </w:r>
          </w:p>
        </w:tc>
        <w:tc>
          <w:tcPr>
            <w:tcW w:w="664" w:type="pct"/>
            <w:tcBorders>
              <w:top w:val="single" w:sz="4" w:space="0" w:color="auto"/>
            </w:tcBorders>
            <w:noWrap/>
            <w:vAlign w:val="bottom"/>
          </w:tcPr>
          <w:p w14:paraId="5814CA73"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35 (57.4)</w:t>
            </w:r>
          </w:p>
        </w:tc>
        <w:tc>
          <w:tcPr>
            <w:tcW w:w="577" w:type="pct"/>
            <w:tcBorders>
              <w:top w:val="single" w:sz="4" w:space="0" w:color="auto"/>
            </w:tcBorders>
            <w:noWrap/>
            <w:vAlign w:val="bottom"/>
          </w:tcPr>
          <w:p w14:paraId="30A76F9A"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14 (36.8)</w:t>
            </w:r>
          </w:p>
        </w:tc>
        <w:tc>
          <w:tcPr>
            <w:tcW w:w="490" w:type="pct"/>
            <w:noWrap/>
            <w:vAlign w:val="bottom"/>
          </w:tcPr>
          <w:p w14:paraId="227127E9"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0.047</w:t>
            </w:r>
          </w:p>
        </w:tc>
      </w:tr>
      <w:tr w:rsidR="00DD003A" w:rsidRPr="00E92EF6" w14:paraId="6A5515F4" w14:textId="77777777" w:rsidTr="000255CE">
        <w:trPr>
          <w:trHeight w:val="120"/>
        </w:trPr>
        <w:tc>
          <w:tcPr>
            <w:tcW w:w="2302" w:type="pct"/>
            <w:gridSpan w:val="3"/>
            <w:tcBorders>
              <w:top w:val="single" w:sz="4" w:space="0" w:color="auto"/>
            </w:tcBorders>
            <w:noWrap/>
            <w:vAlign w:val="bottom"/>
          </w:tcPr>
          <w:p w14:paraId="3D3A7BFE" w14:textId="4A127DB5" w:rsidR="00DD003A" w:rsidRPr="00E92EF6" w:rsidRDefault="00DD003A" w:rsidP="000255CE">
            <w:pPr>
              <w:rPr>
                <w:rFonts w:cstheme="minorHAnsi"/>
                <w:color w:val="000000"/>
                <w:sz w:val="20"/>
                <w:szCs w:val="20"/>
                <w:lang w:val="en-US"/>
              </w:rPr>
            </w:pPr>
            <w:r w:rsidRPr="00E92EF6">
              <w:rPr>
                <w:rFonts w:cstheme="minorHAnsi"/>
                <w:color w:val="000000"/>
                <w:sz w:val="20"/>
                <w:szCs w:val="20"/>
                <w:lang w:val="en-US"/>
              </w:rPr>
              <w:t>ICU LOS</w:t>
            </w:r>
            <w:r w:rsidR="000016CF" w:rsidRPr="00E92EF6">
              <w:rPr>
                <w:rFonts w:cstheme="minorHAnsi"/>
                <w:color w:val="000000"/>
                <w:sz w:val="20"/>
                <w:szCs w:val="20"/>
                <w:lang w:val="en-US"/>
              </w:rPr>
              <w:t xml:space="preserve">, </w:t>
            </w:r>
            <w:r w:rsidR="000016CF" w:rsidRPr="00E92EF6">
              <w:rPr>
                <w:rFonts w:cstheme="minorHAnsi"/>
                <w:color w:val="000000" w:themeColor="text1"/>
                <w:sz w:val="20"/>
                <w:szCs w:val="20"/>
                <w:lang w:val="en-US"/>
              </w:rPr>
              <w:t>mean (standard deviation)</w:t>
            </w:r>
          </w:p>
        </w:tc>
        <w:tc>
          <w:tcPr>
            <w:tcW w:w="339" w:type="pct"/>
            <w:tcBorders>
              <w:top w:val="single" w:sz="4" w:space="0" w:color="auto"/>
            </w:tcBorders>
            <w:vAlign w:val="bottom"/>
          </w:tcPr>
          <w:p w14:paraId="07B38436"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94</w:t>
            </w:r>
          </w:p>
        </w:tc>
        <w:tc>
          <w:tcPr>
            <w:tcW w:w="628" w:type="pct"/>
            <w:tcBorders>
              <w:top w:val="single" w:sz="4" w:space="0" w:color="auto"/>
            </w:tcBorders>
            <w:noWrap/>
            <w:vAlign w:val="bottom"/>
          </w:tcPr>
          <w:p w14:paraId="0CE3C34B"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20 (18)</w:t>
            </w:r>
          </w:p>
        </w:tc>
        <w:tc>
          <w:tcPr>
            <w:tcW w:w="664" w:type="pct"/>
            <w:tcBorders>
              <w:top w:val="single" w:sz="4" w:space="0" w:color="auto"/>
            </w:tcBorders>
            <w:noWrap/>
            <w:vAlign w:val="bottom"/>
          </w:tcPr>
          <w:p w14:paraId="18C7C627"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17 (14)</w:t>
            </w:r>
          </w:p>
        </w:tc>
        <w:tc>
          <w:tcPr>
            <w:tcW w:w="577" w:type="pct"/>
            <w:tcBorders>
              <w:top w:val="single" w:sz="4" w:space="0" w:color="auto"/>
            </w:tcBorders>
            <w:noWrap/>
            <w:vAlign w:val="bottom"/>
          </w:tcPr>
          <w:p w14:paraId="43097898"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24 (23)</w:t>
            </w:r>
          </w:p>
        </w:tc>
        <w:tc>
          <w:tcPr>
            <w:tcW w:w="490" w:type="pct"/>
            <w:noWrap/>
            <w:vAlign w:val="bottom"/>
          </w:tcPr>
          <w:p w14:paraId="5D64426C"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0.05</w:t>
            </w:r>
          </w:p>
        </w:tc>
      </w:tr>
      <w:tr w:rsidR="00DD003A" w:rsidRPr="00E92EF6" w14:paraId="48DE4BD0" w14:textId="77777777" w:rsidTr="000255CE">
        <w:trPr>
          <w:trHeight w:val="120"/>
        </w:trPr>
        <w:tc>
          <w:tcPr>
            <w:tcW w:w="2302" w:type="pct"/>
            <w:gridSpan w:val="3"/>
            <w:tcBorders>
              <w:top w:val="single" w:sz="4" w:space="0" w:color="auto"/>
            </w:tcBorders>
            <w:noWrap/>
          </w:tcPr>
          <w:p w14:paraId="5D3820FC" w14:textId="422C1B1D" w:rsidR="00DD003A" w:rsidRPr="00E92EF6" w:rsidRDefault="00DD003A" w:rsidP="000016CF">
            <w:pPr>
              <w:pStyle w:val="ListParagraph"/>
              <w:numPr>
                <w:ilvl w:val="0"/>
                <w:numId w:val="23"/>
              </w:numPr>
              <w:rPr>
                <w:rFonts w:cstheme="minorHAnsi"/>
                <w:color w:val="000000"/>
                <w:sz w:val="20"/>
                <w:szCs w:val="20"/>
                <w:lang w:val="en-US"/>
              </w:rPr>
            </w:pPr>
            <w:r w:rsidRPr="00E92EF6">
              <w:rPr>
                <w:rFonts w:cstheme="minorHAnsi"/>
                <w:sz w:val="20"/>
                <w:szCs w:val="20"/>
                <w:lang w:val="en-US"/>
              </w:rPr>
              <w:t>Survivors</w:t>
            </w:r>
            <w:r w:rsidR="000016CF" w:rsidRPr="00E92EF6">
              <w:rPr>
                <w:rFonts w:eastAsia="Times New Roman" w:cstheme="minorHAnsi"/>
                <w:color w:val="000000" w:themeColor="text1"/>
                <w:sz w:val="20"/>
                <w:szCs w:val="20"/>
                <w:lang w:val="en-US" w:eastAsia="it-IT"/>
              </w:rPr>
              <w:t>, n (%)</w:t>
            </w:r>
          </w:p>
        </w:tc>
        <w:tc>
          <w:tcPr>
            <w:tcW w:w="339" w:type="pct"/>
            <w:tcBorders>
              <w:top w:val="single" w:sz="4" w:space="0" w:color="auto"/>
            </w:tcBorders>
            <w:vAlign w:val="bottom"/>
          </w:tcPr>
          <w:p w14:paraId="4D563A3D"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47</w:t>
            </w:r>
          </w:p>
        </w:tc>
        <w:tc>
          <w:tcPr>
            <w:tcW w:w="628" w:type="pct"/>
            <w:tcBorders>
              <w:top w:val="single" w:sz="4" w:space="0" w:color="auto"/>
            </w:tcBorders>
            <w:noWrap/>
            <w:vAlign w:val="bottom"/>
          </w:tcPr>
          <w:p w14:paraId="00051613"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27 (22)</w:t>
            </w:r>
          </w:p>
        </w:tc>
        <w:tc>
          <w:tcPr>
            <w:tcW w:w="664" w:type="pct"/>
            <w:tcBorders>
              <w:top w:val="single" w:sz="4" w:space="0" w:color="auto"/>
            </w:tcBorders>
            <w:noWrap/>
            <w:vAlign w:val="bottom"/>
          </w:tcPr>
          <w:p w14:paraId="5E2C7732"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22 (16)</w:t>
            </w:r>
          </w:p>
        </w:tc>
        <w:tc>
          <w:tcPr>
            <w:tcW w:w="577" w:type="pct"/>
            <w:tcBorders>
              <w:top w:val="single" w:sz="4" w:space="0" w:color="auto"/>
            </w:tcBorders>
            <w:noWrap/>
            <w:vAlign w:val="bottom"/>
          </w:tcPr>
          <w:p w14:paraId="6AE59E04"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32 (25)</w:t>
            </w:r>
          </w:p>
        </w:tc>
        <w:tc>
          <w:tcPr>
            <w:tcW w:w="490" w:type="pct"/>
            <w:noWrap/>
            <w:vAlign w:val="bottom"/>
          </w:tcPr>
          <w:p w14:paraId="05EBF9E4"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0.117</w:t>
            </w:r>
          </w:p>
        </w:tc>
      </w:tr>
      <w:tr w:rsidR="00DD003A" w:rsidRPr="00E92EF6" w14:paraId="3108F263" w14:textId="77777777" w:rsidTr="000255CE">
        <w:trPr>
          <w:trHeight w:val="120"/>
        </w:trPr>
        <w:tc>
          <w:tcPr>
            <w:tcW w:w="2302" w:type="pct"/>
            <w:gridSpan w:val="3"/>
            <w:tcBorders>
              <w:top w:val="single" w:sz="4" w:space="0" w:color="auto"/>
            </w:tcBorders>
            <w:noWrap/>
          </w:tcPr>
          <w:p w14:paraId="130F35F2" w14:textId="348D2A5D" w:rsidR="00DD003A" w:rsidRPr="00E92EF6" w:rsidRDefault="00DD003A" w:rsidP="000016CF">
            <w:pPr>
              <w:pStyle w:val="ListParagraph"/>
              <w:numPr>
                <w:ilvl w:val="0"/>
                <w:numId w:val="23"/>
              </w:numPr>
              <w:rPr>
                <w:rFonts w:cstheme="minorHAnsi"/>
                <w:color w:val="000000"/>
                <w:sz w:val="20"/>
                <w:szCs w:val="20"/>
                <w:lang w:val="en-US"/>
              </w:rPr>
            </w:pPr>
            <w:r w:rsidRPr="00E92EF6">
              <w:rPr>
                <w:rFonts w:cstheme="minorHAnsi"/>
                <w:sz w:val="20"/>
                <w:szCs w:val="20"/>
                <w:lang w:val="en-US"/>
              </w:rPr>
              <w:t>Dead</w:t>
            </w:r>
            <w:r w:rsidR="000016CF" w:rsidRPr="00E92EF6">
              <w:rPr>
                <w:rFonts w:eastAsia="Times New Roman" w:cstheme="minorHAnsi"/>
                <w:color w:val="000000" w:themeColor="text1"/>
                <w:sz w:val="20"/>
                <w:szCs w:val="20"/>
                <w:lang w:val="en-US" w:eastAsia="it-IT"/>
              </w:rPr>
              <w:t>, n (%)</w:t>
            </w:r>
          </w:p>
        </w:tc>
        <w:tc>
          <w:tcPr>
            <w:tcW w:w="339" w:type="pct"/>
            <w:tcBorders>
              <w:top w:val="single" w:sz="4" w:space="0" w:color="auto"/>
            </w:tcBorders>
            <w:vAlign w:val="bottom"/>
          </w:tcPr>
          <w:p w14:paraId="49952E0D"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47</w:t>
            </w:r>
          </w:p>
        </w:tc>
        <w:tc>
          <w:tcPr>
            <w:tcW w:w="628" w:type="pct"/>
            <w:tcBorders>
              <w:top w:val="single" w:sz="4" w:space="0" w:color="auto"/>
            </w:tcBorders>
            <w:noWrap/>
            <w:vAlign w:val="bottom"/>
          </w:tcPr>
          <w:p w14:paraId="7B1477D8"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13 (9)</w:t>
            </w:r>
          </w:p>
        </w:tc>
        <w:tc>
          <w:tcPr>
            <w:tcW w:w="664" w:type="pct"/>
            <w:tcBorders>
              <w:top w:val="single" w:sz="4" w:space="0" w:color="auto"/>
            </w:tcBorders>
            <w:noWrap/>
            <w:vAlign w:val="bottom"/>
          </w:tcPr>
          <w:p w14:paraId="5B46927A"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14 (10)</w:t>
            </w:r>
          </w:p>
        </w:tc>
        <w:tc>
          <w:tcPr>
            <w:tcW w:w="577" w:type="pct"/>
            <w:tcBorders>
              <w:top w:val="single" w:sz="4" w:space="0" w:color="auto"/>
            </w:tcBorders>
            <w:noWrap/>
            <w:vAlign w:val="bottom"/>
          </w:tcPr>
          <w:p w14:paraId="3D6E39A6"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11 (6)</w:t>
            </w:r>
          </w:p>
        </w:tc>
        <w:tc>
          <w:tcPr>
            <w:tcW w:w="490" w:type="pct"/>
            <w:noWrap/>
            <w:vAlign w:val="bottom"/>
          </w:tcPr>
          <w:p w14:paraId="48A65B4A"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0.348</w:t>
            </w:r>
          </w:p>
        </w:tc>
      </w:tr>
      <w:tr w:rsidR="00DD003A" w:rsidRPr="00E92EF6" w14:paraId="61776C28" w14:textId="77777777" w:rsidTr="000255CE">
        <w:trPr>
          <w:trHeight w:val="120"/>
        </w:trPr>
        <w:tc>
          <w:tcPr>
            <w:tcW w:w="2302" w:type="pct"/>
            <w:gridSpan w:val="3"/>
            <w:tcBorders>
              <w:top w:val="single" w:sz="4" w:space="0" w:color="auto"/>
            </w:tcBorders>
            <w:noWrap/>
            <w:vAlign w:val="center"/>
          </w:tcPr>
          <w:p w14:paraId="3F4784E6" w14:textId="132DEE28" w:rsidR="00DD003A" w:rsidRPr="00E92EF6" w:rsidRDefault="00DD003A" w:rsidP="000255CE">
            <w:pPr>
              <w:rPr>
                <w:rFonts w:cstheme="minorHAnsi"/>
                <w:color w:val="000000"/>
                <w:sz w:val="20"/>
                <w:szCs w:val="20"/>
                <w:lang w:val="en-US"/>
              </w:rPr>
            </w:pPr>
            <w:r w:rsidRPr="00E92EF6">
              <w:rPr>
                <w:rFonts w:cstheme="minorHAnsi"/>
                <w:color w:val="000000"/>
                <w:sz w:val="20"/>
                <w:szCs w:val="20"/>
                <w:lang w:val="en-US"/>
              </w:rPr>
              <w:t>Hospital mortality</w:t>
            </w:r>
            <w:r w:rsidR="000016CF" w:rsidRPr="00E92EF6">
              <w:rPr>
                <w:rFonts w:eastAsia="Times New Roman" w:cstheme="minorHAnsi"/>
                <w:color w:val="000000" w:themeColor="text1"/>
                <w:sz w:val="20"/>
                <w:szCs w:val="20"/>
                <w:lang w:val="en-US" w:eastAsia="it-IT"/>
              </w:rPr>
              <w:t>, n (%)</w:t>
            </w:r>
          </w:p>
        </w:tc>
        <w:tc>
          <w:tcPr>
            <w:tcW w:w="339" w:type="pct"/>
            <w:tcBorders>
              <w:top w:val="single" w:sz="4" w:space="0" w:color="auto"/>
            </w:tcBorders>
            <w:vAlign w:val="bottom"/>
          </w:tcPr>
          <w:p w14:paraId="35C24997"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809</w:t>
            </w:r>
          </w:p>
        </w:tc>
        <w:tc>
          <w:tcPr>
            <w:tcW w:w="628" w:type="pct"/>
            <w:tcBorders>
              <w:top w:val="single" w:sz="4" w:space="0" w:color="auto"/>
            </w:tcBorders>
            <w:noWrap/>
            <w:vAlign w:val="bottom"/>
          </w:tcPr>
          <w:p w14:paraId="798DFE1E"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234 (28.9)</w:t>
            </w:r>
          </w:p>
        </w:tc>
        <w:tc>
          <w:tcPr>
            <w:tcW w:w="664" w:type="pct"/>
            <w:tcBorders>
              <w:top w:val="single" w:sz="4" w:space="0" w:color="auto"/>
            </w:tcBorders>
            <w:noWrap/>
            <w:vAlign w:val="bottom"/>
          </w:tcPr>
          <w:p w14:paraId="575AC40D"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180 (32.2)</w:t>
            </w:r>
          </w:p>
        </w:tc>
        <w:tc>
          <w:tcPr>
            <w:tcW w:w="577" w:type="pct"/>
            <w:tcBorders>
              <w:top w:val="single" w:sz="4" w:space="0" w:color="auto"/>
            </w:tcBorders>
            <w:noWrap/>
            <w:vAlign w:val="bottom"/>
          </w:tcPr>
          <w:p w14:paraId="50200A01"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54 (21.6)</w:t>
            </w:r>
          </w:p>
        </w:tc>
        <w:tc>
          <w:tcPr>
            <w:tcW w:w="490" w:type="pct"/>
            <w:noWrap/>
            <w:vAlign w:val="bottom"/>
          </w:tcPr>
          <w:p w14:paraId="782C95B0"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0.002</w:t>
            </w:r>
          </w:p>
        </w:tc>
      </w:tr>
      <w:tr w:rsidR="00DD003A" w:rsidRPr="00E92EF6" w14:paraId="71877F0B" w14:textId="77777777" w:rsidTr="000255CE">
        <w:trPr>
          <w:trHeight w:val="120"/>
        </w:trPr>
        <w:tc>
          <w:tcPr>
            <w:tcW w:w="2302" w:type="pct"/>
            <w:gridSpan w:val="3"/>
            <w:tcBorders>
              <w:top w:val="single" w:sz="4" w:space="0" w:color="auto"/>
            </w:tcBorders>
            <w:noWrap/>
            <w:vAlign w:val="bottom"/>
          </w:tcPr>
          <w:p w14:paraId="3D7D3809" w14:textId="246DA726" w:rsidR="00DD003A" w:rsidRPr="00E92EF6" w:rsidRDefault="00DD003A" w:rsidP="000255CE">
            <w:pPr>
              <w:rPr>
                <w:rFonts w:cstheme="minorHAnsi"/>
                <w:color w:val="000000"/>
                <w:sz w:val="20"/>
                <w:szCs w:val="20"/>
                <w:lang w:val="en-US"/>
              </w:rPr>
            </w:pPr>
            <w:r w:rsidRPr="00E92EF6">
              <w:rPr>
                <w:rFonts w:cstheme="minorHAnsi"/>
                <w:color w:val="000000"/>
                <w:sz w:val="20"/>
                <w:szCs w:val="20"/>
                <w:lang w:val="en-US"/>
              </w:rPr>
              <w:t>Hospital LOS</w:t>
            </w:r>
            <w:r w:rsidR="000016CF" w:rsidRPr="00E92EF6">
              <w:rPr>
                <w:rFonts w:cstheme="minorHAnsi"/>
                <w:color w:val="000000"/>
                <w:sz w:val="20"/>
                <w:szCs w:val="20"/>
                <w:lang w:val="en-US"/>
              </w:rPr>
              <w:t xml:space="preserve">, </w:t>
            </w:r>
            <w:r w:rsidR="000016CF" w:rsidRPr="00E92EF6">
              <w:rPr>
                <w:rFonts w:cstheme="minorHAnsi"/>
                <w:color w:val="000000" w:themeColor="text1"/>
                <w:sz w:val="20"/>
                <w:szCs w:val="20"/>
                <w:lang w:val="en-US"/>
              </w:rPr>
              <w:t>mean (standard deviation)</w:t>
            </w:r>
          </w:p>
        </w:tc>
        <w:tc>
          <w:tcPr>
            <w:tcW w:w="339" w:type="pct"/>
            <w:tcBorders>
              <w:top w:val="single" w:sz="4" w:space="0" w:color="auto"/>
            </w:tcBorders>
            <w:vAlign w:val="bottom"/>
          </w:tcPr>
          <w:p w14:paraId="07DB94A1"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802</w:t>
            </w:r>
          </w:p>
        </w:tc>
        <w:tc>
          <w:tcPr>
            <w:tcW w:w="628" w:type="pct"/>
            <w:tcBorders>
              <w:top w:val="single" w:sz="4" w:space="0" w:color="auto"/>
            </w:tcBorders>
            <w:noWrap/>
            <w:vAlign w:val="bottom"/>
          </w:tcPr>
          <w:p w14:paraId="0DE1926C"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15 (18)</w:t>
            </w:r>
          </w:p>
        </w:tc>
        <w:tc>
          <w:tcPr>
            <w:tcW w:w="664" w:type="pct"/>
            <w:tcBorders>
              <w:top w:val="single" w:sz="4" w:space="0" w:color="auto"/>
            </w:tcBorders>
            <w:noWrap/>
            <w:vAlign w:val="bottom"/>
          </w:tcPr>
          <w:p w14:paraId="21BAF9F9"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13 (15)</w:t>
            </w:r>
          </w:p>
        </w:tc>
        <w:tc>
          <w:tcPr>
            <w:tcW w:w="577" w:type="pct"/>
            <w:tcBorders>
              <w:top w:val="single" w:sz="4" w:space="0" w:color="auto"/>
            </w:tcBorders>
            <w:noWrap/>
            <w:vAlign w:val="bottom"/>
          </w:tcPr>
          <w:p w14:paraId="1D149CE7"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18 (23)</w:t>
            </w:r>
          </w:p>
        </w:tc>
        <w:tc>
          <w:tcPr>
            <w:tcW w:w="490" w:type="pct"/>
            <w:noWrap/>
            <w:vAlign w:val="bottom"/>
          </w:tcPr>
          <w:p w14:paraId="3AD3FC6C"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0.001</w:t>
            </w:r>
          </w:p>
        </w:tc>
      </w:tr>
      <w:tr w:rsidR="00DD003A" w:rsidRPr="00E92EF6" w14:paraId="44BD58DF" w14:textId="77777777" w:rsidTr="000255CE">
        <w:trPr>
          <w:trHeight w:val="120"/>
        </w:trPr>
        <w:tc>
          <w:tcPr>
            <w:tcW w:w="2302" w:type="pct"/>
            <w:gridSpan w:val="3"/>
            <w:tcBorders>
              <w:top w:val="single" w:sz="4" w:space="0" w:color="auto"/>
            </w:tcBorders>
            <w:noWrap/>
          </w:tcPr>
          <w:p w14:paraId="7621B198" w14:textId="5A5BB535" w:rsidR="00DD003A" w:rsidRPr="00E92EF6" w:rsidRDefault="00DD003A" w:rsidP="000016CF">
            <w:pPr>
              <w:pStyle w:val="ListParagraph"/>
              <w:numPr>
                <w:ilvl w:val="0"/>
                <w:numId w:val="22"/>
              </w:numPr>
              <w:rPr>
                <w:rFonts w:cstheme="minorHAnsi"/>
                <w:color w:val="000000"/>
                <w:sz w:val="20"/>
                <w:szCs w:val="20"/>
                <w:lang w:val="en-US"/>
              </w:rPr>
            </w:pPr>
            <w:r w:rsidRPr="00E92EF6">
              <w:rPr>
                <w:rFonts w:cstheme="minorHAnsi"/>
                <w:sz w:val="20"/>
                <w:szCs w:val="20"/>
                <w:lang w:val="en-US"/>
              </w:rPr>
              <w:t>Survivors</w:t>
            </w:r>
            <w:r w:rsidR="000016CF" w:rsidRPr="00E92EF6">
              <w:rPr>
                <w:rFonts w:eastAsia="Times New Roman" w:cstheme="minorHAnsi"/>
                <w:color w:val="000000" w:themeColor="text1"/>
                <w:sz w:val="20"/>
                <w:szCs w:val="20"/>
                <w:lang w:val="en-US" w:eastAsia="it-IT"/>
              </w:rPr>
              <w:t>, n (%)</w:t>
            </w:r>
          </w:p>
        </w:tc>
        <w:tc>
          <w:tcPr>
            <w:tcW w:w="339" w:type="pct"/>
            <w:tcBorders>
              <w:top w:val="single" w:sz="4" w:space="0" w:color="auto"/>
            </w:tcBorders>
            <w:vAlign w:val="bottom"/>
          </w:tcPr>
          <w:p w14:paraId="05A703F1"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568</w:t>
            </w:r>
          </w:p>
        </w:tc>
        <w:tc>
          <w:tcPr>
            <w:tcW w:w="628" w:type="pct"/>
            <w:tcBorders>
              <w:top w:val="single" w:sz="4" w:space="0" w:color="auto"/>
            </w:tcBorders>
            <w:noWrap/>
            <w:vAlign w:val="bottom"/>
          </w:tcPr>
          <w:p w14:paraId="734EE16E"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16 (20)</w:t>
            </w:r>
          </w:p>
        </w:tc>
        <w:tc>
          <w:tcPr>
            <w:tcW w:w="664" w:type="pct"/>
            <w:tcBorders>
              <w:top w:val="single" w:sz="4" w:space="0" w:color="auto"/>
            </w:tcBorders>
            <w:noWrap/>
            <w:vAlign w:val="bottom"/>
          </w:tcPr>
          <w:p w14:paraId="342B3199"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14 (16)</w:t>
            </w:r>
          </w:p>
        </w:tc>
        <w:tc>
          <w:tcPr>
            <w:tcW w:w="577" w:type="pct"/>
            <w:tcBorders>
              <w:top w:val="single" w:sz="4" w:space="0" w:color="auto"/>
            </w:tcBorders>
            <w:noWrap/>
            <w:vAlign w:val="bottom"/>
          </w:tcPr>
          <w:p w14:paraId="781A7F23"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19 (26)</w:t>
            </w:r>
          </w:p>
        </w:tc>
        <w:tc>
          <w:tcPr>
            <w:tcW w:w="490" w:type="pct"/>
            <w:noWrap/>
            <w:vAlign w:val="bottom"/>
          </w:tcPr>
          <w:p w14:paraId="2B8C69A3"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0.006</w:t>
            </w:r>
          </w:p>
        </w:tc>
      </w:tr>
      <w:tr w:rsidR="00DD003A" w:rsidRPr="00E92EF6" w14:paraId="2725703E" w14:textId="77777777" w:rsidTr="00DD003A">
        <w:trPr>
          <w:trHeight w:val="120"/>
        </w:trPr>
        <w:tc>
          <w:tcPr>
            <w:tcW w:w="2302" w:type="pct"/>
            <w:gridSpan w:val="3"/>
            <w:tcBorders>
              <w:top w:val="single" w:sz="4" w:space="0" w:color="auto"/>
              <w:bottom w:val="single" w:sz="18" w:space="0" w:color="000000"/>
            </w:tcBorders>
            <w:noWrap/>
          </w:tcPr>
          <w:p w14:paraId="2F0747DE" w14:textId="1D986DF2" w:rsidR="00DD003A" w:rsidRPr="00E92EF6" w:rsidRDefault="00DD003A" w:rsidP="000016CF">
            <w:pPr>
              <w:pStyle w:val="ListParagraph"/>
              <w:numPr>
                <w:ilvl w:val="0"/>
                <w:numId w:val="22"/>
              </w:numPr>
              <w:rPr>
                <w:rFonts w:cstheme="minorHAnsi"/>
                <w:color w:val="000000"/>
                <w:sz w:val="20"/>
                <w:szCs w:val="20"/>
                <w:lang w:val="en-US"/>
              </w:rPr>
            </w:pPr>
            <w:r w:rsidRPr="00E92EF6">
              <w:rPr>
                <w:rFonts w:cstheme="minorHAnsi"/>
                <w:sz w:val="20"/>
                <w:szCs w:val="20"/>
                <w:lang w:val="en-US"/>
              </w:rPr>
              <w:t>Dead</w:t>
            </w:r>
            <w:r w:rsidR="000016CF" w:rsidRPr="00E92EF6">
              <w:rPr>
                <w:rFonts w:eastAsia="Times New Roman" w:cstheme="minorHAnsi"/>
                <w:color w:val="000000" w:themeColor="text1"/>
                <w:sz w:val="20"/>
                <w:szCs w:val="20"/>
                <w:lang w:val="en-US" w:eastAsia="it-IT"/>
              </w:rPr>
              <w:t>, n (%)</w:t>
            </w:r>
          </w:p>
        </w:tc>
        <w:tc>
          <w:tcPr>
            <w:tcW w:w="339" w:type="pct"/>
            <w:tcBorders>
              <w:top w:val="single" w:sz="4" w:space="0" w:color="auto"/>
              <w:bottom w:val="single" w:sz="18" w:space="0" w:color="000000"/>
            </w:tcBorders>
            <w:vAlign w:val="bottom"/>
          </w:tcPr>
          <w:p w14:paraId="455CD5DB"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233</w:t>
            </w:r>
          </w:p>
        </w:tc>
        <w:tc>
          <w:tcPr>
            <w:tcW w:w="628" w:type="pct"/>
            <w:tcBorders>
              <w:top w:val="single" w:sz="4" w:space="0" w:color="auto"/>
              <w:bottom w:val="single" w:sz="18" w:space="0" w:color="000000"/>
            </w:tcBorders>
            <w:noWrap/>
            <w:vAlign w:val="bottom"/>
          </w:tcPr>
          <w:p w14:paraId="158513F8"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10 (9)</w:t>
            </w:r>
          </w:p>
        </w:tc>
        <w:tc>
          <w:tcPr>
            <w:tcW w:w="664" w:type="pct"/>
            <w:tcBorders>
              <w:top w:val="single" w:sz="4" w:space="0" w:color="auto"/>
              <w:bottom w:val="single" w:sz="18" w:space="0" w:color="000000"/>
            </w:tcBorders>
            <w:noWrap/>
            <w:vAlign w:val="bottom"/>
          </w:tcPr>
          <w:p w14:paraId="2D5BC9AB"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11 (10)</w:t>
            </w:r>
          </w:p>
        </w:tc>
        <w:tc>
          <w:tcPr>
            <w:tcW w:w="577" w:type="pct"/>
            <w:tcBorders>
              <w:top w:val="single" w:sz="4" w:space="0" w:color="auto"/>
              <w:bottom w:val="single" w:sz="18" w:space="0" w:color="000000"/>
            </w:tcBorders>
            <w:noWrap/>
            <w:vAlign w:val="bottom"/>
          </w:tcPr>
          <w:p w14:paraId="35545DEB"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10 (7)</w:t>
            </w:r>
          </w:p>
        </w:tc>
        <w:tc>
          <w:tcPr>
            <w:tcW w:w="490" w:type="pct"/>
            <w:tcBorders>
              <w:bottom w:val="single" w:sz="18" w:space="0" w:color="000000"/>
            </w:tcBorders>
            <w:noWrap/>
            <w:vAlign w:val="bottom"/>
          </w:tcPr>
          <w:p w14:paraId="00A3CE13" w14:textId="77777777" w:rsidR="00DD003A" w:rsidRPr="00E92EF6" w:rsidRDefault="00DD003A" w:rsidP="000255CE">
            <w:pPr>
              <w:jc w:val="center"/>
              <w:rPr>
                <w:rFonts w:cstheme="minorHAnsi"/>
                <w:color w:val="000000"/>
                <w:sz w:val="20"/>
                <w:szCs w:val="20"/>
              </w:rPr>
            </w:pPr>
            <w:r w:rsidRPr="00E92EF6">
              <w:rPr>
                <w:rFonts w:cstheme="minorHAnsi"/>
                <w:color w:val="000000"/>
                <w:sz w:val="20"/>
                <w:szCs w:val="20"/>
              </w:rPr>
              <w:t>0.859</w:t>
            </w:r>
          </w:p>
        </w:tc>
      </w:tr>
    </w:tbl>
    <w:p w14:paraId="785CEEA2" w14:textId="5C5B5CEC" w:rsidR="004D5353" w:rsidRPr="00E92EF6" w:rsidRDefault="00DD003A">
      <w:pPr>
        <w:rPr>
          <w:rFonts w:cstheme="minorHAnsi"/>
          <w:color w:val="000000" w:themeColor="text1"/>
          <w:sz w:val="24"/>
          <w:szCs w:val="24"/>
          <w:lang w:val="en-US"/>
        </w:rPr>
      </w:pPr>
      <w:r w:rsidRPr="00E92EF6">
        <w:rPr>
          <w:rFonts w:cstheme="minorHAnsi"/>
          <w:color w:val="000000" w:themeColor="text1"/>
          <w:sz w:val="24"/>
          <w:szCs w:val="24"/>
          <w:lang w:val="en-US"/>
        </w:rPr>
        <w:t xml:space="preserve">ACE: angiotensin converting </w:t>
      </w:r>
      <w:proofErr w:type="spellStart"/>
      <w:r w:rsidRPr="00E92EF6">
        <w:rPr>
          <w:rFonts w:cstheme="minorHAnsi"/>
          <w:color w:val="000000" w:themeColor="text1"/>
          <w:sz w:val="24"/>
          <w:szCs w:val="24"/>
          <w:lang w:val="en-US"/>
        </w:rPr>
        <w:t>enxyme</w:t>
      </w:r>
      <w:proofErr w:type="spellEnd"/>
      <w:r w:rsidRPr="00E92EF6">
        <w:rPr>
          <w:rFonts w:cstheme="minorHAnsi"/>
          <w:color w:val="000000" w:themeColor="text1"/>
          <w:sz w:val="24"/>
          <w:szCs w:val="24"/>
          <w:lang w:val="en-US"/>
        </w:rPr>
        <w:t xml:space="preserve">; ARB: angiotensin receptor blockers; BMI: body mass index; COPD: chronic obstructive pulmonary disease; </w:t>
      </w:r>
      <w:proofErr w:type="spellStart"/>
      <w:r w:rsidR="00FB5A0D" w:rsidRPr="00E92EF6">
        <w:rPr>
          <w:rFonts w:cstheme="minorHAnsi"/>
          <w:color w:val="000000" w:themeColor="text1"/>
          <w:sz w:val="24"/>
          <w:szCs w:val="24"/>
          <w:lang w:val="en-US"/>
        </w:rPr>
        <w:t>cPAP</w:t>
      </w:r>
      <w:proofErr w:type="spellEnd"/>
      <w:r w:rsidR="00FB5A0D" w:rsidRPr="00E92EF6">
        <w:rPr>
          <w:rFonts w:cstheme="minorHAnsi"/>
          <w:color w:val="000000" w:themeColor="text1"/>
          <w:sz w:val="24"/>
          <w:szCs w:val="24"/>
          <w:lang w:val="en-US"/>
        </w:rPr>
        <w:t>: continuous positive airway pressure; CRRT: continuous renal replacement therapy; FiO</w:t>
      </w:r>
      <w:r w:rsidR="00FB5A0D" w:rsidRPr="00E92EF6">
        <w:rPr>
          <w:rFonts w:cstheme="minorHAnsi"/>
          <w:color w:val="000000" w:themeColor="text1"/>
          <w:sz w:val="24"/>
          <w:szCs w:val="24"/>
          <w:vertAlign w:val="subscript"/>
          <w:lang w:val="en-US"/>
        </w:rPr>
        <w:t>2</w:t>
      </w:r>
      <w:r w:rsidR="00FB5A0D" w:rsidRPr="00E92EF6">
        <w:rPr>
          <w:rFonts w:cstheme="minorHAnsi"/>
          <w:color w:val="000000" w:themeColor="text1"/>
          <w:sz w:val="24"/>
          <w:szCs w:val="24"/>
          <w:lang w:val="en-US"/>
        </w:rPr>
        <w:t xml:space="preserve">: inspiratory oxygen fraction; ICU: intensive care unit; </w:t>
      </w:r>
      <w:r w:rsidRPr="00E92EF6">
        <w:rPr>
          <w:rFonts w:cstheme="minorHAnsi"/>
          <w:color w:val="000000" w:themeColor="text1"/>
          <w:sz w:val="24"/>
          <w:szCs w:val="24"/>
          <w:lang w:val="en-US"/>
        </w:rPr>
        <w:t xml:space="preserve">LFO: low-flow oxygen; </w:t>
      </w:r>
      <w:r w:rsidR="00FB5A0D" w:rsidRPr="00E92EF6">
        <w:rPr>
          <w:rFonts w:cstheme="minorHAnsi"/>
          <w:color w:val="000000" w:themeColor="text1"/>
          <w:sz w:val="24"/>
          <w:szCs w:val="24"/>
          <w:lang w:val="en-US"/>
        </w:rPr>
        <w:t xml:space="preserve">LMWH: low molecular weight heparin; LOS: length of stay; </w:t>
      </w:r>
      <w:r w:rsidRPr="00E92EF6">
        <w:rPr>
          <w:rFonts w:cstheme="minorHAnsi"/>
          <w:color w:val="000000" w:themeColor="text1"/>
          <w:sz w:val="24"/>
          <w:szCs w:val="24"/>
          <w:lang w:val="en-US"/>
        </w:rPr>
        <w:t xml:space="preserve">MV: mechanical ventilation; OSAS: obstructive sleep apnea syndrome; UFH: Unfractionated heparin; VV-ECMO: venous-venous extracorporeal membrane oxygenation; </w:t>
      </w:r>
      <w:r w:rsidR="00FB5A0D" w:rsidRPr="00E92EF6">
        <w:rPr>
          <w:rFonts w:cstheme="minorHAnsi"/>
          <w:color w:val="000000" w:themeColor="text1"/>
          <w:sz w:val="24"/>
          <w:szCs w:val="24"/>
          <w:lang w:val="en-US"/>
        </w:rPr>
        <w:t>S</w:t>
      </w:r>
      <w:r w:rsidRPr="00E92EF6">
        <w:rPr>
          <w:rFonts w:cstheme="minorHAnsi"/>
          <w:color w:val="000000" w:themeColor="text1"/>
          <w:sz w:val="24"/>
          <w:szCs w:val="24"/>
          <w:lang w:val="en-US"/>
        </w:rPr>
        <w:t>ample size was reported</w:t>
      </w:r>
      <w:r w:rsidR="00FB5A0D" w:rsidRPr="00E92EF6">
        <w:rPr>
          <w:rFonts w:cstheme="minorHAnsi"/>
          <w:color w:val="000000" w:themeColor="text1"/>
          <w:sz w:val="24"/>
          <w:szCs w:val="24"/>
          <w:lang w:val="en-US"/>
        </w:rPr>
        <w:t xml:space="preserve"> to evaluate the presence of any missing data</w:t>
      </w:r>
      <w:r w:rsidRPr="00E92EF6">
        <w:rPr>
          <w:rFonts w:cstheme="minorHAnsi"/>
          <w:color w:val="000000" w:themeColor="text1"/>
          <w:sz w:val="24"/>
          <w:szCs w:val="24"/>
          <w:lang w:val="en-US"/>
        </w:rPr>
        <w:t>. Differences between the 2 cohorts were assessed and reported in p-value column. Continuous data are expressed as mean (standard deviation), categorical variables as count (relative frequency %).</w:t>
      </w:r>
    </w:p>
    <w:p w14:paraId="3808A4EC" w14:textId="77777777" w:rsidR="004D5353" w:rsidRPr="00E92EF6" w:rsidRDefault="004D5353">
      <w:pPr>
        <w:rPr>
          <w:rFonts w:cstheme="minorHAnsi"/>
          <w:color w:val="000000" w:themeColor="text1"/>
          <w:sz w:val="24"/>
          <w:szCs w:val="24"/>
          <w:lang w:val="en-US"/>
        </w:rPr>
      </w:pPr>
      <w:r w:rsidRPr="00E92EF6">
        <w:rPr>
          <w:rFonts w:cstheme="minorHAnsi"/>
          <w:color w:val="000000" w:themeColor="text1"/>
          <w:sz w:val="24"/>
          <w:szCs w:val="24"/>
          <w:lang w:val="en-US"/>
        </w:rPr>
        <w:br w:type="page"/>
      </w:r>
    </w:p>
    <w:p w14:paraId="3D901AA7" w14:textId="77777777" w:rsidR="00976663" w:rsidRPr="00E92EF6" w:rsidRDefault="00976663">
      <w:pPr>
        <w:rPr>
          <w:rFonts w:cstheme="minorHAnsi"/>
          <w:color w:val="000000" w:themeColor="text1"/>
          <w:sz w:val="20"/>
          <w:szCs w:val="20"/>
          <w:lang w:val="en-US"/>
        </w:rPr>
      </w:pPr>
    </w:p>
    <w:tbl>
      <w:tblPr>
        <w:tblStyle w:val="TableGrid"/>
        <w:tblpPr w:leftFromText="141" w:rightFromText="141" w:vertAnchor="text" w:horzAnchor="margin" w:tblpY="864"/>
        <w:tblW w:w="5371" w:type="pct"/>
        <w:tblLayout w:type="fixed"/>
        <w:tblLook w:val="04A0" w:firstRow="1" w:lastRow="0" w:firstColumn="1" w:lastColumn="0" w:noHBand="0" w:noVBand="1"/>
      </w:tblPr>
      <w:tblGrid>
        <w:gridCol w:w="2048"/>
        <w:gridCol w:w="1016"/>
        <w:gridCol w:w="1276"/>
        <w:gridCol w:w="1702"/>
        <w:gridCol w:w="1702"/>
        <w:gridCol w:w="1702"/>
        <w:gridCol w:w="896"/>
      </w:tblGrid>
      <w:tr w:rsidR="0049151B" w:rsidRPr="00E92EF6" w14:paraId="0BD8B5E8" w14:textId="77777777" w:rsidTr="0049151B">
        <w:trPr>
          <w:trHeight w:val="288"/>
        </w:trPr>
        <w:tc>
          <w:tcPr>
            <w:tcW w:w="990" w:type="pct"/>
            <w:tcBorders>
              <w:top w:val="single" w:sz="24" w:space="0" w:color="auto"/>
              <w:bottom w:val="single" w:sz="24" w:space="0" w:color="auto"/>
            </w:tcBorders>
            <w:noWrap/>
            <w:vAlign w:val="center"/>
            <w:hideMark/>
          </w:tcPr>
          <w:p w14:paraId="18A534FF" w14:textId="77777777" w:rsidR="0049151B" w:rsidRPr="00E92EF6" w:rsidRDefault="0049151B" w:rsidP="0049151B">
            <w:pPr>
              <w:rPr>
                <w:rFonts w:eastAsia="Times New Roman" w:cstheme="minorHAnsi"/>
                <w:b/>
                <w:bCs/>
                <w:color w:val="000000" w:themeColor="text1"/>
                <w:sz w:val="20"/>
                <w:szCs w:val="20"/>
                <w:lang w:val="en-US" w:eastAsia="it-IT"/>
              </w:rPr>
            </w:pPr>
            <w:r w:rsidRPr="00E92EF6">
              <w:rPr>
                <w:rFonts w:eastAsia="Times New Roman" w:cstheme="minorHAnsi"/>
                <w:b/>
                <w:bCs/>
                <w:color w:val="000000" w:themeColor="text1"/>
                <w:sz w:val="20"/>
                <w:szCs w:val="20"/>
                <w:lang w:val="en-US" w:eastAsia="it-IT"/>
              </w:rPr>
              <w:t>LCA variables</w:t>
            </w:r>
          </w:p>
        </w:tc>
        <w:tc>
          <w:tcPr>
            <w:tcW w:w="491" w:type="pct"/>
            <w:tcBorders>
              <w:top w:val="single" w:sz="24" w:space="0" w:color="auto"/>
              <w:bottom w:val="single" w:sz="24" w:space="0" w:color="auto"/>
            </w:tcBorders>
            <w:vAlign w:val="center"/>
          </w:tcPr>
          <w:p w14:paraId="14EEDEAD" w14:textId="77777777" w:rsidR="0049151B" w:rsidRPr="00E92EF6" w:rsidRDefault="0049151B" w:rsidP="0049151B">
            <w:pPr>
              <w:rPr>
                <w:rFonts w:eastAsia="Times New Roman" w:cstheme="minorHAnsi"/>
                <w:b/>
                <w:bCs/>
                <w:color w:val="000000" w:themeColor="text1"/>
                <w:sz w:val="20"/>
                <w:szCs w:val="20"/>
                <w:lang w:val="en-US" w:eastAsia="it-IT"/>
              </w:rPr>
            </w:pPr>
            <w:r w:rsidRPr="00E92EF6">
              <w:rPr>
                <w:rFonts w:eastAsia="Times New Roman" w:cstheme="minorHAnsi"/>
                <w:b/>
                <w:bCs/>
                <w:color w:val="000000" w:themeColor="text1"/>
                <w:sz w:val="20"/>
                <w:szCs w:val="20"/>
                <w:lang w:val="en-US" w:eastAsia="it-IT"/>
              </w:rPr>
              <w:t>N</w:t>
            </w:r>
          </w:p>
        </w:tc>
        <w:tc>
          <w:tcPr>
            <w:tcW w:w="617" w:type="pct"/>
            <w:tcBorders>
              <w:top w:val="single" w:sz="24" w:space="0" w:color="auto"/>
              <w:bottom w:val="single" w:sz="24" w:space="0" w:color="auto"/>
            </w:tcBorders>
            <w:vAlign w:val="center"/>
          </w:tcPr>
          <w:p w14:paraId="2AE143A1" w14:textId="77777777" w:rsidR="0049151B" w:rsidRPr="00E92EF6" w:rsidRDefault="0049151B" w:rsidP="0049151B">
            <w:pPr>
              <w:jc w:val="center"/>
              <w:rPr>
                <w:rFonts w:eastAsia="Times New Roman" w:cstheme="minorHAnsi"/>
                <w:b/>
                <w:bCs/>
                <w:color w:val="000000" w:themeColor="text1"/>
                <w:sz w:val="20"/>
                <w:szCs w:val="20"/>
                <w:lang w:val="en-US" w:eastAsia="it-IT"/>
              </w:rPr>
            </w:pPr>
            <w:r w:rsidRPr="00E92EF6">
              <w:rPr>
                <w:rFonts w:eastAsia="Times New Roman" w:cstheme="minorHAnsi"/>
                <w:b/>
                <w:bCs/>
                <w:color w:val="000000" w:themeColor="text1"/>
                <w:sz w:val="20"/>
                <w:szCs w:val="20"/>
                <w:lang w:val="en-US" w:eastAsia="it-IT"/>
              </w:rPr>
              <w:t>Overall (n=810)</w:t>
            </w:r>
          </w:p>
        </w:tc>
        <w:tc>
          <w:tcPr>
            <w:tcW w:w="823" w:type="pct"/>
            <w:tcBorders>
              <w:top w:val="single" w:sz="24" w:space="0" w:color="auto"/>
              <w:bottom w:val="single" w:sz="24" w:space="0" w:color="auto"/>
            </w:tcBorders>
            <w:noWrap/>
            <w:vAlign w:val="center"/>
            <w:hideMark/>
          </w:tcPr>
          <w:p w14:paraId="1EEC347B" w14:textId="77777777" w:rsidR="0049151B" w:rsidRPr="00E92EF6" w:rsidRDefault="0049151B" w:rsidP="0049151B">
            <w:pPr>
              <w:jc w:val="center"/>
              <w:rPr>
                <w:rFonts w:eastAsia="Times New Roman" w:cstheme="minorHAnsi"/>
                <w:b/>
                <w:bCs/>
                <w:color w:val="000000" w:themeColor="text1"/>
                <w:sz w:val="20"/>
                <w:szCs w:val="20"/>
                <w:lang w:val="en-US" w:eastAsia="it-IT"/>
              </w:rPr>
            </w:pPr>
            <w:r w:rsidRPr="00E92EF6">
              <w:rPr>
                <w:rFonts w:eastAsia="Times New Roman" w:cstheme="minorHAnsi"/>
                <w:b/>
                <w:bCs/>
                <w:color w:val="000000" w:themeColor="text1"/>
                <w:sz w:val="20"/>
                <w:szCs w:val="20"/>
                <w:lang w:val="en-US" w:eastAsia="it-IT"/>
              </w:rPr>
              <w:t>LCA</w:t>
            </w:r>
          </w:p>
          <w:p w14:paraId="66A626FA" w14:textId="77777777" w:rsidR="0049151B" w:rsidRPr="00E92EF6" w:rsidRDefault="0049151B" w:rsidP="0049151B">
            <w:pPr>
              <w:jc w:val="center"/>
              <w:rPr>
                <w:rFonts w:eastAsia="Times New Roman" w:cstheme="minorHAnsi"/>
                <w:b/>
                <w:bCs/>
                <w:color w:val="000000" w:themeColor="text1"/>
                <w:sz w:val="20"/>
                <w:szCs w:val="20"/>
                <w:lang w:val="en-US" w:eastAsia="it-IT"/>
              </w:rPr>
            </w:pPr>
            <w:r w:rsidRPr="00E92EF6">
              <w:rPr>
                <w:rFonts w:eastAsia="Times New Roman" w:cstheme="minorHAnsi"/>
                <w:b/>
                <w:bCs/>
                <w:color w:val="000000" w:themeColor="text1"/>
                <w:sz w:val="20"/>
                <w:szCs w:val="20"/>
                <w:lang w:val="en-US" w:eastAsia="it-IT"/>
              </w:rPr>
              <w:t>Included (n=559)</w:t>
            </w:r>
          </w:p>
        </w:tc>
        <w:tc>
          <w:tcPr>
            <w:tcW w:w="823" w:type="pct"/>
            <w:tcBorders>
              <w:top w:val="single" w:sz="24" w:space="0" w:color="auto"/>
              <w:bottom w:val="single" w:sz="24" w:space="0" w:color="auto"/>
            </w:tcBorders>
            <w:noWrap/>
            <w:vAlign w:val="center"/>
            <w:hideMark/>
          </w:tcPr>
          <w:p w14:paraId="0F322BED" w14:textId="77777777" w:rsidR="0049151B" w:rsidRPr="00E92EF6" w:rsidRDefault="0049151B" w:rsidP="0049151B">
            <w:pPr>
              <w:jc w:val="center"/>
              <w:rPr>
                <w:rFonts w:eastAsia="Times New Roman" w:cstheme="minorHAnsi"/>
                <w:b/>
                <w:bCs/>
                <w:color w:val="000000" w:themeColor="text1"/>
                <w:sz w:val="20"/>
                <w:szCs w:val="20"/>
                <w:lang w:val="en-US" w:eastAsia="it-IT"/>
              </w:rPr>
            </w:pPr>
            <w:r w:rsidRPr="00E92EF6">
              <w:rPr>
                <w:rFonts w:eastAsia="Times New Roman" w:cstheme="minorHAnsi"/>
                <w:b/>
                <w:bCs/>
                <w:color w:val="000000" w:themeColor="text1"/>
                <w:sz w:val="20"/>
                <w:szCs w:val="20"/>
                <w:lang w:val="en-US" w:eastAsia="it-IT"/>
              </w:rPr>
              <w:t>LCA</w:t>
            </w:r>
          </w:p>
          <w:p w14:paraId="12CBD42E" w14:textId="77777777" w:rsidR="0049151B" w:rsidRPr="00E92EF6" w:rsidRDefault="0049151B" w:rsidP="0049151B">
            <w:pPr>
              <w:jc w:val="center"/>
              <w:rPr>
                <w:rFonts w:eastAsia="Times New Roman" w:cstheme="minorHAnsi"/>
                <w:b/>
                <w:bCs/>
                <w:color w:val="000000" w:themeColor="text1"/>
                <w:sz w:val="20"/>
                <w:szCs w:val="20"/>
                <w:lang w:val="en-US" w:eastAsia="it-IT"/>
              </w:rPr>
            </w:pPr>
            <w:r w:rsidRPr="00E92EF6">
              <w:rPr>
                <w:rFonts w:eastAsia="Times New Roman" w:cstheme="minorHAnsi"/>
                <w:b/>
                <w:bCs/>
                <w:color w:val="000000" w:themeColor="text1"/>
                <w:sz w:val="20"/>
                <w:szCs w:val="20"/>
                <w:lang w:val="en-US" w:eastAsia="it-IT"/>
              </w:rPr>
              <w:t>Excluded (n=251)</w:t>
            </w:r>
          </w:p>
        </w:tc>
        <w:tc>
          <w:tcPr>
            <w:tcW w:w="823" w:type="pct"/>
            <w:tcBorders>
              <w:top w:val="single" w:sz="24" w:space="0" w:color="auto"/>
              <w:bottom w:val="single" w:sz="24" w:space="0" w:color="auto"/>
            </w:tcBorders>
            <w:noWrap/>
            <w:vAlign w:val="center"/>
            <w:hideMark/>
          </w:tcPr>
          <w:p w14:paraId="30979B37" w14:textId="77777777" w:rsidR="0049151B" w:rsidRPr="00E92EF6" w:rsidRDefault="0049151B" w:rsidP="0049151B">
            <w:pPr>
              <w:jc w:val="center"/>
              <w:rPr>
                <w:rFonts w:eastAsia="Times New Roman" w:cstheme="minorHAnsi"/>
                <w:b/>
                <w:bCs/>
                <w:color w:val="000000" w:themeColor="text1"/>
                <w:sz w:val="20"/>
                <w:szCs w:val="20"/>
                <w:lang w:val="en-US" w:eastAsia="it-IT"/>
              </w:rPr>
            </w:pPr>
            <w:r w:rsidRPr="00E92EF6">
              <w:rPr>
                <w:rFonts w:eastAsia="Times New Roman" w:cstheme="minorHAnsi"/>
                <w:b/>
                <w:bCs/>
                <w:color w:val="000000" w:themeColor="text1"/>
                <w:sz w:val="20"/>
                <w:szCs w:val="20"/>
                <w:lang w:val="en-US" w:eastAsia="it-IT"/>
              </w:rPr>
              <w:t>Mean difference</w:t>
            </w:r>
          </w:p>
          <w:p w14:paraId="432A50CA" w14:textId="77777777" w:rsidR="0049151B" w:rsidRPr="00E92EF6" w:rsidRDefault="0049151B" w:rsidP="0049151B">
            <w:pPr>
              <w:jc w:val="center"/>
              <w:rPr>
                <w:rFonts w:eastAsia="Times New Roman" w:cstheme="minorHAnsi"/>
                <w:b/>
                <w:bCs/>
                <w:color w:val="000000" w:themeColor="text1"/>
                <w:sz w:val="20"/>
                <w:szCs w:val="20"/>
                <w:lang w:val="en-US" w:eastAsia="it-IT"/>
              </w:rPr>
            </w:pPr>
            <w:r w:rsidRPr="00E92EF6">
              <w:rPr>
                <w:rFonts w:eastAsia="Times New Roman" w:cstheme="minorHAnsi"/>
                <w:b/>
                <w:bCs/>
                <w:color w:val="000000" w:themeColor="text1"/>
                <w:sz w:val="20"/>
                <w:szCs w:val="20"/>
                <w:lang w:val="en-US" w:eastAsia="it-IT"/>
              </w:rPr>
              <w:t>(95% CI)</w:t>
            </w:r>
          </w:p>
        </w:tc>
        <w:tc>
          <w:tcPr>
            <w:tcW w:w="433" w:type="pct"/>
            <w:tcBorders>
              <w:top w:val="single" w:sz="24" w:space="0" w:color="auto"/>
              <w:bottom w:val="single" w:sz="24" w:space="0" w:color="auto"/>
            </w:tcBorders>
            <w:noWrap/>
            <w:vAlign w:val="center"/>
            <w:hideMark/>
          </w:tcPr>
          <w:p w14:paraId="496A3DFC" w14:textId="77777777" w:rsidR="0049151B" w:rsidRPr="00E92EF6" w:rsidRDefault="0049151B" w:rsidP="0049151B">
            <w:pPr>
              <w:jc w:val="center"/>
              <w:rPr>
                <w:rFonts w:eastAsia="Times New Roman" w:cstheme="minorHAnsi"/>
                <w:b/>
                <w:bCs/>
                <w:color w:val="000000" w:themeColor="text1"/>
                <w:sz w:val="20"/>
                <w:szCs w:val="20"/>
                <w:lang w:val="en-US" w:eastAsia="it-IT"/>
              </w:rPr>
            </w:pPr>
            <w:r w:rsidRPr="00E92EF6">
              <w:rPr>
                <w:rFonts w:eastAsia="Times New Roman" w:cstheme="minorHAnsi"/>
                <w:b/>
                <w:bCs/>
                <w:color w:val="000000" w:themeColor="text1"/>
                <w:sz w:val="20"/>
                <w:szCs w:val="20"/>
                <w:lang w:val="en-US" w:eastAsia="it-IT"/>
              </w:rPr>
              <w:t>p-value</w:t>
            </w:r>
          </w:p>
        </w:tc>
      </w:tr>
      <w:tr w:rsidR="0049151B" w:rsidRPr="00E92EF6" w14:paraId="4E58952A" w14:textId="77777777" w:rsidTr="0049151B">
        <w:trPr>
          <w:trHeight w:val="300"/>
        </w:trPr>
        <w:tc>
          <w:tcPr>
            <w:tcW w:w="990" w:type="pct"/>
            <w:noWrap/>
            <w:vAlign w:val="center"/>
          </w:tcPr>
          <w:p w14:paraId="13C73217" w14:textId="77777777" w:rsidR="0049151B" w:rsidRPr="00E92EF6" w:rsidRDefault="0049151B" w:rsidP="0049151B">
            <w:pPr>
              <w:spacing w:line="360" w:lineRule="auto"/>
              <w:rPr>
                <w:rFonts w:eastAsia="Times New Roman" w:cstheme="minorHAnsi"/>
                <w:color w:val="000000" w:themeColor="text1"/>
                <w:sz w:val="20"/>
                <w:szCs w:val="20"/>
                <w:lang w:val="en-US" w:eastAsia="it-IT"/>
              </w:rPr>
            </w:pPr>
            <w:r w:rsidRPr="00E92EF6">
              <w:rPr>
                <w:rFonts w:cstheme="minorHAnsi"/>
                <w:sz w:val="20"/>
                <w:szCs w:val="20"/>
              </w:rPr>
              <w:t>PaO</w:t>
            </w:r>
            <w:r w:rsidRPr="00E92EF6">
              <w:rPr>
                <w:rFonts w:cstheme="minorHAnsi"/>
                <w:sz w:val="20"/>
                <w:szCs w:val="20"/>
                <w:vertAlign w:val="subscript"/>
              </w:rPr>
              <w:t>2</w:t>
            </w:r>
            <w:r w:rsidRPr="00E92EF6">
              <w:rPr>
                <w:rFonts w:cstheme="minorHAnsi"/>
                <w:sz w:val="20"/>
                <w:szCs w:val="20"/>
              </w:rPr>
              <w:t>/FiO</w:t>
            </w:r>
            <w:r w:rsidRPr="00E92EF6">
              <w:rPr>
                <w:rFonts w:cstheme="minorHAnsi"/>
                <w:sz w:val="20"/>
                <w:szCs w:val="20"/>
                <w:vertAlign w:val="subscript"/>
              </w:rPr>
              <w:t>2</w:t>
            </w:r>
            <w:r w:rsidRPr="00E92EF6">
              <w:rPr>
                <w:rFonts w:cstheme="minorHAnsi"/>
                <w:sz w:val="20"/>
                <w:szCs w:val="20"/>
              </w:rPr>
              <w:t xml:space="preserve"> (mmHg)</w:t>
            </w:r>
          </w:p>
        </w:tc>
        <w:tc>
          <w:tcPr>
            <w:tcW w:w="491" w:type="pct"/>
            <w:vAlign w:val="center"/>
          </w:tcPr>
          <w:p w14:paraId="5BD967A8" w14:textId="77777777" w:rsidR="0049151B" w:rsidRPr="00E92EF6" w:rsidRDefault="0049151B" w:rsidP="0049151B">
            <w:pPr>
              <w:spacing w:line="360" w:lineRule="auto"/>
              <w:jc w:val="center"/>
              <w:rPr>
                <w:rFonts w:cstheme="minorHAnsi"/>
                <w:color w:val="000000"/>
                <w:sz w:val="20"/>
                <w:szCs w:val="20"/>
              </w:rPr>
            </w:pPr>
            <w:r w:rsidRPr="00E92EF6">
              <w:rPr>
                <w:rFonts w:cstheme="minorHAnsi"/>
                <w:color w:val="000000"/>
                <w:sz w:val="20"/>
                <w:szCs w:val="20"/>
              </w:rPr>
              <w:t>710</w:t>
            </w:r>
          </w:p>
        </w:tc>
        <w:tc>
          <w:tcPr>
            <w:tcW w:w="617" w:type="pct"/>
            <w:vAlign w:val="center"/>
          </w:tcPr>
          <w:p w14:paraId="3E6A86ED" w14:textId="77777777" w:rsidR="0049151B" w:rsidRPr="00E92EF6" w:rsidRDefault="0049151B" w:rsidP="0049151B">
            <w:pPr>
              <w:spacing w:line="360" w:lineRule="auto"/>
              <w:jc w:val="center"/>
              <w:rPr>
                <w:rFonts w:eastAsia="Times New Roman" w:cstheme="minorHAnsi"/>
                <w:color w:val="000000" w:themeColor="text1"/>
                <w:sz w:val="20"/>
                <w:szCs w:val="20"/>
                <w:lang w:val="en-US" w:eastAsia="it-IT"/>
              </w:rPr>
            </w:pPr>
            <w:r w:rsidRPr="00E92EF6">
              <w:rPr>
                <w:rFonts w:cstheme="minorHAnsi"/>
                <w:color w:val="000000"/>
                <w:sz w:val="20"/>
                <w:szCs w:val="20"/>
              </w:rPr>
              <w:t>254 (106)</w:t>
            </w:r>
          </w:p>
        </w:tc>
        <w:tc>
          <w:tcPr>
            <w:tcW w:w="823" w:type="pct"/>
            <w:noWrap/>
            <w:vAlign w:val="center"/>
          </w:tcPr>
          <w:p w14:paraId="17C70559" w14:textId="77777777" w:rsidR="0049151B" w:rsidRPr="00E92EF6" w:rsidRDefault="0049151B" w:rsidP="0049151B">
            <w:pPr>
              <w:spacing w:line="360" w:lineRule="auto"/>
              <w:jc w:val="center"/>
              <w:rPr>
                <w:rFonts w:eastAsia="Times New Roman" w:cstheme="minorHAnsi"/>
                <w:color w:val="000000" w:themeColor="text1"/>
                <w:sz w:val="20"/>
                <w:szCs w:val="20"/>
                <w:lang w:val="en-US" w:eastAsia="it-IT"/>
              </w:rPr>
            </w:pPr>
            <w:r w:rsidRPr="00E92EF6">
              <w:rPr>
                <w:rFonts w:cstheme="minorHAnsi"/>
                <w:color w:val="000000"/>
                <w:sz w:val="20"/>
                <w:szCs w:val="20"/>
              </w:rPr>
              <w:t>252 (103)</w:t>
            </w:r>
          </w:p>
        </w:tc>
        <w:tc>
          <w:tcPr>
            <w:tcW w:w="823" w:type="pct"/>
            <w:noWrap/>
            <w:vAlign w:val="center"/>
          </w:tcPr>
          <w:p w14:paraId="4924D33D" w14:textId="77777777" w:rsidR="0049151B" w:rsidRPr="00E92EF6" w:rsidRDefault="0049151B" w:rsidP="0049151B">
            <w:pPr>
              <w:spacing w:line="360" w:lineRule="auto"/>
              <w:jc w:val="center"/>
              <w:rPr>
                <w:rFonts w:eastAsia="Times New Roman" w:cstheme="minorHAnsi"/>
                <w:color w:val="000000" w:themeColor="text1"/>
                <w:sz w:val="20"/>
                <w:szCs w:val="20"/>
                <w:lang w:val="en-US" w:eastAsia="it-IT"/>
              </w:rPr>
            </w:pPr>
            <w:r w:rsidRPr="00E92EF6">
              <w:rPr>
                <w:rFonts w:cstheme="minorHAnsi"/>
                <w:color w:val="000000"/>
                <w:sz w:val="20"/>
                <w:szCs w:val="20"/>
              </w:rPr>
              <w:t>259 (116)</w:t>
            </w:r>
          </w:p>
        </w:tc>
        <w:tc>
          <w:tcPr>
            <w:tcW w:w="823" w:type="pct"/>
            <w:noWrap/>
            <w:vAlign w:val="center"/>
          </w:tcPr>
          <w:p w14:paraId="24C8B5EF" w14:textId="77777777" w:rsidR="0049151B" w:rsidRPr="00E92EF6" w:rsidRDefault="0049151B" w:rsidP="0049151B">
            <w:pPr>
              <w:spacing w:line="360" w:lineRule="auto"/>
              <w:jc w:val="center"/>
              <w:rPr>
                <w:rFonts w:eastAsia="Times New Roman" w:cstheme="minorHAnsi"/>
                <w:color w:val="000000" w:themeColor="text1"/>
                <w:sz w:val="20"/>
                <w:szCs w:val="20"/>
                <w:lang w:val="en-US" w:eastAsia="it-IT"/>
              </w:rPr>
            </w:pPr>
            <w:r w:rsidRPr="00E92EF6">
              <w:rPr>
                <w:rFonts w:cstheme="minorHAnsi"/>
                <w:color w:val="000000"/>
                <w:sz w:val="20"/>
                <w:szCs w:val="20"/>
              </w:rPr>
              <w:t>-6.9 [-27.3;13.6]</w:t>
            </w:r>
          </w:p>
        </w:tc>
        <w:tc>
          <w:tcPr>
            <w:tcW w:w="433" w:type="pct"/>
            <w:noWrap/>
            <w:vAlign w:val="center"/>
          </w:tcPr>
          <w:p w14:paraId="42F86572" w14:textId="77777777" w:rsidR="0049151B" w:rsidRPr="00E92EF6" w:rsidRDefault="0049151B" w:rsidP="0049151B">
            <w:pPr>
              <w:spacing w:line="360" w:lineRule="auto"/>
              <w:jc w:val="center"/>
              <w:rPr>
                <w:rFonts w:eastAsia="Times New Roman" w:cstheme="minorHAnsi"/>
                <w:color w:val="000000" w:themeColor="text1"/>
                <w:sz w:val="20"/>
                <w:szCs w:val="20"/>
                <w:lang w:val="en-US" w:eastAsia="it-IT"/>
              </w:rPr>
            </w:pPr>
            <w:r w:rsidRPr="00E92EF6">
              <w:rPr>
                <w:rFonts w:cstheme="minorHAnsi"/>
                <w:color w:val="000000"/>
                <w:sz w:val="20"/>
                <w:szCs w:val="20"/>
              </w:rPr>
              <w:t>0.51</w:t>
            </w:r>
          </w:p>
        </w:tc>
      </w:tr>
      <w:tr w:rsidR="0049151B" w:rsidRPr="00E92EF6" w14:paraId="7AE28B39" w14:textId="77777777" w:rsidTr="0049151B">
        <w:trPr>
          <w:trHeight w:val="300"/>
        </w:trPr>
        <w:tc>
          <w:tcPr>
            <w:tcW w:w="990" w:type="pct"/>
            <w:noWrap/>
            <w:vAlign w:val="center"/>
          </w:tcPr>
          <w:p w14:paraId="375F426D" w14:textId="77777777" w:rsidR="0049151B" w:rsidRPr="00E92EF6" w:rsidRDefault="0049151B" w:rsidP="0049151B">
            <w:pPr>
              <w:spacing w:line="360" w:lineRule="auto"/>
              <w:rPr>
                <w:rFonts w:cstheme="minorHAnsi"/>
                <w:sz w:val="20"/>
                <w:szCs w:val="20"/>
              </w:rPr>
            </w:pPr>
            <w:r w:rsidRPr="00E92EF6">
              <w:rPr>
                <w:rFonts w:cstheme="minorHAnsi"/>
                <w:sz w:val="20"/>
                <w:szCs w:val="20"/>
              </w:rPr>
              <w:t xml:space="preserve">Lung volume (l) </w:t>
            </w:r>
          </w:p>
        </w:tc>
        <w:tc>
          <w:tcPr>
            <w:tcW w:w="491" w:type="pct"/>
            <w:vAlign w:val="center"/>
          </w:tcPr>
          <w:p w14:paraId="5C842517" w14:textId="77777777" w:rsidR="0049151B" w:rsidRPr="00E92EF6" w:rsidRDefault="0049151B" w:rsidP="0049151B">
            <w:pPr>
              <w:spacing w:line="360" w:lineRule="auto"/>
              <w:jc w:val="center"/>
              <w:rPr>
                <w:rFonts w:cstheme="minorHAnsi"/>
                <w:color w:val="000000"/>
                <w:sz w:val="20"/>
                <w:szCs w:val="20"/>
              </w:rPr>
            </w:pPr>
            <w:r w:rsidRPr="00E92EF6">
              <w:rPr>
                <w:rFonts w:cstheme="minorHAnsi"/>
                <w:color w:val="000000"/>
                <w:sz w:val="20"/>
                <w:szCs w:val="20"/>
              </w:rPr>
              <w:t>810</w:t>
            </w:r>
          </w:p>
        </w:tc>
        <w:tc>
          <w:tcPr>
            <w:tcW w:w="617" w:type="pct"/>
            <w:vAlign w:val="center"/>
          </w:tcPr>
          <w:p w14:paraId="548FC6DC" w14:textId="77777777" w:rsidR="0049151B" w:rsidRPr="00E92EF6" w:rsidRDefault="0049151B" w:rsidP="0049151B">
            <w:pPr>
              <w:spacing w:line="360" w:lineRule="auto"/>
              <w:jc w:val="center"/>
              <w:rPr>
                <w:rFonts w:cstheme="minorHAnsi"/>
                <w:color w:val="000000"/>
                <w:sz w:val="20"/>
                <w:szCs w:val="20"/>
              </w:rPr>
            </w:pPr>
            <w:r w:rsidRPr="00E92EF6">
              <w:rPr>
                <w:rFonts w:cstheme="minorHAnsi"/>
                <w:color w:val="000000"/>
                <w:sz w:val="20"/>
                <w:szCs w:val="20"/>
              </w:rPr>
              <w:t>2.97 (1.27)</w:t>
            </w:r>
          </w:p>
        </w:tc>
        <w:tc>
          <w:tcPr>
            <w:tcW w:w="823" w:type="pct"/>
            <w:noWrap/>
            <w:vAlign w:val="center"/>
          </w:tcPr>
          <w:p w14:paraId="2ACCC828" w14:textId="77777777" w:rsidR="0049151B" w:rsidRPr="00E92EF6" w:rsidRDefault="0049151B" w:rsidP="0049151B">
            <w:pPr>
              <w:spacing w:line="360" w:lineRule="auto"/>
              <w:jc w:val="center"/>
              <w:rPr>
                <w:rFonts w:cstheme="minorHAnsi"/>
                <w:color w:val="000000"/>
                <w:sz w:val="20"/>
                <w:szCs w:val="20"/>
              </w:rPr>
            </w:pPr>
            <w:r w:rsidRPr="00E92EF6">
              <w:rPr>
                <w:rFonts w:cstheme="minorHAnsi"/>
                <w:color w:val="000000"/>
                <w:sz w:val="20"/>
                <w:szCs w:val="20"/>
              </w:rPr>
              <w:t>2.91 (1.25)</w:t>
            </w:r>
          </w:p>
        </w:tc>
        <w:tc>
          <w:tcPr>
            <w:tcW w:w="823" w:type="pct"/>
            <w:noWrap/>
            <w:vAlign w:val="center"/>
          </w:tcPr>
          <w:p w14:paraId="0D275F08" w14:textId="77777777" w:rsidR="0049151B" w:rsidRPr="00E92EF6" w:rsidRDefault="0049151B" w:rsidP="0049151B">
            <w:pPr>
              <w:spacing w:line="360" w:lineRule="auto"/>
              <w:jc w:val="center"/>
              <w:rPr>
                <w:rFonts w:cstheme="minorHAnsi"/>
                <w:color w:val="000000"/>
                <w:sz w:val="20"/>
                <w:szCs w:val="20"/>
              </w:rPr>
            </w:pPr>
            <w:r w:rsidRPr="00E92EF6">
              <w:rPr>
                <w:rFonts w:cstheme="minorHAnsi"/>
                <w:color w:val="000000"/>
                <w:sz w:val="20"/>
                <w:szCs w:val="20"/>
              </w:rPr>
              <w:t>3.1 (1.32)</w:t>
            </w:r>
          </w:p>
        </w:tc>
        <w:tc>
          <w:tcPr>
            <w:tcW w:w="823" w:type="pct"/>
            <w:noWrap/>
            <w:vAlign w:val="center"/>
          </w:tcPr>
          <w:p w14:paraId="3A7567BC" w14:textId="77777777" w:rsidR="0049151B" w:rsidRPr="00E92EF6" w:rsidRDefault="0049151B" w:rsidP="0049151B">
            <w:pPr>
              <w:spacing w:line="360" w:lineRule="auto"/>
              <w:jc w:val="center"/>
              <w:rPr>
                <w:rFonts w:cstheme="minorHAnsi"/>
                <w:color w:val="000000"/>
                <w:sz w:val="20"/>
                <w:szCs w:val="20"/>
              </w:rPr>
            </w:pPr>
            <w:r w:rsidRPr="00E92EF6">
              <w:rPr>
                <w:rFonts w:cstheme="minorHAnsi"/>
                <w:color w:val="000000"/>
                <w:sz w:val="20"/>
                <w:szCs w:val="20"/>
              </w:rPr>
              <w:t>-0.2 [-0.4;0]</w:t>
            </w:r>
          </w:p>
        </w:tc>
        <w:tc>
          <w:tcPr>
            <w:tcW w:w="433" w:type="pct"/>
            <w:noWrap/>
            <w:vAlign w:val="center"/>
          </w:tcPr>
          <w:p w14:paraId="4519691E" w14:textId="77777777" w:rsidR="0049151B" w:rsidRPr="00E92EF6" w:rsidRDefault="0049151B" w:rsidP="0049151B">
            <w:pPr>
              <w:spacing w:line="360" w:lineRule="auto"/>
              <w:jc w:val="center"/>
              <w:rPr>
                <w:rFonts w:cstheme="minorHAnsi"/>
                <w:sz w:val="20"/>
                <w:szCs w:val="20"/>
              </w:rPr>
            </w:pPr>
            <w:r w:rsidRPr="00E92EF6">
              <w:rPr>
                <w:rFonts w:cstheme="minorHAnsi"/>
                <w:color w:val="000000"/>
                <w:sz w:val="20"/>
                <w:szCs w:val="20"/>
              </w:rPr>
              <w:t>0.064</w:t>
            </w:r>
          </w:p>
        </w:tc>
      </w:tr>
      <w:tr w:rsidR="0049151B" w:rsidRPr="00E92EF6" w14:paraId="050FB46A" w14:textId="77777777" w:rsidTr="0049151B">
        <w:trPr>
          <w:trHeight w:val="300"/>
        </w:trPr>
        <w:tc>
          <w:tcPr>
            <w:tcW w:w="990" w:type="pct"/>
            <w:noWrap/>
            <w:vAlign w:val="center"/>
          </w:tcPr>
          <w:p w14:paraId="6003F60D" w14:textId="77777777" w:rsidR="0049151B" w:rsidRPr="00E92EF6" w:rsidRDefault="0049151B" w:rsidP="0049151B">
            <w:pPr>
              <w:spacing w:line="360" w:lineRule="auto"/>
              <w:rPr>
                <w:rFonts w:eastAsia="Times New Roman" w:cstheme="minorHAnsi"/>
                <w:color w:val="000000" w:themeColor="text1"/>
                <w:sz w:val="20"/>
                <w:szCs w:val="20"/>
                <w:lang w:val="en-US" w:eastAsia="it-IT"/>
              </w:rPr>
            </w:pPr>
            <w:r w:rsidRPr="00E92EF6">
              <w:rPr>
                <w:rFonts w:cstheme="minorHAnsi"/>
                <w:sz w:val="20"/>
                <w:szCs w:val="20"/>
              </w:rPr>
              <w:t>Temperature (°C)</w:t>
            </w:r>
          </w:p>
        </w:tc>
        <w:tc>
          <w:tcPr>
            <w:tcW w:w="491" w:type="pct"/>
            <w:vAlign w:val="center"/>
          </w:tcPr>
          <w:p w14:paraId="130343BE" w14:textId="77777777" w:rsidR="0049151B" w:rsidRPr="00E92EF6" w:rsidRDefault="0049151B" w:rsidP="0049151B">
            <w:pPr>
              <w:spacing w:line="360" w:lineRule="auto"/>
              <w:jc w:val="center"/>
              <w:rPr>
                <w:rFonts w:cstheme="minorHAnsi"/>
                <w:color w:val="000000"/>
                <w:sz w:val="20"/>
                <w:szCs w:val="20"/>
              </w:rPr>
            </w:pPr>
            <w:r w:rsidRPr="00E92EF6">
              <w:rPr>
                <w:rFonts w:cstheme="minorHAnsi"/>
                <w:color w:val="000000"/>
                <w:sz w:val="20"/>
                <w:szCs w:val="20"/>
              </w:rPr>
              <w:t>787</w:t>
            </w:r>
          </w:p>
        </w:tc>
        <w:tc>
          <w:tcPr>
            <w:tcW w:w="617" w:type="pct"/>
            <w:vAlign w:val="center"/>
          </w:tcPr>
          <w:p w14:paraId="7F4A7C87" w14:textId="77777777" w:rsidR="0049151B" w:rsidRPr="00E92EF6" w:rsidRDefault="0049151B" w:rsidP="0049151B">
            <w:pPr>
              <w:spacing w:line="360" w:lineRule="auto"/>
              <w:jc w:val="center"/>
              <w:rPr>
                <w:rFonts w:eastAsia="Times New Roman" w:cstheme="minorHAnsi"/>
                <w:color w:val="000000" w:themeColor="text1"/>
                <w:sz w:val="20"/>
                <w:szCs w:val="20"/>
                <w:lang w:val="en-US" w:eastAsia="it-IT"/>
              </w:rPr>
            </w:pPr>
            <w:r w:rsidRPr="00E92EF6">
              <w:rPr>
                <w:rFonts w:cstheme="minorHAnsi"/>
                <w:color w:val="000000"/>
                <w:sz w:val="20"/>
                <w:szCs w:val="20"/>
              </w:rPr>
              <w:t>37.6 (1)</w:t>
            </w:r>
          </w:p>
        </w:tc>
        <w:tc>
          <w:tcPr>
            <w:tcW w:w="823" w:type="pct"/>
            <w:noWrap/>
            <w:vAlign w:val="center"/>
          </w:tcPr>
          <w:p w14:paraId="67984332" w14:textId="77777777" w:rsidR="0049151B" w:rsidRPr="00E92EF6" w:rsidRDefault="0049151B" w:rsidP="0049151B">
            <w:pPr>
              <w:spacing w:line="360" w:lineRule="auto"/>
              <w:jc w:val="center"/>
              <w:rPr>
                <w:rFonts w:eastAsia="Times New Roman" w:cstheme="minorHAnsi"/>
                <w:color w:val="000000" w:themeColor="text1"/>
                <w:sz w:val="20"/>
                <w:szCs w:val="20"/>
                <w:lang w:val="en-US" w:eastAsia="it-IT"/>
              </w:rPr>
            </w:pPr>
            <w:r w:rsidRPr="00E92EF6">
              <w:rPr>
                <w:rFonts w:cstheme="minorHAnsi"/>
                <w:color w:val="000000"/>
                <w:sz w:val="20"/>
                <w:szCs w:val="20"/>
              </w:rPr>
              <w:t>37.7 (1)</w:t>
            </w:r>
          </w:p>
        </w:tc>
        <w:tc>
          <w:tcPr>
            <w:tcW w:w="823" w:type="pct"/>
            <w:noWrap/>
            <w:vAlign w:val="center"/>
          </w:tcPr>
          <w:p w14:paraId="5756D49E" w14:textId="77777777" w:rsidR="0049151B" w:rsidRPr="00E92EF6" w:rsidRDefault="0049151B" w:rsidP="0049151B">
            <w:pPr>
              <w:spacing w:line="360" w:lineRule="auto"/>
              <w:jc w:val="center"/>
              <w:rPr>
                <w:rFonts w:eastAsia="Times New Roman" w:cstheme="minorHAnsi"/>
                <w:color w:val="000000" w:themeColor="text1"/>
                <w:sz w:val="20"/>
                <w:szCs w:val="20"/>
                <w:lang w:val="en-US" w:eastAsia="it-IT"/>
              </w:rPr>
            </w:pPr>
            <w:r w:rsidRPr="00E92EF6">
              <w:rPr>
                <w:rFonts w:cstheme="minorHAnsi"/>
                <w:color w:val="000000"/>
                <w:sz w:val="20"/>
                <w:szCs w:val="20"/>
              </w:rPr>
              <w:t>37.3 (1)</w:t>
            </w:r>
          </w:p>
        </w:tc>
        <w:tc>
          <w:tcPr>
            <w:tcW w:w="823" w:type="pct"/>
            <w:noWrap/>
            <w:vAlign w:val="center"/>
          </w:tcPr>
          <w:p w14:paraId="39278A1D" w14:textId="77777777" w:rsidR="0049151B" w:rsidRPr="00E92EF6" w:rsidRDefault="0049151B" w:rsidP="0049151B">
            <w:pPr>
              <w:spacing w:line="360" w:lineRule="auto"/>
              <w:jc w:val="center"/>
              <w:rPr>
                <w:rFonts w:eastAsia="Times New Roman" w:cstheme="minorHAnsi"/>
                <w:color w:val="000000" w:themeColor="text1"/>
                <w:sz w:val="20"/>
                <w:szCs w:val="20"/>
                <w:lang w:val="en-US" w:eastAsia="it-IT"/>
              </w:rPr>
            </w:pPr>
            <w:r w:rsidRPr="00E92EF6">
              <w:rPr>
                <w:rFonts w:cstheme="minorHAnsi"/>
                <w:color w:val="000000"/>
                <w:sz w:val="20"/>
                <w:szCs w:val="20"/>
              </w:rPr>
              <w:t>0.4 [0.2;0.5]</w:t>
            </w:r>
          </w:p>
        </w:tc>
        <w:tc>
          <w:tcPr>
            <w:tcW w:w="433" w:type="pct"/>
            <w:noWrap/>
            <w:vAlign w:val="center"/>
          </w:tcPr>
          <w:p w14:paraId="3CEA56C6" w14:textId="77777777" w:rsidR="0049151B" w:rsidRPr="00E92EF6" w:rsidRDefault="0049151B" w:rsidP="0049151B">
            <w:pPr>
              <w:spacing w:line="360" w:lineRule="auto"/>
              <w:jc w:val="center"/>
              <w:rPr>
                <w:rFonts w:eastAsia="Times New Roman" w:cstheme="minorHAnsi"/>
                <w:color w:val="000000" w:themeColor="text1"/>
                <w:sz w:val="20"/>
                <w:szCs w:val="20"/>
                <w:lang w:val="en-US" w:eastAsia="it-IT"/>
              </w:rPr>
            </w:pPr>
            <w:r w:rsidRPr="00E92EF6">
              <w:rPr>
                <w:rFonts w:cstheme="minorHAnsi"/>
                <w:color w:val="000000"/>
                <w:sz w:val="20"/>
                <w:szCs w:val="20"/>
              </w:rPr>
              <w:t>&lt;0.001</w:t>
            </w:r>
          </w:p>
        </w:tc>
      </w:tr>
      <w:tr w:rsidR="0049151B" w:rsidRPr="00E92EF6" w14:paraId="523C16C3" w14:textId="77777777" w:rsidTr="0049151B">
        <w:trPr>
          <w:trHeight w:val="300"/>
        </w:trPr>
        <w:tc>
          <w:tcPr>
            <w:tcW w:w="990" w:type="pct"/>
            <w:noWrap/>
            <w:vAlign w:val="center"/>
          </w:tcPr>
          <w:p w14:paraId="4688E8C0" w14:textId="77777777" w:rsidR="0049151B" w:rsidRPr="00E92EF6" w:rsidRDefault="0049151B" w:rsidP="0049151B">
            <w:pPr>
              <w:spacing w:line="360" w:lineRule="auto"/>
              <w:rPr>
                <w:rFonts w:eastAsia="Times New Roman" w:cstheme="minorHAnsi"/>
                <w:color w:val="000000" w:themeColor="text1"/>
                <w:sz w:val="20"/>
                <w:szCs w:val="20"/>
                <w:lang w:val="en-US" w:eastAsia="it-IT"/>
              </w:rPr>
            </w:pPr>
            <w:r w:rsidRPr="00E92EF6">
              <w:rPr>
                <w:rFonts w:cstheme="minorHAnsi"/>
                <w:sz w:val="20"/>
                <w:szCs w:val="20"/>
              </w:rPr>
              <w:t>PaCO</w:t>
            </w:r>
            <w:r w:rsidRPr="00E92EF6">
              <w:rPr>
                <w:rFonts w:cstheme="minorHAnsi"/>
                <w:sz w:val="20"/>
                <w:szCs w:val="20"/>
                <w:vertAlign w:val="subscript"/>
              </w:rPr>
              <w:t>2</w:t>
            </w:r>
            <w:r w:rsidRPr="00E92EF6">
              <w:rPr>
                <w:rFonts w:cstheme="minorHAnsi"/>
                <w:sz w:val="20"/>
                <w:szCs w:val="20"/>
              </w:rPr>
              <w:t xml:space="preserve"> (mmHg)</w:t>
            </w:r>
          </w:p>
        </w:tc>
        <w:tc>
          <w:tcPr>
            <w:tcW w:w="491" w:type="pct"/>
            <w:vAlign w:val="center"/>
          </w:tcPr>
          <w:p w14:paraId="0D55E7F8" w14:textId="77777777" w:rsidR="0049151B" w:rsidRPr="00E92EF6" w:rsidRDefault="0049151B" w:rsidP="0049151B">
            <w:pPr>
              <w:spacing w:line="360" w:lineRule="auto"/>
              <w:jc w:val="center"/>
              <w:rPr>
                <w:rFonts w:cstheme="minorHAnsi"/>
                <w:color w:val="000000"/>
                <w:sz w:val="20"/>
                <w:szCs w:val="20"/>
              </w:rPr>
            </w:pPr>
            <w:r w:rsidRPr="00E92EF6">
              <w:rPr>
                <w:rFonts w:cstheme="minorHAnsi"/>
                <w:color w:val="000000"/>
                <w:sz w:val="20"/>
                <w:szCs w:val="20"/>
              </w:rPr>
              <w:t>709</w:t>
            </w:r>
          </w:p>
        </w:tc>
        <w:tc>
          <w:tcPr>
            <w:tcW w:w="617" w:type="pct"/>
            <w:vAlign w:val="center"/>
          </w:tcPr>
          <w:p w14:paraId="33B0BCE2" w14:textId="77777777" w:rsidR="0049151B" w:rsidRPr="00E92EF6" w:rsidRDefault="0049151B" w:rsidP="0049151B">
            <w:pPr>
              <w:spacing w:line="360" w:lineRule="auto"/>
              <w:jc w:val="center"/>
              <w:rPr>
                <w:rFonts w:eastAsia="Times New Roman" w:cstheme="minorHAnsi"/>
                <w:color w:val="000000" w:themeColor="text1"/>
                <w:sz w:val="20"/>
                <w:szCs w:val="20"/>
                <w:lang w:val="en-US" w:eastAsia="it-IT"/>
              </w:rPr>
            </w:pPr>
            <w:r w:rsidRPr="00E92EF6">
              <w:rPr>
                <w:rFonts w:cstheme="minorHAnsi"/>
                <w:color w:val="000000"/>
                <w:sz w:val="20"/>
                <w:szCs w:val="20"/>
              </w:rPr>
              <w:t>33 (6)</w:t>
            </w:r>
          </w:p>
        </w:tc>
        <w:tc>
          <w:tcPr>
            <w:tcW w:w="823" w:type="pct"/>
            <w:noWrap/>
            <w:vAlign w:val="center"/>
          </w:tcPr>
          <w:p w14:paraId="1E4AEEE3" w14:textId="77777777" w:rsidR="0049151B" w:rsidRPr="00E92EF6" w:rsidRDefault="0049151B" w:rsidP="0049151B">
            <w:pPr>
              <w:spacing w:line="360" w:lineRule="auto"/>
              <w:jc w:val="center"/>
              <w:rPr>
                <w:rFonts w:eastAsia="Times New Roman" w:cstheme="minorHAnsi"/>
                <w:color w:val="000000" w:themeColor="text1"/>
                <w:sz w:val="20"/>
                <w:szCs w:val="20"/>
                <w:lang w:val="en-US" w:eastAsia="it-IT"/>
              </w:rPr>
            </w:pPr>
            <w:r w:rsidRPr="00E92EF6">
              <w:rPr>
                <w:rFonts w:cstheme="minorHAnsi"/>
                <w:color w:val="000000"/>
                <w:sz w:val="20"/>
                <w:szCs w:val="20"/>
              </w:rPr>
              <w:t>33 (6)</w:t>
            </w:r>
          </w:p>
        </w:tc>
        <w:tc>
          <w:tcPr>
            <w:tcW w:w="823" w:type="pct"/>
            <w:noWrap/>
            <w:vAlign w:val="center"/>
          </w:tcPr>
          <w:p w14:paraId="3BBB4A90" w14:textId="77777777" w:rsidR="0049151B" w:rsidRPr="00E92EF6" w:rsidRDefault="0049151B" w:rsidP="0049151B">
            <w:pPr>
              <w:spacing w:line="360" w:lineRule="auto"/>
              <w:jc w:val="center"/>
              <w:rPr>
                <w:rFonts w:eastAsia="Times New Roman" w:cstheme="minorHAnsi"/>
                <w:color w:val="000000" w:themeColor="text1"/>
                <w:sz w:val="20"/>
                <w:szCs w:val="20"/>
                <w:lang w:val="en-US" w:eastAsia="it-IT"/>
              </w:rPr>
            </w:pPr>
            <w:r w:rsidRPr="00E92EF6">
              <w:rPr>
                <w:rFonts w:cstheme="minorHAnsi"/>
                <w:color w:val="000000"/>
                <w:sz w:val="20"/>
                <w:szCs w:val="20"/>
              </w:rPr>
              <w:t>33 (6)</w:t>
            </w:r>
          </w:p>
        </w:tc>
        <w:tc>
          <w:tcPr>
            <w:tcW w:w="823" w:type="pct"/>
            <w:noWrap/>
            <w:vAlign w:val="center"/>
          </w:tcPr>
          <w:p w14:paraId="1B2856D3" w14:textId="77777777" w:rsidR="0049151B" w:rsidRPr="00E92EF6" w:rsidRDefault="0049151B" w:rsidP="0049151B">
            <w:pPr>
              <w:spacing w:line="360" w:lineRule="auto"/>
              <w:jc w:val="center"/>
              <w:rPr>
                <w:rFonts w:eastAsia="Times New Roman" w:cstheme="minorHAnsi"/>
                <w:color w:val="000000" w:themeColor="text1"/>
                <w:sz w:val="20"/>
                <w:szCs w:val="20"/>
                <w:lang w:val="en-US" w:eastAsia="it-IT"/>
              </w:rPr>
            </w:pPr>
            <w:r w:rsidRPr="00E92EF6">
              <w:rPr>
                <w:rFonts w:cstheme="minorHAnsi"/>
                <w:color w:val="000000"/>
                <w:sz w:val="20"/>
                <w:szCs w:val="20"/>
              </w:rPr>
              <w:t>0.2 [-0.9;1.3]</w:t>
            </w:r>
          </w:p>
        </w:tc>
        <w:tc>
          <w:tcPr>
            <w:tcW w:w="433" w:type="pct"/>
            <w:noWrap/>
            <w:vAlign w:val="center"/>
          </w:tcPr>
          <w:p w14:paraId="75978E54" w14:textId="77777777" w:rsidR="0049151B" w:rsidRPr="00E92EF6" w:rsidRDefault="0049151B" w:rsidP="0049151B">
            <w:pPr>
              <w:spacing w:line="360" w:lineRule="auto"/>
              <w:jc w:val="center"/>
              <w:rPr>
                <w:rFonts w:eastAsia="Times New Roman" w:cstheme="minorHAnsi"/>
                <w:color w:val="000000" w:themeColor="text1"/>
                <w:sz w:val="20"/>
                <w:szCs w:val="20"/>
                <w:lang w:val="en-US" w:eastAsia="it-IT"/>
              </w:rPr>
            </w:pPr>
            <w:r w:rsidRPr="00E92EF6">
              <w:rPr>
                <w:rFonts w:cstheme="minorHAnsi"/>
                <w:color w:val="000000"/>
                <w:sz w:val="20"/>
                <w:szCs w:val="20"/>
              </w:rPr>
              <w:t>0.704</w:t>
            </w:r>
          </w:p>
        </w:tc>
      </w:tr>
      <w:tr w:rsidR="0049151B" w:rsidRPr="00E92EF6" w14:paraId="73683AF7" w14:textId="77777777" w:rsidTr="0049151B">
        <w:trPr>
          <w:trHeight w:val="300"/>
        </w:trPr>
        <w:tc>
          <w:tcPr>
            <w:tcW w:w="990" w:type="pct"/>
            <w:noWrap/>
            <w:vAlign w:val="center"/>
          </w:tcPr>
          <w:p w14:paraId="6642268E" w14:textId="77777777" w:rsidR="0049151B" w:rsidRPr="00E92EF6" w:rsidRDefault="0049151B" w:rsidP="0049151B">
            <w:pPr>
              <w:spacing w:line="360" w:lineRule="auto"/>
              <w:rPr>
                <w:rFonts w:eastAsia="Times New Roman" w:cstheme="minorHAnsi"/>
                <w:color w:val="000000" w:themeColor="text1"/>
                <w:sz w:val="20"/>
                <w:szCs w:val="20"/>
                <w:lang w:val="en-US" w:eastAsia="it-IT"/>
              </w:rPr>
            </w:pPr>
            <w:r w:rsidRPr="00E92EF6">
              <w:rPr>
                <w:rFonts w:cstheme="minorHAnsi"/>
                <w:sz w:val="20"/>
                <w:szCs w:val="20"/>
              </w:rPr>
              <w:t>Total bilirubin (mg/dl)</w:t>
            </w:r>
          </w:p>
        </w:tc>
        <w:tc>
          <w:tcPr>
            <w:tcW w:w="491" w:type="pct"/>
            <w:vAlign w:val="center"/>
          </w:tcPr>
          <w:p w14:paraId="12CE0F1F" w14:textId="77777777" w:rsidR="0049151B" w:rsidRPr="00E92EF6" w:rsidRDefault="0049151B" w:rsidP="0049151B">
            <w:pPr>
              <w:spacing w:line="360" w:lineRule="auto"/>
              <w:jc w:val="center"/>
              <w:rPr>
                <w:rFonts w:cstheme="minorHAnsi"/>
                <w:color w:val="000000"/>
                <w:sz w:val="20"/>
                <w:szCs w:val="20"/>
              </w:rPr>
            </w:pPr>
            <w:r w:rsidRPr="00E92EF6">
              <w:rPr>
                <w:rFonts w:cstheme="minorHAnsi"/>
                <w:color w:val="000000"/>
                <w:sz w:val="20"/>
                <w:szCs w:val="20"/>
              </w:rPr>
              <w:t>672</w:t>
            </w:r>
          </w:p>
        </w:tc>
        <w:tc>
          <w:tcPr>
            <w:tcW w:w="617" w:type="pct"/>
            <w:vAlign w:val="center"/>
          </w:tcPr>
          <w:p w14:paraId="0626E392" w14:textId="77777777" w:rsidR="0049151B" w:rsidRPr="00E92EF6" w:rsidRDefault="0049151B" w:rsidP="0049151B">
            <w:pPr>
              <w:spacing w:line="360" w:lineRule="auto"/>
              <w:jc w:val="center"/>
              <w:rPr>
                <w:rFonts w:eastAsia="Times New Roman" w:cstheme="minorHAnsi"/>
                <w:color w:val="000000" w:themeColor="text1"/>
                <w:sz w:val="20"/>
                <w:szCs w:val="20"/>
                <w:lang w:val="en-US" w:eastAsia="it-IT"/>
              </w:rPr>
            </w:pPr>
            <w:r w:rsidRPr="00E92EF6">
              <w:rPr>
                <w:rFonts w:cstheme="minorHAnsi"/>
                <w:color w:val="000000"/>
                <w:sz w:val="20"/>
                <w:szCs w:val="20"/>
              </w:rPr>
              <w:t>0.63 (0.39)</w:t>
            </w:r>
          </w:p>
        </w:tc>
        <w:tc>
          <w:tcPr>
            <w:tcW w:w="823" w:type="pct"/>
            <w:noWrap/>
            <w:vAlign w:val="center"/>
          </w:tcPr>
          <w:p w14:paraId="1CF4FA35" w14:textId="77777777" w:rsidR="0049151B" w:rsidRPr="00E92EF6" w:rsidRDefault="0049151B" w:rsidP="0049151B">
            <w:pPr>
              <w:spacing w:line="360" w:lineRule="auto"/>
              <w:jc w:val="center"/>
              <w:rPr>
                <w:rFonts w:eastAsia="Times New Roman" w:cstheme="minorHAnsi"/>
                <w:color w:val="000000" w:themeColor="text1"/>
                <w:sz w:val="20"/>
                <w:szCs w:val="20"/>
                <w:lang w:val="en-US" w:eastAsia="it-IT"/>
              </w:rPr>
            </w:pPr>
            <w:r w:rsidRPr="00E92EF6">
              <w:rPr>
                <w:rFonts w:cstheme="minorHAnsi"/>
                <w:color w:val="000000"/>
                <w:sz w:val="20"/>
                <w:szCs w:val="20"/>
              </w:rPr>
              <w:t>0.64 (0.39)</w:t>
            </w:r>
          </w:p>
        </w:tc>
        <w:tc>
          <w:tcPr>
            <w:tcW w:w="823" w:type="pct"/>
            <w:noWrap/>
            <w:vAlign w:val="center"/>
          </w:tcPr>
          <w:p w14:paraId="7D2F967F" w14:textId="77777777" w:rsidR="0049151B" w:rsidRPr="00E92EF6" w:rsidRDefault="0049151B" w:rsidP="0049151B">
            <w:pPr>
              <w:spacing w:line="360" w:lineRule="auto"/>
              <w:jc w:val="center"/>
              <w:rPr>
                <w:rFonts w:eastAsia="Times New Roman" w:cstheme="minorHAnsi"/>
                <w:color w:val="000000" w:themeColor="text1"/>
                <w:sz w:val="20"/>
                <w:szCs w:val="20"/>
                <w:lang w:val="en-US" w:eastAsia="it-IT"/>
              </w:rPr>
            </w:pPr>
            <w:r w:rsidRPr="00E92EF6">
              <w:rPr>
                <w:rFonts w:cstheme="minorHAnsi"/>
                <w:color w:val="000000"/>
                <w:sz w:val="20"/>
                <w:szCs w:val="20"/>
              </w:rPr>
              <w:t>0.61 (0.37)</w:t>
            </w:r>
          </w:p>
        </w:tc>
        <w:tc>
          <w:tcPr>
            <w:tcW w:w="823" w:type="pct"/>
            <w:noWrap/>
            <w:vAlign w:val="center"/>
          </w:tcPr>
          <w:p w14:paraId="25AD7EC6" w14:textId="77777777" w:rsidR="0049151B" w:rsidRPr="00E92EF6" w:rsidRDefault="0049151B" w:rsidP="0049151B">
            <w:pPr>
              <w:spacing w:line="360" w:lineRule="auto"/>
              <w:jc w:val="center"/>
              <w:rPr>
                <w:rFonts w:eastAsia="Times New Roman" w:cstheme="minorHAnsi"/>
                <w:color w:val="000000" w:themeColor="text1"/>
                <w:sz w:val="20"/>
                <w:szCs w:val="20"/>
                <w:lang w:val="en-US" w:eastAsia="it-IT"/>
              </w:rPr>
            </w:pPr>
            <w:r w:rsidRPr="00E92EF6">
              <w:rPr>
                <w:rFonts w:cstheme="minorHAnsi"/>
                <w:color w:val="000000"/>
                <w:sz w:val="20"/>
                <w:szCs w:val="20"/>
              </w:rPr>
              <w:t>0 [0;0.1]</w:t>
            </w:r>
          </w:p>
        </w:tc>
        <w:tc>
          <w:tcPr>
            <w:tcW w:w="433" w:type="pct"/>
            <w:noWrap/>
            <w:vAlign w:val="center"/>
          </w:tcPr>
          <w:p w14:paraId="0BE5367E" w14:textId="77777777" w:rsidR="0049151B" w:rsidRPr="00E92EF6" w:rsidRDefault="0049151B" w:rsidP="0049151B">
            <w:pPr>
              <w:spacing w:line="360" w:lineRule="auto"/>
              <w:jc w:val="center"/>
              <w:rPr>
                <w:rFonts w:eastAsia="Times New Roman" w:cstheme="minorHAnsi"/>
                <w:color w:val="000000" w:themeColor="text1"/>
                <w:sz w:val="20"/>
                <w:szCs w:val="20"/>
                <w:lang w:val="en-US" w:eastAsia="it-IT"/>
              </w:rPr>
            </w:pPr>
            <w:r w:rsidRPr="00E92EF6">
              <w:rPr>
                <w:rFonts w:cstheme="minorHAnsi"/>
                <w:color w:val="000000"/>
                <w:sz w:val="20"/>
                <w:szCs w:val="20"/>
              </w:rPr>
              <w:t>0.425</w:t>
            </w:r>
          </w:p>
        </w:tc>
      </w:tr>
      <w:tr w:rsidR="0049151B" w:rsidRPr="00E92EF6" w14:paraId="3DACAC34" w14:textId="77777777" w:rsidTr="0049151B">
        <w:trPr>
          <w:trHeight w:val="300"/>
        </w:trPr>
        <w:tc>
          <w:tcPr>
            <w:tcW w:w="990" w:type="pct"/>
            <w:noWrap/>
            <w:vAlign w:val="center"/>
          </w:tcPr>
          <w:p w14:paraId="00AB029B" w14:textId="77777777" w:rsidR="0049151B" w:rsidRPr="00E92EF6" w:rsidRDefault="0049151B" w:rsidP="0049151B">
            <w:pPr>
              <w:spacing w:line="360" w:lineRule="auto"/>
              <w:rPr>
                <w:rFonts w:eastAsia="Times New Roman" w:cstheme="minorHAnsi"/>
                <w:color w:val="000000" w:themeColor="text1"/>
                <w:sz w:val="20"/>
                <w:szCs w:val="20"/>
                <w:lang w:val="en-US" w:eastAsia="it-IT"/>
              </w:rPr>
            </w:pPr>
            <w:r w:rsidRPr="00E92EF6">
              <w:rPr>
                <w:rFonts w:cstheme="minorHAnsi"/>
                <w:sz w:val="20"/>
                <w:szCs w:val="20"/>
              </w:rPr>
              <w:t>Platelets (x1000/µL)</w:t>
            </w:r>
          </w:p>
        </w:tc>
        <w:tc>
          <w:tcPr>
            <w:tcW w:w="491" w:type="pct"/>
            <w:vAlign w:val="center"/>
          </w:tcPr>
          <w:p w14:paraId="3B8FA4F0" w14:textId="77777777" w:rsidR="0049151B" w:rsidRPr="00E92EF6" w:rsidRDefault="0049151B" w:rsidP="0049151B">
            <w:pPr>
              <w:spacing w:line="360" w:lineRule="auto"/>
              <w:jc w:val="center"/>
              <w:rPr>
                <w:rFonts w:cstheme="minorHAnsi"/>
                <w:color w:val="000000"/>
                <w:sz w:val="20"/>
                <w:szCs w:val="20"/>
              </w:rPr>
            </w:pPr>
            <w:r w:rsidRPr="00E92EF6">
              <w:rPr>
                <w:rFonts w:cstheme="minorHAnsi"/>
                <w:color w:val="000000"/>
                <w:sz w:val="20"/>
                <w:szCs w:val="20"/>
              </w:rPr>
              <w:t>791</w:t>
            </w:r>
          </w:p>
        </w:tc>
        <w:tc>
          <w:tcPr>
            <w:tcW w:w="617" w:type="pct"/>
            <w:vAlign w:val="center"/>
          </w:tcPr>
          <w:p w14:paraId="10B7609C" w14:textId="77777777" w:rsidR="0049151B" w:rsidRPr="00E92EF6" w:rsidRDefault="0049151B" w:rsidP="0049151B">
            <w:pPr>
              <w:spacing w:line="360" w:lineRule="auto"/>
              <w:jc w:val="center"/>
              <w:rPr>
                <w:rFonts w:eastAsia="Times New Roman" w:cstheme="minorHAnsi"/>
                <w:color w:val="000000" w:themeColor="text1"/>
                <w:sz w:val="20"/>
                <w:szCs w:val="20"/>
                <w:lang w:val="en-US" w:eastAsia="it-IT"/>
              </w:rPr>
            </w:pPr>
            <w:r w:rsidRPr="00E92EF6">
              <w:rPr>
                <w:rFonts w:cstheme="minorHAnsi"/>
                <w:color w:val="000000"/>
                <w:sz w:val="20"/>
                <w:szCs w:val="20"/>
              </w:rPr>
              <w:t>207 (93)</w:t>
            </w:r>
          </w:p>
        </w:tc>
        <w:tc>
          <w:tcPr>
            <w:tcW w:w="823" w:type="pct"/>
            <w:noWrap/>
            <w:vAlign w:val="center"/>
          </w:tcPr>
          <w:p w14:paraId="6602024F" w14:textId="77777777" w:rsidR="0049151B" w:rsidRPr="00E92EF6" w:rsidRDefault="0049151B" w:rsidP="0049151B">
            <w:pPr>
              <w:spacing w:line="360" w:lineRule="auto"/>
              <w:jc w:val="center"/>
              <w:rPr>
                <w:rFonts w:eastAsia="Times New Roman" w:cstheme="minorHAnsi"/>
                <w:color w:val="000000" w:themeColor="text1"/>
                <w:sz w:val="20"/>
                <w:szCs w:val="20"/>
                <w:lang w:val="en-US" w:eastAsia="it-IT"/>
              </w:rPr>
            </w:pPr>
            <w:r w:rsidRPr="00E92EF6">
              <w:rPr>
                <w:rFonts w:cstheme="minorHAnsi"/>
                <w:color w:val="000000"/>
                <w:sz w:val="20"/>
                <w:szCs w:val="20"/>
              </w:rPr>
              <w:t>214 (95)</w:t>
            </w:r>
          </w:p>
        </w:tc>
        <w:tc>
          <w:tcPr>
            <w:tcW w:w="823" w:type="pct"/>
            <w:noWrap/>
            <w:vAlign w:val="center"/>
          </w:tcPr>
          <w:p w14:paraId="761F6F08" w14:textId="77777777" w:rsidR="0049151B" w:rsidRPr="00E92EF6" w:rsidRDefault="0049151B" w:rsidP="0049151B">
            <w:pPr>
              <w:spacing w:line="360" w:lineRule="auto"/>
              <w:jc w:val="center"/>
              <w:rPr>
                <w:rFonts w:eastAsia="Times New Roman" w:cstheme="minorHAnsi"/>
                <w:color w:val="000000" w:themeColor="text1"/>
                <w:sz w:val="20"/>
                <w:szCs w:val="20"/>
                <w:lang w:val="en-US" w:eastAsia="it-IT"/>
              </w:rPr>
            </w:pPr>
            <w:r w:rsidRPr="00E92EF6">
              <w:rPr>
                <w:rFonts w:cstheme="minorHAnsi"/>
                <w:color w:val="000000"/>
                <w:sz w:val="20"/>
                <w:szCs w:val="20"/>
              </w:rPr>
              <w:t>193 (84)</w:t>
            </w:r>
          </w:p>
        </w:tc>
        <w:tc>
          <w:tcPr>
            <w:tcW w:w="823" w:type="pct"/>
            <w:noWrap/>
            <w:vAlign w:val="center"/>
          </w:tcPr>
          <w:p w14:paraId="2EF37A0C" w14:textId="77777777" w:rsidR="0049151B" w:rsidRPr="00E92EF6" w:rsidRDefault="0049151B" w:rsidP="0049151B">
            <w:pPr>
              <w:spacing w:line="360" w:lineRule="auto"/>
              <w:jc w:val="center"/>
              <w:rPr>
                <w:rFonts w:eastAsia="Times New Roman" w:cstheme="minorHAnsi"/>
                <w:color w:val="000000" w:themeColor="text1"/>
                <w:sz w:val="20"/>
                <w:szCs w:val="20"/>
                <w:lang w:val="en-US" w:eastAsia="it-IT"/>
              </w:rPr>
            </w:pPr>
            <w:r w:rsidRPr="00E92EF6">
              <w:rPr>
                <w:rFonts w:cstheme="minorHAnsi"/>
                <w:color w:val="000000"/>
                <w:sz w:val="20"/>
                <w:szCs w:val="20"/>
              </w:rPr>
              <w:t>21.1 [7;35.2]</w:t>
            </w:r>
          </w:p>
        </w:tc>
        <w:tc>
          <w:tcPr>
            <w:tcW w:w="433" w:type="pct"/>
            <w:noWrap/>
            <w:vAlign w:val="center"/>
          </w:tcPr>
          <w:p w14:paraId="4D9DE6D1" w14:textId="77777777" w:rsidR="0049151B" w:rsidRPr="00E92EF6" w:rsidRDefault="0049151B" w:rsidP="0049151B">
            <w:pPr>
              <w:spacing w:line="360" w:lineRule="auto"/>
              <w:jc w:val="center"/>
              <w:rPr>
                <w:rFonts w:eastAsia="Times New Roman" w:cstheme="minorHAnsi"/>
                <w:color w:val="000000" w:themeColor="text1"/>
                <w:sz w:val="20"/>
                <w:szCs w:val="20"/>
                <w:lang w:val="en-US" w:eastAsia="it-IT"/>
              </w:rPr>
            </w:pPr>
            <w:r w:rsidRPr="00E92EF6">
              <w:rPr>
                <w:rFonts w:cstheme="minorHAnsi"/>
                <w:color w:val="000000"/>
                <w:sz w:val="20"/>
                <w:szCs w:val="20"/>
              </w:rPr>
              <w:t>0.004</w:t>
            </w:r>
          </w:p>
        </w:tc>
      </w:tr>
      <w:tr w:rsidR="0049151B" w:rsidRPr="00E92EF6" w14:paraId="12771FB1" w14:textId="77777777" w:rsidTr="0049151B">
        <w:trPr>
          <w:trHeight w:val="300"/>
        </w:trPr>
        <w:tc>
          <w:tcPr>
            <w:tcW w:w="990" w:type="pct"/>
            <w:noWrap/>
            <w:vAlign w:val="center"/>
          </w:tcPr>
          <w:p w14:paraId="24571D49" w14:textId="77777777" w:rsidR="0049151B" w:rsidRPr="00E92EF6" w:rsidRDefault="0049151B" w:rsidP="0049151B">
            <w:pPr>
              <w:spacing w:line="360" w:lineRule="auto"/>
              <w:rPr>
                <w:rFonts w:eastAsia="Times New Roman" w:cstheme="minorHAnsi"/>
                <w:color w:val="000000" w:themeColor="text1"/>
                <w:sz w:val="20"/>
                <w:szCs w:val="20"/>
                <w:lang w:val="en-US" w:eastAsia="it-IT"/>
              </w:rPr>
            </w:pPr>
            <w:r w:rsidRPr="00E92EF6">
              <w:rPr>
                <w:rFonts w:cstheme="minorHAnsi"/>
                <w:sz w:val="20"/>
                <w:szCs w:val="20"/>
              </w:rPr>
              <w:t>Age (years)</w:t>
            </w:r>
          </w:p>
        </w:tc>
        <w:tc>
          <w:tcPr>
            <w:tcW w:w="491" w:type="pct"/>
            <w:vAlign w:val="center"/>
          </w:tcPr>
          <w:p w14:paraId="3D0B3D8E" w14:textId="77777777" w:rsidR="0049151B" w:rsidRPr="00E92EF6" w:rsidRDefault="0049151B" w:rsidP="0049151B">
            <w:pPr>
              <w:spacing w:line="360" w:lineRule="auto"/>
              <w:jc w:val="center"/>
              <w:rPr>
                <w:rFonts w:cstheme="minorHAnsi"/>
                <w:color w:val="000000"/>
                <w:sz w:val="20"/>
                <w:szCs w:val="20"/>
              </w:rPr>
            </w:pPr>
            <w:r w:rsidRPr="00E92EF6">
              <w:rPr>
                <w:rFonts w:cstheme="minorHAnsi"/>
                <w:color w:val="000000"/>
                <w:sz w:val="20"/>
                <w:szCs w:val="20"/>
              </w:rPr>
              <w:t>810</w:t>
            </w:r>
          </w:p>
        </w:tc>
        <w:tc>
          <w:tcPr>
            <w:tcW w:w="617" w:type="pct"/>
            <w:vAlign w:val="center"/>
          </w:tcPr>
          <w:p w14:paraId="734547BA" w14:textId="77777777" w:rsidR="0049151B" w:rsidRPr="00E92EF6" w:rsidRDefault="0049151B" w:rsidP="0049151B">
            <w:pPr>
              <w:spacing w:line="360" w:lineRule="auto"/>
              <w:jc w:val="center"/>
              <w:rPr>
                <w:rFonts w:eastAsia="Times New Roman" w:cstheme="minorHAnsi"/>
                <w:color w:val="000000" w:themeColor="text1"/>
                <w:sz w:val="20"/>
                <w:szCs w:val="20"/>
                <w:lang w:val="en-US" w:eastAsia="it-IT"/>
              </w:rPr>
            </w:pPr>
            <w:r w:rsidRPr="00E92EF6">
              <w:rPr>
                <w:rFonts w:cstheme="minorHAnsi"/>
                <w:color w:val="000000"/>
                <w:sz w:val="20"/>
                <w:szCs w:val="20"/>
              </w:rPr>
              <w:t>67 (15)</w:t>
            </w:r>
          </w:p>
        </w:tc>
        <w:tc>
          <w:tcPr>
            <w:tcW w:w="823" w:type="pct"/>
            <w:noWrap/>
            <w:vAlign w:val="center"/>
          </w:tcPr>
          <w:p w14:paraId="43DD8DED" w14:textId="77777777" w:rsidR="0049151B" w:rsidRPr="00E92EF6" w:rsidRDefault="0049151B" w:rsidP="0049151B">
            <w:pPr>
              <w:spacing w:line="360" w:lineRule="auto"/>
              <w:jc w:val="center"/>
              <w:rPr>
                <w:rFonts w:eastAsia="Times New Roman" w:cstheme="minorHAnsi"/>
                <w:color w:val="000000" w:themeColor="text1"/>
                <w:sz w:val="20"/>
                <w:szCs w:val="20"/>
                <w:lang w:val="en-US" w:eastAsia="it-IT"/>
              </w:rPr>
            </w:pPr>
            <w:r w:rsidRPr="00E92EF6">
              <w:rPr>
                <w:rFonts w:cstheme="minorHAnsi"/>
                <w:color w:val="000000"/>
                <w:sz w:val="20"/>
                <w:szCs w:val="20"/>
              </w:rPr>
              <w:t>67 (14)</w:t>
            </w:r>
          </w:p>
        </w:tc>
        <w:tc>
          <w:tcPr>
            <w:tcW w:w="823" w:type="pct"/>
            <w:noWrap/>
            <w:vAlign w:val="center"/>
          </w:tcPr>
          <w:p w14:paraId="259A918B" w14:textId="77777777" w:rsidR="0049151B" w:rsidRPr="00E92EF6" w:rsidRDefault="0049151B" w:rsidP="0049151B">
            <w:pPr>
              <w:spacing w:line="360" w:lineRule="auto"/>
              <w:jc w:val="center"/>
              <w:rPr>
                <w:rFonts w:eastAsia="Times New Roman" w:cstheme="minorHAnsi"/>
                <w:color w:val="000000" w:themeColor="text1"/>
                <w:sz w:val="20"/>
                <w:szCs w:val="20"/>
                <w:lang w:val="en-US" w:eastAsia="it-IT"/>
              </w:rPr>
            </w:pPr>
            <w:r w:rsidRPr="00E92EF6">
              <w:rPr>
                <w:rFonts w:cstheme="minorHAnsi"/>
                <w:color w:val="000000"/>
                <w:sz w:val="20"/>
                <w:szCs w:val="20"/>
              </w:rPr>
              <w:t>66 (16)</w:t>
            </w:r>
          </w:p>
        </w:tc>
        <w:tc>
          <w:tcPr>
            <w:tcW w:w="823" w:type="pct"/>
            <w:noWrap/>
            <w:vAlign w:val="center"/>
          </w:tcPr>
          <w:p w14:paraId="35CE502C" w14:textId="77777777" w:rsidR="0049151B" w:rsidRPr="00E92EF6" w:rsidRDefault="0049151B" w:rsidP="0049151B">
            <w:pPr>
              <w:spacing w:line="360" w:lineRule="auto"/>
              <w:jc w:val="center"/>
              <w:rPr>
                <w:rFonts w:eastAsia="Times New Roman" w:cstheme="minorHAnsi"/>
                <w:color w:val="000000" w:themeColor="text1"/>
                <w:sz w:val="20"/>
                <w:szCs w:val="20"/>
                <w:lang w:val="en-US" w:eastAsia="it-IT"/>
              </w:rPr>
            </w:pPr>
            <w:r w:rsidRPr="00E92EF6">
              <w:rPr>
                <w:rFonts w:cstheme="minorHAnsi"/>
                <w:color w:val="000000"/>
                <w:sz w:val="20"/>
                <w:szCs w:val="20"/>
              </w:rPr>
              <w:t>1 [-1.3;3.3]</w:t>
            </w:r>
          </w:p>
        </w:tc>
        <w:tc>
          <w:tcPr>
            <w:tcW w:w="433" w:type="pct"/>
            <w:noWrap/>
            <w:vAlign w:val="center"/>
          </w:tcPr>
          <w:p w14:paraId="46E6772F" w14:textId="77777777" w:rsidR="0049151B" w:rsidRPr="00E92EF6" w:rsidRDefault="0049151B" w:rsidP="0049151B">
            <w:pPr>
              <w:spacing w:line="360" w:lineRule="auto"/>
              <w:jc w:val="center"/>
              <w:rPr>
                <w:rFonts w:eastAsia="Times New Roman" w:cstheme="minorHAnsi"/>
                <w:color w:val="000000" w:themeColor="text1"/>
                <w:sz w:val="20"/>
                <w:szCs w:val="20"/>
                <w:lang w:val="en-US" w:eastAsia="it-IT"/>
              </w:rPr>
            </w:pPr>
            <w:r w:rsidRPr="00E92EF6">
              <w:rPr>
                <w:rFonts w:cstheme="minorHAnsi"/>
                <w:color w:val="000000"/>
                <w:sz w:val="20"/>
                <w:szCs w:val="20"/>
              </w:rPr>
              <w:t>0.393</w:t>
            </w:r>
          </w:p>
        </w:tc>
      </w:tr>
      <w:tr w:rsidR="0049151B" w:rsidRPr="00E92EF6" w14:paraId="38D2254E" w14:textId="77777777" w:rsidTr="0049151B">
        <w:trPr>
          <w:trHeight w:val="300"/>
        </w:trPr>
        <w:tc>
          <w:tcPr>
            <w:tcW w:w="990" w:type="pct"/>
            <w:noWrap/>
            <w:vAlign w:val="center"/>
          </w:tcPr>
          <w:p w14:paraId="7F078610" w14:textId="77777777" w:rsidR="0049151B" w:rsidRPr="00E92EF6" w:rsidRDefault="0049151B" w:rsidP="0049151B">
            <w:pPr>
              <w:spacing w:line="360" w:lineRule="auto"/>
              <w:rPr>
                <w:rFonts w:eastAsia="Times New Roman" w:cstheme="minorHAnsi"/>
                <w:color w:val="000000" w:themeColor="text1"/>
                <w:sz w:val="20"/>
                <w:szCs w:val="20"/>
                <w:lang w:val="en-US" w:eastAsia="it-IT"/>
              </w:rPr>
            </w:pPr>
            <w:r w:rsidRPr="00E92EF6">
              <w:rPr>
                <w:rFonts w:cstheme="minorHAnsi"/>
                <w:sz w:val="20"/>
                <w:szCs w:val="20"/>
                <w:lang w:val="en-US"/>
              </w:rPr>
              <w:t>Lung mass (Kg)</w:t>
            </w:r>
          </w:p>
        </w:tc>
        <w:tc>
          <w:tcPr>
            <w:tcW w:w="491" w:type="pct"/>
            <w:vAlign w:val="center"/>
          </w:tcPr>
          <w:p w14:paraId="5EAF1FED" w14:textId="77777777" w:rsidR="0049151B" w:rsidRPr="00E92EF6" w:rsidRDefault="0049151B" w:rsidP="0049151B">
            <w:pPr>
              <w:spacing w:line="360" w:lineRule="auto"/>
              <w:jc w:val="center"/>
              <w:rPr>
                <w:rFonts w:cstheme="minorHAnsi"/>
                <w:color w:val="000000"/>
                <w:sz w:val="20"/>
                <w:szCs w:val="20"/>
              </w:rPr>
            </w:pPr>
            <w:r w:rsidRPr="00E92EF6">
              <w:rPr>
                <w:rFonts w:cstheme="minorHAnsi"/>
                <w:color w:val="000000"/>
                <w:sz w:val="20"/>
                <w:szCs w:val="20"/>
              </w:rPr>
              <w:t>810</w:t>
            </w:r>
          </w:p>
        </w:tc>
        <w:tc>
          <w:tcPr>
            <w:tcW w:w="617" w:type="pct"/>
            <w:vAlign w:val="center"/>
          </w:tcPr>
          <w:p w14:paraId="7F68BAB5" w14:textId="77777777" w:rsidR="0049151B" w:rsidRPr="00E92EF6" w:rsidRDefault="0049151B" w:rsidP="0049151B">
            <w:pPr>
              <w:spacing w:line="360" w:lineRule="auto"/>
              <w:jc w:val="center"/>
              <w:rPr>
                <w:rFonts w:eastAsia="Times New Roman" w:cstheme="minorHAnsi"/>
                <w:color w:val="000000" w:themeColor="text1"/>
                <w:sz w:val="20"/>
                <w:szCs w:val="20"/>
                <w:lang w:val="en-US" w:eastAsia="it-IT"/>
              </w:rPr>
            </w:pPr>
            <w:r w:rsidRPr="00E92EF6">
              <w:rPr>
                <w:rFonts w:cstheme="minorHAnsi"/>
                <w:color w:val="000000"/>
                <w:sz w:val="20"/>
                <w:szCs w:val="20"/>
              </w:rPr>
              <w:t>1.11 (0.35)</w:t>
            </w:r>
          </w:p>
        </w:tc>
        <w:tc>
          <w:tcPr>
            <w:tcW w:w="823" w:type="pct"/>
            <w:noWrap/>
            <w:vAlign w:val="center"/>
          </w:tcPr>
          <w:p w14:paraId="6FCFBC5E" w14:textId="77777777" w:rsidR="0049151B" w:rsidRPr="00E92EF6" w:rsidRDefault="0049151B" w:rsidP="0049151B">
            <w:pPr>
              <w:spacing w:line="360" w:lineRule="auto"/>
              <w:jc w:val="center"/>
              <w:rPr>
                <w:rFonts w:eastAsia="Times New Roman" w:cstheme="minorHAnsi"/>
                <w:color w:val="000000" w:themeColor="text1"/>
                <w:sz w:val="20"/>
                <w:szCs w:val="20"/>
                <w:lang w:val="en-US" w:eastAsia="it-IT"/>
              </w:rPr>
            </w:pPr>
            <w:r w:rsidRPr="00E92EF6">
              <w:rPr>
                <w:rFonts w:cstheme="minorHAnsi"/>
                <w:color w:val="000000"/>
                <w:sz w:val="20"/>
                <w:szCs w:val="20"/>
              </w:rPr>
              <w:t>1.12 (0.33)</w:t>
            </w:r>
          </w:p>
        </w:tc>
        <w:tc>
          <w:tcPr>
            <w:tcW w:w="823" w:type="pct"/>
            <w:noWrap/>
            <w:vAlign w:val="center"/>
          </w:tcPr>
          <w:p w14:paraId="0F7A63DA" w14:textId="77777777" w:rsidR="0049151B" w:rsidRPr="00E92EF6" w:rsidRDefault="0049151B" w:rsidP="0049151B">
            <w:pPr>
              <w:spacing w:line="360" w:lineRule="auto"/>
              <w:jc w:val="center"/>
              <w:rPr>
                <w:rFonts w:eastAsia="Times New Roman" w:cstheme="minorHAnsi"/>
                <w:color w:val="000000" w:themeColor="text1"/>
                <w:sz w:val="20"/>
                <w:szCs w:val="20"/>
                <w:lang w:val="en-US" w:eastAsia="it-IT"/>
              </w:rPr>
            </w:pPr>
            <w:r w:rsidRPr="00E92EF6">
              <w:rPr>
                <w:rFonts w:cstheme="minorHAnsi"/>
                <w:color w:val="000000"/>
                <w:sz w:val="20"/>
                <w:szCs w:val="20"/>
              </w:rPr>
              <w:t>1.09 (0.37)</w:t>
            </w:r>
          </w:p>
        </w:tc>
        <w:tc>
          <w:tcPr>
            <w:tcW w:w="823" w:type="pct"/>
            <w:noWrap/>
            <w:vAlign w:val="center"/>
          </w:tcPr>
          <w:p w14:paraId="655565DB" w14:textId="77777777" w:rsidR="0049151B" w:rsidRPr="00E92EF6" w:rsidRDefault="0049151B" w:rsidP="0049151B">
            <w:pPr>
              <w:spacing w:line="360" w:lineRule="auto"/>
              <w:jc w:val="center"/>
              <w:rPr>
                <w:rFonts w:eastAsia="Times New Roman" w:cstheme="minorHAnsi"/>
                <w:color w:val="000000" w:themeColor="text1"/>
                <w:sz w:val="20"/>
                <w:szCs w:val="20"/>
                <w:lang w:val="en-US" w:eastAsia="it-IT"/>
              </w:rPr>
            </w:pPr>
            <w:r w:rsidRPr="00E92EF6">
              <w:rPr>
                <w:rFonts w:cstheme="minorHAnsi"/>
                <w:color w:val="000000"/>
                <w:sz w:val="20"/>
                <w:szCs w:val="20"/>
              </w:rPr>
              <w:t>0 [0;0.1]</w:t>
            </w:r>
          </w:p>
        </w:tc>
        <w:tc>
          <w:tcPr>
            <w:tcW w:w="433" w:type="pct"/>
            <w:noWrap/>
            <w:vAlign w:val="center"/>
          </w:tcPr>
          <w:p w14:paraId="18315D39" w14:textId="77777777" w:rsidR="0049151B" w:rsidRPr="00E92EF6" w:rsidRDefault="0049151B" w:rsidP="0049151B">
            <w:pPr>
              <w:spacing w:line="360" w:lineRule="auto"/>
              <w:jc w:val="center"/>
              <w:rPr>
                <w:rFonts w:eastAsia="Times New Roman" w:cstheme="minorHAnsi"/>
                <w:color w:val="000000" w:themeColor="text1"/>
                <w:sz w:val="20"/>
                <w:szCs w:val="20"/>
                <w:lang w:val="en-US" w:eastAsia="it-IT"/>
              </w:rPr>
            </w:pPr>
            <w:r w:rsidRPr="00E92EF6">
              <w:rPr>
                <w:rFonts w:cstheme="minorHAnsi"/>
                <w:color w:val="000000"/>
                <w:sz w:val="20"/>
                <w:szCs w:val="20"/>
              </w:rPr>
              <w:t>0.272</w:t>
            </w:r>
          </w:p>
        </w:tc>
      </w:tr>
      <w:tr w:rsidR="0049151B" w:rsidRPr="00E92EF6" w14:paraId="216FE5FD" w14:textId="77777777" w:rsidTr="0049151B">
        <w:trPr>
          <w:trHeight w:val="300"/>
        </w:trPr>
        <w:tc>
          <w:tcPr>
            <w:tcW w:w="990" w:type="pct"/>
            <w:noWrap/>
            <w:vAlign w:val="center"/>
          </w:tcPr>
          <w:p w14:paraId="70EDF3C1" w14:textId="77777777" w:rsidR="0049151B" w:rsidRPr="00E92EF6" w:rsidRDefault="0049151B" w:rsidP="0049151B">
            <w:pPr>
              <w:spacing w:line="360" w:lineRule="auto"/>
              <w:rPr>
                <w:rFonts w:eastAsia="Times New Roman" w:cstheme="minorHAnsi"/>
                <w:color w:val="000000" w:themeColor="text1"/>
                <w:sz w:val="20"/>
                <w:szCs w:val="20"/>
                <w:lang w:val="en-US" w:eastAsia="it-IT"/>
              </w:rPr>
            </w:pPr>
            <w:r w:rsidRPr="00E92EF6">
              <w:rPr>
                <w:rFonts w:cstheme="minorHAnsi"/>
                <w:sz w:val="20"/>
                <w:szCs w:val="20"/>
              </w:rPr>
              <w:t>Creatinine (mg/dl)</w:t>
            </w:r>
          </w:p>
        </w:tc>
        <w:tc>
          <w:tcPr>
            <w:tcW w:w="491" w:type="pct"/>
            <w:vAlign w:val="center"/>
          </w:tcPr>
          <w:p w14:paraId="73AD2BD2" w14:textId="77777777" w:rsidR="0049151B" w:rsidRPr="00E92EF6" w:rsidRDefault="0049151B" w:rsidP="0049151B">
            <w:pPr>
              <w:spacing w:line="360" w:lineRule="auto"/>
              <w:jc w:val="center"/>
              <w:rPr>
                <w:rFonts w:cstheme="minorHAnsi"/>
                <w:color w:val="000000"/>
                <w:sz w:val="20"/>
                <w:szCs w:val="20"/>
              </w:rPr>
            </w:pPr>
            <w:r w:rsidRPr="00E92EF6">
              <w:rPr>
                <w:rFonts w:cstheme="minorHAnsi"/>
                <w:color w:val="000000"/>
                <w:sz w:val="20"/>
                <w:szCs w:val="20"/>
              </w:rPr>
              <w:t>786</w:t>
            </w:r>
          </w:p>
        </w:tc>
        <w:tc>
          <w:tcPr>
            <w:tcW w:w="617" w:type="pct"/>
            <w:vAlign w:val="center"/>
          </w:tcPr>
          <w:p w14:paraId="5577091B" w14:textId="77777777" w:rsidR="0049151B" w:rsidRPr="00E92EF6" w:rsidRDefault="0049151B" w:rsidP="0049151B">
            <w:pPr>
              <w:spacing w:line="360" w:lineRule="auto"/>
              <w:jc w:val="center"/>
              <w:rPr>
                <w:rFonts w:eastAsia="Times New Roman" w:cstheme="minorHAnsi"/>
                <w:color w:val="000000" w:themeColor="text1"/>
                <w:sz w:val="20"/>
                <w:szCs w:val="20"/>
                <w:lang w:val="en-US" w:eastAsia="it-IT"/>
              </w:rPr>
            </w:pPr>
            <w:r w:rsidRPr="00E92EF6">
              <w:rPr>
                <w:rFonts w:cstheme="minorHAnsi"/>
                <w:color w:val="000000"/>
                <w:sz w:val="20"/>
                <w:szCs w:val="20"/>
              </w:rPr>
              <w:t>1.31 (1.04)</w:t>
            </w:r>
          </w:p>
        </w:tc>
        <w:tc>
          <w:tcPr>
            <w:tcW w:w="823" w:type="pct"/>
            <w:noWrap/>
            <w:vAlign w:val="center"/>
          </w:tcPr>
          <w:p w14:paraId="52A5275A" w14:textId="77777777" w:rsidR="0049151B" w:rsidRPr="00E92EF6" w:rsidRDefault="0049151B" w:rsidP="0049151B">
            <w:pPr>
              <w:spacing w:line="360" w:lineRule="auto"/>
              <w:jc w:val="center"/>
              <w:rPr>
                <w:rFonts w:eastAsia="Times New Roman" w:cstheme="minorHAnsi"/>
                <w:color w:val="000000" w:themeColor="text1"/>
                <w:sz w:val="20"/>
                <w:szCs w:val="20"/>
                <w:lang w:val="en-US" w:eastAsia="it-IT"/>
              </w:rPr>
            </w:pPr>
            <w:r w:rsidRPr="00E92EF6">
              <w:rPr>
                <w:rFonts w:cstheme="minorHAnsi"/>
                <w:color w:val="000000"/>
                <w:sz w:val="20"/>
                <w:szCs w:val="20"/>
              </w:rPr>
              <w:t>1.34 (0.96)</w:t>
            </w:r>
          </w:p>
        </w:tc>
        <w:tc>
          <w:tcPr>
            <w:tcW w:w="823" w:type="pct"/>
            <w:noWrap/>
            <w:vAlign w:val="center"/>
          </w:tcPr>
          <w:p w14:paraId="24E379AB" w14:textId="77777777" w:rsidR="0049151B" w:rsidRPr="00E92EF6" w:rsidRDefault="0049151B" w:rsidP="0049151B">
            <w:pPr>
              <w:spacing w:line="360" w:lineRule="auto"/>
              <w:jc w:val="center"/>
              <w:rPr>
                <w:rFonts w:eastAsia="Times New Roman" w:cstheme="minorHAnsi"/>
                <w:color w:val="000000" w:themeColor="text1"/>
                <w:sz w:val="20"/>
                <w:szCs w:val="20"/>
                <w:lang w:val="en-US" w:eastAsia="it-IT"/>
              </w:rPr>
            </w:pPr>
            <w:r w:rsidRPr="00E92EF6">
              <w:rPr>
                <w:rFonts w:cstheme="minorHAnsi"/>
                <w:color w:val="000000"/>
                <w:sz w:val="20"/>
                <w:szCs w:val="20"/>
              </w:rPr>
              <w:t>1.24 (1.23)</w:t>
            </w:r>
          </w:p>
        </w:tc>
        <w:tc>
          <w:tcPr>
            <w:tcW w:w="823" w:type="pct"/>
            <w:noWrap/>
            <w:vAlign w:val="center"/>
          </w:tcPr>
          <w:p w14:paraId="45BF6405" w14:textId="77777777" w:rsidR="0049151B" w:rsidRPr="00E92EF6" w:rsidRDefault="0049151B" w:rsidP="0049151B">
            <w:pPr>
              <w:spacing w:line="360" w:lineRule="auto"/>
              <w:jc w:val="center"/>
              <w:rPr>
                <w:rFonts w:eastAsia="Times New Roman" w:cstheme="minorHAnsi"/>
                <w:color w:val="000000" w:themeColor="text1"/>
                <w:sz w:val="20"/>
                <w:szCs w:val="20"/>
                <w:lang w:val="en-US" w:eastAsia="it-IT"/>
              </w:rPr>
            </w:pPr>
            <w:r w:rsidRPr="00E92EF6">
              <w:rPr>
                <w:rFonts w:cstheme="minorHAnsi"/>
                <w:color w:val="000000"/>
                <w:sz w:val="20"/>
                <w:szCs w:val="20"/>
              </w:rPr>
              <w:t>0.1 [-0.1;0.3]</w:t>
            </w:r>
          </w:p>
        </w:tc>
        <w:tc>
          <w:tcPr>
            <w:tcW w:w="433" w:type="pct"/>
            <w:noWrap/>
            <w:vAlign w:val="center"/>
          </w:tcPr>
          <w:p w14:paraId="5A6CF7EB" w14:textId="77777777" w:rsidR="0049151B" w:rsidRPr="00E92EF6" w:rsidRDefault="0049151B" w:rsidP="0049151B">
            <w:pPr>
              <w:spacing w:line="360" w:lineRule="auto"/>
              <w:jc w:val="center"/>
              <w:rPr>
                <w:rFonts w:eastAsia="Times New Roman" w:cstheme="minorHAnsi"/>
                <w:color w:val="000000" w:themeColor="text1"/>
                <w:sz w:val="20"/>
                <w:szCs w:val="20"/>
                <w:lang w:val="en-US" w:eastAsia="it-IT"/>
              </w:rPr>
            </w:pPr>
            <w:r w:rsidRPr="00E92EF6">
              <w:rPr>
                <w:rFonts w:cstheme="minorHAnsi"/>
                <w:color w:val="000000"/>
                <w:sz w:val="20"/>
                <w:szCs w:val="20"/>
              </w:rPr>
              <w:t>0.313</w:t>
            </w:r>
          </w:p>
        </w:tc>
      </w:tr>
      <w:tr w:rsidR="0049151B" w:rsidRPr="00E92EF6" w14:paraId="10FA590E" w14:textId="77777777" w:rsidTr="0049151B">
        <w:trPr>
          <w:trHeight w:val="300"/>
        </w:trPr>
        <w:tc>
          <w:tcPr>
            <w:tcW w:w="990" w:type="pct"/>
            <w:noWrap/>
            <w:vAlign w:val="center"/>
          </w:tcPr>
          <w:p w14:paraId="5CD6D8CD" w14:textId="77777777" w:rsidR="0049151B" w:rsidRPr="00E92EF6" w:rsidRDefault="0049151B" w:rsidP="0049151B">
            <w:pPr>
              <w:spacing w:line="360" w:lineRule="auto"/>
              <w:rPr>
                <w:rFonts w:cstheme="minorHAnsi"/>
                <w:color w:val="000000"/>
                <w:sz w:val="20"/>
                <w:szCs w:val="20"/>
                <w:lang w:val="en-US"/>
              </w:rPr>
            </w:pPr>
            <w:r w:rsidRPr="00E92EF6">
              <w:rPr>
                <w:rFonts w:cstheme="minorHAnsi"/>
                <w:sz w:val="20"/>
                <w:szCs w:val="20"/>
              </w:rPr>
              <w:t>CRP (mg/dl)</w:t>
            </w:r>
          </w:p>
        </w:tc>
        <w:tc>
          <w:tcPr>
            <w:tcW w:w="491" w:type="pct"/>
            <w:vAlign w:val="center"/>
          </w:tcPr>
          <w:p w14:paraId="39480BA9" w14:textId="77777777" w:rsidR="0049151B" w:rsidRPr="00E92EF6" w:rsidRDefault="0049151B" w:rsidP="0049151B">
            <w:pPr>
              <w:spacing w:line="360" w:lineRule="auto"/>
              <w:jc w:val="center"/>
              <w:rPr>
                <w:rFonts w:cstheme="minorHAnsi"/>
                <w:color w:val="000000"/>
                <w:sz w:val="20"/>
                <w:szCs w:val="20"/>
              </w:rPr>
            </w:pPr>
            <w:r w:rsidRPr="00E92EF6">
              <w:rPr>
                <w:rFonts w:cstheme="minorHAnsi"/>
                <w:color w:val="000000"/>
                <w:sz w:val="20"/>
                <w:szCs w:val="20"/>
              </w:rPr>
              <w:t>771</w:t>
            </w:r>
          </w:p>
        </w:tc>
        <w:tc>
          <w:tcPr>
            <w:tcW w:w="617" w:type="pct"/>
            <w:vAlign w:val="center"/>
          </w:tcPr>
          <w:p w14:paraId="1BF42E69" w14:textId="77777777" w:rsidR="0049151B" w:rsidRPr="00E92EF6" w:rsidRDefault="0049151B" w:rsidP="0049151B">
            <w:pPr>
              <w:spacing w:line="360" w:lineRule="auto"/>
              <w:jc w:val="center"/>
              <w:rPr>
                <w:rFonts w:cstheme="minorHAnsi"/>
                <w:color w:val="000000"/>
                <w:sz w:val="20"/>
                <w:szCs w:val="20"/>
                <w:lang w:val="en-US"/>
              </w:rPr>
            </w:pPr>
            <w:r w:rsidRPr="00E92EF6">
              <w:rPr>
                <w:rFonts w:cstheme="minorHAnsi"/>
                <w:color w:val="000000"/>
                <w:sz w:val="20"/>
                <w:szCs w:val="20"/>
              </w:rPr>
              <w:t>9.88 (9.7)</w:t>
            </w:r>
          </w:p>
        </w:tc>
        <w:tc>
          <w:tcPr>
            <w:tcW w:w="823" w:type="pct"/>
            <w:noWrap/>
            <w:vAlign w:val="center"/>
          </w:tcPr>
          <w:p w14:paraId="01A527B9" w14:textId="77777777" w:rsidR="0049151B" w:rsidRPr="00E92EF6" w:rsidRDefault="0049151B" w:rsidP="0049151B">
            <w:pPr>
              <w:spacing w:line="360" w:lineRule="auto"/>
              <w:jc w:val="center"/>
              <w:rPr>
                <w:rFonts w:cstheme="minorHAnsi"/>
                <w:color w:val="000000"/>
                <w:sz w:val="20"/>
                <w:szCs w:val="20"/>
                <w:lang w:val="en-US"/>
              </w:rPr>
            </w:pPr>
            <w:r w:rsidRPr="00E92EF6">
              <w:rPr>
                <w:rFonts w:cstheme="minorHAnsi"/>
                <w:color w:val="000000"/>
                <w:sz w:val="20"/>
                <w:szCs w:val="20"/>
              </w:rPr>
              <w:t>10.45 (9.5)</w:t>
            </w:r>
          </w:p>
        </w:tc>
        <w:tc>
          <w:tcPr>
            <w:tcW w:w="823" w:type="pct"/>
            <w:noWrap/>
            <w:vAlign w:val="center"/>
          </w:tcPr>
          <w:p w14:paraId="37F192D0" w14:textId="77777777" w:rsidR="0049151B" w:rsidRPr="00E92EF6" w:rsidRDefault="0049151B" w:rsidP="0049151B">
            <w:pPr>
              <w:spacing w:line="360" w:lineRule="auto"/>
              <w:jc w:val="center"/>
              <w:rPr>
                <w:rFonts w:cstheme="minorHAnsi"/>
                <w:color w:val="000000"/>
                <w:sz w:val="20"/>
                <w:szCs w:val="20"/>
                <w:lang w:val="en-US"/>
              </w:rPr>
            </w:pPr>
            <w:r w:rsidRPr="00E92EF6">
              <w:rPr>
                <w:rFonts w:cstheme="minorHAnsi"/>
                <w:color w:val="000000"/>
                <w:sz w:val="20"/>
                <w:szCs w:val="20"/>
              </w:rPr>
              <w:t>8.39 (10.06)</w:t>
            </w:r>
          </w:p>
        </w:tc>
        <w:tc>
          <w:tcPr>
            <w:tcW w:w="823" w:type="pct"/>
            <w:noWrap/>
            <w:vAlign w:val="center"/>
          </w:tcPr>
          <w:p w14:paraId="499A0EA7" w14:textId="77777777" w:rsidR="0049151B" w:rsidRPr="00E92EF6" w:rsidRDefault="0049151B" w:rsidP="0049151B">
            <w:pPr>
              <w:spacing w:line="360" w:lineRule="auto"/>
              <w:jc w:val="center"/>
              <w:rPr>
                <w:rFonts w:cstheme="minorHAnsi"/>
                <w:color w:val="000000"/>
                <w:sz w:val="20"/>
                <w:szCs w:val="20"/>
                <w:lang w:val="en-US"/>
              </w:rPr>
            </w:pPr>
            <w:r w:rsidRPr="00E92EF6">
              <w:rPr>
                <w:rFonts w:cstheme="minorHAnsi"/>
                <w:color w:val="000000"/>
                <w:sz w:val="20"/>
                <w:szCs w:val="20"/>
              </w:rPr>
              <w:t>2.1 [0.5;3.6]</w:t>
            </w:r>
          </w:p>
        </w:tc>
        <w:tc>
          <w:tcPr>
            <w:tcW w:w="433" w:type="pct"/>
            <w:noWrap/>
            <w:vAlign w:val="center"/>
          </w:tcPr>
          <w:p w14:paraId="363100D9" w14:textId="77777777" w:rsidR="0049151B" w:rsidRPr="00E92EF6" w:rsidRDefault="0049151B" w:rsidP="0049151B">
            <w:pPr>
              <w:spacing w:line="360" w:lineRule="auto"/>
              <w:jc w:val="center"/>
              <w:rPr>
                <w:rFonts w:cstheme="minorHAnsi"/>
                <w:color w:val="000000"/>
                <w:sz w:val="20"/>
                <w:szCs w:val="20"/>
                <w:lang w:val="en-US"/>
              </w:rPr>
            </w:pPr>
            <w:r w:rsidRPr="00E92EF6">
              <w:rPr>
                <w:rFonts w:cstheme="minorHAnsi"/>
                <w:color w:val="000000"/>
                <w:sz w:val="20"/>
                <w:szCs w:val="20"/>
              </w:rPr>
              <w:t>0.010</w:t>
            </w:r>
          </w:p>
        </w:tc>
      </w:tr>
      <w:tr w:rsidR="0049151B" w:rsidRPr="00E92EF6" w14:paraId="06C2A1A7" w14:textId="77777777" w:rsidTr="0049151B">
        <w:trPr>
          <w:trHeight w:val="300"/>
        </w:trPr>
        <w:tc>
          <w:tcPr>
            <w:tcW w:w="990" w:type="pct"/>
            <w:noWrap/>
            <w:vAlign w:val="center"/>
          </w:tcPr>
          <w:p w14:paraId="6F3727DA" w14:textId="77777777" w:rsidR="0049151B" w:rsidRPr="00E92EF6" w:rsidRDefault="0049151B" w:rsidP="0049151B">
            <w:pPr>
              <w:spacing w:line="360" w:lineRule="auto"/>
              <w:rPr>
                <w:rFonts w:cstheme="minorHAnsi"/>
                <w:color w:val="000000"/>
                <w:sz w:val="20"/>
                <w:szCs w:val="20"/>
                <w:lang w:val="en-US"/>
              </w:rPr>
            </w:pPr>
            <w:r w:rsidRPr="00E92EF6">
              <w:rPr>
                <w:rFonts w:cstheme="minorHAnsi"/>
                <w:sz w:val="20"/>
                <w:szCs w:val="20"/>
              </w:rPr>
              <w:t>WBC (x1000/μL)</w:t>
            </w:r>
          </w:p>
        </w:tc>
        <w:tc>
          <w:tcPr>
            <w:tcW w:w="491" w:type="pct"/>
            <w:vAlign w:val="center"/>
          </w:tcPr>
          <w:p w14:paraId="3200D81F" w14:textId="77777777" w:rsidR="0049151B" w:rsidRPr="00E92EF6" w:rsidRDefault="0049151B" w:rsidP="0049151B">
            <w:pPr>
              <w:spacing w:line="360" w:lineRule="auto"/>
              <w:jc w:val="center"/>
              <w:rPr>
                <w:rFonts w:cstheme="minorHAnsi"/>
                <w:color w:val="000000"/>
                <w:sz w:val="20"/>
                <w:szCs w:val="20"/>
              </w:rPr>
            </w:pPr>
            <w:r w:rsidRPr="00E92EF6">
              <w:rPr>
                <w:rFonts w:cstheme="minorHAnsi"/>
                <w:color w:val="000000"/>
                <w:sz w:val="20"/>
                <w:szCs w:val="20"/>
              </w:rPr>
              <w:t>791</w:t>
            </w:r>
          </w:p>
        </w:tc>
        <w:tc>
          <w:tcPr>
            <w:tcW w:w="617" w:type="pct"/>
            <w:vAlign w:val="center"/>
          </w:tcPr>
          <w:p w14:paraId="656FF5E6" w14:textId="77777777" w:rsidR="0049151B" w:rsidRPr="00E92EF6" w:rsidRDefault="0049151B" w:rsidP="0049151B">
            <w:pPr>
              <w:spacing w:line="360" w:lineRule="auto"/>
              <w:jc w:val="center"/>
              <w:rPr>
                <w:rFonts w:cstheme="minorHAnsi"/>
                <w:color w:val="000000"/>
                <w:sz w:val="20"/>
                <w:szCs w:val="20"/>
                <w:lang w:val="en-US"/>
              </w:rPr>
            </w:pPr>
            <w:r w:rsidRPr="00E92EF6">
              <w:rPr>
                <w:rFonts w:cstheme="minorHAnsi"/>
                <w:color w:val="000000"/>
                <w:sz w:val="20"/>
                <w:szCs w:val="20"/>
              </w:rPr>
              <w:t>7.37 (3.75)</w:t>
            </w:r>
          </w:p>
        </w:tc>
        <w:tc>
          <w:tcPr>
            <w:tcW w:w="823" w:type="pct"/>
            <w:noWrap/>
            <w:vAlign w:val="center"/>
          </w:tcPr>
          <w:p w14:paraId="13397430" w14:textId="77777777" w:rsidR="0049151B" w:rsidRPr="00E92EF6" w:rsidRDefault="0049151B" w:rsidP="0049151B">
            <w:pPr>
              <w:spacing w:line="360" w:lineRule="auto"/>
              <w:jc w:val="center"/>
              <w:rPr>
                <w:rFonts w:cstheme="minorHAnsi"/>
                <w:color w:val="000000"/>
                <w:sz w:val="20"/>
                <w:szCs w:val="20"/>
                <w:lang w:val="en-US"/>
              </w:rPr>
            </w:pPr>
            <w:r w:rsidRPr="00E92EF6">
              <w:rPr>
                <w:rFonts w:cstheme="minorHAnsi"/>
                <w:color w:val="000000"/>
                <w:sz w:val="20"/>
                <w:szCs w:val="20"/>
              </w:rPr>
              <w:t>7.5 (3.72)</w:t>
            </w:r>
          </w:p>
        </w:tc>
        <w:tc>
          <w:tcPr>
            <w:tcW w:w="823" w:type="pct"/>
            <w:noWrap/>
            <w:vAlign w:val="center"/>
          </w:tcPr>
          <w:p w14:paraId="1E2B240A" w14:textId="77777777" w:rsidR="0049151B" w:rsidRPr="00E92EF6" w:rsidRDefault="0049151B" w:rsidP="0049151B">
            <w:pPr>
              <w:spacing w:line="360" w:lineRule="auto"/>
              <w:jc w:val="center"/>
              <w:rPr>
                <w:rFonts w:cstheme="minorHAnsi"/>
                <w:color w:val="000000"/>
                <w:sz w:val="20"/>
                <w:szCs w:val="20"/>
                <w:lang w:val="en-US"/>
              </w:rPr>
            </w:pPr>
            <w:r w:rsidRPr="00E92EF6">
              <w:rPr>
                <w:rFonts w:cstheme="minorHAnsi"/>
                <w:color w:val="000000"/>
                <w:sz w:val="20"/>
                <w:szCs w:val="20"/>
              </w:rPr>
              <w:t>7.06 (3.81)</w:t>
            </w:r>
          </w:p>
        </w:tc>
        <w:tc>
          <w:tcPr>
            <w:tcW w:w="823" w:type="pct"/>
            <w:noWrap/>
            <w:vAlign w:val="center"/>
          </w:tcPr>
          <w:p w14:paraId="78125BDC" w14:textId="77777777" w:rsidR="0049151B" w:rsidRPr="00E92EF6" w:rsidRDefault="0049151B" w:rsidP="0049151B">
            <w:pPr>
              <w:spacing w:line="360" w:lineRule="auto"/>
              <w:jc w:val="center"/>
              <w:rPr>
                <w:rFonts w:cstheme="minorHAnsi"/>
                <w:color w:val="000000"/>
                <w:sz w:val="20"/>
                <w:szCs w:val="20"/>
                <w:lang w:val="en-US"/>
              </w:rPr>
            </w:pPr>
            <w:r w:rsidRPr="00E92EF6">
              <w:rPr>
                <w:rFonts w:cstheme="minorHAnsi"/>
                <w:color w:val="000000"/>
                <w:sz w:val="20"/>
                <w:szCs w:val="20"/>
              </w:rPr>
              <w:t>0.4 [-0.1;1]</w:t>
            </w:r>
          </w:p>
        </w:tc>
        <w:tc>
          <w:tcPr>
            <w:tcW w:w="433" w:type="pct"/>
            <w:noWrap/>
            <w:vAlign w:val="center"/>
          </w:tcPr>
          <w:p w14:paraId="735B0B05" w14:textId="77777777" w:rsidR="0049151B" w:rsidRPr="00E92EF6" w:rsidRDefault="0049151B" w:rsidP="0049151B">
            <w:pPr>
              <w:spacing w:line="360" w:lineRule="auto"/>
              <w:jc w:val="center"/>
              <w:rPr>
                <w:rFonts w:cstheme="minorHAnsi"/>
                <w:color w:val="000000"/>
                <w:sz w:val="20"/>
                <w:szCs w:val="20"/>
                <w:lang w:val="en-US"/>
              </w:rPr>
            </w:pPr>
            <w:r w:rsidRPr="00E92EF6">
              <w:rPr>
                <w:rFonts w:cstheme="minorHAnsi"/>
                <w:color w:val="000000"/>
                <w:sz w:val="20"/>
                <w:szCs w:val="20"/>
              </w:rPr>
              <w:t>0.137</w:t>
            </w:r>
          </w:p>
        </w:tc>
      </w:tr>
      <w:tr w:rsidR="0049151B" w:rsidRPr="00E92EF6" w14:paraId="110A708F" w14:textId="77777777" w:rsidTr="0049151B">
        <w:trPr>
          <w:trHeight w:val="300"/>
        </w:trPr>
        <w:tc>
          <w:tcPr>
            <w:tcW w:w="990" w:type="pct"/>
            <w:noWrap/>
            <w:vAlign w:val="center"/>
          </w:tcPr>
          <w:p w14:paraId="73C02742" w14:textId="77777777" w:rsidR="0049151B" w:rsidRPr="00E92EF6" w:rsidRDefault="0049151B" w:rsidP="0049151B">
            <w:pPr>
              <w:spacing w:line="360" w:lineRule="auto"/>
              <w:rPr>
                <w:rFonts w:cstheme="minorHAnsi"/>
                <w:color w:val="000000"/>
                <w:sz w:val="20"/>
                <w:szCs w:val="20"/>
                <w:lang w:val="en-US"/>
              </w:rPr>
            </w:pPr>
            <w:r w:rsidRPr="00E92EF6">
              <w:rPr>
                <w:rFonts w:cstheme="minorHAnsi"/>
                <w:sz w:val="20"/>
                <w:szCs w:val="20"/>
              </w:rPr>
              <w:t>Consolidation fraction</w:t>
            </w:r>
          </w:p>
        </w:tc>
        <w:tc>
          <w:tcPr>
            <w:tcW w:w="491" w:type="pct"/>
            <w:vAlign w:val="center"/>
          </w:tcPr>
          <w:p w14:paraId="2DAEF388" w14:textId="77777777" w:rsidR="0049151B" w:rsidRPr="00E92EF6" w:rsidRDefault="0049151B" w:rsidP="0049151B">
            <w:pPr>
              <w:spacing w:line="360" w:lineRule="auto"/>
              <w:jc w:val="center"/>
              <w:rPr>
                <w:rFonts w:cstheme="minorHAnsi"/>
                <w:color w:val="000000"/>
                <w:sz w:val="20"/>
                <w:szCs w:val="20"/>
              </w:rPr>
            </w:pPr>
            <w:r w:rsidRPr="00E92EF6">
              <w:rPr>
                <w:rFonts w:cstheme="minorHAnsi"/>
                <w:color w:val="000000"/>
                <w:sz w:val="20"/>
                <w:szCs w:val="20"/>
              </w:rPr>
              <w:t>810</w:t>
            </w:r>
          </w:p>
        </w:tc>
        <w:tc>
          <w:tcPr>
            <w:tcW w:w="617" w:type="pct"/>
            <w:vAlign w:val="center"/>
          </w:tcPr>
          <w:p w14:paraId="2BC17941" w14:textId="77777777" w:rsidR="0049151B" w:rsidRPr="00E92EF6" w:rsidRDefault="0049151B" w:rsidP="0049151B">
            <w:pPr>
              <w:spacing w:line="360" w:lineRule="auto"/>
              <w:jc w:val="center"/>
              <w:rPr>
                <w:rFonts w:cstheme="minorHAnsi"/>
                <w:color w:val="000000"/>
                <w:sz w:val="20"/>
                <w:szCs w:val="20"/>
                <w:lang w:val="en-US"/>
              </w:rPr>
            </w:pPr>
            <w:r w:rsidRPr="00E92EF6">
              <w:rPr>
                <w:rFonts w:cstheme="minorHAnsi"/>
                <w:color w:val="000000"/>
                <w:sz w:val="20"/>
                <w:szCs w:val="20"/>
              </w:rPr>
              <w:t>0.07 (0.06)</w:t>
            </w:r>
          </w:p>
        </w:tc>
        <w:tc>
          <w:tcPr>
            <w:tcW w:w="823" w:type="pct"/>
            <w:noWrap/>
            <w:vAlign w:val="center"/>
          </w:tcPr>
          <w:p w14:paraId="38558C14" w14:textId="77777777" w:rsidR="0049151B" w:rsidRPr="00E92EF6" w:rsidRDefault="0049151B" w:rsidP="0049151B">
            <w:pPr>
              <w:spacing w:line="360" w:lineRule="auto"/>
              <w:jc w:val="center"/>
              <w:rPr>
                <w:rFonts w:cstheme="minorHAnsi"/>
                <w:color w:val="000000"/>
                <w:sz w:val="20"/>
                <w:szCs w:val="20"/>
                <w:lang w:val="en-US"/>
              </w:rPr>
            </w:pPr>
            <w:r w:rsidRPr="00E92EF6">
              <w:rPr>
                <w:rFonts w:cstheme="minorHAnsi"/>
                <w:color w:val="000000"/>
                <w:sz w:val="20"/>
                <w:szCs w:val="20"/>
              </w:rPr>
              <w:t>0.07 (0.06)</w:t>
            </w:r>
          </w:p>
        </w:tc>
        <w:tc>
          <w:tcPr>
            <w:tcW w:w="823" w:type="pct"/>
            <w:noWrap/>
            <w:vAlign w:val="center"/>
          </w:tcPr>
          <w:p w14:paraId="44EBB076" w14:textId="77777777" w:rsidR="0049151B" w:rsidRPr="00E92EF6" w:rsidRDefault="0049151B" w:rsidP="0049151B">
            <w:pPr>
              <w:spacing w:line="360" w:lineRule="auto"/>
              <w:jc w:val="center"/>
              <w:rPr>
                <w:rFonts w:cstheme="minorHAnsi"/>
                <w:color w:val="000000"/>
                <w:sz w:val="20"/>
                <w:szCs w:val="20"/>
                <w:lang w:val="en-US"/>
              </w:rPr>
            </w:pPr>
            <w:r w:rsidRPr="00E92EF6">
              <w:rPr>
                <w:rFonts w:cstheme="minorHAnsi"/>
                <w:color w:val="000000"/>
                <w:sz w:val="20"/>
                <w:szCs w:val="20"/>
              </w:rPr>
              <w:t>0.07 (0.07)</w:t>
            </w:r>
          </w:p>
        </w:tc>
        <w:tc>
          <w:tcPr>
            <w:tcW w:w="823" w:type="pct"/>
            <w:noWrap/>
            <w:vAlign w:val="center"/>
          </w:tcPr>
          <w:p w14:paraId="20DD6680" w14:textId="77777777" w:rsidR="0049151B" w:rsidRPr="00E92EF6" w:rsidRDefault="0049151B" w:rsidP="0049151B">
            <w:pPr>
              <w:jc w:val="center"/>
              <w:rPr>
                <w:rFonts w:cstheme="minorHAnsi"/>
                <w:color w:val="000000"/>
                <w:sz w:val="20"/>
                <w:szCs w:val="20"/>
              </w:rPr>
            </w:pPr>
            <w:r w:rsidRPr="00E92EF6">
              <w:rPr>
                <w:rFonts w:cstheme="minorHAnsi"/>
                <w:color w:val="000000"/>
                <w:sz w:val="20"/>
                <w:szCs w:val="20"/>
              </w:rPr>
              <w:t>0.001 [-0.009;0.011]</w:t>
            </w:r>
          </w:p>
        </w:tc>
        <w:tc>
          <w:tcPr>
            <w:tcW w:w="433" w:type="pct"/>
            <w:noWrap/>
            <w:vAlign w:val="center"/>
          </w:tcPr>
          <w:p w14:paraId="68B208DA" w14:textId="77777777" w:rsidR="0049151B" w:rsidRPr="00E92EF6" w:rsidRDefault="0049151B" w:rsidP="0049151B">
            <w:pPr>
              <w:spacing w:line="360" w:lineRule="auto"/>
              <w:jc w:val="center"/>
              <w:rPr>
                <w:rFonts w:cstheme="minorHAnsi"/>
                <w:color w:val="000000"/>
                <w:sz w:val="20"/>
                <w:szCs w:val="20"/>
                <w:lang w:val="en-US"/>
              </w:rPr>
            </w:pPr>
            <w:r w:rsidRPr="00E92EF6">
              <w:rPr>
                <w:rFonts w:cstheme="minorHAnsi"/>
                <w:color w:val="000000"/>
                <w:sz w:val="20"/>
                <w:szCs w:val="20"/>
              </w:rPr>
              <w:t>0.896</w:t>
            </w:r>
          </w:p>
        </w:tc>
      </w:tr>
    </w:tbl>
    <w:p w14:paraId="1293F46F" w14:textId="3EABCDBF" w:rsidR="007B3F7F" w:rsidRPr="00E92EF6" w:rsidRDefault="00D73C11" w:rsidP="00976663">
      <w:pPr>
        <w:rPr>
          <w:rFonts w:cstheme="minorHAnsi"/>
          <w:sz w:val="20"/>
          <w:szCs w:val="20"/>
          <w:lang w:val="en-US"/>
        </w:rPr>
      </w:pPr>
      <w:r w:rsidRPr="00E92EF6">
        <w:rPr>
          <w:rFonts w:cstheme="minorHAnsi"/>
          <w:b/>
          <w:bCs/>
          <w:sz w:val="24"/>
          <w:szCs w:val="24"/>
          <w:lang w:val="en-US"/>
        </w:rPr>
        <w:t xml:space="preserve">Supplemental </w:t>
      </w:r>
      <w:r w:rsidR="00976663" w:rsidRPr="00E92EF6">
        <w:rPr>
          <w:rFonts w:cstheme="minorHAnsi"/>
          <w:b/>
          <w:bCs/>
          <w:color w:val="000000" w:themeColor="text1"/>
          <w:sz w:val="24"/>
          <w:szCs w:val="24"/>
          <w:lang w:val="en-US"/>
        </w:rPr>
        <w:t>Table</w:t>
      </w:r>
      <w:r w:rsidR="00976663" w:rsidRPr="00E92EF6">
        <w:rPr>
          <w:rFonts w:cstheme="minorHAnsi"/>
          <w:b/>
          <w:bCs/>
          <w:sz w:val="24"/>
          <w:szCs w:val="24"/>
          <w:lang w:val="en-US"/>
        </w:rPr>
        <w:t xml:space="preserve"> </w:t>
      </w:r>
      <w:r w:rsidR="008701C6" w:rsidRPr="00E92EF6">
        <w:rPr>
          <w:rFonts w:cstheme="minorHAnsi"/>
          <w:b/>
          <w:bCs/>
          <w:sz w:val="24"/>
          <w:szCs w:val="24"/>
          <w:lang w:val="en-US"/>
        </w:rPr>
        <w:t>4</w:t>
      </w:r>
      <w:r w:rsidR="00976663" w:rsidRPr="00E92EF6">
        <w:rPr>
          <w:rFonts w:cstheme="minorHAnsi"/>
          <w:b/>
          <w:bCs/>
          <w:sz w:val="24"/>
          <w:szCs w:val="24"/>
          <w:lang w:val="en-US"/>
        </w:rPr>
        <w:t xml:space="preserve">. </w:t>
      </w:r>
      <w:r w:rsidR="00976663" w:rsidRPr="00E92EF6">
        <w:rPr>
          <w:rFonts w:cstheme="minorHAnsi"/>
          <w:sz w:val="24"/>
          <w:szCs w:val="24"/>
          <w:lang w:val="en-US"/>
        </w:rPr>
        <w:t>Differences in continuous variables used to build the LCA model between cohorts of patients included and excluded in the LCA model.</w:t>
      </w:r>
      <w:r w:rsidR="00976663" w:rsidRPr="00E92EF6">
        <w:rPr>
          <w:rFonts w:cstheme="minorHAnsi"/>
          <w:sz w:val="20"/>
          <w:szCs w:val="20"/>
          <w:lang w:val="en-US"/>
        </w:rPr>
        <w:t xml:space="preserve"> </w:t>
      </w:r>
    </w:p>
    <w:p w14:paraId="03AB7648" w14:textId="6000F452" w:rsidR="002114B2" w:rsidRPr="00E92EF6" w:rsidRDefault="002114B2" w:rsidP="002114B2">
      <w:pPr>
        <w:rPr>
          <w:rFonts w:cstheme="minorHAnsi"/>
          <w:sz w:val="24"/>
          <w:szCs w:val="24"/>
          <w:lang w:val="en-US"/>
        </w:rPr>
      </w:pPr>
      <w:r w:rsidRPr="00E92EF6">
        <w:rPr>
          <w:rFonts w:cstheme="minorHAnsi"/>
          <w:sz w:val="24"/>
          <w:szCs w:val="24"/>
          <w:lang w:val="en-US"/>
        </w:rPr>
        <w:t>Data are expressed as mean (standard deviation).</w:t>
      </w:r>
      <w:r w:rsidRPr="00E92EF6">
        <w:rPr>
          <w:rFonts w:cstheme="minorHAnsi"/>
          <w:color w:val="000000" w:themeColor="text1"/>
          <w:sz w:val="24"/>
          <w:szCs w:val="24"/>
          <w:lang w:val="en-US"/>
        </w:rPr>
        <w:t xml:space="preserve"> </w:t>
      </w:r>
      <w:r w:rsidRPr="00E92EF6">
        <w:rPr>
          <w:rFonts w:cstheme="minorHAnsi"/>
          <w:sz w:val="24"/>
          <w:szCs w:val="24"/>
          <w:lang w:val="en-US"/>
        </w:rPr>
        <w:t>WBC: white blood cells; CRP: C-reactive protein; PaCO</w:t>
      </w:r>
      <w:r w:rsidRPr="00E92EF6">
        <w:rPr>
          <w:rFonts w:cstheme="minorHAnsi"/>
          <w:sz w:val="24"/>
          <w:szCs w:val="24"/>
          <w:vertAlign w:val="subscript"/>
          <w:lang w:val="en-US"/>
        </w:rPr>
        <w:t>2</w:t>
      </w:r>
      <w:r w:rsidRPr="00E92EF6">
        <w:rPr>
          <w:rFonts w:cstheme="minorHAnsi"/>
          <w:sz w:val="24"/>
          <w:szCs w:val="24"/>
          <w:lang w:val="en-US"/>
        </w:rPr>
        <w:t>: arterial carbon dioxide partial pressure; PaO</w:t>
      </w:r>
      <w:r w:rsidRPr="00E92EF6">
        <w:rPr>
          <w:rFonts w:cstheme="minorHAnsi"/>
          <w:sz w:val="24"/>
          <w:szCs w:val="24"/>
          <w:vertAlign w:val="subscript"/>
          <w:lang w:val="en-US"/>
        </w:rPr>
        <w:t>2</w:t>
      </w:r>
      <w:r w:rsidRPr="00E92EF6">
        <w:rPr>
          <w:rFonts w:cstheme="minorHAnsi"/>
          <w:sz w:val="24"/>
          <w:szCs w:val="24"/>
          <w:lang w:val="en-US"/>
        </w:rPr>
        <w:t>/FiO</w:t>
      </w:r>
      <w:r w:rsidRPr="00E92EF6">
        <w:rPr>
          <w:rFonts w:cstheme="minorHAnsi"/>
          <w:sz w:val="24"/>
          <w:szCs w:val="24"/>
          <w:vertAlign w:val="subscript"/>
          <w:lang w:val="en-US"/>
        </w:rPr>
        <w:t>2</w:t>
      </w:r>
      <w:r w:rsidRPr="00E92EF6">
        <w:rPr>
          <w:rFonts w:cstheme="minorHAnsi"/>
          <w:sz w:val="24"/>
          <w:szCs w:val="24"/>
          <w:lang w:val="en-US"/>
        </w:rPr>
        <w:t xml:space="preserve">: ratio of arterial oxygen partial pressure to fractional inspired oxygen. CT data </w:t>
      </w:r>
      <w:r w:rsidR="0048443E" w:rsidRPr="00E92EF6">
        <w:rPr>
          <w:rFonts w:cstheme="minorHAnsi"/>
          <w:sz w:val="24"/>
          <w:szCs w:val="24"/>
          <w:lang w:val="en-US"/>
        </w:rPr>
        <w:t xml:space="preserve">refer </w:t>
      </w:r>
      <w:r w:rsidRPr="00E92EF6">
        <w:rPr>
          <w:rFonts w:cstheme="minorHAnsi"/>
          <w:sz w:val="24"/>
          <w:szCs w:val="24"/>
          <w:lang w:val="en-US"/>
        </w:rPr>
        <w:t>to whole lung.</w:t>
      </w:r>
    </w:p>
    <w:p w14:paraId="26660481" w14:textId="77777777" w:rsidR="007B3F7F" w:rsidRPr="00E92EF6" w:rsidRDefault="007B3F7F">
      <w:pPr>
        <w:rPr>
          <w:rFonts w:cstheme="minorHAnsi"/>
          <w:sz w:val="20"/>
          <w:szCs w:val="20"/>
          <w:lang w:val="en-US"/>
        </w:rPr>
      </w:pPr>
      <w:r w:rsidRPr="00E92EF6">
        <w:rPr>
          <w:rFonts w:cstheme="minorHAnsi"/>
          <w:sz w:val="20"/>
          <w:szCs w:val="20"/>
          <w:lang w:val="en-US"/>
        </w:rPr>
        <w:br w:type="page"/>
      </w:r>
    </w:p>
    <w:p w14:paraId="583884FA" w14:textId="7D167A4B" w:rsidR="007B3F7F" w:rsidRPr="00E92EF6" w:rsidRDefault="00D73C11" w:rsidP="007B3F7F">
      <w:pPr>
        <w:spacing w:line="240" w:lineRule="auto"/>
        <w:rPr>
          <w:rFonts w:cstheme="minorHAnsi"/>
          <w:strike/>
          <w:color w:val="FF0000"/>
          <w:sz w:val="24"/>
          <w:szCs w:val="24"/>
          <w:lang w:val="en-US"/>
        </w:rPr>
      </w:pPr>
      <w:r w:rsidRPr="00E92EF6">
        <w:rPr>
          <w:rFonts w:cstheme="minorHAnsi"/>
          <w:b/>
          <w:bCs/>
          <w:sz w:val="24"/>
          <w:szCs w:val="24"/>
          <w:lang w:val="en-US"/>
        </w:rPr>
        <w:lastRenderedPageBreak/>
        <w:t xml:space="preserve">Supplemental </w:t>
      </w:r>
      <w:r w:rsidR="007B3F7F" w:rsidRPr="00E92EF6">
        <w:rPr>
          <w:rFonts w:cstheme="minorHAnsi"/>
          <w:b/>
          <w:bCs/>
          <w:color w:val="000000" w:themeColor="text1"/>
          <w:sz w:val="24"/>
          <w:szCs w:val="24"/>
          <w:lang w:val="en-US"/>
        </w:rPr>
        <w:t xml:space="preserve">Table </w:t>
      </w:r>
      <w:r w:rsidR="008701C6" w:rsidRPr="00E92EF6">
        <w:rPr>
          <w:rFonts w:cstheme="minorHAnsi"/>
          <w:b/>
          <w:bCs/>
          <w:color w:val="000000" w:themeColor="text1"/>
          <w:sz w:val="24"/>
          <w:szCs w:val="24"/>
          <w:lang w:val="en-US"/>
        </w:rPr>
        <w:t>5</w:t>
      </w:r>
      <w:r w:rsidR="007B3F7F" w:rsidRPr="00E92EF6">
        <w:rPr>
          <w:rFonts w:cstheme="minorHAnsi"/>
          <w:b/>
          <w:bCs/>
          <w:color w:val="000000" w:themeColor="text1"/>
          <w:sz w:val="24"/>
          <w:szCs w:val="24"/>
          <w:lang w:val="en-US"/>
        </w:rPr>
        <w:t xml:space="preserve">. </w:t>
      </w:r>
      <w:r w:rsidR="007B3F7F" w:rsidRPr="00E92EF6">
        <w:rPr>
          <w:rFonts w:cstheme="minorHAnsi"/>
          <w:color w:val="000000" w:themeColor="text1"/>
          <w:sz w:val="24"/>
          <w:szCs w:val="24"/>
          <w:lang w:val="en-US"/>
        </w:rPr>
        <w:t xml:space="preserve">Quantitative and qualitative analysis of lung CT images stratified by </w:t>
      </w:r>
      <w:r w:rsidR="00FA124F" w:rsidRPr="00E92EF6">
        <w:rPr>
          <w:rFonts w:cstheme="minorHAnsi"/>
          <w:sz w:val="24"/>
          <w:szCs w:val="24"/>
          <w:lang w:val="en-US"/>
        </w:rPr>
        <w:t xml:space="preserve">cohorts of patients included and excluded in the LCA model. </w:t>
      </w:r>
    </w:p>
    <w:tbl>
      <w:tblPr>
        <w:tblStyle w:val="TableGrid"/>
        <w:tblW w:w="4709" w:type="pct"/>
        <w:tblLayout w:type="fixed"/>
        <w:tblLook w:val="04A0" w:firstRow="1" w:lastRow="0" w:firstColumn="1" w:lastColumn="0" w:noHBand="0" w:noVBand="1"/>
      </w:tblPr>
      <w:tblGrid>
        <w:gridCol w:w="3034"/>
        <w:gridCol w:w="1639"/>
        <w:gridCol w:w="1652"/>
        <w:gridCol w:w="1609"/>
        <w:gridCol w:w="1134"/>
      </w:tblGrid>
      <w:tr w:rsidR="007B3F7F" w:rsidRPr="00E92EF6" w14:paraId="39C74B2D" w14:textId="77777777" w:rsidTr="00B05889">
        <w:trPr>
          <w:trHeight w:val="187"/>
        </w:trPr>
        <w:tc>
          <w:tcPr>
            <w:tcW w:w="1673" w:type="pct"/>
            <w:tcBorders>
              <w:top w:val="single" w:sz="24" w:space="0" w:color="auto"/>
              <w:bottom w:val="single" w:sz="24" w:space="0" w:color="auto"/>
            </w:tcBorders>
            <w:noWrap/>
            <w:hideMark/>
          </w:tcPr>
          <w:p w14:paraId="0B52432A" w14:textId="77777777" w:rsidR="007B3F7F" w:rsidRPr="00E92EF6" w:rsidRDefault="007B3F7F" w:rsidP="000255CE">
            <w:pPr>
              <w:spacing w:line="360" w:lineRule="auto"/>
              <w:rPr>
                <w:rFonts w:eastAsia="Times New Roman" w:cstheme="minorHAnsi"/>
                <w:b/>
                <w:bCs/>
                <w:color w:val="000000" w:themeColor="text1"/>
                <w:sz w:val="20"/>
                <w:szCs w:val="20"/>
                <w:lang w:val="en-US" w:eastAsia="it-IT"/>
              </w:rPr>
            </w:pPr>
          </w:p>
        </w:tc>
        <w:tc>
          <w:tcPr>
            <w:tcW w:w="904" w:type="pct"/>
            <w:tcBorders>
              <w:top w:val="single" w:sz="24" w:space="0" w:color="auto"/>
              <w:bottom w:val="single" w:sz="24" w:space="0" w:color="auto"/>
            </w:tcBorders>
            <w:noWrap/>
            <w:vAlign w:val="center"/>
            <w:hideMark/>
          </w:tcPr>
          <w:p w14:paraId="6DE75BA7" w14:textId="77777777" w:rsidR="007B3F7F" w:rsidRPr="00E92EF6" w:rsidRDefault="007B3F7F" w:rsidP="000255CE">
            <w:pPr>
              <w:spacing w:line="360" w:lineRule="auto"/>
              <w:jc w:val="center"/>
              <w:rPr>
                <w:rFonts w:eastAsia="Times New Roman" w:cstheme="minorHAnsi"/>
                <w:b/>
                <w:bCs/>
                <w:color w:val="000000" w:themeColor="text1"/>
                <w:sz w:val="20"/>
                <w:szCs w:val="20"/>
                <w:lang w:val="en-US" w:eastAsia="it-IT"/>
              </w:rPr>
            </w:pPr>
            <w:r w:rsidRPr="00E92EF6">
              <w:rPr>
                <w:rFonts w:eastAsia="Times New Roman" w:cstheme="minorHAnsi"/>
                <w:b/>
                <w:bCs/>
                <w:color w:val="000000" w:themeColor="text1"/>
                <w:sz w:val="20"/>
                <w:szCs w:val="20"/>
                <w:lang w:val="en-US" w:eastAsia="it-IT"/>
              </w:rPr>
              <w:t>Overall (n=810)</w:t>
            </w:r>
          </w:p>
        </w:tc>
        <w:tc>
          <w:tcPr>
            <w:tcW w:w="911" w:type="pct"/>
            <w:tcBorders>
              <w:top w:val="single" w:sz="24" w:space="0" w:color="auto"/>
              <w:bottom w:val="single" w:sz="24" w:space="0" w:color="auto"/>
            </w:tcBorders>
            <w:noWrap/>
            <w:vAlign w:val="center"/>
            <w:hideMark/>
          </w:tcPr>
          <w:p w14:paraId="5FB3F4C0" w14:textId="77777777" w:rsidR="007B3F7F" w:rsidRPr="00E92EF6" w:rsidRDefault="007B3F7F" w:rsidP="000255CE">
            <w:pPr>
              <w:jc w:val="center"/>
              <w:rPr>
                <w:rFonts w:eastAsia="Times New Roman" w:cstheme="minorHAnsi"/>
                <w:b/>
                <w:bCs/>
                <w:color w:val="000000" w:themeColor="text1"/>
                <w:sz w:val="20"/>
                <w:szCs w:val="20"/>
                <w:lang w:val="en-US" w:eastAsia="it-IT"/>
              </w:rPr>
            </w:pPr>
            <w:r w:rsidRPr="00E92EF6">
              <w:rPr>
                <w:rFonts w:eastAsia="Times New Roman" w:cstheme="minorHAnsi"/>
                <w:b/>
                <w:bCs/>
                <w:color w:val="000000" w:themeColor="text1"/>
                <w:sz w:val="20"/>
                <w:szCs w:val="20"/>
                <w:lang w:val="en-US" w:eastAsia="it-IT"/>
              </w:rPr>
              <w:t>LCA</w:t>
            </w:r>
          </w:p>
          <w:p w14:paraId="2B6A8EA1" w14:textId="77777777" w:rsidR="005A6C70" w:rsidRPr="00E92EF6" w:rsidRDefault="007B3F7F" w:rsidP="000255CE">
            <w:pPr>
              <w:spacing w:line="360" w:lineRule="auto"/>
              <w:jc w:val="center"/>
              <w:rPr>
                <w:rFonts w:eastAsia="Times New Roman" w:cstheme="minorHAnsi"/>
                <w:b/>
                <w:bCs/>
                <w:color w:val="000000" w:themeColor="text1"/>
                <w:sz w:val="20"/>
                <w:szCs w:val="20"/>
                <w:lang w:val="en-US" w:eastAsia="it-IT"/>
              </w:rPr>
            </w:pPr>
            <w:r w:rsidRPr="00E92EF6">
              <w:rPr>
                <w:rFonts w:eastAsia="Times New Roman" w:cstheme="minorHAnsi"/>
                <w:b/>
                <w:bCs/>
                <w:color w:val="000000" w:themeColor="text1"/>
                <w:sz w:val="20"/>
                <w:szCs w:val="20"/>
                <w:lang w:val="en-US" w:eastAsia="it-IT"/>
              </w:rPr>
              <w:t xml:space="preserve">Included </w:t>
            </w:r>
          </w:p>
          <w:p w14:paraId="15C156EC" w14:textId="6F7D0D0D" w:rsidR="007B3F7F" w:rsidRPr="00E92EF6" w:rsidRDefault="007B3F7F" w:rsidP="000255CE">
            <w:pPr>
              <w:spacing w:line="360" w:lineRule="auto"/>
              <w:jc w:val="center"/>
              <w:rPr>
                <w:rFonts w:eastAsia="Times New Roman" w:cstheme="minorHAnsi"/>
                <w:b/>
                <w:bCs/>
                <w:color w:val="000000" w:themeColor="text1"/>
                <w:sz w:val="20"/>
                <w:szCs w:val="20"/>
                <w:lang w:val="en-US" w:eastAsia="it-IT"/>
              </w:rPr>
            </w:pPr>
            <w:r w:rsidRPr="00E92EF6">
              <w:rPr>
                <w:rFonts w:eastAsia="Times New Roman" w:cstheme="minorHAnsi"/>
                <w:b/>
                <w:bCs/>
                <w:color w:val="000000" w:themeColor="text1"/>
                <w:sz w:val="20"/>
                <w:szCs w:val="20"/>
                <w:lang w:val="en-US" w:eastAsia="it-IT"/>
              </w:rPr>
              <w:t>(n=559)</w:t>
            </w:r>
          </w:p>
        </w:tc>
        <w:tc>
          <w:tcPr>
            <w:tcW w:w="887" w:type="pct"/>
            <w:tcBorders>
              <w:top w:val="single" w:sz="24" w:space="0" w:color="auto"/>
              <w:bottom w:val="single" w:sz="24" w:space="0" w:color="auto"/>
            </w:tcBorders>
            <w:noWrap/>
            <w:vAlign w:val="center"/>
            <w:hideMark/>
          </w:tcPr>
          <w:p w14:paraId="3530682A" w14:textId="77777777" w:rsidR="007B3F7F" w:rsidRPr="00E92EF6" w:rsidRDefault="007B3F7F" w:rsidP="000255CE">
            <w:pPr>
              <w:jc w:val="center"/>
              <w:rPr>
                <w:rFonts w:eastAsia="Times New Roman" w:cstheme="minorHAnsi"/>
                <w:b/>
                <w:bCs/>
                <w:color w:val="000000" w:themeColor="text1"/>
                <w:sz w:val="20"/>
                <w:szCs w:val="20"/>
                <w:lang w:val="en-US" w:eastAsia="it-IT"/>
              </w:rPr>
            </w:pPr>
            <w:r w:rsidRPr="00E92EF6">
              <w:rPr>
                <w:rFonts w:eastAsia="Times New Roman" w:cstheme="minorHAnsi"/>
                <w:b/>
                <w:bCs/>
                <w:color w:val="000000" w:themeColor="text1"/>
                <w:sz w:val="20"/>
                <w:szCs w:val="20"/>
                <w:lang w:val="en-US" w:eastAsia="it-IT"/>
              </w:rPr>
              <w:t>LCA</w:t>
            </w:r>
          </w:p>
          <w:p w14:paraId="1D18D13A" w14:textId="77777777" w:rsidR="007B3F7F" w:rsidRPr="00E92EF6" w:rsidRDefault="007B3F7F" w:rsidP="000255CE">
            <w:pPr>
              <w:spacing w:line="360" w:lineRule="auto"/>
              <w:jc w:val="center"/>
              <w:rPr>
                <w:rFonts w:eastAsia="Times New Roman" w:cstheme="minorHAnsi"/>
                <w:b/>
                <w:bCs/>
                <w:color w:val="000000" w:themeColor="text1"/>
                <w:sz w:val="20"/>
                <w:szCs w:val="20"/>
                <w:lang w:val="en-US" w:eastAsia="it-IT"/>
              </w:rPr>
            </w:pPr>
            <w:r w:rsidRPr="00E92EF6">
              <w:rPr>
                <w:rFonts w:eastAsia="Times New Roman" w:cstheme="minorHAnsi"/>
                <w:b/>
                <w:bCs/>
                <w:color w:val="000000" w:themeColor="text1"/>
                <w:sz w:val="20"/>
                <w:szCs w:val="20"/>
                <w:lang w:val="en-US" w:eastAsia="it-IT"/>
              </w:rPr>
              <w:t>Excluded (n=251)</w:t>
            </w:r>
          </w:p>
        </w:tc>
        <w:tc>
          <w:tcPr>
            <w:tcW w:w="625" w:type="pct"/>
            <w:tcBorders>
              <w:top w:val="single" w:sz="24" w:space="0" w:color="auto"/>
              <w:bottom w:val="single" w:sz="24" w:space="0" w:color="auto"/>
            </w:tcBorders>
            <w:noWrap/>
            <w:vAlign w:val="center"/>
            <w:hideMark/>
          </w:tcPr>
          <w:p w14:paraId="5C1F59DD" w14:textId="77777777" w:rsidR="007B3F7F" w:rsidRPr="00E92EF6" w:rsidRDefault="007B3F7F" w:rsidP="000255CE">
            <w:pPr>
              <w:spacing w:line="360" w:lineRule="auto"/>
              <w:jc w:val="center"/>
              <w:rPr>
                <w:rFonts w:eastAsia="Times New Roman" w:cstheme="minorHAnsi"/>
                <w:b/>
                <w:bCs/>
                <w:color w:val="000000" w:themeColor="text1"/>
                <w:sz w:val="20"/>
                <w:szCs w:val="20"/>
                <w:lang w:val="en-US" w:eastAsia="it-IT"/>
              </w:rPr>
            </w:pPr>
            <w:r w:rsidRPr="00E92EF6">
              <w:rPr>
                <w:rFonts w:eastAsia="Times New Roman" w:cstheme="minorHAnsi"/>
                <w:b/>
                <w:bCs/>
                <w:color w:val="000000" w:themeColor="text1"/>
                <w:sz w:val="20"/>
                <w:szCs w:val="20"/>
                <w:lang w:val="en-US" w:eastAsia="it-IT"/>
              </w:rPr>
              <w:t>p-value</w:t>
            </w:r>
          </w:p>
        </w:tc>
      </w:tr>
      <w:tr w:rsidR="005A6C70" w:rsidRPr="00E92EF6" w14:paraId="50780C5B" w14:textId="77777777" w:rsidTr="000255CE">
        <w:trPr>
          <w:trHeight w:val="288"/>
        </w:trPr>
        <w:tc>
          <w:tcPr>
            <w:tcW w:w="1673" w:type="pct"/>
            <w:tcBorders>
              <w:top w:val="single" w:sz="24" w:space="0" w:color="auto"/>
            </w:tcBorders>
            <w:noWrap/>
          </w:tcPr>
          <w:p w14:paraId="2D9BD9A9" w14:textId="5656093A" w:rsidR="005A6C70" w:rsidRPr="00E92EF6" w:rsidRDefault="005A6C70" w:rsidP="005A6C70">
            <w:pPr>
              <w:rPr>
                <w:rFonts w:eastAsia="Times New Roman" w:cstheme="minorHAnsi"/>
                <w:b/>
                <w:bCs/>
                <w:color w:val="000000" w:themeColor="text1"/>
                <w:sz w:val="20"/>
                <w:szCs w:val="20"/>
                <w:lang w:val="en-US" w:eastAsia="it-IT"/>
              </w:rPr>
            </w:pPr>
            <w:r w:rsidRPr="00E92EF6">
              <w:rPr>
                <w:rFonts w:eastAsia="Times New Roman" w:cstheme="minorHAnsi"/>
                <w:b/>
                <w:bCs/>
                <w:noProof/>
                <w:color w:val="000000" w:themeColor="text1"/>
                <w:sz w:val="20"/>
                <w:szCs w:val="20"/>
                <w:lang w:val="en-IN" w:eastAsia="en-IN"/>
              </w:rPr>
              <w:drawing>
                <wp:inline distT="0" distB="0" distL="0" distR="0" wp14:anchorId="3DACDDEC" wp14:editId="2BCA7722">
                  <wp:extent cx="953770" cy="939372"/>
                  <wp:effectExtent l="0" t="0" r="0" b="635"/>
                  <wp:docPr id="1201755573" name="Picture 1201755573" descr="Diagram&#10;&#10;Description automatically generated">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9D011738-14C5-14EA-4963-A72398ED48E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1726555267" descr="Diagram&#10;&#10;Description automatically generated">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9D011738-14C5-14EA-4963-A72398ED48E9}"/>
                              </a:ext>
                            </a:extLst>
                          </pic:cNvPr>
                          <pic:cNvPicPr>
                            <a:picLocks noChangeAspect="1"/>
                          </pic:cNvPicPr>
                        </pic:nvPicPr>
                        <pic:blipFill rotWithShape="1">
                          <a:blip r:embed="rId8" cstate="print">
                            <a:extLst>
                              <a:ext uri="{28A0092B-C50C-407E-A947-70E740481C1C}">
                                <a14:useLocalDpi xmlns:a14="http://schemas.microsoft.com/office/drawing/2010/main" val="0"/>
                              </a:ext>
                            </a:extLst>
                          </a:blip>
                          <a:srcRect l="1454" t="6506" r="80181" b="75432"/>
                          <a:stretch/>
                        </pic:blipFill>
                        <pic:spPr>
                          <a:xfrm>
                            <a:off x="0" y="0"/>
                            <a:ext cx="958018" cy="943556"/>
                          </a:xfrm>
                          <a:prstGeom prst="rect">
                            <a:avLst/>
                          </a:prstGeom>
                        </pic:spPr>
                      </pic:pic>
                    </a:graphicData>
                  </a:graphic>
                </wp:inline>
              </w:drawing>
            </w:r>
          </w:p>
        </w:tc>
        <w:tc>
          <w:tcPr>
            <w:tcW w:w="904" w:type="pct"/>
            <w:tcBorders>
              <w:top w:val="single" w:sz="24" w:space="0" w:color="auto"/>
            </w:tcBorders>
            <w:noWrap/>
          </w:tcPr>
          <w:p w14:paraId="4EF9F9D7" w14:textId="77777777" w:rsidR="005A6C70" w:rsidRPr="00E92EF6" w:rsidRDefault="005A6C70" w:rsidP="005A6C70">
            <w:pPr>
              <w:jc w:val="center"/>
              <w:rPr>
                <w:rFonts w:eastAsia="Times New Roman" w:cstheme="minorHAnsi"/>
                <w:b/>
                <w:bCs/>
                <w:color w:val="000000" w:themeColor="text1"/>
                <w:sz w:val="20"/>
                <w:szCs w:val="20"/>
                <w:lang w:val="en-US" w:eastAsia="it-IT"/>
              </w:rPr>
            </w:pPr>
          </w:p>
        </w:tc>
        <w:tc>
          <w:tcPr>
            <w:tcW w:w="911" w:type="pct"/>
            <w:tcBorders>
              <w:top w:val="single" w:sz="24" w:space="0" w:color="auto"/>
            </w:tcBorders>
            <w:noWrap/>
          </w:tcPr>
          <w:p w14:paraId="66F297F3" w14:textId="77777777" w:rsidR="005A6C70" w:rsidRPr="00E92EF6" w:rsidRDefault="005A6C70" w:rsidP="005A6C70">
            <w:pPr>
              <w:jc w:val="center"/>
              <w:rPr>
                <w:rFonts w:eastAsia="Times New Roman" w:cstheme="minorHAnsi"/>
                <w:b/>
                <w:bCs/>
                <w:color w:val="000000" w:themeColor="text1"/>
                <w:sz w:val="20"/>
                <w:szCs w:val="20"/>
                <w:lang w:val="en-US" w:eastAsia="it-IT"/>
              </w:rPr>
            </w:pPr>
          </w:p>
        </w:tc>
        <w:tc>
          <w:tcPr>
            <w:tcW w:w="887" w:type="pct"/>
            <w:tcBorders>
              <w:top w:val="single" w:sz="24" w:space="0" w:color="auto"/>
            </w:tcBorders>
            <w:noWrap/>
          </w:tcPr>
          <w:p w14:paraId="03BC463C" w14:textId="77777777" w:rsidR="005A6C70" w:rsidRPr="00E92EF6" w:rsidRDefault="005A6C70" w:rsidP="005A6C70">
            <w:pPr>
              <w:jc w:val="center"/>
              <w:rPr>
                <w:rFonts w:eastAsia="Times New Roman" w:cstheme="minorHAnsi"/>
                <w:b/>
                <w:bCs/>
                <w:color w:val="000000" w:themeColor="text1"/>
                <w:sz w:val="20"/>
                <w:szCs w:val="20"/>
                <w:lang w:val="en-US" w:eastAsia="it-IT"/>
              </w:rPr>
            </w:pPr>
          </w:p>
        </w:tc>
        <w:tc>
          <w:tcPr>
            <w:tcW w:w="625" w:type="pct"/>
            <w:tcBorders>
              <w:top w:val="single" w:sz="24" w:space="0" w:color="auto"/>
            </w:tcBorders>
            <w:noWrap/>
          </w:tcPr>
          <w:p w14:paraId="68DF100F" w14:textId="77777777" w:rsidR="005A6C70" w:rsidRPr="00E92EF6" w:rsidRDefault="005A6C70" w:rsidP="005A6C70">
            <w:pPr>
              <w:jc w:val="center"/>
              <w:rPr>
                <w:rFonts w:eastAsia="Times New Roman" w:cstheme="minorHAnsi"/>
                <w:b/>
                <w:bCs/>
                <w:color w:val="000000" w:themeColor="text1"/>
                <w:sz w:val="20"/>
                <w:szCs w:val="20"/>
                <w:lang w:val="en-US" w:eastAsia="it-IT"/>
              </w:rPr>
            </w:pPr>
          </w:p>
        </w:tc>
      </w:tr>
      <w:tr w:rsidR="005A6C70" w:rsidRPr="00E92EF6" w14:paraId="227638E9" w14:textId="77777777" w:rsidTr="000255CE">
        <w:trPr>
          <w:trHeight w:val="300"/>
        </w:trPr>
        <w:tc>
          <w:tcPr>
            <w:tcW w:w="1673" w:type="pct"/>
            <w:noWrap/>
          </w:tcPr>
          <w:p w14:paraId="287ED108" w14:textId="3EC4E912" w:rsidR="005A6C70" w:rsidRPr="00E92EF6" w:rsidRDefault="005A6C70" w:rsidP="005A6C70">
            <w:pPr>
              <w:rPr>
                <w:rFonts w:eastAsia="Times New Roman" w:cstheme="minorHAnsi"/>
                <w:color w:val="000000" w:themeColor="text1"/>
                <w:sz w:val="20"/>
                <w:szCs w:val="20"/>
                <w:lang w:val="en-US" w:eastAsia="it-IT"/>
              </w:rPr>
            </w:pPr>
            <w:r w:rsidRPr="00E92EF6">
              <w:rPr>
                <w:rFonts w:eastAsia="Times New Roman" w:cstheme="minorHAnsi"/>
                <w:b/>
                <w:bCs/>
                <w:color w:val="000000" w:themeColor="text1"/>
                <w:sz w:val="20"/>
                <w:szCs w:val="20"/>
                <w:lang w:val="en-US" w:eastAsia="it-IT"/>
              </w:rPr>
              <w:t>Whole lung</w:t>
            </w:r>
          </w:p>
        </w:tc>
        <w:tc>
          <w:tcPr>
            <w:tcW w:w="904" w:type="pct"/>
            <w:noWrap/>
          </w:tcPr>
          <w:p w14:paraId="2425EECF" w14:textId="77777777" w:rsidR="005A6C70" w:rsidRPr="00E92EF6" w:rsidRDefault="005A6C70" w:rsidP="005A6C70">
            <w:pPr>
              <w:jc w:val="center"/>
              <w:rPr>
                <w:rFonts w:cstheme="minorHAnsi"/>
                <w:color w:val="000000"/>
                <w:sz w:val="20"/>
                <w:szCs w:val="20"/>
              </w:rPr>
            </w:pPr>
          </w:p>
        </w:tc>
        <w:tc>
          <w:tcPr>
            <w:tcW w:w="911" w:type="pct"/>
            <w:noWrap/>
          </w:tcPr>
          <w:p w14:paraId="5E4738F0" w14:textId="77777777" w:rsidR="005A6C70" w:rsidRPr="00E92EF6" w:rsidRDefault="005A6C70" w:rsidP="005A6C70">
            <w:pPr>
              <w:jc w:val="center"/>
              <w:rPr>
                <w:rFonts w:cstheme="minorHAnsi"/>
                <w:color w:val="000000"/>
                <w:sz w:val="20"/>
                <w:szCs w:val="20"/>
              </w:rPr>
            </w:pPr>
          </w:p>
        </w:tc>
        <w:tc>
          <w:tcPr>
            <w:tcW w:w="887" w:type="pct"/>
            <w:noWrap/>
          </w:tcPr>
          <w:p w14:paraId="6D6042CD" w14:textId="77777777" w:rsidR="005A6C70" w:rsidRPr="00E92EF6" w:rsidRDefault="005A6C70" w:rsidP="005A6C70">
            <w:pPr>
              <w:jc w:val="center"/>
              <w:rPr>
                <w:rFonts w:cstheme="minorHAnsi"/>
                <w:color w:val="000000"/>
                <w:sz w:val="20"/>
                <w:szCs w:val="20"/>
              </w:rPr>
            </w:pPr>
          </w:p>
        </w:tc>
        <w:tc>
          <w:tcPr>
            <w:tcW w:w="625" w:type="pct"/>
            <w:noWrap/>
          </w:tcPr>
          <w:p w14:paraId="20EF96BB" w14:textId="77777777" w:rsidR="005A6C70" w:rsidRPr="00E92EF6" w:rsidRDefault="005A6C70" w:rsidP="005A6C70">
            <w:pPr>
              <w:jc w:val="center"/>
              <w:rPr>
                <w:rFonts w:cstheme="minorHAnsi"/>
                <w:color w:val="000000"/>
                <w:sz w:val="20"/>
                <w:szCs w:val="20"/>
              </w:rPr>
            </w:pPr>
          </w:p>
        </w:tc>
      </w:tr>
      <w:tr w:rsidR="005A6C70" w:rsidRPr="00E92EF6" w14:paraId="298FC497" w14:textId="77777777" w:rsidTr="000255CE">
        <w:trPr>
          <w:trHeight w:val="300"/>
        </w:trPr>
        <w:tc>
          <w:tcPr>
            <w:tcW w:w="1673" w:type="pct"/>
            <w:noWrap/>
            <w:hideMark/>
          </w:tcPr>
          <w:p w14:paraId="2C72063B" w14:textId="25940152" w:rsidR="005A6C70" w:rsidRPr="00E92EF6" w:rsidRDefault="00006260" w:rsidP="005A6C70">
            <w:pPr>
              <w:rPr>
                <w:rFonts w:eastAsia="Times New Roman" w:cstheme="minorHAnsi"/>
                <w:color w:val="000000" w:themeColor="text1"/>
                <w:sz w:val="20"/>
                <w:szCs w:val="20"/>
                <w:lang w:val="en-US" w:eastAsia="it-IT"/>
              </w:rPr>
            </w:pPr>
            <w:r w:rsidRPr="00E92EF6">
              <w:rPr>
                <w:rFonts w:eastAsia="Times New Roman" w:cstheme="minorHAnsi"/>
                <w:color w:val="000000" w:themeColor="text1"/>
                <w:sz w:val="20"/>
                <w:szCs w:val="20"/>
                <w:lang w:val="en-US" w:eastAsia="it-IT"/>
              </w:rPr>
              <w:t>Mean l</w:t>
            </w:r>
            <w:r w:rsidR="005A6C70" w:rsidRPr="00E92EF6">
              <w:rPr>
                <w:rFonts w:eastAsia="Times New Roman" w:cstheme="minorHAnsi"/>
                <w:color w:val="000000" w:themeColor="text1"/>
                <w:sz w:val="20"/>
                <w:szCs w:val="20"/>
                <w:lang w:val="en-US" w:eastAsia="it-IT"/>
              </w:rPr>
              <w:t>ung density (HU)</w:t>
            </w:r>
          </w:p>
        </w:tc>
        <w:tc>
          <w:tcPr>
            <w:tcW w:w="904" w:type="pct"/>
            <w:noWrap/>
            <w:vAlign w:val="bottom"/>
            <w:hideMark/>
          </w:tcPr>
          <w:p w14:paraId="2D65D921"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-707 (108)</w:t>
            </w:r>
          </w:p>
        </w:tc>
        <w:tc>
          <w:tcPr>
            <w:tcW w:w="911" w:type="pct"/>
            <w:noWrap/>
            <w:vAlign w:val="bottom"/>
            <w:hideMark/>
          </w:tcPr>
          <w:p w14:paraId="37479CB5"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-702 (106)</w:t>
            </w:r>
          </w:p>
        </w:tc>
        <w:tc>
          <w:tcPr>
            <w:tcW w:w="887" w:type="pct"/>
            <w:noWrap/>
            <w:vAlign w:val="bottom"/>
            <w:hideMark/>
          </w:tcPr>
          <w:p w14:paraId="51539DCD"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-719 (112)</w:t>
            </w:r>
          </w:p>
        </w:tc>
        <w:tc>
          <w:tcPr>
            <w:tcW w:w="625" w:type="pct"/>
            <w:noWrap/>
            <w:vAlign w:val="bottom"/>
          </w:tcPr>
          <w:p w14:paraId="0FD99758"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0.043</w:t>
            </w:r>
          </w:p>
        </w:tc>
      </w:tr>
      <w:tr w:rsidR="005A6C70" w:rsidRPr="00E92EF6" w14:paraId="3B78CE0B" w14:textId="77777777" w:rsidTr="000255CE">
        <w:trPr>
          <w:trHeight w:val="300"/>
        </w:trPr>
        <w:tc>
          <w:tcPr>
            <w:tcW w:w="1673" w:type="pct"/>
            <w:noWrap/>
            <w:hideMark/>
          </w:tcPr>
          <w:p w14:paraId="0B75A27C" w14:textId="57397323" w:rsidR="005A6C70" w:rsidRPr="00E92EF6" w:rsidRDefault="005A6C70" w:rsidP="005A6C70">
            <w:pPr>
              <w:rPr>
                <w:rFonts w:eastAsia="Times New Roman" w:cstheme="minorHAnsi"/>
                <w:color w:val="000000" w:themeColor="text1"/>
                <w:sz w:val="20"/>
                <w:szCs w:val="20"/>
                <w:lang w:val="en-US" w:eastAsia="it-IT"/>
              </w:rPr>
            </w:pPr>
            <w:r w:rsidRPr="00E92EF6">
              <w:rPr>
                <w:rFonts w:eastAsia="Times New Roman" w:cstheme="minorHAnsi"/>
                <w:color w:val="000000" w:themeColor="text1"/>
                <w:sz w:val="20"/>
                <w:szCs w:val="20"/>
                <w:lang w:val="en-US" w:eastAsia="it-IT"/>
              </w:rPr>
              <w:t>Lung gas volume (L)</w:t>
            </w:r>
          </w:p>
        </w:tc>
        <w:tc>
          <w:tcPr>
            <w:tcW w:w="904" w:type="pct"/>
            <w:noWrap/>
            <w:vAlign w:val="bottom"/>
            <w:hideMark/>
          </w:tcPr>
          <w:p w14:paraId="3AE7296B"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2.97 (1.27)</w:t>
            </w:r>
          </w:p>
        </w:tc>
        <w:tc>
          <w:tcPr>
            <w:tcW w:w="911" w:type="pct"/>
            <w:noWrap/>
            <w:vAlign w:val="bottom"/>
            <w:hideMark/>
          </w:tcPr>
          <w:p w14:paraId="512CB474"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2.91 (1.25)</w:t>
            </w:r>
          </w:p>
        </w:tc>
        <w:tc>
          <w:tcPr>
            <w:tcW w:w="887" w:type="pct"/>
            <w:noWrap/>
            <w:vAlign w:val="bottom"/>
            <w:hideMark/>
          </w:tcPr>
          <w:p w14:paraId="3B13A407"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3.1 (1.32)</w:t>
            </w:r>
          </w:p>
        </w:tc>
        <w:tc>
          <w:tcPr>
            <w:tcW w:w="625" w:type="pct"/>
            <w:noWrap/>
            <w:vAlign w:val="bottom"/>
          </w:tcPr>
          <w:p w14:paraId="7B886ADE"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0.064</w:t>
            </w:r>
          </w:p>
        </w:tc>
      </w:tr>
      <w:tr w:rsidR="005A6C70" w:rsidRPr="00E92EF6" w14:paraId="139FE559" w14:textId="77777777" w:rsidTr="000255CE">
        <w:trPr>
          <w:trHeight w:val="300"/>
        </w:trPr>
        <w:tc>
          <w:tcPr>
            <w:tcW w:w="1673" w:type="pct"/>
            <w:noWrap/>
            <w:hideMark/>
          </w:tcPr>
          <w:p w14:paraId="24855E87" w14:textId="57438E59" w:rsidR="005A6C70" w:rsidRPr="00E92EF6" w:rsidRDefault="005A6C70" w:rsidP="005A6C70">
            <w:pPr>
              <w:rPr>
                <w:rFonts w:eastAsia="Times New Roman" w:cstheme="minorHAnsi"/>
                <w:color w:val="000000" w:themeColor="text1"/>
                <w:sz w:val="20"/>
                <w:szCs w:val="20"/>
                <w:lang w:val="en-US" w:eastAsia="it-IT"/>
              </w:rPr>
            </w:pPr>
            <w:r w:rsidRPr="00E92EF6">
              <w:rPr>
                <w:rFonts w:eastAsia="Times New Roman" w:cstheme="minorHAnsi"/>
                <w:color w:val="000000" w:themeColor="text1"/>
                <w:sz w:val="20"/>
                <w:szCs w:val="20"/>
                <w:lang w:val="en-US" w:eastAsia="it-IT"/>
              </w:rPr>
              <w:t>Lung weight (kg)</w:t>
            </w:r>
          </w:p>
        </w:tc>
        <w:tc>
          <w:tcPr>
            <w:tcW w:w="904" w:type="pct"/>
            <w:noWrap/>
            <w:vAlign w:val="bottom"/>
            <w:hideMark/>
          </w:tcPr>
          <w:p w14:paraId="2B88356A"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1.11 (0.35)</w:t>
            </w:r>
          </w:p>
        </w:tc>
        <w:tc>
          <w:tcPr>
            <w:tcW w:w="911" w:type="pct"/>
            <w:noWrap/>
            <w:vAlign w:val="bottom"/>
            <w:hideMark/>
          </w:tcPr>
          <w:p w14:paraId="2375EB37"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1.12 (0.33)</w:t>
            </w:r>
          </w:p>
        </w:tc>
        <w:tc>
          <w:tcPr>
            <w:tcW w:w="887" w:type="pct"/>
            <w:noWrap/>
            <w:vAlign w:val="bottom"/>
            <w:hideMark/>
          </w:tcPr>
          <w:p w14:paraId="7DCD704C"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1.09 (0.37)</w:t>
            </w:r>
          </w:p>
        </w:tc>
        <w:tc>
          <w:tcPr>
            <w:tcW w:w="625" w:type="pct"/>
            <w:noWrap/>
            <w:vAlign w:val="bottom"/>
          </w:tcPr>
          <w:p w14:paraId="4D5A1336"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0.272</w:t>
            </w:r>
          </w:p>
        </w:tc>
      </w:tr>
      <w:tr w:rsidR="005A6C70" w:rsidRPr="00E92EF6" w14:paraId="5C54A670" w14:textId="77777777" w:rsidTr="000255CE">
        <w:trPr>
          <w:trHeight w:val="300"/>
        </w:trPr>
        <w:tc>
          <w:tcPr>
            <w:tcW w:w="1673" w:type="pct"/>
            <w:noWrap/>
            <w:hideMark/>
          </w:tcPr>
          <w:p w14:paraId="782E3BEE" w14:textId="2BBFC15B" w:rsidR="005A6C70" w:rsidRPr="00E92EF6" w:rsidRDefault="005A6C70" w:rsidP="005A6C70">
            <w:pPr>
              <w:rPr>
                <w:rFonts w:eastAsia="Times New Roman" w:cstheme="minorHAnsi"/>
                <w:color w:val="000000" w:themeColor="text1"/>
                <w:sz w:val="20"/>
                <w:szCs w:val="20"/>
                <w:lang w:val="en-US" w:eastAsia="it-IT"/>
              </w:rPr>
            </w:pPr>
            <w:r w:rsidRPr="00E92EF6">
              <w:rPr>
                <w:rFonts w:eastAsia="Times New Roman" w:cstheme="minorHAnsi"/>
                <w:color w:val="000000" w:themeColor="text1"/>
                <w:sz w:val="20"/>
                <w:szCs w:val="20"/>
                <w:lang w:val="en-US" w:eastAsia="it-IT"/>
              </w:rPr>
              <w:t>Total injury (fraction)</w:t>
            </w:r>
          </w:p>
        </w:tc>
        <w:tc>
          <w:tcPr>
            <w:tcW w:w="904" w:type="pct"/>
            <w:noWrap/>
            <w:vAlign w:val="bottom"/>
            <w:hideMark/>
          </w:tcPr>
          <w:p w14:paraId="20BE06EF"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0.41 (0.2)</w:t>
            </w:r>
          </w:p>
        </w:tc>
        <w:tc>
          <w:tcPr>
            <w:tcW w:w="911" w:type="pct"/>
            <w:noWrap/>
            <w:vAlign w:val="bottom"/>
            <w:hideMark/>
          </w:tcPr>
          <w:p w14:paraId="351CC0D6"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0.43 (0.19)</w:t>
            </w:r>
          </w:p>
        </w:tc>
        <w:tc>
          <w:tcPr>
            <w:tcW w:w="887" w:type="pct"/>
            <w:noWrap/>
            <w:vAlign w:val="bottom"/>
            <w:hideMark/>
          </w:tcPr>
          <w:p w14:paraId="2B1EAC8F"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0.38 (0.2)</w:t>
            </w:r>
          </w:p>
        </w:tc>
        <w:tc>
          <w:tcPr>
            <w:tcW w:w="625" w:type="pct"/>
            <w:noWrap/>
            <w:vAlign w:val="bottom"/>
          </w:tcPr>
          <w:p w14:paraId="52CEA31E"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0.002</w:t>
            </w:r>
          </w:p>
        </w:tc>
      </w:tr>
      <w:tr w:rsidR="005A6C70" w:rsidRPr="00E92EF6" w14:paraId="5BA4D051" w14:textId="77777777" w:rsidTr="000255CE">
        <w:trPr>
          <w:trHeight w:val="300"/>
        </w:trPr>
        <w:tc>
          <w:tcPr>
            <w:tcW w:w="1673" w:type="pct"/>
            <w:noWrap/>
            <w:hideMark/>
          </w:tcPr>
          <w:p w14:paraId="36821026" w14:textId="4C83FB40" w:rsidR="005A6C70" w:rsidRPr="00E92EF6" w:rsidRDefault="005A6C70" w:rsidP="005A6C70">
            <w:pPr>
              <w:rPr>
                <w:rFonts w:eastAsia="Times New Roman" w:cstheme="minorHAnsi"/>
                <w:color w:val="000000" w:themeColor="text1"/>
                <w:sz w:val="20"/>
                <w:szCs w:val="20"/>
                <w:lang w:val="en-US" w:eastAsia="it-IT"/>
              </w:rPr>
            </w:pPr>
            <w:r w:rsidRPr="00E92EF6">
              <w:rPr>
                <w:rFonts w:eastAsia="Times New Roman" w:cstheme="minorHAnsi"/>
                <w:color w:val="000000" w:themeColor="text1"/>
                <w:sz w:val="20"/>
                <w:szCs w:val="20"/>
                <w:lang w:val="en-US" w:eastAsia="it-IT"/>
              </w:rPr>
              <w:t>GGO (fraction)</w:t>
            </w:r>
          </w:p>
        </w:tc>
        <w:tc>
          <w:tcPr>
            <w:tcW w:w="904" w:type="pct"/>
            <w:noWrap/>
            <w:vAlign w:val="bottom"/>
            <w:hideMark/>
          </w:tcPr>
          <w:p w14:paraId="36B24624"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0.35 (0.16)</w:t>
            </w:r>
          </w:p>
        </w:tc>
        <w:tc>
          <w:tcPr>
            <w:tcW w:w="911" w:type="pct"/>
            <w:noWrap/>
            <w:vAlign w:val="bottom"/>
            <w:hideMark/>
          </w:tcPr>
          <w:p w14:paraId="70399FBA"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0.36 (0.16)</w:t>
            </w:r>
          </w:p>
        </w:tc>
        <w:tc>
          <w:tcPr>
            <w:tcW w:w="887" w:type="pct"/>
            <w:noWrap/>
            <w:vAlign w:val="bottom"/>
            <w:hideMark/>
          </w:tcPr>
          <w:p w14:paraId="6DB19BCD"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0.32 (0.15)</w:t>
            </w:r>
          </w:p>
        </w:tc>
        <w:tc>
          <w:tcPr>
            <w:tcW w:w="625" w:type="pct"/>
            <w:noWrap/>
            <w:vAlign w:val="bottom"/>
          </w:tcPr>
          <w:p w14:paraId="51B303C7"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&lt;0.001</w:t>
            </w:r>
          </w:p>
        </w:tc>
      </w:tr>
      <w:tr w:rsidR="005A6C70" w:rsidRPr="00E92EF6" w14:paraId="1463D1E7" w14:textId="77777777" w:rsidTr="000255CE">
        <w:trPr>
          <w:trHeight w:val="300"/>
        </w:trPr>
        <w:tc>
          <w:tcPr>
            <w:tcW w:w="1673" w:type="pct"/>
            <w:tcBorders>
              <w:bottom w:val="single" w:sz="24" w:space="0" w:color="auto"/>
            </w:tcBorders>
            <w:noWrap/>
            <w:hideMark/>
          </w:tcPr>
          <w:p w14:paraId="5CD8AA43" w14:textId="12E901A1" w:rsidR="005A6C70" w:rsidRPr="00E92EF6" w:rsidRDefault="005A6C70" w:rsidP="005A6C70">
            <w:pPr>
              <w:rPr>
                <w:rFonts w:eastAsia="Times New Roman" w:cstheme="minorHAnsi"/>
                <w:color w:val="000000" w:themeColor="text1"/>
                <w:sz w:val="20"/>
                <w:szCs w:val="20"/>
                <w:lang w:val="en-US" w:eastAsia="it-IT"/>
              </w:rPr>
            </w:pPr>
            <w:r w:rsidRPr="00E92EF6">
              <w:rPr>
                <w:rFonts w:eastAsia="Times New Roman" w:cstheme="minorHAnsi"/>
                <w:color w:val="000000" w:themeColor="text1"/>
                <w:sz w:val="20"/>
                <w:szCs w:val="20"/>
                <w:lang w:val="en-US" w:eastAsia="it-IT"/>
              </w:rPr>
              <w:t>Consolidation (fraction)</w:t>
            </w:r>
          </w:p>
        </w:tc>
        <w:tc>
          <w:tcPr>
            <w:tcW w:w="904" w:type="pct"/>
            <w:tcBorders>
              <w:bottom w:val="single" w:sz="24" w:space="0" w:color="auto"/>
            </w:tcBorders>
            <w:noWrap/>
            <w:vAlign w:val="bottom"/>
            <w:hideMark/>
          </w:tcPr>
          <w:p w14:paraId="7F08A953"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0.07 (0.06)</w:t>
            </w:r>
          </w:p>
        </w:tc>
        <w:tc>
          <w:tcPr>
            <w:tcW w:w="911" w:type="pct"/>
            <w:tcBorders>
              <w:bottom w:val="single" w:sz="24" w:space="0" w:color="auto"/>
            </w:tcBorders>
            <w:noWrap/>
            <w:vAlign w:val="bottom"/>
            <w:hideMark/>
          </w:tcPr>
          <w:p w14:paraId="0A54BEF4"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0.07 (0.06)</w:t>
            </w:r>
          </w:p>
        </w:tc>
        <w:tc>
          <w:tcPr>
            <w:tcW w:w="887" w:type="pct"/>
            <w:tcBorders>
              <w:bottom w:val="single" w:sz="24" w:space="0" w:color="auto"/>
            </w:tcBorders>
            <w:noWrap/>
            <w:vAlign w:val="bottom"/>
            <w:hideMark/>
          </w:tcPr>
          <w:p w14:paraId="702E5C65"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0.07 (0.07)</w:t>
            </w:r>
          </w:p>
        </w:tc>
        <w:tc>
          <w:tcPr>
            <w:tcW w:w="625" w:type="pct"/>
            <w:tcBorders>
              <w:bottom w:val="single" w:sz="24" w:space="0" w:color="auto"/>
            </w:tcBorders>
            <w:noWrap/>
            <w:vAlign w:val="bottom"/>
          </w:tcPr>
          <w:p w14:paraId="3D9B9304"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0.896</w:t>
            </w:r>
          </w:p>
        </w:tc>
      </w:tr>
      <w:tr w:rsidR="005A6C70" w:rsidRPr="00E92EF6" w14:paraId="1ED33846" w14:textId="77777777" w:rsidTr="000255CE">
        <w:trPr>
          <w:trHeight w:val="300"/>
        </w:trPr>
        <w:tc>
          <w:tcPr>
            <w:tcW w:w="1673" w:type="pct"/>
            <w:tcBorders>
              <w:top w:val="single" w:sz="24" w:space="0" w:color="auto"/>
            </w:tcBorders>
            <w:noWrap/>
          </w:tcPr>
          <w:p w14:paraId="54784F67" w14:textId="0EF4A9FD" w:rsidR="005A6C70" w:rsidRPr="00E92EF6" w:rsidRDefault="005A6C70" w:rsidP="005A6C70">
            <w:pPr>
              <w:rPr>
                <w:rFonts w:eastAsia="Times New Roman" w:cstheme="minorHAnsi"/>
                <w:b/>
                <w:bCs/>
                <w:color w:val="000000" w:themeColor="text1"/>
                <w:sz w:val="20"/>
                <w:szCs w:val="20"/>
                <w:lang w:val="en-US" w:eastAsia="it-IT"/>
              </w:rPr>
            </w:pPr>
            <w:r w:rsidRPr="00E92EF6">
              <w:rPr>
                <w:rFonts w:eastAsia="Times New Roman" w:cstheme="minorHAnsi"/>
                <w:b/>
                <w:bCs/>
                <w:noProof/>
                <w:color w:val="000000" w:themeColor="text1"/>
                <w:sz w:val="20"/>
                <w:szCs w:val="20"/>
                <w:lang w:val="en-IN" w:eastAsia="en-IN"/>
              </w:rPr>
              <w:drawing>
                <wp:inline distT="0" distB="0" distL="0" distR="0" wp14:anchorId="5B2A0AA0" wp14:editId="76E69368">
                  <wp:extent cx="954157" cy="943314"/>
                  <wp:effectExtent l="0" t="0" r="0" b="0"/>
                  <wp:docPr id="199039639" name="Picture 199039639" descr="Diagram&#10;&#10;Description automatically generated">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38E49919-4B5E-23F4-AAAF-259BD4EC67C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1726555267" descr="Diagram&#10;&#10;Description automatically generated">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38E49919-4B5E-23F4-AAAF-259BD4EC67CE}"/>
                              </a:ext>
                            </a:extLst>
                          </pic:cNvPr>
                          <pic:cNvPicPr>
                            <a:picLocks noChangeAspect="1"/>
                          </pic:cNvPicPr>
                        </pic:nvPicPr>
                        <pic:blipFill rotWithShape="1">
                          <a:blip r:embed="rId9" cstate="print">
                            <a:extLst>
                              <a:ext uri="{28A0092B-C50C-407E-A947-70E740481C1C}">
                                <a14:useLocalDpi xmlns:a14="http://schemas.microsoft.com/office/drawing/2010/main" val="0"/>
                              </a:ext>
                            </a:extLst>
                          </a:blip>
                          <a:srcRect l="1525" t="24567" r="80180" b="57371"/>
                          <a:stretch/>
                        </pic:blipFill>
                        <pic:spPr>
                          <a:xfrm>
                            <a:off x="0" y="0"/>
                            <a:ext cx="959531" cy="948627"/>
                          </a:xfrm>
                          <a:prstGeom prst="rect">
                            <a:avLst/>
                          </a:prstGeom>
                        </pic:spPr>
                      </pic:pic>
                    </a:graphicData>
                  </a:graphic>
                </wp:inline>
              </w:drawing>
            </w:r>
          </w:p>
        </w:tc>
        <w:tc>
          <w:tcPr>
            <w:tcW w:w="904" w:type="pct"/>
            <w:tcBorders>
              <w:top w:val="single" w:sz="24" w:space="0" w:color="auto"/>
            </w:tcBorders>
            <w:noWrap/>
          </w:tcPr>
          <w:p w14:paraId="268AFD02" w14:textId="77777777" w:rsidR="005A6C70" w:rsidRPr="00E92EF6" w:rsidRDefault="005A6C70" w:rsidP="005A6C70">
            <w:pPr>
              <w:jc w:val="center"/>
              <w:rPr>
                <w:rFonts w:eastAsia="Times New Roman" w:cstheme="minorHAnsi"/>
                <w:color w:val="000000" w:themeColor="text1"/>
                <w:sz w:val="20"/>
                <w:szCs w:val="20"/>
                <w:lang w:val="en-US" w:eastAsia="it-IT"/>
              </w:rPr>
            </w:pPr>
          </w:p>
        </w:tc>
        <w:tc>
          <w:tcPr>
            <w:tcW w:w="911" w:type="pct"/>
            <w:tcBorders>
              <w:top w:val="single" w:sz="24" w:space="0" w:color="auto"/>
            </w:tcBorders>
            <w:noWrap/>
          </w:tcPr>
          <w:p w14:paraId="3D19005B" w14:textId="77777777" w:rsidR="005A6C70" w:rsidRPr="00E92EF6" w:rsidRDefault="005A6C70" w:rsidP="005A6C70">
            <w:pPr>
              <w:jc w:val="center"/>
              <w:rPr>
                <w:rFonts w:eastAsia="Times New Roman" w:cstheme="minorHAnsi"/>
                <w:color w:val="000000" w:themeColor="text1"/>
                <w:sz w:val="20"/>
                <w:szCs w:val="20"/>
                <w:lang w:val="en-US" w:eastAsia="it-IT"/>
              </w:rPr>
            </w:pPr>
          </w:p>
        </w:tc>
        <w:tc>
          <w:tcPr>
            <w:tcW w:w="887" w:type="pct"/>
            <w:tcBorders>
              <w:top w:val="single" w:sz="24" w:space="0" w:color="auto"/>
            </w:tcBorders>
            <w:noWrap/>
          </w:tcPr>
          <w:p w14:paraId="032F799B" w14:textId="77777777" w:rsidR="005A6C70" w:rsidRPr="00E92EF6" w:rsidRDefault="005A6C70" w:rsidP="005A6C70">
            <w:pPr>
              <w:jc w:val="center"/>
              <w:rPr>
                <w:rFonts w:eastAsia="Times New Roman" w:cstheme="minorHAnsi"/>
                <w:color w:val="000000" w:themeColor="text1"/>
                <w:sz w:val="20"/>
                <w:szCs w:val="20"/>
                <w:lang w:val="en-US" w:eastAsia="it-IT"/>
              </w:rPr>
            </w:pPr>
          </w:p>
        </w:tc>
        <w:tc>
          <w:tcPr>
            <w:tcW w:w="625" w:type="pct"/>
            <w:tcBorders>
              <w:top w:val="single" w:sz="24" w:space="0" w:color="auto"/>
            </w:tcBorders>
            <w:noWrap/>
          </w:tcPr>
          <w:p w14:paraId="4F58DAEB" w14:textId="77777777" w:rsidR="005A6C70" w:rsidRPr="00E92EF6" w:rsidRDefault="005A6C70" w:rsidP="005A6C70">
            <w:pPr>
              <w:jc w:val="center"/>
              <w:rPr>
                <w:rFonts w:eastAsia="Times New Roman" w:cstheme="minorHAnsi"/>
                <w:color w:val="000000" w:themeColor="text1"/>
                <w:sz w:val="20"/>
                <w:szCs w:val="20"/>
                <w:lang w:val="en-US" w:eastAsia="it-IT"/>
              </w:rPr>
            </w:pPr>
          </w:p>
        </w:tc>
      </w:tr>
      <w:tr w:rsidR="005A6C70" w:rsidRPr="00E92EF6" w14:paraId="68EB1E3E" w14:textId="77777777" w:rsidTr="000255CE">
        <w:trPr>
          <w:trHeight w:val="300"/>
        </w:trPr>
        <w:tc>
          <w:tcPr>
            <w:tcW w:w="1673" w:type="pct"/>
            <w:noWrap/>
          </w:tcPr>
          <w:p w14:paraId="2822AA2D" w14:textId="764015E9" w:rsidR="005A6C70" w:rsidRPr="00E92EF6" w:rsidRDefault="005A6C70" w:rsidP="005A6C70">
            <w:pPr>
              <w:rPr>
                <w:rFonts w:eastAsia="Times New Roman" w:cstheme="minorHAnsi"/>
                <w:color w:val="000000" w:themeColor="text1"/>
                <w:sz w:val="20"/>
                <w:szCs w:val="20"/>
                <w:lang w:val="en-US" w:eastAsia="it-IT"/>
              </w:rPr>
            </w:pPr>
            <w:r w:rsidRPr="00E92EF6">
              <w:rPr>
                <w:rFonts w:eastAsia="Times New Roman" w:cstheme="minorHAnsi"/>
                <w:b/>
                <w:bCs/>
                <w:color w:val="000000" w:themeColor="text1"/>
                <w:sz w:val="20"/>
                <w:szCs w:val="20"/>
                <w:lang w:val="en-US" w:eastAsia="it-IT"/>
              </w:rPr>
              <w:t>Left Upper Lobe</w:t>
            </w:r>
          </w:p>
        </w:tc>
        <w:tc>
          <w:tcPr>
            <w:tcW w:w="904" w:type="pct"/>
            <w:noWrap/>
          </w:tcPr>
          <w:p w14:paraId="54E74488" w14:textId="77777777" w:rsidR="005A6C70" w:rsidRPr="00E92EF6" w:rsidRDefault="005A6C70" w:rsidP="005A6C70">
            <w:pPr>
              <w:jc w:val="center"/>
              <w:rPr>
                <w:rFonts w:cstheme="minorHAnsi"/>
                <w:color w:val="000000"/>
                <w:sz w:val="20"/>
                <w:szCs w:val="20"/>
              </w:rPr>
            </w:pPr>
          </w:p>
        </w:tc>
        <w:tc>
          <w:tcPr>
            <w:tcW w:w="911" w:type="pct"/>
            <w:noWrap/>
          </w:tcPr>
          <w:p w14:paraId="473CFA7C" w14:textId="77777777" w:rsidR="005A6C70" w:rsidRPr="00E92EF6" w:rsidRDefault="005A6C70" w:rsidP="005A6C70">
            <w:pPr>
              <w:jc w:val="center"/>
              <w:rPr>
                <w:rFonts w:cstheme="minorHAnsi"/>
                <w:color w:val="000000"/>
                <w:sz w:val="20"/>
                <w:szCs w:val="20"/>
              </w:rPr>
            </w:pPr>
          </w:p>
        </w:tc>
        <w:tc>
          <w:tcPr>
            <w:tcW w:w="887" w:type="pct"/>
            <w:noWrap/>
          </w:tcPr>
          <w:p w14:paraId="0962422A" w14:textId="77777777" w:rsidR="005A6C70" w:rsidRPr="00E92EF6" w:rsidRDefault="005A6C70" w:rsidP="005A6C70">
            <w:pPr>
              <w:jc w:val="center"/>
              <w:rPr>
                <w:rFonts w:cstheme="minorHAnsi"/>
                <w:color w:val="000000"/>
                <w:sz w:val="20"/>
                <w:szCs w:val="20"/>
              </w:rPr>
            </w:pPr>
          </w:p>
        </w:tc>
        <w:tc>
          <w:tcPr>
            <w:tcW w:w="625" w:type="pct"/>
            <w:noWrap/>
          </w:tcPr>
          <w:p w14:paraId="1990F3F1" w14:textId="77777777" w:rsidR="005A6C70" w:rsidRPr="00E92EF6" w:rsidRDefault="005A6C70" w:rsidP="005A6C70">
            <w:pPr>
              <w:jc w:val="center"/>
              <w:rPr>
                <w:rFonts w:cstheme="minorHAnsi"/>
                <w:color w:val="000000"/>
                <w:sz w:val="20"/>
                <w:szCs w:val="20"/>
              </w:rPr>
            </w:pPr>
          </w:p>
        </w:tc>
      </w:tr>
      <w:tr w:rsidR="004D5353" w:rsidRPr="00E92EF6" w14:paraId="65AB5DBF" w14:textId="77777777" w:rsidTr="000255CE">
        <w:trPr>
          <w:trHeight w:val="300"/>
        </w:trPr>
        <w:tc>
          <w:tcPr>
            <w:tcW w:w="1673" w:type="pct"/>
            <w:noWrap/>
            <w:hideMark/>
          </w:tcPr>
          <w:p w14:paraId="1EF42B7C" w14:textId="5CD354C3" w:rsidR="004D5353" w:rsidRPr="00E92EF6" w:rsidRDefault="004D5353" w:rsidP="004D5353">
            <w:pPr>
              <w:rPr>
                <w:rFonts w:eastAsia="Times New Roman" w:cstheme="minorHAnsi"/>
                <w:color w:val="000000" w:themeColor="text1"/>
                <w:sz w:val="20"/>
                <w:szCs w:val="20"/>
                <w:lang w:val="en-US" w:eastAsia="it-IT"/>
              </w:rPr>
            </w:pPr>
            <w:r w:rsidRPr="00E92EF6">
              <w:rPr>
                <w:rFonts w:eastAsia="Times New Roman" w:cstheme="minorHAnsi"/>
                <w:color w:val="000000" w:themeColor="text1"/>
                <w:sz w:val="20"/>
                <w:szCs w:val="20"/>
                <w:lang w:val="en-US" w:eastAsia="it-IT"/>
              </w:rPr>
              <w:t>Mean lung density (HU)</w:t>
            </w:r>
          </w:p>
        </w:tc>
        <w:tc>
          <w:tcPr>
            <w:tcW w:w="904" w:type="pct"/>
            <w:noWrap/>
            <w:vAlign w:val="bottom"/>
          </w:tcPr>
          <w:p w14:paraId="1834EA4C" w14:textId="77777777" w:rsidR="004D5353" w:rsidRPr="00E92EF6" w:rsidRDefault="004D5353" w:rsidP="004D5353">
            <w:pPr>
              <w:jc w:val="center"/>
              <w:rPr>
                <w:rFonts w:eastAsia="Times New Roman" w:cstheme="minorHAnsi"/>
                <w:color w:val="000000" w:themeColor="text1"/>
                <w:sz w:val="20"/>
                <w:szCs w:val="20"/>
                <w:lang w:val="en-US" w:eastAsia="it-IT"/>
              </w:rPr>
            </w:pPr>
            <w:r w:rsidRPr="00E92EF6">
              <w:rPr>
                <w:rFonts w:cstheme="minorHAnsi"/>
                <w:color w:val="000000"/>
                <w:sz w:val="20"/>
                <w:szCs w:val="20"/>
              </w:rPr>
              <w:t>-739 (108)</w:t>
            </w:r>
          </w:p>
        </w:tc>
        <w:tc>
          <w:tcPr>
            <w:tcW w:w="911" w:type="pct"/>
            <w:noWrap/>
            <w:vAlign w:val="bottom"/>
          </w:tcPr>
          <w:p w14:paraId="410D2C91" w14:textId="77777777" w:rsidR="004D5353" w:rsidRPr="00E92EF6" w:rsidRDefault="004D5353" w:rsidP="004D5353">
            <w:pPr>
              <w:jc w:val="center"/>
              <w:rPr>
                <w:rFonts w:eastAsia="Times New Roman" w:cstheme="minorHAnsi"/>
                <w:color w:val="000000" w:themeColor="text1"/>
                <w:sz w:val="20"/>
                <w:szCs w:val="20"/>
                <w:lang w:val="en-US" w:eastAsia="it-IT"/>
              </w:rPr>
            </w:pPr>
            <w:r w:rsidRPr="00E92EF6">
              <w:rPr>
                <w:rFonts w:cstheme="minorHAnsi"/>
                <w:color w:val="000000"/>
                <w:sz w:val="20"/>
                <w:szCs w:val="20"/>
              </w:rPr>
              <w:t>-734 (110)</w:t>
            </w:r>
          </w:p>
        </w:tc>
        <w:tc>
          <w:tcPr>
            <w:tcW w:w="887" w:type="pct"/>
            <w:noWrap/>
            <w:vAlign w:val="bottom"/>
          </w:tcPr>
          <w:p w14:paraId="3173910A" w14:textId="77777777" w:rsidR="004D5353" w:rsidRPr="00E92EF6" w:rsidRDefault="004D5353" w:rsidP="004D5353">
            <w:pPr>
              <w:jc w:val="center"/>
              <w:rPr>
                <w:rFonts w:eastAsia="Times New Roman" w:cstheme="minorHAnsi"/>
                <w:color w:val="000000" w:themeColor="text1"/>
                <w:sz w:val="20"/>
                <w:szCs w:val="20"/>
                <w:lang w:val="en-US" w:eastAsia="it-IT"/>
              </w:rPr>
            </w:pPr>
            <w:r w:rsidRPr="00E92EF6">
              <w:rPr>
                <w:rFonts w:cstheme="minorHAnsi"/>
                <w:color w:val="000000"/>
                <w:sz w:val="20"/>
                <w:szCs w:val="20"/>
              </w:rPr>
              <w:t>-749 (103)</w:t>
            </w:r>
          </w:p>
        </w:tc>
        <w:tc>
          <w:tcPr>
            <w:tcW w:w="625" w:type="pct"/>
            <w:noWrap/>
            <w:vAlign w:val="bottom"/>
          </w:tcPr>
          <w:p w14:paraId="399008B8" w14:textId="77777777" w:rsidR="004D5353" w:rsidRPr="00E92EF6" w:rsidRDefault="004D5353" w:rsidP="004D5353">
            <w:pPr>
              <w:jc w:val="center"/>
              <w:rPr>
                <w:rFonts w:eastAsia="Times New Roman" w:cstheme="minorHAnsi"/>
                <w:color w:val="000000" w:themeColor="text1"/>
                <w:sz w:val="20"/>
                <w:szCs w:val="20"/>
                <w:lang w:val="en-US" w:eastAsia="it-IT"/>
              </w:rPr>
            </w:pPr>
            <w:r w:rsidRPr="00E92EF6">
              <w:rPr>
                <w:rFonts w:cstheme="minorHAnsi"/>
                <w:color w:val="000000"/>
                <w:sz w:val="20"/>
                <w:szCs w:val="20"/>
              </w:rPr>
              <w:t>0.057</w:t>
            </w:r>
          </w:p>
        </w:tc>
      </w:tr>
      <w:tr w:rsidR="005A6C70" w:rsidRPr="00E92EF6" w14:paraId="74AEF06D" w14:textId="77777777" w:rsidTr="000255CE">
        <w:trPr>
          <w:trHeight w:val="300"/>
        </w:trPr>
        <w:tc>
          <w:tcPr>
            <w:tcW w:w="1673" w:type="pct"/>
            <w:noWrap/>
            <w:hideMark/>
          </w:tcPr>
          <w:p w14:paraId="7A385F98" w14:textId="7B88E537" w:rsidR="005A6C70" w:rsidRPr="00E92EF6" w:rsidRDefault="005A6C70" w:rsidP="005A6C70">
            <w:pPr>
              <w:rPr>
                <w:rFonts w:eastAsia="Times New Roman" w:cstheme="minorHAnsi"/>
                <w:color w:val="000000" w:themeColor="text1"/>
                <w:sz w:val="20"/>
                <w:szCs w:val="20"/>
                <w:lang w:val="en-US" w:eastAsia="it-IT"/>
              </w:rPr>
            </w:pPr>
            <w:r w:rsidRPr="00E92EF6">
              <w:rPr>
                <w:rFonts w:eastAsia="Times New Roman" w:cstheme="minorHAnsi"/>
                <w:color w:val="000000" w:themeColor="text1"/>
                <w:sz w:val="20"/>
                <w:szCs w:val="20"/>
                <w:lang w:val="en-US" w:eastAsia="it-IT"/>
              </w:rPr>
              <w:t>Lung gas volume (L)</w:t>
            </w:r>
          </w:p>
        </w:tc>
        <w:tc>
          <w:tcPr>
            <w:tcW w:w="904" w:type="pct"/>
            <w:noWrap/>
            <w:vAlign w:val="bottom"/>
          </w:tcPr>
          <w:p w14:paraId="5FB84A0B"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0.81 (0.35)</w:t>
            </w:r>
          </w:p>
        </w:tc>
        <w:tc>
          <w:tcPr>
            <w:tcW w:w="911" w:type="pct"/>
            <w:noWrap/>
            <w:vAlign w:val="bottom"/>
          </w:tcPr>
          <w:p w14:paraId="3BFD83B4"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0.8 (0.36)</w:t>
            </w:r>
          </w:p>
        </w:tc>
        <w:tc>
          <w:tcPr>
            <w:tcW w:w="887" w:type="pct"/>
            <w:noWrap/>
            <w:vAlign w:val="bottom"/>
          </w:tcPr>
          <w:p w14:paraId="07B265F6"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0.83 (0.34)</w:t>
            </w:r>
          </w:p>
        </w:tc>
        <w:tc>
          <w:tcPr>
            <w:tcW w:w="625" w:type="pct"/>
            <w:noWrap/>
            <w:vAlign w:val="bottom"/>
          </w:tcPr>
          <w:p w14:paraId="61FE527A"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0.262</w:t>
            </w:r>
          </w:p>
        </w:tc>
      </w:tr>
      <w:tr w:rsidR="005A6C70" w:rsidRPr="00E92EF6" w14:paraId="7FA2589F" w14:textId="77777777" w:rsidTr="000255CE">
        <w:trPr>
          <w:trHeight w:val="300"/>
        </w:trPr>
        <w:tc>
          <w:tcPr>
            <w:tcW w:w="1673" w:type="pct"/>
            <w:noWrap/>
            <w:hideMark/>
          </w:tcPr>
          <w:p w14:paraId="764A8B31" w14:textId="03559235" w:rsidR="005A6C70" w:rsidRPr="00E92EF6" w:rsidRDefault="005A6C70" w:rsidP="005A6C70">
            <w:pPr>
              <w:rPr>
                <w:rFonts w:eastAsia="Times New Roman" w:cstheme="minorHAnsi"/>
                <w:color w:val="000000" w:themeColor="text1"/>
                <w:sz w:val="20"/>
                <w:szCs w:val="20"/>
                <w:lang w:val="en-US" w:eastAsia="it-IT"/>
              </w:rPr>
            </w:pPr>
            <w:r w:rsidRPr="00E92EF6">
              <w:rPr>
                <w:rFonts w:eastAsia="Times New Roman" w:cstheme="minorHAnsi"/>
                <w:color w:val="000000" w:themeColor="text1"/>
                <w:sz w:val="20"/>
                <w:szCs w:val="20"/>
                <w:lang w:val="en-US" w:eastAsia="it-IT"/>
              </w:rPr>
              <w:t>Lung weight (kg)</w:t>
            </w:r>
          </w:p>
        </w:tc>
        <w:tc>
          <w:tcPr>
            <w:tcW w:w="904" w:type="pct"/>
            <w:noWrap/>
            <w:vAlign w:val="bottom"/>
          </w:tcPr>
          <w:p w14:paraId="24CAD1E9"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0.26 (0.09)</w:t>
            </w:r>
          </w:p>
        </w:tc>
        <w:tc>
          <w:tcPr>
            <w:tcW w:w="911" w:type="pct"/>
            <w:noWrap/>
            <w:vAlign w:val="bottom"/>
          </w:tcPr>
          <w:p w14:paraId="13E39BE8"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0.26 (0.09)</w:t>
            </w:r>
          </w:p>
        </w:tc>
        <w:tc>
          <w:tcPr>
            <w:tcW w:w="887" w:type="pct"/>
            <w:noWrap/>
            <w:vAlign w:val="bottom"/>
          </w:tcPr>
          <w:p w14:paraId="1DE0D8F8"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0.25 (0.1)</w:t>
            </w:r>
          </w:p>
        </w:tc>
        <w:tc>
          <w:tcPr>
            <w:tcW w:w="625" w:type="pct"/>
            <w:noWrap/>
            <w:vAlign w:val="bottom"/>
          </w:tcPr>
          <w:p w14:paraId="55F052B9"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0.274</w:t>
            </w:r>
          </w:p>
        </w:tc>
      </w:tr>
      <w:tr w:rsidR="005A6C70" w:rsidRPr="00E92EF6" w14:paraId="1E5C6CAD" w14:textId="77777777" w:rsidTr="000255CE">
        <w:trPr>
          <w:trHeight w:val="300"/>
        </w:trPr>
        <w:tc>
          <w:tcPr>
            <w:tcW w:w="1673" w:type="pct"/>
            <w:noWrap/>
            <w:hideMark/>
          </w:tcPr>
          <w:p w14:paraId="122ECEAA" w14:textId="3B252BAB" w:rsidR="005A6C70" w:rsidRPr="00E92EF6" w:rsidRDefault="005A6C70" w:rsidP="005A6C70">
            <w:pPr>
              <w:rPr>
                <w:rFonts w:eastAsia="Times New Roman" w:cstheme="minorHAnsi"/>
                <w:color w:val="000000" w:themeColor="text1"/>
                <w:sz w:val="20"/>
                <w:szCs w:val="20"/>
                <w:lang w:val="en-US" w:eastAsia="it-IT"/>
              </w:rPr>
            </w:pPr>
            <w:r w:rsidRPr="00E92EF6">
              <w:rPr>
                <w:rFonts w:eastAsia="Times New Roman" w:cstheme="minorHAnsi"/>
                <w:color w:val="000000" w:themeColor="text1"/>
                <w:sz w:val="20"/>
                <w:szCs w:val="20"/>
                <w:lang w:val="en-US" w:eastAsia="it-IT"/>
              </w:rPr>
              <w:t>Total injury (fraction)</w:t>
            </w:r>
          </w:p>
        </w:tc>
        <w:tc>
          <w:tcPr>
            <w:tcW w:w="904" w:type="pct"/>
            <w:noWrap/>
            <w:vAlign w:val="bottom"/>
          </w:tcPr>
          <w:p w14:paraId="28BB0FD3"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0.36 (0.2)</w:t>
            </w:r>
          </w:p>
        </w:tc>
        <w:tc>
          <w:tcPr>
            <w:tcW w:w="911" w:type="pct"/>
            <w:noWrap/>
            <w:vAlign w:val="bottom"/>
          </w:tcPr>
          <w:p w14:paraId="2B5AD0BE"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0.38 (0.2)</w:t>
            </w:r>
          </w:p>
        </w:tc>
        <w:tc>
          <w:tcPr>
            <w:tcW w:w="887" w:type="pct"/>
            <w:noWrap/>
            <w:vAlign w:val="bottom"/>
          </w:tcPr>
          <w:p w14:paraId="5606E09D"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0.34 (0.2)</w:t>
            </w:r>
          </w:p>
        </w:tc>
        <w:tc>
          <w:tcPr>
            <w:tcW w:w="625" w:type="pct"/>
            <w:noWrap/>
            <w:vAlign w:val="bottom"/>
          </w:tcPr>
          <w:p w14:paraId="60E3CDD6"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0.013</w:t>
            </w:r>
          </w:p>
        </w:tc>
      </w:tr>
      <w:tr w:rsidR="005A6C70" w:rsidRPr="00E92EF6" w14:paraId="1EBBFB7B" w14:textId="77777777" w:rsidTr="000255CE">
        <w:trPr>
          <w:trHeight w:val="300"/>
        </w:trPr>
        <w:tc>
          <w:tcPr>
            <w:tcW w:w="1673" w:type="pct"/>
            <w:noWrap/>
            <w:hideMark/>
          </w:tcPr>
          <w:p w14:paraId="5AC1EBD5" w14:textId="207A704C" w:rsidR="005A6C70" w:rsidRPr="00E92EF6" w:rsidRDefault="005A6C70" w:rsidP="005A6C70">
            <w:pPr>
              <w:rPr>
                <w:rFonts w:eastAsia="Times New Roman" w:cstheme="minorHAnsi"/>
                <w:color w:val="000000" w:themeColor="text1"/>
                <w:sz w:val="20"/>
                <w:szCs w:val="20"/>
                <w:lang w:val="en-US" w:eastAsia="it-IT"/>
              </w:rPr>
            </w:pPr>
            <w:r w:rsidRPr="00E92EF6">
              <w:rPr>
                <w:rFonts w:eastAsia="Times New Roman" w:cstheme="minorHAnsi"/>
                <w:color w:val="000000" w:themeColor="text1"/>
                <w:sz w:val="20"/>
                <w:szCs w:val="20"/>
                <w:lang w:val="en-US" w:eastAsia="it-IT"/>
              </w:rPr>
              <w:t>GGO (fraction)</w:t>
            </w:r>
          </w:p>
        </w:tc>
        <w:tc>
          <w:tcPr>
            <w:tcW w:w="904" w:type="pct"/>
            <w:noWrap/>
            <w:vAlign w:val="bottom"/>
          </w:tcPr>
          <w:p w14:paraId="5C81330D"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0.32 (0.17)</w:t>
            </w:r>
          </w:p>
        </w:tc>
        <w:tc>
          <w:tcPr>
            <w:tcW w:w="911" w:type="pct"/>
            <w:noWrap/>
            <w:vAlign w:val="bottom"/>
          </w:tcPr>
          <w:p w14:paraId="63907068"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0.33 (0.17)</w:t>
            </w:r>
          </w:p>
        </w:tc>
        <w:tc>
          <w:tcPr>
            <w:tcW w:w="887" w:type="pct"/>
            <w:noWrap/>
            <w:vAlign w:val="bottom"/>
          </w:tcPr>
          <w:p w14:paraId="37353B32"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0.29 (0.17)</w:t>
            </w:r>
          </w:p>
        </w:tc>
        <w:tc>
          <w:tcPr>
            <w:tcW w:w="625" w:type="pct"/>
            <w:noWrap/>
            <w:vAlign w:val="bottom"/>
          </w:tcPr>
          <w:p w14:paraId="102CB8D8"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0.006</w:t>
            </w:r>
          </w:p>
        </w:tc>
      </w:tr>
      <w:tr w:rsidR="005A6C70" w:rsidRPr="00E92EF6" w14:paraId="3DF604E4" w14:textId="77777777" w:rsidTr="000255CE">
        <w:trPr>
          <w:trHeight w:val="300"/>
        </w:trPr>
        <w:tc>
          <w:tcPr>
            <w:tcW w:w="1673" w:type="pct"/>
            <w:noWrap/>
            <w:hideMark/>
          </w:tcPr>
          <w:p w14:paraId="2CAB5C53" w14:textId="7C84F7B8" w:rsidR="005A6C70" w:rsidRPr="00E92EF6" w:rsidRDefault="005A6C70" w:rsidP="005A6C70">
            <w:pPr>
              <w:rPr>
                <w:rFonts w:eastAsia="Times New Roman" w:cstheme="minorHAnsi"/>
                <w:color w:val="000000" w:themeColor="text1"/>
                <w:sz w:val="20"/>
                <w:szCs w:val="20"/>
                <w:lang w:val="en-US" w:eastAsia="it-IT"/>
              </w:rPr>
            </w:pPr>
            <w:r w:rsidRPr="00E92EF6">
              <w:rPr>
                <w:rFonts w:eastAsia="Times New Roman" w:cstheme="minorHAnsi"/>
                <w:color w:val="000000" w:themeColor="text1"/>
                <w:sz w:val="20"/>
                <w:szCs w:val="20"/>
                <w:lang w:val="en-US" w:eastAsia="it-IT"/>
              </w:rPr>
              <w:t>Consolidation (fraction)</w:t>
            </w:r>
          </w:p>
        </w:tc>
        <w:tc>
          <w:tcPr>
            <w:tcW w:w="904" w:type="pct"/>
            <w:noWrap/>
            <w:vAlign w:val="bottom"/>
          </w:tcPr>
          <w:p w14:paraId="4501B04C"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0.05 (0.06)</w:t>
            </w:r>
          </w:p>
        </w:tc>
        <w:tc>
          <w:tcPr>
            <w:tcW w:w="911" w:type="pct"/>
            <w:noWrap/>
            <w:vAlign w:val="bottom"/>
          </w:tcPr>
          <w:p w14:paraId="6CD52CC6"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0.05 (0.07)</w:t>
            </w:r>
          </w:p>
        </w:tc>
        <w:tc>
          <w:tcPr>
            <w:tcW w:w="887" w:type="pct"/>
            <w:noWrap/>
            <w:vAlign w:val="bottom"/>
          </w:tcPr>
          <w:p w14:paraId="4923879D"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0.05 (0.05)</w:t>
            </w:r>
          </w:p>
        </w:tc>
        <w:tc>
          <w:tcPr>
            <w:tcW w:w="625" w:type="pct"/>
            <w:noWrap/>
            <w:vAlign w:val="bottom"/>
          </w:tcPr>
          <w:p w14:paraId="73166A39"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0.478</w:t>
            </w:r>
          </w:p>
        </w:tc>
      </w:tr>
      <w:tr w:rsidR="005A6C70" w:rsidRPr="00E92EF6" w14:paraId="12B84A7A" w14:textId="77777777" w:rsidTr="000255CE">
        <w:trPr>
          <w:trHeight w:val="300"/>
        </w:trPr>
        <w:tc>
          <w:tcPr>
            <w:tcW w:w="1673" w:type="pct"/>
            <w:noWrap/>
          </w:tcPr>
          <w:p w14:paraId="22268628" w14:textId="35E35998" w:rsidR="005A6C70" w:rsidRPr="00E92EF6" w:rsidRDefault="005A6C70" w:rsidP="005A6C70">
            <w:pPr>
              <w:rPr>
                <w:rFonts w:eastAsia="Times New Roman" w:cstheme="minorHAnsi"/>
                <w:b/>
                <w:bCs/>
                <w:color w:val="000000" w:themeColor="text1"/>
                <w:sz w:val="20"/>
                <w:szCs w:val="20"/>
                <w:lang w:val="en-US" w:eastAsia="it-IT"/>
              </w:rPr>
            </w:pPr>
            <w:r w:rsidRPr="00E92EF6">
              <w:rPr>
                <w:rFonts w:eastAsia="Times New Roman" w:cstheme="minorHAnsi"/>
                <w:b/>
                <w:bCs/>
                <w:color w:val="000000" w:themeColor="text1"/>
                <w:sz w:val="20"/>
                <w:szCs w:val="20"/>
                <w:lang w:val="en-US" w:eastAsia="it-IT"/>
              </w:rPr>
              <w:t>Left Lower Lobe</w:t>
            </w:r>
          </w:p>
        </w:tc>
        <w:tc>
          <w:tcPr>
            <w:tcW w:w="904" w:type="pct"/>
            <w:noWrap/>
          </w:tcPr>
          <w:p w14:paraId="3AF57284" w14:textId="77777777" w:rsidR="005A6C70" w:rsidRPr="00E92EF6" w:rsidRDefault="005A6C70" w:rsidP="005A6C70">
            <w:pPr>
              <w:jc w:val="center"/>
              <w:rPr>
                <w:rFonts w:eastAsia="Times New Roman" w:cstheme="minorHAnsi"/>
                <w:color w:val="000000" w:themeColor="text1"/>
                <w:sz w:val="20"/>
                <w:szCs w:val="20"/>
                <w:lang w:val="en-US" w:eastAsia="it-IT"/>
              </w:rPr>
            </w:pPr>
          </w:p>
        </w:tc>
        <w:tc>
          <w:tcPr>
            <w:tcW w:w="911" w:type="pct"/>
            <w:noWrap/>
          </w:tcPr>
          <w:p w14:paraId="7536FE74" w14:textId="77777777" w:rsidR="005A6C70" w:rsidRPr="00E92EF6" w:rsidRDefault="005A6C70" w:rsidP="005A6C70">
            <w:pPr>
              <w:jc w:val="center"/>
              <w:rPr>
                <w:rFonts w:eastAsia="Times New Roman" w:cstheme="minorHAnsi"/>
                <w:color w:val="000000" w:themeColor="text1"/>
                <w:sz w:val="20"/>
                <w:szCs w:val="20"/>
                <w:lang w:val="en-US" w:eastAsia="it-IT"/>
              </w:rPr>
            </w:pPr>
          </w:p>
        </w:tc>
        <w:tc>
          <w:tcPr>
            <w:tcW w:w="887" w:type="pct"/>
            <w:noWrap/>
          </w:tcPr>
          <w:p w14:paraId="59CC9370" w14:textId="77777777" w:rsidR="005A6C70" w:rsidRPr="00E92EF6" w:rsidRDefault="005A6C70" w:rsidP="005A6C70">
            <w:pPr>
              <w:jc w:val="center"/>
              <w:rPr>
                <w:rFonts w:eastAsia="Times New Roman" w:cstheme="minorHAnsi"/>
                <w:color w:val="000000" w:themeColor="text1"/>
                <w:sz w:val="20"/>
                <w:szCs w:val="20"/>
                <w:lang w:val="en-US" w:eastAsia="it-IT"/>
              </w:rPr>
            </w:pPr>
          </w:p>
        </w:tc>
        <w:tc>
          <w:tcPr>
            <w:tcW w:w="625" w:type="pct"/>
            <w:noWrap/>
          </w:tcPr>
          <w:p w14:paraId="18410DBA" w14:textId="77777777" w:rsidR="005A6C70" w:rsidRPr="00E92EF6" w:rsidRDefault="005A6C70" w:rsidP="005A6C70">
            <w:pPr>
              <w:jc w:val="center"/>
              <w:rPr>
                <w:rFonts w:eastAsia="Times New Roman" w:cstheme="minorHAnsi"/>
                <w:color w:val="000000" w:themeColor="text1"/>
                <w:sz w:val="20"/>
                <w:szCs w:val="20"/>
                <w:lang w:val="en-US" w:eastAsia="it-IT"/>
              </w:rPr>
            </w:pPr>
          </w:p>
        </w:tc>
      </w:tr>
      <w:tr w:rsidR="004D5353" w:rsidRPr="00E92EF6" w14:paraId="3724722D" w14:textId="77777777" w:rsidTr="000255CE">
        <w:trPr>
          <w:trHeight w:val="300"/>
        </w:trPr>
        <w:tc>
          <w:tcPr>
            <w:tcW w:w="1673" w:type="pct"/>
            <w:noWrap/>
            <w:hideMark/>
          </w:tcPr>
          <w:p w14:paraId="430DDCBF" w14:textId="15553BDC" w:rsidR="004D5353" w:rsidRPr="00E92EF6" w:rsidRDefault="004D5353" w:rsidP="004D5353">
            <w:pPr>
              <w:rPr>
                <w:rFonts w:eastAsia="Times New Roman" w:cstheme="minorHAnsi"/>
                <w:color w:val="000000" w:themeColor="text1"/>
                <w:sz w:val="20"/>
                <w:szCs w:val="20"/>
                <w:lang w:val="en-US" w:eastAsia="it-IT"/>
              </w:rPr>
            </w:pPr>
            <w:r w:rsidRPr="00E92EF6">
              <w:rPr>
                <w:rFonts w:eastAsia="Times New Roman" w:cstheme="minorHAnsi"/>
                <w:color w:val="000000" w:themeColor="text1"/>
                <w:sz w:val="20"/>
                <w:szCs w:val="20"/>
                <w:lang w:val="en-US" w:eastAsia="it-IT"/>
              </w:rPr>
              <w:t>Mean lung density (HU)</w:t>
            </w:r>
          </w:p>
        </w:tc>
        <w:tc>
          <w:tcPr>
            <w:tcW w:w="904" w:type="pct"/>
            <w:noWrap/>
            <w:vAlign w:val="bottom"/>
          </w:tcPr>
          <w:p w14:paraId="05DA6E98" w14:textId="77777777" w:rsidR="004D5353" w:rsidRPr="00E92EF6" w:rsidRDefault="004D5353" w:rsidP="004D5353">
            <w:pPr>
              <w:jc w:val="center"/>
              <w:rPr>
                <w:rFonts w:eastAsia="Times New Roman" w:cstheme="minorHAnsi"/>
                <w:color w:val="000000" w:themeColor="text1"/>
                <w:sz w:val="20"/>
                <w:szCs w:val="20"/>
                <w:lang w:val="en-US" w:eastAsia="it-IT"/>
              </w:rPr>
            </w:pPr>
            <w:r w:rsidRPr="00E92EF6">
              <w:rPr>
                <w:rFonts w:cstheme="minorHAnsi"/>
                <w:color w:val="000000"/>
                <w:sz w:val="20"/>
                <w:szCs w:val="20"/>
              </w:rPr>
              <w:t>-652 (149)</w:t>
            </w:r>
          </w:p>
        </w:tc>
        <w:tc>
          <w:tcPr>
            <w:tcW w:w="911" w:type="pct"/>
            <w:noWrap/>
            <w:vAlign w:val="bottom"/>
          </w:tcPr>
          <w:p w14:paraId="27D18394" w14:textId="77777777" w:rsidR="004D5353" w:rsidRPr="00E92EF6" w:rsidRDefault="004D5353" w:rsidP="004D5353">
            <w:pPr>
              <w:jc w:val="center"/>
              <w:rPr>
                <w:rFonts w:eastAsia="Times New Roman" w:cstheme="minorHAnsi"/>
                <w:color w:val="000000" w:themeColor="text1"/>
                <w:sz w:val="20"/>
                <w:szCs w:val="20"/>
                <w:lang w:val="en-US" w:eastAsia="it-IT"/>
              </w:rPr>
            </w:pPr>
            <w:r w:rsidRPr="00E92EF6">
              <w:rPr>
                <w:rFonts w:cstheme="minorHAnsi"/>
                <w:color w:val="000000"/>
                <w:sz w:val="20"/>
                <w:szCs w:val="20"/>
              </w:rPr>
              <w:t>-647 (145)</w:t>
            </w:r>
          </w:p>
        </w:tc>
        <w:tc>
          <w:tcPr>
            <w:tcW w:w="887" w:type="pct"/>
            <w:noWrap/>
            <w:vAlign w:val="bottom"/>
          </w:tcPr>
          <w:p w14:paraId="2BB18DBF" w14:textId="77777777" w:rsidR="004D5353" w:rsidRPr="00E92EF6" w:rsidRDefault="004D5353" w:rsidP="004D5353">
            <w:pPr>
              <w:jc w:val="center"/>
              <w:rPr>
                <w:rFonts w:eastAsia="Times New Roman" w:cstheme="minorHAnsi"/>
                <w:color w:val="000000" w:themeColor="text1"/>
                <w:sz w:val="20"/>
                <w:szCs w:val="20"/>
                <w:lang w:val="en-US" w:eastAsia="it-IT"/>
              </w:rPr>
            </w:pPr>
            <w:r w:rsidRPr="00E92EF6">
              <w:rPr>
                <w:rFonts w:cstheme="minorHAnsi"/>
                <w:color w:val="000000"/>
                <w:sz w:val="20"/>
                <w:szCs w:val="20"/>
              </w:rPr>
              <w:t>-665 (155)</w:t>
            </w:r>
          </w:p>
        </w:tc>
        <w:tc>
          <w:tcPr>
            <w:tcW w:w="625" w:type="pct"/>
            <w:noWrap/>
            <w:vAlign w:val="bottom"/>
          </w:tcPr>
          <w:p w14:paraId="5597AF14" w14:textId="77777777" w:rsidR="004D5353" w:rsidRPr="00E92EF6" w:rsidRDefault="004D5353" w:rsidP="004D5353">
            <w:pPr>
              <w:jc w:val="center"/>
              <w:rPr>
                <w:rFonts w:eastAsia="Times New Roman" w:cstheme="minorHAnsi"/>
                <w:color w:val="000000" w:themeColor="text1"/>
                <w:sz w:val="20"/>
                <w:szCs w:val="20"/>
                <w:lang w:val="en-US" w:eastAsia="it-IT"/>
              </w:rPr>
            </w:pPr>
            <w:r w:rsidRPr="00E92EF6">
              <w:rPr>
                <w:rFonts w:cstheme="minorHAnsi"/>
                <w:color w:val="000000"/>
                <w:sz w:val="20"/>
                <w:szCs w:val="20"/>
              </w:rPr>
              <w:t>0.124</w:t>
            </w:r>
          </w:p>
        </w:tc>
      </w:tr>
      <w:tr w:rsidR="005A6C70" w:rsidRPr="00E92EF6" w14:paraId="45CF5378" w14:textId="77777777" w:rsidTr="000255CE">
        <w:trPr>
          <w:trHeight w:val="300"/>
        </w:trPr>
        <w:tc>
          <w:tcPr>
            <w:tcW w:w="1673" w:type="pct"/>
            <w:noWrap/>
            <w:hideMark/>
          </w:tcPr>
          <w:p w14:paraId="0C3CEF02" w14:textId="2792A902" w:rsidR="005A6C70" w:rsidRPr="00E92EF6" w:rsidRDefault="005A6C70" w:rsidP="005A6C70">
            <w:pPr>
              <w:rPr>
                <w:rFonts w:eastAsia="Times New Roman" w:cstheme="minorHAnsi"/>
                <w:color w:val="000000" w:themeColor="text1"/>
                <w:sz w:val="20"/>
                <w:szCs w:val="20"/>
                <w:lang w:val="en-US" w:eastAsia="it-IT"/>
              </w:rPr>
            </w:pPr>
            <w:r w:rsidRPr="00E92EF6">
              <w:rPr>
                <w:rFonts w:eastAsia="Times New Roman" w:cstheme="minorHAnsi"/>
                <w:color w:val="000000" w:themeColor="text1"/>
                <w:sz w:val="20"/>
                <w:szCs w:val="20"/>
                <w:lang w:val="en-US" w:eastAsia="it-IT"/>
              </w:rPr>
              <w:t>Lung gas volume (L)</w:t>
            </w:r>
          </w:p>
        </w:tc>
        <w:tc>
          <w:tcPr>
            <w:tcW w:w="904" w:type="pct"/>
            <w:noWrap/>
            <w:vAlign w:val="bottom"/>
          </w:tcPr>
          <w:p w14:paraId="18A9DE38"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0.57 (0.33)</w:t>
            </w:r>
          </w:p>
        </w:tc>
        <w:tc>
          <w:tcPr>
            <w:tcW w:w="911" w:type="pct"/>
            <w:noWrap/>
            <w:vAlign w:val="bottom"/>
          </w:tcPr>
          <w:p w14:paraId="47BED08D"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0.55 (0.32)</w:t>
            </w:r>
          </w:p>
        </w:tc>
        <w:tc>
          <w:tcPr>
            <w:tcW w:w="887" w:type="pct"/>
            <w:noWrap/>
            <w:vAlign w:val="bottom"/>
          </w:tcPr>
          <w:p w14:paraId="7E5392A0"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0.59 (0.35)</w:t>
            </w:r>
          </w:p>
        </w:tc>
        <w:tc>
          <w:tcPr>
            <w:tcW w:w="625" w:type="pct"/>
            <w:noWrap/>
            <w:vAlign w:val="bottom"/>
          </w:tcPr>
          <w:p w14:paraId="672D096C"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0.126</w:t>
            </w:r>
          </w:p>
        </w:tc>
      </w:tr>
      <w:tr w:rsidR="005A6C70" w:rsidRPr="00E92EF6" w14:paraId="3E36235F" w14:textId="77777777" w:rsidTr="000255CE">
        <w:trPr>
          <w:trHeight w:val="300"/>
        </w:trPr>
        <w:tc>
          <w:tcPr>
            <w:tcW w:w="1673" w:type="pct"/>
            <w:noWrap/>
            <w:hideMark/>
          </w:tcPr>
          <w:p w14:paraId="3DC1F743" w14:textId="52568CE6" w:rsidR="005A6C70" w:rsidRPr="00E92EF6" w:rsidRDefault="005A6C70" w:rsidP="005A6C70">
            <w:pPr>
              <w:rPr>
                <w:rFonts w:eastAsia="Times New Roman" w:cstheme="minorHAnsi"/>
                <w:color w:val="000000" w:themeColor="text1"/>
                <w:sz w:val="20"/>
                <w:szCs w:val="20"/>
                <w:lang w:val="en-US" w:eastAsia="it-IT"/>
              </w:rPr>
            </w:pPr>
            <w:r w:rsidRPr="00E92EF6">
              <w:rPr>
                <w:rFonts w:eastAsia="Times New Roman" w:cstheme="minorHAnsi"/>
                <w:color w:val="000000" w:themeColor="text1"/>
                <w:sz w:val="20"/>
                <w:szCs w:val="20"/>
                <w:lang w:val="en-US" w:eastAsia="it-IT"/>
              </w:rPr>
              <w:t>Lung weight (kg)</w:t>
            </w:r>
          </w:p>
        </w:tc>
        <w:tc>
          <w:tcPr>
            <w:tcW w:w="904" w:type="pct"/>
            <w:noWrap/>
            <w:vAlign w:val="bottom"/>
          </w:tcPr>
          <w:p w14:paraId="5537A8EB"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0.25 (0.1)</w:t>
            </w:r>
          </w:p>
        </w:tc>
        <w:tc>
          <w:tcPr>
            <w:tcW w:w="911" w:type="pct"/>
            <w:noWrap/>
            <w:vAlign w:val="bottom"/>
          </w:tcPr>
          <w:p w14:paraId="53582892"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0.26 (0.09)</w:t>
            </w:r>
          </w:p>
        </w:tc>
        <w:tc>
          <w:tcPr>
            <w:tcW w:w="887" w:type="pct"/>
            <w:noWrap/>
            <w:vAlign w:val="bottom"/>
          </w:tcPr>
          <w:p w14:paraId="781943C6"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0.25 (0.1)</w:t>
            </w:r>
          </w:p>
        </w:tc>
        <w:tc>
          <w:tcPr>
            <w:tcW w:w="625" w:type="pct"/>
            <w:noWrap/>
            <w:vAlign w:val="bottom"/>
          </w:tcPr>
          <w:p w14:paraId="7C4A01DB"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0.299</w:t>
            </w:r>
          </w:p>
        </w:tc>
      </w:tr>
      <w:tr w:rsidR="005A6C70" w:rsidRPr="00E92EF6" w14:paraId="287F34B8" w14:textId="77777777" w:rsidTr="000255CE">
        <w:trPr>
          <w:trHeight w:val="300"/>
        </w:trPr>
        <w:tc>
          <w:tcPr>
            <w:tcW w:w="1673" w:type="pct"/>
            <w:noWrap/>
            <w:hideMark/>
          </w:tcPr>
          <w:p w14:paraId="3DF7D43F" w14:textId="023A7B01" w:rsidR="005A6C70" w:rsidRPr="00E92EF6" w:rsidRDefault="005A6C70" w:rsidP="005A6C70">
            <w:pPr>
              <w:rPr>
                <w:rFonts w:eastAsia="Times New Roman" w:cstheme="minorHAnsi"/>
                <w:color w:val="000000" w:themeColor="text1"/>
                <w:sz w:val="20"/>
                <w:szCs w:val="20"/>
                <w:lang w:val="en-US" w:eastAsia="it-IT"/>
              </w:rPr>
            </w:pPr>
            <w:r w:rsidRPr="00E92EF6">
              <w:rPr>
                <w:rFonts w:eastAsia="Times New Roman" w:cstheme="minorHAnsi"/>
                <w:color w:val="000000" w:themeColor="text1"/>
                <w:sz w:val="20"/>
                <w:szCs w:val="20"/>
                <w:lang w:val="en-US" w:eastAsia="it-IT"/>
              </w:rPr>
              <w:t>Total injury (fraction)</w:t>
            </w:r>
          </w:p>
        </w:tc>
        <w:tc>
          <w:tcPr>
            <w:tcW w:w="904" w:type="pct"/>
            <w:noWrap/>
            <w:vAlign w:val="bottom"/>
          </w:tcPr>
          <w:p w14:paraId="67963B78"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0.5 (0.23)</w:t>
            </w:r>
          </w:p>
        </w:tc>
        <w:tc>
          <w:tcPr>
            <w:tcW w:w="911" w:type="pct"/>
            <w:noWrap/>
            <w:vAlign w:val="bottom"/>
          </w:tcPr>
          <w:p w14:paraId="0974487C"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0.52 (0.23)</w:t>
            </w:r>
          </w:p>
        </w:tc>
        <w:tc>
          <w:tcPr>
            <w:tcW w:w="887" w:type="pct"/>
            <w:noWrap/>
            <w:vAlign w:val="bottom"/>
          </w:tcPr>
          <w:p w14:paraId="4D0D6103"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0.47 (0.24)</w:t>
            </w:r>
          </w:p>
        </w:tc>
        <w:tc>
          <w:tcPr>
            <w:tcW w:w="625" w:type="pct"/>
            <w:noWrap/>
            <w:vAlign w:val="bottom"/>
          </w:tcPr>
          <w:p w14:paraId="154F9120"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0.004</w:t>
            </w:r>
          </w:p>
        </w:tc>
      </w:tr>
      <w:tr w:rsidR="005A6C70" w:rsidRPr="00E92EF6" w14:paraId="4E2E3270" w14:textId="77777777" w:rsidTr="000255CE">
        <w:trPr>
          <w:trHeight w:val="300"/>
        </w:trPr>
        <w:tc>
          <w:tcPr>
            <w:tcW w:w="1673" w:type="pct"/>
            <w:noWrap/>
            <w:hideMark/>
          </w:tcPr>
          <w:p w14:paraId="3316443F" w14:textId="0740835F" w:rsidR="005A6C70" w:rsidRPr="00E92EF6" w:rsidRDefault="005A6C70" w:rsidP="005A6C70">
            <w:pPr>
              <w:rPr>
                <w:rFonts w:eastAsia="Times New Roman" w:cstheme="minorHAnsi"/>
                <w:color w:val="000000" w:themeColor="text1"/>
                <w:sz w:val="20"/>
                <w:szCs w:val="20"/>
                <w:lang w:val="en-US" w:eastAsia="it-IT"/>
              </w:rPr>
            </w:pPr>
            <w:r w:rsidRPr="00E92EF6">
              <w:rPr>
                <w:rFonts w:eastAsia="Times New Roman" w:cstheme="minorHAnsi"/>
                <w:color w:val="000000" w:themeColor="text1"/>
                <w:sz w:val="20"/>
                <w:szCs w:val="20"/>
                <w:lang w:val="en-US" w:eastAsia="it-IT"/>
              </w:rPr>
              <w:t>GGO (fraction)</w:t>
            </w:r>
          </w:p>
        </w:tc>
        <w:tc>
          <w:tcPr>
            <w:tcW w:w="904" w:type="pct"/>
            <w:noWrap/>
            <w:vAlign w:val="bottom"/>
          </w:tcPr>
          <w:p w14:paraId="7844F0B6"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0.4 (0.18)</w:t>
            </w:r>
          </w:p>
        </w:tc>
        <w:tc>
          <w:tcPr>
            <w:tcW w:w="911" w:type="pct"/>
            <w:noWrap/>
            <w:vAlign w:val="bottom"/>
          </w:tcPr>
          <w:p w14:paraId="07D36F6E"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0.42 (0.18)</w:t>
            </w:r>
          </w:p>
        </w:tc>
        <w:tc>
          <w:tcPr>
            <w:tcW w:w="887" w:type="pct"/>
            <w:noWrap/>
            <w:vAlign w:val="bottom"/>
          </w:tcPr>
          <w:p w14:paraId="5566856F"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0.37 (0.17)</w:t>
            </w:r>
          </w:p>
        </w:tc>
        <w:tc>
          <w:tcPr>
            <w:tcW w:w="625" w:type="pct"/>
            <w:noWrap/>
            <w:vAlign w:val="bottom"/>
          </w:tcPr>
          <w:p w14:paraId="5919CF2F"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&lt;0.001</w:t>
            </w:r>
          </w:p>
        </w:tc>
      </w:tr>
      <w:tr w:rsidR="005A6C70" w:rsidRPr="00E92EF6" w14:paraId="590534C6" w14:textId="77777777" w:rsidTr="000255CE">
        <w:trPr>
          <w:trHeight w:val="300"/>
        </w:trPr>
        <w:tc>
          <w:tcPr>
            <w:tcW w:w="1673" w:type="pct"/>
            <w:noWrap/>
            <w:hideMark/>
          </w:tcPr>
          <w:p w14:paraId="5D51CFE6" w14:textId="03F5BC86" w:rsidR="005A6C70" w:rsidRPr="00E92EF6" w:rsidRDefault="005A6C70" w:rsidP="005A6C70">
            <w:pPr>
              <w:rPr>
                <w:rFonts w:eastAsia="Times New Roman" w:cstheme="minorHAnsi"/>
                <w:color w:val="000000" w:themeColor="text1"/>
                <w:sz w:val="20"/>
                <w:szCs w:val="20"/>
                <w:lang w:val="en-US" w:eastAsia="it-IT"/>
              </w:rPr>
            </w:pPr>
            <w:r w:rsidRPr="00E92EF6">
              <w:rPr>
                <w:rFonts w:eastAsia="Times New Roman" w:cstheme="minorHAnsi"/>
                <w:color w:val="000000" w:themeColor="text1"/>
                <w:sz w:val="20"/>
                <w:szCs w:val="20"/>
                <w:lang w:val="en-US" w:eastAsia="it-IT"/>
              </w:rPr>
              <w:t>Consolidation (fraction)</w:t>
            </w:r>
          </w:p>
        </w:tc>
        <w:tc>
          <w:tcPr>
            <w:tcW w:w="904" w:type="pct"/>
            <w:noWrap/>
            <w:vAlign w:val="bottom"/>
          </w:tcPr>
          <w:p w14:paraId="26A182E6"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0.1 (0.12)</w:t>
            </w:r>
          </w:p>
        </w:tc>
        <w:tc>
          <w:tcPr>
            <w:tcW w:w="911" w:type="pct"/>
            <w:noWrap/>
            <w:vAlign w:val="bottom"/>
          </w:tcPr>
          <w:p w14:paraId="1D276AF4"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0.1 (0.11)</w:t>
            </w:r>
          </w:p>
        </w:tc>
        <w:tc>
          <w:tcPr>
            <w:tcW w:w="887" w:type="pct"/>
            <w:noWrap/>
            <w:vAlign w:val="bottom"/>
          </w:tcPr>
          <w:p w14:paraId="0C3ECB5D"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0.1 (0.12)</w:t>
            </w:r>
          </w:p>
        </w:tc>
        <w:tc>
          <w:tcPr>
            <w:tcW w:w="625" w:type="pct"/>
            <w:noWrap/>
            <w:vAlign w:val="bottom"/>
          </w:tcPr>
          <w:p w14:paraId="600C7584"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0.949</w:t>
            </w:r>
          </w:p>
        </w:tc>
      </w:tr>
      <w:tr w:rsidR="005A6C70" w:rsidRPr="00E92EF6" w14:paraId="44838324" w14:textId="77777777" w:rsidTr="000255CE">
        <w:trPr>
          <w:trHeight w:val="300"/>
        </w:trPr>
        <w:tc>
          <w:tcPr>
            <w:tcW w:w="1673" w:type="pct"/>
            <w:noWrap/>
          </w:tcPr>
          <w:p w14:paraId="37C67861" w14:textId="20342B06" w:rsidR="005A6C70" w:rsidRPr="00E92EF6" w:rsidRDefault="005A6C70" w:rsidP="005A6C70">
            <w:pPr>
              <w:rPr>
                <w:rFonts w:eastAsia="Times New Roman" w:cstheme="minorHAnsi"/>
                <w:b/>
                <w:bCs/>
                <w:color w:val="000000" w:themeColor="text1"/>
                <w:sz w:val="20"/>
                <w:szCs w:val="20"/>
                <w:lang w:val="en-US" w:eastAsia="it-IT"/>
              </w:rPr>
            </w:pPr>
            <w:r w:rsidRPr="00E92EF6">
              <w:rPr>
                <w:rFonts w:eastAsia="Times New Roman" w:cstheme="minorHAnsi"/>
                <w:b/>
                <w:bCs/>
                <w:color w:val="000000" w:themeColor="text1"/>
                <w:sz w:val="20"/>
                <w:szCs w:val="20"/>
                <w:lang w:val="en-US" w:eastAsia="it-IT"/>
              </w:rPr>
              <w:t>Right Upper Lobe</w:t>
            </w:r>
          </w:p>
        </w:tc>
        <w:tc>
          <w:tcPr>
            <w:tcW w:w="904" w:type="pct"/>
            <w:noWrap/>
          </w:tcPr>
          <w:p w14:paraId="54050305" w14:textId="77777777" w:rsidR="005A6C70" w:rsidRPr="00E92EF6" w:rsidRDefault="005A6C70" w:rsidP="005A6C70">
            <w:pPr>
              <w:jc w:val="center"/>
              <w:rPr>
                <w:rFonts w:eastAsia="Times New Roman" w:cstheme="minorHAnsi"/>
                <w:color w:val="000000" w:themeColor="text1"/>
                <w:sz w:val="20"/>
                <w:szCs w:val="20"/>
                <w:lang w:val="en-US" w:eastAsia="it-IT"/>
              </w:rPr>
            </w:pPr>
          </w:p>
        </w:tc>
        <w:tc>
          <w:tcPr>
            <w:tcW w:w="911" w:type="pct"/>
            <w:noWrap/>
          </w:tcPr>
          <w:p w14:paraId="5F51B23A" w14:textId="77777777" w:rsidR="005A6C70" w:rsidRPr="00E92EF6" w:rsidRDefault="005A6C70" w:rsidP="005A6C70">
            <w:pPr>
              <w:jc w:val="center"/>
              <w:rPr>
                <w:rFonts w:eastAsia="Times New Roman" w:cstheme="minorHAnsi"/>
                <w:color w:val="000000" w:themeColor="text1"/>
                <w:sz w:val="20"/>
                <w:szCs w:val="20"/>
                <w:lang w:val="en-US" w:eastAsia="it-IT"/>
              </w:rPr>
            </w:pPr>
          </w:p>
        </w:tc>
        <w:tc>
          <w:tcPr>
            <w:tcW w:w="887" w:type="pct"/>
            <w:noWrap/>
          </w:tcPr>
          <w:p w14:paraId="5C2F4BFC" w14:textId="77777777" w:rsidR="005A6C70" w:rsidRPr="00E92EF6" w:rsidRDefault="005A6C70" w:rsidP="005A6C70">
            <w:pPr>
              <w:jc w:val="center"/>
              <w:rPr>
                <w:rFonts w:eastAsia="Times New Roman" w:cstheme="minorHAnsi"/>
                <w:color w:val="000000" w:themeColor="text1"/>
                <w:sz w:val="20"/>
                <w:szCs w:val="20"/>
                <w:lang w:val="en-US" w:eastAsia="it-IT"/>
              </w:rPr>
            </w:pPr>
          </w:p>
        </w:tc>
        <w:tc>
          <w:tcPr>
            <w:tcW w:w="625" w:type="pct"/>
            <w:noWrap/>
          </w:tcPr>
          <w:p w14:paraId="1D82F87D" w14:textId="77777777" w:rsidR="005A6C70" w:rsidRPr="00E92EF6" w:rsidRDefault="005A6C70" w:rsidP="005A6C70">
            <w:pPr>
              <w:jc w:val="center"/>
              <w:rPr>
                <w:rFonts w:eastAsia="Times New Roman" w:cstheme="minorHAnsi"/>
                <w:color w:val="000000" w:themeColor="text1"/>
                <w:sz w:val="20"/>
                <w:szCs w:val="20"/>
                <w:lang w:val="en-US" w:eastAsia="it-IT"/>
              </w:rPr>
            </w:pPr>
          </w:p>
        </w:tc>
      </w:tr>
      <w:tr w:rsidR="004D5353" w:rsidRPr="00E92EF6" w14:paraId="28251CB1" w14:textId="77777777" w:rsidTr="000255CE">
        <w:trPr>
          <w:trHeight w:val="300"/>
        </w:trPr>
        <w:tc>
          <w:tcPr>
            <w:tcW w:w="1673" w:type="pct"/>
            <w:noWrap/>
            <w:hideMark/>
          </w:tcPr>
          <w:p w14:paraId="044ACA9B" w14:textId="42CE94DA" w:rsidR="004D5353" w:rsidRPr="00E92EF6" w:rsidRDefault="004D5353" w:rsidP="004D5353">
            <w:pPr>
              <w:rPr>
                <w:rFonts w:eastAsia="Times New Roman" w:cstheme="minorHAnsi"/>
                <w:color w:val="000000" w:themeColor="text1"/>
                <w:sz w:val="20"/>
                <w:szCs w:val="20"/>
                <w:lang w:val="en-US" w:eastAsia="it-IT"/>
              </w:rPr>
            </w:pPr>
            <w:r w:rsidRPr="00E92EF6">
              <w:rPr>
                <w:rFonts w:eastAsia="Times New Roman" w:cstheme="minorHAnsi"/>
                <w:color w:val="000000" w:themeColor="text1"/>
                <w:sz w:val="20"/>
                <w:szCs w:val="20"/>
                <w:lang w:val="en-US" w:eastAsia="it-IT"/>
              </w:rPr>
              <w:t>Mean lung density (HU)</w:t>
            </w:r>
          </w:p>
        </w:tc>
        <w:tc>
          <w:tcPr>
            <w:tcW w:w="904" w:type="pct"/>
            <w:noWrap/>
            <w:vAlign w:val="bottom"/>
          </w:tcPr>
          <w:p w14:paraId="444B5D92" w14:textId="77777777" w:rsidR="004D5353" w:rsidRPr="00E92EF6" w:rsidRDefault="004D5353" w:rsidP="004D5353">
            <w:pPr>
              <w:jc w:val="center"/>
              <w:rPr>
                <w:rFonts w:eastAsia="Times New Roman" w:cstheme="minorHAnsi"/>
                <w:color w:val="000000" w:themeColor="text1"/>
                <w:sz w:val="20"/>
                <w:szCs w:val="20"/>
                <w:lang w:val="en-US" w:eastAsia="it-IT"/>
              </w:rPr>
            </w:pPr>
            <w:r w:rsidRPr="00E92EF6">
              <w:rPr>
                <w:rFonts w:cstheme="minorHAnsi"/>
                <w:color w:val="000000"/>
                <w:sz w:val="20"/>
                <w:szCs w:val="20"/>
              </w:rPr>
              <w:t>-729 (114)</w:t>
            </w:r>
          </w:p>
        </w:tc>
        <w:tc>
          <w:tcPr>
            <w:tcW w:w="911" w:type="pct"/>
            <w:noWrap/>
            <w:vAlign w:val="bottom"/>
          </w:tcPr>
          <w:p w14:paraId="1A518BE6" w14:textId="77777777" w:rsidR="004D5353" w:rsidRPr="00E92EF6" w:rsidRDefault="004D5353" w:rsidP="004D5353">
            <w:pPr>
              <w:jc w:val="center"/>
              <w:rPr>
                <w:rFonts w:eastAsia="Times New Roman" w:cstheme="minorHAnsi"/>
                <w:color w:val="000000" w:themeColor="text1"/>
                <w:sz w:val="20"/>
                <w:szCs w:val="20"/>
                <w:lang w:val="en-US" w:eastAsia="it-IT"/>
              </w:rPr>
            </w:pPr>
            <w:r w:rsidRPr="00E92EF6">
              <w:rPr>
                <w:rFonts w:cstheme="minorHAnsi"/>
                <w:color w:val="000000"/>
                <w:sz w:val="20"/>
                <w:szCs w:val="20"/>
              </w:rPr>
              <w:t>-723 (113)</w:t>
            </w:r>
          </w:p>
        </w:tc>
        <w:tc>
          <w:tcPr>
            <w:tcW w:w="887" w:type="pct"/>
            <w:noWrap/>
            <w:vAlign w:val="bottom"/>
          </w:tcPr>
          <w:p w14:paraId="4570B292" w14:textId="77777777" w:rsidR="004D5353" w:rsidRPr="00E92EF6" w:rsidRDefault="004D5353" w:rsidP="004D5353">
            <w:pPr>
              <w:jc w:val="center"/>
              <w:rPr>
                <w:rFonts w:eastAsia="Times New Roman" w:cstheme="minorHAnsi"/>
                <w:color w:val="000000" w:themeColor="text1"/>
                <w:sz w:val="20"/>
                <w:szCs w:val="20"/>
                <w:lang w:val="en-US" w:eastAsia="it-IT"/>
              </w:rPr>
            </w:pPr>
            <w:r w:rsidRPr="00E92EF6">
              <w:rPr>
                <w:rFonts w:cstheme="minorHAnsi"/>
                <w:color w:val="000000"/>
                <w:sz w:val="20"/>
                <w:szCs w:val="20"/>
              </w:rPr>
              <w:t>-741 (115)</w:t>
            </w:r>
          </w:p>
        </w:tc>
        <w:tc>
          <w:tcPr>
            <w:tcW w:w="625" w:type="pct"/>
            <w:noWrap/>
            <w:vAlign w:val="bottom"/>
          </w:tcPr>
          <w:p w14:paraId="0F7F77D7" w14:textId="77777777" w:rsidR="004D5353" w:rsidRPr="00E92EF6" w:rsidRDefault="004D5353" w:rsidP="004D5353">
            <w:pPr>
              <w:jc w:val="center"/>
              <w:rPr>
                <w:rFonts w:eastAsia="Times New Roman" w:cstheme="minorHAnsi"/>
                <w:color w:val="000000" w:themeColor="text1"/>
                <w:sz w:val="20"/>
                <w:szCs w:val="20"/>
                <w:lang w:val="en-US" w:eastAsia="it-IT"/>
              </w:rPr>
            </w:pPr>
            <w:r w:rsidRPr="00E92EF6">
              <w:rPr>
                <w:rFonts w:cstheme="minorHAnsi"/>
                <w:color w:val="000000"/>
                <w:sz w:val="20"/>
                <w:szCs w:val="20"/>
              </w:rPr>
              <w:t>0.037</w:t>
            </w:r>
          </w:p>
        </w:tc>
      </w:tr>
      <w:tr w:rsidR="005A6C70" w:rsidRPr="00E92EF6" w14:paraId="1782C869" w14:textId="77777777" w:rsidTr="000255CE">
        <w:trPr>
          <w:trHeight w:val="300"/>
        </w:trPr>
        <w:tc>
          <w:tcPr>
            <w:tcW w:w="1673" w:type="pct"/>
            <w:noWrap/>
            <w:hideMark/>
          </w:tcPr>
          <w:p w14:paraId="32CA84DF" w14:textId="0CFE8C66" w:rsidR="005A6C70" w:rsidRPr="00E92EF6" w:rsidRDefault="005A6C70" w:rsidP="005A6C70">
            <w:pPr>
              <w:rPr>
                <w:rFonts w:eastAsia="Times New Roman" w:cstheme="minorHAnsi"/>
                <w:color w:val="000000" w:themeColor="text1"/>
                <w:sz w:val="20"/>
                <w:szCs w:val="20"/>
                <w:lang w:val="en-US" w:eastAsia="it-IT"/>
              </w:rPr>
            </w:pPr>
            <w:r w:rsidRPr="00E92EF6">
              <w:rPr>
                <w:rFonts w:eastAsia="Times New Roman" w:cstheme="minorHAnsi"/>
                <w:color w:val="000000" w:themeColor="text1"/>
                <w:sz w:val="20"/>
                <w:szCs w:val="20"/>
                <w:lang w:val="en-US" w:eastAsia="it-IT"/>
              </w:rPr>
              <w:t>Lung gas volume (L)</w:t>
            </w:r>
          </w:p>
        </w:tc>
        <w:tc>
          <w:tcPr>
            <w:tcW w:w="904" w:type="pct"/>
            <w:noWrap/>
            <w:vAlign w:val="bottom"/>
          </w:tcPr>
          <w:p w14:paraId="1E583F4C"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0.65 (0.29)</w:t>
            </w:r>
          </w:p>
        </w:tc>
        <w:tc>
          <w:tcPr>
            <w:tcW w:w="911" w:type="pct"/>
            <w:noWrap/>
            <w:vAlign w:val="bottom"/>
          </w:tcPr>
          <w:p w14:paraId="3A8109BF"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0.64 (0.29)</w:t>
            </w:r>
          </w:p>
        </w:tc>
        <w:tc>
          <w:tcPr>
            <w:tcW w:w="887" w:type="pct"/>
            <w:noWrap/>
            <w:vAlign w:val="bottom"/>
          </w:tcPr>
          <w:p w14:paraId="035FB4A4"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0.68 (0.29)</w:t>
            </w:r>
          </w:p>
        </w:tc>
        <w:tc>
          <w:tcPr>
            <w:tcW w:w="625" w:type="pct"/>
            <w:noWrap/>
            <w:vAlign w:val="bottom"/>
          </w:tcPr>
          <w:p w14:paraId="09A1994D"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0.093</w:t>
            </w:r>
          </w:p>
        </w:tc>
      </w:tr>
      <w:tr w:rsidR="005A6C70" w:rsidRPr="00E92EF6" w14:paraId="2C064490" w14:textId="77777777" w:rsidTr="000255CE">
        <w:trPr>
          <w:trHeight w:val="300"/>
        </w:trPr>
        <w:tc>
          <w:tcPr>
            <w:tcW w:w="1673" w:type="pct"/>
            <w:noWrap/>
            <w:hideMark/>
          </w:tcPr>
          <w:p w14:paraId="0F4F28C8" w14:textId="2EE9223B" w:rsidR="005A6C70" w:rsidRPr="00E92EF6" w:rsidRDefault="005A6C70" w:rsidP="005A6C70">
            <w:pPr>
              <w:rPr>
                <w:rFonts w:eastAsia="Times New Roman" w:cstheme="minorHAnsi"/>
                <w:color w:val="000000" w:themeColor="text1"/>
                <w:sz w:val="20"/>
                <w:szCs w:val="20"/>
                <w:lang w:val="en-US" w:eastAsia="it-IT"/>
              </w:rPr>
            </w:pPr>
            <w:r w:rsidRPr="00E92EF6">
              <w:rPr>
                <w:rFonts w:eastAsia="Times New Roman" w:cstheme="minorHAnsi"/>
                <w:color w:val="000000" w:themeColor="text1"/>
                <w:sz w:val="20"/>
                <w:szCs w:val="20"/>
                <w:lang w:val="en-US" w:eastAsia="it-IT"/>
              </w:rPr>
              <w:t>Lung weight (kg)</w:t>
            </w:r>
          </w:p>
        </w:tc>
        <w:tc>
          <w:tcPr>
            <w:tcW w:w="904" w:type="pct"/>
            <w:noWrap/>
            <w:vAlign w:val="bottom"/>
          </w:tcPr>
          <w:p w14:paraId="6ADC42D1"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0.22 (0.08)</w:t>
            </w:r>
          </w:p>
        </w:tc>
        <w:tc>
          <w:tcPr>
            <w:tcW w:w="911" w:type="pct"/>
            <w:noWrap/>
            <w:vAlign w:val="bottom"/>
          </w:tcPr>
          <w:p w14:paraId="1EFC34AE"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0.22 (0.08)</w:t>
            </w:r>
          </w:p>
        </w:tc>
        <w:tc>
          <w:tcPr>
            <w:tcW w:w="887" w:type="pct"/>
            <w:noWrap/>
            <w:vAlign w:val="bottom"/>
          </w:tcPr>
          <w:p w14:paraId="4C7DA84A"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0.21 (0.08)</w:t>
            </w:r>
          </w:p>
        </w:tc>
        <w:tc>
          <w:tcPr>
            <w:tcW w:w="625" w:type="pct"/>
            <w:noWrap/>
            <w:vAlign w:val="bottom"/>
          </w:tcPr>
          <w:p w14:paraId="0BADF7C0"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0.276</w:t>
            </w:r>
          </w:p>
        </w:tc>
      </w:tr>
      <w:tr w:rsidR="005A6C70" w:rsidRPr="00E92EF6" w14:paraId="0937B75E" w14:textId="77777777" w:rsidTr="000255CE">
        <w:trPr>
          <w:trHeight w:val="300"/>
        </w:trPr>
        <w:tc>
          <w:tcPr>
            <w:tcW w:w="1673" w:type="pct"/>
            <w:noWrap/>
            <w:hideMark/>
          </w:tcPr>
          <w:p w14:paraId="07810A8E" w14:textId="76E3A1F5" w:rsidR="005A6C70" w:rsidRPr="00E92EF6" w:rsidRDefault="005A6C70" w:rsidP="005A6C70">
            <w:pPr>
              <w:rPr>
                <w:rFonts w:eastAsia="Times New Roman" w:cstheme="minorHAnsi"/>
                <w:color w:val="000000" w:themeColor="text1"/>
                <w:sz w:val="20"/>
                <w:szCs w:val="20"/>
                <w:lang w:val="en-US" w:eastAsia="it-IT"/>
              </w:rPr>
            </w:pPr>
            <w:r w:rsidRPr="00E92EF6">
              <w:rPr>
                <w:rFonts w:eastAsia="Times New Roman" w:cstheme="minorHAnsi"/>
                <w:color w:val="000000" w:themeColor="text1"/>
                <w:sz w:val="20"/>
                <w:szCs w:val="20"/>
                <w:lang w:val="en-US" w:eastAsia="it-IT"/>
              </w:rPr>
              <w:t>Total injury (fraction)</w:t>
            </w:r>
          </w:p>
        </w:tc>
        <w:tc>
          <w:tcPr>
            <w:tcW w:w="904" w:type="pct"/>
            <w:noWrap/>
            <w:vAlign w:val="bottom"/>
          </w:tcPr>
          <w:p w14:paraId="7C7E8C93"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0.38 (0.21)</w:t>
            </w:r>
          </w:p>
        </w:tc>
        <w:tc>
          <w:tcPr>
            <w:tcW w:w="911" w:type="pct"/>
            <w:noWrap/>
            <w:vAlign w:val="bottom"/>
          </w:tcPr>
          <w:p w14:paraId="1DE3DCF0"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0.39 (0.21)</w:t>
            </w:r>
          </w:p>
        </w:tc>
        <w:tc>
          <w:tcPr>
            <w:tcW w:w="887" w:type="pct"/>
            <w:noWrap/>
            <w:vAlign w:val="bottom"/>
          </w:tcPr>
          <w:p w14:paraId="499FAEA4"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0.35 (0.21)</w:t>
            </w:r>
          </w:p>
        </w:tc>
        <w:tc>
          <w:tcPr>
            <w:tcW w:w="625" w:type="pct"/>
            <w:noWrap/>
            <w:vAlign w:val="bottom"/>
          </w:tcPr>
          <w:p w14:paraId="0DFBA00C"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0.004</w:t>
            </w:r>
          </w:p>
        </w:tc>
      </w:tr>
      <w:tr w:rsidR="005A6C70" w:rsidRPr="00E92EF6" w14:paraId="4DC134A5" w14:textId="77777777" w:rsidTr="000255CE">
        <w:trPr>
          <w:trHeight w:val="300"/>
        </w:trPr>
        <w:tc>
          <w:tcPr>
            <w:tcW w:w="1673" w:type="pct"/>
            <w:noWrap/>
            <w:hideMark/>
          </w:tcPr>
          <w:p w14:paraId="39823DCE" w14:textId="634382A8" w:rsidR="005A6C70" w:rsidRPr="00E92EF6" w:rsidRDefault="005A6C70" w:rsidP="005A6C70">
            <w:pPr>
              <w:rPr>
                <w:rFonts w:eastAsia="Times New Roman" w:cstheme="minorHAnsi"/>
                <w:color w:val="000000" w:themeColor="text1"/>
                <w:sz w:val="20"/>
                <w:szCs w:val="20"/>
                <w:lang w:val="en-US" w:eastAsia="it-IT"/>
              </w:rPr>
            </w:pPr>
            <w:r w:rsidRPr="00E92EF6">
              <w:rPr>
                <w:rFonts w:eastAsia="Times New Roman" w:cstheme="minorHAnsi"/>
                <w:color w:val="000000" w:themeColor="text1"/>
                <w:sz w:val="20"/>
                <w:szCs w:val="20"/>
                <w:lang w:val="en-US" w:eastAsia="it-IT"/>
              </w:rPr>
              <w:t>GGO (fraction)</w:t>
            </w:r>
          </w:p>
        </w:tc>
        <w:tc>
          <w:tcPr>
            <w:tcW w:w="904" w:type="pct"/>
            <w:noWrap/>
            <w:vAlign w:val="bottom"/>
          </w:tcPr>
          <w:p w14:paraId="5489EB91"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0.32 (0.18)</w:t>
            </w:r>
          </w:p>
        </w:tc>
        <w:tc>
          <w:tcPr>
            <w:tcW w:w="911" w:type="pct"/>
            <w:noWrap/>
            <w:vAlign w:val="bottom"/>
          </w:tcPr>
          <w:p w14:paraId="4A1EEA73"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0.34 (0.18)</w:t>
            </w:r>
          </w:p>
        </w:tc>
        <w:tc>
          <w:tcPr>
            <w:tcW w:w="887" w:type="pct"/>
            <w:noWrap/>
            <w:vAlign w:val="bottom"/>
          </w:tcPr>
          <w:p w14:paraId="1F151047"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0.3 (0.17)</w:t>
            </w:r>
          </w:p>
        </w:tc>
        <w:tc>
          <w:tcPr>
            <w:tcW w:w="625" w:type="pct"/>
            <w:noWrap/>
            <w:vAlign w:val="bottom"/>
          </w:tcPr>
          <w:p w14:paraId="061E26C0"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0.001</w:t>
            </w:r>
          </w:p>
        </w:tc>
      </w:tr>
      <w:tr w:rsidR="005A6C70" w:rsidRPr="00E92EF6" w14:paraId="4A99F69B" w14:textId="77777777" w:rsidTr="000255CE">
        <w:trPr>
          <w:trHeight w:val="300"/>
        </w:trPr>
        <w:tc>
          <w:tcPr>
            <w:tcW w:w="1673" w:type="pct"/>
            <w:noWrap/>
            <w:hideMark/>
          </w:tcPr>
          <w:p w14:paraId="080D6DD2" w14:textId="6469FF53" w:rsidR="005A6C70" w:rsidRPr="00E92EF6" w:rsidRDefault="005A6C70" w:rsidP="005A6C70">
            <w:pPr>
              <w:rPr>
                <w:rFonts w:eastAsia="Times New Roman" w:cstheme="minorHAnsi"/>
                <w:color w:val="000000" w:themeColor="text1"/>
                <w:sz w:val="20"/>
                <w:szCs w:val="20"/>
                <w:lang w:val="en-US" w:eastAsia="it-IT"/>
              </w:rPr>
            </w:pPr>
            <w:r w:rsidRPr="00E92EF6">
              <w:rPr>
                <w:rFonts w:eastAsia="Times New Roman" w:cstheme="minorHAnsi"/>
                <w:color w:val="000000" w:themeColor="text1"/>
                <w:sz w:val="20"/>
                <w:szCs w:val="20"/>
                <w:lang w:val="en-US" w:eastAsia="it-IT"/>
              </w:rPr>
              <w:t>Consolidation (fraction)</w:t>
            </w:r>
          </w:p>
        </w:tc>
        <w:tc>
          <w:tcPr>
            <w:tcW w:w="904" w:type="pct"/>
            <w:noWrap/>
            <w:vAlign w:val="bottom"/>
          </w:tcPr>
          <w:p w14:paraId="063AB688"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0.05 (0.07)</w:t>
            </w:r>
          </w:p>
        </w:tc>
        <w:tc>
          <w:tcPr>
            <w:tcW w:w="911" w:type="pct"/>
            <w:noWrap/>
            <w:vAlign w:val="bottom"/>
          </w:tcPr>
          <w:p w14:paraId="15793D73"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0.06 (0.06)</w:t>
            </w:r>
          </w:p>
        </w:tc>
        <w:tc>
          <w:tcPr>
            <w:tcW w:w="887" w:type="pct"/>
            <w:noWrap/>
            <w:vAlign w:val="bottom"/>
          </w:tcPr>
          <w:p w14:paraId="67372789"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0.05 (0.07)</w:t>
            </w:r>
          </w:p>
        </w:tc>
        <w:tc>
          <w:tcPr>
            <w:tcW w:w="625" w:type="pct"/>
            <w:noWrap/>
            <w:vAlign w:val="bottom"/>
          </w:tcPr>
          <w:p w14:paraId="49F4ACE7"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0.478</w:t>
            </w:r>
          </w:p>
        </w:tc>
      </w:tr>
      <w:tr w:rsidR="005A6C70" w:rsidRPr="00E92EF6" w14:paraId="0BC7FC10" w14:textId="77777777" w:rsidTr="000255CE">
        <w:trPr>
          <w:trHeight w:val="300"/>
        </w:trPr>
        <w:tc>
          <w:tcPr>
            <w:tcW w:w="1673" w:type="pct"/>
            <w:noWrap/>
          </w:tcPr>
          <w:p w14:paraId="0F96663D" w14:textId="112CD5FD" w:rsidR="005A6C70" w:rsidRPr="00E92EF6" w:rsidRDefault="005A6C70" w:rsidP="005A6C70">
            <w:pPr>
              <w:rPr>
                <w:rFonts w:eastAsia="Times New Roman" w:cstheme="minorHAnsi"/>
                <w:b/>
                <w:bCs/>
                <w:color w:val="000000" w:themeColor="text1"/>
                <w:sz w:val="20"/>
                <w:szCs w:val="20"/>
                <w:lang w:val="en-US" w:eastAsia="it-IT"/>
              </w:rPr>
            </w:pPr>
            <w:r w:rsidRPr="00E92EF6">
              <w:rPr>
                <w:rFonts w:eastAsia="Times New Roman" w:cstheme="minorHAnsi"/>
                <w:b/>
                <w:bCs/>
                <w:color w:val="000000" w:themeColor="text1"/>
                <w:sz w:val="20"/>
                <w:szCs w:val="20"/>
                <w:lang w:val="en-US" w:eastAsia="it-IT"/>
              </w:rPr>
              <w:t>Right Medium Lobe</w:t>
            </w:r>
          </w:p>
        </w:tc>
        <w:tc>
          <w:tcPr>
            <w:tcW w:w="904" w:type="pct"/>
            <w:noWrap/>
          </w:tcPr>
          <w:p w14:paraId="17DCE20B" w14:textId="77777777" w:rsidR="005A6C70" w:rsidRPr="00E92EF6" w:rsidRDefault="005A6C70" w:rsidP="005A6C70">
            <w:pPr>
              <w:jc w:val="center"/>
              <w:rPr>
                <w:rFonts w:eastAsia="Times New Roman" w:cstheme="minorHAnsi"/>
                <w:color w:val="000000" w:themeColor="text1"/>
                <w:sz w:val="20"/>
                <w:szCs w:val="20"/>
                <w:lang w:val="en-US" w:eastAsia="it-IT"/>
              </w:rPr>
            </w:pPr>
          </w:p>
        </w:tc>
        <w:tc>
          <w:tcPr>
            <w:tcW w:w="911" w:type="pct"/>
            <w:noWrap/>
          </w:tcPr>
          <w:p w14:paraId="0FD87619" w14:textId="77777777" w:rsidR="005A6C70" w:rsidRPr="00E92EF6" w:rsidRDefault="005A6C70" w:rsidP="005A6C70">
            <w:pPr>
              <w:jc w:val="center"/>
              <w:rPr>
                <w:rFonts w:eastAsia="Times New Roman" w:cstheme="minorHAnsi"/>
                <w:color w:val="000000" w:themeColor="text1"/>
                <w:sz w:val="20"/>
                <w:szCs w:val="20"/>
                <w:lang w:val="en-US" w:eastAsia="it-IT"/>
              </w:rPr>
            </w:pPr>
          </w:p>
        </w:tc>
        <w:tc>
          <w:tcPr>
            <w:tcW w:w="887" w:type="pct"/>
            <w:noWrap/>
          </w:tcPr>
          <w:p w14:paraId="7E375619" w14:textId="77777777" w:rsidR="005A6C70" w:rsidRPr="00E92EF6" w:rsidRDefault="005A6C70" w:rsidP="005A6C70">
            <w:pPr>
              <w:jc w:val="center"/>
              <w:rPr>
                <w:rFonts w:eastAsia="Times New Roman" w:cstheme="minorHAnsi"/>
                <w:color w:val="000000" w:themeColor="text1"/>
                <w:sz w:val="20"/>
                <w:szCs w:val="20"/>
                <w:lang w:val="en-US" w:eastAsia="it-IT"/>
              </w:rPr>
            </w:pPr>
          </w:p>
        </w:tc>
        <w:tc>
          <w:tcPr>
            <w:tcW w:w="625" w:type="pct"/>
            <w:noWrap/>
          </w:tcPr>
          <w:p w14:paraId="2BEF060D" w14:textId="77777777" w:rsidR="005A6C70" w:rsidRPr="00E92EF6" w:rsidRDefault="005A6C70" w:rsidP="005A6C70">
            <w:pPr>
              <w:jc w:val="center"/>
              <w:rPr>
                <w:rFonts w:eastAsia="Times New Roman" w:cstheme="minorHAnsi"/>
                <w:color w:val="000000" w:themeColor="text1"/>
                <w:sz w:val="20"/>
                <w:szCs w:val="20"/>
                <w:lang w:val="en-US" w:eastAsia="it-IT"/>
              </w:rPr>
            </w:pPr>
          </w:p>
        </w:tc>
      </w:tr>
      <w:tr w:rsidR="004D5353" w:rsidRPr="00E92EF6" w14:paraId="585E8365" w14:textId="77777777" w:rsidTr="000255CE">
        <w:trPr>
          <w:trHeight w:val="300"/>
        </w:trPr>
        <w:tc>
          <w:tcPr>
            <w:tcW w:w="1673" w:type="pct"/>
            <w:noWrap/>
            <w:hideMark/>
          </w:tcPr>
          <w:p w14:paraId="121DB567" w14:textId="6B490E39" w:rsidR="004D5353" w:rsidRPr="00E92EF6" w:rsidRDefault="004D5353" w:rsidP="004D5353">
            <w:pPr>
              <w:rPr>
                <w:rFonts w:eastAsia="Times New Roman" w:cstheme="minorHAnsi"/>
                <w:color w:val="000000" w:themeColor="text1"/>
                <w:sz w:val="20"/>
                <w:szCs w:val="20"/>
                <w:lang w:val="en-US" w:eastAsia="it-IT"/>
              </w:rPr>
            </w:pPr>
            <w:r w:rsidRPr="00E92EF6">
              <w:rPr>
                <w:rFonts w:eastAsia="Times New Roman" w:cstheme="minorHAnsi"/>
                <w:color w:val="000000" w:themeColor="text1"/>
                <w:sz w:val="20"/>
                <w:szCs w:val="20"/>
                <w:lang w:val="en-US" w:eastAsia="it-IT"/>
              </w:rPr>
              <w:t>Mean lung density (HU)</w:t>
            </w:r>
          </w:p>
        </w:tc>
        <w:tc>
          <w:tcPr>
            <w:tcW w:w="904" w:type="pct"/>
            <w:noWrap/>
            <w:vAlign w:val="bottom"/>
          </w:tcPr>
          <w:p w14:paraId="18C4DDC1" w14:textId="77777777" w:rsidR="004D5353" w:rsidRPr="00E92EF6" w:rsidRDefault="004D5353" w:rsidP="004D5353">
            <w:pPr>
              <w:jc w:val="center"/>
              <w:rPr>
                <w:rFonts w:eastAsia="Times New Roman" w:cstheme="minorHAnsi"/>
                <w:color w:val="000000" w:themeColor="text1"/>
                <w:sz w:val="20"/>
                <w:szCs w:val="20"/>
                <w:lang w:val="en-US" w:eastAsia="it-IT"/>
              </w:rPr>
            </w:pPr>
            <w:r w:rsidRPr="00E92EF6">
              <w:rPr>
                <w:rFonts w:cstheme="minorHAnsi"/>
                <w:color w:val="000000"/>
                <w:sz w:val="20"/>
                <w:szCs w:val="20"/>
              </w:rPr>
              <w:t>-761 (94)</w:t>
            </w:r>
          </w:p>
        </w:tc>
        <w:tc>
          <w:tcPr>
            <w:tcW w:w="911" w:type="pct"/>
            <w:noWrap/>
            <w:vAlign w:val="bottom"/>
          </w:tcPr>
          <w:p w14:paraId="537BE478" w14:textId="77777777" w:rsidR="004D5353" w:rsidRPr="00E92EF6" w:rsidRDefault="004D5353" w:rsidP="004D5353">
            <w:pPr>
              <w:jc w:val="center"/>
              <w:rPr>
                <w:rFonts w:eastAsia="Times New Roman" w:cstheme="minorHAnsi"/>
                <w:color w:val="000000" w:themeColor="text1"/>
                <w:sz w:val="20"/>
                <w:szCs w:val="20"/>
                <w:lang w:val="en-US" w:eastAsia="it-IT"/>
              </w:rPr>
            </w:pPr>
            <w:r w:rsidRPr="00E92EF6">
              <w:rPr>
                <w:rFonts w:cstheme="minorHAnsi"/>
                <w:color w:val="000000"/>
                <w:sz w:val="20"/>
                <w:szCs w:val="20"/>
              </w:rPr>
              <w:t>-758 (92)</w:t>
            </w:r>
          </w:p>
        </w:tc>
        <w:tc>
          <w:tcPr>
            <w:tcW w:w="887" w:type="pct"/>
            <w:noWrap/>
            <w:vAlign w:val="bottom"/>
          </w:tcPr>
          <w:p w14:paraId="52F8A1A4" w14:textId="77777777" w:rsidR="004D5353" w:rsidRPr="00E92EF6" w:rsidRDefault="004D5353" w:rsidP="004D5353">
            <w:pPr>
              <w:jc w:val="center"/>
              <w:rPr>
                <w:rFonts w:eastAsia="Times New Roman" w:cstheme="minorHAnsi"/>
                <w:color w:val="000000" w:themeColor="text1"/>
                <w:sz w:val="20"/>
                <w:szCs w:val="20"/>
                <w:lang w:val="en-US" w:eastAsia="it-IT"/>
              </w:rPr>
            </w:pPr>
            <w:r w:rsidRPr="00E92EF6">
              <w:rPr>
                <w:rFonts w:cstheme="minorHAnsi"/>
                <w:color w:val="000000"/>
                <w:sz w:val="20"/>
                <w:szCs w:val="20"/>
              </w:rPr>
              <w:t>-768 (99)</w:t>
            </w:r>
          </w:p>
        </w:tc>
        <w:tc>
          <w:tcPr>
            <w:tcW w:w="625" w:type="pct"/>
            <w:noWrap/>
            <w:vAlign w:val="bottom"/>
          </w:tcPr>
          <w:p w14:paraId="275DE673" w14:textId="77777777" w:rsidR="004D5353" w:rsidRPr="00E92EF6" w:rsidRDefault="004D5353" w:rsidP="004D5353">
            <w:pPr>
              <w:jc w:val="center"/>
              <w:rPr>
                <w:rFonts w:eastAsia="Times New Roman" w:cstheme="minorHAnsi"/>
                <w:color w:val="000000" w:themeColor="text1"/>
                <w:sz w:val="20"/>
                <w:szCs w:val="20"/>
                <w:lang w:val="en-US" w:eastAsia="it-IT"/>
              </w:rPr>
            </w:pPr>
            <w:r w:rsidRPr="00E92EF6">
              <w:rPr>
                <w:rFonts w:cstheme="minorHAnsi"/>
                <w:color w:val="000000"/>
                <w:sz w:val="20"/>
                <w:szCs w:val="20"/>
              </w:rPr>
              <w:t>0.156</w:t>
            </w:r>
          </w:p>
        </w:tc>
      </w:tr>
      <w:tr w:rsidR="005A6C70" w:rsidRPr="00E92EF6" w14:paraId="5E3CA042" w14:textId="77777777" w:rsidTr="000255CE">
        <w:trPr>
          <w:trHeight w:val="300"/>
        </w:trPr>
        <w:tc>
          <w:tcPr>
            <w:tcW w:w="1673" w:type="pct"/>
            <w:noWrap/>
            <w:hideMark/>
          </w:tcPr>
          <w:p w14:paraId="3CE3ADAE" w14:textId="1AB8B408" w:rsidR="005A6C70" w:rsidRPr="00E92EF6" w:rsidRDefault="005A6C70" w:rsidP="005A6C70">
            <w:pPr>
              <w:rPr>
                <w:rFonts w:eastAsia="Times New Roman" w:cstheme="minorHAnsi"/>
                <w:color w:val="000000" w:themeColor="text1"/>
                <w:sz w:val="20"/>
                <w:szCs w:val="20"/>
                <w:lang w:val="en-US" w:eastAsia="it-IT"/>
              </w:rPr>
            </w:pPr>
            <w:r w:rsidRPr="00E92EF6">
              <w:rPr>
                <w:rFonts w:eastAsia="Times New Roman" w:cstheme="minorHAnsi"/>
                <w:color w:val="000000" w:themeColor="text1"/>
                <w:sz w:val="20"/>
                <w:szCs w:val="20"/>
                <w:lang w:val="en-US" w:eastAsia="it-IT"/>
              </w:rPr>
              <w:lastRenderedPageBreak/>
              <w:t>Lung gas volume (L)</w:t>
            </w:r>
          </w:p>
        </w:tc>
        <w:tc>
          <w:tcPr>
            <w:tcW w:w="904" w:type="pct"/>
            <w:noWrap/>
            <w:vAlign w:val="bottom"/>
          </w:tcPr>
          <w:p w14:paraId="058ACCF2"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0.33 (0.15)</w:t>
            </w:r>
          </w:p>
        </w:tc>
        <w:tc>
          <w:tcPr>
            <w:tcW w:w="911" w:type="pct"/>
            <w:noWrap/>
            <w:vAlign w:val="bottom"/>
          </w:tcPr>
          <w:p w14:paraId="38E5267F"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0.32 (0.15)</w:t>
            </w:r>
          </w:p>
        </w:tc>
        <w:tc>
          <w:tcPr>
            <w:tcW w:w="887" w:type="pct"/>
            <w:noWrap/>
            <w:vAlign w:val="bottom"/>
          </w:tcPr>
          <w:p w14:paraId="4A02B406"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0.34 (0.16)</w:t>
            </w:r>
          </w:p>
        </w:tc>
        <w:tc>
          <w:tcPr>
            <w:tcW w:w="625" w:type="pct"/>
            <w:noWrap/>
            <w:vAlign w:val="bottom"/>
          </w:tcPr>
          <w:p w14:paraId="64C11482"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0.085</w:t>
            </w:r>
          </w:p>
        </w:tc>
      </w:tr>
      <w:tr w:rsidR="005A6C70" w:rsidRPr="00E92EF6" w14:paraId="55B8D9BC" w14:textId="77777777" w:rsidTr="000255CE">
        <w:trPr>
          <w:trHeight w:val="300"/>
        </w:trPr>
        <w:tc>
          <w:tcPr>
            <w:tcW w:w="1673" w:type="pct"/>
            <w:noWrap/>
            <w:hideMark/>
          </w:tcPr>
          <w:p w14:paraId="56DCE66E" w14:textId="2731D55D" w:rsidR="005A6C70" w:rsidRPr="00E92EF6" w:rsidRDefault="005A6C70" w:rsidP="005A6C70">
            <w:pPr>
              <w:rPr>
                <w:rFonts w:eastAsia="Times New Roman" w:cstheme="minorHAnsi"/>
                <w:color w:val="000000" w:themeColor="text1"/>
                <w:sz w:val="20"/>
                <w:szCs w:val="20"/>
                <w:lang w:val="en-US" w:eastAsia="it-IT"/>
              </w:rPr>
            </w:pPr>
            <w:r w:rsidRPr="00E92EF6">
              <w:rPr>
                <w:rFonts w:eastAsia="Times New Roman" w:cstheme="minorHAnsi"/>
                <w:color w:val="000000" w:themeColor="text1"/>
                <w:sz w:val="20"/>
                <w:szCs w:val="20"/>
                <w:lang w:val="en-US" w:eastAsia="it-IT"/>
              </w:rPr>
              <w:t>Lung weight (kg)</w:t>
            </w:r>
          </w:p>
        </w:tc>
        <w:tc>
          <w:tcPr>
            <w:tcW w:w="904" w:type="pct"/>
            <w:noWrap/>
            <w:vAlign w:val="bottom"/>
          </w:tcPr>
          <w:p w14:paraId="7380FDB9"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0.09 (0.05)</w:t>
            </w:r>
          </w:p>
        </w:tc>
        <w:tc>
          <w:tcPr>
            <w:tcW w:w="911" w:type="pct"/>
            <w:noWrap/>
            <w:vAlign w:val="bottom"/>
          </w:tcPr>
          <w:p w14:paraId="36929466"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0.09 (0.03)</w:t>
            </w:r>
          </w:p>
        </w:tc>
        <w:tc>
          <w:tcPr>
            <w:tcW w:w="887" w:type="pct"/>
            <w:noWrap/>
            <w:vAlign w:val="bottom"/>
          </w:tcPr>
          <w:p w14:paraId="3053E000"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0.1 (0.08)</w:t>
            </w:r>
          </w:p>
        </w:tc>
        <w:tc>
          <w:tcPr>
            <w:tcW w:w="625" w:type="pct"/>
            <w:noWrap/>
            <w:vAlign w:val="bottom"/>
          </w:tcPr>
          <w:p w14:paraId="1CC53CC4"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0.371</w:t>
            </w:r>
          </w:p>
        </w:tc>
      </w:tr>
      <w:tr w:rsidR="005A6C70" w:rsidRPr="00E92EF6" w14:paraId="5CDA9D0B" w14:textId="77777777" w:rsidTr="000255CE">
        <w:trPr>
          <w:trHeight w:val="300"/>
        </w:trPr>
        <w:tc>
          <w:tcPr>
            <w:tcW w:w="1673" w:type="pct"/>
            <w:noWrap/>
            <w:hideMark/>
          </w:tcPr>
          <w:p w14:paraId="2F85D36B" w14:textId="683F777F" w:rsidR="005A6C70" w:rsidRPr="00E92EF6" w:rsidRDefault="005A6C70" w:rsidP="005A6C70">
            <w:pPr>
              <w:rPr>
                <w:rFonts w:eastAsia="Times New Roman" w:cstheme="minorHAnsi"/>
                <w:color w:val="000000" w:themeColor="text1"/>
                <w:sz w:val="20"/>
                <w:szCs w:val="20"/>
                <w:lang w:val="en-US" w:eastAsia="it-IT"/>
              </w:rPr>
            </w:pPr>
            <w:r w:rsidRPr="00E92EF6">
              <w:rPr>
                <w:rFonts w:eastAsia="Times New Roman" w:cstheme="minorHAnsi"/>
                <w:color w:val="000000" w:themeColor="text1"/>
                <w:sz w:val="20"/>
                <w:szCs w:val="20"/>
                <w:lang w:val="en-US" w:eastAsia="it-IT"/>
              </w:rPr>
              <w:t>Total injury (fraction)</w:t>
            </w:r>
          </w:p>
        </w:tc>
        <w:tc>
          <w:tcPr>
            <w:tcW w:w="904" w:type="pct"/>
            <w:noWrap/>
            <w:vAlign w:val="bottom"/>
          </w:tcPr>
          <w:p w14:paraId="3C0C8CB5"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0.33 (0.19)</w:t>
            </w:r>
          </w:p>
        </w:tc>
        <w:tc>
          <w:tcPr>
            <w:tcW w:w="911" w:type="pct"/>
            <w:noWrap/>
            <w:vAlign w:val="bottom"/>
          </w:tcPr>
          <w:p w14:paraId="487ED79E"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0.34 (0.19)</w:t>
            </w:r>
          </w:p>
        </w:tc>
        <w:tc>
          <w:tcPr>
            <w:tcW w:w="887" w:type="pct"/>
            <w:noWrap/>
            <w:vAlign w:val="bottom"/>
          </w:tcPr>
          <w:p w14:paraId="45229666"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0.3 (0.19)</w:t>
            </w:r>
          </w:p>
        </w:tc>
        <w:tc>
          <w:tcPr>
            <w:tcW w:w="625" w:type="pct"/>
            <w:noWrap/>
            <w:vAlign w:val="bottom"/>
          </w:tcPr>
          <w:p w14:paraId="5AF0A444"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0.009</w:t>
            </w:r>
          </w:p>
        </w:tc>
      </w:tr>
      <w:tr w:rsidR="005A6C70" w:rsidRPr="00E92EF6" w14:paraId="629570E1" w14:textId="77777777" w:rsidTr="000255CE">
        <w:trPr>
          <w:trHeight w:val="300"/>
        </w:trPr>
        <w:tc>
          <w:tcPr>
            <w:tcW w:w="1673" w:type="pct"/>
            <w:noWrap/>
            <w:hideMark/>
          </w:tcPr>
          <w:p w14:paraId="49C78EC1" w14:textId="2F1E9185" w:rsidR="005A6C70" w:rsidRPr="00E92EF6" w:rsidRDefault="005A6C70" w:rsidP="005A6C70">
            <w:pPr>
              <w:rPr>
                <w:rFonts w:eastAsia="Times New Roman" w:cstheme="minorHAnsi"/>
                <w:color w:val="000000" w:themeColor="text1"/>
                <w:sz w:val="20"/>
                <w:szCs w:val="20"/>
                <w:lang w:val="en-US" w:eastAsia="it-IT"/>
              </w:rPr>
            </w:pPr>
            <w:r w:rsidRPr="00E92EF6">
              <w:rPr>
                <w:rFonts w:eastAsia="Times New Roman" w:cstheme="minorHAnsi"/>
                <w:color w:val="000000" w:themeColor="text1"/>
                <w:sz w:val="20"/>
                <w:szCs w:val="20"/>
                <w:lang w:val="en-US" w:eastAsia="it-IT"/>
              </w:rPr>
              <w:t>GGO (fraction)</w:t>
            </w:r>
          </w:p>
        </w:tc>
        <w:tc>
          <w:tcPr>
            <w:tcW w:w="904" w:type="pct"/>
            <w:noWrap/>
            <w:vAlign w:val="bottom"/>
          </w:tcPr>
          <w:p w14:paraId="07BC6133"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0.29 (0.17)</w:t>
            </w:r>
          </w:p>
        </w:tc>
        <w:tc>
          <w:tcPr>
            <w:tcW w:w="911" w:type="pct"/>
            <w:noWrap/>
            <w:vAlign w:val="bottom"/>
          </w:tcPr>
          <w:p w14:paraId="60E9A842"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0.3 (0.17)</w:t>
            </w:r>
          </w:p>
        </w:tc>
        <w:tc>
          <w:tcPr>
            <w:tcW w:w="887" w:type="pct"/>
            <w:noWrap/>
            <w:vAlign w:val="bottom"/>
          </w:tcPr>
          <w:p w14:paraId="7EE8D7CB"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0.26 (0.16)</w:t>
            </w:r>
          </w:p>
        </w:tc>
        <w:tc>
          <w:tcPr>
            <w:tcW w:w="625" w:type="pct"/>
            <w:noWrap/>
            <w:vAlign w:val="bottom"/>
          </w:tcPr>
          <w:p w14:paraId="45AB958F"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&lt;0.001</w:t>
            </w:r>
          </w:p>
        </w:tc>
      </w:tr>
      <w:tr w:rsidR="005A6C70" w:rsidRPr="00E92EF6" w14:paraId="074174CF" w14:textId="77777777" w:rsidTr="000255CE">
        <w:trPr>
          <w:trHeight w:val="300"/>
        </w:trPr>
        <w:tc>
          <w:tcPr>
            <w:tcW w:w="1673" w:type="pct"/>
            <w:noWrap/>
            <w:hideMark/>
          </w:tcPr>
          <w:p w14:paraId="1A185117" w14:textId="0FF25126" w:rsidR="005A6C70" w:rsidRPr="00E92EF6" w:rsidRDefault="005A6C70" w:rsidP="005A6C70">
            <w:pPr>
              <w:rPr>
                <w:rFonts w:eastAsia="Times New Roman" w:cstheme="minorHAnsi"/>
                <w:color w:val="000000" w:themeColor="text1"/>
                <w:sz w:val="20"/>
                <w:szCs w:val="20"/>
                <w:lang w:val="en-US" w:eastAsia="it-IT"/>
              </w:rPr>
            </w:pPr>
            <w:r w:rsidRPr="00E92EF6">
              <w:rPr>
                <w:rFonts w:eastAsia="Times New Roman" w:cstheme="minorHAnsi"/>
                <w:color w:val="000000" w:themeColor="text1"/>
                <w:sz w:val="20"/>
                <w:szCs w:val="20"/>
                <w:lang w:val="en-US" w:eastAsia="it-IT"/>
              </w:rPr>
              <w:t>Consolidation (fraction)</w:t>
            </w:r>
          </w:p>
        </w:tc>
        <w:tc>
          <w:tcPr>
            <w:tcW w:w="904" w:type="pct"/>
            <w:noWrap/>
            <w:vAlign w:val="bottom"/>
          </w:tcPr>
          <w:p w14:paraId="31EBA1AB"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0.04 (0.04)</w:t>
            </w:r>
          </w:p>
        </w:tc>
        <w:tc>
          <w:tcPr>
            <w:tcW w:w="911" w:type="pct"/>
            <w:noWrap/>
            <w:vAlign w:val="bottom"/>
          </w:tcPr>
          <w:p w14:paraId="37A5ED72"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0.04 (0.03)</w:t>
            </w:r>
          </w:p>
        </w:tc>
        <w:tc>
          <w:tcPr>
            <w:tcW w:w="887" w:type="pct"/>
            <w:noWrap/>
            <w:vAlign w:val="bottom"/>
          </w:tcPr>
          <w:p w14:paraId="7392FD76"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0.04 (0.06)</w:t>
            </w:r>
          </w:p>
        </w:tc>
        <w:tc>
          <w:tcPr>
            <w:tcW w:w="625" w:type="pct"/>
            <w:noWrap/>
            <w:vAlign w:val="bottom"/>
          </w:tcPr>
          <w:p w14:paraId="691289E8"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0.104</w:t>
            </w:r>
          </w:p>
        </w:tc>
      </w:tr>
      <w:tr w:rsidR="005A6C70" w:rsidRPr="00E92EF6" w14:paraId="2F475AEE" w14:textId="77777777" w:rsidTr="000255CE">
        <w:trPr>
          <w:trHeight w:val="300"/>
        </w:trPr>
        <w:tc>
          <w:tcPr>
            <w:tcW w:w="1673" w:type="pct"/>
            <w:noWrap/>
          </w:tcPr>
          <w:p w14:paraId="752ACF69" w14:textId="08D2634D" w:rsidR="005A6C70" w:rsidRPr="00E92EF6" w:rsidRDefault="005A6C70" w:rsidP="005A6C70">
            <w:pPr>
              <w:rPr>
                <w:rFonts w:eastAsia="Times New Roman" w:cstheme="minorHAnsi"/>
                <w:b/>
                <w:bCs/>
                <w:color w:val="000000" w:themeColor="text1"/>
                <w:sz w:val="20"/>
                <w:szCs w:val="20"/>
                <w:lang w:val="en-US" w:eastAsia="it-IT"/>
              </w:rPr>
            </w:pPr>
            <w:r w:rsidRPr="00E92EF6">
              <w:rPr>
                <w:rFonts w:eastAsia="Times New Roman" w:cstheme="minorHAnsi"/>
                <w:b/>
                <w:bCs/>
                <w:color w:val="000000" w:themeColor="text1"/>
                <w:sz w:val="20"/>
                <w:szCs w:val="20"/>
                <w:lang w:val="en-US" w:eastAsia="it-IT"/>
              </w:rPr>
              <w:t>Right Lower Lobe</w:t>
            </w:r>
          </w:p>
        </w:tc>
        <w:tc>
          <w:tcPr>
            <w:tcW w:w="904" w:type="pct"/>
            <w:noWrap/>
          </w:tcPr>
          <w:p w14:paraId="0663E16A" w14:textId="77777777" w:rsidR="005A6C70" w:rsidRPr="00E92EF6" w:rsidRDefault="005A6C70" w:rsidP="005A6C70">
            <w:pPr>
              <w:jc w:val="center"/>
              <w:rPr>
                <w:rFonts w:eastAsia="Times New Roman" w:cstheme="minorHAnsi"/>
                <w:color w:val="000000" w:themeColor="text1"/>
                <w:sz w:val="20"/>
                <w:szCs w:val="20"/>
                <w:lang w:val="en-US" w:eastAsia="it-IT"/>
              </w:rPr>
            </w:pPr>
          </w:p>
        </w:tc>
        <w:tc>
          <w:tcPr>
            <w:tcW w:w="911" w:type="pct"/>
            <w:noWrap/>
          </w:tcPr>
          <w:p w14:paraId="40CB5322" w14:textId="77777777" w:rsidR="005A6C70" w:rsidRPr="00E92EF6" w:rsidRDefault="005A6C70" w:rsidP="005A6C70">
            <w:pPr>
              <w:jc w:val="center"/>
              <w:rPr>
                <w:rFonts w:eastAsia="Times New Roman" w:cstheme="minorHAnsi"/>
                <w:color w:val="000000" w:themeColor="text1"/>
                <w:sz w:val="20"/>
                <w:szCs w:val="20"/>
                <w:lang w:val="en-US" w:eastAsia="it-IT"/>
              </w:rPr>
            </w:pPr>
          </w:p>
        </w:tc>
        <w:tc>
          <w:tcPr>
            <w:tcW w:w="887" w:type="pct"/>
            <w:noWrap/>
          </w:tcPr>
          <w:p w14:paraId="53411EF6" w14:textId="77777777" w:rsidR="005A6C70" w:rsidRPr="00E92EF6" w:rsidRDefault="005A6C70" w:rsidP="005A6C70">
            <w:pPr>
              <w:jc w:val="center"/>
              <w:rPr>
                <w:rFonts w:eastAsia="Times New Roman" w:cstheme="minorHAnsi"/>
                <w:color w:val="000000" w:themeColor="text1"/>
                <w:sz w:val="20"/>
                <w:szCs w:val="20"/>
                <w:lang w:val="en-US" w:eastAsia="it-IT"/>
              </w:rPr>
            </w:pPr>
          </w:p>
        </w:tc>
        <w:tc>
          <w:tcPr>
            <w:tcW w:w="625" w:type="pct"/>
            <w:noWrap/>
          </w:tcPr>
          <w:p w14:paraId="044D9485" w14:textId="77777777" w:rsidR="005A6C70" w:rsidRPr="00E92EF6" w:rsidRDefault="005A6C70" w:rsidP="005A6C70">
            <w:pPr>
              <w:jc w:val="center"/>
              <w:rPr>
                <w:rFonts w:eastAsia="Times New Roman" w:cstheme="minorHAnsi"/>
                <w:color w:val="000000" w:themeColor="text1"/>
                <w:sz w:val="20"/>
                <w:szCs w:val="20"/>
                <w:lang w:val="en-US" w:eastAsia="it-IT"/>
              </w:rPr>
            </w:pPr>
          </w:p>
        </w:tc>
      </w:tr>
      <w:tr w:rsidR="004D5353" w:rsidRPr="00E92EF6" w14:paraId="3C3712AD" w14:textId="77777777" w:rsidTr="000255CE">
        <w:trPr>
          <w:trHeight w:val="300"/>
        </w:trPr>
        <w:tc>
          <w:tcPr>
            <w:tcW w:w="1673" w:type="pct"/>
            <w:noWrap/>
            <w:hideMark/>
          </w:tcPr>
          <w:p w14:paraId="5F78212B" w14:textId="5B1E2E4F" w:rsidR="004D5353" w:rsidRPr="00E92EF6" w:rsidRDefault="004D5353" w:rsidP="004D5353">
            <w:pPr>
              <w:rPr>
                <w:rFonts w:eastAsia="Times New Roman" w:cstheme="minorHAnsi"/>
                <w:color w:val="000000" w:themeColor="text1"/>
                <w:sz w:val="20"/>
                <w:szCs w:val="20"/>
                <w:lang w:val="en-US" w:eastAsia="it-IT"/>
              </w:rPr>
            </w:pPr>
            <w:r w:rsidRPr="00E92EF6">
              <w:rPr>
                <w:rFonts w:eastAsia="Times New Roman" w:cstheme="minorHAnsi"/>
                <w:color w:val="000000" w:themeColor="text1"/>
                <w:sz w:val="20"/>
                <w:szCs w:val="20"/>
                <w:lang w:val="en-US" w:eastAsia="it-IT"/>
              </w:rPr>
              <w:t>Mean lung density (HU)</w:t>
            </w:r>
          </w:p>
        </w:tc>
        <w:tc>
          <w:tcPr>
            <w:tcW w:w="904" w:type="pct"/>
            <w:noWrap/>
            <w:vAlign w:val="bottom"/>
          </w:tcPr>
          <w:p w14:paraId="1E9D5E1E" w14:textId="77777777" w:rsidR="004D5353" w:rsidRPr="00E92EF6" w:rsidRDefault="004D5353" w:rsidP="004D5353">
            <w:pPr>
              <w:jc w:val="center"/>
              <w:rPr>
                <w:rFonts w:eastAsia="Times New Roman" w:cstheme="minorHAnsi"/>
                <w:color w:val="000000" w:themeColor="text1"/>
                <w:sz w:val="20"/>
                <w:szCs w:val="20"/>
                <w:lang w:val="en-US" w:eastAsia="it-IT"/>
              </w:rPr>
            </w:pPr>
            <w:r w:rsidRPr="00E92EF6">
              <w:rPr>
                <w:rFonts w:cstheme="minorHAnsi"/>
                <w:color w:val="000000"/>
                <w:sz w:val="20"/>
                <w:szCs w:val="20"/>
              </w:rPr>
              <w:t>-643 (150)</w:t>
            </w:r>
          </w:p>
        </w:tc>
        <w:tc>
          <w:tcPr>
            <w:tcW w:w="911" w:type="pct"/>
            <w:noWrap/>
            <w:vAlign w:val="bottom"/>
          </w:tcPr>
          <w:p w14:paraId="1630632B" w14:textId="77777777" w:rsidR="004D5353" w:rsidRPr="00E92EF6" w:rsidRDefault="004D5353" w:rsidP="004D5353">
            <w:pPr>
              <w:jc w:val="center"/>
              <w:rPr>
                <w:rFonts w:eastAsia="Times New Roman" w:cstheme="minorHAnsi"/>
                <w:color w:val="000000" w:themeColor="text1"/>
                <w:sz w:val="20"/>
                <w:szCs w:val="20"/>
                <w:lang w:val="en-US" w:eastAsia="it-IT"/>
              </w:rPr>
            </w:pPr>
            <w:r w:rsidRPr="00E92EF6">
              <w:rPr>
                <w:rFonts w:cstheme="minorHAnsi"/>
                <w:color w:val="000000"/>
                <w:sz w:val="20"/>
                <w:szCs w:val="20"/>
              </w:rPr>
              <w:t>-635 (146)</w:t>
            </w:r>
          </w:p>
        </w:tc>
        <w:tc>
          <w:tcPr>
            <w:tcW w:w="887" w:type="pct"/>
            <w:noWrap/>
            <w:vAlign w:val="bottom"/>
          </w:tcPr>
          <w:p w14:paraId="595919EC" w14:textId="77777777" w:rsidR="004D5353" w:rsidRPr="00E92EF6" w:rsidRDefault="004D5353" w:rsidP="004D5353">
            <w:pPr>
              <w:jc w:val="center"/>
              <w:rPr>
                <w:rFonts w:eastAsia="Times New Roman" w:cstheme="minorHAnsi"/>
                <w:color w:val="000000" w:themeColor="text1"/>
                <w:sz w:val="20"/>
                <w:szCs w:val="20"/>
                <w:lang w:val="en-US" w:eastAsia="it-IT"/>
              </w:rPr>
            </w:pPr>
            <w:r w:rsidRPr="00E92EF6">
              <w:rPr>
                <w:rFonts w:cstheme="minorHAnsi"/>
                <w:color w:val="000000"/>
                <w:sz w:val="20"/>
                <w:szCs w:val="20"/>
              </w:rPr>
              <w:t>-659 (156)</w:t>
            </w:r>
          </w:p>
        </w:tc>
        <w:tc>
          <w:tcPr>
            <w:tcW w:w="625" w:type="pct"/>
            <w:noWrap/>
            <w:vAlign w:val="bottom"/>
          </w:tcPr>
          <w:p w14:paraId="4A446081" w14:textId="77777777" w:rsidR="004D5353" w:rsidRPr="00E92EF6" w:rsidRDefault="004D5353" w:rsidP="004D5353">
            <w:pPr>
              <w:jc w:val="center"/>
              <w:rPr>
                <w:rFonts w:eastAsia="Times New Roman" w:cstheme="minorHAnsi"/>
                <w:color w:val="000000" w:themeColor="text1"/>
                <w:sz w:val="20"/>
                <w:szCs w:val="20"/>
                <w:lang w:val="en-US" w:eastAsia="it-IT"/>
              </w:rPr>
            </w:pPr>
            <w:r w:rsidRPr="00E92EF6">
              <w:rPr>
                <w:rFonts w:cstheme="minorHAnsi"/>
                <w:color w:val="000000"/>
                <w:sz w:val="20"/>
                <w:szCs w:val="20"/>
              </w:rPr>
              <w:t>0.044</w:t>
            </w:r>
          </w:p>
        </w:tc>
      </w:tr>
      <w:tr w:rsidR="005A6C70" w:rsidRPr="00E92EF6" w14:paraId="57F58002" w14:textId="77777777" w:rsidTr="000255CE">
        <w:trPr>
          <w:trHeight w:val="300"/>
        </w:trPr>
        <w:tc>
          <w:tcPr>
            <w:tcW w:w="1673" w:type="pct"/>
            <w:noWrap/>
            <w:hideMark/>
          </w:tcPr>
          <w:p w14:paraId="27D43A36" w14:textId="16D649AF" w:rsidR="005A6C70" w:rsidRPr="00E92EF6" w:rsidRDefault="005A6C70" w:rsidP="005A6C70">
            <w:pPr>
              <w:rPr>
                <w:rFonts w:eastAsia="Times New Roman" w:cstheme="minorHAnsi"/>
                <w:color w:val="000000" w:themeColor="text1"/>
                <w:sz w:val="20"/>
                <w:szCs w:val="20"/>
                <w:lang w:val="en-US" w:eastAsia="it-IT"/>
              </w:rPr>
            </w:pPr>
            <w:r w:rsidRPr="00E92EF6">
              <w:rPr>
                <w:rFonts w:eastAsia="Times New Roman" w:cstheme="minorHAnsi"/>
                <w:color w:val="000000" w:themeColor="text1"/>
                <w:sz w:val="20"/>
                <w:szCs w:val="20"/>
                <w:lang w:val="en-US" w:eastAsia="it-IT"/>
              </w:rPr>
              <w:t>Lung gas volume (L)</w:t>
            </w:r>
          </w:p>
        </w:tc>
        <w:tc>
          <w:tcPr>
            <w:tcW w:w="904" w:type="pct"/>
            <w:noWrap/>
            <w:vAlign w:val="bottom"/>
          </w:tcPr>
          <w:p w14:paraId="13C9E869"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0.61 (0.35)</w:t>
            </w:r>
          </w:p>
        </w:tc>
        <w:tc>
          <w:tcPr>
            <w:tcW w:w="911" w:type="pct"/>
            <w:noWrap/>
            <w:vAlign w:val="bottom"/>
          </w:tcPr>
          <w:p w14:paraId="43E5BFDD"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0.6 (0.34)</w:t>
            </w:r>
          </w:p>
        </w:tc>
        <w:tc>
          <w:tcPr>
            <w:tcW w:w="887" w:type="pct"/>
            <w:noWrap/>
            <w:vAlign w:val="bottom"/>
          </w:tcPr>
          <w:p w14:paraId="5FFE5235"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0.65 (0.38)</w:t>
            </w:r>
          </w:p>
        </w:tc>
        <w:tc>
          <w:tcPr>
            <w:tcW w:w="625" w:type="pct"/>
            <w:noWrap/>
            <w:vAlign w:val="bottom"/>
          </w:tcPr>
          <w:p w14:paraId="3AA49BB0"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0.033</w:t>
            </w:r>
          </w:p>
        </w:tc>
      </w:tr>
      <w:tr w:rsidR="005A6C70" w:rsidRPr="00E92EF6" w14:paraId="59AB6C5B" w14:textId="77777777" w:rsidTr="000255CE">
        <w:trPr>
          <w:trHeight w:val="300"/>
        </w:trPr>
        <w:tc>
          <w:tcPr>
            <w:tcW w:w="1673" w:type="pct"/>
            <w:noWrap/>
            <w:hideMark/>
          </w:tcPr>
          <w:p w14:paraId="003CBB1A" w14:textId="59C9FFC8" w:rsidR="005A6C70" w:rsidRPr="00E92EF6" w:rsidRDefault="005A6C70" w:rsidP="005A6C70">
            <w:pPr>
              <w:rPr>
                <w:rFonts w:eastAsia="Times New Roman" w:cstheme="minorHAnsi"/>
                <w:color w:val="000000" w:themeColor="text1"/>
                <w:sz w:val="20"/>
                <w:szCs w:val="20"/>
                <w:lang w:val="en-US" w:eastAsia="it-IT"/>
              </w:rPr>
            </w:pPr>
            <w:r w:rsidRPr="00E92EF6">
              <w:rPr>
                <w:rFonts w:eastAsia="Times New Roman" w:cstheme="minorHAnsi"/>
                <w:color w:val="000000" w:themeColor="text1"/>
                <w:sz w:val="20"/>
                <w:szCs w:val="20"/>
                <w:lang w:val="en-US" w:eastAsia="it-IT"/>
              </w:rPr>
              <w:t>Lung weight (kg)</w:t>
            </w:r>
          </w:p>
        </w:tc>
        <w:tc>
          <w:tcPr>
            <w:tcW w:w="904" w:type="pct"/>
            <w:noWrap/>
            <w:vAlign w:val="bottom"/>
          </w:tcPr>
          <w:p w14:paraId="34E276EA"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0.29 (0.11)</w:t>
            </w:r>
          </w:p>
        </w:tc>
        <w:tc>
          <w:tcPr>
            <w:tcW w:w="911" w:type="pct"/>
            <w:noWrap/>
            <w:vAlign w:val="bottom"/>
          </w:tcPr>
          <w:p w14:paraId="6EF8B7C3"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0.29 (0.11)</w:t>
            </w:r>
          </w:p>
        </w:tc>
        <w:tc>
          <w:tcPr>
            <w:tcW w:w="887" w:type="pct"/>
            <w:noWrap/>
            <w:vAlign w:val="bottom"/>
          </w:tcPr>
          <w:p w14:paraId="56AEAA60"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0.28 (0.11)</w:t>
            </w:r>
          </w:p>
        </w:tc>
        <w:tc>
          <w:tcPr>
            <w:tcW w:w="625" w:type="pct"/>
            <w:noWrap/>
            <w:vAlign w:val="bottom"/>
          </w:tcPr>
          <w:p w14:paraId="05CB0C81"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0.156</w:t>
            </w:r>
          </w:p>
        </w:tc>
      </w:tr>
      <w:tr w:rsidR="005A6C70" w:rsidRPr="00E92EF6" w14:paraId="043C3F50" w14:textId="77777777" w:rsidTr="000255CE">
        <w:trPr>
          <w:trHeight w:val="300"/>
        </w:trPr>
        <w:tc>
          <w:tcPr>
            <w:tcW w:w="1673" w:type="pct"/>
            <w:noWrap/>
            <w:hideMark/>
          </w:tcPr>
          <w:p w14:paraId="2068C171" w14:textId="35D904C5" w:rsidR="005A6C70" w:rsidRPr="00E92EF6" w:rsidRDefault="005A6C70" w:rsidP="005A6C70">
            <w:pPr>
              <w:rPr>
                <w:rFonts w:eastAsia="Times New Roman" w:cstheme="minorHAnsi"/>
                <w:color w:val="000000" w:themeColor="text1"/>
                <w:sz w:val="20"/>
                <w:szCs w:val="20"/>
                <w:lang w:val="en-US" w:eastAsia="it-IT"/>
              </w:rPr>
            </w:pPr>
            <w:r w:rsidRPr="00E92EF6">
              <w:rPr>
                <w:rFonts w:eastAsia="Times New Roman" w:cstheme="minorHAnsi"/>
                <w:color w:val="000000" w:themeColor="text1"/>
                <w:sz w:val="20"/>
                <w:szCs w:val="20"/>
                <w:lang w:val="en-US" w:eastAsia="it-IT"/>
              </w:rPr>
              <w:t>Total injury (fraction)</w:t>
            </w:r>
          </w:p>
        </w:tc>
        <w:tc>
          <w:tcPr>
            <w:tcW w:w="904" w:type="pct"/>
            <w:noWrap/>
            <w:vAlign w:val="bottom"/>
          </w:tcPr>
          <w:p w14:paraId="6DD1D27B"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0.51 (0.24)</w:t>
            </w:r>
          </w:p>
        </w:tc>
        <w:tc>
          <w:tcPr>
            <w:tcW w:w="911" w:type="pct"/>
            <w:noWrap/>
            <w:vAlign w:val="bottom"/>
          </w:tcPr>
          <w:p w14:paraId="2584AEFF"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0.53 (0.23)</w:t>
            </w:r>
          </w:p>
        </w:tc>
        <w:tc>
          <w:tcPr>
            <w:tcW w:w="887" w:type="pct"/>
            <w:noWrap/>
            <w:vAlign w:val="bottom"/>
          </w:tcPr>
          <w:p w14:paraId="6E3A3F48"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0.47 (0.24)</w:t>
            </w:r>
          </w:p>
        </w:tc>
        <w:tc>
          <w:tcPr>
            <w:tcW w:w="625" w:type="pct"/>
            <w:noWrap/>
            <w:vAlign w:val="bottom"/>
          </w:tcPr>
          <w:p w14:paraId="4B9A9468"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&lt;0.001</w:t>
            </w:r>
          </w:p>
        </w:tc>
      </w:tr>
      <w:tr w:rsidR="005A6C70" w:rsidRPr="00E92EF6" w14:paraId="05E83ABE" w14:textId="77777777" w:rsidTr="000255CE">
        <w:trPr>
          <w:trHeight w:val="300"/>
        </w:trPr>
        <w:tc>
          <w:tcPr>
            <w:tcW w:w="1673" w:type="pct"/>
            <w:noWrap/>
            <w:hideMark/>
          </w:tcPr>
          <w:p w14:paraId="16559843" w14:textId="3AB19F78" w:rsidR="005A6C70" w:rsidRPr="00E92EF6" w:rsidRDefault="005A6C70" w:rsidP="005A6C70">
            <w:pPr>
              <w:rPr>
                <w:rFonts w:eastAsia="Times New Roman" w:cstheme="minorHAnsi"/>
                <w:color w:val="000000" w:themeColor="text1"/>
                <w:sz w:val="20"/>
                <w:szCs w:val="20"/>
                <w:lang w:val="en-US" w:eastAsia="it-IT"/>
              </w:rPr>
            </w:pPr>
            <w:r w:rsidRPr="00E92EF6">
              <w:rPr>
                <w:rFonts w:eastAsia="Times New Roman" w:cstheme="minorHAnsi"/>
                <w:color w:val="000000" w:themeColor="text1"/>
                <w:sz w:val="20"/>
                <w:szCs w:val="20"/>
                <w:lang w:val="en-US" w:eastAsia="it-IT"/>
              </w:rPr>
              <w:t>GGO (fraction)</w:t>
            </w:r>
          </w:p>
        </w:tc>
        <w:tc>
          <w:tcPr>
            <w:tcW w:w="904" w:type="pct"/>
            <w:noWrap/>
            <w:vAlign w:val="bottom"/>
          </w:tcPr>
          <w:p w14:paraId="6CBEFEA8"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0.41 (0.18)</w:t>
            </w:r>
          </w:p>
        </w:tc>
        <w:tc>
          <w:tcPr>
            <w:tcW w:w="911" w:type="pct"/>
            <w:noWrap/>
            <w:vAlign w:val="bottom"/>
          </w:tcPr>
          <w:p w14:paraId="763C5556"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0.42 (0.18)</w:t>
            </w:r>
          </w:p>
        </w:tc>
        <w:tc>
          <w:tcPr>
            <w:tcW w:w="887" w:type="pct"/>
            <w:noWrap/>
            <w:vAlign w:val="bottom"/>
          </w:tcPr>
          <w:p w14:paraId="03A2AA13"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0.37 (0.17)</w:t>
            </w:r>
          </w:p>
        </w:tc>
        <w:tc>
          <w:tcPr>
            <w:tcW w:w="625" w:type="pct"/>
            <w:noWrap/>
            <w:vAlign w:val="bottom"/>
          </w:tcPr>
          <w:p w14:paraId="126348B0"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&lt;0.001</w:t>
            </w:r>
          </w:p>
        </w:tc>
      </w:tr>
      <w:tr w:rsidR="005A6C70" w:rsidRPr="00E92EF6" w14:paraId="60649E19" w14:textId="77777777" w:rsidTr="000255CE">
        <w:trPr>
          <w:trHeight w:val="300"/>
        </w:trPr>
        <w:tc>
          <w:tcPr>
            <w:tcW w:w="1673" w:type="pct"/>
            <w:tcBorders>
              <w:bottom w:val="single" w:sz="24" w:space="0" w:color="auto"/>
            </w:tcBorders>
            <w:noWrap/>
            <w:hideMark/>
          </w:tcPr>
          <w:p w14:paraId="39224458" w14:textId="600FDFC8" w:rsidR="005A6C70" w:rsidRPr="00E92EF6" w:rsidRDefault="005A6C70" w:rsidP="005A6C70">
            <w:pPr>
              <w:rPr>
                <w:rFonts w:eastAsia="Times New Roman" w:cstheme="minorHAnsi"/>
                <w:color w:val="000000" w:themeColor="text1"/>
                <w:sz w:val="20"/>
                <w:szCs w:val="20"/>
                <w:lang w:val="en-US" w:eastAsia="it-IT"/>
              </w:rPr>
            </w:pPr>
            <w:r w:rsidRPr="00E92EF6">
              <w:rPr>
                <w:rFonts w:eastAsia="Times New Roman" w:cstheme="minorHAnsi"/>
                <w:color w:val="000000" w:themeColor="text1"/>
                <w:sz w:val="20"/>
                <w:szCs w:val="20"/>
                <w:lang w:val="en-US" w:eastAsia="it-IT"/>
              </w:rPr>
              <w:t>Consolidation (fraction)</w:t>
            </w:r>
          </w:p>
        </w:tc>
        <w:tc>
          <w:tcPr>
            <w:tcW w:w="904" w:type="pct"/>
            <w:tcBorders>
              <w:bottom w:val="single" w:sz="24" w:space="0" w:color="auto"/>
            </w:tcBorders>
            <w:noWrap/>
            <w:vAlign w:val="bottom"/>
          </w:tcPr>
          <w:p w14:paraId="72A4BC15"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0.11 (0.11)</w:t>
            </w:r>
          </w:p>
        </w:tc>
        <w:tc>
          <w:tcPr>
            <w:tcW w:w="911" w:type="pct"/>
            <w:tcBorders>
              <w:bottom w:val="single" w:sz="24" w:space="0" w:color="auto"/>
            </w:tcBorders>
            <w:noWrap/>
            <w:vAlign w:val="bottom"/>
          </w:tcPr>
          <w:p w14:paraId="34D062D9"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0.11 (0.11)</w:t>
            </w:r>
          </w:p>
        </w:tc>
        <w:tc>
          <w:tcPr>
            <w:tcW w:w="887" w:type="pct"/>
            <w:tcBorders>
              <w:bottom w:val="single" w:sz="24" w:space="0" w:color="auto"/>
            </w:tcBorders>
            <w:noWrap/>
            <w:vAlign w:val="bottom"/>
          </w:tcPr>
          <w:p w14:paraId="396CE3FE"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0.1 (0.12)</w:t>
            </w:r>
          </w:p>
        </w:tc>
        <w:tc>
          <w:tcPr>
            <w:tcW w:w="625" w:type="pct"/>
            <w:tcBorders>
              <w:bottom w:val="single" w:sz="24" w:space="0" w:color="auto"/>
            </w:tcBorders>
            <w:noWrap/>
            <w:vAlign w:val="bottom"/>
          </w:tcPr>
          <w:p w14:paraId="217353DA"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0.685</w:t>
            </w:r>
          </w:p>
        </w:tc>
      </w:tr>
      <w:tr w:rsidR="005A6C70" w:rsidRPr="00E92EF6" w14:paraId="01088866" w14:textId="77777777" w:rsidTr="000255CE">
        <w:trPr>
          <w:trHeight w:val="300"/>
        </w:trPr>
        <w:tc>
          <w:tcPr>
            <w:tcW w:w="1673" w:type="pct"/>
            <w:tcBorders>
              <w:top w:val="single" w:sz="24" w:space="0" w:color="auto"/>
            </w:tcBorders>
            <w:noWrap/>
          </w:tcPr>
          <w:p w14:paraId="0F11FF00" w14:textId="5C62FEBE" w:rsidR="005A6C70" w:rsidRPr="00E92EF6" w:rsidRDefault="005A6C70" w:rsidP="005A6C70">
            <w:pPr>
              <w:rPr>
                <w:rFonts w:eastAsia="Times New Roman" w:cstheme="minorHAnsi"/>
                <w:b/>
                <w:bCs/>
                <w:color w:val="000000" w:themeColor="text1"/>
                <w:sz w:val="20"/>
                <w:szCs w:val="20"/>
                <w:lang w:val="en-US" w:eastAsia="it-IT"/>
              </w:rPr>
            </w:pPr>
            <w:r w:rsidRPr="00E92EF6">
              <w:rPr>
                <w:rFonts w:eastAsia="Times New Roman" w:cstheme="minorHAnsi"/>
                <w:b/>
                <w:bCs/>
                <w:noProof/>
                <w:color w:val="000000" w:themeColor="text1"/>
                <w:sz w:val="20"/>
                <w:szCs w:val="20"/>
                <w:lang w:val="en-IN" w:eastAsia="en-IN"/>
              </w:rPr>
              <w:drawing>
                <wp:inline distT="0" distB="0" distL="0" distR="0" wp14:anchorId="5CD3B2DC" wp14:editId="40819B15">
                  <wp:extent cx="957083" cy="946205"/>
                  <wp:effectExtent l="0" t="0" r="0" b="0"/>
                  <wp:docPr id="192606525" name="Picture 192606525" descr="Diagram&#10;&#10;Description automatically generated">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CF608BB1-15B3-289D-E570-340C582DA62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magine 1726555267" descr="Diagram&#10;&#10;Description automatically generated">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CF608BB1-15B3-289D-E570-340C582DA625}"/>
                              </a:ext>
                            </a:extLst>
                          </pic:cNvPr>
                          <pic:cNvPicPr>
                            <a:picLocks noChangeAspect="1"/>
                          </pic:cNvPicPr>
                        </pic:nvPicPr>
                        <pic:blipFill rotWithShape="1">
                          <a:blip r:embed="rId10" cstate="print">
                            <a:extLst>
                              <a:ext uri="{28A0092B-C50C-407E-A947-70E740481C1C}">
                                <a14:useLocalDpi xmlns:a14="http://schemas.microsoft.com/office/drawing/2010/main" val="0"/>
                              </a:ext>
                            </a:extLst>
                          </a:blip>
                          <a:srcRect l="1594" t="60692" r="80110" b="21245"/>
                          <a:stretch/>
                        </pic:blipFill>
                        <pic:spPr>
                          <a:xfrm>
                            <a:off x="0" y="0"/>
                            <a:ext cx="965627" cy="954652"/>
                          </a:xfrm>
                          <a:prstGeom prst="rect">
                            <a:avLst/>
                          </a:prstGeom>
                        </pic:spPr>
                      </pic:pic>
                    </a:graphicData>
                  </a:graphic>
                </wp:inline>
              </w:drawing>
            </w:r>
          </w:p>
        </w:tc>
        <w:tc>
          <w:tcPr>
            <w:tcW w:w="904" w:type="pct"/>
            <w:tcBorders>
              <w:top w:val="single" w:sz="24" w:space="0" w:color="auto"/>
            </w:tcBorders>
            <w:noWrap/>
          </w:tcPr>
          <w:p w14:paraId="40705547" w14:textId="77777777" w:rsidR="005A6C70" w:rsidRPr="00E92EF6" w:rsidRDefault="005A6C70" w:rsidP="005A6C70">
            <w:pPr>
              <w:jc w:val="center"/>
              <w:rPr>
                <w:rFonts w:eastAsia="Times New Roman" w:cstheme="minorHAnsi"/>
                <w:color w:val="000000" w:themeColor="text1"/>
                <w:sz w:val="20"/>
                <w:szCs w:val="20"/>
                <w:lang w:val="en-US" w:eastAsia="it-IT"/>
              </w:rPr>
            </w:pPr>
          </w:p>
        </w:tc>
        <w:tc>
          <w:tcPr>
            <w:tcW w:w="911" w:type="pct"/>
            <w:tcBorders>
              <w:top w:val="single" w:sz="24" w:space="0" w:color="auto"/>
            </w:tcBorders>
            <w:noWrap/>
          </w:tcPr>
          <w:p w14:paraId="30845A10" w14:textId="77777777" w:rsidR="005A6C70" w:rsidRPr="00E92EF6" w:rsidRDefault="005A6C70" w:rsidP="005A6C70">
            <w:pPr>
              <w:jc w:val="center"/>
              <w:rPr>
                <w:rFonts w:eastAsia="Times New Roman" w:cstheme="minorHAnsi"/>
                <w:color w:val="000000" w:themeColor="text1"/>
                <w:sz w:val="20"/>
                <w:szCs w:val="20"/>
                <w:lang w:val="en-US" w:eastAsia="it-IT"/>
              </w:rPr>
            </w:pPr>
          </w:p>
        </w:tc>
        <w:tc>
          <w:tcPr>
            <w:tcW w:w="887" w:type="pct"/>
            <w:tcBorders>
              <w:top w:val="single" w:sz="24" w:space="0" w:color="auto"/>
            </w:tcBorders>
            <w:noWrap/>
          </w:tcPr>
          <w:p w14:paraId="607FE669" w14:textId="77777777" w:rsidR="005A6C70" w:rsidRPr="00E92EF6" w:rsidRDefault="005A6C70" w:rsidP="005A6C70">
            <w:pPr>
              <w:jc w:val="center"/>
              <w:rPr>
                <w:rFonts w:eastAsia="Times New Roman" w:cstheme="minorHAnsi"/>
                <w:color w:val="000000" w:themeColor="text1"/>
                <w:sz w:val="20"/>
                <w:szCs w:val="20"/>
                <w:lang w:val="en-US" w:eastAsia="it-IT"/>
              </w:rPr>
            </w:pPr>
          </w:p>
        </w:tc>
        <w:tc>
          <w:tcPr>
            <w:tcW w:w="625" w:type="pct"/>
            <w:tcBorders>
              <w:top w:val="single" w:sz="24" w:space="0" w:color="auto"/>
            </w:tcBorders>
            <w:noWrap/>
          </w:tcPr>
          <w:p w14:paraId="25B738BE" w14:textId="77777777" w:rsidR="005A6C70" w:rsidRPr="00E92EF6" w:rsidRDefault="005A6C70" w:rsidP="005A6C70">
            <w:pPr>
              <w:jc w:val="center"/>
              <w:rPr>
                <w:rFonts w:eastAsia="Times New Roman" w:cstheme="minorHAnsi"/>
                <w:color w:val="000000" w:themeColor="text1"/>
                <w:sz w:val="20"/>
                <w:szCs w:val="20"/>
                <w:lang w:val="en-US" w:eastAsia="it-IT"/>
              </w:rPr>
            </w:pPr>
          </w:p>
        </w:tc>
      </w:tr>
      <w:tr w:rsidR="005A6C70" w:rsidRPr="00E92EF6" w14:paraId="00A2EFCE" w14:textId="77777777" w:rsidTr="000255CE">
        <w:trPr>
          <w:trHeight w:val="300"/>
        </w:trPr>
        <w:tc>
          <w:tcPr>
            <w:tcW w:w="1673" w:type="pct"/>
            <w:noWrap/>
          </w:tcPr>
          <w:p w14:paraId="3F656D72" w14:textId="48539647" w:rsidR="005A6C70" w:rsidRPr="00E92EF6" w:rsidRDefault="005A6C70" w:rsidP="005A6C70">
            <w:pPr>
              <w:rPr>
                <w:rFonts w:eastAsia="Times New Roman" w:cstheme="minorHAnsi"/>
                <w:color w:val="000000" w:themeColor="text1"/>
                <w:sz w:val="20"/>
                <w:szCs w:val="20"/>
                <w:lang w:val="en-US" w:eastAsia="it-IT"/>
              </w:rPr>
            </w:pPr>
            <w:r w:rsidRPr="00E92EF6">
              <w:rPr>
                <w:rFonts w:eastAsia="Times New Roman" w:cstheme="minorHAnsi"/>
                <w:b/>
                <w:bCs/>
                <w:color w:val="000000" w:themeColor="text1"/>
                <w:sz w:val="20"/>
                <w:szCs w:val="20"/>
                <w:lang w:val="en-US" w:eastAsia="it-IT"/>
              </w:rPr>
              <w:t>Basal</w:t>
            </w:r>
          </w:p>
        </w:tc>
        <w:tc>
          <w:tcPr>
            <w:tcW w:w="904" w:type="pct"/>
            <w:noWrap/>
          </w:tcPr>
          <w:p w14:paraId="312497B1" w14:textId="77777777" w:rsidR="005A6C70" w:rsidRPr="00E92EF6" w:rsidRDefault="005A6C70" w:rsidP="005A6C70">
            <w:pPr>
              <w:jc w:val="center"/>
              <w:rPr>
                <w:rFonts w:cstheme="minorHAnsi"/>
                <w:color w:val="000000"/>
                <w:sz w:val="20"/>
                <w:szCs w:val="20"/>
              </w:rPr>
            </w:pPr>
          </w:p>
        </w:tc>
        <w:tc>
          <w:tcPr>
            <w:tcW w:w="911" w:type="pct"/>
            <w:noWrap/>
          </w:tcPr>
          <w:p w14:paraId="63DC281B" w14:textId="77777777" w:rsidR="005A6C70" w:rsidRPr="00E92EF6" w:rsidRDefault="005A6C70" w:rsidP="005A6C70">
            <w:pPr>
              <w:jc w:val="center"/>
              <w:rPr>
                <w:rFonts w:cstheme="minorHAnsi"/>
                <w:color w:val="000000"/>
                <w:sz w:val="20"/>
                <w:szCs w:val="20"/>
              </w:rPr>
            </w:pPr>
          </w:p>
        </w:tc>
        <w:tc>
          <w:tcPr>
            <w:tcW w:w="887" w:type="pct"/>
            <w:noWrap/>
          </w:tcPr>
          <w:p w14:paraId="0FFB869A" w14:textId="77777777" w:rsidR="005A6C70" w:rsidRPr="00E92EF6" w:rsidRDefault="005A6C70" w:rsidP="005A6C70">
            <w:pPr>
              <w:jc w:val="center"/>
              <w:rPr>
                <w:rFonts w:cstheme="minorHAnsi"/>
                <w:color w:val="000000"/>
                <w:sz w:val="20"/>
                <w:szCs w:val="20"/>
              </w:rPr>
            </w:pPr>
          </w:p>
        </w:tc>
        <w:tc>
          <w:tcPr>
            <w:tcW w:w="625" w:type="pct"/>
            <w:noWrap/>
          </w:tcPr>
          <w:p w14:paraId="3F677FE9" w14:textId="77777777" w:rsidR="005A6C70" w:rsidRPr="00E92EF6" w:rsidRDefault="005A6C70" w:rsidP="005A6C70">
            <w:pPr>
              <w:jc w:val="center"/>
              <w:rPr>
                <w:rFonts w:cstheme="minorHAnsi"/>
                <w:color w:val="000000"/>
                <w:sz w:val="20"/>
                <w:szCs w:val="20"/>
              </w:rPr>
            </w:pPr>
          </w:p>
        </w:tc>
      </w:tr>
      <w:tr w:rsidR="004D5353" w:rsidRPr="00E92EF6" w14:paraId="622E2532" w14:textId="77777777" w:rsidTr="000255CE">
        <w:trPr>
          <w:trHeight w:val="300"/>
        </w:trPr>
        <w:tc>
          <w:tcPr>
            <w:tcW w:w="1673" w:type="pct"/>
            <w:noWrap/>
            <w:hideMark/>
          </w:tcPr>
          <w:p w14:paraId="05D6635E" w14:textId="7C3B5D03" w:rsidR="004D5353" w:rsidRPr="00E92EF6" w:rsidRDefault="004D5353" w:rsidP="004D5353">
            <w:pPr>
              <w:rPr>
                <w:rFonts w:eastAsia="Times New Roman" w:cstheme="minorHAnsi"/>
                <w:color w:val="000000" w:themeColor="text1"/>
                <w:sz w:val="20"/>
                <w:szCs w:val="20"/>
                <w:lang w:val="en-US" w:eastAsia="it-IT"/>
              </w:rPr>
            </w:pPr>
            <w:r w:rsidRPr="00E92EF6">
              <w:rPr>
                <w:rFonts w:eastAsia="Times New Roman" w:cstheme="minorHAnsi"/>
                <w:color w:val="000000" w:themeColor="text1"/>
                <w:sz w:val="20"/>
                <w:szCs w:val="20"/>
                <w:lang w:val="en-US" w:eastAsia="it-IT"/>
              </w:rPr>
              <w:t>Mean lung density (HU)</w:t>
            </w:r>
          </w:p>
        </w:tc>
        <w:tc>
          <w:tcPr>
            <w:tcW w:w="904" w:type="pct"/>
            <w:noWrap/>
            <w:vAlign w:val="bottom"/>
          </w:tcPr>
          <w:p w14:paraId="0CAEC31A" w14:textId="77777777" w:rsidR="004D5353" w:rsidRPr="00E92EF6" w:rsidRDefault="004D5353" w:rsidP="004D5353">
            <w:pPr>
              <w:jc w:val="center"/>
              <w:rPr>
                <w:rFonts w:eastAsia="Times New Roman" w:cstheme="minorHAnsi"/>
                <w:color w:val="000000" w:themeColor="text1"/>
                <w:sz w:val="20"/>
                <w:szCs w:val="20"/>
                <w:lang w:val="en-US" w:eastAsia="it-IT"/>
              </w:rPr>
            </w:pPr>
            <w:r w:rsidRPr="00E92EF6">
              <w:rPr>
                <w:rFonts w:cstheme="minorHAnsi"/>
                <w:color w:val="000000"/>
                <w:sz w:val="20"/>
                <w:szCs w:val="20"/>
              </w:rPr>
              <w:t>-684 (123)</w:t>
            </w:r>
          </w:p>
        </w:tc>
        <w:tc>
          <w:tcPr>
            <w:tcW w:w="911" w:type="pct"/>
            <w:noWrap/>
            <w:vAlign w:val="bottom"/>
          </w:tcPr>
          <w:p w14:paraId="277F7307" w14:textId="77777777" w:rsidR="004D5353" w:rsidRPr="00E92EF6" w:rsidRDefault="004D5353" w:rsidP="004D5353">
            <w:pPr>
              <w:jc w:val="center"/>
              <w:rPr>
                <w:rFonts w:eastAsia="Times New Roman" w:cstheme="minorHAnsi"/>
                <w:color w:val="000000" w:themeColor="text1"/>
                <w:sz w:val="20"/>
                <w:szCs w:val="20"/>
                <w:lang w:val="en-US" w:eastAsia="it-IT"/>
              </w:rPr>
            </w:pPr>
            <w:r w:rsidRPr="00E92EF6">
              <w:rPr>
                <w:rFonts w:cstheme="minorHAnsi"/>
                <w:color w:val="000000"/>
                <w:sz w:val="20"/>
                <w:szCs w:val="20"/>
              </w:rPr>
              <w:t>-679 (121)</w:t>
            </w:r>
          </w:p>
        </w:tc>
        <w:tc>
          <w:tcPr>
            <w:tcW w:w="887" w:type="pct"/>
            <w:noWrap/>
            <w:vAlign w:val="bottom"/>
          </w:tcPr>
          <w:p w14:paraId="5F6C9F0D" w14:textId="77777777" w:rsidR="004D5353" w:rsidRPr="00E92EF6" w:rsidRDefault="004D5353" w:rsidP="004D5353">
            <w:pPr>
              <w:jc w:val="center"/>
              <w:rPr>
                <w:rFonts w:eastAsia="Times New Roman" w:cstheme="minorHAnsi"/>
                <w:color w:val="000000" w:themeColor="text1"/>
                <w:sz w:val="20"/>
                <w:szCs w:val="20"/>
                <w:lang w:val="en-US" w:eastAsia="it-IT"/>
              </w:rPr>
            </w:pPr>
            <w:r w:rsidRPr="00E92EF6">
              <w:rPr>
                <w:rFonts w:cstheme="minorHAnsi"/>
                <w:color w:val="000000"/>
                <w:sz w:val="20"/>
                <w:szCs w:val="20"/>
              </w:rPr>
              <w:t>-696 (127)</w:t>
            </w:r>
          </w:p>
        </w:tc>
        <w:tc>
          <w:tcPr>
            <w:tcW w:w="625" w:type="pct"/>
            <w:noWrap/>
            <w:vAlign w:val="bottom"/>
          </w:tcPr>
          <w:p w14:paraId="651E9B06" w14:textId="77777777" w:rsidR="004D5353" w:rsidRPr="00E92EF6" w:rsidRDefault="004D5353" w:rsidP="004D5353">
            <w:pPr>
              <w:jc w:val="center"/>
              <w:rPr>
                <w:rFonts w:eastAsia="Times New Roman" w:cstheme="minorHAnsi"/>
                <w:color w:val="000000" w:themeColor="text1"/>
                <w:sz w:val="20"/>
                <w:szCs w:val="20"/>
                <w:lang w:val="en-US" w:eastAsia="it-IT"/>
              </w:rPr>
            </w:pPr>
            <w:r w:rsidRPr="00E92EF6">
              <w:rPr>
                <w:rFonts w:cstheme="minorHAnsi"/>
                <w:color w:val="000000"/>
                <w:sz w:val="20"/>
                <w:szCs w:val="20"/>
              </w:rPr>
              <w:t>0.068</w:t>
            </w:r>
          </w:p>
        </w:tc>
      </w:tr>
      <w:tr w:rsidR="005A6C70" w:rsidRPr="00E92EF6" w14:paraId="481DBD74" w14:textId="77777777" w:rsidTr="000255CE">
        <w:trPr>
          <w:trHeight w:val="300"/>
        </w:trPr>
        <w:tc>
          <w:tcPr>
            <w:tcW w:w="1673" w:type="pct"/>
            <w:noWrap/>
            <w:hideMark/>
          </w:tcPr>
          <w:p w14:paraId="1F55DE36" w14:textId="55374EDA" w:rsidR="005A6C70" w:rsidRPr="00E92EF6" w:rsidRDefault="005A6C70" w:rsidP="005A6C70">
            <w:pPr>
              <w:rPr>
                <w:rFonts w:eastAsia="Times New Roman" w:cstheme="minorHAnsi"/>
                <w:color w:val="000000" w:themeColor="text1"/>
                <w:sz w:val="20"/>
                <w:szCs w:val="20"/>
                <w:lang w:val="en-US" w:eastAsia="it-IT"/>
              </w:rPr>
            </w:pPr>
            <w:r w:rsidRPr="00E92EF6">
              <w:rPr>
                <w:rFonts w:eastAsia="Times New Roman" w:cstheme="minorHAnsi"/>
                <w:color w:val="000000" w:themeColor="text1"/>
                <w:sz w:val="20"/>
                <w:szCs w:val="20"/>
                <w:lang w:val="en-US" w:eastAsia="it-IT"/>
              </w:rPr>
              <w:t>Lung gas volume (L)</w:t>
            </w:r>
          </w:p>
        </w:tc>
        <w:tc>
          <w:tcPr>
            <w:tcW w:w="904" w:type="pct"/>
            <w:noWrap/>
            <w:vAlign w:val="bottom"/>
          </w:tcPr>
          <w:p w14:paraId="3C3A7870"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0.95 (0.43)</w:t>
            </w:r>
          </w:p>
        </w:tc>
        <w:tc>
          <w:tcPr>
            <w:tcW w:w="911" w:type="pct"/>
            <w:noWrap/>
            <w:vAlign w:val="bottom"/>
          </w:tcPr>
          <w:p w14:paraId="2A2B2AB8"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0.93 (0.43)</w:t>
            </w:r>
          </w:p>
        </w:tc>
        <w:tc>
          <w:tcPr>
            <w:tcW w:w="887" w:type="pct"/>
            <w:noWrap/>
            <w:vAlign w:val="bottom"/>
          </w:tcPr>
          <w:p w14:paraId="55129A00"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0.99 (0.45)</w:t>
            </w:r>
          </w:p>
        </w:tc>
        <w:tc>
          <w:tcPr>
            <w:tcW w:w="625" w:type="pct"/>
            <w:noWrap/>
            <w:vAlign w:val="bottom"/>
          </w:tcPr>
          <w:p w14:paraId="45AAE4F1"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0.07</w:t>
            </w:r>
          </w:p>
        </w:tc>
      </w:tr>
      <w:tr w:rsidR="005A6C70" w:rsidRPr="00E92EF6" w14:paraId="59E06827" w14:textId="77777777" w:rsidTr="000255CE">
        <w:trPr>
          <w:trHeight w:val="300"/>
        </w:trPr>
        <w:tc>
          <w:tcPr>
            <w:tcW w:w="1673" w:type="pct"/>
            <w:noWrap/>
            <w:hideMark/>
          </w:tcPr>
          <w:p w14:paraId="37F9E50E" w14:textId="2B60598E" w:rsidR="005A6C70" w:rsidRPr="00E92EF6" w:rsidRDefault="005A6C70" w:rsidP="005A6C70">
            <w:pPr>
              <w:rPr>
                <w:rFonts w:eastAsia="Times New Roman" w:cstheme="minorHAnsi"/>
                <w:color w:val="000000" w:themeColor="text1"/>
                <w:sz w:val="20"/>
                <w:szCs w:val="20"/>
                <w:lang w:val="en-US" w:eastAsia="it-IT"/>
              </w:rPr>
            </w:pPr>
            <w:r w:rsidRPr="00E92EF6">
              <w:rPr>
                <w:rFonts w:eastAsia="Times New Roman" w:cstheme="minorHAnsi"/>
                <w:color w:val="000000" w:themeColor="text1"/>
                <w:sz w:val="20"/>
                <w:szCs w:val="20"/>
                <w:lang w:val="en-US" w:eastAsia="it-IT"/>
              </w:rPr>
              <w:t>Lung weight (kg)</w:t>
            </w:r>
          </w:p>
        </w:tc>
        <w:tc>
          <w:tcPr>
            <w:tcW w:w="904" w:type="pct"/>
            <w:noWrap/>
            <w:vAlign w:val="bottom"/>
          </w:tcPr>
          <w:p w14:paraId="08D522BB"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0.39 (0.13)</w:t>
            </w:r>
          </w:p>
        </w:tc>
        <w:tc>
          <w:tcPr>
            <w:tcW w:w="911" w:type="pct"/>
            <w:noWrap/>
            <w:vAlign w:val="bottom"/>
          </w:tcPr>
          <w:p w14:paraId="73A20ED6"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0.39 (0.12)</w:t>
            </w:r>
          </w:p>
        </w:tc>
        <w:tc>
          <w:tcPr>
            <w:tcW w:w="887" w:type="pct"/>
            <w:noWrap/>
            <w:vAlign w:val="bottom"/>
          </w:tcPr>
          <w:p w14:paraId="2B201CB5"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0.38 (0.14)</w:t>
            </w:r>
          </w:p>
        </w:tc>
        <w:tc>
          <w:tcPr>
            <w:tcW w:w="625" w:type="pct"/>
            <w:noWrap/>
            <w:vAlign w:val="bottom"/>
          </w:tcPr>
          <w:p w14:paraId="09FA1410"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0.400</w:t>
            </w:r>
          </w:p>
        </w:tc>
      </w:tr>
      <w:tr w:rsidR="005A6C70" w:rsidRPr="00E92EF6" w14:paraId="64BB1ADE" w14:textId="77777777" w:rsidTr="000255CE">
        <w:trPr>
          <w:trHeight w:val="300"/>
        </w:trPr>
        <w:tc>
          <w:tcPr>
            <w:tcW w:w="1673" w:type="pct"/>
            <w:noWrap/>
            <w:hideMark/>
          </w:tcPr>
          <w:p w14:paraId="11087ECE" w14:textId="1CD87B63" w:rsidR="005A6C70" w:rsidRPr="00E92EF6" w:rsidRDefault="005A6C70" w:rsidP="005A6C70">
            <w:pPr>
              <w:rPr>
                <w:rFonts w:eastAsia="Times New Roman" w:cstheme="minorHAnsi"/>
                <w:color w:val="000000" w:themeColor="text1"/>
                <w:sz w:val="20"/>
                <w:szCs w:val="20"/>
                <w:lang w:val="en-US" w:eastAsia="it-IT"/>
              </w:rPr>
            </w:pPr>
            <w:r w:rsidRPr="00E92EF6">
              <w:rPr>
                <w:rFonts w:eastAsia="Times New Roman" w:cstheme="minorHAnsi"/>
                <w:color w:val="000000" w:themeColor="text1"/>
                <w:sz w:val="20"/>
                <w:szCs w:val="20"/>
                <w:lang w:val="en-US" w:eastAsia="it-IT"/>
              </w:rPr>
              <w:t>Total injury (fraction)</w:t>
            </w:r>
          </w:p>
        </w:tc>
        <w:tc>
          <w:tcPr>
            <w:tcW w:w="904" w:type="pct"/>
            <w:noWrap/>
            <w:vAlign w:val="bottom"/>
          </w:tcPr>
          <w:p w14:paraId="0DF56820"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0.46 (0.22)</w:t>
            </w:r>
          </w:p>
        </w:tc>
        <w:tc>
          <w:tcPr>
            <w:tcW w:w="911" w:type="pct"/>
            <w:noWrap/>
            <w:vAlign w:val="bottom"/>
          </w:tcPr>
          <w:p w14:paraId="1AA84B73"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0.47 (0.21)</w:t>
            </w:r>
          </w:p>
        </w:tc>
        <w:tc>
          <w:tcPr>
            <w:tcW w:w="887" w:type="pct"/>
            <w:noWrap/>
            <w:vAlign w:val="bottom"/>
          </w:tcPr>
          <w:p w14:paraId="45633A9E"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0.42 (0.21)</w:t>
            </w:r>
          </w:p>
        </w:tc>
        <w:tc>
          <w:tcPr>
            <w:tcW w:w="625" w:type="pct"/>
            <w:noWrap/>
            <w:vAlign w:val="bottom"/>
          </w:tcPr>
          <w:p w14:paraId="0ACC8FF3"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0.003</w:t>
            </w:r>
          </w:p>
        </w:tc>
      </w:tr>
      <w:tr w:rsidR="005A6C70" w:rsidRPr="00E92EF6" w14:paraId="563139D6" w14:textId="77777777" w:rsidTr="000255CE">
        <w:trPr>
          <w:trHeight w:val="300"/>
        </w:trPr>
        <w:tc>
          <w:tcPr>
            <w:tcW w:w="1673" w:type="pct"/>
            <w:noWrap/>
            <w:hideMark/>
          </w:tcPr>
          <w:p w14:paraId="79029C53" w14:textId="4A4A210E" w:rsidR="005A6C70" w:rsidRPr="00E92EF6" w:rsidRDefault="005A6C70" w:rsidP="005A6C70">
            <w:pPr>
              <w:rPr>
                <w:rFonts w:eastAsia="Times New Roman" w:cstheme="minorHAnsi"/>
                <w:color w:val="000000" w:themeColor="text1"/>
                <w:sz w:val="20"/>
                <w:szCs w:val="20"/>
                <w:lang w:val="en-US" w:eastAsia="it-IT"/>
              </w:rPr>
            </w:pPr>
            <w:r w:rsidRPr="00E92EF6">
              <w:rPr>
                <w:rFonts w:eastAsia="Times New Roman" w:cstheme="minorHAnsi"/>
                <w:color w:val="000000" w:themeColor="text1"/>
                <w:sz w:val="20"/>
                <w:szCs w:val="20"/>
                <w:lang w:val="en-US" w:eastAsia="it-IT"/>
              </w:rPr>
              <w:t>GGO (fraction)</w:t>
            </w:r>
          </w:p>
        </w:tc>
        <w:tc>
          <w:tcPr>
            <w:tcW w:w="904" w:type="pct"/>
            <w:noWrap/>
            <w:vAlign w:val="bottom"/>
          </w:tcPr>
          <w:p w14:paraId="743408A5"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0.38 (0.17)</w:t>
            </w:r>
          </w:p>
        </w:tc>
        <w:tc>
          <w:tcPr>
            <w:tcW w:w="911" w:type="pct"/>
            <w:noWrap/>
            <w:vAlign w:val="bottom"/>
          </w:tcPr>
          <w:p w14:paraId="0B3CA2BF"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0.4 (0.17)</w:t>
            </w:r>
          </w:p>
        </w:tc>
        <w:tc>
          <w:tcPr>
            <w:tcW w:w="887" w:type="pct"/>
            <w:noWrap/>
            <w:vAlign w:val="bottom"/>
          </w:tcPr>
          <w:p w14:paraId="303C3628"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0.35 (0.16)</w:t>
            </w:r>
          </w:p>
        </w:tc>
        <w:tc>
          <w:tcPr>
            <w:tcW w:w="625" w:type="pct"/>
            <w:noWrap/>
            <w:vAlign w:val="bottom"/>
          </w:tcPr>
          <w:p w14:paraId="10F65BEC"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&lt;0.001</w:t>
            </w:r>
          </w:p>
        </w:tc>
      </w:tr>
      <w:tr w:rsidR="005A6C70" w:rsidRPr="00E92EF6" w14:paraId="3291C258" w14:textId="77777777" w:rsidTr="000255CE">
        <w:trPr>
          <w:trHeight w:val="300"/>
        </w:trPr>
        <w:tc>
          <w:tcPr>
            <w:tcW w:w="1673" w:type="pct"/>
            <w:noWrap/>
            <w:hideMark/>
          </w:tcPr>
          <w:p w14:paraId="39849D0F" w14:textId="5700F2EA" w:rsidR="005A6C70" w:rsidRPr="00E92EF6" w:rsidRDefault="005A6C70" w:rsidP="005A6C70">
            <w:pPr>
              <w:rPr>
                <w:rFonts w:eastAsia="Times New Roman" w:cstheme="minorHAnsi"/>
                <w:color w:val="000000" w:themeColor="text1"/>
                <w:sz w:val="20"/>
                <w:szCs w:val="20"/>
                <w:lang w:val="en-US" w:eastAsia="it-IT"/>
              </w:rPr>
            </w:pPr>
            <w:r w:rsidRPr="00E92EF6">
              <w:rPr>
                <w:rFonts w:eastAsia="Times New Roman" w:cstheme="minorHAnsi"/>
                <w:color w:val="000000" w:themeColor="text1"/>
                <w:sz w:val="20"/>
                <w:szCs w:val="20"/>
                <w:lang w:val="en-US" w:eastAsia="it-IT"/>
              </w:rPr>
              <w:t>Consolidation (fraction)</w:t>
            </w:r>
          </w:p>
        </w:tc>
        <w:tc>
          <w:tcPr>
            <w:tcW w:w="904" w:type="pct"/>
            <w:noWrap/>
            <w:vAlign w:val="bottom"/>
          </w:tcPr>
          <w:p w14:paraId="2F8A2BE1"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0.08 (0.08)</w:t>
            </w:r>
          </w:p>
        </w:tc>
        <w:tc>
          <w:tcPr>
            <w:tcW w:w="911" w:type="pct"/>
            <w:noWrap/>
            <w:vAlign w:val="bottom"/>
          </w:tcPr>
          <w:p w14:paraId="62C23200"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0.08 (0.07)</w:t>
            </w:r>
          </w:p>
        </w:tc>
        <w:tc>
          <w:tcPr>
            <w:tcW w:w="887" w:type="pct"/>
            <w:noWrap/>
            <w:vAlign w:val="bottom"/>
          </w:tcPr>
          <w:p w14:paraId="4F050CFB"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0.08 (0.09)</w:t>
            </w:r>
          </w:p>
        </w:tc>
        <w:tc>
          <w:tcPr>
            <w:tcW w:w="625" w:type="pct"/>
            <w:noWrap/>
            <w:vAlign w:val="bottom"/>
          </w:tcPr>
          <w:p w14:paraId="0FCFD101"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0.923</w:t>
            </w:r>
          </w:p>
        </w:tc>
      </w:tr>
      <w:tr w:rsidR="005A6C70" w:rsidRPr="00E92EF6" w14:paraId="56741A1F" w14:textId="77777777" w:rsidTr="000255CE">
        <w:trPr>
          <w:trHeight w:val="300"/>
        </w:trPr>
        <w:tc>
          <w:tcPr>
            <w:tcW w:w="1673" w:type="pct"/>
            <w:noWrap/>
          </w:tcPr>
          <w:p w14:paraId="1CD97F8A" w14:textId="27C50580" w:rsidR="005A6C70" w:rsidRPr="00E92EF6" w:rsidRDefault="005A6C70" w:rsidP="005A6C70">
            <w:pPr>
              <w:rPr>
                <w:rFonts w:eastAsia="Times New Roman" w:cstheme="minorHAnsi"/>
                <w:b/>
                <w:bCs/>
                <w:color w:val="000000" w:themeColor="text1"/>
                <w:sz w:val="20"/>
                <w:szCs w:val="20"/>
                <w:lang w:val="en-US" w:eastAsia="it-IT"/>
              </w:rPr>
            </w:pPr>
            <w:r w:rsidRPr="00E92EF6">
              <w:rPr>
                <w:rFonts w:eastAsia="Times New Roman" w:cstheme="minorHAnsi"/>
                <w:b/>
                <w:bCs/>
                <w:color w:val="000000" w:themeColor="text1"/>
                <w:sz w:val="20"/>
                <w:szCs w:val="20"/>
                <w:lang w:val="en-US" w:eastAsia="it-IT"/>
              </w:rPr>
              <w:t>Basal-Apical</w:t>
            </w:r>
          </w:p>
        </w:tc>
        <w:tc>
          <w:tcPr>
            <w:tcW w:w="904" w:type="pct"/>
            <w:noWrap/>
          </w:tcPr>
          <w:p w14:paraId="5EFE953E" w14:textId="77777777" w:rsidR="005A6C70" w:rsidRPr="00E92EF6" w:rsidRDefault="005A6C70" w:rsidP="005A6C70">
            <w:pPr>
              <w:jc w:val="center"/>
              <w:rPr>
                <w:rFonts w:eastAsia="Times New Roman" w:cstheme="minorHAnsi"/>
                <w:color w:val="000000" w:themeColor="text1"/>
                <w:sz w:val="20"/>
                <w:szCs w:val="20"/>
                <w:lang w:val="en-US" w:eastAsia="it-IT"/>
              </w:rPr>
            </w:pPr>
          </w:p>
        </w:tc>
        <w:tc>
          <w:tcPr>
            <w:tcW w:w="911" w:type="pct"/>
            <w:noWrap/>
          </w:tcPr>
          <w:p w14:paraId="67B049A2" w14:textId="77777777" w:rsidR="005A6C70" w:rsidRPr="00E92EF6" w:rsidRDefault="005A6C70" w:rsidP="005A6C70">
            <w:pPr>
              <w:jc w:val="center"/>
              <w:rPr>
                <w:rFonts w:eastAsia="Times New Roman" w:cstheme="minorHAnsi"/>
                <w:color w:val="000000" w:themeColor="text1"/>
                <w:sz w:val="20"/>
                <w:szCs w:val="20"/>
                <w:lang w:val="en-US" w:eastAsia="it-IT"/>
              </w:rPr>
            </w:pPr>
          </w:p>
        </w:tc>
        <w:tc>
          <w:tcPr>
            <w:tcW w:w="887" w:type="pct"/>
            <w:noWrap/>
          </w:tcPr>
          <w:p w14:paraId="7105AB15" w14:textId="77777777" w:rsidR="005A6C70" w:rsidRPr="00E92EF6" w:rsidRDefault="005A6C70" w:rsidP="005A6C70">
            <w:pPr>
              <w:jc w:val="center"/>
              <w:rPr>
                <w:rFonts w:eastAsia="Times New Roman" w:cstheme="minorHAnsi"/>
                <w:color w:val="000000" w:themeColor="text1"/>
                <w:sz w:val="20"/>
                <w:szCs w:val="20"/>
                <w:lang w:val="en-US" w:eastAsia="it-IT"/>
              </w:rPr>
            </w:pPr>
          </w:p>
        </w:tc>
        <w:tc>
          <w:tcPr>
            <w:tcW w:w="625" w:type="pct"/>
            <w:noWrap/>
          </w:tcPr>
          <w:p w14:paraId="01813FAA" w14:textId="77777777" w:rsidR="005A6C70" w:rsidRPr="00E92EF6" w:rsidRDefault="005A6C70" w:rsidP="005A6C70">
            <w:pPr>
              <w:jc w:val="center"/>
              <w:rPr>
                <w:rFonts w:eastAsia="Times New Roman" w:cstheme="minorHAnsi"/>
                <w:color w:val="000000" w:themeColor="text1"/>
                <w:sz w:val="20"/>
                <w:szCs w:val="20"/>
                <w:lang w:val="en-US" w:eastAsia="it-IT"/>
              </w:rPr>
            </w:pPr>
          </w:p>
        </w:tc>
      </w:tr>
      <w:tr w:rsidR="004D5353" w:rsidRPr="00E92EF6" w14:paraId="165929F4" w14:textId="77777777" w:rsidTr="000255CE">
        <w:trPr>
          <w:trHeight w:val="300"/>
        </w:trPr>
        <w:tc>
          <w:tcPr>
            <w:tcW w:w="1673" w:type="pct"/>
            <w:noWrap/>
            <w:hideMark/>
          </w:tcPr>
          <w:p w14:paraId="3F1B0E66" w14:textId="04B75DC2" w:rsidR="004D5353" w:rsidRPr="00E92EF6" w:rsidRDefault="004D5353" w:rsidP="004D5353">
            <w:pPr>
              <w:rPr>
                <w:rFonts w:eastAsia="Times New Roman" w:cstheme="minorHAnsi"/>
                <w:color w:val="000000" w:themeColor="text1"/>
                <w:sz w:val="20"/>
                <w:szCs w:val="20"/>
                <w:lang w:val="en-US" w:eastAsia="it-IT"/>
              </w:rPr>
            </w:pPr>
            <w:r w:rsidRPr="00E92EF6">
              <w:rPr>
                <w:rFonts w:eastAsia="Times New Roman" w:cstheme="minorHAnsi"/>
                <w:color w:val="000000" w:themeColor="text1"/>
                <w:sz w:val="20"/>
                <w:szCs w:val="20"/>
                <w:lang w:val="en-US" w:eastAsia="it-IT"/>
              </w:rPr>
              <w:t>Mean lung density (HU)</w:t>
            </w:r>
          </w:p>
        </w:tc>
        <w:tc>
          <w:tcPr>
            <w:tcW w:w="904" w:type="pct"/>
            <w:noWrap/>
            <w:vAlign w:val="bottom"/>
          </w:tcPr>
          <w:p w14:paraId="0C043D05" w14:textId="77777777" w:rsidR="004D5353" w:rsidRPr="00E92EF6" w:rsidRDefault="004D5353" w:rsidP="004D5353">
            <w:pPr>
              <w:jc w:val="center"/>
              <w:rPr>
                <w:rFonts w:eastAsia="Times New Roman" w:cstheme="minorHAnsi"/>
                <w:color w:val="000000" w:themeColor="text1"/>
                <w:sz w:val="20"/>
                <w:szCs w:val="20"/>
                <w:lang w:val="en-US" w:eastAsia="it-IT"/>
              </w:rPr>
            </w:pPr>
            <w:r w:rsidRPr="00E92EF6">
              <w:rPr>
                <w:rFonts w:cstheme="minorHAnsi"/>
                <w:color w:val="000000"/>
                <w:sz w:val="20"/>
                <w:szCs w:val="20"/>
              </w:rPr>
              <w:t>-700 (112)</w:t>
            </w:r>
          </w:p>
        </w:tc>
        <w:tc>
          <w:tcPr>
            <w:tcW w:w="911" w:type="pct"/>
            <w:noWrap/>
            <w:vAlign w:val="bottom"/>
          </w:tcPr>
          <w:p w14:paraId="19A593C1" w14:textId="77777777" w:rsidR="004D5353" w:rsidRPr="00E92EF6" w:rsidRDefault="004D5353" w:rsidP="004D5353">
            <w:pPr>
              <w:jc w:val="center"/>
              <w:rPr>
                <w:rFonts w:eastAsia="Times New Roman" w:cstheme="minorHAnsi"/>
                <w:color w:val="000000" w:themeColor="text1"/>
                <w:sz w:val="20"/>
                <w:szCs w:val="20"/>
                <w:lang w:val="en-US" w:eastAsia="it-IT"/>
              </w:rPr>
            </w:pPr>
            <w:r w:rsidRPr="00E92EF6">
              <w:rPr>
                <w:rFonts w:cstheme="minorHAnsi"/>
                <w:color w:val="000000"/>
                <w:sz w:val="20"/>
                <w:szCs w:val="20"/>
              </w:rPr>
              <w:t>-695 (109)</w:t>
            </w:r>
          </w:p>
        </w:tc>
        <w:tc>
          <w:tcPr>
            <w:tcW w:w="887" w:type="pct"/>
            <w:noWrap/>
            <w:vAlign w:val="bottom"/>
          </w:tcPr>
          <w:p w14:paraId="002209AA" w14:textId="77777777" w:rsidR="004D5353" w:rsidRPr="00E92EF6" w:rsidRDefault="004D5353" w:rsidP="004D5353">
            <w:pPr>
              <w:jc w:val="center"/>
              <w:rPr>
                <w:rFonts w:eastAsia="Times New Roman" w:cstheme="minorHAnsi"/>
                <w:color w:val="000000" w:themeColor="text1"/>
                <w:sz w:val="20"/>
                <w:szCs w:val="20"/>
                <w:lang w:val="en-US" w:eastAsia="it-IT"/>
              </w:rPr>
            </w:pPr>
            <w:r w:rsidRPr="00E92EF6">
              <w:rPr>
                <w:rFonts w:cstheme="minorHAnsi"/>
                <w:color w:val="000000"/>
                <w:sz w:val="20"/>
                <w:szCs w:val="20"/>
              </w:rPr>
              <w:t>-712 (118)</w:t>
            </w:r>
          </w:p>
        </w:tc>
        <w:tc>
          <w:tcPr>
            <w:tcW w:w="625" w:type="pct"/>
            <w:noWrap/>
            <w:vAlign w:val="bottom"/>
          </w:tcPr>
          <w:p w14:paraId="34D97B3A" w14:textId="77777777" w:rsidR="004D5353" w:rsidRPr="00E92EF6" w:rsidRDefault="004D5353" w:rsidP="004D5353">
            <w:pPr>
              <w:jc w:val="center"/>
              <w:rPr>
                <w:rFonts w:eastAsia="Times New Roman" w:cstheme="minorHAnsi"/>
                <w:color w:val="000000" w:themeColor="text1"/>
                <w:sz w:val="20"/>
                <w:szCs w:val="20"/>
                <w:lang w:val="en-US" w:eastAsia="it-IT"/>
              </w:rPr>
            </w:pPr>
            <w:r w:rsidRPr="00E92EF6">
              <w:rPr>
                <w:rFonts w:cstheme="minorHAnsi"/>
                <w:color w:val="000000"/>
                <w:sz w:val="20"/>
                <w:szCs w:val="20"/>
              </w:rPr>
              <w:t>0.047</w:t>
            </w:r>
          </w:p>
        </w:tc>
      </w:tr>
      <w:tr w:rsidR="005A6C70" w:rsidRPr="00E92EF6" w14:paraId="00124D24" w14:textId="77777777" w:rsidTr="000255CE">
        <w:trPr>
          <w:trHeight w:val="300"/>
        </w:trPr>
        <w:tc>
          <w:tcPr>
            <w:tcW w:w="1673" w:type="pct"/>
            <w:noWrap/>
            <w:hideMark/>
          </w:tcPr>
          <w:p w14:paraId="75AB3B3F" w14:textId="657126DA" w:rsidR="005A6C70" w:rsidRPr="00E92EF6" w:rsidRDefault="005A6C70" w:rsidP="005A6C70">
            <w:pPr>
              <w:rPr>
                <w:rFonts w:eastAsia="Times New Roman" w:cstheme="minorHAnsi"/>
                <w:color w:val="000000" w:themeColor="text1"/>
                <w:sz w:val="20"/>
                <w:szCs w:val="20"/>
                <w:lang w:val="en-US" w:eastAsia="it-IT"/>
              </w:rPr>
            </w:pPr>
            <w:r w:rsidRPr="00E92EF6">
              <w:rPr>
                <w:rFonts w:eastAsia="Times New Roman" w:cstheme="minorHAnsi"/>
                <w:color w:val="000000" w:themeColor="text1"/>
                <w:sz w:val="20"/>
                <w:szCs w:val="20"/>
                <w:lang w:val="en-US" w:eastAsia="it-IT"/>
              </w:rPr>
              <w:t>Lung gas volume (L)</w:t>
            </w:r>
          </w:p>
        </w:tc>
        <w:tc>
          <w:tcPr>
            <w:tcW w:w="904" w:type="pct"/>
            <w:noWrap/>
            <w:vAlign w:val="bottom"/>
          </w:tcPr>
          <w:p w14:paraId="450CD646"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0.98 (0.42)</w:t>
            </w:r>
          </w:p>
        </w:tc>
        <w:tc>
          <w:tcPr>
            <w:tcW w:w="911" w:type="pct"/>
            <w:noWrap/>
            <w:vAlign w:val="bottom"/>
          </w:tcPr>
          <w:p w14:paraId="188514F9"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0.96 (0.41)</w:t>
            </w:r>
          </w:p>
        </w:tc>
        <w:tc>
          <w:tcPr>
            <w:tcW w:w="887" w:type="pct"/>
            <w:noWrap/>
            <w:vAlign w:val="bottom"/>
          </w:tcPr>
          <w:p w14:paraId="44824A41"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1.02 (0.44)</w:t>
            </w:r>
          </w:p>
        </w:tc>
        <w:tc>
          <w:tcPr>
            <w:tcW w:w="625" w:type="pct"/>
            <w:noWrap/>
            <w:vAlign w:val="bottom"/>
          </w:tcPr>
          <w:p w14:paraId="5567897C"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0.052</w:t>
            </w:r>
          </w:p>
        </w:tc>
      </w:tr>
      <w:tr w:rsidR="005A6C70" w:rsidRPr="00E92EF6" w14:paraId="2F438272" w14:textId="77777777" w:rsidTr="000255CE">
        <w:trPr>
          <w:trHeight w:val="300"/>
        </w:trPr>
        <w:tc>
          <w:tcPr>
            <w:tcW w:w="1673" w:type="pct"/>
            <w:noWrap/>
            <w:hideMark/>
          </w:tcPr>
          <w:p w14:paraId="5926118D" w14:textId="456B2FBE" w:rsidR="005A6C70" w:rsidRPr="00E92EF6" w:rsidRDefault="005A6C70" w:rsidP="005A6C70">
            <w:pPr>
              <w:rPr>
                <w:rFonts w:eastAsia="Times New Roman" w:cstheme="minorHAnsi"/>
                <w:color w:val="000000" w:themeColor="text1"/>
                <w:sz w:val="20"/>
                <w:szCs w:val="20"/>
                <w:lang w:val="en-US" w:eastAsia="it-IT"/>
              </w:rPr>
            </w:pPr>
            <w:r w:rsidRPr="00E92EF6">
              <w:rPr>
                <w:rFonts w:eastAsia="Times New Roman" w:cstheme="minorHAnsi"/>
                <w:color w:val="000000" w:themeColor="text1"/>
                <w:sz w:val="20"/>
                <w:szCs w:val="20"/>
                <w:lang w:val="en-US" w:eastAsia="it-IT"/>
              </w:rPr>
              <w:t>Lung weight (kg)</w:t>
            </w:r>
          </w:p>
        </w:tc>
        <w:tc>
          <w:tcPr>
            <w:tcW w:w="904" w:type="pct"/>
            <w:noWrap/>
            <w:vAlign w:val="bottom"/>
          </w:tcPr>
          <w:p w14:paraId="247C4643"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0.38 (0.12)</w:t>
            </w:r>
          </w:p>
        </w:tc>
        <w:tc>
          <w:tcPr>
            <w:tcW w:w="911" w:type="pct"/>
            <w:noWrap/>
            <w:vAlign w:val="bottom"/>
          </w:tcPr>
          <w:p w14:paraId="4EA03901"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0.38 (0.12)</w:t>
            </w:r>
          </w:p>
        </w:tc>
        <w:tc>
          <w:tcPr>
            <w:tcW w:w="887" w:type="pct"/>
            <w:noWrap/>
            <w:vAlign w:val="bottom"/>
          </w:tcPr>
          <w:p w14:paraId="73B7ABD5"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0.37 (0.13)</w:t>
            </w:r>
          </w:p>
        </w:tc>
        <w:tc>
          <w:tcPr>
            <w:tcW w:w="625" w:type="pct"/>
            <w:noWrap/>
            <w:vAlign w:val="bottom"/>
          </w:tcPr>
          <w:p w14:paraId="68480DBA"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0.242</w:t>
            </w:r>
          </w:p>
        </w:tc>
      </w:tr>
      <w:tr w:rsidR="005A6C70" w:rsidRPr="00E92EF6" w14:paraId="1647056D" w14:textId="77777777" w:rsidTr="000255CE">
        <w:trPr>
          <w:trHeight w:val="300"/>
        </w:trPr>
        <w:tc>
          <w:tcPr>
            <w:tcW w:w="1673" w:type="pct"/>
            <w:noWrap/>
            <w:hideMark/>
          </w:tcPr>
          <w:p w14:paraId="4BF01C24" w14:textId="50263639" w:rsidR="005A6C70" w:rsidRPr="00E92EF6" w:rsidRDefault="005A6C70" w:rsidP="005A6C70">
            <w:pPr>
              <w:rPr>
                <w:rFonts w:eastAsia="Times New Roman" w:cstheme="minorHAnsi"/>
                <w:color w:val="000000" w:themeColor="text1"/>
                <w:sz w:val="20"/>
                <w:szCs w:val="20"/>
                <w:lang w:val="en-US" w:eastAsia="it-IT"/>
              </w:rPr>
            </w:pPr>
            <w:r w:rsidRPr="00E92EF6">
              <w:rPr>
                <w:rFonts w:eastAsia="Times New Roman" w:cstheme="minorHAnsi"/>
                <w:color w:val="000000" w:themeColor="text1"/>
                <w:sz w:val="20"/>
                <w:szCs w:val="20"/>
                <w:lang w:val="en-US" w:eastAsia="it-IT"/>
              </w:rPr>
              <w:t>Total injury (fraction)</w:t>
            </w:r>
          </w:p>
        </w:tc>
        <w:tc>
          <w:tcPr>
            <w:tcW w:w="904" w:type="pct"/>
            <w:noWrap/>
            <w:vAlign w:val="bottom"/>
          </w:tcPr>
          <w:p w14:paraId="55746AEB"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0.42 (0.2)</w:t>
            </w:r>
          </w:p>
        </w:tc>
        <w:tc>
          <w:tcPr>
            <w:tcW w:w="911" w:type="pct"/>
            <w:noWrap/>
            <w:vAlign w:val="bottom"/>
          </w:tcPr>
          <w:p w14:paraId="6E368B0A"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0.44 (0.2)</w:t>
            </w:r>
          </w:p>
        </w:tc>
        <w:tc>
          <w:tcPr>
            <w:tcW w:w="887" w:type="pct"/>
            <w:noWrap/>
            <w:vAlign w:val="bottom"/>
          </w:tcPr>
          <w:p w14:paraId="3D80FE63"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0.39 (0.2)</w:t>
            </w:r>
          </w:p>
        </w:tc>
        <w:tc>
          <w:tcPr>
            <w:tcW w:w="625" w:type="pct"/>
            <w:noWrap/>
            <w:vAlign w:val="bottom"/>
          </w:tcPr>
          <w:p w14:paraId="18ABEA45"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0.001</w:t>
            </w:r>
          </w:p>
        </w:tc>
      </w:tr>
      <w:tr w:rsidR="005A6C70" w:rsidRPr="00E92EF6" w14:paraId="1CBE4D0A" w14:textId="77777777" w:rsidTr="000255CE">
        <w:trPr>
          <w:trHeight w:val="300"/>
        </w:trPr>
        <w:tc>
          <w:tcPr>
            <w:tcW w:w="1673" w:type="pct"/>
            <w:noWrap/>
            <w:hideMark/>
          </w:tcPr>
          <w:p w14:paraId="3DA7EE74" w14:textId="0D07E1C0" w:rsidR="005A6C70" w:rsidRPr="00E92EF6" w:rsidRDefault="005A6C70" w:rsidP="005A6C70">
            <w:pPr>
              <w:rPr>
                <w:rFonts w:eastAsia="Times New Roman" w:cstheme="minorHAnsi"/>
                <w:color w:val="000000" w:themeColor="text1"/>
                <w:sz w:val="20"/>
                <w:szCs w:val="20"/>
                <w:lang w:val="en-US" w:eastAsia="it-IT"/>
              </w:rPr>
            </w:pPr>
            <w:r w:rsidRPr="00E92EF6">
              <w:rPr>
                <w:rFonts w:eastAsia="Times New Roman" w:cstheme="minorHAnsi"/>
                <w:color w:val="000000" w:themeColor="text1"/>
                <w:sz w:val="20"/>
                <w:szCs w:val="20"/>
                <w:lang w:val="en-US" w:eastAsia="it-IT"/>
              </w:rPr>
              <w:t>GGO (fraction)</w:t>
            </w:r>
          </w:p>
        </w:tc>
        <w:tc>
          <w:tcPr>
            <w:tcW w:w="904" w:type="pct"/>
            <w:noWrap/>
            <w:vAlign w:val="bottom"/>
          </w:tcPr>
          <w:p w14:paraId="6E73B965"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0.35 (0.16)</w:t>
            </w:r>
          </w:p>
        </w:tc>
        <w:tc>
          <w:tcPr>
            <w:tcW w:w="911" w:type="pct"/>
            <w:noWrap/>
            <w:vAlign w:val="bottom"/>
          </w:tcPr>
          <w:p w14:paraId="689C4F0D"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0.36 (0.16)</w:t>
            </w:r>
          </w:p>
        </w:tc>
        <w:tc>
          <w:tcPr>
            <w:tcW w:w="887" w:type="pct"/>
            <w:noWrap/>
            <w:vAlign w:val="bottom"/>
          </w:tcPr>
          <w:p w14:paraId="4F918D33"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0.31 (0.16)</w:t>
            </w:r>
          </w:p>
        </w:tc>
        <w:tc>
          <w:tcPr>
            <w:tcW w:w="625" w:type="pct"/>
            <w:noWrap/>
            <w:vAlign w:val="bottom"/>
          </w:tcPr>
          <w:p w14:paraId="1DE2B173"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&lt;0.001</w:t>
            </w:r>
          </w:p>
        </w:tc>
      </w:tr>
      <w:tr w:rsidR="005A6C70" w:rsidRPr="00E92EF6" w14:paraId="5748DD31" w14:textId="77777777" w:rsidTr="000255CE">
        <w:trPr>
          <w:trHeight w:val="300"/>
        </w:trPr>
        <w:tc>
          <w:tcPr>
            <w:tcW w:w="1673" w:type="pct"/>
            <w:noWrap/>
            <w:hideMark/>
          </w:tcPr>
          <w:p w14:paraId="4B9E3E51" w14:textId="0C7D3FD7" w:rsidR="005A6C70" w:rsidRPr="00E92EF6" w:rsidRDefault="005A6C70" w:rsidP="005A6C70">
            <w:pPr>
              <w:rPr>
                <w:rFonts w:eastAsia="Times New Roman" w:cstheme="minorHAnsi"/>
                <w:color w:val="000000" w:themeColor="text1"/>
                <w:sz w:val="20"/>
                <w:szCs w:val="20"/>
                <w:lang w:val="en-US" w:eastAsia="it-IT"/>
              </w:rPr>
            </w:pPr>
            <w:r w:rsidRPr="00E92EF6">
              <w:rPr>
                <w:rFonts w:eastAsia="Times New Roman" w:cstheme="minorHAnsi"/>
                <w:color w:val="000000" w:themeColor="text1"/>
                <w:sz w:val="20"/>
                <w:szCs w:val="20"/>
                <w:lang w:val="en-US" w:eastAsia="it-IT"/>
              </w:rPr>
              <w:t>Consolidation (fraction)</w:t>
            </w:r>
          </w:p>
        </w:tc>
        <w:tc>
          <w:tcPr>
            <w:tcW w:w="904" w:type="pct"/>
            <w:noWrap/>
            <w:vAlign w:val="bottom"/>
          </w:tcPr>
          <w:p w14:paraId="10C9806C"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0.07 (0.07)</w:t>
            </w:r>
          </w:p>
        </w:tc>
        <w:tc>
          <w:tcPr>
            <w:tcW w:w="911" w:type="pct"/>
            <w:noWrap/>
            <w:vAlign w:val="bottom"/>
          </w:tcPr>
          <w:p w14:paraId="1D505E4B"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0.07 (0.06)</w:t>
            </w:r>
          </w:p>
        </w:tc>
        <w:tc>
          <w:tcPr>
            <w:tcW w:w="887" w:type="pct"/>
            <w:noWrap/>
            <w:vAlign w:val="bottom"/>
          </w:tcPr>
          <w:p w14:paraId="2F3E196C"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0.07 (0.08)</w:t>
            </w:r>
          </w:p>
        </w:tc>
        <w:tc>
          <w:tcPr>
            <w:tcW w:w="625" w:type="pct"/>
            <w:noWrap/>
            <w:vAlign w:val="bottom"/>
          </w:tcPr>
          <w:p w14:paraId="7C620438"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0.908</w:t>
            </w:r>
          </w:p>
        </w:tc>
      </w:tr>
      <w:tr w:rsidR="005A6C70" w:rsidRPr="00E92EF6" w14:paraId="0A0ABA67" w14:textId="77777777" w:rsidTr="000255CE">
        <w:trPr>
          <w:trHeight w:val="300"/>
        </w:trPr>
        <w:tc>
          <w:tcPr>
            <w:tcW w:w="1673" w:type="pct"/>
            <w:noWrap/>
          </w:tcPr>
          <w:p w14:paraId="215A7C97" w14:textId="6D8BE325" w:rsidR="005A6C70" w:rsidRPr="00E92EF6" w:rsidRDefault="005A6C70" w:rsidP="005A6C70">
            <w:pPr>
              <w:rPr>
                <w:rFonts w:eastAsia="Times New Roman" w:cstheme="minorHAnsi"/>
                <w:b/>
                <w:bCs/>
                <w:color w:val="000000" w:themeColor="text1"/>
                <w:sz w:val="20"/>
                <w:szCs w:val="20"/>
                <w:lang w:val="en-US" w:eastAsia="it-IT"/>
              </w:rPr>
            </w:pPr>
            <w:r w:rsidRPr="00E92EF6">
              <w:rPr>
                <w:rFonts w:eastAsia="Times New Roman" w:cstheme="minorHAnsi"/>
                <w:b/>
                <w:bCs/>
                <w:color w:val="000000" w:themeColor="text1"/>
                <w:sz w:val="20"/>
                <w:szCs w:val="20"/>
                <w:lang w:val="en-US" w:eastAsia="it-IT"/>
              </w:rPr>
              <w:t>Apical</w:t>
            </w:r>
          </w:p>
        </w:tc>
        <w:tc>
          <w:tcPr>
            <w:tcW w:w="904" w:type="pct"/>
            <w:noWrap/>
          </w:tcPr>
          <w:p w14:paraId="276A73E4" w14:textId="77777777" w:rsidR="005A6C70" w:rsidRPr="00E92EF6" w:rsidRDefault="005A6C70" w:rsidP="005A6C70">
            <w:pPr>
              <w:jc w:val="center"/>
              <w:rPr>
                <w:rFonts w:eastAsia="Times New Roman" w:cstheme="minorHAnsi"/>
                <w:color w:val="000000" w:themeColor="text1"/>
                <w:sz w:val="20"/>
                <w:szCs w:val="20"/>
                <w:lang w:val="en-US" w:eastAsia="it-IT"/>
              </w:rPr>
            </w:pPr>
          </w:p>
        </w:tc>
        <w:tc>
          <w:tcPr>
            <w:tcW w:w="911" w:type="pct"/>
            <w:noWrap/>
          </w:tcPr>
          <w:p w14:paraId="39ECACCC" w14:textId="77777777" w:rsidR="005A6C70" w:rsidRPr="00E92EF6" w:rsidRDefault="005A6C70" w:rsidP="005A6C70">
            <w:pPr>
              <w:jc w:val="center"/>
              <w:rPr>
                <w:rFonts w:eastAsia="Times New Roman" w:cstheme="minorHAnsi"/>
                <w:color w:val="000000" w:themeColor="text1"/>
                <w:sz w:val="20"/>
                <w:szCs w:val="20"/>
                <w:lang w:val="en-US" w:eastAsia="it-IT"/>
              </w:rPr>
            </w:pPr>
          </w:p>
        </w:tc>
        <w:tc>
          <w:tcPr>
            <w:tcW w:w="887" w:type="pct"/>
            <w:noWrap/>
          </w:tcPr>
          <w:p w14:paraId="47ADE613" w14:textId="77777777" w:rsidR="005A6C70" w:rsidRPr="00E92EF6" w:rsidRDefault="005A6C70" w:rsidP="005A6C70">
            <w:pPr>
              <w:jc w:val="center"/>
              <w:rPr>
                <w:rFonts w:eastAsia="Times New Roman" w:cstheme="minorHAnsi"/>
                <w:color w:val="000000" w:themeColor="text1"/>
                <w:sz w:val="20"/>
                <w:szCs w:val="20"/>
                <w:lang w:val="en-US" w:eastAsia="it-IT"/>
              </w:rPr>
            </w:pPr>
          </w:p>
        </w:tc>
        <w:tc>
          <w:tcPr>
            <w:tcW w:w="625" w:type="pct"/>
            <w:noWrap/>
          </w:tcPr>
          <w:p w14:paraId="75604A2E" w14:textId="77777777" w:rsidR="005A6C70" w:rsidRPr="00E92EF6" w:rsidRDefault="005A6C70" w:rsidP="005A6C70">
            <w:pPr>
              <w:jc w:val="center"/>
              <w:rPr>
                <w:rFonts w:eastAsia="Times New Roman" w:cstheme="minorHAnsi"/>
                <w:color w:val="000000" w:themeColor="text1"/>
                <w:sz w:val="20"/>
                <w:szCs w:val="20"/>
                <w:lang w:val="en-US" w:eastAsia="it-IT"/>
              </w:rPr>
            </w:pPr>
          </w:p>
        </w:tc>
      </w:tr>
      <w:tr w:rsidR="004D5353" w:rsidRPr="00E92EF6" w14:paraId="6D873B4D" w14:textId="77777777" w:rsidTr="000255CE">
        <w:trPr>
          <w:trHeight w:val="300"/>
        </w:trPr>
        <w:tc>
          <w:tcPr>
            <w:tcW w:w="1673" w:type="pct"/>
            <w:noWrap/>
            <w:hideMark/>
          </w:tcPr>
          <w:p w14:paraId="589DC647" w14:textId="12AC656A" w:rsidR="004D5353" w:rsidRPr="00E92EF6" w:rsidRDefault="004D5353" w:rsidP="004D5353">
            <w:pPr>
              <w:rPr>
                <w:rFonts w:eastAsia="Times New Roman" w:cstheme="minorHAnsi"/>
                <w:color w:val="000000" w:themeColor="text1"/>
                <w:sz w:val="20"/>
                <w:szCs w:val="20"/>
                <w:lang w:val="en-US" w:eastAsia="it-IT"/>
              </w:rPr>
            </w:pPr>
            <w:r w:rsidRPr="00E92EF6">
              <w:rPr>
                <w:rFonts w:eastAsia="Times New Roman" w:cstheme="minorHAnsi"/>
                <w:color w:val="000000" w:themeColor="text1"/>
                <w:sz w:val="20"/>
                <w:szCs w:val="20"/>
                <w:lang w:val="en-US" w:eastAsia="it-IT"/>
              </w:rPr>
              <w:t>Mean lung density (HU)</w:t>
            </w:r>
          </w:p>
        </w:tc>
        <w:tc>
          <w:tcPr>
            <w:tcW w:w="904" w:type="pct"/>
            <w:noWrap/>
            <w:vAlign w:val="bottom"/>
          </w:tcPr>
          <w:p w14:paraId="37CC68DC" w14:textId="77777777" w:rsidR="004D5353" w:rsidRPr="00E92EF6" w:rsidRDefault="004D5353" w:rsidP="004D5353">
            <w:pPr>
              <w:jc w:val="center"/>
              <w:rPr>
                <w:rFonts w:eastAsia="Times New Roman" w:cstheme="minorHAnsi"/>
                <w:color w:val="000000" w:themeColor="text1"/>
                <w:sz w:val="20"/>
                <w:szCs w:val="20"/>
                <w:lang w:val="en-US" w:eastAsia="it-IT"/>
              </w:rPr>
            </w:pPr>
            <w:r w:rsidRPr="00E92EF6">
              <w:rPr>
                <w:rFonts w:cstheme="minorHAnsi"/>
                <w:color w:val="000000"/>
                <w:sz w:val="20"/>
                <w:szCs w:val="20"/>
              </w:rPr>
              <w:t>-737 (106)</w:t>
            </w:r>
          </w:p>
        </w:tc>
        <w:tc>
          <w:tcPr>
            <w:tcW w:w="911" w:type="pct"/>
            <w:noWrap/>
            <w:vAlign w:val="bottom"/>
          </w:tcPr>
          <w:p w14:paraId="37DF9C4F" w14:textId="77777777" w:rsidR="004D5353" w:rsidRPr="00E92EF6" w:rsidRDefault="004D5353" w:rsidP="004D5353">
            <w:pPr>
              <w:jc w:val="center"/>
              <w:rPr>
                <w:rFonts w:eastAsia="Times New Roman" w:cstheme="minorHAnsi"/>
                <w:color w:val="000000" w:themeColor="text1"/>
                <w:sz w:val="20"/>
                <w:szCs w:val="20"/>
                <w:lang w:val="en-US" w:eastAsia="it-IT"/>
              </w:rPr>
            </w:pPr>
            <w:r w:rsidRPr="00E92EF6">
              <w:rPr>
                <w:rFonts w:cstheme="minorHAnsi"/>
                <w:color w:val="000000"/>
                <w:sz w:val="20"/>
                <w:szCs w:val="20"/>
              </w:rPr>
              <w:t>-732 (106)</w:t>
            </w:r>
          </w:p>
        </w:tc>
        <w:tc>
          <w:tcPr>
            <w:tcW w:w="887" w:type="pct"/>
            <w:noWrap/>
            <w:vAlign w:val="bottom"/>
          </w:tcPr>
          <w:p w14:paraId="187C5B1E" w14:textId="77777777" w:rsidR="004D5353" w:rsidRPr="00E92EF6" w:rsidRDefault="004D5353" w:rsidP="004D5353">
            <w:pPr>
              <w:jc w:val="center"/>
              <w:rPr>
                <w:rFonts w:eastAsia="Times New Roman" w:cstheme="minorHAnsi"/>
                <w:color w:val="000000" w:themeColor="text1"/>
                <w:sz w:val="20"/>
                <w:szCs w:val="20"/>
                <w:lang w:val="en-US" w:eastAsia="it-IT"/>
              </w:rPr>
            </w:pPr>
            <w:r w:rsidRPr="00E92EF6">
              <w:rPr>
                <w:rFonts w:cstheme="minorHAnsi"/>
                <w:color w:val="000000"/>
                <w:sz w:val="20"/>
                <w:szCs w:val="20"/>
              </w:rPr>
              <w:t>-748 (106)</w:t>
            </w:r>
          </w:p>
        </w:tc>
        <w:tc>
          <w:tcPr>
            <w:tcW w:w="625" w:type="pct"/>
            <w:noWrap/>
            <w:vAlign w:val="bottom"/>
          </w:tcPr>
          <w:p w14:paraId="75C04E42" w14:textId="77777777" w:rsidR="004D5353" w:rsidRPr="00E92EF6" w:rsidRDefault="004D5353" w:rsidP="004D5353">
            <w:pPr>
              <w:jc w:val="center"/>
              <w:rPr>
                <w:rFonts w:eastAsia="Times New Roman" w:cstheme="minorHAnsi"/>
                <w:color w:val="000000" w:themeColor="text1"/>
                <w:sz w:val="20"/>
                <w:szCs w:val="20"/>
                <w:lang w:val="en-US" w:eastAsia="it-IT"/>
              </w:rPr>
            </w:pPr>
            <w:r w:rsidRPr="00E92EF6">
              <w:rPr>
                <w:rFonts w:cstheme="minorHAnsi"/>
                <w:color w:val="000000"/>
                <w:sz w:val="20"/>
                <w:szCs w:val="20"/>
              </w:rPr>
              <w:t>0.042</w:t>
            </w:r>
          </w:p>
        </w:tc>
      </w:tr>
      <w:tr w:rsidR="005A6C70" w:rsidRPr="00E92EF6" w14:paraId="5E6A707A" w14:textId="77777777" w:rsidTr="000255CE">
        <w:trPr>
          <w:trHeight w:val="300"/>
        </w:trPr>
        <w:tc>
          <w:tcPr>
            <w:tcW w:w="1673" w:type="pct"/>
            <w:noWrap/>
            <w:hideMark/>
          </w:tcPr>
          <w:p w14:paraId="77FAE697" w14:textId="751237CC" w:rsidR="005A6C70" w:rsidRPr="00E92EF6" w:rsidRDefault="005A6C70" w:rsidP="005A6C70">
            <w:pPr>
              <w:rPr>
                <w:rFonts w:eastAsia="Times New Roman" w:cstheme="minorHAnsi"/>
                <w:color w:val="000000" w:themeColor="text1"/>
                <w:sz w:val="20"/>
                <w:szCs w:val="20"/>
                <w:lang w:val="en-US" w:eastAsia="it-IT"/>
              </w:rPr>
            </w:pPr>
            <w:r w:rsidRPr="00E92EF6">
              <w:rPr>
                <w:rFonts w:eastAsia="Times New Roman" w:cstheme="minorHAnsi"/>
                <w:color w:val="000000" w:themeColor="text1"/>
                <w:sz w:val="20"/>
                <w:szCs w:val="20"/>
                <w:lang w:val="en-US" w:eastAsia="it-IT"/>
              </w:rPr>
              <w:t>Lung gas volume (L)</w:t>
            </w:r>
          </w:p>
        </w:tc>
        <w:tc>
          <w:tcPr>
            <w:tcW w:w="904" w:type="pct"/>
            <w:noWrap/>
            <w:vAlign w:val="bottom"/>
          </w:tcPr>
          <w:p w14:paraId="6F6D252A"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1.04 (0.43)</w:t>
            </w:r>
          </w:p>
        </w:tc>
        <w:tc>
          <w:tcPr>
            <w:tcW w:w="911" w:type="pct"/>
            <w:noWrap/>
            <w:vAlign w:val="bottom"/>
          </w:tcPr>
          <w:p w14:paraId="4937B544"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1.02 (0.42)</w:t>
            </w:r>
          </w:p>
        </w:tc>
        <w:tc>
          <w:tcPr>
            <w:tcW w:w="887" w:type="pct"/>
            <w:noWrap/>
            <w:vAlign w:val="bottom"/>
          </w:tcPr>
          <w:p w14:paraId="7931D907"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1.08 (0.44)</w:t>
            </w:r>
          </w:p>
        </w:tc>
        <w:tc>
          <w:tcPr>
            <w:tcW w:w="625" w:type="pct"/>
            <w:noWrap/>
            <w:vAlign w:val="bottom"/>
          </w:tcPr>
          <w:p w14:paraId="085FCDE5"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0.073</w:t>
            </w:r>
          </w:p>
        </w:tc>
      </w:tr>
      <w:tr w:rsidR="005A6C70" w:rsidRPr="00E92EF6" w14:paraId="59E722C2" w14:textId="77777777" w:rsidTr="000255CE">
        <w:trPr>
          <w:trHeight w:val="300"/>
        </w:trPr>
        <w:tc>
          <w:tcPr>
            <w:tcW w:w="1673" w:type="pct"/>
            <w:noWrap/>
            <w:hideMark/>
          </w:tcPr>
          <w:p w14:paraId="3469F18E" w14:textId="58222C27" w:rsidR="005A6C70" w:rsidRPr="00E92EF6" w:rsidRDefault="005A6C70" w:rsidP="005A6C70">
            <w:pPr>
              <w:rPr>
                <w:rFonts w:eastAsia="Times New Roman" w:cstheme="minorHAnsi"/>
                <w:color w:val="000000" w:themeColor="text1"/>
                <w:sz w:val="20"/>
                <w:szCs w:val="20"/>
                <w:lang w:val="en-US" w:eastAsia="it-IT"/>
              </w:rPr>
            </w:pPr>
            <w:r w:rsidRPr="00E92EF6">
              <w:rPr>
                <w:rFonts w:eastAsia="Times New Roman" w:cstheme="minorHAnsi"/>
                <w:color w:val="000000" w:themeColor="text1"/>
                <w:sz w:val="20"/>
                <w:szCs w:val="20"/>
                <w:lang w:val="en-US" w:eastAsia="it-IT"/>
              </w:rPr>
              <w:t>Lung weight (kg)</w:t>
            </w:r>
          </w:p>
        </w:tc>
        <w:tc>
          <w:tcPr>
            <w:tcW w:w="904" w:type="pct"/>
            <w:noWrap/>
            <w:vAlign w:val="bottom"/>
          </w:tcPr>
          <w:p w14:paraId="5F64AA61"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0.34 (0.12)</w:t>
            </w:r>
          </w:p>
        </w:tc>
        <w:tc>
          <w:tcPr>
            <w:tcW w:w="911" w:type="pct"/>
            <w:noWrap/>
            <w:vAlign w:val="bottom"/>
          </w:tcPr>
          <w:p w14:paraId="33E92441"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0.34 (0.12)</w:t>
            </w:r>
          </w:p>
        </w:tc>
        <w:tc>
          <w:tcPr>
            <w:tcW w:w="887" w:type="pct"/>
            <w:noWrap/>
            <w:vAlign w:val="bottom"/>
          </w:tcPr>
          <w:p w14:paraId="1220A35D"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0.33 (0.12)</w:t>
            </w:r>
          </w:p>
        </w:tc>
        <w:tc>
          <w:tcPr>
            <w:tcW w:w="625" w:type="pct"/>
            <w:noWrap/>
            <w:vAlign w:val="bottom"/>
          </w:tcPr>
          <w:p w14:paraId="0927E0C9"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0.232</w:t>
            </w:r>
          </w:p>
        </w:tc>
      </w:tr>
      <w:tr w:rsidR="005A6C70" w:rsidRPr="00E92EF6" w14:paraId="45638636" w14:textId="77777777" w:rsidTr="000255CE">
        <w:trPr>
          <w:trHeight w:val="300"/>
        </w:trPr>
        <w:tc>
          <w:tcPr>
            <w:tcW w:w="1673" w:type="pct"/>
            <w:noWrap/>
            <w:hideMark/>
          </w:tcPr>
          <w:p w14:paraId="132D5EF8" w14:textId="77FBFB40" w:rsidR="005A6C70" w:rsidRPr="00E92EF6" w:rsidRDefault="005A6C70" w:rsidP="005A6C70">
            <w:pPr>
              <w:rPr>
                <w:rFonts w:eastAsia="Times New Roman" w:cstheme="minorHAnsi"/>
                <w:color w:val="000000" w:themeColor="text1"/>
                <w:sz w:val="20"/>
                <w:szCs w:val="20"/>
                <w:lang w:val="en-US" w:eastAsia="it-IT"/>
              </w:rPr>
            </w:pPr>
            <w:r w:rsidRPr="00E92EF6">
              <w:rPr>
                <w:rFonts w:eastAsia="Times New Roman" w:cstheme="minorHAnsi"/>
                <w:color w:val="000000" w:themeColor="text1"/>
                <w:sz w:val="20"/>
                <w:szCs w:val="20"/>
                <w:lang w:val="en-US" w:eastAsia="it-IT"/>
              </w:rPr>
              <w:t>Total injury (fraction)</w:t>
            </w:r>
          </w:p>
        </w:tc>
        <w:tc>
          <w:tcPr>
            <w:tcW w:w="904" w:type="pct"/>
            <w:noWrap/>
            <w:vAlign w:val="bottom"/>
          </w:tcPr>
          <w:p w14:paraId="4EA1188D"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0.36 (0.2)</w:t>
            </w:r>
          </w:p>
        </w:tc>
        <w:tc>
          <w:tcPr>
            <w:tcW w:w="911" w:type="pct"/>
            <w:noWrap/>
            <w:vAlign w:val="bottom"/>
          </w:tcPr>
          <w:p w14:paraId="1537A581"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0.38 (0.2)</w:t>
            </w:r>
          </w:p>
        </w:tc>
        <w:tc>
          <w:tcPr>
            <w:tcW w:w="887" w:type="pct"/>
            <w:noWrap/>
            <w:vAlign w:val="bottom"/>
          </w:tcPr>
          <w:p w14:paraId="12D4F5E5"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0.34 (0.2)</w:t>
            </w:r>
          </w:p>
        </w:tc>
        <w:tc>
          <w:tcPr>
            <w:tcW w:w="625" w:type="pct"/>
            <w:noWrap/>
            <w:vAlign w:val="bottom"/>
          </w:tcPr>
          <w:p w14:paraId="0EEA163B"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0.006</w:t>
            </w:r>
          </w:p>
        </w:tc>
      </w:tr>
      <w:tr w:rsidR="005A6C70" w:rsidRPr="00E92EF6" w14:paraId="4FEAB170" w14:textId="77777777" w:rsidTr="000255CE">
        <w:trPr>
          <w:trHeight w:val="300"/>
        </w:trPr>
        <w:tc>
          <w:tcPr>
            <w:tcW w:w="1673" w:type="pct"/>
            <w:noWrap/>
            <w:hideMark/>
          </w:tcPr>
          <w:p w14:paraId="1620A8FA" w14:textId="4D0F96E4" w:rsidR="005A6C70" w:rsidRPr="00E92EF6" w:rsidRDefault="005A6C70" w:rsidP="005A6C70">
            <w:pPr>
              <w:rPr>
                <w:rFonts w:eastAsia="Times New Roman" w:cstheme="minorHAnsi"/>
                <w:color w:val="000000" w:themeColor="text1"/>
                <w:sz w:val="20"/>
                <w:szCs w:val="20"/>
                <w:lang w:val="en-US" w:eastAsia="it-IT"/>
              </w:rPr>
            </w:pPr>
            <w:r w:rsidRPr="00E92EF6">
              <w:rPr>
                <w:rFonts w:eastAsia="Times New Roman" w:cstheme="minorHAnsi"/>
                <w:color w:val="000000" w:themeColor="text1"/>
                <w:sz w:val="20"/>
                <w:szCs w:val="20"/>
                <w:lang w:val="en-US" w:eastAsia="it-IT"/>
              </w:rPr>
              <w:t>GGO (fraction)</w:t>
            </w:r>
          </w:p>
        </w:tc>
        <w:tc>
          <w:tcPr>
            <w:tcW w:w="904" w:type="pct"/>
            <w:noWrap/>
            <w:vAlign w:val="bottom"/>
          </w:tcPr>
          <w:p w14:paraId="7DFF2CBF"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0.31 (0.16)</w:t>
            </w:r>
          </w:p>
        </w:tc>
        <w:tc>
          <w:tcPr>
            <w:tcW w:w="911" w:type="pct"/>
            <w:noWrap/>
            <w:vAlign w:val="bottom"/>
          </w:tcPr>
          <w:p w14:paraId="4164A8DA"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0.33 (0.16)</w:t>
            </w:r>
          </w:p>
        </w:tc>
        <w:tc>
          <w:tcPr>
            <w:tcW w:w="887" w:type="pct"/>
            <w:noWrap/>
            <w:vAlign w:val="bottom"/>
          </w:tcPr>
          <w:p w14:paraId="4DAE8AA3"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0.29 (0.16)</w:t>
            </w:r>
          </w:p>
        </w:tc>
        <w:tc>
          <w:tcPr>
            <w:tcW w:w="625" w:type="pct"/>
            <w:noWrap/>
            <w:vAlign w:val="bottom"/>
          </w:tcPr>
          <w:p w14:paraId="3C096815"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0.002</w:t>
            </w:r>
          </w:p>
        </w:tc>
      </w:tr>
      <w:tr w:rsidR="005A6C70" w:rsidRPr="00E92EF6" w14:paraId="14E80FA6" w14:textId="77777777" w:rsidTr="000255CE">
        <w:trPr>
          <w:trHeight w:val="300"/>
        </w:trPr>
        <w:tc>
          <w:tcPr>
            <w:tcW w:w="1673" w:type="pct"/>
            <w:tcBorders>
              <w:bottom w:val="single" w:sz="24" w:space="0" w:color="auto"/>
            </w:tcBorders>
            <w:noWrap/>
            <w:hideMark/>
          </w:tcPr>
          <w:p w14:paraId="79A5FE49" w14:textId="65AAAAD0" w:rsidR="005A6C70" w:rsidRPr="00E92EF6" w:rsidRDefault="005A6C70" w:rsidP="005A6C70">
            <w:pPr>
              <w:rPr>
                <w:rFonts w:eastAsia="Times New Roman" w:cstheme="minorHAnsi"/>
                <w:color w:val="000000" w:themeColor="text1"/>
                <w:sz w:val="20"/>
                <w:szCs w:val="20"/>
                <w:lang w:val="en-US" w:eastAsia="it-IT"/>
              </w:rPr>
            </w:pPr>
            <w:r w:rsidRPr="00E92EF6">
              <w:rPr>
                <w:rFonts w:eastAsia="Times New Roman" w:cstheme="minorHAnsi"/>
                <w:color w:val="000000" w:themeColor="text1"/>
                <w:sz w:val="20"/>
                <w:szCs w:val="20"/>
                <w:lang w:val="en-US" w:eastAsia="it-IT"/>
              </w:rPr>
              <w:t>Consolidation (fraction)</w:t>
            </w:r>
          </w:p>
        </w:tc>
        <w:tc>
          <w:tcPr>
            <w:tcW w:w="904" w:type="pct"/>
            <w:tcBorders>
              <w:bottom w:val="single" w:sz="24" w:space="0" w:color="auto"/>
            </w:tcBorders>
            <w:noWrap/>
            <w:vAlign w:val="bottom"/>
          </w:tcPr>
          <w:p w14:paraId="7019263C"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0.05 (0.06)</w:t>
            </w:r>
          </w:p>
        </w:tc>
        <w:tc>
          <w:tcPr>
            <w:tcW w:w="911" w:type="pct"/>
            <w:tcBorders>
              <w:bottom w:val="single" w:sz="24" w:space="0" w:color="auto"/>
            </w:tcBorders>
            <w:noWrap/>
            <w:vAlign w:val="bottom"/>
          </w:tcPr>
          <w:p w14:paraId="0FDCC569"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0.05 (0.06)</w:t>
            </w:r>
          </w:p>
        </w:tc>
        <w:tc>
          <w:tcPr>
            <w:tcW w:w="887" w:type="pct"/>
            <w:tcBorders>
              <w:bottom w:val="single" w:sz="24" w:space="0" w:color="auto"/>
            </w:tcBorders>
            <w:noWrap/>
            <w:vAlign w:val="bottom"/>
          </w:tcPr>
          <w:p w14:paraId="238DF921"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0.05 (0.06)</w:t>
            </w:r>
          </w:p>
        </w:tc>
        <w:tc>
          <w:tcPr>
            <w:tcW w:w="625" w:type="pct"/>
            <w:tcBorders>
              <w:bottom w:val="single" w:sz="24" w:space="0" w:color="auto"/>
            </w:tcBorders>
            <w:noWrap/>
            <w:vAlign w:val="bottom"/>
          </w:tcPr>
          <w:p w14:paraId="189B325E"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0.479</w:t>
            </w:r>
          </w:p>
        </w:tc>
      </w:tr>
      <w:tr w:rsidR="005A6C70" w:rsidRPr="00E92EF6" w14:paraId="6B696091" w14:textId="77777777" w:rsidTr="000255CE">
        <w:trPr>
          <w:trHeight w:val="300"/>
        </w:trPr>
        <w:tc>
          <w:tcPr>
            <w:tcW w:w="1673" w:type="pct"/>
            <w:tcBorders>
              <w:top w:val="single" w:sz="24" w:space="0" w:color="auto"/>
            </w:tcBorders>
            <w:noWrap/>
          </w:tcPr>
          <w:p w14:paraId="25AD226E" w14:textId="2EC644A6" w:rsidR="005A6C70" w:rsidRPr="00E92EF6" w:rsidRDefault="005A6C70" w:rsidP="005A6C70">
            <w:pPr>
              <w:rPr>
                <w:rFonts w:eastAsia="Times New Roman" w:cstheme="minorHAnsi"/>
                <w:b/>
                <w:bCs/>
                <w:color w:val="000000" w:themeColor="text1"/>
                <w:sz w:val="20"/>
                <w:szCs w:val="20"/>
                <w:lang w:val="en-US" w:eastAsia="it-IT"/>
              </w:rPr>
            </w:pPr>
            <w:r w:rsidRPr="00E92EF6">
              <w:rPr>
                <w:rFonts w:eastAsia="Times New Roman" w:cstheme="minorHAnsi"/>
                <w:b/>
                <w:bCs/>
                <w:noProof/>
                <w:color w:val="000000" w:themeColor="text1"/>
                <w:sz w:val="20"/>
                <w:szCs w:val="20"/>
                <w:lang w:val="en-IN" w:eastAsia="en-IN"/>
              </w:rPr>
              <w:drawing>
                <wp:inline distT="0" distB="0" distL="0" distR="0" wp14:anchorId="07445067" wp14:editId="62CD2674">
                  <wp:extent cx="957084" cy="946206"/>
                  <wp:effectExtent l="0" t="0" r="0" b="0"/>
                  <wp:docPr id="2098984666" name="Picture 2098984666" descr="Diagram&#10;&#10;Description automatically generated">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2A762F5F-716A-F6CA-CE78-F3E0D40C364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1726555267" descr="Diagram&#10;&#10;Description automatically generated">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2A762F5F-716A-F6CA-CE78-F3E0D40C3647}"/>
                              </a:ext>
                            </a:extLst>
                          </pic:cNvPr>
                          <pic:cNvPicPr>
                            <a:picLocks noChangeAspect="1"/>
                          </pic:cNvPicPr>
                        </pic:nvPicPr>
                        <pic:blipFill rotWithShape="1">
                          <a:blip r:embed="rId11" cstate="print">
                            <a:extLst>
                              <a:ext uri="{28A0092B-C50C-407E-A947-70E740481C1C}">
                                <a14:useLocalDpi xmlns:a14="http://schemas.microsoft.com/office/drawing/2010/main" val="0"/>
                              </a:ext>
                            </a:extLst>
                          </a:blip>
                          <a:srcRect l="1454" t="42630" r="80250" b="39308"/>
                          <a:stretch/>
                        </pic:blipFill>
                        <pic:spPr>
                          <a:xfrm>
                            <a:off x="0" y="0"/>
                            <a:ext cx="963793" cy="952839"/>
                          </a:xfrm>
                          <a:prstGeom prst="rect">
                            <a:avLst/>
                          </a:prstGeom>
                        </pic:spPr>
                      </pic:pic>
                    </a:graphicData>
                  </a:graphic>
                </wp:inline>
              </w:drawing>
            </w:r>
          </w:p>
        </w:tc>
        <w:tc>
          <w:tcPr>
            <w:tcW w:w="904" w:type="pct"/>
            <w:tcBorders>
              <w:top w:val="single" w:sz="24" w:space="0" w:color="auto"/>
            </w:tcBorders>
            <w:noWrap/>
          </w:tcPr>
          <w:p w14:paraId="7E0EA89A" w14:textId="77777777" w:rsidR="005A6C70" w:rsidRPr="00E92EF6" w:rsidRDefault="005A6C70" w:rsidP="005A6C70">
            <w:pPr>
              <w:jc w:val="center"/>
              <w:rPr>
                <w:rFonts w:eastAsia="Times New Roman" w:cstheme="minorHAnsi"/>
                <w:color w:val="000000" w:themeColor="text1"/>
                <w:sz w:val="20"/>
                <w:szCs w:val="20"/>
                <w:lang w:val="en-US" w:eastAsia="it-IT"/>
              </w:rPr>
            </w:pPr>
          </w:p>
        </w:tc>
        <w:tc>
          <w:tcPr>
            <w:tcW w:w="911" w:type="pct"/>
            <w:tcBorders>
              <w:top w:val="single" w:sz="24" w:space="0" w:color="auto"/>
            </w:tcBorders>
            <w:noWrap/>
          </w:tcPr>
          <w:p w14:paraId="13672990" w14:textId="77777777" w:rsidR="005A6C70" w:rsidRPr="00E92EF6" w:rsidRDefault="005A6C70" w:rsidP="005A6C70">
            <w:pPr>
              <w:jc w:val="center"/>
              <w:rPr>
                <w:rFonts w:eastAsia="Times New Roman" w:cstheme="minorHAnsi"/>
                <w:color w:val="000000" w:themeColor="text1"/>
                <w:sz w:val="20"/>
                <w:szCs w:val="20"/>
                <w:lang w:val="en-US" w:eastAsia="it-IT"/>
              </w:rPr>
            </w:pPr>
          </w:p>
        </w:tc>
        <w:tc>
          <w:tcPr>
            <w:tcW w:w="887" w:type="pct"/>
            <w:tcBorders>
              <w:top w:val="single" w:sz="24" w:space="0" w:color="auto"/>
            </w:tcBorders>
            <w:noWrap/>
          </w:tcPr>
          <w:p w14:paraId="77B23879" w14:textId="77777777" w:rsidR="005A6C70" w:rsidRPr="00E92EF6" w:rsidRDefault="005A6C70" w:rsidP="005A6C70">
            <w:pPr>
              <w:jc w:val="center"/>
              <w:rPr>
                <w:rFonts w:eastAsia="Times New Roman" w:cstheme="minorHAnsi"/>
                <w:color w:val="000000" w:themeColor="text1"/>
                <w:sz w:val="20"/>
                <w:szCs w:val="20"/>
                <w:lang w:val="en-US" w:eastAsia="it-IT"/>
              </w:rPr>
            </w:pPr>
          </w:p>
        </w:tc>
        <w:tc>
          <w:tcPr>
            <w:tcW w:w="625" w:type="pct"/>
            <w:tcBorders>
              <w:top w:val="single" w:sz="24" w:space="0" w:color="auto"/>
            </w:tcBorders>
            <w:noWrap/>
          </w:tcPr>
          <w:p w14:paraId="0B2D7EE2" w14:textId="77777777" w:rsidR="005A6C70" w:rsidRPr="00E92EF6" w:rsidRDefault="005A6C70" w:rsidP="005A6C70">
            <w:pPr>
              <w:jc w:val="center"/>
              <w:rPr>
                <w:rFonts w:eastAsia="Times New Roman" w:cstheme="minorHAnsi"/>
                <w:color w:val="000000" w:themeColor="text1"/>
                <w:sz w:val="20"/>
                <w:szCs w:val="20"/>
                <w:lang w:val="en-US" w:eastAsia="it-IT"/>
              </w:rPr>
            </w:pPr>
          </w:p>
        </w:tc>
      </w:tr>
      <w:tr w:rsidR="005A6C70" w:rsidRPr="00E92EF6" w14:paraId="6F2496F8" w14:textId="77777777" w:rsidTr="000255CE">
        <w:trPr>
          <w:trHeight w:val="300"/>
        </w:trPr>
        <w:tc>
          <w:tcPr>
            <w:tcW w:w="1673" w:type="pct"/>
            <w:noWrap/>
          </w:tcPr>
          <w:p w14:paraId="44AA8AEB" w14:textId="57B6E9D3" w:rsidR="005A6C70" w:rsidRPr="00E92EF6" w:rsidRDefault="005A6C70" w:rsidP="005A6C70">
            <w:pPr>
              <w:rPr>
                <w:rFonts w:eastAsia="Times New Roman" w:cstheme="minorHAnsi"/>
                <w:color w:val="000000" w:themeColor="text1"/>
                <w:sz w:val="20"/>
                <w:szCs w:val="20"/>
                <w:lang w:val="en-US" w:eastAsia="it-IT"/>
              </w:rPr>
            </w:pPr>
            <w:r w:rsidRPr="00E92EF6">
              <w:rPr>
                <w:rFonts w:eastAsia="Times New Roman" w:cstheme="minorHAnsi"/>
                <w:b/>
                <w:bCs/>
                <w:color w:val="000000" w:themeColor="text1"/>
                <w:sz w:val="20"/>
                <w:szCs w:val="20"/>
                <w:lang w:val="en-US" w:eastAsia="it-IT"/>
              </w:rPr>
              <w:t>Dorsal</w:t>
            </w:r>
          </w:p>
        </w:tc>
        <w:tc>
          <w:tcPr>
            <w:tcW w:w="904" w:type="pct"/>
            <w:noWrap/>
            <w:vAlign w:val="bottom"/>
          </w:tcPr>
          <w:p w14:paraId="5DA0371B" w14:textId="77777777" w:rsidR="005A6C70" w:rsidRPr="00E92EF6" w:rsidRDefault="005A6C70" w:rsidP="005A6C70">
            <w:pPr>
              <w:jc w:val="center"/>
              <w:rPr>
                <w:rFonts w:cstheme="minorHAnsi"/>
                <w:color w:val="000000"/>
                <w:sz w:val="20"/>
                <w:szCs w:val="20"/>
              </w:rPr>
            </w:pPr>
            <w:r w:rsidRPr="00E92EF6">
              <w:rPr>
                <w:rFonts w:cstheme="minorHAnsi"/>
                <w:color w:val="000000"/>
                <w:sz w:val="20"/>
                <w:szCs w:val="20"/>
              </w:rPr>
              <w:t>-641 (148)</w:t>
            </w:r>
          </w:p>
        </w:tc>
        <w:tc>
          <w:tcPr>
            <w:tcW w:w="911" w:type="pct"/>
            <w:noWrap/>
            <w:vAlign w:val="bottom"/>
          </w:tcPr>
          <w:p w14:paraId="666EE990" w14:textId="77777777" w:rsidR="005A6C70" w:rsidRPr="00E92EF6" w:rsidRDefault="005A6C70" w:rsidP="005A6C70">
            <w:pPr>
              <w:jc w:val="center"/>
              <w:rPr>
                <w:rFonts w:cstheme="minorHAnsi"/>
                <w:color w:val="000000"/>
                <w:sz w:val="20"/>
                <w:szCs w:val="20"/>
              </w:rPr>
            </w:pPr>
            <w:r w:rsidRPr="00E92EF6">
              <w:rPr>
                <w:rFonts w:cstheme="minorHAnsi"/>
                <w:color w:val="000000"/>
                <w:sz w:val="20"/>
                <w:szCs w:val="20"/>
              </w:rPr>
              <w:t>-634 (144)</w:t>
            </w:r>
          </w:p>
        </w:tc>
        <w:tc>
          <w:tcPr>
            <w:tcW w:w="887" w:type="pct"/>
            <w:noWrap/>
            <w:vAlign w:val="bottom"/>
          </w:tcPr>
          <w:p w14:paraId="48032296" w14:textId="77777777" w:rsidR="005A6C70" w:rsidRPr="00E92EF6" w:rsidRDefault="005A6C70" w:rsidP="005A6C70">
            <w:pPr>
              <w:jc w:val="center"/>
              <w:rPr>
                <w:rFonts w:cstheme="minorHAnsi"/>
                <w:color w:val="000000"/>
                <w:sz w:val="20"/>
                <w:szCs w:val="20"/>
              </w:rPr>
            </w:pPr>
            <w:r w:rsidRPr="00E92EF6">
              <w:rPr>
                <w:rFonts w:cstheme="minorHAnsi"/>
                <w:color w:val="000000"/>
                <w:sz w:val="20"/>
                <w:szCs w:val="20"/>
              </w:rPr>
              <w:t>-656 (155)</w:t>
            </w:r>
          </w:p>
        </w:tc>
        <w:tc>
          <w:tcPr>
            <w:tcW w:w="625" w:type="pct"/>
            <w:noWrap/>
            <w:vAlign w:val="bottom"/>
          </w:tcPr>
          <w:p w14:paraId="3B52B633" w14:textId="77777777" w:rsidR="005A6C70" w:rsidRPr="00E92EF6" w:rsidRDefault="005A6C70" w:rsidP="005A6C70">
            <w:pPr>
              <w:jc w:val="center"/>
              <w:rPr>
                <w:rFonts w:cstheme="minorHAnsi"/>
                <w:color w:val="000000"/>
                <w:sz w:val="20"/>
                <w:szCs w:val="20"/>
              </w:rPr>
            </w:pPr>
            <w:r w:rsidRPr="00E92EF6">
              <w:rPr>
                <w:rFonts w:cstheme="minorHAnsi"/>
                <w:color w:val="000000"/>
                <w:sz w:val="20"/>
                <w:szCs w:val="20"/>
              </w:rPr>
              <w:t>0.055</w:t>
            </w:r>
          </w:p>
        </w:tc>
      </w:tr>
      <w:tr w:rsidR="004D5353" w:rsidRPr="00E92EF6" w14:paraId="59B730E9" w14:textId="77777777" w:rsidTr="000255CE">
        <w:trPr>
          <w:trHeight w:val="300"/>
        </w:trPr>
        <w:tc>
          <w:tcPr>
            <w:tcW w:w="1673" w:type="pct"/>
            <w:noWrap/>
            <w:hideMark/>
          </w:tcPr>
          <w:p w14:paraId="69C09D21" w14:textId="26FAC260" w:rsidR="004D5353" w:rsidRPr="00E92EF6" w:rsidRDefault="004D5353" w:rsidP="004D5353">
            <w:pPr>
              <w:rPr>
                <w:rFonts w:eastAsia="Times New Roman" w:cstheme="minorHAnsi"/>
                <w:color w:val="000000" w:themeColor="text1"/>
                <w:sz w:val="20"/>
                <w:szCs w:val="20"/>
                <w:lang w:val="en-US" w:eastAsia="it-IT"/>
              </w:rPr>
            </w:pPr>
            <w:r w:rsidRPr="00E92EF6">
              <w:rPr>
                <w:rFonts w:eastAsia="Times New Roman" w:cstheme="minorHAnsi"/>
                <w:color w:val="000000" w:themeColor="text1"/>
                <w:sz w:val="20"/>
                <w:szCs w:val="20"/>
                <w:lang w:val="en-US" w:eastAsia="it-IT"/>
              </w:rPr>
              <w:t>Mean lung density (HU)</w:t>
            </w:r>
          </w:p>
        </w:tc>
        <w:tc>
          <w:tcPr>
            <w:tcW w:w="904" w:type="pct"/>
            <w:noWrap/>
            <w:vAlign w:val="bottom"/>
          </w:tcPr>
          <w:p w14:paraId="1D58F0B4" w14:textId="77777777" w:rsidR="004D5353" w:rsidRPr="00E92EF6" w:rsidRDefault="004D5353" w:rsidP="004D5353">
            <w:pPr>
              <w:jc w:val="center"/>
              <w:rPr>
                <w:rFonts w:eastAsia="Times New Roman" w:cstheme="minorHAnsi"/>
                <w:color w:val="000000" w:themeColor="text1"/>
                <w:sz w:val="20"/>
                <w:szCs w:val="20"/>
                <w:lang w:val="en-US" w:eastAsia="it-IT"/>
              </w:rPr>
            </w:pPr>
            <w:r w:rsidRPr="00E92EF6">
              <w:rPr>
                <w:rFonts w:cstheme="minorHAnsi"/>
                <w:color w:val="000000"/>
                <w:sz w:val="20"/>
                <w:szCs w:val="20"/>
              </w:rPr>
              <w:t>0.9 (0.44)</w:t>
            </w:r>
          </w:p>
        </w:tc>
        <w:tc>
          <w:tcPr>
            <w:tcW w:w="911" w:type="pct"/>
            <w:noWrap/>
            <w:vAlign w:val="bottom"/>
          </w:tcPr>
          <w:p w14:paraId="7816EA93" w14:textId="77777777" w:rsidR="004D5353" w:rsidRPr="00E92EF6" w:rsidRDefault="004D5353" w:rsidP="004D5353">
            <w:pPr>
              <w:jc w:val="center"/>
              <w:rPr>
                <w:rFonts w:eastAsia="Times New Roman" w:cstheme="minorHAnsi"/>
                <w:color w:val="000000" w:themeColor="text1"/>
                <w:sz w:val="20"/>
                <w:szCs w:val="20"/>
                <w:lang w:val="en-US" w:eastAsia="it-IT"/>
              </w:rPr>
            </w:pPr>
            <w:r w:rsidRPr="00E92EF6">
              <w:rPr>
                <w:rFonts w:cstheme="minorHAnsi"/>
                <w:color w:val="000000"/>
                <w:sz w:val="20"/>
                <w:szCs w:val="20"/>
              </w:rPr>
              <w:t>0.88 (0.43)</w:t>
            </w:r>
          </w:p>
        </w:tc>
        <w:tc>
          <w:tcPr>
            <w:tcW w:w="887" w:type="pct"/>
            <w:noWrap/>
            <w:vAlign w:val="bottom"/>
          </w:tcPr>
          <w:p w14:paraId="22320AA8" w14:textId="77777777" w:rsidR="004D5353" w:rsidRPr="00E92EF6" w:rsidRDefault="004D5353" w:rsidP="004D5353">
            <w:pPr>
              <w:jc w:val="center"/>
              <w:rPr>
                <w:rFonts w:eastAsia="Times New Roman" w:cstheme="minorHAnsi"/>
                <w:color w:val="000000" w:themeColor="text1"/>
                <w:sz w:val="20"/>
                <w:szCs w:val="20"/>
                <w:lang w:val="en-US" w:eastAsia="it-IT"/>
              </w:rPr>
            </w:pPr>
            <w:r w:rsidRPr="00E92EF6">
              <w:rPr>
                <w:rFonts w:cstheme="minorHAnsi"/>
                <w:color w:val="000000"/>
                <w:sz w:val="20"/>
                <w:szCs w:val="20"/>
              </w:rPr>
              <w:t>0.94 (0.46)</w:t>
            </w:r>
          </w:p>
        </w:tc>
        <w:tc>
          <w:tcPr>
            <w:tcW w:w="625" w:type="pct"/>
            <w:noWrap/>
            <w:vAlign w:val="bottom"/>
          </w:tcPr>
          <w:p w14:paraId="74CF8F3E" w14:textId="77777777" w:rsidR="004D5353" w:rsidRPr="00E92EF6" w:rsidRDefault="004D5353" w:rsidP="004D5353">
            <w:pPr>
              <w:jc w:val="center"/>
              <w:rPr>
                <w:rFonts w:eastAsia="Times New Roman" w:cstheme="minorHAnsi"/>
                <w:color w:val="000000" w:themeColor="text1"/>
                <w:sz w:val="20"/>
                <w:szCs w:val="20"/>
                <w:lang w:val="en-US" w:eastAsia="it-IT"/>
              </w:rPr>
            </w:pPr>
            <w:r w:rsidRPr="00E92EF6">
              <w:rPr>
                <w:rFonts w:cstheme="minorHAnsi"/>
                <w:color w:val="000000"/>
                <w:sz w:val="20"/>
                <w:szCs w:val="20"/>
              </w:rPr>
              <w:t>0.059</w:t>
            </w:r>
          </w:p>
        </w:tc>
      </w:tr>
      <w:tr w:rsidR="005A6C70" w:rsidRPr="00E92EF6" w14:paraId="63A4D4FF" w14:textId="77777777" w:rsidTr="000255CE">
        <w:trPr>
          <w:trHeight w:val="300"/>
        </w:trPr>
        <w:tc>
          <w:tcPr>
            <w:tcW w:w="1673" w:type="pct"/>
            <w:noWrap/>
            <w:hideMark/>
          </w:tcPr>
          <w:p w14:paraId="63DC505B" w14:textId="2C07C72C" w:rsidR="005A6C70" w:rsidRPr="00E92EF6" w:rsidRDefault="005A6C70" w:rsidP="005A6C70">
            <w:pPr>
              <w:rPr>
                <w:rFonts w:eastAsia="Times New Roman" w:cstheme="minorHAnsi"/>
                <w:color w:val="000000" w:themeColor="text1"/>
                <w:sz w:val="20"/>
                <w:szCs w:val="20"/>
                <w:lang w:val="en-US" w:eastAsia="it-IT"/>
              </w:rPr>
            </w:pPr>
            <w:r w:rsidRPr="00E92EF6">
              <w:rPr>
                <w:rFonts w:eastAsia="Times New Roman" w:cstheme="minorHAnsi"/>
                <w:color w:val="000000" w:themeColor="text1"/>
                <w:sz w:val="20"/>
                <w:szCs w:val="20"/>
                <w:lang w:val="en-US" w:eastAsia="it-IT"/>
              </w:rPr>
              <w:t>Lung gas volume (L)</w:t>
            </w:r>
          </w:p>
        </w:tc>
        <w:tc>
          <w:tcPr>
            <w:tcW w:w="904" w:type="pct"/>
            <w:noWrap/>
            <w:vAlign w:val="bottom"/>
          </w:tcPr>
          <w:p w14:paraId="16039A9D"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0.45 (0.17)</w:t>
            </w:r>
          </w:p>
        </w:tc>
        <w:tc>
          <w:tcPr>
            <w:tcW w:w="911" w:type="pct"/>
            <w:noWrap/>
            <w:vAlign w:val="bottom"/>
          </w:tcPr>
          <w:p w14:paraId="234F2D90"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0.45 (0.16)</w:t>
            </w:r>
          </w:p>
        </w:tc>
        <w:tc>
          <w:tcPr>
            <w:tcW w:w="887" w:type="pct"/>
            <w:noWrap/>
            <w:vAlign w:val="bottom"/>
          </w:tcPr>
          <w:p w14:paraId="2F93AD74"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0.44 (0.18)</w:t>
            </w:r>
          </w:p>
        </w:tc>
        <w:tc>
          <w:tcPr>
            <w:tcW w:w="625" w:type="pct"/>
            <w:noWrap/>
            <w:vAlign w:val="bottom"/>
          </w:tcPr>
          <w:p w14:paraId="4F720133"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0.265</w:t>
            </w:r>
          </w:p>
        </w:tc>
      </w:tr>
      <w:tr w:rsidR="005A6C70" w:rsidRPr="00E92EF6" w14:paraId="5B1B074C" w14:textId="77777777" w:rsidTr="000255CE">
        <w:trPr>
          <w:trHeight w:val="300"/>
        </w:trPr>
        <w:tc>
          <w:tcPr>
            <w:tcW w:w="1673" w:type="pct"/>
            <w:noWrap/>
            <w:hideMark/>
          </w:tcPr>
          <w:p w14:paraId="458C21D0" w14:textId="1CCF3EEA" w:rsidR="005A6C70" w:rsidRPr="00E92EF6" w:rsidRDefault="005A6C70" w:rsidP="005A6C70">
            <w:pPr>
              <w:rPr>
                <w:rFonts w:eastAsia="Times New Roman" w:cstheme="minorHAnsi"/>
                <w:color w:val="000000" w:themeColor="text1"/>
                <w:sz w:val="20"/>
                <w:szCs w:val="20"/>
                <w:lang w:val="en-US" w:eastAsia="it-IT"/>
              </w:rPr>
            </w:pPr>
            <w:r w:rsidRPr="00E92EF6">
              <w:rPr>
                <w:rFonts w:eastAsia="Times New Roman" w:cstheme="minorHAnsi"/>
                <w:color w:val="000000" w:themeColor="text1"/>
                <w:sz w:val="20"/>
                <w:szCs w:val="20"/>
                <w:lang w:val="en-US" w:eastAsia="it-IT"/>
              </w:rPr>
              <w:lastRenderedPageBreak/>
              <w:t>Lung weight (kg)</w:t>
            </w:r>
          </w:p>
        </w:tc>
        <w:tc>
          <w:tcPr>
            <w:tcW w:w="904" w:type="pct"/>
            <w:noWrap/>
            <w:vAlign w:val="bottom"/>
          </w:tcPr>
          <w:p w14:paraId="2BFA06F9"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0.52 (0.23)</w:t>
            </w:r>
          </w:p>
        </w:tc>
        <w:tc>
          <w:tcPr>
            <w:tcW w:w="911" w:type="pct"/>
            <w:noWrap/>
            <w:vAlign w:val="bottom"/>
          </w:tcPr>
          <w:p w14:paraId="31EA5334"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0.54 (0.23)</w:t>
            </w:r>
          </w:p>
        </w:tc>
        <w:tc>
          <w:tcPr>
            <w:tcW w:w="887" w:type="pct"/>
            <w:noWrap/>
            <w:vAlign w:val="bottom"/>
          </w:tcPr>
          <w:p w14:paraId="0586B614"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0.48 (0.24)</w:t>
            </w:r>
          </w:p>
        </w:tc>
        <w:tc>
          <w:tcPr>
            <w:tcW w:w="625" w:type="pct"/>
            <w:noWrap/>
            <w:vAlign w:val="bottom"/>
          </w:tcPr>
          <w:p w14:paraId="1C03DBFC"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0.002</w:t>
            </w:r>
          </w:p>
        </w:tc>
      </w:tr>
      <w:tr w:rsidR="005A6C70" w:rsidRPr="00E92EF6" w14:paraId="1BDA4176" w14:textId="77777777" w:rsidTr="000255CE">
        <w:trPr>
          <w:trHeight w:val="300"/>
        </w:trPr>
        <w:tc>
          <w:tcPr>
            <w:tcW w:w="1673" w:type="pct"/>
            <w:noWrap/>
            <w:hideMark/>
          </w:tcPr>
          <w:p w14:paraId="36F3C3A7" w14:textId="74D87FAA" w:rsidR="005A6C70" w:rsidRPr="00E92EF6" w:rsidRDefault="005A6C70" w:rsidP="005A6C70">
            <w:pPr>
              <w:rPr>
                <w:rFonts w:eastAsia="Times New Roman" w:cstheme="minorHAnsi"/>
                <w:color w:val="000000" w:themeColor="text1"/>
                <w:sz w:val="20"/>
                <w:szCs w:val="20"/>
                <w:lang w:val="en-US" w:eastAsia="it-IT"/>
              </w:rPr>
            </w:pPr>
            <w:r w:rsidRPr="00E92EF6">
              <w:rPr>
                <w:rFonts w:eastAsia="Times New Roman" w:cstheme="minorHAnsi"/>
                <w:color w:val="000000" w:themeColor="text1"/>
                <w:sz w:val="20"/>
                <w:szCs w:val="20"/>
                <w:lang w:val="en-US" w:eastAsia="it-IT"/>
              </w:rPr>
              <w:t>Total injury (fraction)</w:t>
            </w:r>
          </w:p>
        </w:tc>
        <w:tc>
          <w:tcPr>
            <w:tcW w:w="904" w:type="pct"/>
            <w:noWrap/>
            <w:vAlign w:val="bottom"/>
          </w:tcPr>
          <w:p w14:paraId="40A5BDBA"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0.42 (0.17)</w:t>
            </w:r>
          </w:p>
        </w:tc>
        <w:tc>
          <w:tcPr>
            <w:tcW w:w="911" w:type="pct"/>
            <w:noWrap/>
            <w:vAlign w:val="bottom"/>
          </w:tcPr>
          <w:p w14:paraId="316C5D2A"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0.43 (0.18)</w:t>
            </w:r>
          </w:p>
        </w:tc>
        <w:tc>
          <w:tcPr>
            <w:tcW w:w="887" w:type="pct"/>
            <w:noWrap/>
            <w:vAlign w:val="bottom"/>
          </w:tcPr>
          <w:p w14:paraId="253EF0DF"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0.38 (0.17)</w:t>
            </w:r>
          </w:p>
        </w:tc>
        <w:tc>
          <w:tcPr>
            <w:tcW w:w="625" w:type="pct"/>
            <w:noWrap/>
            <w:vAlign w:val="bottom"/>
          </w:tcPr>
          <w:p w14:paraId="7AAB61F7"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&lt;0.001</w:t>
            </w:r>
          </w:p>
        </w:tc>
      </w:tr>
      <w:tr w:rsidR="005A6C70" w:rsidRPr="00E92EF6" w14:paraId="45B4C05F" w14:textId="77777777" w:rsidTr="000255CE">
        <w:trPr>
          <w:trHeight w:val="300"/>
        </w:trPr>
        <w:tc>
          <w:tcPr>
            <w:tcW w:w="1673" w:type="pct"/>
            <w:noWrap/>
            <w:hideMark/>
          </w:tcPr>
          <w:p w14:paraId="1F0E01BE" w14:textId="7FD27E49" w:rsidR="005A6C70" w:rsidRPr="00E92EF6" w:rsidRDefault="005A6C70" w:rsidP="005A6C70">
            <w:pPr>
              <w:rPr>
                <w:rFonts w:eastAsia="Times New Roman" w:cstheme="minorHAnsi"/>
                <w:color w:val="000000" w:themeColor="text1"/>
                <w:sz w:val="20"/>
                <w:szCs w:val="20"/>
                <w:lang w:val="en-US" w:eastAsia="it-IT"/>
              </w:rPr>
            </w:pPr>
            <w:r w:rsidRPr="00E92EF6">
              <w:rPr>
                <w:rFonts w:eastAsia="Times New Roman" w:cstheme="minorHAnsi"/>
                <w:color w:val="000000" w:themeColor="text1"/>
                <w:sz w:val="20"/>
                <w:szCs w:val="20"/>
                <w:lang w:val="en-US" w:eastAsia="it-IT"/>
              </w:rPr>
              <w:t>GGO (fraction)</w:t>
            </w:r>
          </w:p>
        </w:tc>
        <w:tc>
          <w:tcPr>
            <w:tcW w:w="904" w:type="pct"/>
            <w:noWrap/>
            <w:vAlign w:val="bottom"/>
          </w:tcPr>
          <w:p w14:paraId="7765A080"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0.1 (0.12)</w:t>
            </w:r>
          </w:p>
        </w:tc>
        <w:tc>
          <w:tcPr>
            <w:tcW w:w="911" w:type="pct"/>
            <w:noWrap/>
            <w:vAlign w:val="bottom"/>
          </w:tcPr>
          <w:p w14:paraId="10CB3D79"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0.11 (0.11)</w:t>
            </w:r>
          </w:p>
        </w:tc>
        <w:tc>
          <w:tcPr>
            <w:tcW w:w="887" w:type="pct"/>
            <w:noWrap/>
            <w:vAlign w:val="bottom"/>
          </w:tcPr>
          <w:p w14:paraId="6001FEE1"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0.1 (0.12)</w:t>
            </w:r>
          </w:p>
        </w:tc>
        <w:tc>
          <w:tcPr>
            <w:tcW w:w="625" w:type="pct"/>
            <w:noWrap/>
            <w:vAlign w:val="bottom"/>
          </w:tcPr>
          <w:p w14:paraId="479BF938"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0.616</w:t>
            </w:r>
          </w:p>
        </w:tc>
      </w:tr>
      <w:tr w:rsidR="005A6C70" w:rsidRPr="00E92EF6" w14:paraId="75BDD304" w14:textId="77777777" w:rsidTr="000255CE">
        <w:trPr>
          <w:trHeight w:val="300"/>
        </w:trPr>
        <w:tc>
          <w:tcPr>
            <w:tcW w:w="1673" w:type="pct"/>
            <w:noWrap/>
            <w:hideMark/>
          </w:tcPr>
          <w:p w14:paraId="4244CCFC" w14:textId="4801AF4B" w:rsidR="005A6C70" w:rsidRPr="00E92EF6" w:rsidRDefault="005A6C70" w:rsidP="005A6C70">
            <w:pPr>
              <w:rPr>
                <w:rFonts w:eastAsia="Times New Roman" w:cstheme="minorHAnsi"/>
                <w:color w:val="000000" w:themeColor="text1"/>
                <w:sz w:val="20"/>
                <w:szCs w:val="20"/>
                <w:lang w:val="en-US" w:eastAsia="it-IT"/>
              </w:rPr>
            </w:pPr>
            <w:r w:rsidRPr="00E92EF6">
              <w:rPr>
                <w:rFonts w:eastAsia="Times New Roman" w:cstheme="minorHAnsi"/>
                <w:color w:val="000000" w:themeColor="text1"/>
                <w:sz w:val="20"/>
                <w:szCs w:val="20"/>
                <w:lang w:val="en-US" w:eastAsia="it-IT"/>
              </w:rPr>
              <w:t>Consolidation (fraction)</w:t>
            </w:r>
          </w:p>
        </w:tc>
        <w:tc>
          <w:tcPr>
            <w:tcW w:w="904" w:type="pct"/>
            <w:noWrap/>
            <w:vAlign w:val="bottom"/>
          </w:tcPr>
          <w:p w14:paraId="6478BC88"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-641 (148)</w:t>
            </w:r>
          </w:p>
        </w:tc>
        <w:tc>
          <w:tcPr>
            <w:tcW w:w="911" w:type="pct"/>
            <w:noWrap/>
            <w:vAlign w:val="bottom"/>
          </w:tcPr>
          <w:p w14:paraId="06E59735"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-634 (144)</w:t>
            </w:r>
          </w:p>
        </w:tc>
        <w:tc>
          <w:tcPr>
            <w:tcW w:w="887" w:type="pct"/>
            <w:noWrap/>
            <w:vAlign w:val="bottom"/>
          </w:tcPr>
          <w:p w14:paraId="30E69203"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-656 (155)</w:t>
            </w:r>
          </w:p>
        </w:tc>
        <w:tc>
          <w:tcPr>
            <w:tcW w:w="625" w:type="pct"/>
            <w:noWrap/>
            <w:vAlign w:val="bottom"/>
          </w:tcPr>
          <w:p w14:paraId="187C5B0D"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0.055</w:t>
            </w:r>
          </w:p>
        </w:tc>
      </w:tr>
      <w:tr w:rsidR="005A6C70" w:rsidRPr="00E92EF6" w14:paraId="4CE1BB7B" w14:textId="77777777" w:rsidTr="000255CE">
        <w:trPr>
          <w:trHeight w:val="300"/>
        </w:trPr>
        <w:tc>
          <w:tcPr>
            <w:tcW w:w="1673" w:type="pct"/>
            <w:noWrap/>
          </w:tcPr>
          <w:p w14:paraId="0E5543BB" w14:textId="5E9A8158" w:rsidR="005A6C70" w:rsidRPr="00E92EF6" w:rsidRDefault="005A6C70" w:rsidP="005A6C70">
            <w:pPr>
              <w:rPr>
                <w:rFonts w:eastAsia="Times New Roman" w:cstheme="minorHAnsi"/>
                <w:b/>
                <w:bCs/>
                <w:color w:val="000000" w:themeColor="text1"/>
                <w:sz w:val="20"/>
                <w:szCs w:val="20"/>
                <w:lang w:val="en-US" w:eastAsia="it-IT"/>
              </w:rPr>
            </w:pPr>
            <w:proofErr w:type="spellStart"/>
            <w:r w:rsidRPr="00E92EF6">
              <w:rPr>
                <w:rFonts w:eastAsia="Times New Roman" w:cstheme="minorHAnsi"/>
                <w:b/>
                <w:bCs/>
                <w:color w:val="000000" w:themeColor="text1"/>
                <w:sz w:val="20"/>
                <w:szCs w:val="20"/>
                <w:lang w:val="en-US" w:eastAsia="it-IT"/>
              </w:rPr>
              <w:t>Dorso</w:t>
            </w:r>
            <w:proofErr w:type="spellEnd"/>
            <w:r w:rsidRPr="00E92EF6">
              <w:rPr>
                <w:rFonts w:eastAsia="Times New Roman" w:cstheme="minorHAnsi"/>
                <w:b/>
                <w:bCs/>
                <w:color w:val="000000" w:themeColor="text1"/>
                <w:sz w:val="20"/>
                <w:szCs w:val="20"/>
                <w:lang w:val="en-US" w:eastAsia="it-IT"/>
              </w:rPr>
              <w:t>-Ventral</w:t>
            </w:r>
          </w:p>
        </w:tc>
        <w:tc>
          <w:tcPr>
            <w:tcW w:w="904" w:type="pct"/>
            <w:noWrap/>
          </w:tcPr>
          <w:p w14:paraId="78141966" w14:textId="77777777" w:rsidR="005A6C70" w:rsidRPr="00E92EF6" w:rsidRDefault="005A6C70" w:rsidP="005A6C70">
            <w:pPr>
              <w:jc w:val="center"/>
              <w:rPr>
                <w:rFonts w:eastAsia="Times New Roman" w:cstheme="minorHAnsi"/>
                <w:color w:val="000000" w:themeColor="text1"/>
                <w:sz w:val="20"/>
                <w:szCs w:val="20"/>
                <w:lang w:val="en-US" w:eastAsia="it-IT"/>
              </w:rPr>
            </w:pPr>
          </w:p>
        </w:tc>
        <w:tc>
          <w:tcPr>
            <w:tcW w:w="911" w:type="pct"/>
            <w:noWrap/>
          </w:tcPr>
          <w:p w14:paraId="361F4E4C" w14:textId="77777777" w:rsidR="005A6C70" w:rsidRPr="00E92EF6" w:rsidRDefault="005A6C70" w:rsidP="005A6C70">
            <w:pPr>
              <w:jc w:val="center"/>
              <w:rPr>
                <w:rFonts w:eastAsia="Times New Roman" w:cstheme="minorHAnsi"/>
                <w:color w:val="000000" w:themeColor="text1"/>
                <w:sz w:val="20"/>
                <w:szCs w:val="20"/>
                <w:lang w:val="en-US" w:eastAsia="it-IT"/>
              </w:rPr>
            </w:pPr>
          </w:p>
        </w:tc>
        <w:tc>
          <w:tcPr>
            <w:tcW w:w="887" w:type="pct"/>
            <w:noWrap/>
          </w:tcPr>
          <w:p w14:paraId="6A0B9758" w14:textId="77777777" w:rsidR="005A6C70" w:rsidRPr="00E92EF6" w:rsidRDefault="005A6C70" w:rsidP="005A6C70">
            <w:pPr>
              <w:jc w:val="center"/>
              <w:rPr>
                <w:rFonts w:eastAsia="Times New Roman" w:cstheme="minorHAnsi"/>
                <w:color w:val="000000" w:themeColor="text1"/>
                <w:sz w:val="20"/>
                <w:szCs w:val="20"/>
                <w:lang w:val="en-US" w:eastAsia="it-IT"/>
              </w:rPr>
            </w:pPr>
          </w:p>
        </w:tc>
        <w:tc>
          <w:tcPr>
            <w:tcW w:w="625" w:type="pct"/>
            <w:noWrap/>
          </w:tcPr>
          <w:p w14:paraId="59B9EDB9" w14:textId="77777777" w:rsidR="005A6C70" w:rsidRPr="00E92EF6" w:rsidRDefault="005A6C70" w:rsidP="005A6C70">
            <w:pPr>
              <w:jc w:val="center"/>
              <w:rPr>
                <w:rFonts w:eastAsia="Times New Roman" w:cstheme="minorHAnsi"/>
                <w:color w:val="000000" w:themeColor="text1"/>
                <w:sz w:val="20"/>
                <w:szCs w:val="20"/>
                <w:lang w:val="en-US" w:eastAsia="it-IT"/>
              </w:rPr>
            </w:pPr>
          </w:p>
        </w:tc>
      </w:tr>
      <w:tr w:rsidR="004D5353" w:rsidRPr="00E92EF6" w14:paraId="0695353D" w14:textId="77777777" w:rsidTr="000255CE">
        <w:trPr>
          <w:trHeight w:val="300"/>
        </w:trPr>
        <w:tc>
          <w:tcPr>
            <w:tcW w:w="1673" w:type="pct"/>
            <w:noWrap/>
            <w:hideMark/>
          </w:tcPr>
          <w:p w14:paraId="0AE23F65" w14:textId="11CB2F7E" w:rsidR="004D5353" w:rsidRPr="00E92EF6" w:rsidRDefault="004D5353" w:rsidP="004D5353">
            <w:pPr>
              <w:rPr>
                <w:rFonts w:eastAsia="Times New Roman" w:cstheme="minorHAnsi"/>
                <w:color w:val="000000" w:themeColor="text1"/>
                <w:sz w:val="20"/>
                <w:szCs w:val="20"/>
                <w:lang w:val="en-US" w:eastAsia="it-IT"/>
              </w:rPr>
            </w:pPr>
            <w:r w:rsidRPr="00E92EF6">
              <w:rPr>
                <w:rFonts w:eastAsia="Times New Roman" w:cstheme="minorHAnsi"/>
                <w:color w:val="000000" w:themeColor="text1"/>
                <w:sz w:val="20"/>
                <w:szCs w:val="20"/>
                <w:lang w:val="en-US" w:eastAsia="it-IT"/>
              </w:rPr>
              <w:t>Mean lung density (HU)</w:t>
            </w:r>
          </w:p>
        </w:tc>
        <w:tc>
          <w:tcPr>
            <w:tcW w:w="904" w:type="pct"/>
            <w:noWrap/>
            <w:vAlign w:val="bottom"/>
          </w:tcPr>
          <w:p w14:paraId="24A6B3C6" w14:textId="77777777" w:rsidR="004D5353" w:rsidRPr="00E92EF6" w:rsidRDefault="004D5353" w:rsidP="004D5353">
            <w:pPr>
              <w:jc w:val="center"/>
              <w:rPr>
                <w:rFonts w:eastAsia="Times New Roman" w:cstheme="minorHAnsi"/>
                <w:color w:val="000000" w:themeColor="text1"/>
                <w:sz w:val="20"/>
                <w:szCs w:val="20"/>
                <w:lang w:val="en-US" w:eastAsia="it-IT"/>
              </w:rPr>
            </w:pPr>
            <w:r w:rsidRPr="00E92EF6">
              <w:rPr>
                <w:rFonts w:cstheme="minorHAnsi"/>
                <w:color w:val="000000"/>
                <w:sz w:val="20"/>
                <w:szCs w:val="20"/>
              </w:rPr>
              <w:t>-704 (108)</w:t>
            </w:r>
          </w:p>
        </w:tc>
        <w:tc>
          <w:tcPr>
            <w:tcW w:w="911" w:type="pct"/>
            <w:noWrap/>
            <w:vAlign w:val="bottom"/>
          </w:tcPr>
          <w:p w14:paraId="2A4B819B" w14:textId="77777777" w:rsidR="004D5353" w:rsidRPr="00E92EF6" w:rsidRDefault="004D5353" w:rsidP="004D5353">
            <w:pPr>
              <w:jc w:val="center"/>
              <w:rPr>
                <w:rFonts w:eastAsia="Times New Roman" w:cstheme="minorHAnsi"/>
                <w:color w:val="000000" w:themeColor="text1"/>
                <w:sz w:val="20"/>
                <w:szCs w:val="20"/>
                <w:lang w:val="en-US" w:eastAsia="it-IT"/>
              </w:rPr>
            </w:pPr>
            <w:r w:rsidRPr="00E92EF6">
              <w:rPr>
                <w:rFonts w:cstheme="minorHAnsi"/>
                <w:color w:val="000000"/>
                <w:sz w:val="20"/>
                <w:szCs w:val="20"/>
              </w:rPr>
              <w:t>-699 (107)</w:t>
            </w:r>
          </w:p>
        </w:tc>
        <w:tc>
          <w:tcPr>
            <w:tcW w:w="887" w:type="pct"/>
            <w:noWrap/>
            <w:vAlign w:val="bottom"/>
          </w:tcPr>
          <w:p w14:paraId="2DB7E682" w14:textId="77777777" w:rsidR="004D5353" w:rsidRPr="00E92EF6" w:rsidRDefault="004D5353" w:rsidP="004D5353">
            <w:pPr>
              <w:jc w:val="center"/>
              <w:rPr>
                <w:rFonts w:eastAsia="Times New Roman" w:cstheme="minorHAnsi"/>
                <w:color w:val="000000" w:themeColor="text1"/>
                <w:sz w:val="20"/>
                <w:szCs w:val="20"/>
                <w:lang w:val="en-US" w:eastAsia="it-IT"/>
              </w:rPr>
            </w:pPr>
            <w:r w:rsidRPr="00E92EF6">
              <w:rPr>
                <w:rFonts w:cstheme="minorHAnsi"/>
                <w:color w:val="000000"/>
                <w:sz w:val="20"/>
                <w:szCs w:val="20"/>
              </w:rPr>
              <w:t>-716 (109)</w:t>
            </w:r>
          </w:p>
        </w:tc>
        <w:tc>
          <w:tcPr>
            <w:tcW w:w="625" w:type="pct"/>
            <w:noWrap/>
            <w:vAlign w:val="bottom"/>
          </w:tcPr>
          <w:p w14:paraId="0312E2D8" w14:textId="77777777" w:rsidR="004D5353" w:rsidRPr="00E92EF6" w:rsidRDefault="004D5353" w:rsidP="004D5353">
            <w:pPr>
              <w:jc w:val="center"/>
              <w:rPr>
                <w:rFonts w:eastAsia="Times New Roman" w:cstheme="minorHAnsi"/>
                <w:color w:val="000000" w:themeColor="text1"/>
                <w:sz w:val="20"/>
                <w:szCs w:val="20"/>
                <w:lang w:val="en-US" w:eastAsia="it-IT"/>
              </w:rPr>
            </w:pPr>
            <w:r w:rsidRPr="00E92EF6">
              <w:rPr>
                <w:rFonts w:cstheme="minorHAnsi"/>
                <w:color w:val="000000"/>
                <w:sz w:val="20"/>
                <w:szCs w:val="20"/>
              </w:rPr>
              <w:t>0.034</w:t>
            </w:r>
          </w:p>
        </w:tc>
      </w:tr>
      <w:tr w:rsidR="005A6C70" w:rsidRPr="00E92EF6" w14:paraId="3157BB6B" w14:textId="77777777" w:rsidTr="000255CE">
        <w:trPr>
          <w:trHeight w:val="300"/>
        </w:trPr>
        <w:tc>
          <w:tcPr>
            <w:tcW w:w="1673" w:type="pct"/>
            <w:noWrap/>
            <w:hideMark/>
          </w:tcPr>
          <w:p w14:paraId="2528248E" w14:textId="0EBA2D97" w:rsidR="005A6C70" w:rsidRPr="00E92EF6" w:rsidRDefault="005A6C70" w:rsidP="005A6C70">
            <w:pPr>
              <w:rPr>
                <w:rFonts w:eastAsia="Times New Roman" w:cstheme="minorHAnsi"/>
                <w:color w:val="000000" w:themeColor="text1"/>
                <w:sz w:val="20"/>
                <w:szCs w:val="20"/>
                <w:lang w:val="en-US" w:eastAsia="it-IT"/>
              </w:rPr>
            </w:pPr>
            <w:r w:rsidRPr="00E92EF6">
              <w:rPr>
                <w:rFonts w:eastAsia="Times New Roman" w:cstheme="minorHAnsi"/>
                <w:color w:val="000000" w:themeColor="text1"/>
                <w:sz w:val="20"/>
                <w:szCs w:val="20"/>
                <w:lang w:val="en-US" w:eastAsia="it-IT"/>
              </w:rPr>
              <w:t>Lung gas volume (L)</w:t>
            </w:r>
          </w:p>
        </w:tc>
        <w:tc>
          <w:tcPr>
            <w:tcW w:w="904" w:type="pct"/>
            <w:noWrap/>
            <w:vAlign w:val="bottom"/>
          </w:tcPr>
          <w:p w14:paraId="100F1952"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0.99 (0.42)</w:t>
            </w:r>
          </w:p>
        </w:tc>
        <w:tc>
          <w:tcPr>
            <w:tcW w:w="911" w:type="pct"/>
            <w:noWrap/>
            <w:vAlign w:val="bottom"/>
          </w:tcPr>
          <w:p w14:paraId="2E4B1CCB"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0.97 (0.41)</w:t>
            </w:r>
          </w:p>
        </w:tc>
        <w:tc>
          <w:tcPr>
            <w:tcW w:w="887" w:type="pct"/>
            <w:noWrap/>
            <w:vAlign w:val="bottom"/>
          </w:tcPr>
          <w:p w14:paraId="129C6A35"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1.03 (0.43)</w:t>
            </w:r>
          </w:p>
        </w:tc>
        <w:tc>
          <w:tcPr>
            <w:tcW w:w="625" w:type="pct"/>
            <w:noWrap/>
            <w:vAlign w:val="bottom"/>
          </w:tcPr>
          <w:p w14:paraId="15A335E8"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0.061</w:t>
            </w:r>
          </w:p>
        </w:tc>
      </w:tr>
      <w:tr w:rsidR="005A6C70" w:rsidRPr="00E92EF6" w14:paraId="328923BB" w14:textId="77777777" w:rsidTr="000255CE">
        <w:trPr>
          <w:trHeight w:val="300"/>
        </w:trPr>
        <w:tc>
          <w:tcPr>
            <w:tcW w:w="1673" w:type="pct"/>
            <w:noWrap/>
            <w:hideMark/>
          </w:tcPr>
          <w:p w14:paraId="0DBDC790" w14:textId="4EF80315" w:rsidR="005A6C70" w:rsidRPr="00E92EF6" w:rsidRDefault="005A6C70" w:rsidP="005A6C70">
            <w:pPr>
              <w:rPr>
                <w:rFonts w:eastAsia="Times New Roman" w:cstheme="minorHAnsi"/>
                <w:color w:val="000000" w:themeColor="text1"/>
                <w:sz w:val="20"/>
                <w:szCs w:val="20"/>
                <w:lang w:val="en-US" w:eastAsia="it-IT"/>
              </w:rPr>
            </w:pPr>
            <w:r w:rsidRPr="00E92EF6">
              <w:rPr>
                <w:rFonts w:eastAsia="Times New Roman" w:cstheme="minorHAnsi"/>
                <w:color w:val="000000" w:themeColor="text1"/>
                <w:sz w:val="20"/>
                <w:szCs w:val="20"/>
                <w:lang w:val="en-US" w:eastAsia="it-IT"/>
              </w:rPr>
              <w:t>Lung weight (kg)</w:t>
            </w:r>
          </w:p>
        </w:tc>
        <w:tc>
          <w:tcPr>
            <w:tcW w:w="904" w:type="pct"/>
            <w:noWrap/>
            <w:vAlign w:val="bottom"/>
          </w:tcPr>
          <w:p w14:paraId="449D8650"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0.37 (0.11)</w:t>
            </w:r>
          </w:p>
        </w:tc>
        <w:tc>
          <w:tcPr>
            <w:tcW w:w="911" w:type="pct"/>
            <w:noWrap/>
            <w:vAlign w:val="bottom"/>
          </w:tcPr>
          <w:p w14:paraId="6A368696"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0.38 (0.11)</w:t>
            </w:r>
          </w:p>
        </w:tc>
        <w:tc>
          <w:tcPr>
            <w:tcW w:w="887" w:type="pct"/>
            <w:noWrap/>
            <w:vAlign w:val="bottom"/>
          </w:tcPr>
          <w:p w14:paraId="48D610A4"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0.37 (0.12)</w:t>
            </w:r>
          </w:p>
        </w:tc>
        <w:tc>
          <w:tcPr>
            <w:tcW w:w="625" w:type="pct"/>
            <w:noWrap/>
            <w:vAlign w:val="bottom"/>
          </w:tcPr>
          <w:p w14:paraId="57494FD9"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0.283</w:t>
            </w:r>
          </w:p>
        </w:tc>
      </w:tr>
      <w:tr w:rsidR="005A6C70" w:rsidRPr="00E92EF6" w14:paraId="16766758" w14:textId="77777777" w:rsidTr="000255CE">
        <w:trPr>
          <w:trHeight w:val="300"/>
        </w:trPr>
        <w:tc>
          <w:tcPr>
            <w:tcW w:w="1673" w:type="pct"/>
            <w:noWrap/>
            <w:hideMark/>
          </w:tcPr>
          <w:p w14:paraId="522C85FD" w14:textId="25F95F71" w:rsidR="005A6C70" w:rsidRPr="00E92EF6" w:rsidRDefault="005A6C70" w:rsidP="005A6C70">
            <w:pPr>
              <w:rPr>
                <w:rFonts w:eastAsia="Times New Roman" w:cstheme="minorHAnsi"/>
                <w:color w:val="000000" w:themeColor="text1"/>
                <w:sz w:val="20"/>
                <w:szCs w:val="20"/>
                <w:lang w:val="en-US" w:eastAsia="it-IT"/>
              </w:rPr>
            </w:pPr>
            <w:r w:rsidRPr="00E92EF6">
              <w:rPr>
                <w:rFonts w:eastAsia="Times New Roman" w:cstheme="minorHAnsi"/>
                <w:color w:val="000000" w:themeColor="text1"/>
                <w:sz w:val="20"/>
                <w:szCs w:val="20"/>
                <w:lang w:val="en-US" w:eastAsia="it-IT"/>
              </w:rPr>
              <w:t>Total injury (fraction)</w:t>
            </w:r>
          </w:p>
        </w:tc>
        <w:tc>
          <w:tcPr>
            <w:tcW w:w="904" w:type="pct"/>
            <w:noWrap/>
            <w:vAlign w:val="bottom"/>
          </w:tcPr>
          <w:p w14:paraId="111D1893"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0.42 (0.2)</w:t>
            </w:r>
          </w:p>
        </w:tc>
        <w:tc>
          <w:tcPr>
            <w:tcW w:w="911" w:type="pct"/>
            <w:noWrap/>
            <w:vAlign w:val="bottom"/>
          </w:tcPr>
          <w:p w14:paraId="244474D4"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0.43 (0.2)</w:t>
            </w:r>
          </w:p>
        </w:tc>
        <w:tc>
          <w:tcPr>
            <w:tcW w:w="887" w:type="pct"/>
            <w:noWrap/>
            <w:vAlign w:val="bottom"/>
          </w:tcPr>
          <w:p w14:paraId="7142B00C"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0.38 (0.2)</w:t>
            </w:r>
          </w:p>
        </w:tc>
        <w:tc>
          <w:tcPr>
            <w:tcW w:w="625" w:type="pct"/>
            <w:noWrap/>
            <w:vAlign w:val="bottom"/>
          </w:tcPr>
          <w:p w14:paraId="26689DB1"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0.001</w:t>
            </w:r>
          </w:p>
        </w:tc>
      </w:tr>
      <w:tr w:rsidR="005A6C70" w:rsidRPr="00E92EF6" w14:paraId="5892890E" w14:textId="77777777" w:rsidTr="000255CE">
        <w:trPr>
          <w:trHeight w:val="300"/>
        </w:trPr>
        <w:tc>
          <w:tcPr>
            <w:tcW w:w="1673" w:type="pct"/>
            <w:noWrap/>
            <w:hideMark/>
          </w:tcPr>
          <w:p w14:paraId="57675EDA" w14:textId="2C298C50" w:rsidR="005A6C70" w:rsidRPr="00E92EF6" w:rsidRDefault="005A6C70" w:rsidP="005A6C70">
            <w:pPr>
              <w:rPr>
                <w:rFonts w:eastAsia="Times New Roman" w:cstheme="minorHAnsi"/>
                <w:color w:val="000000" w:themeColor="text1"/>
                <w:sz w:val="20"/>
                <w:szCs w:val="20"/>
                <w:lang w:val="en-US" w:eastAsia="it-IT"/>
              </w:rPr>
            </w:pPr>
            <w:r w:rsidRPr="00E92EF6">
              <w:rPr>
                <w:rFonts w:eastAsia="Times New Roman" w:cstheme="minorHAnsi"/>
                <w:color w:val="000000" w:themeColor="text1"/>
                <w:sz w:val="20"/>
                <w:szCs w:val="20"/>
                <w:lang w:val="en-US" w:eastAsia="it-IT"/>
              </w:rPr>
              <w:t>GGO (fraction)</w:t>
            </w:r>
          </w:p>
        </w:tc>
        <w:tc>
          <w:tcPr>
            <w:tcW w:w="904" w:type="pct"/>
            <w:noWrap/>
            <w:vAlign w:val="bottom"/>
          </w:tcPr>
          <w:p w14:paraId="33AEC0C4"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0.35 (0.17)</w:t>
            </w:r>
          </w:p>
        </w:tc>
        <w:tc>
          <w:tcPr>
            <w:tcW w:w="911" w:type="pct"/>
            <w:noWrap/>
            <w:vAlign w:val="bottom"/>
          </w:tcPr>
          <w:p w14:paraId="5225E470"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0.36 (0.17)</w:t>
            </w:r>
          </w:p>
        </w:tc>
        <w:tc>
          <w:tcPr>
            <w:tcW w:w="887" w:type="pct"/>
            <w:noWrap/>
            <w:vAlign w:val="bottom"/>
          </w:tcPr>
          <w:p w14:paraId="12B9703C"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0.32 (0.16)</w:t>
            </w:r>
          </w:p>
        </w:tc>
        <w:tc>
          <w:tcPr>
            <w:tcW w:w="625" w:type="pct"/>
            <w:noWrap/>
            <w:vAlign w:val="bottom"/>
          </w:tcPr>
          <w:p w14:paraId="6F137593"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&lt;0.001</w:t>
            </w:r>
          </w:p>
        </w:tc>
      </w:tr>
      <w:tr w:rsidR="005A6C70" w:rsidRPr="00E92EF6" w14:paraId="088A134B" w14:textId="77777777" w:rsidTr="000255CE">
        <w:trPr>
          <w:trHeight w:val="300"/>
        </w:trPr>
        <w:tc>
          <w:tcPr>
            <w:tcW w:w="1673" w:type="pct"/>
            <w:noWrap/>
            <w:hideMark/>
          </w:tcPr>
          <w:p w14:paraId="08A0B348" w14:textId="6FAF1CB1" w:rsidR="005A6C70" w:rsidRPr="00E92EF6" w:rsidRDefault="005A6C70" w:rsidP="005A6C70">
            <w:pPr>
              <w:rPr>
                <w:rFonts w:eastAsia="Times New Roman" w:cstheme="minorHAnsi"/>
                <w:color w:val="000000" w:themeColor="text1"/>
                <w:sz w:val="20"/>
                <w:szCs w:val="20"/>
                <w:lang w:val="en-US" w:eastAsia="it-IT"/>
              </w:rPr>
            </w:pPr>
            <w:r w:rsidRPr="00E92EF6">
              <w:rPr>
                <w:rFonts w:eastAsia="Times New Roman" w:cstheme="minorHAnsi"/>
                <w:color w:val="000000" w:themeColor="text1"/>
                <w:sz w:val="20"/>
                <w:szCs w:val="20"/>
                <w:lang w:val="en-US" w:eastAsia="it-IT"/>
              </w:rPr>
              <w:t>Consolidation (fraction)</w:t>
            </w:r>
          </w:p>
        </w:tc>
        <w:tc>
          <w:tcPr>
            <w:tcW w:w="904" w:type="pct"/>
            <w:noWrap/>
            <w:vAlign w:val="bottom"/>
          </w:tcPr>
          <w:p w14:paraId="180A98CA"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0.07 (0.06)</w:t>
            </w:r>
          </w:p>
        </w:tc>
        <w:tc>
          <w:tcPr>
            <w:tcW w:w="911" w:type="pct"/>
            <w:noWrap/>
            <w:vAlign w:val="bottom"/>
          </w:tcPr>
          <w:p w14:paraId="699449BC"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0.07 (0.06)</w:t>
            </w:r>
          </w:p>
        </w:tc>
        <w:tc>
          <w:tcPr>
            <w:tcW w:w="887" w:type="pct"/>
            <w:noWrap/>
            <w:vAlign w:val="bottom"/>
          </w:tcPr>
          <w:p w14:paraId="78DD8EA8"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0.07 (0.06)</w:t>
            </w:r>
          </w:p>
        </w:tc>
        <w:tc>
          <w:tcPr>
            <w:tcW w:w="625" w:type="pct"/>
            <w:noWrap/>
            <w:vAlign w:val="bottom"/>
          </w:tcPr>
          <w:p w14:paraId="66B6A94E"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0.626</w:t>
            </w:r>
          </w:p>
        </w:tc>
      </w:tr>
      <w:tr w:rsidR="005A6C70" w:rsidRPr="00E92EF6" w14:paraId="6F12BE16" w14:textId="77777777" w:rsidTr="000255CE">
        <w:trPr>
          <w:trHeight w:val="300"/>
        </w:trPr>
        <w:tc>
          <w:tcPr>
            <w:tcW w:w="1673" w:type="pct"/>
            <w:noWrap/>
          </w:tcPr>
          <w:p w14:paraId="3412E4AF" w14:textId="300AAD52" w:rsidR="005A6C70" w:rsidRPr="00E92EF6" w:rsidRDefault="005A6C70" w:rsidP="005A6C70">
            <w:pPr>
              <w:rPr>
                <w:rFonts w:eastAsia="Times New Roman" w:cstheme="minorHAnsi"/>
                <w:b/>
                <w:bCs/>
                <w:color w:val="000000" w:themeColor="text1"/>
                <w:sz w:val="20"/>
                <w:szCs w:val="20"/>
                <w:lang w:val="en-US" w:eastAsia="it-IT"/>
              </w:rPr>
            </w:pPr>
            <w:r w:rsidRPr="00E92EF6">
              <w:rPr>
                <w:rFonts w:eastAsia="Times New Roman" w:cstheme="minorHAnsi"/>
                <w:b/>
                <w:bCs/>
                <w:color w:val="000000" w:themeColor="text1"/>
                <w:sz w:val="20"/>
                <w:szCs w:val="20"/>
                <w:lang w:val="en-US" w:eastAsia="it-IT"/>
              </w:rPr>
              <w:t>Ventral</w:t>
            </w:r>
          </w:p>
        </w:tc>
        <w:tc>
          <w:tcPr>
            <w:tcW w:w="904" w:type="pct"/>
            <w:noWrap/>
          </w:tcPr>
          <w:p w14:paraId="53DBEF81" w14:textId="77777777" w:rsidR="005A6C70" w:rsidRPr="00E92EF6" w:rsidRDefault="005A6C70" w:rsidP="005A6C70">
            <w:pPr>
              <w:jc w:val="center"/>
              <w:rPr>
                <w:rFonts w:eastAsia="Times New Roman" w:cstheme="minorHAnsi"/>
                <w:color w:val="000000" w:themeColor="text1"/>
                <w:sz w:val="20"/>
                <w:szCs w:val="20"/>
                <w:lang w:val="en-US" w:eastAsia="it-IT"/>
              </w:rPr>
            </w:pPr>
          </w:p>
        </w:tc>
        <w:tc>
          <w:tcPr>
            <w:tcW w:w="911" w:type="pct"/>
            <w:noWrap/>
          </w:tcPr>
          <w:p w14:paraId="37801137" w14:textId="77777777" w:rsidR="005A6C70" w:rsidRPr="00E92EF6" w:rsidRDefault="005A6C70" w:rsidP="005A6C70">
            <w:pPr>
              <w:jc w:val="center"/>
              <w:rPr>
                <w:rFonts w:eastAsia="Times New Roman" w:cstheme="minorHAnsi"/>
                <w:color w:val="000000" w:themeColor="text1"/>
                <w:sz w:val="20"/>
                <w:szCs w:val="20"/>
                <w:lang w:val="en-US" w:eastAsia="it-IT"/>
              </w:rPr>
            </w:pPr>
          </w:p>
        </w:tc>
        <w:tc>
          <w:tcPr>
            <w:tcW w:w="887" w:type="pct"/>
            <w:noWrap/>
          </w:tcPr>
          <w:p w14:paraId="47212D4B" w14:textId="77777777" w:rsidR="005A6C70" w:rsidRPr="00E92EF6" w:rsidRDefault="005A6C70" w:rsidP="005A6C70">
            <w:pPr>
              <w:jc w:val="center"/>
              <w:rPr>
                <w:rFonts w:eastAsia="Times New Roman" w:cstheme="minorHAnsi"/>
                <w:color w:val="000000" w:themeColor="text1"/>
                <w:sz w:val="20"/>
                <w:szCs w:val="20"/>
                <w:lang w:val="en-US" w:eastAsia="it-IT"/>
              </w:rPr>
            </w:pPr>
          </w:p>
        </w:tc>
        <w:tc>
          <w:tcPr>
            <w:tcW w:w="625" w:type="pct"/>
            <w:noWrap/>
          </w:tcPr>
          <w:p w14:paraId="5ED36691" w14:textId="77777777" w:rsidR="005A6C70" w:rsidRPr="00E92EF6" w:rsidRDefault="005A6C70" w:rsidP="005A6C70">
            <w:pPr>
              <w:jc w:val="center"/>
              <w:rPr>
                <w:rFonts w:eastAsia="Times New Roman" w:cstheme="minorHAnsi"/>
                <w:color w:val="000000" w:themeColor="text1"/>
                <w:sz w:val="20"/>
                <w:szCs w:val="20"/>
                <w:lang w:val="en-US" w:eastAsia="it-IT"/>
              </w:rPr>
            </w:pPr>
          </w:p>
        </w:tc>
      </w:tr>
      <w:tr w:rsidR="004D5353" w:rsidRPr="00E92EF6" w14:paraId="425CEE96" w14:textId="77777777" w:rsidTr="000255CE">
        <w:trPr>
          <w:trHeight w:val="300"/>
        </w:trPr>
        <w:tc>
          <w:tcPr>
            <w:tcW w:w="1673" w:type="pct"/>
            <w:noWrap/>
            <w:hideMark/>
          </w:tcPr>
          <w:p w14:paraId="3D134409" w14:textId="56A1607A" w:rsidR="004D5353" w:rsidRPr="00E92EF6" w:rsidRDefault="004D5353" w:rsidP="004D5353">
            <w:pPr>
              <w:rPr>
                <w:rFonts w:eastAsia="Times New Roman" w:cstheme="minorHAnsi"/>
                <w:color w:val="000000" w:themeColor="text1"/>
                <w:sz w:val="20"/>
                <w:szCs w:val="20"/>
                <w:lang w:val="en-US" w:eastAsia="it-IT"/>
              </w:rPr>
            </w:pPr>
            <w:r w:rsidRPr="00E92EF6">
              <w:rPr>
                <w:rFonts w:eastAsia="Times New Roman" w:cstheme="minorHAnsi"/>
                <w:color w:val="000000" w:themeColor="text1"/>
                <w:sz w:val="20"/>
                <w:szCs w:val="20"/>
                <w:lang w:val="en-US" w:eastAsia="it-IT"/>
              </w:rPr>
              <w:t>Mean lung density (HU)</w:t>
            </w:r>
          </w:p>
        </w:tc>
        <w:tc>
          <w:tcPr>
            <w:tcW w:w="904" w:type="pct"/>
            <w:noWrap/>
            <w:vAlign w:val="bottom"/>
          </w:tcPr>
          <w:p w14:paraId="2725D26E" w14:textId="77777777" w:rsidR="004D5353" w:rsidRPr="00E92EF6" w:rsidRDefault="004D5353" w:rsidP="004D5353">
            <w:pPr>
              <w:jc w:val="center"/>
              <w:rPr>
                <w:rFonts w:eastAsia="Times New Roman" w:cstheme="minorHAnsi"/>
                <w:color w:val="000000" w:themeColor="text1"/>
                <w:sz w:val="20"/>
                <w:szCs w:val="20"/>
                <w:lang w:val="en-US" w:eastAsia="it-IT"/>
              </w:rPr>
            </w:pPr>
            <w:r w:rsidRPr="00E92EF6">
              <w:rPr>
                <w:rFonts w:cstheme="minorHAnsi"/>
                <w:color w:val="000000"/>
                <w:sz w:val="20"/>
                <w:szCs w:val="20"/>
              </w:rPr>
              <w:t>-776 (88)</w:t>
            </w:r>
          </w:p>
        </w:tc>
        <w:tc>
          <w:tcPr>
            <w:tcW w:w="911" w:type="pct"/>
            <w:noWrap/>
            <w:vAlign w:val="bottom"/>
          </w:tcPr>
          <w:p w14:paraId="71069289" w14:textId="77777777" w:rsidR="004D5353" w:rsidRPr="00E92EF6" w:rsidRDefault="004D5353" w:rsidP="004D5353">
            <w:pPr>
              <w:jc w:val="center"/>
              <w:rPr>
                <w:rFonts w:eastAsia="Times New Roman" w:cstheme="minorHAnsi"/>
                <w:color w:val="000000" w:themeColor="text1"/>
                <w:sz w:val="20"/>
                <w:szCs w:val="20"/>
                <w:lang w:val="en-US" w:eastAsia="it-IT"/>
              </w:rPr>
            </w:pPr>
            <w:r w:rsidRPr="00E92EF6">
              <w:rPr>
                <w:rFonts w:cstheme="minorHAnsi"/>
                <w:color w:val="000000"/>
                <w:sz w:val="20"/>
                <w:szCs w:val="20"/>
              </w:rPr>
              <w:t>-773 (86)</w:t>
            </w:r>
          </w:p>
        </w:tc>
        <w:tc>
          <w:tcPr>
            <w:tcW w:w="887" w:type="pct"/>
            <w:noWrap/>
            <w:vAlign w:val="bottom"/>
          </w:tcPr>
          <w:p w14:paraId="2430840A" w14:textId="77777777" w:rsidR="004D5353" w:rsidRPr="00E92EF6" w:rsidRDefault="004D5353" w:rsidP="004D5353">
            <w:pPr>
              <w:jc w:val="center"/>
              <w:rPr>
                <w:rFonts w:eastAsia="Times New Roman" w:cstheme="minorHAnsi"/>
                <w:color w:val="000000" w:themeColor="text1"/>
                <w:sz w:val="20"/>
                <w:szCs w:val="20"/>
                <w:lang w:val="en-US" w:eastAsia="it-IT"/>
              </w:rPr>
            </w:pPr>
            <w:r w:rsidRPr="00E92EF6">
              <w:rPr>
                <w:rFonts w:cstheme="minorHAnsi"/>
                <w:color w:val="000000"/>
                <w:sz w:val="20"/>
                <w:szCs w:val="20"/>
              </w:rPr>
              <w:t>-784 (92)</w:t>
            </w:r>
          </w:p>
        </w:tc>
        <w:tc>
          <w:tcPr>
            <w:tcW w:w="625" w:type="pct"/>
            <w:noWrap/>
            <w:vAlign w:val="bottom"/>
          </w:tcPr>
          <w:p w14:paraId="74462741" w14:textId="77777777" w:rsidR="004D5353" w:rsidRPr="00E92EF6" w:rsidRDefault="004D5353" w:rsidP="004D5353">
            <w:pPr>
              <w:jc w:val="center"/>
              <w:rPr>
                <w:rFonts w:eastAsia="Times New Roman" w:cstheme="minorHAnsi"/>
                <w:color w:val="000000" w:themeColor="text1"/>
                <w:sz w:val="20"/>
                <w:szCs w:val="20"/>
                <w:lang w:val="en-US" w:eastAsia="it-IT"/>
              </w:rPr>
            </w:pPr>
            <w:r w:rsidRPr="00E92EF6">
              <w:rPr>
                <w:rFonts w:cstheme="minorHAnsi"/>
                <w:color w:val="000000"/>
                <w:sz w:val="20"/>
                <w:szCs w:val="20"/>
              </w:rPr>
              <w:t>0.096</w:t>
            </w:r>
          </w:p>
        </w:tc>
      </w:tr>
      <w:tr w:rsidR="005A6C70" w:rsidRPr="00E92EF6" w14:paraId="68535CFB" w14:textId="77777777" w:rsidTr="000255CE">
        <w:trPr>
          <w:trHeight w:val="300"/>
        </w:trPr>
        <w:tc>
          <w:tcPr>
            <w:tcW w:w="1673" w:type="pct"/>
            <w:noWrap/>
            <w:hideMark/>
          </w:tcPr>
          <w:p w14:paraId="0239C1A5" w14:textId="2D34C492" w:rsidR="005A6C70" w:rsidRPr="00E92EF6" w:rsidRDefault="005A6C70" w:rsidP="005A6C70">
            <w:pPr>
              <w:rPr>
                <w:rFonts w:eastAsia="Times New Roman" w:cstheme="minorHAnsi"/>
                <w:color w:val="000000" w:themeColor="text1"/>
                <w:sz w:val="20"/>
                <w:szCs w:val="20"/>
                <w:lang w:val="en-US" w:eastAsia="it-IT"/>
              </w:rPr>
            </w:pPr>
            <w:r w:rsidRPr="00E92EF6">
              <w:rPr>
                <w:rFonts w:eastAsia="Times New Roman" w:cstheme="minorHAnsi"/>
                <w:color w:val="000000" w:themeColor="text1"/>
                <w:sz w:val="20"/>
                <w:szCs w:val="20"/>
                <w:lang w:val="en-US" w:eastAsia="it-IT"/>
              </w:rPr>
              <w:t>Lung gas volume (L)</w:t>
            </w:r>
          </w:p>
        </w:tc>
        <w:tc>
          <w:tcPr>
            <w:tcW w:w="904" w:type="pct"/>
            <w:noWrap/>
            <w:vAlign w:val="bottom"/>
          </w:tcPr>
          <w:p w14:paraId="7CC67F8D"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1.08 (0.43)</w:t>
            </w:r>
          </w:p>
        </w:tc>
        <w:tc>
          <w:tcPr>
            <w:tcW w:w="911" w:type="pct"/>
            <w:noWrap/>
            <w:vAlign w:val="bottom"/>
          </w:tcPr>
          <w:p w14:paraId="66182F4C"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1.06 (0.42)</w:t>
            </w:r>
          </w:p>
        </w:tc>
        <w:tc>
          <w:tcPr>
            <w:tcW w:w="887" w:type="pct"/>
            <w:noWrap/>
            <w:vAlign w:val="bottom"/>
          </w:tcPr>
          <w:p w14:paraId="48DB56BE"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1.12 (0.44)</w:t>
            </w:r>
          </w:p>
        </w:tc>
        <w:tc>
          <w:tcPr>
            <w:tcW w:w="625" w:type="pct"/>
            <w:noWrap/>
            <w:vAlign w:val="bottom"/>
          </w:tcPr>
          <w:p w14:paraId="219B9297"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0.082</w:t>
            </w:r>
          </w:p>
        </w:tc>
      </w:tr>
      <w:tr w:rsidR="005A6C70" w:rsidRPr="00E92EF6" w14:paraId="2F4FE2C5" w14:textId="77777777" w:rsidTr="000255CE">
        <w:trPr>
          <w:trHeight w:val="300"/>
        </w:trPr>
        <w:tc>
          <w:tcPr>
            <w:tcW w:w="1673" w:type="pct"/>
            <w:noWrap/>
            <w:hideMark/>
          </w:tcPr>
          <w:p w14:paraId="6122F6E0" w14:textId="4C6D6C37" w:rsidR="005A6C70" w:rsidRPr="00E92EF6" w:rsidRDefault="005A6C70" w:rsidP="005A6C70">
            <w:pPr>
              <w:rPr>
                <w:rFonts w:eastAsia="Times New Roman" w:cstheme="minorHAnsi"/>
                <w:color w:val="000000" w:themeColor="text1"/>
                <w:sz w:val="20"/>
                <w:szCs w:val="20"/>
                <w:lang w:val="en-US" w:eastAsia="it-IT"/>
              </w:rPr>
            </w:pPr>
            <w:r w:rsidRPr="00E92EF6">
              <w:rPr>
                <w:rFonts w:eastAsia="Times New Roman" w:cstheme="minorHAnsi"/>
                <w:color w:val="000000" w:themeColor="text1"/>
                <w:sz w:val="20"/>
                <w:szCs w:val="20"/>
                <w:lang w:val="en-US" w:eastAsia="it-IT"/>
              </w:rPr>
              <w:t>Lung weight (kg)</w:t>
            </w:r>
          </w:p>
        </w:tc>
        <w:tc>
          <w:tcPr>
            <w:tcW w:w="904" w:type="pct"/>
            <w:noWrap/>
            <w:vAlign w:val="bottom"/>
          </w:tcPr>
          <w:p w14:paraId="1565EC95"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0.28 (0.09)</w:t>
            </w:r>
          </w:p>
        </w:tc>
        <w:tc>
          <w:tcPr>
            <w:tcW w:w="911" w:type="pct"/>
            <w:noWrap/>
            <w:vAlign w:val="bottom"/>
          </w:tcPr>
          <w:p w14:paraId="0231D79D"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0.29 (0.09)</w:t>
            </w:r>
          </w:p>
        </w:tc>
        <w:tc>
          <w:tcPr>
            <w:tcW w:w="887" w:type="pct"/>
            <w:noWrap/>
            <w:vAlign w:val="bottom"/>
          </w:tcPr>
          <w:p w14:paraId="4D296073"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0.28 (0.09)</w:t>
            </w:r>
          </w:p>
        </w:tc>
        <w:tc>
          <w:tcPr>
            <w:tcW w:w="625" w:type="pct"/>
            <w:noWrap/>
            <w:vAlign w:val="bottom"/>
          </w:tcPr>
          <w:p w14:paraId="47660162"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0.361</w:t>
            </w:r>
          </w:p>
        </w:tc>
      </w:tr>
      <w:tr w:rsidR="005A6C70" w:rsidRPr="00E92EF6" w14:paraId="6D505DEC" w14:textId="77777777" w:rsidTr="000255CE">
        <w:trPr>
          <w:trHeight w:val="300"/>
        </w:trPr>
        <w:tc>
          <w:tcPr>
            <w:tcW w:w="1673" w:type="pct"/>
            <w:noWrap/>
            <w:hideMark/>
          </w:tcPr>
          <w:p w14:paraId="26BB7510" w14:textId="6FBAA9EB" w:rsidR="005A6C70" w:rsidRPr="00E92EF6" w:rsidRDefault="005A6C70" w:rsidP="005A6C70">
            <w:pPr>
              <w:rPr>
                <w:rFonts w:eastAsia="Times New Roman" w:cstheme="minorHAnsi"/>
                <w:color w:val="000000" w:themeColor="text1"/>
                <w:sz w:val="20"/>
                <w:szCs w:val="20"/>
                <w:lang w:val="en-US" w:eastAsia="it-IT"/>
              </w:rPr>
            </w:pPr>
            <w:r w:rsidRPr="00E92EF6">
              <w:rPr>
                <w:rFonts w:eastAsia="Times New Roman" w:cstheme="minorHAnsi"/>
                <w:color w:val="000000" w:themeColor="text1"/>
                <w:sz w:val="20"/>
                <w:szCs w:val="20"/>
                <w:lang w:val="en-US" w:eastAsia="it-IT"/>
              </w:rPr>
              <w:t>Total injury (fraction)</w:t>
            </w:r>
          </w:p>
        </w:tc>
        <w:tc>
          <w:tcPr>
            <w:tcW w:w="904" w:type="pct"/>
            <w:noWrap/>
            <w:vAlign w:val="bottom"/>
          </w:tcPr>
          <w:p w14:paraId="0086A3F5"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0.3 (0.18)</w:t>
            </w:r>
          </w:p>
        </w:tc>
        <w:tc>
          <w:tcPr>
            <w:tcW w:w="911" w:type="pct"/>
            <w:noWrap/>
            <w:vAlign w:val="bottom"/>
          </w:tcPr>
          <w:p w14:paraId="484CA9DF"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0.31 (0.18)</w:t>
            </w:r>
          </w:p>
        </w:tc>
        <w:tc>
          <w:tcPr>
            <w:tcW w:w="887" w:type="pct"/>
            <w:noWrap/>
            <w:vAlign w:val="bottom"/>
          </w:tcPr>
          <w:p w14:paraId="401DAEDF"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0.28 (0.18)</w:t>
            </w:r>
          </w:p>
        </w:tc>
        <w:tc>
          <w:tcPr>
            <w:tcW w:w="625" w:type="pct"/>
            <w:noWrap/>
            <w:vAlign w:val="bottom"/>
          </w:tcPr>
          <w:p w14:paraId="4DCA84AA"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0.006</w:t>
            </w:r>
          </w:p>
        </w:tc>
      </w:tr>
      <w:tr w:rsidR="005A6C70" w:rsidRPr="00E92EF6" w14:paraId="777B0436" w14:textId="77777777" w:rsidTr="000255CE">
        <w:trPr>
          <w:trHeight w:val="300"/>
        </w:trPr>
        <w:tc>
          <w:tcPr>
            <w:tcW w:w="1673" w:type="pct"/>
            <w:noWrap/>
            <w:hideMark/>
          </w:tcPr>
          <w:p w14:paraId="3F3023B7" w14:textId="41897791" w:rsidR="005A6C70" w:rsidRPr="00E92EF6" w:rsidRDefault="005A6C70" w:rsidP="005A6C70">
            <w:pPr>
              <w:rPr>
                <w:rFonts w:eastAsia="Times New Roman" w:cstheme="minorHAnsi"/>
                <w:color w:val="000000" w:themeColor="text1"/>
                <w:sz w:val="20"/>
                <w:szCs w:val="20"/>
                <w:lang w:val="en-US" w:eastAsia="it-IT"/>
              </w:rPr>
            </w:pPr>
            <w:r w:rsidRPr="00E92EF6">
              <w:rPr>
                <w:rFonts w:eastAsia="Times New Roman" w:cstheme="minorHAnsi"/>
                <w:color w:val="000000" w:themeColor="text1"/>
                <w:sz w:val="20"/>
                <w:szCs w:val="20"/>
                <w:lang w:val="en-US" w:eastAsia="it-IT"/>
              </w:rPr>
              <w:t>GGO (fraction)</w:t>
            </w:r>
          </w:p>
        </w:tc>
        <w:tc>
          <w:tcPr>
            <w:tcW w:w="904" w:type="pct"/>
            <w:noWrap/>
            <w:vAlign w:val="bottom"/>
          </w:tcPr>
          <w:p w14:paraId="34D6FC6C"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0.27 (0.16)</w:t>
            </w:r>
          </w:p>
        </w:tc>
        <w:tc>
          <w:tcPr>
            <w:tcW w:w="911" w:type="pct"/>
            <w:noWrap/>
            <w:vAlign w:val="bottom"/>
          </w:tcPr>
          <w:p w14:paraId="369E8604"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0.29 (0.16)</w:t>
            </w:r>
          </w:p>
        </w:tc>
        <w:tc>
          <w:tcPr>
            <w:tcW w:w="887" w:type="pct"/>
            <w:noWrap/>
            <w:vAlign w:val="bottom"/>
          </w:tcPr>
          <w:p w14:paraId="7A880591"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0.25 (0.15)</w:t>
            </w:r>
          </w:p>
        </w:tc>
        <w:tc>
          <w:tcPr>
            <w:tcW w:w="625" w:type="pct"/>
            <w:noWrap/>
            <w:vAlign w:val="bottom"/>
          </w:tcPr>
          <w:p w14:paraId="4F4A7BC5"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&lt;0.001</w:t>
            </w:r>
          </w:p>
        </w:tc>
      </w:tr>
      <w:tr w:rsidR="005A6C70" w:rsidRPr="00E92EF6" w14:paraId="58CF8A22" w14:textId="77777777" w:rsidTr="000255CE">
        <w:trPr>
          <w:trHeight w:val="300"/>
        </w:trPr>
        <w:tc>
          <w:tcPr>
            <w:tcW w:w="1673" w:type="pct"/>
            <w:tcBorders>
              <w:bottom w:val="single" w:sz="24" w:space="0" w:color="auto"/>
            </w:tcBorders>
            <w:noWrap/>
            <w:hideMark/>
          </w:tcPr>
          <w:p w14:paraId="455D8F0B" w14:textId="5574557A" w:rsidR="005A6C70" w:rsidRPr="00E92EF6" w:rsidRDefault="005A6C70" w:rsidP="005A6C70">
            <w:pPr>
              <w:rPr>
                <w:rFonts w:eastAsia="Times New Roman" w:cstheme="minorHAnsi"/>
                <w:color w:val="000000" w:themeColor="text1"/>
                <w:sz w:val="20"/>
                <w:szCs w:val="20"/>
                <w:lang w:val="en-US" w:eastAsia="it-IT"/>
              </w:rPr>
            </w:pPr>
            <w:r w:rsidRPr="00E92EF6">
              <w:rPr>
                <w:rFonts w:eastAsia="Times New Roman" w:cstheme="minorHAnsi"/>
                <w:color w:val="000000" w:themeColor="text1"/>
                <w:sz w:val="20"/>
                <w:szCs w:val="20"/>
                <w:lang w:val="en-US" w:eastAsia="it-IT"/>
              </w:rPr>
              <w:t>Consolidation (fraction)</w:t>
            </w:r>
          </w:p>
        </w:tc>
        <w:tc>
          <w:tcPr>
            <w:tcW w:w="904" w:type="pct"/>
            <w:tcBorders>
              <w:bottom w:val="single" w:sz="24" w:space="0" w:color="auto"/>
            </w:tcBorders>
            <w:noWrap/>
            <w:vAlign w:val="bottom"/>
          </w:tcPr>
          <w:p w14:paraId="3145638D"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0.03 (0.04)</w:t>
            </w:r>
          </w:p>
        </w:tc>
        <w:tc>
          <w:tcPr>
            <w:tcW w:w="911" w:type="pct"/>
            <w:tcBorders>
              <w:bottom w:val="single" w:sz="24" w:space="0" w:color="auto"/>
            </w:tcBorders>
            <w:noWrap/>
            <w:vAlign w:val="bottom"/>
          </w:tcPr>
          <w:p w14:paraId="4E08E7CC"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0.03 (0.03)</w:t>
            </w:r>
          </w:p>
        </w:tc>
        <w:tc>
          <w:tcPr>
            <w:tcW w:w="887" w:type="pct"/>
            <w:tcBorders>
              <w:bottom w:val="single" w:sz="24" w:space="0" w:color="auto"/>
            </w:tcBorders>
            <w:noWrap/>
            <w:vAlign w:val="bottom"/>
          </w:tcPr>
          <w:p w14:paraId="46B15334"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0.03 (0.05)</w:t>
            </w:r>
          </w:p>
        </w:tc>
        <w:tc>
          <w:tcPr>
            <w:tcW w:w="625" w:type="pct"/>
            <w:tcBorders>
              <w:bottom w:val="single" w:sz="24" w:space="0" w:color="auto"/>
            </w:tcBorders>
            <w:noWrap/>
            <w:vAlign w:val="bottom"/>
          </w:tcPr>
          <w:p w14:paraId="1BD1C06B"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0.230</w:t>
            </w:r>
          </w:p>
        </w:tc>
      </w:tr>
      <w:tr w:rsidR="005A6C70" w:rsidRPr="00E92EF6" w14:paraId="6A459981" w14:textId="77777777" w:rsidTr="000255CE">
        <w:trPr>
          <w:trHeight w:val="300"/>
        </w:trPr>
        <w:tc>
          <w:tcPr>
            <w:tcW w:w="1673" w:type="pct"/>
            <w:tcBorders>
              <w:top w:val="single" w:sz="24" w:space="0" w:color="auto"/>
            </w:tcBorders>
            <w:noWrap/>
          </w:tcPr>
          <w:p w14:paraId="2CF31C36" w14:textId="79247D78" w:rsidR="005A6C70" w:rsidRPr="00E92EF6" w:rsidRDefault="005A6C70" w:rsidP="005A6C70">
            <w:pPr>
              <w:rPr>
                <w:rFonts w:eastAsia="Times New Roman" w:cstheme="minorHAnsi"/>
                <w:b/>
                <w:bCs/>
                <w:color w:val="000000" w:themeColor="text1"/>
                <w:sz w:val="20"/>
                <w:szCs w:val="20"/>
                <w:lang w:val="en-US" w:eastAsia="it-IT"/>
              </w:rPr>
            </w:pPr>
            <w:r w:rsidRPr="00E92EF6">
              <w:rPr>
                <w:rFonts w:eastAsia="Times New Roman" w:cstheme="minorHAnsi"/>
                <w:b/>
                <w:bCs/>
                <w:noProof/>
                <w:color w:val="000000" w:themeColor="text1"/>
                <w:sz w:val="20"/>
                <w:szCs w:val="20"/>
                <w:lang w:val="en-IN" w:eastAsia="en-IN"/>
              </w:rPr>
              <w:drawing>
                <wp:inline distT="0" distB="0" distL="0" distR="0" wp14:anchorId="07EE6C98" wp14:editId="3E2BA836">
                  <wp:extent cx="997468" cy="1065474"/>
                  <wp:effectExtent l="0" t="0" r="0" b="1905"/>
                  <wp:docPr id="483466326" name="Picture 483466326" descr="Diagram&#10;&#10;Description automatically generated">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5166DCDE-D047-F570-3B77-56FB6894FA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magine 1726555267" descr="Diagram&#10;&#10;Description automatically generated">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5166DCDE-D047-F570-3B77-56FB6894FA30}"/>
                              </a:ext>
                            </a:extLst>
                          </pic:cNvPr>
                          <pic:cNvPicPr>
                            <a:picLocks noChangeAspect="1"/>
                          </pic:cNvPicPr>
                        </pic:nvPicPr>
                        <pic:blipFill rotWithShape="1">
                          <a:blip r:embed="rId12" cstate="print">
                            <a:extLst>
                              <a:ext uri="{28A0092B-C50C-407E-A947-70E740481C1C}">
                                <a14:useLocalDpi xmlns:a14="http://schemas.microsoft.com/office/drawing/2010/main" val="0"/>
                              </a:ext>
                            </a:extLst>
                          </a:blip>
                          <a:srcRect l="1524" t="78547" r="80180" b="1937"/>
                          <a:stretch/>
                        </pic:blipFill>
                        <pic:spPr>
                          <a:xfrm>
                            <a:off x="0" y="0"/>
                            <a:ext cx="1001980" cy="1070294"/>
                          </a:xfrm>
                          <a:prstGeom prst="rect">
                            <a:avLst/>
                          </a:prstGeom>
                        </pic:spPr>
                      </pic:pic>
                    </a:graphicData>
                  </a:graphic>
                </wp:inline>
              </w:drawing>
            </w:r>
          </w:p>
        </w:tc>
        <w:tc>
          <w:tcPr>
            <w:tcW w:w="904" w:type="pct"/>
            <w:tcBorders>
              <w:top w:val="single" w:sz="24" w:space="0" w:color="auto"/>
            </w:tcBorders>
            <w:noWrap/>
          </w:tcPr>
          <w:p w14:paraId="058DFFA3" w14:textId="77777777" w:rsidR="005A6C70" w:rsidRPr="00E92EF6" w:rsidRDefault="005A6C70" w:rsidP="005A6C70">
            <w:pPr>
              <w:jc w:val="center"/>
              <w:rPr>
                <w:rFonts w:eastAsia="Times New Roman" w:cstheme="minorHAnsi"/>
                <w:color w:val="000000" w:themeColor="text1"/>
                <w:sz w:val="20"/>
                <w:szCs w:val="20"/>
                <w:lang w:val="en-US" w:eastAsia="it-IT"/>
              </w:rPr>
            </w:pPr>
          </w:p>
        </w:tc>
        <w:tc>
          <w:tcPr>
            <w:tcW w:w="911" w:type="pct"/>
            <w:tcBorders>
              <w:top w:val="single" w:sz="24" w:space="0" w:color="auto"/>
            </w:tcBorders>
            <w:noWrap/>
          </w:tcPr>
          <w:p w14:paraId="3394D6A6" w14:textId="77777777" w:rsidR="005A6C70" w:rsidRPr="00E92EF6" w:rsidRDefault="005A6C70" w:rsidP="005A6C70">
            <w:pPr>
              <w:jc w:val="center"/>
              <w:rPr>
                <w:rFonts w:eastAsia="Times New Roman" w:cstheme="minorHAnsi"/>
                <w:color w:val="000000" w:themeColor="text1"/>
                <w:sz w:val="20"/>
                <w:szCs w:val="20"/>
                <w:lang w:val="en-US" w:eastAsia="it-IT"/>
              </w:rPr>
            </w:pPr>
          </w:p>
        </w:tc>
        <w:tc>
          <w:tcPr>
            <w:tcW w:w="887" w:type="pct"/>
            <w:tcBorders>
              <w:top w:val="single" w:sz="24" w:space="0" w:color="auto"/>
            </w:tcBorders>
            <w:noWrap/>
          </w:tcPr>
          <w:p w14:paraId="6FFB6E40" w14:textId="77777777" w:rsidR="005A6C70" w:rsidRPr="00E92EF6" w:rsidRDefault="005A6C70" w:rsidP="005A6C70">
            <w:pPr>
              <w:jc w:val="center"/>
              <w:rPr>
                <w:rFonts w:eastAsia="Times New Roman" w:cstheme="minorHAnsi"/>
                <w:color w:val="000000" w:themeColor="text1"/>
                <w:sz w:val="20"/>
                <w:szCs w:val="20"/>
                <w:lang w:val="en-US" w:eastAsia="it-IT"/>
              </w:rPr>
            </w:pPr>
          </w:p>
        </w:tc>
        <w:tc>
          <w:tcPr>
            <w:tcW w:w="625" w:type="pct"/>
            <w:tcBorders>
              <w:top w:val="single" w:sz="24" w:space="0" w:color="auto"/>
            </w:tcBorders>
            <w:noWrap/>
          </w:tcPr>
          <w:p w14:paraId="1BC18630" w14:textId="77777777" w:rsidR="005A6C70" w:rsidRPr="00E92EF6" w:rsidRDefault="005A6C70" w:rsidP="005A6C70">
            <w:pPr>
              <w:jc w:val="center"/>
              <w:rPr>
                <w:rFonts w:eastAsia="Times New Roman" w:cstheme="minorHAnsi"/>
                <w:color w:val="000000" w:themeColor="text1"/>
                <w:sz w:val="20"/>
                <w:szCs w:val="20"/>
                <w:lang w:val="en-US" w:eastAsia="it-IT"/>
              </w:rPr>
            </w:pPr>
          </w:p>
        </w:tc>
      </w:tr>
      <w:tr w:rsidR="005A6C70" w:rsidRPr="00E92EF6" w14:paraId="2EB36EA3" w14:textId="77777777" w:rsidTr="000255CE">
        <w:trPr>
          <w:trHeight w:val="300"/>
        </w:trPr>
        <w:tc>
          <w:tcPr>
            <w:tcW w:w="1673" w:type="pct"/>
            <w:noWrap/>
          </w:tcPr>
          <w:p w14:paraId="0B1EE14D" w14:textId="25FF9291" w:rsidR="005A6C70" w:rsidRPr="00E92EF6" w:rsidRDefault="005A6C70" w:rsidP="005A6C70">
            <w:pPr>
              <w:rPr>
                <w:rFonts w:eastAsia="Times New Roman" w:cstheme="minorHAnsi"/>
                <w:color w:val="000000" w:themeColor="text1"/>
                <w:sz w:val="20"/>
                <w:szCs w:val="20"/>
                <w:lang w:val="en-US" w:eastAsia="it-IT"/>
              </w:rPr>
            </w:pPr>
            <w:proofErr w:type="spellStart"/>
            <w:r w:rsidRPr="00E92EF6">
              <w:rPr>
                <w:rFonts w:eastAsia="Times New Roman" w:cstheme="minorHAnsi"/>
                <w:b/>
                <w:bCs/>
                <w:color w:val="000000" w:themeColor="text1"/>
                <w:sz w:val="20"/>
                <w:szCs w:val="20"/>
                <w:lang w:val="en-US" w:eastAsia="it-IT"/>
              </w:rPr>
              <w:t>Submantellar</w:t>
            </w:r>
            <w:proofErr w:type="spellEnd"/>
          </w:p>
        </w:tc>
        <w:tc>
          <w:tcPr>
            <w:tcW w:w="904" w:type="pct"/>
            <w:noWrap/>
          </w:tcPr>
          <w:p w14:paraId="3AB60EFB" w14:textId="77777777" w:rsidR="005A6C70" w:rsidRPr="00E92EF6" w:rsidRDefault="005A6C70" w:rsidP="005A6C70">
            <w:pPr>
              <w:jc w:val="center"/>
              <w:rPr>
                <w:rFonts w:cstheme="minorHAnsi"/>
                <w:color w:val="000000"/>
                <w:sz w:val="20"/>
                <w:szCs w:val="20"/>
              </w:rPr>
            </w:pPr>
          </w:p>
        </w:tc>
        <w:tc>
          <w:tcPr>
            <w:tcW w:w="911" w:type="pct"/>
            <w:noWrap/>
          </w:tcPr>
          <w:p w14:paraId="75697C03" w14:textId="77777777" w:rsidR="005A6C70" w:rsidRPr="00E92EF6" w:rsidRDefault="005A6C70" w:rsidP="005A6C70">
            <w:pPr>
              <w:jc w:val="center"/>
              <w:rPr>
                <w:rFonts w:cstheme="minorHAnsi"/>
                <w:color w:val="000000"/>
                <w:sz w:val="20"/>
                <w:szCs w:val="20"/>
              </w:rPr>
            </w:pPr>
          </w:p>
        </w:tc>
        <w:tc>
          <w:tcPr>
            <w:tcW w:w="887" w:type="pct"/>
            <w:noWrap/>
          </w:tcPr>
          <w:p w14:paraId="6AC76E35" w14:textId="77777777" w:rsidR="005A6C70" w:rsidRPr="00E92EF6" w:rsidRDefault="005A6C70" w:rsidP="005A6C70">
            <w:pPr>
              <w:jc w:val="center"/>
              <w:rPr>
                <w:rFonts w:cstheme="minorHAnsi"/>
                <w:color w:val="000000"/>
                <w:sz w:val="20"/>
                <w:szCs w:val="20"/>
              </w:rPr>
            </w:pPr>
          </w:p>
        </w:tc>
        <w:tc>
          <w:tcPr>
            <w:tcW w:w="625" w:type="pct"/>
            <w:noWrap/>
          </w:tcPr>
          <w:p w14:paraId="7FDBCF7A" w14:textId="77777777" w:rsidR="005A6C70" w:rsidRPr="00E92EF6" w:rsidRDefault="005A6C70" w:rsidP="005A6C70">
            <w:pPr>
              <w:jc w:val="center"/>
              <w:rPr>
                <w:rFonts w:cstheme="minorHAnsi"/>
                <w:color w:val="000000"/>
                <w:sz w:val="20"/>
                <w:szCs w:val="20"/>
              </w:rPr>
            </w:pPr>
          </w:p>
        </w:tc>
      </w:tr>
      <w:tr w:rsidR="004D5353" w:rsidRPr="00E92EF6" w14:paraId="1ACA20AD" w14:textId="77777777" w:rsidTr="000255CE">
        <w:trPr>
          <w:trHeight w:val="300"/>
        </w:trPr>
        <w:tc>
          <w:tcPr>
            <w:tcW w:w="1673" w:type="pct"/>
            <w:noWrap/>
            <w:hideMark/>
          </w:tcPr>
          <w:p w14:paraId="34A82BAC" w14:textId="292ABEF5" w:rsidR="004D5353" w:rsidRPr="00E92EF6" w:rsidRDefault="004D5353" w:rsidP="004D5353">
            <w:pPr>
              <w:rPr>
                <w:rFonts w:eastAsia="Times New Roman" w:cstheme="minorHAnsi"/>
                <w:color w:val="000000" w:themeColor="text1"/>
                <w:sz w:val="20"/>
                <w:szCs w:val="20"/>
                <w:lang w:val="en-US" w:eastAsia="it-IT"/>
              </w:rPr>
            </w:pPr>
            <w:r w:rsidRPr="00E92EF6">
              <w:rPr>
                <w:rFonts w:eastAsia="Times New Roman" w:cstheme="minorHAnsi"/>
                <w:color w:val="000000" w:themeColor="text1"/>
                <w:sz w:val="20"/>
                <w:szCs w:val="20"/>
                <w:lang w:val="en-US" w:eastAsia="it-IT"/>
              </w:rPr>
              <w:t>Mean lung density (HU)</w:t>
            </w:r>
          </w:p>
        </w:tc>
        <w:tc>
          <w:tcPr>
            <w:tcW w:w="904" w:type="pct"/>
            <w:noWrap/>
            <w:vAlign w:val="bottom"/>
          </w:tcPr>
          <w:p w14:paraId="32A031C3" w14:textId="77777777" w:rsidR="004D5353" w:rsidRPr="00E92EF6" w:rsidRDefault="004D5353" w:rsidP="004D5353">
            <w:pPr>
              <w:jc w:val="center"/>
              <w:rPr>
                <w:rFonts w:eastAsia="Times New Roman" w:cstheme="minorHAnsi"/>
                <w:color w:val="000000" w:themeColor="text1"/>
                <w:sz w:val="20"/>
                <w:szCs w:val="20"/>
                <w:lang w:val="en-US" w:eastAsia="it-IT"/>
              </w:rPr>
            </w:pPr>
            <w:r w:rsidRPr="00E92EF6">
              <w:rPr>
                <w:rFonts w:cstheme="minorHAnsi"/>
                <w:color w:val="000000"/>
                <w:sz w:val="20"/>
                <w:szCs w:val="20"/>
              </w:rPr>
              <w:t>-691 (107)</w:t>
            </w:r>
          </w:p>
        </w:tc>
        <w:tc>
          <w:tcPr>
            <w:tcW w:w="911" w:type="pct"/>
            <w:noWrap/>
            <w:vAlign w:val="bottom"/>
          </w:tcPr>
          <w:p w14:paraId="46A1DC3B" w14:textId="77777777" w:rsidR="004D5353" w:rsidRPr="00E92EF6" w:rsidRDefault="004D5353" w:rsidP="004D5353">
            <w:pPr>
              <w:jc w:val="center"/>
              <w:rPr>
                <w:rFonts w:eastAsia="Times New Roman" w:cstheme="minorHAnsi"/>
                <w:color w:val="000000" w:themeColor="text1"/>
                <w:sz w:val="20"/>
                <w:szCs w:val="20"/>
                <w:lang w:val="en-US" w:eastAsia="it-IT"/>
              </w:rPr>
            </w:pPr>
            <w:r w:rsidRPr="00E92EF6">
              <w:rPr>
                <w:rFonts w:cstheme="minorHAnsi"/>
                <w:color w:val="000000"/>
                <w:sz w:val="20"/>
                <w:szCs w:val="20"/>
              </w:rPr>
              <w:t>-686 (104)</w:t>
            </w:r>
          </w:p>
        </w:tc>
        <w:tc>
          <w:tcPr>
            <w:tcW w:w="887" w:type="pct"/>
            <w:noWrap/>
            <w:vAlign w:val="bottom"/>
          </w:tcPr>
          <w:p w14:paraId="4A8AADD5" w14:textId="77777777" w:rsidR="004D5353" w:rsidRPr="00E92EF6" w:rsidRDefault="004D5353" w:rsidP="004D5353">
            <w:pPr>
              <w:jc w:val="center"/>
              <w:rPr>
                <w:rFonts w:eastAsia="Times New Roman" w:cstheme="minorHAnsi"/>
                <w:color w:val="000000" w:themeColor="text1"/>
                <w:sz w:val="20"/>
                <w:szCs w:val="20"/>
                <w:lang w:val="en-US" w:eastAsia="it-IT"/>
              </w:rPr>
            </w:pPr>
            <w:r w:rsidRPr="00E92EF6">
              <w:rPr>
                <w:rFonts w:cstheme="minorHAnsi"/>
                <w:color w:val="000000"/>
                <w:sz w:val="20"/>
                <w:szCs w:val="20"/>
              </w:rPr>
              <w:t>-703 (111)</w:t>
            </w:r>
          </w:p>
        </w:tc>
        <w:tc>
          <w:tcPr>
            <w:tcW w:w="625" w:type="pct"/>
            <w:noWrap/>
            <w:vAlign w:val="bottom"/>
          </w:tcPr>
          <w:p w14:paraId="453B9B85" w14:textId="77777777" w:rsidR="004D5353" w:rsidRPr="00E92EF6" w:rsidRDefault="004D5353" w:rsidP="004D5353">
            <w:pPr>
              <w:jc w:val="center"/>
              <w:rPr>
                <w:rFonts w:eastAsia="Times New Roman" w:cstheme="minorHAnsi"/>
                <w:color w:val="000000" w:themeColor="text1"/>
                <w:sz w:val="20"/>
                <w:szCs w:val="20"/>
                <w:lang w:val="en-US" w:eastAsia="it-IT"/>
              </w:rPr>
            </w:pPr>
            <w:r w:rsidRPr="00E92EF6">
              <w:rPr>
                <w:rFonts w:cstheme="minorHAnsi"/>
                <w:color w:val="000000"/>
                <w:sz w:val="20"/>
                <w:szCs w:val="20"/>
              </w:rPr>
              <w:t>0.039</w:t>
            </w:r>
          </w:p>
        </w:tc>
      </w:tr>
      <w:tr w:rsidR="005A6C70" w:rsidRPr="00E92EF6" w14:paraId="73731EC4" w14:textId="77777777" w:rsidTr="000255CE">
        <w:trPr>
          <w:trHeight w:val="300"/>
        </w:trPr>
        <w:tc>
          <w:tcPr>
            <w:tcW w:w="1673" w:type="pct"/>
            <w:noWrap/>
            <w:hideMark/>
          </w:tcPr>
          <w:p w14:paraId="57543AC7" w14:textId="1D0C664D" w:rsidR="005A6C70" w:rsidRPr="00E92EF6" w:rsidRDefault="005A6C70" w:rsidP="005A6C70">
            <w:pPr>
              <w:rPr>
                <w:rFonts w:eastAsia="Times New Roman" w:cstheme="minorHAnsi"/>
                <w:color w:val="000000" w:themeColor="text1"/>
                <w:sz w:val="20"/>
                <w:szCs w:val="20"/>
                <w:lang w:val="en-US" w:eastAsia="it-IT"/>
              </w:rPr>
            </w:pPr>
            <w:r w:rsidRPr="00E92EF6">
              <w:rPr>
                <w:rFonts w:eastAsia="Times New Roman" w:cstheme="minorHAnsi"/>
                <w:color w:val="000000" w:themeColor="text1"/>
                <w:sz w:val="20"/>
                <w:szCs w:val="20"/>
                <w:lang w:val="en-US" w:eastAsia="it-IT"/>
              </w:rPr>
              <w:t>Lung gas volume (L)</w:t>
            </w:r>
          </w:p>
        </w:tc>
        <w:tc>
          <w:tcPr>
            <w:tcW w:w="904" w:type="pct"/>
            <w:noWrap/>
            <w:vAlign w:val="bottom"/>
          </w:tcPr>
          <w:p w14:paraId="555FCB65"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1.06 (0.49)</w:t>
            </w:r>
          </w:p>
        </w:tc>
        <w:tc>
          <w:tcPr>
            <w:tcW w:w="911" w:type="pct"/>
            <w:noWrap/>
            <w:vAlign w:val="bottom"/>
          </w:tcPr>
          <w:p w14:paraId="570AB922"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1.07 (0.51)</w:t>
            </w:r>
          </w:p>
        </w:tc>
        <w:tc>
          <w:tcPr>
            <w:tcW w:w="887" w:type="pct"/>
            <w:noWrap/>
            <w:vAlign w:val="bottom"/>
          </w:tcPr>
          <w:p w14:paraId="516D2637"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1.04 (0.43)</w:t>
            </w:r>
          </w:p>
        </w:tc>
        <w:tc>
          <w:tcPr>
            <w:tcW w:w="625" w:type="pct"/>
            <w:noWrap/>
            <w:vAlign w:val="bottom"/>
          </w:tcPr>
          <w:p w14:paraId="635FF627"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0.319</w:t>
            </w:r>
          </w:p>
        </w:tc>
      </w:tr>
      <w:tr w:rsidR="005A6C70" w:rsidRPr="00E92EF6" w14:paraId="15B3EE3E" w14:textId="77777777" w:rsidTr="000255CE">
        <w:trPr>
          <w:trHeight w:val="300"/>
        </w:trPr>
        <w:tc>
          <w:tcPr>
            <w:tcW w:w="1673" w:type="pct"/>
            <w:noWrap/>
            <w:hideMark/>
          </w:tcPr>
          <w:p w14:paraId="227034EC" w14:textId="1CCAA387" w:rsidR="005A6C70" w:rsidRPr="00E92EF6" w:rsidRDefault="005A6C70" w:rsidP="005A6C70">
            <w:pPr>
              <w:rPr>
                <w:rFonts w:eastAsia="Times New Roman" w:cstheme="minorHAnsi"/>
                <w:color w:val="000000" w:themeColor="text1"/>
                <w:sz w:val="20"/>
                <w:szCs w:val="20"/>
                <w:lang w:val="en-US" w:eastAsia="it-IT"/>
              </w:rPr>
            </w:pPr>
            <w:r w:rsidRPr="00E92EF6">
              <w:rPr>
                <w:rFonts w:eastAsia="Times New Roman" w:cstheme="minorHAnsi"/>
                <w:color w:val="000000" w:themeColor="text1"/>
                <w:sz w:val="20"/>
                <w:szCs w:val="20"/>
                <w:lang w:val="en-US" w:eastAsia="it-IT"/>
              </w:rPr>
              <w:t>Lung weight (kg)</w:t>
            </w:r>
          </w:p>
        </w:tc>
        <w:tc>
          <w:tcPr>
            <w:tcW w:w="904" w:type="pct"/>
            <w:noWrap/>
            <w:vAlign w:val="bottom"/>
          </w:tcPr>
          <w:p w14:paraId="45AB14FB"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0.45 (0.18)</w:t>
            </w:r>
          </w:p>
        </w:tc>
        <w:tc>
          <w:tcPr>
            <w:tcW w:w="911" w:type="pct"/>
            <w:noWrap/>
            <w:vAlign w:val="bottom"/>
          </w:tcPr>
          <w:p w14:paraId="4F50B374"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0.46 (0.17)</w:t>
            </w:r>
          </w:p>
        </w:tc>
        <w:tc>
          <w:tcPr>
            <w:tcW w:w="887" w:type="pct"/>
            <w:noWrap/>
            <w:vAlign w:val="bottom"/>
          </w:tcPr>
          <w:p w14:paraId="660153E9"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0.42 (0.19)</w:t>
            </w:r>
          </w:p>
        </w:tc>
        <w:tc>
          <w:tcPr>
            <w:tcW w:w="625" w:type="pct"/>
            <w:noWrap/>
            <w:vAlign w:val="bottom"/>
          </w:tcPr>
          <w:p w14:paraId="5BFD0BA0"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&lt;0.001</w:t>
            </w:r>
          </w:p>
        </w:tc>
      </w:tr>
      <w:tr w:rsidR="005A6C70" w:rsidRPr="00E92EF6" w14:paraId="559F8A97" w14:textId="77777777" w:rsidTr="000255CE">
        <w:trPr>
          <w:trHeight w:val="300"/>
        </w:trPr>
        <w:tc>
          <w:tcPr>
            <w:tcW w:w="1673" w:type="pct"/>
            <w:noWrap/>
            <w:hideMark/>
          </w:tcPr>
          <w:p w14:paraId="32C77054" w14:textId="2F2F0AB6" w:rsidR="005A6C70" w:rsidRPr="00E92EF6" w:rsidRDefault="005A6C70" w:rsidP="005A6C70">
            <w:pPr>
              <w:rPr>
                <w:rFonts w:eastAsia="Times New Roman" w:cstheme="minorHAnsi"/>
                <w:color w:val="000000" w:themeColor="text1"/>
                <w:sz w:val="20"/>
                <w:szCs w:val="20"/>
                <w:lang w:val="en-US" w:eastAsia="it-IT"/>
              </w:rPr>
            </w:pPr>
            <w:r w:rsidRPr="00E92EF6">
              <w:rPr>
                <w:rFonts w:eastAsia="Times New Roman" w:cstheme="minorHAnsi"/>
                <w:color w:val="000000" w:themeColor="text1"/>
                <w:sz w:val="20"/>
                <w:szCs w:val="20"/>
                <w:lang w:val="en-US" w:eastAsia="it-IT"/>
              </w:rPr>
              <w:t>Total injury (fraction)</w:t>
            </w:r>
          </w:p>
        </w:tc>
        <w:tc>
          <w:tcPr>
            <w:tcW w:w="904" w:type="pct"/>
            <w:noWrap/>
            <w:vAlign w:val="bottom"/>
          </w:tcPr>
          <w:p w14:paraId="282D1C03"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0.45 (0.19)</w:t>
            </w:r>
          </w:p>
        </w:tc>
        <w:tc>
          <w:tcPr>
            <w:tcW w:w="911" w:type="pct"/>
            <w:noWrap/>
            <w:vAlign w:val="bottom"/>
          </w:tcPr>
          <w:p w14:paraId="65985C3B"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0.47 (0.18)</w:t>
            </w:r>
          </w:p>
        </w:tc>
        <w:tc>
          <w:tcPr>
            <w:tcW w:w="887" w:type="pct"/>
            <w:noWrap/>
            <w:vAlign w:val="bottom"/>
          </w:tcPr>
          <w:p w14:paraId="211725AB"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0.42 (0.19)</w:t>
            </w:r>
          </w:p>
        </w:tc>
        <w:tc>
          <w:tcPr>
            <w:tcW w:w="625" w:type="pct"/>
            <w:noWrap/>
            <w:vAlign w:val="bottom"/>
          </w:tcPr>
          <w:p w14:paraId="100CC99F"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0.002</w:t>
            </w:r>
          </w:p>
        </w:tc>
      </w:tr>
      <w:tr w:rsidR="005A6C70" w:rsidRPr="00E92EF6" w14:paraId="0E41C6CF" w14:textId="77777777" w:rsidTr="000255CE">
        <w:trPr>
          <w:trHeight w:val="300"/>
        </w:trPr>
        <w:tc>
          <w:tcPr>
            <w:tcW w:w="1673" w:type="pct"/>
            <w:noWrap/>
            <w:hideMark/>
          </w:tcPr>
          <w:p w14:paraId="649494AD" w14:textId="25099B38" w:rsidR="005A6C70" w:rsidRPr="00E92EF6" w:rsidRDefault="005A6C70" w:rsidP="005A6C70">
            <w:pPr>
              <w:rPr>
                <w:rFonts w:eastAsia="Times New Roman" w:cstheme="minorHAnsi"/>
                <w:color w:val="000000" w:themeColor="text1"/>
                <w:sz w:val="20"/>
                <w:szCs w:val="20"/>
                <w:lang w:val="en-US" w:eastAsia="it-IT"/>
              </w:rPr>
            </w:pPr>
            <w:r w:rsidRPr="00E92EF6">
              <w:rPr>
                <w:rFonts w:eastAsia="Times New Roman" w:cstheme="minorHAnsi"/>
                <w:color w:val="000000" w:themeColor="text1"/>
                <w:sz w:val="20"/>
                <w:szCs w:val="20"/>
                <w:lang w:val="en-US" w:eastAsia="it-IT"/>
              </w:rPr>
              <w:t>GGO (fraction)</w:t>
            </w:r>
          </w:p>
        </w:tc>
        <w:tc>
          <w:tcPr>
            <w:tcW w:w="904" w:type="pct"/>
            <w:noWrap/>
            <w:vAlign w:val="bottom"/>
          </w:tcPr>
          <w:p w14:paraId="3318982D"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0.38 (0.15)</w:t>
            </w:r>
          </w:p>
        </w:tc>
        <w:tc>
          <w:tcPr>
            <w:tcW w:w="911" w:type="pct"/>
            <w:noWrap/>
            <w:vAlign w:val="bottom"/>
          </w:tcPr>
          <w:p w14:paraId="5192BC54"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0.4 (0.15)</w:t>
            </w:r>
          </w:p>
        </w:tc>
        <w:tc>
          <w:tcPr>
            <w:tcW w:w="887" w:type="pct"/>
            <w:noWrap/>
            <w:vAlign w:val="bottom"/>
          </w:tcPr>
          <w:p w14:paraId="054FD562"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0.35 (0.14)</w:t>
            </w:r>
          </w:p>
        </w:tc>
        <w:tc>
          <w:tcPr>
            <w:tcW w:w="625" w:type="pct"/>
            <w:noWrap/>
            <w:vAlign w:val="bottom"/>
          </w:tcPr>
          <w:p w14:paraId="62B9D589"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&lt;0.001</w:t>
            </w:r>
          </w:p>
        </w:tc>
      </w:tr>
      <w:tr w:rsidR="005A6C70" w:rsidRPr="00E92EF6" w14:paraId="55F6B213" w14:textId="77777777" w:rsidTr="000255CE">
        <w:trPr>
          <w:trHeight w:val="300"/>
        </w:trPr>
        <w:tc>
          <w:tcPr>
            <w:tcW w:w="1673" w:type="pct"/>
            <w:noWrap/>
            <w:hideMark/>
          </w:tcPr>
          <w:p w14:paraId="0C74A51B" w14:textId="66DFB970" w:rsidR="005A6C70" w:rsidRPr="00E92EF6" w:rsidRDefault="005A6C70" w:rsidP="005A6C70">
            <w:pPr>
              <w:rPr>
                <w:rFonts w:eastAsia="Times New Roman" w:cstheme="minorHAnsi"/>
                <w:color w:val="000000" w:themeColor="text1"/>
                <w:sz w:val="20"/>
                <w:szCs w:val="20"/>
                <w:lang w:val="en-US" w:eastAsia="it-IT"/>
              </w:rPr>
            </w:pPr>
            <w:r w:rsidRPr="00E92EF6">
              <w:rPr>
                <w:rFonts w:eastAsia="Times New Roman" w:cstheme="minorHAnsi"/>
                <w:color w:val="000000" w:themeColor="text1"/>
                <w:sz w:val="20"/>
                <w:szCs w:val="20"/>
                <w:lang w:val="en-US" w:eastAsia="it-IT"/>
              </w:rPr>
              <w:t>Consolidation (fraction)</w:t>
            </w:r>
          </w:p>
        </w:tc>
        <w:tc>
          <w:tcPr>
            <w:tcW w:w="904" w:type="pct"/>
            <w:noWrap/>
            <w:vAlign w:val="bottom"/>
          </w:tcPr>
          <w:p w14:paraId="71EEAF3C"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0.07 (0.06)</w:t>
            </w:r>
          </w:p>
        </w:tc>
        <w:tc>
          <w:tcPr>
            <w:tcW w:w="911" w:type="pct"/>
            <w:noWrap/>
            <w:vAlign w:val="bottom"/>
          </w:tcPr>
          <w:p w14:paraId="6CC57400"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0.07 (0.06)</w:t>
            </w:r>
          </w:p>
        </w:tc>
        <w:tc>
          <w:tcPr>
            <w:tcW w:w="887" w:type="pct"/>
            <w:noWrap/>
            <w:vAlign w:val="bottom"/>
          </w:tcPr>
          <w:p w14:paraId="6E0010B8"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0.07 (0.07)</w:t>
            </w:r>
          </w:p>
        </w:tc>
        <w:tc>
          <w:tcPr>
            <w:tcW w:w="625" w:type="pct"/>
            <w:noWrap/>
            <w:vAlign w:val="bottom"/>
          </w:tcPr>
          <w:p w14:paraId="138E5244"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0.938</w:t>
            </w:r>
          </w:p>
        </w:tc>
      </w:tr>
      <w:tr w:rsidR="005A6C70" w:rsidRPr="00E92EF6" w14:paraId="27D8C2F9" w14:textId="77777777" w:rsidTr="000255CE">
        <w:trPr>
          <w:trHeight w:val="300"/>
        </w:trPr>
        <w:tc>
          <w:tcPr>
            <w:tcW w:w="1673" w:type="pct"/>
            <w:noWrap/>
          </w:tcPr>
          <w:p w14:paraId="741A65A8" w14:textId="56DCFD4B" w:rsidR="005A6C70" w:rsidRPr="00E92EF6" w:rsidRDefault="005A6C70" w:rsidP="005A6C70">
            <w:pPr>
              <w:rPr>
                <w:rFonts w:eastAsia="Times New Roman" w:cstheme="minorHAnsi"/>
                <w:b/>
                <w:bCs/>
                <w:color w:val="000000" w:themeColor="text1"/>
                <w:sz w:val="20"/>
                <w:szCs w:val="20"/>
                <w:lang w:val="en-US" w:eastAsia="it-IT"/>
              </w:rPr>
            </w:pPr>
            <w:r w:rsidRPr="00E92EF6">
              <w:rPr>
                <w:rFonts w:eastAsia="Times New Roman" w:cstheme="minorHAnsi"/>
                <w:b/>
                <w:bCs/>
                <w:color w:val="000000" w:themeColor="text1"/>
                <w:sz w:val="20"/>
                <w:szCs w:val="20"/>
                <w:lang w:val="en-US" w:eastAsia="it-IT"/>
              </w:rPr>
              <w:t>Central</w:t>
            </w:r>
          </w:p>
        </w:tc>
        <w:tc>
          <w:tcPr>
            <w:tcW w:w="904" w:type="pct"/>
            <w:noWrap/>
          </w:tcPr>
          <w:p w14:paraId="33BAC74E" w14:textId="77777777" w:rsidR="005A6C70" w:rsidRPr="00E92EF6" w:rsidRDefault="005A6C70" w:rsidP="005A6C70">
            <w:pPr>
              <w:jc w:val="center"/>
              <w:rPr>
                <w:rFonts w:eastAsia="Times New Roman" w:cstheme="minorHAnsi"/>
                <w:color w:val="000000" w:themeColor="text1"/>
                <w:sz w:val="20"/>
                <w:szCs w:val="20"/>
                <w:lang w:val="en-US" w:eastAsia="it-IT"/>
              </w:rPr>
            </w:pPr>
          </w:p>
        </w:tc>
        <w:tc>
          <w:tcPr>
            <w:tcW w:w="911" w:type="pct"/>
            <w:noWrap/>
          </w:tcPr>
          <w:p w14:paraId="1F7CDD1F" w14:textId="77777777" w:rsidR="005A6C70" w:rsidRPr="00E92EF6" w:rsidRDefault="005A6C70" w:rsidP="005A6C70">
            <w:pPr>
              <w:jc w:val="center"/>
              <w:rPr>
                <w:rFonts w:eastAsia="Times New Roman" w:cstheme="minorHAnsi"/>
                <w:color w:val="000000" w:themeColor="text1"/>
                <w:sz w:val="20"/>
                <w:szCs w:val="20"/>
                <w:lang w:val="en-US" w:eastAsia="it-IT"/>
              </w:rPr>
            </w:pPr>
          </w:p>
        </w:tc>
        <w:tc>
          <w:tcPr>
            <w:tcW w:w="887" w:type="pct"/>
            <w:noWrap/>
          </w:tcPr>
          <w:p w14:paraId="143BA350" w14:textId="77777777" w:rsidR="005A6C70" w:rsidRPr="00E92EF6" w:rsidRDefault="005A6C70" w:rsidP="005A6C70">
            <w:pPr>
              <w:jc w:val="center"/>
              <w:rPr>
                <w:rFonts w:eastAsia="Times New Roman" w:cstheme="minorHAnsi"/>
                <w:color w:val="000000" w:themeColor="text1"/>
                <w:sz w:val="20"/>
                <w:szCs w:val="20"/>
                <w:lang w:val="en-US" w:eastAsia="it-IT"/>
              </w:rPr>
            </w:pPr>
          </w:p>
        </w:tc>
        <w:tc>
          <w:tcPr>
            <w:tcW w:w="625" w:type="pct"/>
            <w:noWrap/>
          </w:tcPr>
          <w:p w14:paraId="4EF4FE9E" w14:textId="77777777" w:rsidR="005A6C70" w:rsidRPr="00E92EF6" w:rsidRDefault="005A6C70" w:rsidP="005A6C70">
            <w:pPr>
              <w:rPr>
                <w:rFonts w:eastAsia="Times New Roman" w:cstheme="minorHAnsi"/>
                <w:color w:val="000000" w:themeColor="text1"/>
                <w:sz w:val="20"/>
                <w:szCs w:val="20"/>
                <w:lang w:val="en-US" w:eastAsia="it-IT"/>
              </w:rPr>
            </w:pPr>
          </w:p>
        </w:tc>
      </w:tr>
      <w:tr w:rsidR="004D5353" w:rsidRPr="00E92EF6" w14:paraId="039D37F0" w14:textId="77777777" w:rsidTr="000255CE">
        <w:trPr>
          <w:trHeight w:val="300"/>
        </w:trPr>
        <w:tc>
          <w:tcPr>
            <w:tcW w:w="1673" w:type="pct"/>
            <w:noWrap/>
            <w:hideMark/>
          </w:tcPr>
          <w:p w14:paraId="41BCA08D" w14:textId="12355576" w:rsidR="004D5353" w:rsidRPr="00E92EF6" w:rsidRDefault="004D5353" w:rsidP="004D5353">
            <w:pPr>
              <w:rPr>
                <w:rFonts w:eastAsia="Times New Roman" w:cstheme="minorHAnsi"/>
                <w:color w:val="000000" w:themeColor="text1"/>
                <w:sz w:val="20"/>
                <w:szCs w:val="20"/>
                <w:lang w:val="en-US" w:eastAsia="it-IT"/>
              </w:rPr>
            </w:pPr>
            <w:r w:rsidRPr="00E92EF6">
              <w:rPr>
                <w:rFonts w:eastAsia="Times New Roman" w:cstheme="minorHAnsi"/>
                <w:color w:val="000000" w:themeColor="text1"/>
                <w:sz w:val="20"/>
                <w:szCs w:val="20"/>
                <w:lang w:val="en-US" w:eastAsia="it-IT"/>
              </w:rPr>
              <w:t>Mean lung density (HU)</w:t>
            </w:r>
          </w:p>
        </w:tc>
        <w:tc>
          <w:tcPr>
            <w:tcW w:w="904" w:type="pct"/>
            <w:noWrap/>
            <w:vAlign w:val="bottom"/>
          </w:tcPr>
          <w:p w14:paraId="7C680FBF" w14:textId="77777777" w:rsidR="004D5353" w:rsidRPr="00E92EF6" w:rsidRDefault="004D5353" w:rsidP="004D5353">
            <w:pPr>
              <w:jc w:val="center"/>
              <w:rPr>
                <w:rFonts w:eastAsia="Times New Roman" w:cstheme="minorHAnsi"/>
                <w:color w:val="000000" w:themeColor="text1"/>
                <w:sz w:val="20"/>
                <w:szCs w:val="20"/>
                <w:lang w:val="en-US" w:eastAsia="it-IT"/>
              </w:rPr>
            </w:pPr>
            <w:r w:rsidRPr="00E92EF6">
              <w:rPr>
                <w:rFonts w:cstheme="minorHAnsi"/>
                <w:color w:val="000000"/>
                <w:sz w:val="20"/>
                <w:szCs w:val="20"/>
              </w:rPr>
              <w:t>-719 (106)</w:t>
            </w:r>
          </w:p>
        </w:tc>
        <w:tc>
          <w:tcPr>
            <w:tcW w:w="911" w:type="pct"/>
            <w:noWrap/>
            <w:vAlign w:val="bottom"/>
          </w:tcPr>
          <w:p w14:paraId="3F30FA03" w14:textId="77777777" w:rsidR="004D5353" w:rsidRPr="00E92EF6" w:rsidRDefault="004D5353" w:rsidP="004D5353">
            <w:pPr>
              <w:jc w:val="center"/>
              <w:rPr>
                <w:rFonts w:eastAsia="Times New Roman" w:cstheme="minorHAnsi"/>
                <w:color w:val="000000" w:themeColor="text1"/>
                <w:sz w:val="20"/>
                <w:szCs w:val="20"/>
                <w:lang w:val="en-US" w:eastAsia="it-IT"/>
              </w:rPr>
            </w:pPr>
            <w:r w:rsidRPr="00E92EF6">
              <w:rPr>
                <w:rFonts w:cstheme="minorHAnsi"/>
                <w:color w:val="000000"/>
                <w:sz w:val="20"/>
                <w:szCs w:val="20"/>
              </w:rPr>
              <w:t>-715 (104)</w:t>
            </w:r>
          </w:p>
        </w:tc>
        <w:tc>
          <w:tcPr>
            <w:tcW w:w="887" w:type="pct"/>
            <w:noWrap/>
            <w:vAlign w:val="bottom"/>
          </w:tcPr>
          <w:p w14:paraId="54F42705" w14:textId="77777777" w:rsidR="004D5353" w:rsidRPr="00E92EF6" w:rsidRDefault="004D5353" w:rsidP="004D5353">
            <w:pPr>
              <w:jc w:val="center"/>
              <w:rPr>
                <w:rFonts w:eastAsia="Times New Roman" w:cstheme="minorHAnsi"/>
                <w:color w:val="000000" w:themeColor="text1"/>
                <w:sz w:val="20"/>
                <w:szCs w:val="20"/>
                <w:lang w:val="en-US" w:eastAsia="it-IT"/>
              </w:rPr>
            </w:pPr>
            <w:r w:rsidRPr="00E92EF6">
              <w:rPr>
                <w:rFonts w:cstheme="minorHAnsi"/>
                <w:color w:val="000000"/>
                <w:sz w:val="20"/>
                <w:szCs w:val="20"/>
              </w:rPr>
              <w:t>-730 (111)</w:t>
            </w:r>
          </w:p>
        </w:tc>
        <w:tc>
          <w:tcPr>
            <w:tcW w:w="625" w:type="pct"/>
            <w:noWrap/>
            <w:vAlign w:val="bottom"/>
          </w:tcPr>
          <w:p w14:paraId="3589D42B" w14:textId="77777777" w:rsidR="004D5353" w:rsidRPr="00E92EF6" w:rsidRDefault="004D5353" w:rsidP="004D5353">
            <w:pPr>
              <w:jc w:val="center"/>
              <w:rPr>
                <w:rFonts w:eastAsia="Times New Roman" w:cstheme="minorHAnsi"/>
                <w:color w:val="000000" w:themeColor="text1"/>
                <w:sz w:val="20"/>
                <w:szCs w:val="20"/>
                <w:lang w:val="en-US" w:eastAsia="it-IT"/>
              </w:rPr>
            </w:pPr>
            <w:r w:rsidRPr="00E92EF6">
              <w:rPr>
                <w:rFonts w:cstheme="minorHAnsi"/>
                <w:color w:val="000000"/>
                <w:sz w:val="20"/>
                <w:szCs w:val="20"/>
              </w:rPr>
              <w:t>0.056</w:t>
            </w:r>
          </w:p>
        </w:tc>
      </w:tr>
      <w:tr w:rsidR="005A6C70" w:rsidRPr="00E92EF6" w14:paraId="2F99FA45" w14:textId="77777777" w:rsidTr="000255CE">
        <w:trPr>
          <w:trHeight w:val="300"/>
        </w:trPr>
        <w:tc>
          <w:tcPr>
            <w:tcW w:w="1673" w:type="pct"/>
            <w:noWrap/>
            <w:hideMark/>
          </w:tcPr>
          <w:p w14:paraId="41779C26" w14:textId="2C175A4D" w:rsidR="005A6C70" w:rsidRPr="00E92EF6" w:rsidRDefault="005A6C70" w:rsidP="005A6C70">
            <w:pPr>
              <w:rPr>
                <w:rFonts w:eastAsia="Times New Roman" w:cstheme="minorHAnsi"/>
                <w:color w:val="000000" w:themeColor="text1"/>
                <w:sz w:val="20"/>
                <w:szCs w:val="20"/>
                <w:lang w:val="en-US" w:eastAsia="it-IT"/>
              </w:rPr>
            </w:pPr>
            <w:r w:rsidRPr="00E92EF6">
              <w:rPr>
                <w:rFonts w:eastAsia="Times New Roman" w:cstheme="minorHAnsi"/>
                <w:color w:val="000000" w:themeColor="text1"/>
                <w:sz w:val="20"/>
                <w:szCs w:val="20"/>
                <w:lang w:val="en-US" w:eastAsia="it-IT"/>
              </w:rPr>
              <w:t>Lung gas volume (L)</w:t>
            </w:r>
          </w:p>
        </w:tc>
        <w:tc>
          <w:tcPr>
            <w:tcW w:w="904" w:type="pct"/>
            <w:noWrap/>
            <w:vAlign w:val="bottom"/>
          </w:tcPr>
          <w:p w14:paraId="24AE2CDB"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0.78 (0.29)</w:t>
            </w:r>
          </w:p>
        </w:tc>
        <w:tc>
          <w:tcPr>
            <w:tcW w:w="911" w:type="pct"/>
            <w:noWrap/>
            <w:vAlign w:val="bottom"/>
          </w:tcPr>
          <w:p w14:paraId="48FB993C"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0.78 (0.29)</w:t>
            </w:r>
          </w:p>
        </w:tc>
        <w:tc>
          <w:tcPr>
            <w:tcW w:w="887" w:type="pct"/>
            <w:noWrap/>
            <w:vAlign w:val="bottom"/>
          </w:tcPr>
          <w:p w14:paraId="77327E2B"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0.78 (0.3)</w:t>
            </w:r>
          </w:p>
        </w:tc>
        <w:tc>
          <w:tcPr>
            <w:tcW w:w="625" w:type="pct"/>
            <w:noWrap/>
            <w:vAlign w:val="bottom"/>
          </w:tcPr>
          <w:p w14:paraId="671F1C9F"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0.766</w:t>
            </w:r>
          </w:p>
        </w:tc>
      </w:tr>
      <w:tr w:rsidR="005A6C70" w:rsidRPr="00E92EF6" w14:paraId="36FFABA1" w14:textId="77777777" w:rsidTr="000255CE">
        <w:trPr>
          <w:trHeight w:val="300"/>
        </w:trPr>
        <w:tc>
          <w:tcPr>
            <w:tcW w:w="1673" w:type="pct"/>
            <w:noWrap/>
            <w:hideMark/>
          </w:tcPr>
          <w:p w14:paraId="4123023B" w14:textId="0EE71343" w:rsidR="005A6C70" w:rsidRPr="00E92EF6" w:rsidRDefault="005A6C70" w:rsidP="005A6C70">
            <w:pPr>
              <w:rPr>
                <w:rFonts w:eastAsia="Times New Roman" w:cstheme="minorHAnsi"/>
                <w:color w:val="000000" w:themeColor="text1"/>
                <w:sz w:val="20"/>
                <w:szCs w:val="20"/>
                <w:lang w:val="en-US" w:eastAsia="it-IT"/>
              </w:rPr>
            </w:pPr>
            <w:r w:rsidRPr="00E92EF6">
              <w:rPr>
                <w:rFonts w:eastAsia="Times New Roman" w:cstheme="minorHAnsi"/>
                <w:color w:val="000000" w:themeColor="text1"/>
                <w:sz w:val="20"/>
                <w:szCs w:val="20"/>
                <w:lang w:val="en-US" w:eastAsia="it-IT"/>
              </w:rPr>
              <w:t>Lung weight (kg)</w:t>
            </w:r>
          </w:p>
        </w:tc>
        <w:tc>
          <w:tcPr>
            <w:tcW w:w="904" w:type="pct"/>
            <w:noWrap/>
            <w:vAlign w:val="bottom"/>
          </w:tcPr>
          <w:p w14:paraId="7719711D"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0.28 (0.1)</w:t>
            </w:r>
          </w:p>
        </w:tc>
        <w:tc>
          <w:tcPr>
            <w:tcW w:w="911" w:type="pct"/>
            <w:noWrap/>
            <w:vAlign w:val="bottom"/>
          </w:tcPr>
          <w:p w14:paraId="26156404"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0.29 (0.1)</w:t>
            </w:r>
          </w:p>
        </w:tc>
        <w:tc>
          <w:tcPr>
            <w:tcW w:w="887" w:type="pct"/>
            <w:noWrap/>
            <w:vAlign w:val="bottom"/>
          </w:tcPr>
          <w:p w14:paraId="1DAAB84F"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0.27 (0.11)</w:t>
            </w:r>
          </w:p>
        </w:tc>
        <w:tc>
          <w:tcPr>
            <w:tcW w:w="625" w:type="pct"/>
            <w:noWrap/>
            <w:vAlign w:val="bottom"/>
          </w:tcPr>
          <w:p w14:paraId="396D73C9"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0.002</w:t>
            </w:r>
          </w:p>
        </w:tc>
      </w:tr>
      <w:tr w:rsidR="005A6C70" w:rsidRPr="00E92EF6" w14:paraId="60A5AEF5" w14:textId="77777777" w:rsidTr="000255CE">
        <w:trPr>
          <w:trHeight w:val="300"/>
        </w:trPr>
        <w:tc>
          <w:tcPr>
            <w:tcW w:w="1673" w:type="pct"/>
            <w:noWrap/>
            <w:hideMark/>
          </w:tcPr>
          <w:p w14:paraId="09680F84" w14:textId="4C1FB587" w:rsidR="005A6C70" w:rsidRPr="00E92EF6" w:rsidRDefault="005A6C70" w:rsidP="005A6C70">
            <w:pPr>
              <w:rPr>
                <w:rFonts w:eastAsia="Times New Roman" w:cstheme="minorHAnsi"/>
                <w:color w:val="000000" w:themeColor="text1"/>
                <w:sz w:val="20"/>
                <w:szCs w:val="20"/>
                <w:lang w:val="en-US" w:eastAsia="it-IT"/>
              </w:rPr>
            </w:pPr>
            <w:r w:rsidRPr="00E92EF6">
              <w:rPr>
                <w:rFonts w:eastAsia="Times New Roman" w:cstheme="minorHAnsi"/>
                <w:color w:val="000000" w:themeColor="text1"/>
                <w:sz w:val="20"/>
                <w:szCs w:val="20"/>
                <w:lang w:val="en-US" w:eastAsia="it-IT"/>
              </w:rPr>
              <w:t>Total injury (fraction)</w:t>
            </w:r>
          </w:p>
        </w:tc>
        <w:tc>
          <w:tcPr>
            <w:tcW w:w="904" w:type="pct"/>
            <w:noWrap/>
            <w:vAlign w:val="bottom"/>
          </w:tcPr>
          <w:p w14:paraId="7827EE20"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0.39 (0.19)</w:t>
            </w:r>
          </w:p>
        </w:tc>
        <w:tc>
          <w:tcPr>
            <w:tcW w:w="911" w:type="pct"/>
            <w:noWrap/>
            <w:vAlign w:val="bottom"/>
          </w:tcPr>
          <w:p w14:paraId="2EE74427"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0.4 (0.19)</w:t>
            </w:r>
          </w:p>
        </w:tc>
        <w:tc>
          <w:tcPr>
            <w:tcW w:w="887" w:type="pct"/>
            <w:noWrap/>
            <w:vAlign w:val="bottom"/>
          </w:tcPr>
          <w:p w14:paraId="792E4FD3"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0.36 (0.19)</w:t>
            </w:r>
          </w:p>
        </w:tc>
        <w:tc>
          <w:tcPr>
            <w:tcW w:w="625" w:type="pct"/>
            <w:noWrap/>
            <w:vAlign w:val="bottom"/>
          </w:tcPr>
          <w:p w14:paraId="00B952AF"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0.003</w:t>
            </w:r>
          </w:p>
        </w:tc>
      </w:tr>
      <w:tr w:rsidR="005A6C70" w:rsidRPr="00E92EF6" w14:paraId="3FDD1F5E" w14:textId="77777777" w:rsidTr="000255CE">
        <w:trPr>
          <w:trHeight w:val="300"/>
        </w:trPr>
        <w:tc>
          <w:tcPr>
            <w:tcW w:w="1673" w:type="pct"/>
            <w:noWrap/>
            <w:hideMark/>
          </w:tcPr>
          <w:p w14:paraId="4F35CD5D" w14:textId="193DBEEE" w:rsidR="005A6C70" w:rsidRPr="00E92EF6" w:rsidRDefault="005A6C70" w:rsidP="005A6C70">
            <w:pPr>
              <w:rPr>
                <w:rFonts w:eastAsia="Times New Roman" w:cstheme="minorHAnsi"/>
                <w:color w:val="000000" w:themeColor="text1"/>
                <w:sz w:val="20"/>
                <w:szCs w:val="20"/>
                <w:lang w:val="en-US" w:eastAsia="it-IT"/>
              </w:rPr>
            </w:pPr>
            <w:r w:rsidRPr="00E92EF6">
              <w:rPr>
                <w:rFonts w:eastAsia="Times New Roman" w:cstheme="minorHAnsi"/>
                <w:color w:val="000000" w:themeColor="text1"/>
                <w:sz w:val="20"/>
                <w:szCs w:val="20"/>
                <w:lang w:val="en-US" w:eastAsia="it-IT"/>
              </w:rPr>
              <w:t>GGO (fraction)</w:t>
            </w:r>
          </w:p>
        </w:tc>
        <w:tc>
          <w:tcPr>
            <w:tcW w:w="904" w:type="pct"/>
            <w:noWrap/>
            <w:vAlign w:val="bottom"/>
          </w:tcPr>
          <w:p w14:paraId="5E143E5A"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0.33 (0.16)</w:t>
            </w:r>
          </w:p>
        </w:tc>
        <w:tc>
          <w:tcPr>
            <w:tcW w:w="911" w:type="pct"/>
            <w:noWrap/>
            <w:vAlign w:val="bottom"/>
          </w:tcPr>
          <w:p w14:paraId="49A8ED2B"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0.34 (0.16)</w:t>
            </w:r>
          </w:p>
        </w:tc>
        <w:tc>
          <w:tcPr>
            <w:tcW w:w="887" w:type="pct"/>
            <w:noWrap/>
            <w:vAlign w:val="bottom"/>
          </w:tcPr>
          <w:p w14:paraId="709F68BA"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0.3 (0.15)</w:t>
            </w:r>
          </w:p>
        </w:tc>
        <w:tc>
          <w:tcPr>
            <w:tcW w:w="625" w:type="pct"/>
            <w:noWrap/>
            <w:vAlign w:val="bottom"/>
          </w:tcPr>
          <w:p w14:paraId="2E81AD2B"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&lt;0.001</w:t>
            </w:r>
          </w:p>
        </w:tc>
      </w:tr>
      <w:tr w:rsidR="005A6C70" w:rsidRPr="00E92EF6" w14:paraId="5DD66D44" w14:textId="77777777" w:rsidTr="000255CE">
        <w:trPr>
          <w:trHeight w:val="300"/>
        </w:trPr>
        <w:tc>
          <w:tcPr>
            <w:tcW w:w="1673" w:type="pct"/>
            <w:noWrap/>
            <w:hideMark/>
          </w:tcPr>
          <w:p w14:paraId="21091D56" w14:textId="534234FF" w:rsidR="005A6C70" w:rsidRPr="00E92EF6" w:rsidRDefault="005A6C70" w:rsidP="005A6C70">
            <w:pPr>
              <w:rPr>
                <w:rFonts w:eastAsia="Times New Roman" w:cstheme="minorHAnsi"/>
                <w:color w:val="000000" w:themeColor="text1"/>
                <w:sz w:val="20"/>
                <w:szCs w:val="20"/>
                <w:lang w:val="en-US" w:eastAsia="it-IT"/>
              </w:rPr>
            </w:pPr>
            <w:r w:rsidRPr="00E92EF6">
              <w:rPr>
                <w:rFonts w:eastAsia="Times New Roman" w:cstheme="minorHAnsi"/>
                <w:color w:val="000000" w:themeColor="text1"/>
                <w:sz w:val="20"/>
                <w:szCs w:val="20"/>
                <w:lang w:val="en-US" w:eastAsia="it-IT"/>
              </w:rPr>
              <w:t>Consolidation (fraction)</w:t>
            </w:r>
          </w:p>
        </w:tc>
        <w:tc>
          <w:tcPr>
            <w:tcW w:w="904" w:type="pct"/>
            <w:noWrap/>
            <w:vAlign w:val="bottom"/>
          </w:tcPr>
          <w:p w14:paraId="75B72AF4"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0.06 (0.06)</w:t>
            </w:r>
          </w:p>
        </w:tc>
        <w:tc>
          <w:tcPr>
            <w:tcW w:w="911" w:type="pct"/>
            <w:noWrap/>
            <w:vAlign w:val="bottom"/>
          </w:tcPr>
          <w:p w14:paraId="0EF7D41F"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0.06 (0.06)</w:t>
            </w:r>
          </w:p>
        </w:tc>
        <w:tc>
          <w:tcPr>
            <w:tcW w:w="887" w:type="pct"/>
            <w:noWrap/>
            <w:vAlign w:val="bottom"/>
          </w:tcPr>
          <w:p w14:paraId="549157F1"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0.06 (0.07)</w:t>
            </w:r>
          </w:p>
        </w:tc>
        <w:tc>
          <w:tcPr>
            <w:tcW w:w="625" w:type="pct"/>
            <w:noWrap/>
            <w:vAlign w:val="bottom"/>
          </w:tcPr>
          <w:p w14:paraId="66E7989B"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0.731</w:t>
            </w:r>
          </w:p>
        </w:tc>
      </w:tr>
      <w:tr w:rsidR="005A6C70" w:rsidRPr="00E92EF6" w14:paraId="4D311C3A" w14:textId="77777777" w:rsidTr="000255CE">
        <w:trPr>
          <w:trHeight w:val="300"/>
        </w:trPr>
        <w:tc>
          <w:tcPr>
            <w:tcW w:w="1673" w:type="pct"/>
            <w:noWrap/>
          </w:tcPr>
          <w:p w14:paraId="062AA651" w14:textId="1C3CC010" w:rsidR="005A6C70" w:rsidRPr="00E92EF6" w:rsidRDefault="005A6C70" w:rsidP="005A6C70">
            <w:pPr>
              <w:rPr>
                <w:rFonts w:eastAsia="Times New Roman" w:cstheme="minorHAnsi"/>
                <w:b/>
                <w:bCs/>
                <w:color w:val="000000" w:themeColor="text1"/>
                <w:sz w:val="20"/>
                <w:szCs w:val="20"/>
                <w:lang w:val="en-US" w:eastAsia="it-IT"/>
              </w:rPr>
            </w:pPr>
            <w:r w:rsidRPr="00E92EF6">
              <w:rPr>
                <w:rFonts w:eastAsia="Times New Roman" w:cstheme="minorHAnsi"/>
                <w:b/>
                <w:bCs/>
                <w:color w:val="000000" w:themeColor="text1"/>
                <w:sz w:val="20"/>
                <w:szCs w:val="20"/>
                <w:lang w:val="en-US" w:eastAsia="it-IT"/>
              </w:rPr>
              <w:t>Hilar</w:t>
            </w:r>
          </w:p>
        </w:tc>
        <w:tc>
          <w:tcPr>
            <w:tcW w:w="904" w:type="pct"/>
            <w:noWrap/>
          </w:tcPr>
          <w:p w14:paraId="2D3B3862" w14:textId="77777777" w:rsidR="005A6C70" w:rsidRPr="00E92EF6" w:rsidRDefault="005A6C70" w:rsidP="005A6C70">
            <w:pPr>
              <w:jc w:val="center"/>
              <w:rPr>
                <w:rFonts w:eastAsia="Times New Roman" w:cstheme="minorHAnsi"/>
                <w:color w:val="000000" w:themeColor="text1"/>
                <w:sz w:val="20"/>
                <w:szCs w:val="20"/>
                <w:lang w:val="en-US" w:eastAsia="it-IT"/>
              </w:rPr>
            </w:pPr>
          </w:p>
        </w:tc>
        <w:tc>
          <w:tcPr>
            <w:tcW w:w="911" w:type="pct"/>
            <w:noWrap/>
          </w:tcPr>
          <w:p w14:paraId="53EEE1F7" w14:textId="77777777" w:rsidR="005A6C70" w:rsidRPr="00E92EF6" w:rsidRDefault="005A6C70" w:rsidP="005A6C70">
            <w:pPr>
              <w:jc w:val="center"/>
              <w:rPr>
                <w:rFonts w:eastAsia="Times New Roman" w:cstheme="minorHAnsi"/>
                <w:color w:val="000000" w:themeColor="text1"/>
                <w:sz w:val="20"/>
                <w:szCs w:val="20"/>
                <w:lang w:val="en-US" w:eastAsia="it-IT"/>
              </w:rPr>
            </w:pPr>
          </w:p>
        </w:tc>
        <w:tc>
          <w:tcPr>
            <w:tcW w:w="887" w:type="pct"/>
            <w:noWrap/>
          </w:tcPr>
          <w:p w14:paraId="0E5F9CD2" w14:textId="77777777" w:rsidR="005A6C70" w:rsidRPr="00E92EF6" w:rsidRDefault="005A6C70" w:rsidP="005A6C70">
            <w:pPr>
              <w:jc w:val="center"/>
              <w:rPr>
                <w:rFonts w:eastAsia="Times New Roman" w:cstheme="minorHAnsi"/>
                <w:color w:val="000000" w:themeColor="text1"/>
                <w:sz w:val="20"/>
                <w:szCs w:val="20"/>
                <w:lang w:val="en-US" w:eastAsia="it-IT"/>
              </w:rPr>
            </w:pPr>
          </w:p>
        </w:tc>
        <w:tc>
          <w:tcPr>
            <w:tcW w:w="625" w:type="pct"/>
            <w:noWrap/>
          </w:tcPr>
          <w:p w14:paraId="050FE0D6" w14:textId="77777777" w:rsidR="005A6C70" w:rsidRPr="00E92EF6" w:rsidRDefault="005A6C70" w:rsidP="005A6C70">
            <w:pPr>
              <w:jc w:val="center"/>
              <w:rPr>
                <w:rFonts w:eastAsia="Times New Roman" w:cstheme="minorHAnsi"/>
                <w:color w:val="000000" w:themeColor="text1"/>
                <w:sz w:val="20"/>
                <w:szCs w:val="20"/>
                <w:lang w:val="en-US" w:eastAsia="it-IT"/>
              </w:rPr>
            </w:pPr>
          </w:p>
        </w:tc>
      </w:tr>
      <w:tr w:rsidR="004D5353" w:rsidRPr="00E92EF6" w14:paraId="6B876861" w14:textId="77777777" w:rsidTr="000255CE">
        <w:trPr>
          <w:trHeight w:val="300"/>
        </w:trPr>
        <w:tc>
          <w:tcPr>
            <w:tcW w:w="1673" w:type="pct"/>
            <w:noWrap/>
            <w:hideMark/>
          </w:tcPr>
          <w:p w14:paraId="7014B688" w14:textId="05754DCC" w:rsidR="004D5353" w:rsidRPr="00E92EF6" w:rsidRDefault="004D5353" w:rsidP="004D5353">
            <w:pPr>
              <w:rPr>
                <w:rFonts w:eastAsia="Times New Roman" w:cstheme="minorHAnsi"/>
                <w:color w:val="000000" w:themeColor="text1"/>
                <w:sz w:val="20"/>
                <w:szCs w:val="20"/>
                <w:lang w:val="en-US" w:eastAsia="it-IT"/>
              </w:rPr>
            </w:pPr>
            <w:r w:rsidRPr="00E92EF6">
              <w:rPr>
                <w:rFonts w:eastAsia="Times New Roman" w:cstheme="minorHAnsi"/>
                <w:color w:val="000000" w:themeColor="text1"/>
                <w:sz w:val="20"/>
                <w:szCs w:val="20"/>
                <w:lang w:val="en-US" w:eastAsia="it-IT"/>
              </w:rPr>
              <w:t>Mean lung density (HU)</w:t>
            </w:r>
          </w:p>
        </w:tc>
        <w:tc>
          <w:tcPr>
            <w:tcW w:w="904" w:type="pct"/>
            <w:noWrap/>
            <w:vAlign w:val="bottom"/>
          </w:tcPr>
          <w:p w14:paraId="65AB7AF6" w14:textId="77777777" w:rsidR="004D5353" w:rsidRPr="00E92EF6" w:rsidRDefault="004D5353" w:rsidP="004D5353">
            <w:pPr>
              <w:jc w:val="center"/>
              <w:rPr>
                <w:rFonts w:eastAsia="Times New Roman" w:cstheme="minorHAnsi"/>
                <w:color w:val="000000" w:themeColor="text1"/>
                <w:sz w:val="20"/>
                <w:szCs w:val="20"/>
                <w:lang w:val="en-US" w:eastAsia="it-IT"/>
              </w:rPr>
            </w:pPr>
            <w:r w:rsidRPr="00E92EF6">
              <w:rPr>
                <w:rFonts w:cstheme="minorHAnsi"/>
                <w:color w:val="000000"/>
                <w:sz w:val="20"/>
                <w:szCs w:val="20"/>
              </w:rPr>
              <w:t>-718 (115)</w:t>
            </w:r>
          </w:p>
        </w:tc>
        <w:tc>
          <w:tcPr>
            <w:tcW w:w="911" w:type="pct"/>
            <w:noWrap/>
            <w:vAlign w:val="bottom"/>
          </w:tcPr>
          <w:p w14:paraId="7E991D6F" w14:textId="77777777" w:rsidR="004D5353" w:rsidRPr="00E92EF6" w:rsidRDefault="004D5353" w:rsidP="004D5353">
            <w:pPr>
              <w:jc w:val="center"/>
              <w:rPr>
                <w:rFonts w:eastAsia="Times New Roman" w:cstheme="minorHAnsi"/>
                <w:color w:val="000000" w:themeColor="text1"/>
                <w:sz w:val="20"/>
                <w:szCs w:val="20"/>
                <w:lang w:val="en-US" w:eastAsia="it-IT"/>
              </w:rPr>
            </w:pPr>
            <w:r w:rsidRPr="00E92EF6">
              <w:rPr>
                <w:rFonts w:cstheme="minorHAnsi"/>
                <w:color w:val="000000"/>
                <w:sz w:val="20"/>
                <w:szCs w:val="20"/>
              </w:rPr>
              <w:t>-712 (113)</w:t>
            </w:r>
          </w:p>
        </w:tc>
        <w:tc>
          <w:tcPr>
            <w:tcW w:w="887" w:type="pct"/>
            <w:noWrap/>
            <w:vAlign w:val="bottom"/>
          </w:tcPr>
          <w:p w14:paraId="530B2502" w14:textId="77777777" w:rsidR="004D5353" w:rsidRPr="00E92EF6" w:rsidRDefault="004D5353" w:rsidP="004D5353">
            <w:pPr>
              <w:jc w:val="center"/>
              <w:rPr>
                <w:rFonts w:eastAsia="Times New Roman" w:cstheme="minorHAnsi"/>
                <w:color w:val="000000" w:themeColor="text1"/>
                <w:sz w:val="20"/>
                <w:szCs w:val="20"/>
                <w:lang w:val="en-US" w:eastAsia="it-IT"/>
              </w:rPr>
            </w:pPr>
            <w:r w:rsidRPr="00E92EF6">
              <w:rPr>
                <w:rFonts w:cstheme="minorHAnsi"/>
                <w:color w:val="000000"/>
                <w:sz w:val="20"/>
                <w:szCs w:val="20"/>
              </w:rPr>
              <w:t>-731 (116)</w:t>
            </w:r>
          </w:p>
        </w:tc>
        <w:tc>
          <w:tcPr>
            <w:tcW w:w="625" w:type="pct"/>
            <w:noWrap/>
            <w:vAlign w:val="bottom"/>
          </w:tcPr>
          <w:p w14:paraId="6D9796F7" w14:textId="77777777" w:rsidR="004D5353" w:rsidRPr="00E92EF6" w:rsidRDefault="004D5353" w:rsidP="004D5353">
            <w:pPr>
              <w:jc w:val="center"/>
              <w:rPr>
                <w:rFonts w:eastAsia="Times New Roman" w:cstheme="minorHAnsi"/>
                <w:color w:val="000000" w:themeColor="text1"/>
                <w:sz w:val="20"/>
                <w:szCs w:val="20"/>
                <w:lang w:val="en-US" w:eastAsia="it-IT"/>
              </w:rPr>
            </w:pPr>
            <w:r w:rsidRPr="00E92EF6">
              <w:rPr>
                <w:rFonts w:cstheme="minorHAnsi"/>
                <w:color w:val="000000"/>
                <w:sz w:val="20"/>
                <w:szCs w:val="20"/>
              </w:rPr>
              <w:t>0.028</w:t>
            </w:r>
          </w:p>
        </w:tc>
      </w:tr>
      <w:tr w:rsidR="005A6C70" w:rsidRPr="00E92EF6" w14:paraId="5F955119" w14:textId="77777777" w:rsidTr="000255CE">
        <w:trPr>
          <w:trHeight w:val="300"/>
        </w:trPr>
        <w:tc>
          <w:tcPr>
            <w:tcW w:w="1673" w:type="pct"/>
            <w:noWrap/>
            <w:hideMark/>
          </w:tcPr>
          <w:p w14:paraId="44BC4BBF" w14:textId="21FAB386" w:rsidR="005A6C70" w:rsidRPr="00E92EF6" w:rsidRDefault="005A6C70" w:rsidP="005A6C70">
            <w:pPr>
              <w:rPr>
                <w:rFonts w:eastAsia="Times New Roman" w:cstheme="minorHAnsi"/>
                <w:color w:val="000000" w:themeColor="text1"/>
                <w:sz w:val="20"/>
                <w:szCs w:val="20"/>
                <w:lang w:val="en-US" w:eastAsia="it-IT"/>
              </w:rPr>
            </w:pPr>
            <w:r w:rsidRPr="00E92EF6">
              <w:rPr>
                <w:rFonts w:eastAsia="Times New Roman" w:cstheme="minorHAnsi"/>
                <w:color w:val="000000" w:themeColor="text1"/>
                <w:sz w:val="20"/>
                <w:szCs w:val="20"/>
                <w:lang w:val="en-US" w:eastAsia="it-IT"/>
              </w:rPr>
              <w:t>Lung gas volume (L)</w:t>
            </w:r>
          </w:p>
        </w:tc>
        <w:tc>
          <w:tcPr>
            <w:tcW w:w="904" w:type="pct"/>
            <w:noWrap/>
            <w:vAlign w:val="bottom"/>
          </w:tcPr>
          <w:p w14:paraId="06B2B7A1"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1.13 (0.73)</w:t>
            </w:r>
          </w:p>
        </w:tc>
        <w:tc>
          <w:tcPr>
            <w:tcW w:w="911" w:type="pct"/>
            <w:noWrap/>
            <w:vAlign w:val="bottom"/>
          </w:tcPr>
          <w:p w14:paraId="113B5BC8"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1.06 (0.67)</w:t>
            </w:r>
          </w:p>
        </w:tc>
        <w:tc>
          <w:tcPr>
            <w:tcW w:w="887" w:type="pct"/>
            <w:noWrap/>
            <w:vAlign w:val="bottom"/>
          </w:tcPr>
          <w:p w14:paraId="2D3CB54A"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1.3 (0.81)</w:t>
            </w:r>
          </w:p>
        </w:tc>
        <w:tc>
          <w:tcPr>
            <w:tcW w:w="625" w:type="pct"/>
            <w:noWrap/>
            <w:vAlign w:val="bottom"/>
          </w:tcPr>
          <w:p w14:paraId="0D03A31D"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&lt;0.001</w:t>
            </w:r>
          </w:p>
        </w:tc>
      </w:tr>
      <w:tr w:rsidR="005A6C70" w:rsidRPr="00E92EF6" w14:paraId="62F170C7" w14:textId="77777777" w:rsidTr="000255CE">
        <w:tblPrEx>
          <w:tblCellMar>
            <w:left w:w="70" w:type="dxa"/>
            <w:right w:w="70" w:type="dxa"/>
          </w:tblCellMar>
        </w:tblPrEx>
        <w:trPr>
          <w:trHeight w:val="300"/>
        </w:trPr>
        <w:tc>
          <w:tcPr>
            <w:tcW w:w="1673" w:type="pct"/>
            <w:noWrap/>
            <w:hideMark/>
          </w:tcPr>
          <w:p w14:paraId="7E550372" w14:textId="03188017" w:rsidR="005A6C70" w:rsidRPr="00E92EF6" w:rsidRDefault="00532DAC" w:rsidP="005A6C70">
            <w:pPr>
              <w:rPr>
                <w:rFonts w:eastAsia="Times New Roman" w:cstheme="minorHAnsi"/>
                <w:color w:val="000000" w:themeColor="text1"/>
                <w:sz w:val="20"/>
                <w:szCs w:val="20"/>
                <w:lang w:val="en-US" w:eastAsia="it-IT"/>
              </w:rPr>
            </w:pPr>
            <w:r w:rsidRPr="00E92EF6">
              <w:rPr>
                <w:rFonts w:eastAsia="Times New Roman" w:cstheme="minorHAnsi"/>
                <w:color w:val="000000" w:themeColor="text1"/>
                <w:sz w:val="20"/>
                <w:szCs w:val="20"/>
                <w:lang w:val="en-US" w:eastAsia="it-IT"/>
              </w:rPr>
              <w:t xml:space="preserve"> </w:t>
            </w:r>
            <w:r w:rsidR="005A6C70" w:rsidRPr="00E92EF6">
              <w:rPr>
                <w:rFonts w:eastAsia="Times New Roman" w:cstheme="minorHAnsi"/>
                <w:color w:val="000000" w:themeColor="text1"/>
                <w:sz w:val="20"/>
                <w:szCs w:val="20"/>
                <w:lang w:val="en-US" w:eastAsia="it-IT"/>
              </w:rPr>
              <w:t>Lung weight (kg)</w:t>
            </w:r>
          </w:p>
        </w:tc>
        <w:tc>
          <w:tcPr>
            <w:tcW w:w="904" w:type="pct"/>
            <w:noWrap/>
            <w:vAlign w:val="bottom"/>
          </w:tcPr>
          <w:p w14:paraId="1E7224AD"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0.37 (0.16)</w:t>
            </w:r>
          </w:p>
        </w:tc>
        <w:tc>
          <w:tcPr>
            <w:tcW w:w="911" w:type="pct"/>
            <w:noWrap/>
            <w:vAlign w:val="bottom"/>
          </w:tcPr>
          <w:p w14:paraId="1BF5C8DB"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0.36 (0.16)</w:t>
            </w:r>
          </w:p>
        </w:tc>
        <w:tc>
          <w:tcPr>
            <w:tcW w:w="887" w:type="pct"/>
            <w:noWrap/>
            <w:vAlign w:val="bottom"/>
          </w:tcPr>
          <w:p w14:paraId="3F274264"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0.4 (0.18)</w:t>
            </w:r>
          </w:p>
        </w:tc>
        <w:tc>
          <w:tcPr>
            <w:tcW w:w="625" w:type="pct"/>
            <w:noWrap/>
            <w:vAlign w:val="bottom"/>
          </w:tcPr>
          <w:p w14:paraId="602ABF15"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0.002</w:t>
            </w:r>
          </w:p>
        </w:tc>
      </w:tr>
      <w:tr w:rsidR="005A6C70" w:rsidRPr="00E92EF6" w14:paraId="123A8378" w14:textId="77777777" w:rsidTr="000255CE">
        <w:trPr>
          <w:trHeight w:val="300"/>
        </w:trPr>
        <w:tc>
          <w:tcPr>
            <w:tcW w:w="1673" w:type="pct"/>
            <w:noWrap/>
            <w:hideMark/>
          </w:tcPr>
          <w:p w14:paraId="63806E90" w14:textId="28FB3403" w:rsidR="005A6C70" w:rsidRPr="00E92EF6" w:rsidRDefault="005A6C70" w:rsidP="005A6C70">
            <w:pPr>
              <w:rPr>
                <w:rFonts w:eastAsia="Times New Roman" w:cstheme="minorHAnsi"/>
                <w:color w:val="000000" w:themeColor="text1"/>
                <w:sz w:val="20"/>
                <w:szCs w:val="20"/>
                <w:lang w:val="en-US" w:eastAsia="it-IT"/>
              </w:rPr>
            </w:pPr>
            <w:r w:rsidRPr="00E92EF6">
              <w:rPr>
                <w:rFonts w:eastAsia="Times New Roman" w:cstheme="minorHAnsi"/>
                <w:color w:val="000000" w:themeColor="text1"/>
                <w:sz w:val="20"/>
                <w:szCs w:val="20"/>
                <w:lang w:val="en-US" w:eastAsia="it-IT"/>
              </w:rPr>
              <w:t>Total injury (fraction)</w:t>
            </w:r>
          </w:p>
        </w:tc>
        <w:tc>
          <w:tcPr>
            <w:tcW w:w="904" w:type="pct"/>
            <w:noWrap/>
            <w:vAlign w:val="bottom"/>
          </w:tcPr>
          <w:p w14:paraId="511E7635"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0.39 (0.21)</w:t>
            </w:r>
          </w:p>
        </w:tc>
        <w:tc>
          <w:tcPr>
            <w:tcW w:w="911" w:type="pct"/>
            <w:noWrap/>
            <w:vAlign w:val="bottom"/>
          </w:tcPr>
          <w:p w14:paraId="18A9BEAD"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0.4 (0.21)</w:t>
            </w:r>
          </w:p>
        </w:tc>
        <w:tc>
          <w:tcPr>
            <w:tcW w:w="887" w:type="pct"/>
            <w:noWrap/>
            <w:vAlign w:val="bottom"/>
          </w:tcPr>
          <w:p w14:paraId="4304AA25"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0.35 (0.21)</w:t>
            </w:r>
          </w:p>
        </w:tc>
        <w:tc>
          <w:tcPr>
            <w:tcW w:w="625" w:type="pct"/>
            <w:noWrap/>
            <w:vAlign w:val="bottom"/>
          </w:tcPr>
          <w:p w14:paraId="2500293B"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&lt;0.001</w:t>
            </w:r>
          </w:p>
        </w:tc>
      </w:tr>
      <w:tr w:rsidR="005A6C70" w:rsidRPr="00E92EF6" w14:paraId="3AAA2E50" w14:textId="77777777" w:rsidTr="000255CE">
        <w:trPr>
          <w:trHeight w:val="300"/>
        </w:trPr>
        <w:tc>
          <w:tcPr>
            <w:tcW w:w="1673" w:type="pct"/>
            <w:noWrap/>
            <w:hideMark/>
          </w:tcPr>
          <w:p w14:paraId="69D24D8F" w14:textId="523E4210" w:rsidR="005A6C70" w:rsidRPr="00E92EF6" w:rsidRDefault="005A6C70" w:rsidP="005A6C70">
            <w:pPr>
              <w:rPr>
                <w:rFonts w:eastAsia="Times New Roman" w:cstheme="minorHAnsi"/>
                <w:color w:val="000000" w:themeColor="text1"/>
                <w:sz w:val="20"/>
                <w:szCs w:val="20"/>
                <w:lang w:val="en-US" w:eastAsia="it-IT"/>
              </w:rPr>
            </w:pPr>
            <w:r w:rsidRPr="00E92EF6">
              <w:rPr>
                <w:rFonts w:eastAsia="Times New Roman" w:cstheme="minorHAnsi"/>
                <w:color w:val="000000" w:themeColor="text1"/>
                <w:sz w:val="20"/>
                <w:szCs w:val="20"/>
                <w:lang w:val="en-US" w:eastAsia="it-IT"/>
              </w:rPr>
              <w:t>GGO (fraction)</w:t>
            </w:r>
          </w:p>
        </w:tc>
        <w:tc>
          <w:tcPr>
            <w:tcW w:w="904" w:type="pct"/>
            <w:noWrap/>
            <w:vAlign w:val="bottom"/>
          </w:tcPr>
          <w:p w14:paraId="43F66547"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0.32 (0.17)</w:t>
            </w:r>
          </w:p>
        </w:tc>
        <w:tc>
          <w:tcPr>
            <w:tcW w:w="911" w:type="pct"/>
            <w:noWrap/>
            <w:vAlign w:val="bottom"/>
          </w:tcPr>
          <w:p w14:paraId="5E983812"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0.34 (0.17)</w:t>
            </w:r>
          </w:p>
        </w:tc>
        <w:tc>
          <w:tcPr>
            <w:tcW w:w="887" w:type="pct"/>
            <w:noWrap/>
            <w:vAlign w:val="bottom"/>
          </w:tcPr>
          <w:p w14:paraId="10ABFE3B"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0.29 (0.16)</w:t>
            </w:r>
          </w:p>
        </w:tc>
        <w:tc>
          <w:tcPr>
            <w:tcW w:w="625" w:type="pct"/>
            <w:noWrap/>
            <w:vAlign w:val="bottom"/>
          </w:tcPr>
          <w:p w14:paraId="3144E24B"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&lt;0.001</w:t>
            </w:r>
          </w:p>
        </w:tc>
      </w:tr>
      <w:tr w:rsidR="005A6C70" w:rsidRPr="00E92EF6" w14:paraId="6CC7AD6B" w14:textId="77777777" w:rsidTr="000255CE">
        <w:trPr>
          <w:trHeight w:val="42"/>
        </w:trPr>
        <w:tc>
          <w:tcPr>
            <w:tcW w:w="1673" w:type="pct"/>
            <w:tcBorders>
              <w:bottom w:val="single" w:sz="24" w:space="0" w:color="000000"/>
            </w:tcBorders>
            <w:noWrap/>
            <w:hideMark/>
          </w:tcPr>
          <w:p w14:paraId="2DBF8F73" w14:textId="79667BB1" w:rsidR="005A6C70" w:rsidRPr="00E92EF6" w:rsidRDefault="005A6C70" w:rsidP="005A6C70">
            <w:pPr>
              <w:rPr>
                <w:rFonts w:eastAsia="Times New Roman" w:cstheme="minorHAnsi"/>
                <w:color w:val="000000" w:themeColor="text1"/>
                <w:sz w:val="20"/>
                <w:szCs w:val="20"/>
                <w:lang w:val="en-US" w:eastAsia="it-IT"/>
              </w:rPr>
            </w:pPr>
            <w:r w:rsidRPr="00E92EF6">
              <w:rPr>
                <w:rFonts w:eastAsia="Times New Roman" w:cstheme="minorHAnsi"/>
                <w:color w:val="000000" w:themeColor="text1"/>
                <w:sz w:val="20"/>
                <w:szCs w:val="20"/>
                <w:lang w:val="en-US" w:eastAsia="it-IT"/>
              </w:rPr>
              <w:t>Consolidation (fraction)</w:t>
            </w:r>
          </w:p>
        </w:tc>
        <w:tc>
          <w:tcPr>
            <w:tcW w:w="904" w:type="pct"/>
            <w:tcBorders>
              <w:bottom w:val="single" w:sz="24" w:space="0" w:color="000000"/>
            </w:tcBorders>
            <w:noWrap/>
            <w:vAlign w:val="bottom"/>
          </w:tcPr>
          <w:p w14:paraId="28EF0732"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0.06 (0.07)</w:t>
            </w:r>
          </w:p>
        </w:tc>
        <w:tc>
          <w:tcPr>
            <w:tcW w:w="911" w:type="pct"/>
            <w:tcBorders>
              <w:bottom w:val="single" w:sz="24" w:space="0" w:color="000000"/>
            </w:tcBorders>
            <w:noWrap/>
            <w:vAlign w:val="bottom"/>
          </w:tcPr>
          <w:p w14:paraId="74F3C986"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0.06 (0.07)</w:t>
            </w:r>
          </w:p>
        </w:tc>
        <w:tc>
          <w:tcPr>
            <w:tcW w:w="887" w:type="pct"/>
            <w:tcBorders>
              <w:bottom w:val="single" w:sz="24" w:space="0" w:color="000000"/>
            </w:tcBorders>
            <w:noWrap/>
            <w:vAlign w:val="bottom"/>
          </w:tcPr>
          <w:p w14:paraId="47871B01"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0.06 (0.07)</w:t>
            </w:r>
          </w:p>
        </w:tc>
        <w:tc>
          <w:tcPr>
            <w:tcW w:w="625" w:type="pct"/>
            <w:tcBorders>
              <w:bottom w:val="single" w:sz="24" w:space="0" w:color="000000"/>
            </w:tcBorders>
            <w:noWrap/>
            <w:vAlign w:val="bottom"/>
          </w:tcPr>
          <w:p w14:paraId="2523E2FC" w14:textId="77777777" w:rsidR="005A6C70" w:rsidRPr="00E92EF6" w:rsidRDefault="005A6C70" w:rsidP="005A6C70">
            <w:pPr>
              <w:jc w:val="center"/>
              <w:rPr>
                <w:rFonts w:eastAsia="Times New Roman" w:cstheme="minorHAnsi"/>
                <w:color w:val="000000" w:themeColor="text1"/>
                <w:sz w:val="20"/>
                <w:szCs w:val="20"/>
                <w:lang w:val="en-US" w:eastAsia="it-IT"/>
              </w:rPr>
            </w:pPr>
            <w:r w:rsidRPr="00E92EF6">
              <w:rPr>
                <w:rFonts w:cstheme="minorHAnsi"/>
                <w:color w:val="000000"/>
                <w:sz w:val="20"/>
                <w:szCs w:val="20"/>
              </w:rPr>
              <w:t>0.573</w:t>
            </w:r>
          </w:p>
        </w:tc>
      </w:tr>
    </w:tbl>
    <w:p w14:paraId="52530D68" w14:textId="3AF3E387" w:rsidR="001963FD" w:rsidRPr="00E92EF6" w:rsidRDefault="007B3F7F">
      <w:pPr>
        <w:rPr>
          <w:rFonts w:cstheme="minorHAnsi"/>
          <w:b/>
          <w:bCs/>
          <w:sz w:val="24"/>
          <w:szCs w:val="24"/>
          <w:lang w:val="en-US"/>
        </w:rPr>
      </w:pPr>
      <w:r w:rsidRPr="00E92EF6">
        <w:rPr>
          <w:rFonts w:cstheme="minorHAnsi"/>
          <w:sz w:val="24"/>
          <w:szCs w:val="24"/>
          <w:lang w:val="en-US"/>
        </w:rPr>
        <w:lastRenderedPageBreak/>
        <w:t>Differences between the 2 clusters of lung CT images were assessed and reported in p-value column. HU=Hounsfield units; GGO: ground-glass opacities. Values are expressed as mean (standard deviation).</w:t>
      </w:r>
      <w:r w:rsidR="001963FD" w:rsidRPr="00E92EF6">
        <w:rPr>
          <w:rFonts w:cstheme="minorHAnsi"/>
          <w:sz w:val="16"/>
          <w:szCs w:val="16"/>
          <w:lang w:val="en-US"/>
        </w:rPr>
        <w:br w:type="page"/>
      </w:r>
      <w:r w:rsidR="00D73C11" w:rsidRPr="00E92EF6">
        <w:rPr>
          <w:rFonts w:cstheme="minorHAnsi"/>
          <w:b/>
          <w:bCs/>
          <w:sz w:val="24"/>
          <w:szCs w:val="24"/>
          <w:lang w:val="en-US"/>
        </w:rPr>
        <w:lastRenderedPageBreak/>
        <w:t xml:space="preserve">Supplemental </w:t>
      </w:r>
      <w:r w:rsidR="006E09FB" w:rsidRPr="00E92EF6">
        <w:rPr>
          <w:rFonts w:cstheme="minorHAnsi"/>
          <w:b/>
          <w:bCs/>
          <w:sz w:val="24"/>
          <w:szCs w:val="24"/>
          <w:lang w:val="en-US"/>
        </w:rPr>
        <w:t>Figures</w:t>
      </w:r>
    </w:p>
    <w:p w14:paraId="7C8DA060" w14:textId="77777777" w:rsidR="006E09FB" w:rsidRPr="00E92EF6" w:rsidRDefault="006E09FB">
      <w:pPr>
        <w:rPr>
          <w:rFonts w:cstheme="minorHAnsi"/>
          <w:b/>
          <w:bCs/>
          <w:sz w:val="24"/>
          <w:szCs w:val="24"/>
          <w:lang w:val="en-US"/>
        </w:rPr>
      </w:pPr>
    </w:p>
    <w:p w14:paraId="05EC91CB" w14:textId="1416F096" w:rsidR="006E09FB" w:rsidRPr="00E92EF6" w:rsidRDefault="00D73C11">
      <w:pPr>
        <w:rPr>
          <w:rFonts w:cstheme="minorHAnsi"/>
          <w:b/>
          <w:bCs/>
          <w:sz w:val="24"/>
          <w:szCs w:val="24"/>
          <w:lang w:val="en-US"/>
        </w:rPr>
      </w:pPr>
      <w:r w:rsidRPr="00E92EF6">
        <w:rPr>
          <w:rFonts w:cstheme="minorHAnsi"/>
          <w:b/>
          <w:bCs/>
          <w:sz w:val="24"/>
          <w:szCs w:val="24"/>
          <w:lang w:val="en-US"/>
        </w:rPr>
        <w:t xml:space="preserve">Supplemental </w:t>
      </w:r>
      <w:r w:rsidR="006E09FB" w:rsidRPr="00E92EF6">
        <w:rPr>
          <w:rFonts w:cstheme="minorHAnsi"/>
          <w:b/>
          <w:bCs/>
          <w:sz w:val="24"/>
          <w:szCs w:val="24"/>
          <w:lang w:val="en-US"/>
        </w:rPr>
        <w:t>Figure 1. Matrix of pairwise correlations.</w:t>
      </w:r>
    </w:p>
    <w:p w14:paraId="7AE25C6D" w14:textId="7D4EEC07" w:rsidR="006E09FB" w:rsidRPr="00E92EF6" w:rsidRDefault="00374109" w:rsidP="006E09FB">
      <w:pPr>
        <w:rPr>
          <w:rFonts w:cstheme="minorHAnsi"/>
          <w:b/>
          <w:bCs/>
          <w:lang w:val="en-US"/>
        </w:rPr>
      </w:pPr>
      <w:r w:rsidRPr="00E92EF6">
        <w:rPr>
          <w:rFonts w:cstheme="minorHAnsi"/>
          <w:b/>
          <w:bCs/>
          <w:noProof/>
          <w:lang w:val="en-IN" w:eastAsia="en-IN"/>
          <w14:ligatures w14:val="standardContextual"/>
        </w:rPr>
        <w:drawing>
          <wp:inline distT="0" distB="0" distL="0" distR="0" wp14:anchorId="57C1B975" wp14:editId="57CEBCA2">
            <wp:extent cx="6120130" cy="3651885"/>
            <wp:effectExtent l="0" t="0" r="1270" b="5715"/>
            <wp:docPr id="122499416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994162" name="Picture 1224994162"/>
                    <pic:cNvPicPr/>
                  </pic:nvPicPr>
                  <pic:blipFill>
                    <a:blip r:embed="rId13">
                      <a:extLst>
                        <a:ext uri="{28A0092B-C50C-407E-A947-70E740481C1C}">
                          <a14:useLocalDpi xmlns:a14="http://schemas.microsoft.com/office/drawing/2010/main" val="0"/>
                        </a:ext>
                      </a:extLst>
                    </a:blip>
                    <a:stretch>
                      <a:fillRect/>
                    </a:stretch>
                  </pic:blipFill>
                  <pic:spPr>
                    <a:xfrm>
                      <a:off x="0" y="0"/>
                      <a:ext cx="6120130" cy="3651885"/>
                    </a:xfrm>
                    <a:prstGeom prst="rect">
                      <a:avLst/>
                    </a:prstGeom>
                  </pic:spPr>
                </pic:pic>
              </a:graphicData>
            </a:graphic>
          </wp:inline>
        </w:drawing>
      </w:r>
    </w:p>
    <w:p w14:paraId="5900CD0A" w14:textId="16E65EDC" w:rsidR="006E09FB" w:rsidRPr="00E92EF6" w:rsidRDefault="001220EE" w:rsidP="006E09FB">
      <w:pPr>
        <w:spacing w:line="360" w:lineRule="auto"/>
        <w:rPr>
          <w:rFonts w:cstheme="minorHAnsi"/>
          <w:sz w:val="24"/>
          <w:szCs w:val="24"/>
          <w:lang w:val="en-US"/>
        </w:rPr>
      </w:pPr>
      <w:r w:rsidRPr="00E92EF6">
        <w:rPr>
          <w:rFonts w:cstheme="minorHAnsi"/>
          <w:b/>
          <w:bCs/>
          <w:sz w:val="24"/>
          <w:szCs w:val="24"/>
          <w:lang w:val="en-US"/>
        </w:rPr>
        <w:t>GGO=ground glass opacities fraction;</w:t>
      </w:r>
      <w:r w:rsidRPr="00E92EF6">
        <w:rPr>
          <w:rFonts w:cstheme="minorHAnsi"/>
          <w:sz w:val="24"/>
          <w:szCs w:val="24"/>
          <w:lang w:val="en-US"/>
        </w:rPr>
        <w:t xml:space="preserve"> </w:t>
      </w:r>
      <w:r w:rsidR="006E09FB" w:rsidRPr="00E92EF6">
        <w:rPr>
          <w:rFonts w:cstheme="minorHAnsi"/>
          <w:sz w:val="24"/>
          <w:szCs w:val="24"/>
          <w:lang w:val="en-US"/>
        </w:rPr>
        <w:t>PaO</w:t>
      </w:r>
      <w:r w:rsidR="006E09FB" w:rsidRPr="00E92EF6">
        <w:rPr>
          <w:rFonts w:cstheme="minorHAnsi"/>
          <w:sz w:val="24"/>
          <w:szCs w:val="24"/>
          <w:vertAlign w:val="subscript"/>
          <w:lang w:val="en-US"/>
        </w:rPr>
        <w:t>2</w:t>
      </w:r>
      <w:r w:rsidR="006E09FB" w:rsidRPr="00E92EF6">
        <w:rPr>
          <w:rFonts w:cstheme="minorHAnsi"/>
          <w:sz w:val="24"/>
          <w:szCs w:val="24"/>
          <w:lang w:val="en-US"/>
        </w:rPr>
        <w:t>/FiO</w:t>
      </w:r>
      <w:r w:rsidR="006E09FB" w:rsidRPr="00E92EF6">
        <w:rPr>
          <w:rFonts w:cstheme="minorHAnsi"/>
          <w:sz w:val="24"/>
          <w:szCs w:val="24"/>
          <w:vertAlign w:val="subscript"/>
          <w:lang w:val="en-US"/>
        </w:rPr>
        <w:t>2</w:t>
      </w:r>
      <w:r w:rsidR="006E09FB" w:rsidRPr="00E92EF6">
        <w:rPr>
          <w:rFonts w:cstheme="minorHAnsi"/>
          <w:sz w:val="24"/>
          <w:szCs w:val="24"/>
          <w:lang w:val="en-US"/>
        </w:rPr>
        <w:t>: ratio of arterial oxygen partial pressure to inspiratory oxygen fraction; PaCO</w:t>
      </w:r>
      <w:r w:rsidR="006E09FB" w:rsidRPr="00E92EF6">
        <w:rPr>
          <w:rFonts w:cstheme="minorHAnsi"/>
          <w:sz w:val="24"/>
          <w:szCs w:val="24"/>
          <w:vertAlign w:val="subscript"/>
          <w:lang w:val="en-US"/>
        </w:rPr>
        <w:t>2</w:t>
      </w:r>
      <w:r w:rsidR="006E09FB" w:rsidRPr="00E92EF6">
        <w:rPr>
          <w:rFonts w:cstheme="minorHAnsi"/>
          <w:sz w:val="24"/>
          <w:szCs w:val="24"/>
          <w:lang w:val="en-US"/>
        </w:rPr>
        <w:t>: arterial carbon dioxide partial pressure; CRP = C</w:t>
      </w:r>
      <w:r w:rsidRPr="00E92EF6">
        <w:rPr>
          <w:rFonts w:cstheme="minorHAnsi"/>
          <w:sz w:val="24"/>
          <w:szCs w:val="24"/>
          <w:lang w:val="en-US"/>
        </w:rPr>
        <w:t>-</w:t>
      </w:r>
      <w:r w:rsidR="006E09FB" w:rsidRPr="00E92EF6">
        <w:rPr>
          <w:rFonts w:cstheme="minorHAnsi"/>
          <w:sz w:val="24"/>
          <w:szCs w:val="24"/>
          <w:lang w:val="en-US"/>
        </w:rPr>
        <w:t>reactive protein</w:t>
      </w:r>
      <w:r w:rsidR="00374109" w:rsidRPr="00E92EF6">
        <w:rPr>
          <w:rFonts w:cstheme="minorHAnsi"/>
          <w:sz w:val="24"/>
          <w:szCs w:val="24"/>
          <w:lang w:val="en-US"/>
        </w:rPr>
        <w:t>.</w:t>
      </w:r>
    </w:p>
    <w:p w14:paraId="4D4B3F85" w14:textId="77777777" w:rsidR="006E09FB" w:rsidRPr="00E92EF6" w:rsidRDefault="006E09FB">
      <w:pPr>
        <w:rPr>
          <w:rFonts w:cstheme="minorHAnsi"/>
          <w:sz w:val="24"/>
          <w:szCs w:val="24"/>
          <w:lang w:val="en-US"/>
        </w:rPr>
      </w:pPr>
      <w:r w:rsidRPr="00E92EF6">
        <w:rPr>
          <w:rFonts w:cstheme="minorHAnsi"/>
          <w:sz w:val="24"/>
          <w:szCs w:val="24"/>
          <w:lang w:val="en-US"/>
        </w:rPr>
        <w:br w:type="page"/>
      </w:r>
    </w:p>
    <w:p w14:paraId="14993497" w14:textId="3C7CD30E" w:rsidR="006E09FB" w:rsidRPr="00E92EF6" w:rsidRDefault="00D73C11" w:rsidP="006E09FB">
      <w:pPr>
        <w:spacing w:line="360" w:lineRule="auto"/>
        <w:rPr>
          <w:rFonts w:cstheme="minorHAnsi"/>
          <w:sz w:val="24"/>
          <w:szCs w:val="24"/>
          <w:lang w:val="en-US"/>
        </w:rPr>
      </w:pPr>
      <w:r w:rsidRPr="00E92EF6">
        <w:rPr>
          <w:rFonts w:cstheme="minorHAnsi"/>
          <w:b/>
          <w:bCs/>
          <w:sz w:val="24"/>
          <w:szCs w:val="24"/>
          <w:lang w:val="en-US"/>
        </w:rPr>
        <w:lastRenderedPageBreak/>
        <w:t xml:space="preserve">Supplemental </w:t>
      </w:r>
      <w:r w:rsidR="006E09FB" w:rsidRPr="00E92EF6">
        <w:rPr>
          <w:rFonts w:cstheme="minorHAnsi"/>
          <w:b/>
          <w:bCs/>
          <w:sz w:val="24"/>
          <w:szCs w:val="24"/>
          <w:lang w:val="en-US"/>
        </w:rPr>
        <w:t>Figure 2. Settings of covariance-variance structure.</w:t>
      </w:r>
      <w:r w:rsidR="006E09FB" w:rsidRPr="00E92EF6">
        <w:rPr>
          <w:rFonts w:cstheme="minorHAnsi"/>
          <w:sz w:val="24"/>
          <w:szCs w:val="24"/>
          <w:lang w:val="en-US"/>
        </w:rPr>
        <w:t xml:space="preserve"> </w:t>
      </w:r>
    </w:p>
    <w:p w14:paraId="78B02710" w14:textId="3BE9C52B" w:rsidR="006E09FB" w:rsidRPr="00E92EF6" w:rsidRDefault="006E09FB" w:rsidP="006E09FB">
      <w:pPr>
        <w:spacing w:line="360" w:lineRule="auto"/>
        <w:rPr>
          <w:rFonts w:cstheme="minorHAnsi"/>
          <w:sz w:val="24"/>
          <w:szCs w:val="24"/>
          <w:lang w:val="en-US"/>
        </w:rPr>
      </w:pPr>
      <w:r w:rsidRPr="00E92EF6">
        <w:rPr>
          <w:rFonts w:cstheme="minorHAnsi"/>
          <w:b/>
          <w:bCs/>
          <w:noProof/>
          <w:lang w:val="en-IN" w:eastAsia="en-IN"/>
          <w14:ligatures w14:val="standardContextual"/>
        </w:rPr>
        <w:drawing>
          <wp:inline distT="0" distB="0" distL="0" distR="0" wp14:anchorId="18D784BB" wp14:editId="1F0BAD69">
            <wp:extent cx="6120130" cy="2785745"/>
            <wp:effectExtent l="0" t="0" r="1270" b="0"/>
            <wp:docPr id="886249831" name="Picture 8" descr="A graph with a green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249831" name="Picture 8" descr="A graph with a green line&#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6120130" cy="2785745"/>
                    </a:xfrm>
                    <a:prstGeom prst="rect">
                      <a:avLst/>
                    </a:prstGeom>
                  </pic:spPr>
                </pic:pic>
              </a:graphicData>
            </a:graphic>
          </wp:inline>
        </w:drawing>
      </w:r>
      <w:r w:rsidRPr="00E92EF6">
        <w:rPr>
          <w:rFonts w:cstheme="minorHAnsi"/>
          <w:lang w:val="en-US"/>
        </w:rPr>
        <w:t xml:space="preserve"> </w:t>
      </w:r>
      <w:r w:rsidRPr="00E92EF6">
        <w:rPr>
          <w:rFonts w:cstheme="minorHAnsi"/>
          <w:sz w:val="24"/>
          <w:szCs w:val="24"/>
          <w:lang w:val="en-US"/>
        </w:rPr>
        <w:t xml:space="preserve">From red to blue, the models become less constrained (more free). It appears that a two or three-class model with freely-estimated residual variances and </w:t>
      </w:r>
      <w:proofErr w:type="spellStart"/>
      <w:r w:rsidRPr="00E92EF6">
        <w:rPr>
          <w:rFonts w:cstheme="minorHAnsi"/>
          <w:sz w:val="24"/>
          <w:szCs w:val="24"/>
          <w:lang w:val="en-US"/>
        </w:rPr>
        <w:t>covariances</w:t>
      </w:r>
      <w:proofErr w:type="spellEnd"/>
      <w:r w:rsidRPr="00E92EF6">
        <w:rPr>
          <w:rFonts w:cstheme="minorHAnsi"/>
          <w:sz w:val="24"/>
          <w:szCs w:val="24"/>
          <w:lang w:val="en-US"/>
        </w:rPr>
        <w:t xml:space="preserve"> fit best (based on interpreting the BIC). However, we also compared the uncertainty from the two or three-class model, and the average uncertainty of three-class model is more than double of two-class model (</w:t>
      </w:r>
      <w:r w:rsidRPr="00E92EF6">
        <w:rPr>
          <w:rFonts w:cstheme="minorHAnsi"/>
          <w:b/>
          <w:bCs/>
          <w:sz w:val="24"/>
          <w:szCs w:val="24"/>
          <w:lang w:val="en-US"/>
        </w:rPr>
        <w:t>Supplemental Table 1</w:t>
      </w:r>
      <w:r w:rsidRPr="00E92EF6">
        <w:rPr>
          <w:rFonts w:cstheme="minorHAnsi"/>
          <w:sz w:val="24"/>
          <w:szCs w:val="24"/>
          <w:lang w:val="en-US"/>
        </w:rPr>
        <w:t>).</w:t>
      </w:r>
      <w:r w:rsidR="001B0EC5" w:rsidRPr="00E92EF6">
        <w:rPr>
          <w:rFonts w:cstheme="minorHAnsi"/>
          <w:sz w:val="24"/>
          <w:szCs w:val="24"/>
          <w:lang w:val="en-US"/>
        </w:rPr>
        <w:t xml:space="preserve"> BIC= Bayesian Information Criterion.</w:t>
      </w:r>
    </w:p>
    <w:p w14:paraId="3F9CE14A" w14:textId="60C2EAF8" w:rsidR="00301758" w:rsidRPr="00E92EF6" w:rsidRDefault="00301758">
      <w:pPr>
        <w:rPr>
          <w:rFonts w:cstheme="minorHAnsi"/>
          <w:sz w:val="16"/>
          <w:szCs w:val="16"/>
          <w:lang w:val="en-US"/>
        </w:rPr>
      </w:pPr>
      <w:r w:rsidRPr="00E92EF6">
        <w:rPr>
          <w:rFonts w:cstheme="minorHAnsi"/>
          <w:sz w:val="16"/>
          <w:szCs w:val="16"/>
          <w:lang w:val="en-US"/>
        </w:rPr>
        <w:br w:type="page"/>
      </w:r>
    </w:p>
    <w:p w14:paraId="6B06F4B1" w14:textId="034A8B59" w:rsidR="00301758" w:rsidRPr="00E92EF6" w:rsidRDefault="00D73C11" w:rsidP="00301758">
      <w:pPr>
        <w:spacing w:after="0" w:line="360" w:lineRule="auto"/>
        <w:rPr>
          <w:rFonts w:cstheme="minorHAnsi"/>
          <w:sz w:val="24"/>
          <w:szCs w:val="24"/>
          <w:lang w:val="en-US"/>
        </w:rPr>
      </w:pPr>
      <w:r w:rsidRPr="00E92EF6">
        <w:rPr>
          <w:rFonts w:cstheme="minorHAnsi"/>
          <w:b/>
          <w:bCs/>
          <w:sz w:val="24"/>
          <w:szCs w:val="24"/>
          <w:lang w:val="en-US"/>
        </w:rPr>
        <w:lastRenderedPageBreak/>
        <w:t xml:space="preserve">Supplemental </w:t>
      </w:r>
      <w:r w:rsidR="00301758" w:rsidRPr="00E92EF6">
        <w:rPr>
          <w:rFonts w:cstheme="minorHAnsi"/>
          <w:b/>
          <w:bCs/>
          <w:sz w:val="24"/>
          <w:szCs w:val="24"/>
          <w:lang w:val="en-US"/>
        </w:rPr>
        <w:t xml:space="preserve">Figure 3. </w:t>
      </w:r>
      <w:r w:rsidR="00301758" w:rsidRPr="00E92EF6">
        <w:rPr>
          <w:rFonts w:cstheme="minorHAnsi"/>
          <w:sz w:val="24"/>
          <w:szCs w:val="24"/>
          <w:lang w:val="en-US"/>
        </w:rPr>
        <w:t>Study flowchart.</w:t>
      </w:r>
    </w:p>
    <w:p w14:paraId="04E60F29" w14:textId="77777777" w:rsidR="00301758" w:rsidRPr="00E92EF6" w:rsidRDefault="00301758" w:rsidP="00301758">
      <w:pPr>
        <w:spacing w:line="360" w:lineRule="auto"/>
        <w:ind w:firstLine="708"/>
        <w:rPr>
          <w:rFonts w:cstheme="minorHAnsi"/>
          <w:lang w:val="en-US"/>
        </w:rPr>
      </w:pPr>
      <w:r w:rsidRPr="00E92EF6">
        <w:rPr>
          <w:rFonts w:cstheme="minorHAnsi"/>
          <w:noProof/>
          <w:lang w:val="en-IN" w:eastAsia="en-IN"/>
        </w:rPr>
        <w:drawing>
          <wp:inline distT="0" distB="0" distL="0" distR="0" wp14:anchorId="08E037E5" wp14:editId="23C45633">
            <wp:extent cx="5212702" cy="2785935"/>
            <wp:effectExtent l="0" t="0" r="0" b="0"/>
            <wp:docPr id="1013835876" name="Immagin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835876" name="Immagine 1" descr="A black background with a black square&#10;&#10;Description automatically generated with medium confidenc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29310" cy="2794811"/>
                    </a:xfrm>
                    <a:prstGeom prst="rect">
                      <a:avLst/>
                    </a:prstGeom>
                    <a:noFill/>
                  </pic:spPr>
                </pic:pic>
              </a:graphicData>
            </a:graphic>
          </wp:inline>
        </w:drawing>
      </w:r>
    </w:p>
    <w:p w14:paraId="66764C81" w14:textId="52394746" w:rsidR="006E09FB" w:rsidRPr="00833AE4" w:rsidRDefault="00301758">
      <w:pPr>
        <w:rPr>
          <w:rFonts w:cstheme="minorHAnsi"/>
          <w:sz w:val="24"/>
          <w:szCs w:val="24"/>
          <w:lang w:val="en-US"/>
        </w:rPr>
      </w:pPr>
      <w:r w:rsidRPr="00E92EF6">
        <w:rPr>
          <w:rFonts w:cstheme="minorHAnsi"/>
          <w:sz w:val="24"/>
          <w:szCs w:val="24"/>
          <w:lang w:val="en-US"/>
        </w:rPr>
        <w:t>LCA: latent class analysis; CT: computerized tomography; MV: mechanical ventilation.</w:t>
      </w:r>
    </w:p>
    <w:sectPr w:rsidR="006E09FB" w:rsidRPr="00833AE4" w:rsidSect="00E92EF6">
      <w:footerReference w:type="even" r:id="rId16"/>
      <w:footerReference w:type="default" r:id="rId17"/>
      <w:pgSz w:w="11906" w:h="16838"/>
      <w:pgMar w:top="1417" w:right="1134" w:bottom="1134" w:left="1134"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6A6A08" w14:textId="77777777" w:rsidR="00CA6C14" w:rsidRDefault="00CA6C14" w:rsidP="00E41CBA">
      <w:pPr>
        <w:spacing w:after="0" w:line="240" w:lineRule="auto"/>
      </w:pPr>
      <w:r>
        <w:separator/>
      </w:r>
    </w:p>
  </w:endnote>
  <w:endnote w:type="continuationSeparator" w:id="0">
    <w:p w14:paraId="3D76C29B" w14:textId="77777777" w:rsidR="00CA6C14" w:rsidRDefault="00CA6C14" w:rsidP="00E41C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641183287"/>
      <w:docPartObj>
        <w:docPartGallery w:val="Page Numbers (Bottom of Page)"/>
        <w:docPartUnique/>
      </w:docPartObj>
    </w:sdtPr>
    <w:sdtEndPr>
      <w:rPr>
        <w:rStyle w:val="PageNumber"/>
      </w:rPr>
    </w:sdtEndPr>
    <w:sdtContent>
      <w:p w14:paraId="462A730C" w14:textId="58E11CB4" w:rsidR="00E41CBA" w:rsidRDefault="00E41CBA" w:rsidP="00BF7D8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9289D62" w14:textId="77777777" w:rsidR="00E41CBA" w:rsidRDefault="00E41CBA" w:rsidP="00E41CBA">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031602099"/>
      <w:docPartObj>
        <w:docPartGallery w:val="Page Numbers (Bottom of Page)"/>
        <w:docPartUnique/>
      </w:docPartObj>
    </w:sdtPr>
    <w:sdtEndPr>
      <w:rPr>
        <w:rStyle w:val="PageNumber"/>
      </w:rPr>
    </w:sdtEndPr>
    <w:sdtContent>
      <w:p w14:paraId="4F597850" w14:textId="00C19616" w:rsidR="00E41CBA" w:rsidRDefault="00E41CBA" w:rsidP="00BF7D8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991AEC">
          <w:rPr>
            <w:rStyle w:val="PageNumber"/>
            <w:noProof/>
          </w:rPr>
          <w:t>21</w:t>
        </w:r>
        <w:r>
          <w:rPr>
            <w:rStyle w:val="PageNumber"/>
          </w:rPr>
          <w:fldChar w:fldCharType="end"/>
        </w:r>
      </w:p>
    </w:sdtContent>
  </w:sdt>
  <w:p w14:paraId="1D57E0D8" w14:textId="77777777" w:rsidR="00E41CBA" w:rsidRDefault="00E41CBA" w:rsidP="00E41CBA">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52662B" w14:textId="77777777" w:rsidR="00CA6C14" w:rsidRDefault="00CA6C14" w:rsidP="00E41CBA">
      <w:pPr>
        <w:spacing w:after="0" w:line="240" w:lineRule="auto"/>
      </w:pPr>
      <w:r>
        <w:separator/>
      </w:r>
    </w:p>
  </w:footnote>
  <w:footnote w:type="continuationSeparator" w:id="0">
    <w:p w14:paraId="41385B1E" w14:textId="77777777" w:rsidR="00CA6C14" w:rsidRDefault="00CA6C14" w:rsidP="00E41CB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A23ED"/>
    <w:multiLevelType w:val="multilevel"/>
    <w:tmpl w:val="0410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7212251"/>
    <w:multiLevelType w:val="hybridMultilevel"/>
    <w:tmpl w:val="716CA79A"/>
    <w:lvl w:ilvl="0" w:tplc="DCF08B38">
      <w:numFmt w:val="bullet"/>
      <w:lvlText w:val="-"/>
      <w:lvlJc w:val="left"/>
      <w:pPr>
        <w:ind w:left="720" w:hanging="360"/>
      </w:pPr>
      <w:rPr>
        <w:rFonts w:ascii="Calibri" w:eastAsiaTheme="minorHAnsi" w:hAnsi="Calibri" w:cs="Calibri"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D91060"/>
    <w:multiLevelType w:val="hybridMultilevel"/>
    <w:tmpl w:val="B8648BA4"/>
    <w:lvl w:ilvl="0" w:tplc="AAFE5148">
      <w:numFmt w:val="bullet"/>
      <w:lvlText w:val="-"/>
      <w:lvlJc w:val="left"/>
      <w:pPr>
        <w:ind w:left="720" w:hanging="360"/>
      </w:pPr>
      <w:rPr>
        <w:rFonts w:ascii="Calibri" w:eastAsiaTheme="minorHAnsi" w:hAnsi="Calibri" w:cs="Calibri"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8D2113"/>
    <w:multiLevelType w:val="multilevel"/>
    <w:tmpl w:val="0410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FD0243A"/>
    <w:multiLevelType w:val="multilevel"/>
    <w:tmpl w:val="F388430E"/>
    <w:lvl w:ilvl="0">
      <w:start w:val="1"/>
      <w:numFmt w:val="lowerLetter"/>
      <w:lvlText w:val="%1."/>
      <w:lvlJc w:val="left"/>
      <w:pPr>
        <w:ind w:left="1068" w:hanging="360"/>
      </w:pPr>
    </w:lvl>
    <w:lvl w:ilvl="1">
      <w:start w:val="1"/>
      <w:numFmt w:val="lowerLetter"/>
      <w:lvlText w:val="%2)"/>
      <w:lvlJc w:val="left"/>
      <w:pPr>
        <w:ind w:left="1428" w:hanging="360"/>
      </w:pPr>
    </w:lvl>
    <w:lvl w:ilvl="2">
      <w:start w:val="1"/>
      <w:numFmt w:val="lowerRoman"/>
      <w:lvlText w:val="%3)"/>
      <w:lvlJc w:val="left"/>
      <w:pPr>
        <w:ind w:left="1788" w:hanging="360"/>
      </w:pPr>
    </w:lvl>
    <w:lvl w:ilvl="3">
      <w:start w:val="1"/>
      <w:numFmt w:val="decimal"/>
      <w:lvlText w:val="(%4)"/>
      <w:lvlJc w:val="left"/>
      <w:pPr>
        <w:ind w:left="2148" w:hanging="360"/>
      </w:pPr>
    </w:lvl>
    <w:lvl w:ilvl="4">
      <w:start w:val="1"/>
      <w:numFmt w:val="lowerLetter"/>
      <w:lvlText w:val="(%5)"/>
      <w:lvlJc w:val="left"/>
      <w:pPr>
        <w:ind w:left="2508" w:hanging="360"/>
      </w:pPr>
    </w:lvl>
    <w:lvl w:ilvl="5">
      <w:start w:val="1"/>
      <w:numFmt w:val="lowerRoman"/>
      <w:lvlText w:val="(%6)"/>
      <w:lvlJc w:val="left"/>
      <w:pPr>
        <w:ind w:left="2868" w:hanging="360"/>
      </w:pPr>
    </w:lvl>
    <w:lvl w:ilvl="6">
      <w:start w:val="1"/>
      <w:numFmt w:val="decimal"/>
      <w:lvlText w:val="%7."/>
      <w:lvlJc w:val="left"/>
      <w:pPr>
        <w:ind w:left="3228" w:hanging="360"/>
      </w:pPr>
    </w:lvl>
    <w:lvl w:ilvl="7">
      <w:start w:val="1"/>
      <w:numFmt w:val="lowerLetter"/>
      <w:lvlText w:val="%8."/>
      <w:lvlJc w:val="left"/>
      <w:pPr>
        <w:ind w:left="3588" w:hanging="360"/>
      </w:pPr>
    </w:lvl>
    <w:lvl w:ilvl="8">
      <w:start w:val="1"/>
      <w:numFmt w:val="lowerRoman"/>
      <w:lvlText w:val="%9."/>
      <w:lvlJc w:val="left"/>
      <w:pPr>
        <w:ind w:left="3948" w:hanging="360"/>
      </w:pPr>
    </w:lvl>
  </w:abstractNum>
  <w:abstractNum w:abstractNumId="5" w15:restartNumberingAfterBreak="0">
    <w:nsid w:val="208B29DF"/>
    <w:multiLevelType w:val="multilevel"/>
    <w:tmpl w:val="732E09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9752428"/>
    <w:multiLevelType w:val="hybridMultilevel"/>
    <w:tmpl w:val="084CAF64"/>
    <w:lvl w:ilvl="0" w:tplc="222080BA">
      <w:numFmt w:val="bullet"/>
      <w:lvlText w:val="-"/>
      <w:lvlJc w:val="left"/>
      <w:pPr>
        <w:ind w:left="720" w:hanging="360"/>
      </w:pPr>
      <w:rPr>
        <w:rFonts w:ascii="Arial" w:eastAsia="Times New Roman" w:hAnsi="Arial" w:cs="Arial" w:hint="default"/>
        <w:color w:val="99330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D0C72F1"/>
    <w:multiLevelType w:val="hybridMultilevel"/>
    <w:tmpl w:val="EA9E3BF6"/>
    <w:lvl w:ilvl="0" w:tplc="24EE0562">
      <w:numFmt w:val="bullet"/>
      <w:lvlText w:val="-"/>
      <w:lvlJc w:val="left"/>
      <w:pPr>
        <w:ind w:left="720" w:hanging="360"/>
      </w:pPr>
      <w:rPr>
        <w:rFonts w:ascii="Calibri" w:eastAsiaTheme="minorHAnsi" w:hAnsi="Calibri" w:cs="Calibri"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6052138"/>
    <w:multiLevelType w:val="hybridMultilevel"/>
    <w:tmpl w:val="2102C552"/>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40745F23"/>
    <w:multiLevelType w:val="hybridMultilevel"/>
    <w:tmpl w:val="2550CD8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45A46871"/>
    <w:multiLevelType w:val="multilevel"/>
    <w:tmpl w:val="0410001D"/>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1" w15:restartNumberingAfterBreak="0">
    <w:nsid w:val="4A7E1555"/>
    <w:multiLevelType w:val="hybridMultilevel"/>
    <w:tmpl w:val="D03E664C"/>
    <w:lvl w:ilvl="0" w:tplc="1BF62D1C">
      <w:numFmt w:val="bullet"/>
      <w:lvlText w:val="-"/>
      <w:lvlJc w:val="left"/>
      <w:pPr>
        <w:ind w:left="720" w:hanging="360"/>
      </w:pPr>
      <w:rPr>
        <w:rFonts w:ascii="Arial" w:eastAsia="Times New Roman" w:hAnsi="Arial" w:cs="Arial" w:hint="default"/>
        <w:color w:val="99330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504C3E6D"/>
    <w:multiLevelType w:val="hybridMultilevel"/>
    <w:tmpl w:val="7CBCD6DE"/>
    <w:lvl w:ilvl="0" w:tplc="D63679F0">
      <w:start w:val="3"/>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51FA1E60"/>
    <w:multiLevelType w:val="hybridMultilevel"/>
    <w:tmpl w:val="20D4BCDE"/>
    <w:lvl w:ilvl="0" w:tplc="F6E07A9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63E54FB"/>
    <w:multiLevelType w:val="hybridMultilevel"/>
    <w:tmpl w:val="748ED03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56B80A89"/>
    <w:multiLevelType w:val="hybridMultilevel"/>
    <w:tmpl w:val="EF042B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E193FFE"/>
    <w:multiLevelType w:val="multilevel"/>
    <w:tmpl w:val="0410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61B11752"/>
    <w:multiLevelType w:val="multilevel"/>
    <w:tmpl w:val="AA0038BC"/>
    <w:lvl w:ilvl="0">
      <w:start w:val="1"/>
      <w:numFmt w:val="lowerLetter"/>
      <w:lvlText w:val="%1."/>
      <w:lvlJc w:val="left"/>
      <w:pPr>
        <w:ind w:left="1068" w:hanging="360"/>
      </w:pPr>
    </w:lvl>
    <w:lvl w:ilvl="1">
      <w:start w:val="1"/>
      <w:numFmt w:val="lowerLetter"/>
      <w:lvlText w:val="%2)"/>
      <w:lvlJc w:val="left"/>
      <w:pPr>
        <w:ind w:left="1428" w:hanging="360"/>
      </w:pPr>
    </w:lvl>
    <w:lvl w:ilvl="2">
      <w:start w:val="1"/>
      <w:numFmt w:val="lowerRoman"/>
      <w:lvlText w:val="%3)"/>
      <w:lvlJc w:val="left"/>
      <w:pPr>
        <w:ind w:left="1788" w:hanging="360"/>
      </w:pPr>
    </w:lvl>
    <w:lvl w:ilvl="3">
      <w:start w:val="1"/>
      <w:numFmt w:val="decimal"/>
      <w:lvlText w:val="(%4)"/>
      <w:lvlJc w:val="left"/>
      <w:pPr>
        <w:ind w:left="2148" w:hanging="360"/>
      </w:pPr>
    </w:lvl>
    <w:lvl w:ilvl="4">
      <w:start w:val="1"/>
      <w:numFmt w:val="lowerLetter"/>
      <w:lvlText w:val="(%5)"/>
      <w:lvlJc w:val="left"/>
      <w:pPr>
        <w:ind w:left="2508" w:hanging="360"/>
      </w:pPr>
    </w:lvl>
    <w:lvl w:ilvl="5">
      <w:start w:val="1"/>
      <w:numFmt w:val="lowerRoman"/>
      <w:lvlText w:val="(%6)"/>
      <w:lvlJc w:val="left"/>
      <w:pPr>
        <w:ind w:left="2868" w:hanging="360"/>
      </w:pPr>
    </w:lvl>
    <w:lvl w:ilvl="6">
      <w:start w:val="1"/>
      <w:numFmt w:val="decimal"/>
      <w:lvlText w:val="%7."/>
      <w:lvlJc w:val="left"/>
      <w:pPr>
        <w:ind w:left="3228" w:hanging="360"/>
      </w:pPr>
    </w:lvl>
    <w:lvl w:ilvl="7">
      <w:start w:val="1"/>
      <w:numFmt w:val="lowerLetter"/>
      <w:lvlText w:val="%8."/>
      <w:lvlJc w:val="left"/>
      <w:pPr>
        <w:ind w:left="3588" w:hanging="360"/>
      </w:pPr>
    </w:lvl>
    <w:lvl w:ilvl="8">
      <w:start w:val="1"/>
      <w:numFmt w:val="lowerRoman"/>
      <w:lvlText w:val="%9."/>
      <w:lvlJc w:val="left"/>
      <w:pPr>
        <w:ind w:left="3948" w:hanging="360"/>
      </w:pPr>
    </w:lvl>
  </w:abstractNum>
  <w:abstractNum w:abstractNumId="18" w15:restartNumberingAfterBreak="0">
    <w:nsid w:val="6C496A23"/>
    <w:multiLevelType w:val="hybridMultilevel"/>
    <w:tmpl w:val="04CA3D72"/>
    <w:lvl w:ilvl="0" w:tplc="8C4A9A0A">
      <w:numFmt w:val="bullet"/>
      <w:lvlText w:val="-"/>
      <w:lvlJc w:val="left"/>
      <w:pPr>
        <w:ind w:left="720" w:hanging="360"/>
      </w:pPr>
      <w:rPr>
        <w:rFonts w:ascii="Arial" w:eastAsia="Times New Roman" w:hAnsi="Arial" w:cs="Arial" w:hint="default"/>
        <w:color w:val="99330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72CD016D"/>
    <w:multiLevelType w:val="hybridMultilevel"/>
    <w:tmpl w:val="493870BA"/>
    <w:lvl w:ilvl="0" w:tplc="F22AF352">
      <w:start w:val="2"/>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75C7376E"/>
    <w:multiLevelType w:val="hybridMultilevel"/>
    <w:tmpl w:val="015C90AA"/>
    <w:lvl w:ilvl="0" w:tplc="EF181DE4">
      <w:numFmt w:val="bullet"/>
      <w:lvlText w:val="-"/>
      <w:lvlJc w:val="left"/>
      <w:pPr>
        <w:ind w:left="432" w:hanging="360"/>
      </w:pPr>
      <w:rPr>
        <w:rFonts w:ascii="Arial" w:eastAsia="Times New Roman" w:hAnsi="Arial" w:cs="Arial" w:hint="default"/>
      </w:rPr>
    </w:lvl>
    <w:lvl w:ilvl="1" w:tplc="04100003" w:tentative="1">
      <w:start w:val="1"/>
      <w:numFmt w:val="bullet"/>
      <w:lvlText w:val="o"/>
      <w:lvlJc w:val="left"/>
      <w:pPr>
        <w:ind w:left="1152" w:hanging="360"/>
      </w:pPr>
      <w:rPr>
        <w:rFonts w:ascii="Courier New" w:hAnsi="Courier New" w:cs="Courier New" w:hint="default"/>
      </w:rPr>
    </w:lvl>
    <w:lvl w:ilvl="2" w:tplc="04100005" w:tentative="1">
      <w:start w:val="1"/>
      <w:numFmt w:val="bullet"/>
      <w:lvlText w:val=""/>
      <w:lvlJc w:val="left"/>
      <w:pPr>
        <w:ind w:left="1872" w:hanging="360"/>
      </w:pPr>
      <w:rPr>
        <w:rFonts w:ascii="Wingdings" w:hAnsi="Wingdings" w:hint="default"/>
      </w:rPr>
    </w:lvl>
    <w:lvl w:ilvl="3" w:tplc="04100001" w:tentative="1">
      <w:start w:val="1"/>
      <w:numFmt w:val="bullet"/>
      <w:lvlText w:val=""/>
      <w:lvlJc w:val="left"/>
      <w:pPr>
        <w:ind w:left="2592" w:hanging="360"/>
      </w:pPr>
      <w:rPr>
        <w:rFonts w:ascii="Symbol" w:hAnsi="Symbol" w:hint="default"/>
      </w:rPr>
    </w:lvl>
    <w:lvl w:ilvl="4" w:tplc="04100003" w:tentative="1">
      <w:start w:val="1"/>
      <w:numFmt w:val="bullet"/>
      <w:lvlText w:val="o"/>
      <w:lvlJc w:val="left"/>
      <w:pPr>
        <w:ind w:left="3312" w:hanging="360"/>
      </w:pPr>
      <w:rPr>
        <w:rFonts w:ascii="Courier New" w:hAnsi="Courier New" w:cs="Courier New" w:hint="default"/>
      </w:rPr>
    </w:lvl>
    <w:lvl w:ilvl="5" w:tplc="04100005" w:tentative="1">
      <w:start w:val="1"/>
      <w:numFmt w:val="bullet"/>
      <w:lvlText w:val=""/>
      <w:lvlJc w:val="left"/>
      <w:pPr>
        <w:ind w:left="4032" w:hanging="360"/>
      </w:pPr>
      <w:rPr>
        <w:rFonts w:ascii="Wingdings" w:hAnsi="Wingdings" w:hint="default"/>
      </w:rPr>
    </w:lvl>
    <w:lvl w:ilvl="6" w:tplc="04100001" w:tentative="1">
      <w:start w:val="1"/>
      <w:numFmt w:val="bullet"/>
      <w:lvlText w:val=""/>
      <w:lvlJc w:val="left"/>
      <w:pPr>
        <w:ind w:left="4752" w:hanging="360"/>
      </w:pPr>
      <w:rPr>
        <w:rFonts w:ascii="Symbol" w:hAnsi="Symbol" w:hint="default"/>
      </w:rPr>
    </w:lvl>
    <w:lvl w:ilvl="7" w:tplc="04100003" w:tentative="1">
      <w:start w:val="1"/>
      <w:numFmt w:val="bullet"/>
      <w:lvlText w:val="o"/>
      <w:lvlJc w:val="left"/>
      <w:pPr>
        <w:ind w:left="5472" w:hanging="360"/>
      </w:pPr>
      <w:rPr>
        <w:rFonts w:ascii="Courier New" w:hAnsi="Courier New" w:cs="Courier New" w:hint="default"/>
      </w:rPr>
    </w:lvl>
    <w:lvl w:ilvl="8" w:tplc="04100005" w:tentative="1">
      <w:start w:val="1"/>
      <w:numFmt w:val="bullet"/>
      <w:lvlText w:val=""/>
      <w:lvlJc w:val="left"/>
      <w:pPr>
        <w:ind w:left="6192" w:hanging="360"/>
      </w:pPr>
      <w:rPr>
        <w:rFonts w:ascii="Wingdings" w:hAnsi="Wingdings" w:hint="default"/>
      </w:rPr>
    </w:lvl>
  </w:abstractNum>
  <w:abstractNum w:abstractNumId="21" w15:restartNumberingAfterBreak="0">
    <w:nsid w:val="79B32938"/>
    <w:multiLevelType w:val="hybridMultilevel"/>
    <w:tmpl w:val="B6A8DE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B3459F2"/>
    <w:multiLevelType w:val="hybridMultilevel"/>
    <w:tmpl w:val="151661C8"/>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7CD371EC"/>
    <w:multiLevelType w:val="hybridMultilevel"/>
    <w:tmpl w:val="3FCE48F6"/>
    <w:lvl w:ilvl="0" w:tplc="F6E07A9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0"/>
  </w:num>
  <w:num w:numId="2">
    <w:abstractNumId w:val="11"/>
  </w:num>
  <w:num w:numId="3">
    <w:abstractNumId w:val="6"/>
  </w:num>
  <w:num w:numId="4">
    <w:abstractNumId w:val="18"/>
  </w:num>
  <w:num w:numId="5">
    <w:abstractNumId w:val="13"/>
  </w:num>
  <w:num w:numId="6">
    <w:abstractNumId w:val="23"/>
  </w:num>
  <w:num w:numId="7">
    <w:abstractNumId w:val="12"/>
  </w:num>
  <w:num w:numId="8">
    <w:abstractNumId w:val="9"/>
  </w:num>
  <w:num w:numId="9">
    <w:abstractNumId w:val="14"/>
  </w:num>
  <w:num w:numId="10">
    <w:abstractNumId w:val="8"/>
  </w:num>
  <w:num w:numId="11">
    <w:abstractNumId w:val="10"/>
  </w:num>
  <w:num w:numId="12">
    <w:abstractNumId w:val="22"/>
  </w:num>
  <w:num w:numId="13">
    <w:abstractNumId w:val="16"/>
  </w:num>
  <w:num w:numId="14">
    <w:abstractNumId w:val="17"/>
  </w:num>
  <w:num w:numId="15">
    <w:abstractNumId w:val="4"/>
  </w:num>
  <w:num w:numId="16">
    <w:abstractNumId w:val="0"/>
  </w:num>
  <w:num w:numId="17">
    <w:abstractNumId w:val="3"/>
  </w:num>
  <w:num w:numId="18">
    <w:abstractNumId w:val="5"/>
  </w:num>
  <w:num w:numId="19">
    <w:abstractNumId w:val="19"/>
  </w:num>
  <w:num w:numId="20">
    <w:abstractNumId w:val="21"/>
  </w:num>
  <w:num w:numId="21">
    <w:abstractNumId w:val="15"/>
  </w:num>
  <w:num w:numId="22">
    <w:abstractNumId w:val="2"/>
  </w:num>
  <w:num w:numId="23">
    <w:abstractNumId w:val="1"/>
  </w:num>
  <w:num w:numId="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877"/>
    <w:rsid w:val="000016CF"/>
    <w:rsid w:val="00002751"/>
    <w:rsid w:val="00006260"/>
    <w:rsid w:val="00006BAE"/>
    <w:rsid w:val="000079D8"/>
    <w:rsid w:val="000114B7"/>
    <w:rsid w:val="00033373"/>
    <w:rsid w:val="00037BD2"/>
    <w:rsid w:val="00045BCA"/>
    <w:rsid w:val="00050854"/>
    <w:rsid w:val="0005328F"/>
    <w:rsid w:val="00055CA0"/>
    <w:rsid w:val="0007450F"/>
    <w:rsid w:val="000857EF"/>
    <w:rsid w:val="00095D22"/>
    <w:rsid w:val="000A2813"/>
    <w:rsid w:val="000A722D"/>
    <w:rsid w:val="000A7A76"/>
    <w:rsid w:val="000B2A43"/>
    <w:rsid w:val="000E09C7"/>
    <w:rsid w:val="000E0A78"/>
    <w:rsid w:val="000E33CA"/>
    <w:rsid w:val="000F0770"/>
    <w:rsid w:val="000F2397"/>
    <w:rsid w:val="00101462"/>
    <w:rsid w:val="00104830"/>
    <w:rsid w:val="00116CB4"/>
    <w:rsid w:val="00120CD9"/>
    <w:rsid w:val="001220EE"/>
    <w:rsid w:val="00122172"/>
    <w:rsid w:val="00122BB0"/>
    <w:rsid w:val="001254E9"/>
    <w:rsid w:val="0014366C"/>
    <w:rsid w:val="001915D6"/>
    <w:rsid w:val="001963FD"/>
    <w:rsid w:val="00197D3B"/>
    <w:rsid w:val="001A01D2"/>
    <w:rsid w:val="001A2EED"/>
    <w:rsid w:val="001A687C"/>
    <w:rsid w:val="001B0EC5"/>
    <w:rsid w:val="001C0434"/>
    <w:rsid w:val="001E07BF"/>
    <w:rsid w:val="001E1C0C"/>
    <w:rsid w:val="001F6EEE"/>
    <w:rsid w:val="002114B2"/>
    <w:rsid w:val="002120A1"/>
    <w:rsid w:val="00220317"/>
    <w:rsid w:val="002224D2"/>
    <w:rsid w:val="00237CD5"/>
    <w:rsid w:val="002548CB"/>
    <w:rsid w:val="00271362"/>
    <w:rsid w:val="00272AB4"/>
    <w:rsid w:val="00273FBA"/>
    <w:rsid w:val="002814C7"/>
    <w:rsid w:val="0028211B"/>
    <w:rsid w:val="00283889"/>
    <w:rsid w:val="00290795"/>
    <w:rsid w:val="002B1AD2"/>
    <w:rsid w:val="002C3148"/>
    <w:rsid w:val="002C4D44"/>
    <w:rsid w:val="002E2FC7"/>
    <w:rsid w:val="002F16C9"/>
    <w:rsid w:val="00300B1F"/>
    <w:rsid w:val="00301758"/>
    <w:rsid w:val="00310146"/>
    <w:rsid w:val="003238CA"/>
    <w:rsid w:val="00327994"/>
    <w:rsid w:val="00332009"/>
    <w:rsid w:val="00333DB4"/>
    <w:rsid w:val="00343782"/>
    <w:rsid w:val="00343866"/>
    <w:rsid w:val="003446C9"/>
    <w:rsid w:val="0034552D"/>
    <w:rsid w:val="00352EF0"/>
    <w:rsid w:val="003620B8"/>
    <w:rsid w:val="003652A6"/>
    <w:rsid w:val="0036723A"/>
    <w:rsid w:val="00374109"/>
    <w:rsid w:val="00387263"/>
    <w:rsid w:val="00396209"/>
    <w:rsid w:val="00397644"/>
    <w:rsid w:val="003A00F2"/>
    <w:rsid w:val="003B183D"/>
    <w:rsid w:val="003C3874"/>
    <w:rsid w:val="004004F4"/>
    <w:rsid w:val="004020A2"/>
    <w:rsid w:val="004141BE"/>
    <w:rsid w:val="004152B9"/>
    <w:rsid w:val="004210C6"/>
    <w:rsid w:val="004217BF"/>
    <w:rsid w:val="004260C5"/>
    <w:rsid w:val="004362E8"/>
    <w:rsid w:val="00436979"/>
    <w:rsid w:val="00465931"/>
    <w:rsid w:val="0048443E"/>
    <w:rsid w:val="0049151B"/>
    <w:rsid w:val="00492F89"/>
    <w:rsid w:val="004951AF"/>
    <w:rsid w:val="004A5282"/>
    <w:rsid w:val="004B24BB"/>
    <w:rsid w:val="004D5353"/>
    <w:rsid w:val="004E0783"/>
    <w:rsid w:val="004E681E"/>
    <w:rsid w:val="004F2C49"/>
    <w:rsid w:val="005052D6"/>
    <w:rsid w:val="00517462"/>
    <w:rsid w:val="0052338D"/>
    <w:rsid w:val="0053173D"/>
    <w:rsid w:val="00532DAC"/>
    <w:rsid w:val="00553A87"/>
    <w:rsid w:val="00583F31"/>
    <w:rsid w:val="00587D0D"/>
    <w:rsid w:val="00592C55"/>
    <w:rsid w:val="005A6C70"/>
    <w:rsid w:val="005B413D"/>
    <w:rsid w:val="005D6CC1"/>
    <w:rsid w:val="005E62DF"/>
    <w:rsid w:val="005F42FA"/>
    <w:rsid w:val="005F5742"/>
    <w:rsid w:val="005F768C"/>
    <w:rsid w:val="0060073C"/>
    <w:rsid w:val="006102D1"/>
    <w:rsid w:val="006210B8"/>
    <w:rsid w:val="006238C4"/>
    <w:rsid w:val="00623B59"/>
    <w:rsid w:val="00625CDE"/>
    <w:rsid w:val="00635FD6"/>
    <w:rsid w:val="00641438"/>
    <w:rsid w:val="00641E2A"/>
    <w:rsid w:val="00645DD1"/>
    <w:rsid w:val="00646CCE"/>
    <w:rsid w:val="00650D9E"/>
    <w:rsid w:val="00667DEE"/>
    <w:rsid w:val="006A585F"/>
    <w:rsid w:val="006B3F56"/>
    <w:rsid w:val="006B58A3"/>
    <w:rsid w:val="006C3F1E"/>
    <w:rsid w:val="006D0362"/>
    <w:rsid w:val="006D30B1"/>
    <w:rsid w:val="006E09FB"/>
    <w:rsid w:val="006E4BB0"/>
    <w:rsid w:val="006E5795"/>
    <w:rsid w:val="00700582"/>
    <w:rsid w:val="00705C90"/>
    <w:rsid w:val="00712842"/>
    <w:rsid w:val="00713E4C"/>
    <w:rsid w:val="007241DF"/>
    <w:rsid w:val="00745DDF"/>
    <w:rsid w:val="00777DCE"/>
    <w:rsid w:val="00780E9E"/>
    <w:rsid w:val="00785469"/>
    <w:rsid w:val="007B3F7F"/>
    <w:rsid w:val="007B5758"/>
    <w:rsid w:val="007C2489"/>
    <w:rsid w:val="007C2595"/>
    <w:rsid w:val="007D13E8"/>
    <w:rsid w:val="007D55C8"/>
    <w:rsid w:val="007D761C"/>
    <w:rsid w:val="007E4838"/>
    <w:rsid w:val="007F328D"/>
    <w:rsid w:val="00805583"/>
    <w:rsid w:val="00815769"/>
    <w:rsid w:val="008216F6"/>
    <w:rsid w:val="008229BB"/>
    <w:rsid w:val="00833AE4"/>
    <w:rsid w:val="00837198"/>
    <w:rsid w:val="00843A47"/>
    <w:rsid w:val="00845C7E"/>
    <w:rsid w:val="008701C6"/>
    <w:rsid w:val="00897F60"/>
    <w:rsid w:val="008B4C80"/>
    <w:rsid w:val="008D575F"/>
    <w:rsid w:val="008D6FEA"/>
    <w:rsid w:val="008E65B9"/>
    <w:rsid w:val="0092369D"/>
    <w:rsid w:val="0093538E"/>
    <w:rsid w:val="00945D16"/>
    <w:rsid w:val="009558F7"/>
    <w:rsid w:val="00976663"/>
    <w:rsid w:val="00977469"/>
    <w:rsid w:val="00981331"/>
    <w:rsid w:val="00983FE8"/>
    <w:rsid w:val="00991AEC"/>
    <w:rsid w:val="00997E98"/>
    <w:rsid w:val="009A5511"/>
    <w:rsid w:val="009B5AC4"/>
    <w:rsid w:val="009C43D1"/>
    <w:rsid w:val="009E4F18"/>
    <w:rsid w:val="009E7D4D"/>
    <w:rsid w:val="009F05FD"/>
    <w:rsid w:val="009F3082"/>
    <w:rsid w:val="009F3B94"/>
    <w:rsid w:val="00A0103A"/>
    <w:rsid w:val="00A01324"/>
    <w:rsid w:val="00A051A8"/>
    <w:rsid w:val="00A07481"/>
    <w:rsid w:val="00A152A0"/>
    <w:rsid w:val="00A2232D"/>
    <w:rsid w:val="00A22CF9"/>
    <w:rsid w:val="00A3096E"/>
    <w:rsid w:val="00A320AC"/>
    <w:rsid w:val="00A40FDB"/>
    <w:rsid w:val="00A67B3E"/>
    <w:rsid w:val="00A72DA9"/>
    <w:rsid w:val="00A73CCA"/>
    <w:rsid w:val="00A77877"/>
    <w:rsid w:val="00A80ECE"/>
    <w:rsid w:val="00A914EA"/>
    <w:rsid w:val="00A958FF"/>
    <w:rsid w:val="00AA7C27"/>
    <w:rsid w:val="00AB1D6B"/>
    <w:rsid w:val="00AB287A"/>
    <w:rsid w:val="00AB34FB"/>
    <w:rsid w:val="00AD64DE"/>
    <w:rsid w:val="00AE0B67"/>
    <w:rsid w:val="00B0154E"/>
    <w:rsid w:val="00B04DAD"/>
    <w:rsid w:val="00B05889"/>
    <w:rsid w:val="00B12CA4"/>
    <w:rsid w:val="00B164B2"/>
    <w:rsid w:val="00B173C1"/>
    <w:rsid w:val="00B20B21"/>
    <w:rsid w:val="00B26546"/>
    <w:rsid w:val="00B26897"/>
    <w:rsid w:val="00B406DA"/>
    <w:rsid w:val="00B57AA0"/>
    <w:rsid w:val="00B82F8A"/>
    <w:rsid w:val="00B96032"/>
    <w:rsid w:val="00BA5AEC"/>
    <w:rsid w:val="00BA735A"/>
    <w:rsid w:val="00BB6242"/>
    <w:rsid w:val="00BD115A"/>
    <w:rsid w:val="00BD5E18"/>
    <w:rsid w:val="00BF681F"/>
    <w:rsid w:val="00C06361"/>
    <w:rsid w:val="00C06A5D"/>
    <w:rsid w:val="00C21B46"/>
    <w:rsid w:val="00C402D2"/>
    <w:rsid w:val="00C4791A"/>
    <w:rsid w:val="00C61B7E"/>
    <w:rsid w:val="00C62054"/>
    <w:rsid w:val="00C65AE8"/>
    <w:rsid w:val="00C665FA"/>
    <w:rsid w:val="00C74278"/>
    <w:rsid w:val="00C764EF"/>
    <w:rsid w:val="00C82E66"/>
    <w:rsid w:val="00C93282"/>
    <w:rsid w:val="00CA6C14"/>
    <w:rsid w:val="00CC010B"/>
    <w:rsid w:val="00CC35C3"/>
    <w:rsid w:val="00CE4307"/>
    <w:rsid w:val="00CF46B8"/>
    <w:rsid w:val="00CF63B0"/>
    <w:rsid w:val="00D129BA"/>
    <w:rsid w:val="00D21CFD"/>
    <w:rsid w:val="00D23EA7"/>
    <w:rsid w:val="00D24DBD"/>
    <w:rsid w:val="00D258F1"/>
    <w:rsid w:val="00D26B9A"/>
    <w:rsid w:val="00D32F79"/>
    <w:rsid w:val="00D3699E"/>
    <w:rsid w:val="00D41940"/>
    <w:rsid w:val="00D4538C"/>
    <w:rsid w:val="00D565A9"/>
    <w:rsid w:val="00D705CD"/>
    <w:rsid w:val="00D73C11"/>
    <w:rsid w:val="00D7672F"/>
    <w:rsid w:val="00D76B50"/>
    <w:rsid w:val="00DA7D14"/>
    <w:rsid w:val="00DC0538"/>
    <w:rsid w:val="00DD003A"/>
    <w:rsid w:val="00DD404F"/>
    <w:rsid w:val="00DF2BDE"/>
    <w:rsid w:val="00DF2D65"/>
    <w:rsid w:val="00E01E19"/>
    <w:rsid w:val="00E32ED6"/>
    <w:rsid w:val="00E41CBA"/>
    <w:rsid w:val="00E4528D"/>
    <w:rsid w:val="00E45CD9"/>
    <w:rsid w:val="00E46BD1"/>
    <w:rsid w:val="00E504CC"/>
    <w:rsid w:val="00E50E27"/>
    <w:rsid w:val="00E50F58"/>
    <w:rsid w:val="00E51281"/>
    <w:rsid w:val="00E7281E"/>
    <w:rsid w:val="00E76766"/>
    <w:rsid w:val="00E92EF6"/>
    <w:rsid w:val="00EA0D67"/>
    <w:rsid w:val="00EC6E0E"/>
    <w:rsid w:val="00ED1FB9"/>
    <w:rsid w:val="00ED5489"/>
    <w:rsid w:val="00EE48F1"/>
    <w:rsid w:val="00EE7022"/>
    <w:rsid w:val="00EE7F70"/>
    <w:rsid w:val="00EF13F5"/>
    <w:rsid w:val="00F047BD"/>
    <w:rsid w:val="00F172E8"/>
    <w:rsid w:val="00F256A1"/>
    <w:rsid w:val="00F32934"/>
    <w:rsid w:val="00F42805"/>
    <w:rsid w:val="00F51567"/>
    <w:rsid w:val="00F62B08"/>
    <w:rsid w:val="00F64365"/>
    <w:rsid w:val="00F70D33"/>
    <w:rsid w:val="00F73114"/>
    <w:rsid w:val="00F75416"/>
    <w:rsid w:val="00FA00B1"/>
    <w:rsid w:val="00FA124F"/>
    <w:rsid w:val="00FA5109"/>
    <w:rsid w:val="00FB5A0D"/>
    <w:rsid w:val="00FB73B9"/>
    <w:rsid w:val="00FC3698"/>
    <w:rsid w:val="00FE6EB5"/>
    <w:rsid w:val="00FF0180"/>
    <w:rsid w:val="00FF037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129AFF"/>
  <w15:chartTrackingRefBased/>
  <w15:docId w15:val="{B51B269F-D45A-43F8-AA60-73AD5670D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6979"/>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3697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36979"/>
    <w:pPr>
      <w:ind w:left="720"/>
      <w:contextualSpacing/>
    </w:pPr>
  </w:style>
  <w:style w:type="paragraph" w:styleId="Bibliography">
    <w:name w:val="Bibliography"/>
    <w:basedOn w:val="Normal"/>
    <w:next w:val="Normal"/>
    <w:uiPriority w:val="37"/>
    <w:unhideWhenUsed/>
    <w:rsid w:val="00436979"/>
    <w:pPr>
      <w:tabs>
        <w:tab w:val="left" w:pos="504"/>
      </w:tabs>
      <w:spacing w:after="240" w:line="240" w:lineRule="auto"/>
      <w:ind w:left="504" w:hanging="504"/>
    </w:pPr>
  </w:style>
  <w:style w:type="character" w:styleId="CommentReference">
    <w:name w:val="annotation reference"/>
    <w:basedOn w:val="DefaultParagraphFont"/>
    <w:uiPriority w:val="99"/>
    <w:semiHidden/>
    <w:unhideWhenUsed/>
    <w:rsid w:val="00436979"/>
    <w:rPr>
      <w:sz w:val="16"/>
      <w:szCs w:val="16"/>
    </w:rPr>
  </w:style>
  <w:style w:type="paragraph" w:styleId="CommentText">
    <w:name w:val="annotation text"/>
    <w:basedOn w:val="Normal"/>
    <w:link w:val="CommentTextChar"/>
    <w:uiPriority w:val="99"/>
    <w:unhideWhenUsed/>
    <w:rsid w:val="00436979"/>
    <w:pPr>
      <w:spacing w:line="240" w:lineRule="auto"/>
    </w:pPr>
    <w:rPr>
      <w:sz w:val="20"/>
      <w:szCs w:val="20"/>
    </w:rPr>
  </w:style>
  <w:style w:type="character" w:customStyle="1" w:styleId="CommentTextChar">
    <w:name w:val="Comment Text Char"/>
    <w:basedOn w:val="DefaultParagraphFont"/>
    <w:link w:val="CommentText"/>
    <w:uiPriority w:val="99"/>
    <w:rsid w:val="00436979"/>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436979"/>
    <w:rPr>
      <w:b/>
      <w:bCs/>
    </w:rPr>
  </w:style>
  <w:style w:type="character" w:customStyle="1" w:styleId="CommentSubjectChar">
    <w:name w:val="Comment Subject Char"/>
    <w:basedOn w:val="CommentTextChar"/>
    <w:link w:val="CommentSubject"/>
    <w:uiPriority w:val="99"/>
    <w:semiHidden/>
    <w:rsid w:val="00436979"/>
    <w:rPr>
      <w:b/>
      <w:bCs/>
      <w:kern w:val="0"/>
      <w:sz w:val="20"/>
      <w:szCs w:val="20"/>
      <w14:ligatures w14:val="none"/>
    </w:rPr>
  </w:style>
  <w:style w:type="paragraph" w:styleId="Header">
    <w:name w:val="header"/>
    <w:basedOn w:val="Normal"/>
    <w:link w:val="HeaderChar"/>
    <w:uiPriority w:val="99"/>
    <w:unhideWhenUsed/>
    <w:rsid w:val="00436979"/>
    <w:pPr>
      <w:tabs>
        <w:tab w:val="center" w:pos="4819"/>
        <w:tab w:val="right" w:pos="9638"/>
      </w:tabs>
      <w:spacing w:after="0" w:line="240" w:lineRule="auto"/>
    </w:pPr>
  </w:style>
  <w:style w:type="character" w:customStyle="1" w:styleId="HeaderChar">
    <w:name w:val="Header Char"/>
    <w:basedOn w:val="DefaultParagraphFont"/>
    <w:link w:val="Header"/>
    <w:uiPriority w:val="99"/>
    <w:rsid w:val="00436979"/>
    <w:rPr>
      <w:kern w:val="0"/>
      <w14:ligatures w14:val="none"/>
    </w:rPr>
  </w:style>
  <w:style w:type="paragraph" w:styleId="Footer">
    <w:name w:val="footer"/>
    <w:basedOn w:val="Normal"/>
    <w:link w:val="FooterChar"/>
    <w:uiPriority w:val="99"/>
    <w:unhideWhenUsed/>
    <w:rsid w:val="00436979"/>
    <w:pPr>
      <w:tabs>
        <w:tab w:val="center" w:pos="4819"/>
        <w:tab w:val="right" w:pos="9638"/>
      </w:tabs>
      <w:spacing w:after="0" w:line="240" w:lineRule="auto"/>
    </w:pPr>
  </w:style>
  <w:style w:type="character" w:customStyle="1" w:styleId="FooterChar">
    <w:name w:val="Footer Char"/>
    <w:basedOn w:val="DefaultParagraphFont"/>
    <w:link w:val="Footer"/>
    <w:uiPriority w:val="99"/>
    <w:rsid w:val="00436979"/>
    <w:rPr>
      <w:kern w:val="0"/>
      <w14:ligatures w14:val="none"/>
    </w:rPr>
  </w:style>
  <w:style w:type="paragraph" w:styleId="BalloonText">
    <w:name w:val="Balloon Text"/>
    <w:basedOn w:val="Normal"/>
    <w:link w:val="BalloonTextChar"/>
    <w:uiPriority w:val="99"/>
    <w:semiHidden/>
    <w:unhideWhenUsed/>
    <w:rsid w:val="004369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6979"/>
    <w:rPr>
      <w:rFonts w:ascii="Segoe UI" w:hAnsi="Segoe UI" w:cs="Segoe UI"/>
      <w:kern w:val="0"/>
      <w:sz w:val="18"/>
      <w:szCs w:val="18"/>
      <w14:ligatures w14:val="none"/>
    </w:rPr>
  </w:style>
  <w:style w:type="paragraph" w:styleId="Revision">
    <w:name w:val="Revision"/>
    <w:hidden/>
    <w:uiPriority w:val="99"/>
    <w:semiHidden/>
    <w:rsid w:val="00436979"/>
    <w:pPr>
      <w:spacing w:after="0" w:line="240" w:lineRule="auto"/>
    </w:pPr>
    <w:rPr>
      <w:kern w:val="0"/>
      <w14:ligatures w14:val="none"/>
    </w:rPr>
  </w:style>
  <w:style w:type="paragraph" w:styleId="NormalWeb">
    <w:name w:val="Normal (Web)"/>
    <w:basedOn w:val="Normal"/>
    <w:uiPriority w:val="99"/>
    <w:semiHidden/>
    <w:unhideWhenUsed/>
    <w:rsid w:val="00FA00B1"/>
    <w:pPr>
      <w:spacing w:before="100" w:beforeAutospacing="1" w:after="100" w:afterAutospacing="1" w:line="240" w:lineRule="auto"/>
    </w:pPr>
    <w:rPr>
      <w:rFonts w:ascii="Times New Roman" w:eastAsia="Times New Roman" w:hAnsi="Times New Roman" w:cs="Times New Roman"/>
      <w:sz w:val="24"/>
      <w:szCs w:val="24"/>
      <w:lang w:val="en-US" w:eastAsia="zh-CN"/>
    </w:rPr>
  </w:style>
  <w:style w:type="character" w:styleId="PageNumber">
    <w:name w:val="page number"/>
    <w:basedOn w:val="DefaultParagraphFont"/>
    <w:uiPriority w:val="99"/>
    <w:semiHidden/>
    <w:unhideWhenUsed/>
    <w:rsid w:val="00E41C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7939114">
      <w:bodyDiv w:val="1"/>
      <w:marLeft w:val="0"/>
      <w:marRight w:val="0"/>
      <w:marTop w:val="0"/>
      <w:marBottom w:val="0"/>
      <w:divBdr>
        <w:top w:val="none" w:sz="0" w:space="0" w:color="auto"/>
        <w:left w:val="none" w:sz="0" w:space="0" w:color="auto"/>
        <w:bottom w:val="none" w:sz="0" w:space="0" w:color="auto"/>
        <w:right w:val="none" w:sz="0" w:space="0" w:color="auto"/>
      </w:divBdr>
      <w:divsChild>
        <w:div w:id="1538397810">
          <w:marLeft w:val="0"/>
          <w:marRight w:val="0"/>
          <w:marTop w:val="0"/>
          <w:marBottom w:val="0"/>
          <w:divBdr>
            <w:top w:val="none" w:sz="0" w:space="0" w:color="auto"/>
            <w:left w:val="none" w:sz="0" w:space="0" w:color="auto"/>
            <w:bottom w:val="none" w:sz="0" w:space="0" w:color="auto"/>
            <w:right w:val="none" w:sz="0" w:space="0" w:color="auto"/>
          </w:divBdr>
          <w:divsChild>
            <w:div w:id="1482887909">
              <w:marLeft w:val="0"/>
              <w:marRight w:val="0"/>
              <w:marTop w:val="0"/>
              <w:marBottom w:val="0"/>
              <w:divBdr>
                <w:top w:val="none" w:sz="0" w:space="0" w:color="auto"/>
                <w:left w:val="none" w:sz="0" w:space="0" w:color="auto"/>
                <w:bottom w:val="none" w:sz="0" w:space="0" w:color="auto"/>
                <w:right w:val="none" w:sz="0" w:space="0" w:color="auto"/>
              </w:divBdr>
              <w:divsChild>
                <w:div w:id="1187866603">
                  <w:marLeft w:val="0"/>
                  <w:marRight w:val="0"/>
                  <w:marTop w:val="0"/>
                  <w:marBottom w:val="0"/>
                  <w:divBdr>
                    <w:top w:val="none" w:sz="0" w:space="0" w:color="auto"/>
                    <w:left w:val="none" w:sz="0" w:space="0" w:color="auto"/>
                    <w:bottom w:val="none" w:sz="0" w:space="0" w:color="auto"/>
                    <w:right w:val="none" w:sz="0" w:space="0" w:color="auto"/>
                  </w:divBdr>
                  <w:divsChild>
                    <w:div w:id="137549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D6AF43-AD78-48CB-87E2-86BFA710F1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TotalTime>
  <Pages>21</Pages>
  <Words>7377</Words>
  <Characters>42052</Characters>
  <Application>Microsoft Office Word</Application>
  <DocSecurity>0</DocSecurity>
  <Lines>350</Lines>
  <Paragraphs>98</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49331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Davide Signori</dc:creator>
  <cp:keywords/>
  <dc:description/>
  <cp:lastModifiedBy>Kalyana Sundaram T V Viswanathan T V</cp:lastModifiedBy>
  <cp:revision>195</cp:revision>
  <dcterms:created xsi:type="dcterms:W3CDTF">2023-12-21T17:43:00Z</dcterms:created>
  <dcterms:modified xsi:type="dcterms:W3CDTF">2024-08-01T12:50:00Z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id="MQxidVmq"/&gt;&lt;style id="http://www.zotero.org/styles/springer-basic-brackets-no-et-al" hasBibliography="1" bibliographyStyleHasBeenSet="1"/&gt;&lt;prefs&gt;&lt;pref name="fieldType" value="Field"/&gt;&lt;/prefs&gt;&lt;/da</vt:lpwstr>
  </property>
  <property fmtid="{D5CDD505-2E9C-101B-9397-08002B2CF9AE}" pid="3" name="ZOTERO_PREF_2">
    <vt:lpwstr>ta&gt;</vt:lpwstr>
  </property>
</Properties>
</file>