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0B17E" w14:textId="6C8BA1CF" w:rsidR="0038475C" w:rsidRDefault="0038475C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 w:hint="eastAsia"/>
        </w:rPr>
        <w:t>Table</w:t>
      </w:r>
      <w:r w:rsidR="00024887">
        <w:rPr>
          <w:rFonts w:ascii="Times New Roman" w:hAnsi="Times New Roman" w:cs="Times New Roman" w:hint="eastAsia"/>
        </w:rPr>
        <w:t xml:space="preserve"> S</w:t>
      </w:r>
      <w:r>
        <w:rPr>
          <w:rFonts w:ascii="Times New Roman" w:hAnsi="Times New Roman" w:cs="Times New Roman" w:hint="eastAsia"/>
        </w:rPr>
        <w:t xml:space="preserve">1: </w:t>
      </w:r>
      <w:r w:rsidRPr="0038475C">
        <w:rPr>
          <w:rFonts w:ascii="Times New Roman" w:hAnsi="Times New Roman" w:cs="Times New Roman"/>
        </w:rPr>
        <w:t>STROBE Statement</w:t>
      </w:r>
      <w:r>
        <w:rPr>
          <w:rFonts w:ascii="Times New Roman" w:hAnsi="Times New Roman" w:cs="Times New Roman" w:hint="eastAsia"/>
        </w:rPr>
        <w:t xml:space="preserve"> for </w:t>
      </w:r>
      <w:r w:rsidRPr="0038475C">
        <w:rPr>
          <w:rFonts w:ascii="Times New Roman" w:hAnsi="Times New Roman" w:cs="Times New Roman"/>
        </w:rPr>
        <w:t>cohort studies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526"/>
        <w:gridCol w:w="794"/>
        <w:gridCol w:w="5246"/>
        <w:gridCol w:w="1367"/>
      </w:tblGrid>
      <w:tr w:rsidR="000E4201" w:rsidRPr="000E4201" w14:paraId="6DDF1687" w14:textId="77777777" w:rsidTr="005644CE">
        <w:tc>
          <w:tcPr>
            <w:tcW w:w="0" w:type="auto"/>
          </w:tcPr>
          <w:p w14:paraId="3160CD72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0" w:type="auto"/>
          </w:tcPr>
          <w:p w14:paraId="69B6542C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E420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Item </w:t>
            </w:r>
            <w:r w:rsidRPr="000E4201">
              <w:rPr>
                <w:rFonts w:ascii="Times New Roman" w:hAnsi="Times New Roman" w:cs="Times New Roman" w:hint="eastAsia"/>
                <w:b/>
                <w:bCs/>
                <w:lang w:val="en-GB"/>
              </w:rPr>
              <w:t>#</w:t>
            </w:r>
          </w:p>
        </w:tc>
        <w:tc>
          <w:tcPr>
            <w:tcW w:w="5246" w:type="dxa"/>
            <w:vAlign w:val="bottom"/>
          </w:tcPr>
          <w:p w14:paraId="12C7F9F3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E4201">
              <w:rPr>
                <w:rFonts w:ascii="Times New Roman" w:hAnsi="Times New Roman" w:cs="Times New Roman"/>
                <w:b/>
                <w:bCs/>
                <w:lang w:val="en-GB"/>
              </w:rPr>
              <w:t>Recommendation</w:t>
            </w:r>
          </w:p>
        </w:tc>
        <w:tc>
          <w:tcPr>
            <w:tcW w:w="1367" w:type="dxa"/>
            <w:vAlign w:val="center"/>
          </w:tcPr>
          <w:p w14:paraId="1CCC8A37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3023B">
              <w:rPr>
                <w:rFonts w:ascii="Times New Roman" w:hAnsi="Times New Roman" w:cs="Times New Roman" w:hint="eastAsia"/>
                <w:b/>
                <w:bCs/>
                <w:lang w:val="en-GB"/>
              </w:rPr>
              <w:t>Page#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0E4201" w:rsidRPr="000E4201" w14:paraId="715DEBAF" w14:textId="77777777" w:rsidTr="005644CE">
        <w:tc>
          <w:tcPr>
            <w:tcW w:w="0" w:type="auto"/>
            <w:vMerge w:val="restart"/>
          </w:tcPr>
          <w:p w14:paraId="22701BE0" w14:textId="77777777" w:rsidR="000E4201" w:rsidRPr="000E4201" w:rsidRDefault="000E4201" w:rsidP="000E420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E4201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  <w:r w:rsidRPr="000E4201">
              <w:rPr>
                <w:rFonts w:ascii="Times New Roman" w:hAnsi="Times New Roman" w:cs="Times New Roman"/>
                <w:b/>
                <w:lang w:val="en-GB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41EA2A54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246" w:type="dxa"/>
          </w:tcPr>
          <w:p w14:paraId="4F66BD12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a</w:t>
            </w:r>
            <w:r w:rsidRPr="000E4201">
              <w:rPr>
                <w:rFonts w:ascii="Times New Roman" w:hAnsi="Times New Roman" w:cs="Times New Roman"/>
                <w:lang w:val="en-GB"/>
              </w:rPr>
              <w:t>) Indicate the study’s design with a commonly used term in the title or the abstract</w:t>
            </w:r>
          </w:p>
        </w:tc>
        <w:tc>
          <w:tcPr>
            <w:tcW w:w="1367" w:type="dxa"/>
            <w:vAlign w:val="center"/>
          </w:tcPr>
          <w:p w14:paraId="33702C3D" w14:textId="31066791" w:rsidR="000E4201" w:rsidRPr="00403C8D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</w:t>
            </w:r>
          </w:p>
        </w:tc>
      </w:tr>
      <w:tr w:rsidR="000E4201" w:rsidRPr="000E4201" w14:paraId="3FFA8BD2" w14:textId="77777777" w:rsidTr="005644CE">
        <w:tc>
          <w:tcPr>
            <w:tcW w:w="0" w:type="auto"/>
            <w:vMerge/>
          </w:tcPr>
          <w:p w14:paraId="3B279C60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10" w:name="bold6" w:colFirst="0" w:colLast="0"/>
            <w:bookmarkStart w:id="11" w:name="italic7" w:colFirst="0" w:colLast="0"/>
          </w:p>
        </w:tc>
        <w:tc>
          <w:tcPr>
            <w:tcW w:w="0" w:type="auto"/>
            <w:vMerge/>
          </w:tcPr>
          <w:p w14:paraId="79A6D5D4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106626BF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b</w:t>
            </w:r>
            <w:r w:rsidRPr="000E4201">
              <w:rPr>
                <w:rFonts w:ascii="Times New Roman" w:hAnsi="Times New Roman" w:cs="Times New Roman"/>
                <w:lang w:val="en-GB"/>
              </w:rPr>
              <w:t>) Provide in the abstract an informative and balanced summary of what was done and what was found</w:t>
            </w:r>
          </w:p>
        </w:tc>
        <w:tc>
          <w:tcPr>
            <w:tcW w:w="1367" w:type="dxa"/>
            <w:vAlign w:val="center"/>
          </w:tcPr>
          <w:p w14:paraId="39E92343" w14:textId="077DFE07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1-4</w:t>
            </w:r>
          </w:p>
        </w:tc>
      </w:tr>
      <w:tr w:rsidR="000E4201" w:rsidRPr="000E4201" w14:paraId="4A1BF9EE" w14:textId="77777777" w:rsidTr="005644CE">
        <w:tc>
          <w:tcPr>
            <w:tcW w:w="8268" w:type="dxa"/>
            <w:gridSpan w:val="3"/>
          </w:tcPr>
          <w:p w14:paraId="09D2BFE6" w14:textId="77777777" w:rsidR="000E4201" w:rsidRPr="000E4201" w:rsidRDefault="000E4201" w:rsidP="000E4201">
            <w:pPr>
              <w:rPr>
                <w:rFonts w:ascii="Times New Roman" w:hAnsi="Times New Roman" w:cs="Times New Roman"/>
                <w:b/>
                <w:lang w:val="en-GB"/>
              </w:rPr>
            </w:pPr>
            <w:bookmarkStart w:id="12" w:name="bold7"/>
            <w:bookmarkStart w:id="13" w:name="italic8"/>
            <w:bookmarkEnd w:id="10"/>
            <w:bookmarkEnd w:id="11"/>
            <w:r w:rsidRPr="000E4201">
              <w:rPr>
                <w:rFonts w:ascii="Times New Roman" w:hAnsi="Times New Roman" w:cs="Times New Roman"/>
                <w:b/>
                <w:lang w:val="en-GB"/>
              </w:rPr>
              <w:t>Introduction</w:t>
            </w:r>
            <w:bookmarkEnd w:id="12"/>
            <w:bookmarkEnd w:id="13"/>
          </w:p>
        </w:tc>
        <w:tc>
          <w:tcPr>
            <w:tcW w:w="1367" w:type="dxa"/>
            <w:vAlign w:val="center"/>
          </w:tcPr>
          <w:p w14:paraId="75188E67" w14:textId="77777777" w:rsidR="000E4201" w:rsidRPr="000E4201" w:rsidRDefault="000E4201" w:rsidP="00D17CC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E4201" w:rsidRPr="000E4201" w14:paraId="26CFFF2C" w14:textId="77777777" w:rsidTr="005644CE">
        <w:tc>
          <w:tcPr>
            <w:tcW w:w="0" w:type="auto"/>
          </w:tcPr>
          <w:p w14:paraId="2E500AAF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14" w:name="bold8"/>
            <w:bookmarkStart w:id="15" w:name="italic9"/>
            <w:r w:rsidRPr="000E4201">
              <w:rPr>
                <w:rFonts w:ascii="Times New Roman" w:hAnsi="Times New Roman" w:cs="Times New Roman"/>
                <w:bCs/>
                <w:lang w:val="en-GB"/>
              </w:rPr>
              <w:t>Background/</w:t>
            </w:r>
            <w:bookmarkStart w:id="16" w:name="bold9"/>
            <w:bookmarkStart w:id="17" w:name="italic10"/>
            <w:bookmarkEnd w:id="14"/>
            <w:bookmarkEnd w:id="15"/>
            <w:r w:rsidRPr="000E4201">
              <w:rPr>
                <w:rFonts w:ascii="Times New Roman" w:hAnsi="Times New Roman" w:cs="Times New Roman"/>
                <w:bCs/>
                <w:lang w:val="en-GB"/>
              </w:rPr>
              <w:t>rationale</w:t>
            </w:r>
            <w:bookmarkEnd w:id="16"/>
            <w:bookmarkEnd w:id="17"/>
          </w:p>
        </w:tc>
        <w:tc>
          <w:tcPr>
            <w:tcW w:w="0" w:type="auto"/>
          </w:tcPr>
          <w:p w14:paraId="4FB6B2A4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5246" w:type="dxa"/>
          </w:tcPr>
          <w:p w14:paraId="2EF019F7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Explain the scientific background and rationale for the investigation being reported</w:t>
            </w:r>
          </w:p>
        </w:tc>
        <w:tc>
          <w:tcPr>
            <w:tcW w:w="1367" w:type="dxa"/>
            <w:vAlign w:val="center"/>
          </w:tcPr>
          <w:p w14:paraId="4C20F125" w14:textId="078715E8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4</w:t>
            </w:r>
          </w:p>
        </w:tc>
      </w:tr>
      <w:tr w:rsidR="000E4201" w:rsidRPr="000E4201" w14:paraId="1B711592" w14:textId="77777777" w:rsidTr="005644CE">
        <w:tc>
          <w:tcPr>
            <w:tcW w:w="0" w:type="auto"/>
          </w:tcPr>
          <w:p w14:paraId="147CEF96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18" w:name="bold10" w:colFirst="0" w:colLast="0"/>
            <w:bookmarkStart w:id="19" w:name="italic11" w:colFirst="0" w:colLast="0"/>
            <w:r w:rsidRPr="000E4201">
              <w:rPr>
                <w:rFonts w:ascii="Times New Roman" w:hAnsi="Times New Roman" w:cs="Times New Roman"/>
                <w:bCs/>
                <w:lang w:val="en-GB"/>
              </w:rPr>
              <w:t>Objectives</w:t>
            </w:r>
          </w:p>
        </w:tc>
        <w:tc>
          <w:tcPr>
            <w:tcW w:w="0" w:type="auto"/>
          </w:tcPr>
          <w:p w14:paraId="1800149A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5246" w:type="dxa"/>
          </w:tcPr>
          <w:p w14:paraId="562319E2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State specific objectives, including any prespecified hypotheses</w:t>
            </w:r>
          </w:p>
        </w:tc>
        <w:tc>
          <w:tcPr>
            <w:tcW w:w="1367" w:type="dxa"/>
            <w:vAlign w:val="center"/>
          </w:tcPr>
          <w:p w14:paraId="1BA4C6F3" w14:textId="19AAF52B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6-7</w:t>
            </w:r>
          </w:p>
        </w:tc>
      </w:tr>
      <w:tr w:rsidR="000E4201" w:rsidRPr="000E4201" w14:paraId="1CB148EF" w14:textId="77777777" w:rsidTr="005644CE">
        <w:tc>
          <w:tcPr>
            <w:tcW w:w="8268" w:type="dxa"/>
            <w:gridSpan w:val="3"/>
          </w:tcPr>
          <w:p w14:paraId="5C554BD8" w14:textId="77777777" w:rsidR="000E4201" w:rsidRPr="000E4201" w:rsidRDefault="000E4201" w:rsidP="000E4201">
            <w:pPr>
              <w:rPr>
                <w:rFonts w:ascii="Times New Roman" w:hAnsi="Times New Roman" w:cs="Times New Roman"/>
                <w:b/>
                <w:lang w:val="en-GB"/>
              </w:rPr>
            </w:pPr>
            <w:bookmarkStart w:id="20" w:name="bold11"/>
            <w:bookmarkStart w:id="21" w:name="italic12"/>
            <w:bookmarkEnd w:id="18"/>
            <w:bookmarkEnd w:id="19"/>
            <w:r w:rsidRPr="000E4201">
              <w:rPr>
                <w:rFonts w:ascii="Times New Roman" w:hAnsi="Times New Roman" w:cs="Times New Roman"/>
                <w:b/>
                <w:lang w:val="en-GB"/>
              </w:rPr>
              <w:t>Methods</w:t>
            </w:r>
            <w:bookmarkEnd w:id="20"/>
            <w:bookmarkEnd w:id="21"/>
          </w:p>
        </w:tc>
        <w:tc>
          <w:tcPr>
            <w:tcW w:w="1367" w:type="dxa"/>
            <w:vAlign w:val="center"/>
          </w:tcPr>
          <w:p w14:paraId="4F4B7416" w14:textId="77777777" w:rsidR="000E4201" w:rsidRPr="000E4201" w:rsidRDefault="000E4201" w:rsidP="00D17CC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E4201" w:rsidRPr="000E4201" w14:paraId="7EB09851" w14:textId="77777777" w:rsidTr="005644CE">
        <w:tc>
          <w:tcPr>
            <w:tcW w:w="0" w:type="auto"/>
          </w:tcPr>
          <w:p w14:paraId="5847C39A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22" w:name="bold12" w:colFirst="0" w:colLast="0"/>
            <w:bookmarkStart w:id="23" w:name="italic13" w:colFirst="0" w:colLast="0"/>
            <w:r w:rsidRPr="000E4201">
              <w:rPr>
                <w:rFonts w:ascii="Times New Roman" w:hAnsi="Times New Roman" w:cs="Times New Roman"/>
                <w:bCs/>
                <w:lang w:val="en-GB"/>
              </w:rPr>
              <w:t>Study design</w:t>
            </w:r>
          </w:p>
        </w:tc>
        <w:tc>
          <w:tcPr>
            <w:tcW w:w="0" w:type="auto"/>
          </w:tcPr>
          <w:p w14:paraId="5427CF6C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246" w:type="dxa"/>
          </w:tcPr>
          <w:p w14:paraId="164D5254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Present key elements of study design early in the paper</w:t>
            </w:r>
          </w:p>
        </w:tc>
        <w:tc>
          <w:tcPr>
            <w:tcW w:w="1367" w:type="dxa"/>
            <w:vAlign w:val="center"/>
          </w:tcPr>
          <w:p w14:paraId="2F5C302A" w14:textId="53F667EF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7</w:t>
            </w:r>
          </w:p>
        </w:tc>
      </w:tr>
      <w:tr w:rsidR="000E4201" w:rsidRPr="000E4201" w14:paraId="30CBE655" w14:textId="77777777" w:rsidTr="005644CE">
        <w:tc>
          <w:tcPr>
            <w:tcW w:w="0" w:type="auto"/>
          </w:tcPr>
          <w:p w14:paraId="57D04C31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24" w:name="bold13" w:colFirst="0" w:colLast="0"/>
            <w:bookmarkStart w:id="25" w:name="italic14" w:colFirst="0" w:colLast="0"/>
            <w:bookmarkEnd w:id="22"/>
            <w:bookmarkEnd w:id="23"/>
            <w:r w:rsidRPr="000E4201">
              <w:rPr>
                <w:rFonts w:ascii="Times New Roman" w:hAnsi="Times New Roman" w:cs="Times New Roman"/>
                <w:bCs/>
                <w:lang w:val="en-GB"/>
              </w:rPr>
              <w:t>Setting</w:t>
            </w:r>
          </w:p>
        </w:tc>
        <w:tc>
          <w:tcPr>
            <w:tcW w:w="0" w:type="auto"/>
          </w:tcPr>
          <w:p w14:paraId="6D07DBE0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246" w:type="dxa"/>
          </w:tcPr>
          <w:p w14:paraId="618B05AD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367" w:type="dxa"/>
            <w:vAlign w:val="center"/>
          </w:tcPr>
          <w:p w14:paraId="2D65ADDE" w14:textId="72F0F2C2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8</w:t>
            </w:r>
          </w:p>
        </w:tc>
      </w:tr>
      <w:bookmarkEnd w:id="24"/>
      <w:bookmarkEnd w:id="25"/>
      <w:tr w:rsidR="000E4201" w:rsidRPr="000E4201" w14:paraId="046C0628" w14:textId="77777777" w:rsidTr="005644CE">
        <w:tc>
          <w:tcPr>
            <w:tcW w:w="0" w:type="auto"/>
            <w:vMerge w:val="restart"/>
          </w:tcPr>
          <w:p w14:paraId="195005B3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0E4201">
              <w:rPr>
                <w:rFonts w:ascii="Times New Roman" w:hAnsi="Times New Roman" w:cs="Times New Roman"/>
                <w:bCs/>
                <w:lang w:val="en-GB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2DF76E0F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246" w:type="dxa"/>
          </w:tcPr>
          <w:p w14:paraId="0845FA9D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a</w:t>
            </w:r>
            <w:r w:rsidRPr="000E4201">
              <w:rPr>
                <w:rFonts w:ascii="Times New Roman" w:hAnsi="Times New Roman" w:cs="Times New Roman"/>
                <w:lang w:val="en-GB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1367" w:type="dxa"/>
            <w:vAlign w:val="center"/>
          </w:tcPr>
          <w:p w14:paraId="7FABFF3F" w14:textId="209DF197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8</w:t>
            </w:r>
          </w:p>
        </w:tc>
      </w:tr>
      <w:tr w:rsidR="000E4201" w:rsidRPr="000E4201" w14:paraId="3F21AD12" w14:textId="77777777" w:rsidTr="005644CE">
        <w:tc>
          <w:tcPr>
            <w:tcW w:w="0" w:type="auto"/>
            <w:vMerge/>
          </w:tcPr>
          <w:p w14:paraId="3F34E028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26" w:name="bold14" w:colFirst="0" w:colLast="0"/>
            <w:bookmarkStart w:id="27" w:name="italic15" w:colFirst="0" w:colLast="0"/>
          </w:p>
        </w:tc>
        <w:tc>
          <w:tcPr>
            <w:tcW w:w="0" w:type="auto"/>
            <w:vMerge/>
          </w:tcPr>
          <w:p w14:paraId="6A883E23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07C4BC3B" w14:textId="77777777" w:rsidR="000E4201" w:rsidRPr="000E4201" w:rsidRDefault="000E4201" w:rsidP="000E4201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b</w:t>
            </w:r>
            <w:r w:rsidRPr="000E4201">
              <w:rPr>
                <w:rFonts w:ascii="Times New Roman" w:hAnsi="Times New Roman" w:cs="Times New Roman"/>
                <w:lang w:val="en-GB"/>
              </w:rPr>
              <w:t>)</w:t>
            </w:r>
            <w:r w:rsidRPr="000E420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Pr="000E4201">
              <w:rPr>
                <w:rFonts w:ascii="Times New Roman" w:hAnsi="Times New Roman" w:cs="Times New Roman"/>
                <w:lang w:val="en-GB"/>
              </w:rPr>
              <w:t>For matched studies, give matching criteria and number of exposed and unexposed</w:t>
            </w:r>
          </w:p>
        </w:tc>
        <w:tc>
          <w:tcPr>
            <w:tcW w:w="1367" w:type="dxa"/>
            <w:vAlign w:val="center"/>
          </w:tcPr>
          <w:p w14:paraId="2175CC0C" w14:textId="42213D56" w:rsidR="000E4201" w:rsidRPr="000E4201" w:rsidRDefault="00174E8A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N/A</w:t>
            </w:r>
          </w:p>
        </w:tc>
      </w:tr>
      <w:tr w:rsidR="000E4201" w:rsidRPr="000E4201" w14:paraId="4B3E7E9A" w14:textId="77777777" w:rsidTr="005644CE">
        <w:tc>
          <w:tcPr>
            <w:tcW w:w="0" w:type="auto"/>
          </w:tcPr>
          <w:p w14:paraId="09F954AC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28" w:name="bold16" w:colFirst="0" w:colLast="0"/>
            <w:bookmarkStart w:id="29" w:name="italic17" w:colFirst="0" w:colLast="0"/>
            <w:bookmarkEnd w:id="26"/>
            <w:bookmarkEnd w:id="27"/>
            <w:r w:rsidRPr="000E4201">
              <w:rPr>
                <w:rFonts w:ascii="Times New Roman" w:hAnsi="Times New Roman" w:cs="Times New Roman"/>
                <w:bCs/>
                <w:lang w:val="en-GB"/>
              </w:rPr>
              <w:t>Variables</w:t>
            </w:r>
          </w:p>
        </w:tc>
        <w:tc>
          <w:tcPr>
            <w:tcW w:w="0" w:type="auto"/>
          </w:tcPr>
          <w:p w14:paraId="3D3208C0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5246" w:type="dxa"/>
          </w:tcPr>
          <w:p w14:paraId="4386856B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367" w:type="dxa"/>
            <w:vAlign w:val="center"/>
          </w:tcPr>
          <w:p w14:paraId="1AB92148" w14:textId="664A0419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8</w:t>
            </w:r>
          </w:p>
        </w:tc>
      </w:tr>
      <w:tr w:rsidR="000E4201" w:rsidRPr="000E4201" w14:paraId="618A4F05" w14:textId="77777777" w:rsidTr="005644CE">
        <w:trPr>
          <w:trHeight w:val="294"/>
        </w:trPr>
        <w:tc>
          <w:tcPr>
            <w:tcW w:w="0" w:type="auto"/>
          </w:tcPr>
          <w:p w14:paraId="378BC3AC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30" w:name="bold17"/>
            <w:bookmarkStart w:id="31" w:name="italic18"/>
            <w:bookmarkEnd w:id="28"/>
            <w:bookmarkEnd w:id="29"/>
            <w:r w:rsidRPr="000E4201">
              <w:rPr>
                <w:rFonts w:ascii="Times New Roman" w:hAnsi="Times New Roman" w:cs="Times New Roman"/>
                <w:bCs/>
                <w:lang w:val="en-GB"/>
              </w:rPr>
              <w:t>Data sources/</w:t>
            </w:r>
            <w:bookmarkStart w:id="32" w:name="bold18"/>
            <w:bookmarkStart w:id="33" w:name="italic19"/>
            <w:bookmarkEnd w:id="30"/>
            <w:bookmarkEnd w:id="31"/>
            <w:r w:rsidRPr="000E4201">
              <w:rPr>
                <w:rFonts w:ascii="Times New Roman" w:hAnsi="Times New Roman" w:cs="Times New Roman"/>
                <w:bCs/>
                <w:lang w:val="en-GB"/>
              </w:rPr>
              <w:t xml:space="preserve"> measurement</w:t>
            </w:r>
            <w:bookmarkEnd w:id="32"/>
            <w:bookmarkEnd w:id="33"/>
          </w:p>
        </w:tc>
        <w:tc>
          <w:tcPr>
            <w:tcW w:w="0" w:type="auto"/>
          </w:tcPr>
          <w:p w14:paraId="07DE5C47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8</w:t>
            </w:r>
            <w:bookmarkStart w:id="34" w:name="bold19"/>
            <w:r w:rsidRPr="000E4201">
              <w:rPr>
                <w:rFonts w:ascii="Times New Roman" w:hAnsi="Times New Roman" w:cs="Times New Roman"/>
                <w:bCs/>
                <w:lang w:val="en-GB"/>
              </w:rPr>
              <w:t>*</w:t>
            </w:r>
            <w:bookmarkEnd w:id="34"/>
          </w:p>
        </w:tc>
        <w:tc>
          <w:tcPr>
            <w:tcW w:w="5246" w:type="dxa"/>
          </w:tcPr>
          <w:p w14:paraId="7886CB82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Pr="000E4201">
              <w:rPr>
                <w:rFonts w:ascii="Times New Roman" w:hAnsi="Times New Roman" w:cs="Times New Roman"/>
                <w:lang w:val="en-GB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367" w:type="dxa"/>
            <w:vAlign w:val="center"/>
          </w:tcPr>
          <w:p w14:paraId="663A3183" w14:textId="43C87053" w:rsidR="000E4201" w:rsidRPr="00403C8D" w:rsidRDefault="00403C8D" w:rsidP="00D17CCF">
            <w:pPr>
              <w:jc w:val="center"/>
              <w:rPr>
                <w:rFonts w:ascii="Times New Roman" w:hAnsi="Times New Roman" w:cs="Times New Roman"/>
                <w:iCs/>
                <w:lang w:val="en-GB"/>
              </w:rPr>
            </w:pPr>
            <w:r w:rsidRPr="00403C8D">
              <w:rPr>
                <w:rFonts w:ascii="Times New Roman" w:hAnsi="Times New Roman" w:cs="Times New Roman" w:hint="eastAsia"/>
                <w:iCs/>
                <w:lang w:val="en-GB"/>
              </w:rPr>
              <w:t>9</w:t>
            </w:r>
          </w:p>
        </w:tc>
      </w:tr>
      <w:tr w:rsidR="000E4201" w:rsidRPr="000E4201" w14:paraId="437CCA9C" w14:textId="77777777" w:rsidTr="005644CE">
        <w:tc>
          <w:tcPr>
            <w:tcW w:w="0" w:type="auto"/>
          </w:tcPr>
          <w:p w14:paraId="12066A41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35" w:name="bold20" w:colFirst="0" w:colLast="0"/>
            <w:bookmarkStart w:id="36" w:name="italic20" w:colFirst="0" w:colLast="0"/>
            <w:r w:rsidRPr="000E4201">
              <w:rPr>
                <w:rFonts w:ascii="Times New Roman" w:hAnsi="Times New Roman" w:cs="Times New Roman"/>
                <w:bCs/>
                <w:lang w:val="en-GB"/>
              </w:rPr>
              <w:lastRenderedPageBreak/>
              <w:t>Bias</w:t>
            </w:r>
          </w:p>
        </w:tc>
        <w:tc>
          <w:tcPr>
            <w:tcW w:w="0" w:type="auto"/>
          </w:tcPr>
          <w:p w14:paraId="1B27079F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5246" w:type="dxa"/>
          </w:tcPr>
          <w:p w14:paraId="435C2798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Describe any efforts to address potential sources of bias</w:t>
            </w:r>
          </w:p>
        </w:tc>
        <w:tc>
          <w:tcPr>
            <w:tcW w:w="1367" w:type="dxa"/>
            <w:vAlign w:val="center"/>
          </w:tcPr>
          <w:p w14:paraId="4167BAF9" w14:textId="724D0F68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10</w:t>
            </w:r>
          </w:p>
        </w:tc>
      </w:tr>
      <w:tr w:rsidR="000E4201" w:rsidRPr="000E4201" w14:paraId="3E12027F" w14:textId="77777777" w:rsidTr="005644CE">
        <w:tc>
          <w:tcPr>
            <w:tcW w:w="0" w:type="auto"/>
          </w:tcPr>
          <w:p w14:paraId="25758895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0E4201">
              <w:rPr>
                <w:rFonts w:ascii="Times New Roman" w:hAnsi="Times New Roman" w:cs="Times New Roman"/>
                <w:bCs/>
                <w:lang w:val="en-GB"/>
              </w:rPr>
              <w:t>Study size</w:t>
            </w:r>
          </w:p>
        </w:tc>
        <w:tc>
          <w:tcPr>
            <w:tcW w:w="0" w:type="auto"/>
          </w:tcPr>
          <w:p w14:paraId="290581AA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5246" w:type="dxa"/>
          </w:tcPr>
          <w:p w14:paraId="534C1FD0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Explain how the study size was arrived at</w:t>
            </w:r>
          </w:p>
        </w:tc>
        <w:tc>
          <w:tcPr>
            <w:tcW w:w="1367" w:type="dxa"/>
            <w:vAlign w:val="center"/>
          </w:tcPr>
          <w:p w14:paraId="2A6D4C39" w14:textId="02FF2310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10</w:t>
            </w:r>
          </w:p>
        </w:tc>
      </w:tr>
      <w:tr w:rsidR="000E4201" w:rsidRPr="000E4201" w14:paraId="51F81241" w14:textId="77777777" w:rsidTr="005644CE">
        <w:tc>
          <w:tcPr>
            <w:tcW w:w="0" w:type="auto"/>
          </w:tcPr>
          <w:p w14:paraId="53F6892B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39" w:name="bold22"/>
            <w:bookmarkStart w:id="40" w:name="italic22"/>
            <w:bookmarkEnd w:id="37"/>
            <w:bookmarkEnd w:id="38"/>
            <w:r w:rsidRPr="000E4201">
              <w:rPr>
                <w:rFonts w:ascii="Times New Roman" w:hAnsi="Times New Roman" w:cs="Times New Roman"/>
                <w:bCs/>
                <w:lang w:val="en-GB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0E4201">
              <w:rPr>
                <w:rFonts w:ascii="Times New Roman" w:hAnsi="Times New Roman" w:cs="Times New Roman"/>
                <w:bCs/>
                <w:lang w:val="en-GB"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14:paraId="33F917F4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5246" w:type="dxa"/>
          </w:tcPr>
          <w:p w14:paraId="7618C39A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367" w:type="dxa"/>
            <w:vAlign w:val="center"/>
          </w:tcPr>
          <w:p w14:paraId="2F14F497" w14:textId="4D903BE5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9</w:t>
            </w:r>
          </w:p>
        </w:tc>
      </w:tr>
      <w:tr w:rsidR="000E4201" w:rsidRPr="000E4201" w14:paraId="1347B554" w14:textId="77777777" w:rsidTr="005644CE">
        <w:tc>
          <w:tcPr>
            <w:tcW w:w="0" w:type="auto"/>
            <w:vMerge w:val="restart"/>
          </w:tcPr>
          <w:p w14:paraId="34E139CE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bookmarkStart w:id="43" w:name="italic24"/>
            <w:r w:rsidRPr="000E4201">
              <w:rPr>
                <w:rFonts w:ascii="Times New Roman" w:hAnsi="Times New Roman" w:cs="Times New Roman"/>
                <w:lang w:val="en-GB"/>
              </w:rPr>
              <w:t>Statistical</w:t>
            </w:r>
            <w:bookmarkStart w:id="44" w:name="italic25"/>
            <w:bookmarkEnd w:id="43"/>
            <w:r w:rsidRPr="000E4201">
              <w:rPr>
                <w:rFonts w:ascii="Times New Roman" w:hAnsi="Times New Roman" w:cs="Times New Roman"/>
                <w:lang w:val="en-GB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14:paraId="3F7366C8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5246" w:type="dxa"/>
          </w:tcPr>
          <w:p w14:paraId="493AE36B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a</w:t>
            </w:r>
            <w:r w:rsidRPr="000E4201">
              <w:rPr>
                <w:rFonts w:ascii="Times New Roman" w:hAnsi="Times New Roman" w:cs="Times New Roman"/>
                <w:lang w:val="en-GB"/>
              </w:rPr>
              <w:t>) Describe all statistical methods, including those used to control for confounding</w:t>
            </w:r>
          </w:p>
        </w:tc>
        <w:tc>
          <w:tcPr>
            <w:tcW w:w="1367" w:type="dxa"/>
            <w:vAlign w:val="center"/>
          </w:tcPr>
          <w:p w14:paraId="733354C3" w14:textId="60718CD2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10</w:t>
            </w:r>
          </w:p>
        </w:tc>
      </w:tr>
      <w:tr w:rsidR="000E4201" w:rsidRPr="000E4201" w14:paraId="0CEF20D4" w14:textId="77777777" w:rsidTr="005644CE">
        <w:tc>
          <w:tcPr>
            <w:tcW w:w="0" w:type="auto"/>
            <w:vMerge/>
          </w:tcPr>
          <w:p w14:paraId="41040DFD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14:paraId="53997EC5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42A13FEE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b</w:t>
            </w:r>
            <w:r w:rsidRPr="000E4201">
              <w:rPr>
                <w:rFonts w:ascii="Times New Roman" w:hAnsi="Times New Roman" w:cs="Times New Roman"/>
                <w:lang w:val="en-GB"/>
              </w:rPr>
              <w:t>) Describe any methods used to examine subgroups and interactions</w:t>
            </w:r>
          </w:p>
        </w:tc>
        <w:tc>
          <w:tcPr>
            <w:tcW w:w="1367" w:type="dxa"/>
            <w:vAlign w:val="center"/>
          </w:tcPr>
          <w:p w14:paraId="3F1E6AAC" w14:textId="12869AE2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11</w:t>
            </w:r>
          </w:p>
        </w:tc>
      </w:tr>
      <w:tr w:rsidR="000E4201" w:rsidRPr="000E4201" w14:paraId="336075B7" w14:textId="77777777" w:rsidTr="005644CE">
        <w:tc>
          <w:tcPr>
            <w:tcW w:w="0" w:type="auto"/>
            <w:vMerge/>
          </w:tcPr>
          <w:p w14:paraId="4CCB1E69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275A813B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561C7B2A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c</w:t>
            </w:r>
            <w:r w:rsidRPr="000E4201">
              <w:rPr>
                <w:rFonts w:ascii="Times New Roman" w:hAnsi="Times New Roman" w:cs="Times New Roman"/>
                <w:lang w:val="en-GB"/>
              </w:rPr>
              <w:t>) Explain how missing data were addressed</w:t>
            </w:r>
          </w:p>
        </w:tc>
        <w:tc>
          <w:tcPr>
            <w:tcW w:w="1367" w:type="dxa"/>
            <w:vAlign w:val="center"/>
          </w:tcPr>
          <w:p w14:paraId="1DADE615" w14:textId="38617A81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10</w:t>
            </w:r>
          </w:p>
        </w:tc>
      </w:tr>
      <w:tr w:rsidR="000E4201" w:rsidRPr="000E4201" w14:paraId="4E9233C2" w14:textId="77777777" w:rsidTr="005644CE">
        <w:tc>
          <w:tcPr>
            <w:tcW w:w="0" w:type="auto"/>
            <w:vMerge/>
          </w:tcPr>
          <w:p w14:paraId="1690CF44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4C6C18C0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69FE6EAA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d</w:t>
            </w:r>
            <w:r w:rsidRPr="000E4201">
              <w:rPr>
                <w:rFonts w:ascii="Times New Roman" w:hAnsi="Times New Roman" w:cs="Times New Roman"/>
                <w:lang w:val="en-GB"/>
              </w:rPr>
              <w:t>) If applicable, explain how loss to follow-up was addressed</w:t>
            </w:r>
          </w:p>
        </w:tc>
        <w:tc>
          <w:tcPr>
            <w:tcW w:w="1367" w:type="dxa"/>
            <w:vAlign w:val="center"/>
          </w:tcPr>
          <w:p w14:paraId="60E865B1" w14:textId="6BF77EBA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N/A</w:t>
            </w:r>
          </w:p>
        </w:tc>
      </w:tr>
      <w:tr w:rsidR="000E4201" w:rsidRPr="000E4201" w14:paraId="5231021C" w14:textId="77777777" w:rsidTr="005644CE">
        <w:tc>
          <w:tcPr>
            <w:tcW w:w="0" w:type="auto"/>
            <w:vMerge/>
          </w:tcPr>
          <w:p w14:paraId="59D86800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5E1AAFA0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40D06EFB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u w:val="single"/>
                <w:lang w:val="en-GB"/>
              </w:rPr>
              <w:t>e</w:t>
            </w:r>
            <w:r w:rsidRPr="000E4201">
              <w:rPr>
                <w:rFonts w:ascii="Times New Roman" w:hAnsi="Times New Roman" w:cs="Times New Roman"/>
                <w:lang w:val="en-GB"/>
              </w:rPr>
              <w:t>) Describe any sensitivity analyses</w:t>
            </w:r>
          </w:p>
        </w:tc>
        <w:tc>
          <w:tcPr>
            <w:tcW w:w="1367" w:type="dxa"/>
            <w:vAlign w:val="center"/>
          </w:tcPr>
          <w:p w14:paraId="173E7591" w14:textId="749383CD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11-12</w:t>
            </w:r>
          </w:p>
        </w:tc>
      </w:tr>
      <w:tr w:rsidR="000E4201" w:rsidRPr="000E4201" w14:paraId="5F88A2A9" w14:textId="77777777" w:rsidTr="005644CE">
        <w:tc>
          <w:tcPr>
            <w:tcW w:w="8268" w:type="dxa"/>
            <w:gridSpan w:val="3"/>
          </w:tcPr>
          <w:p w14:paraId="3D2ABC1F" w14:textId="77777777" w:rsidR="000E4201" w:rsidRPr="000E4201" w:rsidRDefault="000E4201" w:rsidP="000E4201">
            <w:pPr>
              <w:rPr>
                <w:rFonts w:ascii="Times New Roman" w:hAnsi="Times New Roman" w:cs="Times New Roman"/>
                <w:b/>
                <w:lang w:val="en-GB"/>
              </w:rPr>
            </w:pPr>
            <w:bookmarkStart w:id="53" w:name="bold28"/>
            <w:bookmarkStart w:id="54" w:name="italic30"/>
            <w:bookmarkEnd w:id="51"/>
            <w:bookmarkEnd w:id="52"/>
            <w:r w:rsidRPr="000E4201">
              <w:rPr>
                <w:rFonts w:ascii="Times New Roman" w:hAnsi="Times New Roman" w:cs="Times New Roman"/>
                <w:b/>
                <w:lang w:val="en-GB"/>
              </w:rPr>
              <w:t>Results</w:t>
            </w:r>
            <w:bookmarkEnd w:id="53"/>
            <w:bookmarkEnd w:id="54"/>
          </w:p>
        </w:tc>
        <w:tc>
          <w:tcPr>
            <w:tcW w:w="1367" w:type="dxa"/>
            <w:vAlign w:val="center"/>
          </w:tcPr>
          <w:p w14:paraId="2B7FC3D6" w14:textId="77777777" w:rsidR="000E4201" w:rsidRPr="000E4201" w:rsidRDefault="000E4201" w:rsidP="00D17CC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E4201" w:rsidRPr="000E4201" w14:paraId="59F82EE0" w14:textId="77777777" w:rsidTr="005644CE">
        <w:tc>
          <w:tcPr>
            <w:tcW w:w="0" w:type="auto"/>
            <w:vMerge w:val="restart"/>
          </w:tcPr>
          <w:p w14:paraId="17D516E5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55" w:name="bold29"/>
            <w:bookmarkStart w:id="56" w:name="italic31"/>
            <w:r w:rsidRPr="000E4201">
              <w:rPr>
                <w:rFonts w:ascii="Times New Roman" w:hAnsi="Times New Roman" w:cs="Times New Roman"/>
                <w:bCs/>
                <w:lang w:val="en-GB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64DC1F70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13</w:t>
            </w:r>
            <w:bookmarkStart w:id="57" w:name="bold30"/>
            <w:r w:rsidRPr="000E4201">
              <w:rPr>
                <w:rFonts w:ascii="Times New Roman" w:hAnsi="Times New Roman" w:cs="Times New Roman"/>
                <w:bCs/>
                <w:lang w:val="en-GB"/>
              </w:rPr>
              <w:t>*</w:t>
            </w:r>
            <w:bookmarkEnd w:id="57"/>
          </w:p>
        </w:tc>
        <w:tc>
          <w:tcPr>
            <w:tcW w:w="5246" w:type="dxa"/>
          </w:tcPr>
          <w:p w14:paraId="6BAEFA21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1367" w:type="dxa"/>
            <w:vAlign w:val="center"/>
          </w:tcPr>
          <w:p w14:paraId="32BEBA27" w14:textId="228D41D0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12</w:t>
            </w:r>
          </w:p>
        </w:tc>
      </w:tr>
      <w:tr w:rsidR="000E4201" w:rsidRPr="000E4201" w14:paraId="74DAAF3D" w14:textId="77777777" w:rsidTr="005644CE">
        <w:tc>
          <w:tcPr>
            <w:tcW w:w="0" w:type="auto"/>
            <w:vMerge/>
          </w:tcPr>
          <w:p w14:paraId="212B36DF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14:paraId="11E4C748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10BDC676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(b) Give reasons for non-participation at each stage</w:t>
            </w:r>
          </w:p>
        </w:tc>
        <w:tc>
          <w:tcPr>
            <w:tcW w:w="1367" w:type="dxa"/>
            <w:vAlign w:val="center"/>
          </w:tcPr>
          <w:p w14:paraId="5B736446" w14:textId="2426AB5D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Fig.2</w:t>
            </w:r>
          </w:p>
        </w:tc>
      </w:tr>
      <w:tr w:rsidR="000E4201" w:rsidRPr="000E4201" w14:paraId="0FF719DF" w14:textId="77777777" w:rsidTr="005644CE">
        <w:tc>
          <w:tcPr>
            <w:tcW w:w="0" w:type="auto"/>
            <w:vMerge/>
          </w:tcPr>
          <w:p w14:paraId="0481A0E3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14:paraId="7C05E354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08EEF692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bookmarkStart w:id="62" w:name="OLE_LINK4"/>
            <w:r w:rsidRPr="000E4201">
              <w:rPr>
                <w:rFonts w:ascii="Times New Roman" w:hAnsi="Times New Roman" w:cs="Times New Roman"/>
                <w:lang w:val="en-GB"/>
              </w:rPr>
              <w:t>(c) Consider use of a flow diagram</w:t>
            </w:r>
            <w:bookmarkEnd w:id="62"/>
          </w:p>
        </w:tc>
        <w:tc>
          <w:tcPr>
            <w:tcW w:w="1367" w:type="dxa"/>
            <w:vAlign w:val="center"/>
          </w:tcPr>
          <w:p w14:paraId="5275E5A0" w14:textId="1050F6D6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Fig.2</w:t>
            </w:r>
          </w:p>
        </w:tc>
      </w:tr>
      <w:tr w:rsidR="000E4201" w:rsidRPr="000E4201" w14:paraId="0B08BC72" w14:textId="77777777" w:rsidTr="005644CE">
        <w:tc>
          <w:tcPr>
            <w:tcW w:w="0" w:type="auto"/>
            <w:vMerge w:val="restart"/>
          </w:tcPr>
          <w:p w14:paraId="15A84553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63" w:name="bold33"/>
            <w:bookmarkStart w:id="64" w:name="italic34"/>
            <w:bookmarkEnd w:id="60"/>
            <w:bookmarkEnd w:id="61"/>
            <w:r w:rsidRPr="000E4201">
              <w:rPr>
                <w:rFonts w:ascii="Times New Roman" w:hAnsi="Times New Roman" w:cs="Times New Roman"/>
                <w:bCs/>
                <w:lang w:val="en-GB"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0E4201">
              <w:rPr>
                <w:rFonts w:ascii="Times New Roman" w:hAnsi="Times New Roman" w:cs="Times New Roman"/>
                <w:bCs/>
                <w:lang w:val="en-GB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14:paraId="7378354D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14</w:t>
            </w:r>
            <w:bookmarkStart w:id="67" w:name="bold35"/>
            <w:r w:rsidRPr="000E4201">
              <w:rPr>
                <w:rFonts w:ascii="Times New Roman" w:hAnsi="Times New Roman" w:cs="Times New Roman"/>
                <w:bCs/>
                <w:lang w:val="en-GB"/>
              </w:rPr>
              <w:t>*</w:t>
            </w:r>
            <w:bookmarkEnd w:id="67"/>
          </w:p>
        </w:tc>
        <w:tc>
          <w:tcPr>
            <w:tcW w:w="5246" w:type="dxa"/>
          </w:tcPr>
          <w:p w14:paraId="65A1B4FF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1367" w:type="dxa"/>
            <w:vAlign w:val="center"/>
          </w:tcPr>
          <w:p w14:paraId="07A97561" w14:textId="12782E29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12-13</w:t>
            </w:r>
          </w:p>
        </w:tc>
      </w:tr>
      <w:tr w:rsidR="000E4201" w:rsidRPr="000E4201" w14:paraId="1A5D8A04" w14:textId="77777777" w:rsidTr="005644CE">
        <w:tc>
          <w:tcPr>
            <w:tcW w:w="0" w:type="auto"/>
            <w:vMerge/>
          </w:tcPr>
          <w:p w14:paraId="69320959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14:paraId="3F9D946B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1B5394BB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(b) Indicate number of participants with missing data for each variable of interest</w:t>
            </w:r>
          </w:p>
        </w:tc>
        <w:tc>
          <w:tcPr>
            <w:tcW w:w="1367" w:type="dxa"/>
            <w:vAlign w:val="center"/>
          </w:tcPr>
          <w:p w14:paraId="707D84D3" w14:textId="57A81960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Table</w:t>
            </w:r>
            <w:r w:rsidR="00174E8A">
              <w:rPr>
                <w:rFonts w:ascii="Times New Roman" w:hAnsi="Times New Roman" w:cs="Times New Roman" w:hint="eastAsia"/>
                <w:lang w:val="en-GB"/>
              </w:rPr>
              <w:t xml:space="preserve"> S</w:t>
            </w:r>
            <w:r>
              <w:rPr>
                <w:rFonts w:ascii="Times New Roman" w:hAnsi="Times New Roman" w:cs="Times New Roman" w:hint="eastAsia"/>
                <w:lang w:val="en-GB"/>
              </w:rPr>
              <w:t>2</w:t>
            </w:r>
          </w:p>
        </w:tc>
      </w:tr>
      <w:tr w:rsidR="000E4201" w:rsidRPr="000E4201" w14:paraId="112DBE2A" w14:textId="77777777" w:rsidTr="005644CE">
        <w:tc>
          <w:tcPr>
            <w:tcW w:w="0" w:type="auto"/>
            <w:vMerge/>
          </w:tcPr>
          <w:p w14:paraId="11847C92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70" w:name="bold37" w:colFirst="0" w:colLast="0"/>
            <w:bookmarkStart w:id="71" w:name="italic37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14:paraId="22AB9A99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</w:tcPr>
          <w:p w14:paraId="2C56A3D8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(c) Summarise follow-up time (eg, average and total amount)</w:t>
            </w:r>
          </w:p>
        </w:tc>
        <w:tc>
          <w:tcPr>
            <w:tcW w:w="1367" w:type="dxa"/>
            <w:vAlign w:val="center"/>
          </w:tcPr>
          <w:p w14:paraId="12D85B28" w14:textId="52735CC3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12-13</w:t>
            </w:r>
          </w:p>
        </w:tc>
      </w:tr>
      <w:tr w:rsidR="000E4201" w:rsidRPr="000E4201" w14:paraId="50A32D69" w14:textId="77777777" w:rsidTr="005644CE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22E50051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0E4201">
              <w:rPr>
                <w:rFonts w:ascii="Times New Roman" w:hAnsi="Times New Roman" w:cs="Times New Roman"/>
                <w:bCs/>
                <w:lang w:val="en-GB"/>
              </w:rPr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49D999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15</w:t>
            </w:r>
            <w:bookmarkStart w:id="74" w:name="bold39"/>
            <w:r w:rsidRPr="000E4201">
              <w:rPr>
                <w:rFonts w:ascii="Times New Roman" w:hAnsi="Times New Roman" w:cs="Times New Roman"/>
                <w:bCs/>
                <w:lang w:val="en-GB"/>
              </w:rPr>
              <w:t>*</w:t>
            </w:r>
            <w:bookmarkEnd w:id="74"/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14:paraId="1A2DA8F0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 xml:space="preserve">Report numbers of outcome events or summary measures </w:t>
            </w:r>
            <w:r w:rsidRPr="000E4201">
              <w:rPr>
                <w:rFonts w:ascii="Times New Roman" w:hAnsi="Times New Roman" w:cs="Times New Roman"/>
                <w:lang w:val="en-GB"/>
              </w:rPr>
              <w:lastRenderedPageBreak/>
              <w:t>over time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p w14:paraId="64B6B74F" w14:textId="165E2738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lastRenderedPageBreak/>
              <w:t>13-14</w:t>
            </w:r>
          </w:p>
        </w:tc>
      </w:tr>
      <w:tr w:rsidR="000E4201" w:rsidRPr="000E4201" w14:paraId="0C2D246D" w14:textId="77777777" w:rsidTr="005644CE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F11FB93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75" w:name="italic40" w:colFirst="0" w:colLast="0"/>
            <w:bookmarkStart w:id="76" w:name="bold41" w:colFirst="0" w:colLast="0"/>
            <w:bookmarkEnd w:id="72"/>
            <w:bookmarkEnd w:id="73"/>
            <w:r w:rsidRPr="000E4201">
              <w:rPr>
                <w:rFonts w:ascii="Times New Roman" w:hAnsi="Times New Roman" w:cs="Times New Roman"/>
                <w:bCs/>
                <w:lang w:val="en-GB"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FECF57F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1092BA5E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a</w:t>
            </w:r>
            <w:r w:rsidRPr="000E4201">
              <w:rPr>
                <w:rFonts w:ascii="Times New Roman" w:hAnsi="Times New Roman" w:cs="Times New Roman"/>
                <w:lang w:val="en-GB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1332B" w14:textId="2453FB8E" w:rsid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Table</w:t>
            </w:r>
            <w:r w:rsidR="00174E8A">
              <w:rPr>
                <w:rFonts w:ascii="Times New Roman" w:hAnsi="Times New Roman" w:cs="Times New Roman" w:hint="eastAsia"/>
                <w:lang w:val="en-GB"/>
              </w:rPr>
              <w:t xml:space="preserve"> S</w:t>
            </w:r>
            <w:r>
              <w:rPr>
                <w:rFonts w:ascii="Times New Roman" w:hAnsi="Times New Roman" w:cs="Times New Roman" w:hint="eastAsia"/>
                <w:lang w:val="en-GB"/>
              </w:rPr>
              <w:t>4</w:t>
            </w:r>
          </w:p>
          <w:p w14:paraId="68046896" w14:textId="525B273F" w:rsidR="00403C8D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11</w:t>
            </w:r>
          </w:p>
        </w:tc>
      </w:tr>
      <w:tr w:rsidR="000E4201" w:rsidRPr="000E4201" w14:paraId="25D7D598" w14:textId="77777777" w:rsidTr="005644CE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DB2C96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54A38CF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0B72072A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b</w:t>
            </w:r>
            <w:r w:rsidRPr="000E4201">
              <w:rPr>
                <w:rFonts w:ascii="Times New Roman" w:hAnsi="Times New Roman" w:cs="Times New Roman"/>
                <w:lang w:val="en-GB"/>
              </w:rPr>
              <w:t>) Report category boundaries when continuous variables were categorized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97EF2" w14:textId="2CF08D51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 xml:space="preserve">Table </w:t>
            </w:r>
            <w:r w:rsidR="00174E8A">
              <w:rPr>
                <w:rFonts w:ascii="Times New Roman" w:hAnsi="Times New Roman" w:cs="Times New Roman" w:hint="eastAsia"/>
                <w:lang w:val="en-GB"/>
              </w:rPr>
              <w:t>S</w:t>
            </w:r>
            <w:r>
              <w:rPr>
                <w:rFonts w:ascii="Times New Roman" w:hAnsi="Times New Roman" w:cs="Times New Roman" w:hint="eastAsia"/>
                <w:lang w:val="en-GB"/>
              </w:rPr>
              <w:t>2,3</w:t>
            </w:r>
          </w:p>
        </w:tc>
      </w:tr>
      <w:tr w:rsidR="000E4201" w:rsidRPr="000E4201" w14:paraId="4C2A255D" w14:textId="77777777" w:rsidTr="005644CE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29ED3A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7EAF13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120F400D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(</w:t>
            </w:r>
            <w:r w:rsidRPr="000E4201">
              <w:rPr>
                <w:rFonts w:ascii="Times New Roman" w:hAnsi="Times New Roman" w:cs="Times New Roman"/>
                <w:i/>
                <w:lang w:val="en-GB"/>
              </w:rPr>
              <w:t>c</w:t>
            </w:r>
            <w:r w:rsidRPr="000E4201">
              <w:rPr>
                <w:rFonts w:ascii="Times New Roman" w:hAnsi="Times New Roman" w:cs="Times New Roman"/>
                <w:lang w:val="en-GB"/>
              </w:rPr>
              <w:t>) If relevant, consider translating estimates of relative risk into absolute risk for a meaningful time period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8E586" w14:textId="26FF9C45" w:rsidR="000E4201" w:rsidRPr="000E4201" w:rsidRDefault="004C555F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N/A</w:t>
            </w:r>
          </w:p>
        </w:tc>
      </w:tr>
      <w:tr w:rsidR="000E4201" w:rsidRPr="000E4201" w14:paraId="16B2E914" w14:textId="77777777" w:rsidTr="005644C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E838FB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81" w:name="italic43"/>
            <w:bookmarkStart w:id="82" w:name="bold44"/>
            <w:bookmarkEnd w:id="79"/>
            <w:bookmarkEnd w:id="80"/>
            <w:r w:rsidRPr="000E4201">
              <w:rPr>
                <w:rFonts w:ascii="Times New Roman" w:hAnsi="Times New Roman" w:cs="Times New Roman"/>
                <w:bCs/>
                <w:lang w:val="en-GB"/>
              </w:rPr>
              <w:t>Other analyses</w:t>
            </w:r>
            <w:bookmarkEnd w:id="81"/>
            <w:bookmarkEnd w:id="82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DEA0A4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61C59AE7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Report other analyses done—eg analyses of subgroups and interactions, and sensitivity analyses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47C56" w14:textId="5F5E073E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Fig2,3</w:t>
            </w:r>
          </w:p>
        </w:tc>
      </w:tr>
      <w:tr w:rsidR="000E4201" w:rsidRPr="000E4201" w14:paraId="09E92B60" w14:textId="77777777" w:rsidTr="005644CE">
        <w:tc>
          <w:tcPr>
            <w:tcW w:w="8268" w:type="dxa"/>
            <w:gridSpan w:val="3"/>
            <w:tcBorders>
              <w:top w:val="single" w:sz="4" w:space="0" w:color="auto"/>
            </w:tcBorders>
          </w:tcPr>
          <w:p w14:paraId="68A4653A" w14:textId="77777777" w:rsidR="000E4201" w:rsidRPr="000E4201" w:rsidRDefault="000E4201" w:rsidP="000E4201">
            <w:pPr>
              <w:rPr>
                <w:rFonts w:ascii="Times New Roman" w:hAnsi="Times New Roman" w:cs="Times New Roman"/>
                <w:b/>
                <w:lang w:val="en-GB"/>
              </w:rPr>
            </w:pPr>
            <w:bookmarkStart w:id="83" w:name="italic44"/>
            <w:bookmarkStart w:id="84" w:name="bold45"/>
            <w:r w:rsidRPr="000E4201">
              <w:rPr>
                <w:rFonts w:ascii="Times New Roman" w:hAnsi="Times New Roman" w:cs="Times New Roman"/>
                <w:b/>
                <w:lang w:val="en-GB"/>
              </w:rPr>
              <w:t>Discussion</w:t>
            </w:r>
            <w:bookmarkEnd w:id="83"/>
            <w:bookmarkEnd w:id="84"/>
          </w:p>
        </w:tc>
        <w:tc>
          <w:tcPr>
            <w:tcW w:w="1367" w:type="dxa"/>
            <w:tcBorders>
              <w:top w:val="single" w:sz="4" w:space="0" w:color="auto"/>
            </w:tcBorders>
            <w:vAlign w:val="center"/>
          </w:tcPr>
          <w:p w14:paraId="05CC4E6C" w14:textId="77777777" w:rsidR="000E4201" w:rsidRPr="000E4201" w:rsidRDefault="000E4201" w:rsidP="00D17CC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E4201" w:rsidRPr="000E4201" w14:paraId="3A8A57E4" w14:textId="77777777" w:rsidTr="005644CE">
        <w:tc>
          <w:tcPr>
            <w:tcW w:w="0" w:type="auto"/>
          </w:tcPr>
          <w:p w14:paraId="5131C6CF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85" w:name="italic45" w:colFirst="0" w:colLast="0"/>
            <w:bookmarkStart w:id="86" w:name="bold46" w:colFirst="0" w:colLast="0"/>
            <w:r w:rsidRPr="000E4201">
              <w:rPr>
                <w:rFonts w:ascii="Times New Roman" w:hAnsi="Times New Roman" w:cs="Times New Roman"/>
                <w:bCs/>
                <w:lang w:val="en-GB"/>
              </w:rPr>
              <w:t>Key results</w:t>
            </w:r>
          </w:p>
        </w:tc>
        <w:tc>
          <w:tcPr>
            <w:tcW w:w="0" w:type="auto"/>
          </w:tcPr>
          <w:p w14:paraId="7DA4D13B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5246" w:type="dxa"/>
          </w:tcPr>
          <w:p w14:paraId="36FBC310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Summarise key results with reference to study objectives</w:t>
            </w:r>
          </w:p>
        </w:tc>
        <w:tc>
          <w:tcPr>
            <w:tcW w:w="1367" w:type="dxa"/>
            <w:vAlign w:val="center"/>
          </w:tcPr>
          <w:p w14:paraId="737715C0" w14:textId="1874E7FD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14</w:t>
            </w:r>
          </w:p>
        </w:tc>
      </w:tr>
      <w:tr w:rsidR="000E4201" w:rsidRPr="000E4201" w14:paraId="55EA7B4F" w14:textId="77777777" w:rsidTr="005644CE">
        <w:tc>
          <w:tcPr>
            <w:tcW w:w="0" w:type="auto"/>
          </w:tcPr>
          <w:p w14:paraId="685AAA74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0E4201">
              <w:rPr>
                <w:rFonts w:ascii="Times New Roman" w:hAnsi="Times New Roman" w:cs="Times New Roman"/>
                <w:bCs/>
                <w:lang w:val="en-GB"/>
              </w:rPr>
              <w:t>Limitations</w:t>
            </w:r>
          </w:p>
        </w:tc>
        <w:tc>
          <w:tcPr>
            <w:tcW w:w="0" w:type="auto"/>
          </w:tcPr>
          <w:p w14:paraId="794A222B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19</w:t>
            </w:r>
          </w:p>
        </w:tc>
        <w:tc>
          <w:tcPr>
            <w:tcW w:w="5246" w:type="dxa"/>
          </w:tcPr>
          <w:p w14:paraId="2C0DB965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367" w:type="dxa"/>
            <w:vAlign w:val="center"/>
          </w:tcPr>
          <w:p w14:paraId="258E0F37" w14:textId="6208FB5A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19</w:t>
            </w:r>
          </w:p>
        </w:tc>
      </w:tr>
      <w:tr w:rsidR="000E4201" w:rsidRPr="000E4201" w14:paraId="477F77A8" w14:textId="77777777" w:rsidTr="005644CE">
        <w:tc>
          <w:tcPr>
            <w:tcW w:w="0" w:type="auto"/>
          </w:tcPr>
          <w:p w14:paraId="1F8966BC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0E4201">
              <w:rPr>
                <w:rFonts w:ascii="Times New Roman" w:hAnsi="Times New Roman" w:cs="Times New Roman"/>
                <w:bCs/>
                <w:lang w:val="en-GB"/>
              </w:rPr>
              <w:t>Interpretation</w:t>
            </w:r>
          </w:p>
        </w:tc>
        <w:tc>
          <w:tcPr>
            <w:tcW w:w="0" w:type="auto"/>
          </w:tcPr>
          <w:p w14:paraId="7536F663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5246" w:type="dxa"/>
          </w:tcPr>
          <w:p w14:paraId="589727BA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367" w:type="dxa"/>
            <w:vAlign w:val="center"/>
          </w:tcPr>
          <w:p w14:paraId="39DBFCD6" w14:textId="0A461DDE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16-19</w:t>
            </w:r>
          </w:p>
        </w:tc>
      </w:tr>
      <w:tr w:rsidR="000E4201" w:rsidRPr="000E4201" w14:paraId="11034006" w14:textId="77777777" w:rsidTr="005644CE">
        <w:tc>
          <w:tcPr>
            <w:tcW w:w="0" w:type="auto"/>
          </w:tcPr>
          <w:p w14:paraId="001E40AD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r w:rsidRPr="000E4201">
              <w:rPr>
                <w:rFonts w:ascii="Times New Roman" w:hAnsi="Times New Roman" w:cs="Times New Roman"/>
                <w:bCs/>
                <w:lang w:val="en-GB"/>
              </w:rPr>
              <w:t>Generalisability</w:t>
            </w:r>
          </w:p>
        </w:tc>
        <w:tc>
          <w:tcPr>
            <w:tcW w:w="0" w:type="auto"/>
          </w:tcPr>
          <w:p w14:paraId="23A3DBC1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5246" w:type="dxa"/>
          </w:tcPr>
          <w:p w14:paraId="603249B6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Discuss the generalisability (external validity) of the study results</w:t>
            </w:r>
          </w:p>
        </w:tc>
        <w:tc>
          <w:tcPr>
            <w:tcW w:w="1367" w:type="dxa"/>
            <w:vAlign w:val="center"/>
          </w:tcPr>
          <w:p w14:paraId="0442C81A" w14:textId="44442338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19</w:t>
            </w:r>
          </w:p>
        </w:tc>
      </w:tr>
      <w:tr w:rsidR="000E4201" w:rsidRPr="000E4201" w14:paraId="20E61DC7" w14:textId="77777777" w:rsidTr="005644CE">
        <w:tc>
          <w:tcPr>
            <w:tcW w:w="8268" w:type="dxa"/>
            <w:gridSpan w:val="3"/>
            <w:tcBorders>
              <w:bottom w:val="single" w:sz="4" w:space="0" w:color="auto"/>
            </w:tcBorders>
          </w:tcPr>
          <w:p w14:paraId="44BBF0F5" w14:textId="77777777" w:rsidR="000E4201" w:rsidRPr="000E4201" w:rsidRDefault="000E4201" w:rsidP="000E4201">
            <w:pPr>
              <w:rPr>
                <w:rFonts w:ascii="Times New Roman" w:hAnsi="Times New Roman" w:cs="Times New Roman"/>
                <w:b/>
                <w:lang w:val="en-GB"/>
              </w:rPr>
            </w:pPr>
            <w:bookmarkStart w:id="93" w:name="italic49"/>
            <w:bookmarkStart w:id="94" w:name="bold50"/>
            <w:bookmarkEnd w:id="91"/>
            <w:bookmarkEnd w:id="92"/>
            <w:r w:rsidRPr="000E4201">
              <w:rPr>
                <w:rFonts w:ascii="Times New Roman" w:hAnsi="Times New Roman" w:cs="Times New Roman"/>
                <w:b/>
                <w:lang w:val="en-GB"/>
              </w:rPr>
              <w:t>Other information</w:t>
            </w:r>
            <w:bookmarkEnd w:id="93"/>
            <w:bookmarkEnd w:id="94"/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p w14:paraId="7917CB7B" w14:textId="77777777" w:rsidR="000E4201" w:rsidRPr="000E4201" w:rsidRDefault="000E4201" w:rsidP="00D17CC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0E4201" w:rsidRPr="000E4201" w14:paraId="618EF345" w14:textId="77777777" w:rsidTr="005644C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112AF1" w14:textId="77777777" w:rsidR="000E4201" w:rsidRPr="000E4201" w:rsidRDefault="000E4201" w:rsidP="000E4201">
            <w:pPr>
              <w:rPr>
                <w:rFonts w:ascii="Times New Roman" w:hAnsi="Times New Roman" w:cs="Times New Roman"/>
                <w:bCs/>
                <w:lang w:val="en-GB"/>
              </w:rPr>
            </w:pPr>
            <w:bookmarkStart w:id="95" w:name="italic50" w:colFirst="0" w:colLast="0"/>
            <w:bookmarkStart w:id="96" w:name="bold51" w:colFirst="0" w:colLast="0"/>
            <w:r w:rsidRPr="000E4201">
              <w:rPr>
                <w:rFonts w:ascii="Times New Roman" w:hAnsi="Times New Roman" w:cs="Times New Roman"/>
                <w:bCs/>
                <w:lang w:val="en-GB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8A93C9D" w14:textId="77777777" w:rsidR="000E4201" w:rsidRPr="000E4201" w:rsidRDefault="000E4201" w:rsidP="000E420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7F871D6F" w14:textId="77777777" w:rsidR="000E4201" w:rsidRPr="000E4201" w:rsidRDefault="000E4201" w:rsidP="000E4201">
            <w:pPr>
              <w:rPr>
                <w:rFonts w:ascii="Times New Roman" w:hAnsi="Times New Roman" w:cs="Times New Roman"/>
                <w:lang w:val="en-GB"/>
              </w:rPr>
            </w:pPr>
            <w:r w:rsidRPr="000E4201">
              <w:rPr>
                <w:rFonts w:ascii="Times New Roman" w:hAnsi="Times New Roman" w:cs="Times New Roman"/>
                <w:lang w:val="en-GB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139AF" w14:textId="64F01EAA" w:rsidR="000E4201" w:rsidRPr="000E4201" w:rsidRDefault="00403C8D" w:rsidP="00D17CC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23</w:t>
            </w:r>
          </w:p>
        </w:tc>
      </w:tr>
      <w:bookmarkEnd w:id="95"/>
      <w:bookmarkEnd w:id="96"/>
    </w:tbl>
    <w:p w14:paraId="324D75F8" w14:textId="77777777" w:rsidR="00F93668" w:rsidRPr="000E4201" w:rsidRDefault="00F93668">
      <w:pPr>
        <w:rPr>
          <w:rFonts w:ascii="Times New Roman" w:hAnsi="Times New Roman" w:cs="Times New Roman"/>
          <w:lang w:val="en-GB"/>
        </w:rPr>
      </w:pPr>
    </w:p>
    <w:p w14:paraId="07DBAD37" w14:textId="03984A0D" w:rsidR="00712BDC" w:rsidRPr="00711DD8" w:rsidRDefault="00712BDC" w:rsidP="004F2A39">
      <w:pPr>
        <w:rPr>
          <w:rFonts w:ascii="Times New Roman" w:hAnsi="Times New Roman" w:cs="Times New Roman"/>
        </w:rPr>
      </w:pPr>
      <w:r w:rsidRPr="00711DD8">
        <w:rPr>
          <w:rFonts w:ascii="Times New Roman" w:hAnsi="Times New Roman" w:cs="Times New Roman"/>
        </w:rPr>
        <w:t>Table</w:t>
      </w:r>
      <w:r w:rsidR="00024887">
        <w:rPr>
          <w:rFonts w:ascii="Times New Roman" w:hAnsi="Times New Roman" w:cs="Times New Roman" w:hint="eastAsia"/>
        </w:rPr>
        <w:t xml:space="preserve"> S</w:t>
      </w:r>
      <w:r w:rsidR="00F93668">
        <w:rPr>
          <w:rFonts w:ascii="Times New Roman" w:hAnsi="Times New Roman" w:cs="Times New Roman" w:hint="eastAsia"/>
        </w:rPr>
        <w:t>2</w:t>
      </w:r>
      <w:r w:rsidRPr="00711DD8">
        <w:rPr>
          <w:rFonts w:ascii="Times New Roman" w:hAnsi="Times New Roman" w:cs="Times New Roman"/>
        </w:rPr>
        <w:t>: The number of observed and missing values</w:t>
      </w:r>
      <w:r w:rsidRPr="00711DD8">
        <w:rPr>
          <w:rFonts w:ascii="Times New Roman" w:hAnsi="Times New Roman" w:cs="Times New Roman"/>
        </w:rPr>
        <w:fldChar w:fldCharType="begin"/>
      </w:r>
      <w:r w:rsidRPr="00711DD8">
        <w:rPr>
          <w:rFonts w:ascii="Times New Roman" w:hAnsi="Times New Roman" w:cs="Times New Roman"/>
        </w:rPr>
        <w:instrText xml:space="preserve"> LINK Excel.Sheet.12 "C:\\Users\\Akira\\Dropbox\\Kawauchi_research\\SAVE-J2 sex disparity\\Manuscript\\</w:instrText>
      </w:r>
      <w:r w:rsidRPr="00711DD8">
        <w:rPr>
          <w:rFonts w:ascii="Times New Roman" w:hAnsi="Times New Roman" w:cs="Times New Roman"/>
        </w:rPr>
        <w:instrText>ワークシート</w:instrText>
      </w:r>
      <w:r w:rsidRPr="00711DD8">
        <w:rPr>
          <w:rFonts w:ascii="Times New Roman" w:hAnsi="Times New Roman" w:cs="Times New Roman"/>
        </w:rPr>
        <w:instrText xml:space="preserve">.xlsx" "Sheet1!R7C3:R26C5" \a \f 4 \h  \* MERGEFORMAT </w:instrText>
      </w:r>
      <w:r w:rsidRPr="00711DD8">
        <w:rPr>
          <w:rFonts w:ascii="Times New Roman" w:hAnsi="Times New Roman" w:cs="Times New Roman"/>
        </w:rPr>
        <w:fldChar w:fldCharType="separate"/>
      </w:r>
    </w:p>
    <w:tbl>
      <w:tblPr>
        <w:tblW w:w="652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11"/>
        <w:gridCol w:w="965"/>
        <w:gridCol w:w="1445"/>
      </w:tblGrid>
      <w:tr w:rsidR="00712BDC" w:rsidRPr="00756BAB" w14:paraId="290808A3" w14:textId="77777777" w:rsidTr="00680EB0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A8C8" w14:textId="4D065AF1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DC85" w14:textId="77777777" w:rsidR="00712BDC" w:rsidRPr="00756BAB" w:rsidRDefault="00712BDC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Observed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A851" w14:textId="6BB4045F" w:rsidR="00712BDC" w:rsidRPr="00756BAB" w:rsidRDefault="00712BDC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Missing</w:t>
            </w:r>
            <w:r w:rsidR="00B651F7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</w:tr>
      <w:tr w:rsidR="00712BDC" w:rsidRPr="00756BAB" w14:paraId="17F0D587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87C0" w14:textId="77777777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Age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CA9D7" w14:textId="3F76FF31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1818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C75D1" w14:textId="43CB033A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B04B0E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06</w:t>
            </w:r>
            <w:r w:rsidR="00B04B0E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712BDC" w:rsidRPr="00756BAB" w14:paraId="74EA2FA6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669A" w14:textId="77777777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8CB27" w14:textId="129176CD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1819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6939F" w14:textId="5608F177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712BDC" w:rsidRPr="00756BAB" w14:paraId="590F3485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DAEE" w14:textId="74A717A5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="008C1EC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ody mass index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5BE64" w14:textId="1149488C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902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5EBAD" w14:textId="6131EA6F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917</w:t>
            </w:r>
            <w:r w:rsidR="00B04B0E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50.4</w:t>
            </w:r>
            <w:r w:rsidR="00B04B0E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B04B0E" w:rsidRPr="00756BAB" w14:paraId="1C427673" w14:textId="77777777" w:rsidTr="003B335F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C901" w14:textId="77777777" w:rsidR="00B04B0E" w:rsidRPr="00756BAB" w:rsidRDefault="00B04B0E" w:rsidP="00B04B0E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Past medical history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51FA6A" w14:textId="1C422A98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1819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00802F" w14:textId="3168CBD5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0</w:t>
            </w:r>
          </w:p>
        </w:tc>
      </w:tr>
      <w:tr w:rsidR="00712BDC" w:rsidRPr="00756BAB" w14:paraId="7A67B414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D86B" w14:textId="77777777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Performance status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95504" w14:textId="7345B920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1760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F539E" w14:textId="50ED7F7F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  <w:r w:rsidR="00B04B0E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3.2</w:t>
            </w:r>
            <w:r w:rsidR="00B04B0E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712BDC" w:rsidRPr="00756BAB" w14:paraId="5ACB523E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61D1" w14:textId="112CE0CE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Location</w:t>
            </w:r>
            <w:r w:rsidR="008C1EC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of cardiac arrest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98730" w14:textId="454452D9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1813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40472" w14:textId="51015A8D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 (0.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712BDC" w:rsidRPr="00756BAB" w14:paraId="55508500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03A4" w14:textId="75D3BA23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Cause</w:t>
            </w:r>
            <w:r w:rsidR="008C1EC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of cardiac arrest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B92BA" w14:textId="3478E4A1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1818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8D5D7" w14:textId="218D0363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(0.0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712BDC" w:rsidRPr="00756BAB" w14:paraId="69EC4432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406C" w14:textId="77777777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Witness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32689" w14:textId="5BD75834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1813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A0B32" w14:textId="7DB9670F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(0.3%)</w:t>
            </w:r>
          </w:p>
        </w:tc>
      </w:tr>
      <w:tr w:rsidR="00712BDC" w:rsidRPr="00756BAB" w14:paraId="2A3593E6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137F" w14:textId="494300B0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Bystander</w:t>
            </w:r>
            <w:r w:rsidR="008C1EC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CPR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5C71A" w14:textId="60D7C6D1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1791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413BA" w14:textId="476DA184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(1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5%)</w:t>
            </w:r>
          </w:p>
        </w:tc>
      </w:tr>
      <w:tr w:rsidR="00712BDC" w:rsidRPr="00756BAB" w14:paraId="705A04CC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A369" w14:textId="5ABE68F9" w:rsidR="00712BDC" w:rsidRPr="00756BAB" w:rsidRDefault="008C1EC1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Automated external defibrillator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4F093" w14:textId="62A44F69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1803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E13CB" w14:textId="7C74DD30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(0.9%)</w:t>
            </w:r>
          </w:p>
        </w:tc>
      </w:tr>
      <w:tr w:rsidR="00712BDC" w:rsidRPr="00756BAB" w14:paraId="3E4AC01D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ECD6" w14:textId="77777777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Initial cardiac rhythm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8A8C8" w14:textId="32977FFF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1802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FCEBB" w14:textId="148ECE32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(0.9%)</w:t>
            </w:r>
          </w:p>
        </w:tc>
      </w:tr>
      <w:tr w:rsidR="00712BDC" w:rsidRPr="00756BAB" w14:paraId="4C35C878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ECD4" w14:textId="77777777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Low flow time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2681E" w14:textId="02B786C5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1712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11E57" w14:textId="277934D9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107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5.9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712BDC" w:rsidRPr="00756BAB" w14:paraId="57C0F9BF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C5C3" w14:textId="3FCB4CA9" w:rsidR="00712BDC" w:rsidRPr="00756BAB" w:rsidRDefault="008C1EC1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Signs of life at hospital arrival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C9260" w14:textId="66939FE7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1114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819C1" w14:textId="15EF6008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705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38.8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712BDC" w:rsidRPr="00756BAB" w14:paraId="3999008F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FF29" w14:textId="35C8462A" w:rsidR="00712BDC" w:rsidRPr="00756BAB" w:rsidRDefault="00A32F3B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pH at hospital arrival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E9B84" w14:textId="42EDCE52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1720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0E5B3" w14:textId="7535EAB8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99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5.4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A32F3B" w:rsidRPr="00756BAB" w14:paraId="1F0B46CA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4371" w14:textId="2CBA5B0E" w:rsidR="00A32F3B" w:rsidRPr="00756BAB" w:rsidRDefault="00A32F3B" w:rsidP="00A32F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Percutaneous coronary intervention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3298E" w14:textId="50B95A87" w:rsidR="00A32F3B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1762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E0ED2" w14:textId="6CD0CD40" w:rsidR="00A32F3B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3.1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B04B0E" w:rsidRPr="00756BAB" w14:paraId="36933970" w14:textId="77777777" w:rsidTr="003B335F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6537" w14:textId="3B08AC73" w:rsidR="00B04B0E" w:rsidRPr="00756BAB" w:rsidRDefault="00B04B0E" w:rsidP="00B04B0E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Intra aorta balloon pumping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E29A70" w14:textId="1DDB31E7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1819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4BA203" w14:textId="7D16262F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0</w:t>
            </w:r>
          </w:p>
        </w:tc>
      </w:tr>
      <w:tr w:rsidR="00712BDC" w:rsidRPr="00756BAB" w14:paraId="73A9458C" w14:textId="77777777" w:rsidTr="00F83E42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4A57" w14:textId="77777777" w:rsidR="00712BDC" w:rsidRPr="00756BAB" w:rsidRDefault="00712BDC" w:rsidP="00712BD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Targeted temperature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3BE79" w14:textId="546D109D" w:rsidR="00712BDC" w:rsidRPr="00756BAB" w:rsidRDefault="00F83E42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1194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F241D" w14:textId="08D0C6D4" w:rsidR="00712BDC" w:rsidRPr="00756BAB" w:rsidRDefault="00B04B0E" w:rsidP="00A32F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625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34.3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B04B0E" w:rsidRPr="00756BAB" w14:paraId="304C8364" w14:textId="77777777" w:rsidTr="003B335F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36B1D" w14:textId="40183F8D" w:rsidR="00B04B0E" w:rsidRPr="00756BAB" w:rsidRDefault="00B04B0E" w:rsidP="00B04B0E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Favorable neurologic outcome at discharge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40F1C2" w14:textId="3989C992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1819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875820" w14:textId="7606C8A4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0</w:t>
            </w:r>
          </w:p>
        </w:tc>
      </w:tr>
      <w:tr w:rsidR="00B04B0E" w:rsidRPr="00756BAB" w14:paraId="752A8BD2" w14:textId="77777777" w:rsidTr="003B335F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4141CE" w14:textId="6083A455" w:rsidR="00B04B0E" w:rsidRPr="00756BAB" w:rsidRDefault="00B04B0E" w:rsidP="00B04B0E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  <w:sz w:val="20"/>
                <w:szCs w:val="20"/>
              </w:rPr>
              <w:t>Hospital survival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8663FC" w14:textId="7D4C3D47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1819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B6A6D2" w14:textId="70D7B6D0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0</w:t>
            </w:r>
          </w:p>
        </w:tc>
      </w:tr>
      <w:tr w:rsidR="002A5017" w:rsidRPr="00756BAB" w14:paraId="2D555F03" w14:textId="77777777" w:rsidTr="00680EB0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339D68" w14:textId="35443403" w:rsidR="002A5017" w:rsidRPr="00756BAB" w:rsidRDefault="002A5017" w:rsidP="002A501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  <w:sz w:val="20"/>
                <w:szCs w:val="20"/>
              </w:rPr>
              <w:t>Acute kidney injury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A5628" w14:textId="1D61842F" w:rsidR="002A5017" w:rsidRPr="00756BAB" w:rsidRDefault="00F83E42" w:rsidP="002A501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1414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7F8EC" w14:textId="3D2F6388" w:rsidR="002A5017" w:rsidRPr="00756BAB" w:rsidRDefault="00B04B0E" w:rsidP="002A501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405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684771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22.3</w:t>
            </w:r>
            <w:r w:rsidR="00BA6256" w:rsidRPr="00756BA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B04B0E" w:rsidRPr="00756BAB" w14:paraId="783CCB8E" w14:textId="77777777" w:rsidTr="003B335F">
        <w:trPr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9808ED" w14:textId="148C167B" w:rsidR="00B04B0E" w:rsidRPr="00756BAB" w:rsidRDefault="00B04B0E" w:rsidP="00B04B0E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  <w:sz w:val="20"/>
                <w:szCs w:val="20"/>
              </w:rPr>
              <w:t>Withhold/withdraw life-sustaining therapy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9B4257" w14:textId="289FE98A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1819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4CE011" w14:textId="19CF0C3B" w:rsidR="00B04B0E" w:rsidRPr="00756BAB" w:rsidRDefault="00B04B0E" w:rsidP="00B04B0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56BAB">
              <w:rPr>
                <w:rFonts w:ascii="Times New Roman" w:hAnsi="Times New Roman" w:cs="Times New Roman"/>
              </w:rPr>
              <w:t>0</w:t>
            </w:r>
          </w:p>
        </w:tc>
      </w:tr>
    </w:tbl>
    <w:p w14:paraId="4ACB1AD9" w14:textId="1BDC103E" w:rsidR="00002AEF" w:rsidRDefault="00712BDC" w:rsidP="004F2A39">
      <w:pPr>
        <w:rPr>
          <w:rFonts w:ascii="Times New Roman" w:hAnsi="Times New Roman" w:cs="Times New Roman"/>
        </w:rPr>
      </w:pPr>
      <w:r w:rsidRPr="00711DD8">
        <w:rPr>
          <w:rFonts w:ascii="Times New Roman" w:hAnsi="Times New Roman" w:cs="Times New Roman"/>
        </w:rPr>
        <w:fldChar w:fldCharType="end"/>
      </w:r>
      <w:r w:rsidR="008C1EC1" w:rsidRPr="00711DD8">
        <w:rPr>
          <w:rFonts w:ascii="Times New Roman" w:hAnsi="Times New Roman" w:cs="Times New Roman"/>
        </w:rPr>
        <w:t xml:space="preserve"> Abbreviations: CPR, cardiac pulmonary resuscitation</w:t>
      </w:r>
    </w:p>
    <w:p w14:paraId="4ADCEA06" w14:textId="77777777" w:rsidR="00002AEF" w:rsidRDefault="00002AEF" w:rsidP="004F2A39">
      <w:pPr>
        <w:rPr>
          <w:rFonts w:ascii="Times New Roman" w:hAnsi="Times New Roman" w:cs="Times New Roman"/>
        </w:rPr>
      </w:pPr>
    </w:p>
    <w:p w14:paraId="3A1C7A7C" w14:textId="4B08CD13" w:rsidR="00002AEF" w:rsidRDefault="00002AEF" w:rsidP="004F2A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</w:t>
      </w:r>
      <w:r w:rsidR="00E847B9">
        <w:rPr>
          <w:rFonts w:ascii="Times New Roman" w:hAnsi="Times New Roman" w:cs="Times New Roman" w:hint="eastAsia"/>
        </w:rPr>
        <w:t xml:space="preserve"> S</w:t>
      </w:r>
      <w:r w:rsidR="000B3C26"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 w:hint="eastAsia"/>
        </w:rPr>
        <w:t xml:space="preserve">: </w:t>
      </w:r>
      <w:r w:rsidR="0086310F">
        <w:rPr>
          <w:rFonts w:ascii="Times New Roman" w:hAnsi="Times New Roman" w:cs="Times New Roman" w:hint="eastAsia"/>
        </w:rPr>
        <w:t>Comparison neurologic outcome</w:t>
      </w:r>
      <w:r w:rsidR="005636DC">
        <w:rPr>
          <w:rFonts w:ascii="Times New Roman" w:hAnsi="Times New Roman" w:cs="Times New Roman" w:hint="eastAsia"/>
        </w:rPr>
        <w:t xml:space="preserve"> at discharge</w:t>
      </w:r>
      <w:r w:rsidR="0086310F">
        <w:rPr>
          <w:rFonts w:ascii="Times New Roman" w:hAnsi="Times New Roman" w:cs="Times New Roman" w:hint="eastAsia"/>
        </w:rPr>
        <w:t xml:space="preserve"> and sex in patient backgrounds</w:t>
      </w:r>
    </w:p>
    <w:tbl>
      <w:tblPr>
        <w:tblStyle w:val="TableGrid"/>
        <w:tblW w:w="15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339"/>
        <w:gridCol w:w="2494"/>
        <w:gridCol w:w="1121"/>
        <w:gridCol w:w="2212"/>
        <w:gridCol w:w="2494"/>
        <w:gridCol w:w="1138"/>
      </w:tblGrid>
      <w:tr w:rsidR="00002AEF" w:rsidRPr="00643B82" w14:paraId="3190F3D6" w14:textId="77777777" w:rsidTr="009A02DE">
        <w:trPr>
          <w:trHeight w:val="360"/>
        </w:trPr>
        <w:tc>
          <w:tcPr>
            <w:tcW w:w="3544" w:type="dxa"/>
            <w:noWrap/>
          </w:tcPr>
          <w:p w14:paraId="15EB2ADB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833" w:type="dxa"/>
            <w:gridSpan w:val="2"/>
            <w:noWrap/>
            <w:vAlign w:val="center"/>
          </w:tcPr>
          <w:p w14:paraId="79D7E2D4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M</w:t>
            </w:r>
            <w:r>
              <w:rPr>
                <w:rFonts w:ascii="Times New Roman" w:hAnsi="Times New Roman" w:cs="Times New Roman" w:hint="eastAsia"/>
                <w:sz w:val="22"/>
              </w:rPr>
              <w:t>ale</w:t>
            </w:r>
            <w:r w:rsidRPr="00643B82">
              <w:rPr>
                <w:rFonts w:ascii="Times New Roman" w:hAnsi="Times New Roman" w:cs="Times New Roman"/>
                <w:sz w:val="22"/>
              </w:rPr>
              <w:t xml:space="preserve"> (n=1,523)</w:t>
            </w:r>
          </w:p>
        </w:tc>
        <w:tc>
          <w:tcPr>
            <w:tcW w:w="1121" w:type="dxa"/>
            <w:noWrap/>
            <w:vAlign w:val="center"/>
          </w:tcPr>
          <w:p w14:paraId="6A25E5F6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706" w:type="dxa"/>
            <w:gridSpan w:val="2"/>
          </w:tcPr>
          <w:p w14:paraId="4AF3ED7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Female (n=289)</w:t>
            </w:r>
          </w:p>
        </w:tc>
        <w:tc>
          <w:tcPr>
            <w:tcW w:w="1138" w:type="dxa"/>
          </w:tcPr>
          <w:p w14:paraId="0AE941E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4CC99D3C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20E71AD5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39" w:type="dxa"/>
            <w:noWrap/>
            <w:vAlign w:val="center"/>
            <w:hideMark/>
          </w:tcPr>
          <w:p w14:paraId="5CFD18C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Favorable neurologic outcome at discharge</w:t>
            </w:r>
          </w:p>
          <w:p w14:paraId="74AD258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(n=188)</w:t>
            </w:r>
          </w:p>
        </w:tc>
        <w:tc>
          <w:tcPr>
            <w:tcW w:w="2494" w:type="dxa"/>
            <w:noWrap/>
            <w:vAlign w:val="center"/>
            <w:hideMark/>
          </w:tcPr>
          <w:p w14:paraId="3185503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No favorable neurologic outcome at discharge</w:t>
            </w:r>
          </w:p>
          <w:p w14:paraId="6263DD7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(n= 1,335)</w:t>
            </w:r>
          </w:p>
        </w:tc>
        <w:tc>
          <w:tcPr>
            <w:tcW w:w="1121" w:type="dxa"/>
            <w:noWrap/>
            <w:vAlign w:val="center"/>
            <w:hideMark/>
          </w:tcPr>
          <w:p w14:paraId="2C333B7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p-value</w:t>
            </w:r>
          </w:p>
        </w:tc>
        <w:tc>
          <w:tcPr>
            <w:tcW w:w="2212" w:type="dxa"/>
            <w:vAlign w:val="center"/>
          </w:tcPr>
          <w:p w14:paraId="447D81B9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Favorable neurologic outcome at discharge</w:t>
            </w:r>
          </w:p>
          <w:p w14:paraId="1DE67E36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(n=47)</w:t>
            </w:r>
          </w:p>
        </w:tc>
        <w:tc>
          <w:tcPr>
            <w:tcW w:w="2494" w:type="dxa"/>
            <w:vAlign w:val="center"/>
          </w:tcPr>
          <w:p w14:paraId="2E84959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No favorable neurologic outcome at discharge</w:t>
            </w:r>
          </w:p>
          <w:p w14:paraId="2F6B8FA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(n= 249)</w:t>
            </w:r>
          </w:p>
        </w:tc>
        <w:tc>
          <w:tcPr>
            <w:tcW w:w="1138" w:type="dxa"/>
            <w:vAlign w:val="center"/>
          </w:tcPr>
          <w:p w14:paraId="4C72022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p-value</w:t>
            </w:r>
          </w:p>
        </w:tc>
      </w:tr>
      <w:tr w:rsidR="00002AEF" w:rsidRPr="00643B82" w14:paraId="14655FE9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6DA1E56E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Age (year)</w:t>
            </w:r>
          </w:p>
        </w:tc>
        <w:tc>
          <w:tcPr>
            <w:tcW w:w="2339" w:type="dxa"/>
            <w:noWrap/>
          </w:tcPr>
          <w:p w14:paraId="76EB969B" w14:textId="35FADB1E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55.0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643B82">
              <w:rPr>
                <w:rFonts w:ascii="Times New Roman" w:hAnsi="Times New Roman" w:cs="Times New Roman"/>
                <w:sz w:val="22"/>
              </w:rPr>
              <w:t>44.5-66.0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  <w:noWrap/>
          </w:tcPr>
          <w:p w14:paraId="46FDBD02" w14:textId="7DB254C3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61.0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643B82">
              <w:rPr>
                <w:rFonts w:ascii="Times New Roman" w:hAnsi="Times New Roman" w:cs="Times New Roman"/>
                <w:sz w:val="22"/>
              </w:rPr>
              <w:t>51.0-69.0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21" w:type="dxa"/>
            <w:noWrap/>
          </w:tcPr>
          <w:p w14:paraId="0F48C39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7583D409" w14:textId="400341DA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56.0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643B82">
              <w:rPr>
                <w:rFonts w:ascii="Times New Roman" w:hAnsi="Times New Roman" w:cs="Times New Roman"/>
                <w:sz w:val="22"/>
              </w:rPr>
              <w:t>46.0-69.0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</w:tcPr>
          <w:p w14:paraId="5D6A6437" w14:textId="62FABACC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60.0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643B82">
              <w:rPr>
                <w:rFonts w:ascii="Times New Roman" w:hAnsi="Times New Roman" w:cs="Times New Roman"/>
                <w:sz w:val="22"/>
              </w:rPr>
              <w:t>46.0-69.0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38" w:type="dxa"/>
          </w:tcPr>
          <w:p w14:paraId="5593711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0.42</w:t>
            </w:r>
          </w:p>
        </w:tc>
      </w:tr>
      <w:tr w:rsidR="00002AEF" w:rsidRPr="00643B82" w14:paraId="0EBE9392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101D331B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lastRenderedPageBreak/>
              <w:t>Body mass index</w:t>
            </w:r>
          </w:p>
        </w:tc>
        <w:tc>
          <w:tcPr>
            <w:tcW w:w="2339" w:type="dxa"/>
            <w:noWrap/>
          </w:tcPr>
          <w:p w14:paraId="4B3E54E5" w14:textId="04D8FB83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24.2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643B82">
              <w:rPr>
                <w:rFonts w:ascii="Times New Roman" w:hAnsi="Times New Roman" w:cs="Times New Roman"/>
                <w:sz w:val="22"/>
              </w:rPr>
              <w:t>21.6-26.3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  <w:noWrap/>
          </w:tcPr>
          <w:p w14:paraId="314BB6F9" w14:textId="07EFE82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24.7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643B82">
              <w:rPr>
                <w:rFonts w:ascii="Times New Roman" w:hAnsi="Times New Roman" w:cs="Times New Roman"/>
                <w:sz w:val="22"/>
              </w:rPr>
              <w:t>22.2-27.5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21" w:type="dxa"/>
            <w:noWrap/>
          </w:tcPr>
          <w:p w14:paraId="40B749D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0.03</w:t>
            </w:r>
          </w:p>
        </w:tc>
        <w:tc>
          <w:tcPr>
            <w:tcW w:w="2212" w:type="dxa"/>
          </w:tcPr>
          <w:p w14:paraId="5299BA91" w14:textId="22C49724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22.4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643B82">
              <w:rPr>
                <w:rFonts w:ascii="Times New Roman" w:hAnsi="Times New Roman" w:cs="Times New Roman"/>
                <w:sz w:val="22"/>
              </w:rPr>
              <w:t>19.9-24.8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</w:tcPr>
          <w:p w14:paraId="6E971C3F" w14:textId="3D674EBA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23.9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643B82">
              <w:rPr>
                <w:rFonts w:ascii="Times New Roman" w:hAnsi="Times New Roman" w:cs="Times New Roman"/>
                <w:sz w:val="22"/>
              </w:rPr>
              <w:t>20.8-28.0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38" w:type="dxa"/>
          </w:tcPr>
          <w:p w14:paraId="3623995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0.034</w:t>
            </w:r>
          </w:p>
        </w:tc>
      </w:tr>
      <w:tr w:rsidR="00002AEF" w:rsidRPr="00643B82" w14:paraId="0A73A6F0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40301045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Past medical history</w:t>
            </w:r>
          </w:p>
        </w:tc>
        <w:tc>
          <w:tcPr>
            <w:tcW w:w="2339" w:type="dxa"/>
            <w:noWrap/>
            <w:vAlign w:val="center"/>
          </w:tcPr>
          <w:p w14:paraId="0EED04C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noWrap/>
            <w:vAlign w:val="center"/>
          </w:tcPr>
          <w:p w14:paraId="35DE0F3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1" w:type="dxa"/>
            <w:noWrap/>
            <w:vAlign w:val="center"/>
          </w:tcPr>
          <w:p w14:paraId="22FB0D59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143BCAA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54DB234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8" w:type="dxa"/>
          </w:tcPr>
          <w:p w14:paraId="75E5C2E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6F44AF81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11D7F884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Hypertension</w:t>
            </w:r>
          </w:p>
        </w:tc>
        <w:tc>
          <w:tcPr>
            <w:tcW w:w="2339" w:type="dxa"/>
            <w:noWrap/>
          </w:tcPr>
          <w:p w14:paraId="2565A3B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61 (32.4%)</w:t>
            </w:r>
          </w:p>
        </w:tc>
        <w:tc>
          <w:tcPr>
            <w:tcW w:w="2494" w:type="dxa"/>
            <w:noWrap/>
          </w:tcPr>
          <w:p w14:paraId="4745789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413 (30.9%)</w:t>
            </w:r>
          </w:p>
        </w:tc>
        <w:tc>
          <w:tcPr>
            <w:tcW w:w="1121" w:type="dxa"/>
            <w:noWrap/>
          </w:tcPr>
          <w:p w14:paraId="4F2F4684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0.68</w:t>
            </w:r>
          </w:p>
        </w:tc>
        <w:tc>
          <w:tcPr>
            <w:tcW w:w="2212" w:type="dxa"/>
          </w:tcPr>
          <w:p w14:paraId="63B108B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18 (38.3%)</w:t>
            </w:r>
          </w:p>
        </w:tc>
        <w:tc>
          <w:tcPr>
            <w:tcW w:w="2494" w:type="dxa"/>
          </w:tcPr>
          <w:p w14:paraId="19A97C94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67 (26.9%)</w:t>
            </w:r>
          </w:p>
        </w:tc>
        <w:tc>
          <w:tcPr>
            <w:tcW w:w="1138" w:type="dxa"/>
          </w:tcPr>
          <w:p w14:paraId="161CF08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0.11</w:t>
            </w:r>
          </w:p>
        </w:tc>
      </w:tr>
      <w:tr w:rsidR="00002AEF" w:rsidRPr="00643B82" w14:paraId="16ADB4CE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390DCBBE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Diabetes mellitus</w:t>
            </w:r>
          </w:p>
        </w:tc>
        <w:tc>
          <w:tcPr>
            <w:tcW w:w="2339" w:type="dxa"/>
            <w:noWrap/>
          </w:tcPr>
          <w:p w14:paraId="614E16C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35 (18.6%)</w:t>
            </w:r>
          </w:p>
        </w:tc>
        <w:tc>
          <w:tcPr>
            <w:tcW w:w="2494" w:type="dxa"/>
            <w:noWrap/>
          </w:tcPr>
          <w:p w14:paraId="0BCDD46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274 (20.5%)</w:t>
            </w:r>
          </w:p>
        </w:tc>
        <w:tc>
          <w:tcPr>
            <w:tcW w:w="1121" w:type="dxa"/>
            <w:noWrap/>
          </w:tcPr>
          <w:p w14:paraId="725B092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0.54</w:t>
            </w:r>
          </w:p>
        </w:tc>
        <w:tc>
          <w:tcPr>
            <w:tcW w:w="2212" w:type="dxa"/>
          </w:tcPr>
          <w:p w14:paraId="297BEA4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9 (19.1%)</w:t>
            </w:r>
          </w:p>
        </w:tc>
        <w:tc>
          <w:tcPr>
            <w:tcW w:w="2494" w:type="dxa"/>
          </w:tcPr>
          <w:p w14:paraId="11D855A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30 (12.0%)</w:t>
            </w:r>
          </w:p>
        </w:tc>
        <w:tc>
          <w:tcPr>
            <w:tcW w:w="1138" w:type="dxa"/>
          </w:tcPr>
          <w:p w14:paraId="3359CA2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0.19</w:t>
            </w:r>
          </w:p>
        </w:tc>
      </w:tr>
      <w:tr w:rsidR="00002AEF" w:rsidRPr="00643B82" w14:paraId="273943B2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20FE0CDE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Cardiac disease</w:t>
            </w:r>
          </w:p>
        </w:tc>
        <w:tc>
          <w:tcPr>
            <w:tcW w:w="2339" w:type="dxa"/>
            <w:noWrap/>
          </w:tcPr>
          <w:p w14:paraId="4D4065C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33 (17.6%)</w:t>
            </w:r>
          </w:p>
        </w:tc>
        <w:tc>
          <w:tcPr>
            <w:tcW w:w="2494" w:type="dxa"/>
            <w:noWrap/>
          </w:tcPr>
          <w:p w14:paraId="3A8E82C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341 (25.5%)</w:t>
            </w:r>
          </w:p>
        </w:tc>
        <w:tc>
          <w:tcPr>
            <w:tcW w:w="1121" w:type="dxa"/>
            <w:noWrap/>
          </w:tcPr>
          <w:p w14:paraId="083BD83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2212" w:type="dxa"/>
          </w:tcPr>
          <w:p w14:paraId="7AE1D01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13 (27.7%)</w:t>
            </w:r>
          </w:p>
        </w:tc>
        <w:tc>
          <w:tcPr>
            <w:tcW w:w="2494" w:type="dxa"/>
          </w:tcPr>
          <w:p w14:paraId="43F867E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51 (20.5%)</w:t>
            </w:r>
          </w:p>
        </w:tc>
        <w:tc>
          <w:tcPr>
            <w:tcW w:w="1138" w:type="dxa"/>
          </w:tcPr>
          <w:p w14:paraId="2BB704A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0.27</w:t>
            </w:r>
          </w:p>
        </w:tc>
      </w:tr>
      <w:tr w:rsidR="00002AEF" w:rsidRPr="00643B82" w14:paraId="2D6A40B9" w14:textId="77777777" w:rsidTr="009A02DE">
        <w:trPr>
          <w:trHeight w:val="360"/>
        </w:trPr>
        <w:tc>
          <w:tcPr>
            <w:tcW w:w="3544" w:type="dxa"/>
            <w:noWrap/>
          </w:tcPr>
          <w:p w14:paraId="5AE6C7C6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Stroke</w:t>
            </w:r>
          </w:p>
        </w:tc>
        <w:tc>
          <w:tcPr>
            <w:tcW w:w="2339" w:type="dxa"/>
            <w:noWrap/>
          </w:tcPr>
          <w:p w14:paraId="628AD50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8 ( 4.3%)</w:t>
            </w:r>
          </w:p>
        </w:tc>
        <w:tc>
          <w:tcPr>
            <w:tcW w:w="2494" w:type="dxa"/>
            <w:noWrap/>
          </w:tcPr>
          <w:p w14:paraId="031BBFD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85 ( 6.4%)</w:t>
            </w:r>
          </w:p>
        </w:tc>
        <w:tc>
          <w:tcPr>
            <w:tcW w:w="1121" w:type="dxa"/>
            <w:noWrap/>
          </w:tcPr>
          <w:p w14:paraId="5A9C7C5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0.26</w:t>
            </w:r>
          </w:p>
        </w:tc>
        <w:tc>
          <w:tcPr>
            <w:tcW w:w="2212" w:type="dxa"/>
          </w:tcPr>
          <w:p w14:paraId="405A130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 ( 6.4%)</w:t>
            </w:r>
          </w:p>
        </w:tc>
        <w:tc>
          <w:tcPr>
            <w:tcW w:w="2494" w:type="dxa"/>
          </w:tcPr>
          <w:p w14:paraId="5A980D9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16 ( 6.4%)</w:t>
            </w:r>
          </w:p>
        </w:tc>
        <w:tc>
          <w:tcPr>
            <w:tcW w:w="1138" w:type="dxa"/>
          </w:tcPr>
          <w:p w14:paraId="164D455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0.99</w:t>
            </w:r>
          </w:p>
        </w:tc>
      </w:tr>
      <w:tr w:rsidR="00002AEF" w:rsidRPr="00643B82" w14:paraId="1245CE97" w14:textId="77777777" w:rsidTr="009A02DE">
        <w:trPr>
          <w:trHeight w:val="360"/>
        </w:trPr>
        <w:tc>
          <w:tcPr>
            <w:tcW w:w="3544" w:type="dxa"/>
            <w:noWrap/>
          </w:tcPr>
          <w:p w14:paraId="6041C76E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Chronic kidney disease</w:t>
            </w:r>
          </w:p>
        </w:tc>
        <w:tc>
          <w:tcPr>
            <w:tcW w:w="2339" w:type="dxa"/>
            <w:noWrap/>
          </w:tcPr>
          <w:p w14:paraId="568CB91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8 ( 4.3%)</w:t>
            </w:r>
          </w:p>
        </w:tc>
        <w:tc>
          <w:tcPr>
            <w:tcW w:w="2494" w:type="dxa"/>
            <w:noWrap/>
          </w:tcPr>
          <w:p w14:paraId="6FA5003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72 ( 5.4%)</w:t>
            </w:r>
          </w:p>
        </w:tc>
        <w:tc>
          <w:tcPr>
            <w:tcW w:w="1121" w:type="dxa"/>
            <w:noWrap/>
          </w:tcPr>
          <w:p w14:paraId="28072B6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0.51</w:t>
            </w:r>
          </w:p>
        </w:tc>
        <w:tc>
          <w:tcPr>
            <w:tcW w:w="2212" w:type="dxa"/>
          </w:tcPr>
          <w:p w14:paraId="3619096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4 ( 8.5%)</w:t>
            </w:r>
          </w:p>
        </w:tc>
        <w:tc>
          <w:tcPr>
            <w:tcW w:w="2494" w:type="dxa"/>
          </w:tcPr>
          <w:p w14:paraId="7989847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6 ( 2.4%)</w:t>
            </w:r>
          </w:p>
        </w:tc>
        <w:tc>
          <w:tcPr>
            <w:tcW w:w="1138" w:type="dxa"/>
          </w:tcPr>
          <w:p w14:paraId="2BAC765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0.034</w:t>
            </w:r>
          </w:p>
        </w:tc>
      </w:tr>
      <w:tr w:rsidR="00002AEF" w:rsidRPr="00643B82" w14:paraId="57E7471F" w14:textId="77777777" w:rsidTr="009A02DE">
        <w:trPr>
          <w:trHeight w:val="360"/>
        </w:trPr>
        <w:tc>
          <w:tcPr>
            <w:tcW w:w="3544" w:type="dxa"/>
            <w:noWrap/>
          </w:tcPr>
          <w:p w14:paraId="1B13338D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Performance Status*</w:t>
            </w:r>
          </w:p>
        </w:tc>
        <w:tc>
          <w:tcPr>
            <w:tcW w:w="2339" w:type="dxa"/>
            <w:noWrap/>
            <w:vAlign w:val="center"/>
          </w:tcPr>
          <w:p w14:paraId="4AAD60A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noWrap/>
            <w:vAlign w:val="center"/>
          </w:tcPr>
          <w:p w14:paraId="78616B29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1" w:type="dxa"/>
            <w:noWrap/>
            <w:vAlign w:val="center"/>
          </w:tcPr>
          <w:p w14:paraId="4C59003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0D698B8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251B971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8" w:type="dxa"/>
          </w:tcPr>
          <w:p w14:paraId="2E7EF77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55EAD884" w14:textId="77777777" w:rsidTr="009A02DE">
        <w:trPr>
          <w:trHeight w:val="360"/>
        </w:trPr>
        <w:tc>
          <w:tcPr>
            <w:tcW w:w="3544" w:type="dxa"/>
            <w:noWrap/>
          </w:tcPr>
          <w:p w14:paraId="5EA05C62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0</w:t>
            </w:r>
          </w:p>
        </w:tc>
        <w:tc>
          <w:tcPr>
            <w:tcW w:w="2339" w:type="dxa"/>
            <w:noWrap/>
          </w:tcPr>
          <w:p w14:paraId="4904F99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171 (91.0%)</w:t>
            </w:r>
          </w:p>
        </w:tc>
        <w:tc>
          <w:tcPr>
            <w:tcW w:w="2494" w:type="dxa"/>
            <w:noWrap/>
          </w:tcPr>
          <w:p w14:paraId="5EE6DA9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1,168 (87.5%)</w:t>
            </w:r>
          </w:p>
        </w:tc>
        <w:tc>
          <w:tcPr>
            <w:tcW w:w="1121" w:type="dxa"/>
            <w:noWrap/>
          </w:tcPr>
          <w:p w14:paraId="595D6F9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0.29</w:t>
            </w:r>
          </w:p>
        </w:tc>
        <w:tc>
          <w:tcPr>
            <w:tcW w:w="2212" w:type="dxa"/>
          </w:tcPr>
          <w:p w14:paraId="708E89F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39 (83.0%)</w:t>
            </w:r>
          </w:p>
        </w:tc>
        <w:tc>
          <w:tcPr>
            <w:tcW w:w="2494" w:type="dxa"/>
          </w:tcPr>
          <w:p w14:paraId="274F6C4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209 (83.9%)</w:t>
            </w:r>
          </w:p>
        </w:tc>
        <w:tc>
          <w:tcPr>
            <w:tcW w:w="1138" w:type="dxa"/>
          </w:tcPr>
          <w:p w14:paraId="2CF88AA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0.14</w:t>
            </w:r>
          </w:p>
        </w:tc>
      </w:tr>
      <w:tr w:rsidR="00002AEF" w:rsidRPr="00643B82" w14:paraId="3B9A1638" w14:textId="77777777" w:rsidTr="009A02DE">
        <w:trPr>
          <w:trHeight w:val="360"/>
        </w:trPr>
        <w:tc>
          <w:tcPr>
            <w:tcW w:w="3544" w:type="dxa"/>
            <w:noWrap/>
          </w:tcPr>
          <w:p w14:paraId="2D81293B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1</w:t>
            </w:r>
          </w:p>
        </w:tc>
        <w:tc>
          <w:tcPr>
            <w:tcW w:w="2339" w:type="dxa"/>
            <w:noWrap/>
          </w:tcPr>
          <w:p w14:paraId="4F1777C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13 ( 6.9%)</w:t>
            </w:r>
          </w:p>
        </w:tc>
        <w:tc>
          <w:tcPr>
            <w:tcW w:w="2494" w:type="dxa"/>
            <w:noWrap/>
          </w:tcPr>
          <w:p w14:paraId="525AE1B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96 ( 7.2%)</w:t>
            </w:r>
          </w:p>
        </w:tc>
        <w:tc>
          <w:tcPr>
            <w:tcW w:w="1121" w:type="dxa"/>
            <w:noWrap/>
          </w:tcPr>
          <w:p w14:paraId="0392DE5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3468587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8 (17.0%)</w:t>
            </w:r>
          </w:p>
        </w:tc>
        <w:tc>
          <w:tcPr>
            <w:tcW w:w="2494" w:type="dxa"/>
          </w:tcPr>
          <w:p w14:paraId="2215C0A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23 ( 9.2%)</w:t>
            </w:r>
          </w:p>
        </w:tc>
        <w:tc>
          <w:tcPr>
            <w:tcW w:w="1138" w:type="dxa"/>
          </w:tcPr>
          <w:p w14:paraId="378D1CE4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0B6DC956" w14:textId="77777777" w:rsidTr="009A02DE">
        <w:trPr>
          <w:trHeight w:val="360"/>
        </w:trPr>
        <w:tc>
          <w:tcPr>
            <w:tcW w:w="3544" w:type="dxa"/>
            <w:noWrap/>
          </w:tcPr>
          <w:p w14:paraId="21532F72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2</w:t>
            </w:r>
          </w:p>
        </w:tc>
        <w:tc>
          <w:tcPr>
            <w:tcW w:w="2339" w:type="dxa"/>
            <w:noWrap/>
          </w:tcPr>
          <w:p w14:paraId="0F4FFEB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 ( 0.5%)</w:t>
            </w:r>
          </w:p>
        </w:tc>
        <w:tc>
          <w:tcPr>
            <w:tcW w:w="2494" w:type="dxa"/>
            <w:noWrap/>
          </w:tcPr>
          <w:p w14:paraId="0AEC2F5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24 ( 1.8%)</w:t>
            </w:r>
          </w:p>
        </w:tc>
        <w:tc>
          <w:tcPr>
            <w:tcW w:w="1121" w:type="dxa"/>
            <w:noWrap/>
          </w:tcPr>
          <w:p w14:paraId="21E1DE0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71105556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 ( 0.0%)</w:t>
            </w:r>
          </w:p>
        </w:tc>
        <w:tc>
          <w:tcPr>
            <w:tcW w:w="2494" w:type="dxa"/>
          </w:tcPr>
          <w:p w14:paraId="1AA6C26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8 ( 3.2%)</w:t>
            </w:r>
          </w:p>
        </w:tc>
        <w:tc>
          <w:tcPr>
            <w:tcW w:w="1138" w:type="dxa"/>
          </w:tcPr>
          <w:p w14:paraId="0A7D7E9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16C7B082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0DD1AC5B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Location of cardiac arrest</w:t>
            </w:r>
          </w:p>
        </w:tc>
        <w:tc>
          <w:tcPr>
            <w:tcW w:w="2339" w:type="dxa"/>
            <w:noWrap/>
            <w:vAlign w:val="center"/>
          </w:tcPr>
          <w:p w14:paraId="3FCDD6C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noWrap/>
            <w:vAlign w:val="center"/>
          </w:tcPr>
          <w:p w14:paraId="56B67C1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1" w:type="dxa"/>
            <w:noWrap/>
            <w:vAlign w:val="center"/>
          </w:tcPr>
          <w:p w14:paraId="31C29336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10963BD6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6E82439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8" w:type="dxa"/>
          </w:tcPr>
          <w:p w14:paraId="16675F8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50A35A10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05CB1A23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Home</w:t>
            </w:r>
          </w:p>
        </w:tc>
        <w:tc>
          <w:tcPr>
            <w:tcW w:w="2339" w:type="dxa"/>
            <w:noWrap/>
          </w:tcPr>
          <w:p w14:paraId="5BB658F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58 (30.9%)</w:t>
            </w:r>
          </w:p>
        </w:tc>
        <w:tc>
          <w:tcPr>
            <w:tcW w:w="2494" w:type="dxa"/>
            <w:noWrap/>
          </w:tcPr>
          <w:p w14:paraId="7D7F50D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517 (38.7%)</w:t>
            </w:r>
          </w:p>
        </w:tc>
        <w:tc>
          <w:tcPr>
            <w:tcW w:w="1121" w:type="dxa"/>
            <w:noWrap/>
          </w:tcPr>
          <w:p w14:paraId="184E58C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0.15</w:t>
            </w:r>
          </w:p>
        </w:tc>
        <w:tc>
          <w:tcPr>
            <w:tcW w:w="2212" w:type="dxa"/>
          </w:tcPr>
          <w:p w14:paraId="10AF7A3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18 (38.3%)</w:t>
            </w:r>
          </w:p>
        </w:tc>
        <w:tc>
          <w:tcPr>
            <w:tcW w:w="2494" w:type="dxa"/>
          </w:tcPr>
          <w:p w14:paraId="36F08039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134 (53.8%)</w:t>
            </w:r>
          </w:p>
        </w:tc>
        <w:tc>
          <w:tcPr>
            <w:tcW w:w="1138" w:type="dxa"/>
          </w:tcPr>
          <w:p w14:paraId="4373E84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0.24</w:t>
            </w:r>
          </w:p>
        </w:tc>
      </w:tr>
      <w:tr w:rsidR="00002AEF" w:rsidRPr="00643B82" w14:paraId="43A066B3" w14:textId="77777777" w:rsidTr="009A02DE">
        <w:trPr>
          <w:trHeight w:val="360"/>
        </w:trPr>
        <w:tc>
          <w:tcPr>
            <w:tcW w:w="3544" w:type="dxa"/>
            <w:noWrap/>
          </w:tcPr>
          <w:p w14:paraId="25C30955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Public place/Street</w:t>
            </w:r>
          </w:p>
        </w:tc>
        <w:tc>
          <w:tcPr>
            <w:tcW w:w="2339" w:type="dxa"/>
            <w:noWrap/>
          </w:tcPr>
          <w:p w14:paraId="4649BC79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65 (34.6%)</w:t>
            </w:r>
          </w:p>
        </w:tc>
        <w:tc>
          <w:tcPr>
            <w:tcW w:w="2494" w:type="dxa"/>
            <w:noWrap/>
          </w:tcPr>
          <w:p w14:paraId="15D0497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436 (32.7%)</w:t>
            </w:r>
          </w:p>
        </w:tc>
        <w:tc>
          <w:tcPr>
            <w:tcW w:w="1121" w:type="dxa"/>
            <w:noWrap/>
          </w:tcPr>
          <w:p w14:paraId="729E6BE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429FA1A4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11 (23.4%)</w:t>
            </w:r>
          </w:p>
        </w:tc>
        <w:tc>
          <w:tcPr>
            <w:tcW w:w="2494" w:type="dxa"/>
          </w:tcPr>
          <w:p w14:paraId="0108E72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49 (19.7%)</w:t>
            </w:r>
          </w:p>
        </w:tc>
        <w:tc>
          <w:tcPr>
            <w:tcW w:w="1138" w:type="dxa"/>
          </w:tcPr>
          <w:p w14:paraId="4D97623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1282E60F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7B90AA3B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Workplace</w:t>
            </w:r>
          </w:p>
        </w:tc>
        <w:tc>
          <w:tcPr>
            <w:tcW w:w="2339" w:type="dxa"/>
            <w:noWrap/>
          </w:tcPr>
          <w:p w14:paraId="77DF850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29 (15.4%)</w:t>
            </w:r>
          </w:p>
        </w:tc>
        <w:tc>
          <w:tcPr>
            <w:tcW w:w="2494" w:type="dxa"/>
            <w:noWrap/>
          </w:tcPr>
          <w:p w14:paraId="54FF577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157 (11.8%)</w:t>
            </w:r>
          </w:p>
        </w:tc>
        <w:tc>
          <w:tcPr>
            <w:tcW w:w="1121" w:type="dxa"/>
            <w:noWrap/>
          </w:tcPr>
          <w:p w14:paraId="62CAC4F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17F44BE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 ( 4.3%)</w:t>
            </w:r>
          </w:p>
        </w:tc>
        <w:tc>
          <w:tcPr>
            <w:tcW w:w="2494" w:type="dxa"/>
          </w:tcPr>
          <w:p w14:paraId="1210613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13 ( 5.2%)</w:t>
            </w:r>
          </w:p>
        </w:tc>
        <w:tc>
          <w:tcPr>
            <w:tcW w:w="1138" w:type="dxa"/>
          </w:tcPr>
          <w:p w14:paraId="196D55D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7740889C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42C095D5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Ambulance**</w:t>
            </w:r>
          </w:p>
        </w:tc>
        <w:tc>
          <w:tcPr>
            <w:tcW w:w="2339" w:type="dxa"/>
            <w:noWrap/>
          </w:tcPr>
          <w:p w14:paraId="7140D1A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26 (13.8%)</w:t>
            </w:r>
          </w:p>
        </w:tc>
        <w:tc>
          <w:tcPr>
            <w:tcW w:w="2494" w:type="dxa"/>
            <w:noWrap/>
          </w:tcPr>
          <w:p w14:paraId="5EB9277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132 ( 9.9%)</w:t>
            </w:r>
          </w:p>
        </w:tc>
        <w:tc>
          <w:tcPr>
            <w:tcW w:w="1121" w:type="dxa"/>
            <w:noWrap/>
          </w:tcPr>
          <w:p w14:paraId="002B50C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18C7A32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13 (27.7%)</w:t>
            </w:r>
          </w:p>
        </w:tc>
        <w:tc>
          <w:tcPr>
            <w:tcW w:w="2494" w:type="dxa"/>
          </w:tcPr>
          <w:p w14:paraId="3DCA475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39 (15.7%)</w:t>
            </w:r>
          </w:p>
        </w:tc>
        <w:tc>
          <w:tcPr>
            <w:tcW w:w="1138" w:type="dxa"/>
          </w:tcPr>
          <w:p w14:paraId="141EA8D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3C6768B8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01C5CB93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Other</w:t>
            </w:r>
          </w:p>
        </w:tc>
        <w:tc>
          <w:tcPr>
            <w:tcW w:w="2339" w:type="dxa"/>
            <w:noWrap/>
          </w:tcPr>
          <w:p w14:paraId="1C1F867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9 ( 4.8%)</w:t>
            </w:r>
          </w:p>
        </w:tc>
        <w:tc>
          <w:tcPr>
            <w:tcW w:w="2494" w:type="dxa"/>
            <w:noWrap/>
          </w:tcPr>
          <w:p w14:paraId="007668B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88 ( 6.6%)</w:t>
            </w:r>
          </w:p>
        </w:tc>
        <w:tc>
          <w:tcPr>
            <w:tcW w:w="1121" w:type="dxa"/>
            <w:noWrap/>
          </w:tcPr>
          <w:p w14:paraId="599AF02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27FC7F5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 ( 6.4%)</w:t>
            </w:r>
          </w:p>
        </w:tc>
        <w:tc>
          <w:tcPr>
            <w:tcW w:w="2494" w:type="dxa"/>
          </w:tcPr>
          <w:p w14:paraId="1CAEB44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14 ( 5.6%)</w:t>
            </w:r>
          </w:p>
        </w:tc>
        <w:tc>
          <w:tcPr>
            <w:tcW w:w="1138" w:type="dxa"/>
          </w:tcPr>
          <w:p w14:paraId="7546E90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1C7EDAA9" w14:textId="77777777" w:rsidTr="009A02DE">
        <w:trPr>
          <w:trHeight w:val="360"/>
        </w:trPr>
        <w:tc>
          <w:tcPr>
            <w:tcW w:w="3544" w:type="dxa"/>
            <w:noWrap/>
          </w:tcPr>
          <w:p w14:paraId="66294251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Cause of cardiac arrest</w:t>
            </w:r>
          </w:p>
        </w:tc>
        <w:tc>
          <w:tcPr>
            <w:tcW w:w="2339" w:type="dxa"/>
            <w:noWrap/>
            <w:vAlign w:val="center"/>
          </w:tcPr>
          <w:p w14:paraId="57E217B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noWrap/>
            <w:vAlign w:val="center"/>
          </w:tcPr>
          <w:p w14:paraId="17B4656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1" w:type="dxa"/>
            <w:noWrap/>
            <w:vAlign w:val="center"/>
          </w:tcPr>
          <w:p w14:paraId="7EA1FFE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27E3D7B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6AD7D01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8" w:type="dxa"/>
          </w:tcPr>
          <w:p w14:paraId="7455D95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248E9779" w14:textId="77777777" w:rsidTr="009A02DE">
        <w:trPr>
          <w:trHeight w:val="360"/>
        </w:trPr>
        <w:tc>
          <w:tcPr>
            <w:tcW w:w="3544" w:type="dxa"/>
            <w:noWrap/>
          </w:tcPr>
          <w:p w14:paraId="49973DF7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Acute coronary syndrome</w:t>
            </w:r>
          </w:p>
        </w:tc>
        <w:tc>
          <w:tcPr>
            <w:tcW w:w="2339" w:type="dxa"/>
            <w:noWrap/>
          </w:tcPr>
          <w:p w14:paraId="4A310BE4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121 (64.4%)</w:t>
            </w:r>
          </w:p>
        </w:tc>
        <w:tc>
          <w:tcPr>
            <w:tcW w:w="2494" w:type="dxa"/>
            <w:noWrap/>
          </w:tcPr>
          <w:p w14:paraId="56A1F78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748 (56.0%)</w:t>
            </w:r>
          </w:p>
        </w:tc>
        <w:tc>
          <w:tcPr>
            <w:tcW w:w="1121" w:type="dxa"/>
            <w:noWrap/>
          </w:tcPr>
          <w:p w14:paraId="1EA1DDB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42C4AAD9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19 (40.4%)</w:t>
            </w:r>
          </w:p>
        </w:tc>
        <w:tc>
          <w:tcPr>
            <w:tcW w:w="2494" w:type="dxa"/>
          </w:tcPr>
          <w:p w14:paraId="0DDB251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82 (32.9%)</w:t>
            </w:r>
          </w:p>
        </w:tc>
        <w:tc>
          <w:tcPr>
            <w:tcW w:w="1138" w:type="dxa"/>
          </w:tcPr>
          <w:p w14:paraId="2B2AD08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0.1</w:t>
            </w:r>
          </w:p>
        </w:tc>
      </w:tr>
      <w:tr w:rsidR="00002AEF" w:rsidRPr="00643B82" w14:paraId="5CC2E2A3" w14:textId="77777777" w:rsidTr="009A02DE">
        <w:trPr>
          <w:trHeight w:val="360"/>
        </w:trPr>
        <w:tc>
          <w:tcPr>
            <w:tcW w:w="3544" w:type="dxa"/>
            <w:noWrap/>
          </w:tcPr>
          <w:p w14:paraId="0D55BAED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Arrhythmia</w:t>
            </w:r>
          </w:p>
        </w:tc>
        <w:tc>
          <w:tcPr>
            <w:tcW w:w="2339" w:type="dxa"/>
            <w:noWrap/>
          </w:tcPr>
          <w:p w14:paraId="2CF0D1E4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29 (15.4%)</w:t>
            </w:r>
          </w:p>
        </w:tc>
        <w:tc>
          <w:tcPr>
            <w:tcW w:w="2494" w:type="dxa"/>
            <w:noWrap/>
          </w:tcPr>
          <w:p w14:paraId="2DB0EFB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162 (12.1%)</w:t>
            </w:r>
          </w:p>
        </w:tc>
        <w:tc>
          <w:tcPr>
            <w:tcW w:w="1121" w:type="dxa"/>
            <w:noWrap/>
          </w:tcPr>
          <w:p w14:paraId="77E9422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4A9BC9F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10 (21.3%)</w:t>
            </w:r>
          </w:p>
        </w:tc>
        <w:tc>
          <w:tcPr>
            <w:tcW w:w="2494" w:type="dxa"/>
          </w:tcPr>
          <w:p w14:paraId="55A066B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32 (12.9%)</w:t>
            </w:r>
          </w:p>
        </w:tc>
        <w:tc>
          <w:tcPr>
            <w:tcW w:w="1138" w:type="dxa"/>
          </w:tcPr>
          <w:p w14:paraId="0592689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45156DC2" w14:textId="77777777" w:rsidTr="009A02DE">
        <w:trPr>
          <w:trHeight w:val="360"/>
        </w:trPr>
        <w:tc>
          <w:tcPr>
            <w:tcW w:w="3544" w:type="dxa"/>
            <w:noWrap/>
          </w:tcPr>
          <w:p w14:paraId="3B7D5E22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Myocarditis/Myopathy</w:t>
            </w:r>
          </w:p>
        </w:tc>
        <w:tc>
          <w:tcPr>
            <w:tcW w:w="2339" w:type="dxa"/>
            <w:noWrap/>
          </w:tcPr>
          <w:p w14:paraId="53910CC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17 ( 9.0%)</w:t>
            </w:r>
          </w:p>
        </w:tc>
        <w:tc>
          <w:tcPr>
            <w:tcW w:w="2494" w:type="dxa"/>
            <w:noWrap/>
          </w:tcPr>
          <w:p w14:paraId="7EA4F52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75 ( 5.6%)</w:t>
            </w:r>
          </w:p>
        </w:tc>
        <w:tc>
          <w:tcPr>
            <w:tcW w:w="1121" w:type="dxa"/>
            <w:noWrap/>
          </w:tcPr>
          <w:p w14:paraId="195CD8F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19FC5DD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5 (10.6%)</w:t>
            </w:r>
          </w:p>
        </w:tc>
        <w:tc>
          <w:tcPr>
            <w:tcW w:w="2494" w:type="dxa"/>
          </w:tcPr>
          <w:p w14:paraId="01A7C57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18 ( 7.2%)</w:t>
            </w:r>
          </w:p>
        </w:tc>
        <w:tc>
          <w:tcPr>
            <w:tcW w:w="1138" w:type="dxa"/>
          </w:tcPr>
          <w:p w14:paraId="1C50067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481CE820" w14:textId="77777777" w:rsidTr="009A02DE">
        <w:trPr>
          <w:trHeight w:val="360"/>
        </w:trPr>
        <w:tc>
          <w:tcPr>
            <w:tcW w:w="3544" w:type="dxa"/>
            <w:noWrap/>
          </w:tcPr>
          <w:p w14:paraId="62207EFB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Aortic dissection</w:t>
            </w:r>
          </w:p>
        </w:tc>
        <w:tc>
          <w:tcPr>
            <w:tcW w:w="2339" w:type="dxa"/>
            <w:noWrap/>
          </w:tcPr>
          <w:p w14:paraId="13B4611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5 ( 2.7%)</w:t>
            </w:r>
          </w:p>
        </w:tc>
        <w:tc>
          <w:tcPr>
            <w:tcW w:w="2494" w:type="dxa"/>
            <w:noWrap/>
          </w:tcPr>
          <w:p w14:paraId="09FC82A6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24 ( 1.8%)</w:t>
            </w:r>
          </w:p>
        </w:tc>
        <w:tc>
          <w:tcPr>
            <w:tcW w:w="1121" w:type="dxa"/>
            <w:noWrap/>
          </w:tcPr>
          <w:p w14:paraId="372CD9F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4EB3CE3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6 (12.8%)</w:t>
            </w:r>
          </w:p>
        </w:tc>
        <w:tc>
          <w:tcPr>
            <w:tcW w:w="2494" w:type="dxa"/>
          </w:tcPr>
          <w:p w14:paraId="62FC331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24 ( 9.6%)</w:t>
            </w:r>
          </w:p>
        </w:tc>
        <w:tc>
          <w:tcPr>
            <w:tcW w:w="1138" w:type="dxa"/>
          </w:tcPr>
          <w:p w14:paraId="0040919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07DA31B2" w14:textId="77777777" w:rsidTr="009A02DE">
        <w:trPr>
          <w:trHeight w:val="360"/>
        </w:trPr>
        <w:tc>
          <w:tcPr>
            <w:tcW w:w="3544" w:type="dxa"/>
            <w:noWrap/>
          </w:tcPr>
          <w:p w14:paraId="1801F0EA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Pulmonary embolism</w:t>
            </w:r>
          </w:p>
        </w:tc>
        <w:tc>
          <w:tcPr>
            <w:tcW w:w="2339" w:type="dxa"/>
            <w:noWrap/>
          </w:tcPr>
          <w:p w14:paraId="1D84085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 ( 0.5%)</w:t>
            </w:r>
          </w:p>
        </w:tc>
        <w:tc>
          <w:tcPr>
            <w:tcW w:w="2494" w:type="dxa"/>
            <w:noWrap/>
          </w:tcPr>
          <w:p w14:paraId="6D40C87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93 ( 7.0%)</w:t>
            </w:r>
          </w:p>
        </w:tc>
        <w:tc>
          <w:tcPr>
            <w:tcW w:w="1121" w:type="dxa"/>
            <w:noWrap/>
          </w:tcPr>
          <w:p w14:paraId="6956AB4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3CF4E7E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 ( 0.0%)</w:t>
            </w:r>
          </w:p>
        </w:tc>
        <w:tc>
          <w:tcPr>
            <w:tcW w:w="2494" w:type="dxa"/>
          </w:tcPr>
          <w:p w14:paraId="1A717C76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18 ( 7.2%)</w:t>
            </w:r>
          </w:p>
        </w:tc>
        <w:tc>
          <w:tcPr>
            <w:tcW w:w="1138" w:type="dxa"/>
          </w:tcPr>
          <w:p w14:paraId="0EC071C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2CDF3384" w14:textId="77777777" w:rsidTr="009A02DE">
        <w:trPr>
          <w:trHeight w:val="360"/>
        </w:trPr>
        <w:tc>
          <w:tcPr>
            <w:tcW w:w="3544" w:type="dxa"/>
            <w:noWrap/>
          </w:tcPr>
          <w:p w14:paraId="58B12EF0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Other diagnosed internal disease</w:t>
            </w:r>
          </w:p>
        </w:tc>
        <w:tc>
          <w:tcPr>
            <w:tcW w:w="2339" w:type="dxa"/>
            <w:noWrap/>
          </w:tcPr>
          <w:p w14:paraId="20628CA6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6 ( 3.2%)</w:t>
            </w:r>
          </w:p>
        </w:tc>
        <w:tc>
          <w:tcPr>
            <w:tcW w:w="2494" w:type="dxa"/>
            <w:noWrap/>
          </w:tcPr>
          <w:p w14:paraId="7FBA7F8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130 ( 9.7%)</w:t>
            </w:r>
          </w:p>
        </w:tc>
        <w:tc>
          <w:tcPr>
            <w:tcW w:w="1121" w:type="dxa"/>
            <w:noWrap/>
          </w:tcPr>
          <w:p w14:paraId="30BAC22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07B7D5F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6 (12.8%)</w:t>
            </w:r>
          </w:p>
        </w:tc>
        <w:tc>
          <w:tcPr>
            <w:tcW w:w="2494" w:type="dxa"/>
          </w:tcPr>
          <w:p w14:paraId="3297751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57 (22.9%)</w:t>
            </w:r>
          </w:p>
        </w:tc>
        <w:tc>
          <w:tcPr>
            <w:tcW w:w="1138" w:type="dxa"/>
          </w:tcPr>
          <w:p w14:paraId="7773B47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62CFA134" w14:textId="77777777" w:rsidTr="009A02DE">
        <w:trPr>
          <w:trHeight w:val="360"/>
        </w:trPr>
        <w:tc>
          <w:tcPr>
            <w:tcW w:w="3544" w:type="dxa"/>
            <w:noWrap/>
          </w:tcPr>
          <w:p w14:paraId="09C81337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Unknown etiology</w:t>
            </w:r>
          </w:p>
        </w:tc>
        <w:tc>
          <w:tcPr>
            <w:tcW w:w="2339" w:type="dxa"/>
            <w:noWrap/>
          </w:tcPr>
          <w:p w14:paraId="5B95EAA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9 ( 4.8%)</w:t>
            </w:r>
          </w:p>
        </w:tc>
        <w:tc>
          <w:tcPr>
            <w:tcW w:w="2494" w:type="dxa"/>
            <w:noWrap/>
          </w:tcPr>
          <w:p w14:paraId="215852C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102 ( 7.6%)</w:t>
            </w:r>
          </w:p>
        </w:tc>
        <w:tc>
          <w:tcPr>
            <w:tcW w:w="1121" w:type="dxa"/>
            <w:noWrap/>
          </w:tcPr>
          <w:p w14:paraId="546B652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3714FF29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 ( 2.1%)</w:t>
            </w:r>
          </w:p>
        </w:tc>
        <w:tc>
          <w:tcPr>
            <w:tcW w:w="2494" w:type="dxa"/>
          </w:tcPr>
          <w:p w14:paraId="3B8D87E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18 ( 7.2%)</w:t>
            </w:r>
          </w:p>
        </w:tc>
        <w:tc>
          <w:tcPr>
            <w:tcW w:w="1138" w:type="dxa"/>
          </w:tcPr>
          <w:p w14:paraId="3FA2C796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46315014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52682E51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Witness</w:t>
            </w:r>
          </w:p>
        </w:tc>
        <w:tc>
          <w:tcPr>
            <w:tcW w:w="2339" w:type="dxa"/>
            <w:noWrap/>
          </w:tcPr>
          <w:p w14:paraId="01C5BEE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162 (87.1%)</w:t>
            </w:r>
          </w:p>
        </w:tc>
        <w:tc>
          <w:tcPr>
            <w:tcW w:w="2494" w:type="dxa"/>
            <w:noWrap/>
          </w:tcPr>
          <w:p w14:paraId="1A38955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1,035 (77.6%)</w:t>
            </w:r>
          </w:p>
        </w:tc>
        <w:tc>
          <w:tcPr>
            <w:tcW w:w="1121" w:type="dxa"/>
            <w:noWrap/>
          </w:tcPr>
          <w:p w14:paraId="07C59E5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2212" w:type="dxa"/>
          </w:tcPr>
          <w:p w14:paraId="4357825C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39 (84.8%)</w:t>
            </w:r>
          </w:p>
        </w:tc>
        <w:tc>
          <w:tcPr>
            <w:tcW w:w="2494" w:type="dxa"/>
          </w:tcPr>
          <w:p w14:paraId="0F30E3B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193 (78.1%)</w:t>
            </w:r>
          </w:p>
        </w:tc>
        <w:tc>
          <w:tcPr>
            <w:tcW w:w="1138" w:type="dxa"/>
          </w:tcPr>
          <w:p w14:paraId="619C59E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0.31</w:t>
            </w:r>
          </w:p>
        </w:tc>
      </w:tr>
      <w:tr w:rsidR="00002AEF" w:rsidRPr="00643B82" w14:paraId="38C3A51F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6CD9D758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Bystander CPR</w:t>
            </w:r>
          </w:p>
        </w:tc>
        <w:tc>
          <w:tcPr>
            <w:tcW w:w="2339" w:type="dxa"/>
            <w:noWrap/>
          </w:tcPr>
          <w:p w14:paraId="7C27412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135 (73.0%)</w:t>
            </w:r>
          </w:p>
        </w:tc>
        <w:tc>
          <w:tcPr>
            <w:tcW w:w="2494" w:type="dxa"/>
            <w:noWrap/>
          </w:tcPr>
          <w:p w14:paraId="08FA7A1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728 (55.3%)</w:t>
            </w:r>
          </w:p>
        </w:tc>
        <w:tc>
          <w:tcPr>
            <w:tcW w:w="1121" w:type="dxa"/>
            <w:noWrap/>
          </w:tcPr>
          <w:p w14:paraId="0C29810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2F47620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31 (67.4%)</w:t>
            </w:r>
          </w:p>
        </w:tc>
        <w:tc>
          <w:tcPr>
            <w:tcW w:w="2494" w:type="dxa"/>
          </w:tcPr>
          <w:p w14:paraId="60896044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147 (60.5%)</w:t>
            </w:r>
          </w:p>
        </w:tc>
        <w:tc>
          <w:tcPr>
            <w:tcW w:w="1138" w:type="dxa"/>
          </w:tcPr>
          <w:p w14:paraId="113EFED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0.38</w:t>
            </w:r>
          </w:p>
        </w:tc>
      </w:tr>
      <w:tr w:rsidR="00002AEF" w:rsidRPr="00643B82" w14:paraId="59FFD762" w14:textId="77777777" w:rsidTr="009A02DE">
        <w:trPr>
          <w:trHeight w:val="360"/>
        </w:trPr>
        <w:tc>
          <w:tcPr>
            <w:tcW w:w="3544" w:type="dxa"/>
            <w:noWrap/>
          </w:tcPr>
          <w:p w14:paraId="44A26B61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Automated external defibrillator</w:t>
            </w:r>
          </w:p>
        </w:tc>
        <w:tc>
          <w:tcPr>
            <w:tcW w:w="2339" w:type="dxa"/>
            <w:noWrap/>
          </w:tcPr>
          <w:p w14:paraId="25FE4F44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129 (69.4%)</w:t>
            </w:r>
          </w:p>
        </w:tc>
        <w:tc>
          <w:tcPr>
            <w:tcW w:w="2494" w:type="dxa"/>
            <w:noWrap/>
          </w:tcPr>
          <w:p w14:paraId="2833B42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839 (63.2%)</w:t>
            </w:r>
          </w:p>
        </w:tc>
        <w:tc>
          <w:tcPr>
            <w:tcW w:w="1121" w:type="dxa"/>
            <w:noWrap/>
          </w:tcPr>
          <w:p w14:paraId="6293FF5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0.1</w:t>
            </w:r>
          </w:p>
        </w:tc>
        <w:tc>
          <w:tcPr>
            <w:tcW w:w="2212" w:type="dxa"/>
          </w:tcPr>
          <w:p w14:paraId="62B749A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28 (62.2%)</w:t>
            </w:r>
          </w:p>
        </w:tc>
        <w:tc>
          <w:tcPr>
            <w:tcW w:w="2494" w:type="dxa"/>
          </w:tcPr>
          <w:p w14:paraId="2C925DF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119 (48.6%)</w:t>
            </w:r>
          </w:p>
        </w:tc>
        <w:tc>
          <w:tcPr>
            <w:tcW w:w="1138" w:type="dxa"/>
          </w:tcPr>
          <w:p w14:paraId="062BD10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0.092</w:t>
            </w:r>
          </w:p>
        </w:tc>
      </w:tr>
      <w:tr w:rsidR="00002AEF" w:rsidRPr="00643B82" w14:paraId="2D2EEA43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46F6A783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Initial cardiac rhythm</w:t>
            </w:r>
          </w:p>
        </w:tc>
        <w:tc>
          <w:tcPr>
            <w:tcW w:w="2339" w:type="dxa"/>
            <w:noWrap/>
            <w:vAlign w:val="center"/>
          </w:tcPr>
          <w:p w14:paraId="7F852F6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noWrap/>
            <w:vAlign w:val="center"/>
          </w:tcPr>
          <w:p w14:paraId="33790C1D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1" w:type="dxa"/>
            <w:noWrap/>
            <w:vAlign w:val="center"/>
          </w:tcPr>
          <w:p w14:paraId="45D2924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3A4243D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1B30B89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8" w:type="dxa"/>
          </w:tcPr>
          <w:p w14:paraId="37254E05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0A72DE9F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7BDDDB03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lastRenderedPageBreak/>
              <w:t xml:space="preserve"> Shockable rhythm</w:t>
            </w:r>
          </w:p>
        </w:tc>
        <w:tc>
          <w:tcPr>
            <w:tcW w:w="2339" w:type="dxa"/>
            <w:noWrap/>
          </w:tcPr>
          <w:p w14:paraId="0927F7A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157 (83.5%)</w:t>
            </w:r>
          </w:p>
        </w:tc>
        <w:tc>
          <w:tcPr>
            <w:tcW w:w="2494" w:type="dxa"/>
            <w:noWrap/>
          </w:tcPr>
          <w:p w14:paraId="5D549B5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871 (65.2%)</w:t>
            </w:r>
          </w:p>
        </w:tc>
        <w:tc>
          <w:tcPr>
            <w:tcW w:w="1121" w:type="dxa"/>
            <w:noWrap/>
          </w:tcPr>
          <w:p w14:paraId="11D8DC29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4782CC2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34 (72.3%)</w:t>
            </w:r>
          </w:p>
        </w:tc>
        <w:tc>
          <w:tcPr>
            <w:tcW w:w="2494" w:type="dxa"/>
          </w:tcPr>
          <w:p w14:paraId="7FDF34B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110 (44.2%)</w:t>
            </w:r>
          </w:p>
        </w:tc>
        <w:tc>
          <w:tcPr>
            <w:tcW w:w="1138" w:type="dxa"/>
          </w:tcPr>
          <w:p w14:paraId="30F6E318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0.003</w:t>
            </w:r>
          </w:p>
        </w:tc>
      </w:tr>
      <w:tr w:rsidR="00002AEF" w:rsidRPr="00643B82" w14:paraId="4AC8EDAC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73D33780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PEA</w:t>
            </w:r>
          </w:p>
        </w:tc>
        <w:tc>
          <w:tcPr>
            <w:tcW w:w="2339" w:type="dxa"/>
            <w:noWrap/>
          </w:tcPr>
          <w:p w14:paraId="09051D1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25 (13.3%)</w:t>
            </w:r>
          </w:p>
        </w:tc>
        <w:tc>
          <w:tcPr>
            <w:tcW w:w="2494" w:type="dxa"/>
            <w:noWrap/>
          </w:tcPr>
          <w:p w14:paraId="243AC5DE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334 (25.0%)</w:t>
            </w:r>
          </w:p>
        </w:tc>
        <w:tc>
          <w:tcPr>
            <w:tcW w:w="1121" w:type="dxa"/>
            <w:noWrap/>
          </w:tcPr>
          <w:p w14:paraId="7DC5917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1F6973F2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11 (23.4%)</w:t>
            </w:r>
          </w:p>
        </w:tc>
        <w:tc>
          <w:tcPr>
            <w:tcW w:w="2494" w:type="dxa"/>
          </w:tcPr>
          <w:p w14:paraId="2B91C0F0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104 (41.8%)</w:t>
            </w:r>
          </w:p>
        </w:tc>
        <w:tc>
          <w:tcPr>
            <w:tcW w:w="1138" w:type="dxa"/>
          </w:tcPr>
          <w:p w14:paraId="11A38F9B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4F55200F" w14:textId="77777777" w:rsidTr="009A02DE">
        <w:trPr>
          <w:trHeight w:val="360"/>
        </w:trPr>
        <w:tc>
          <w:tcPr>
            <w:tcW w:w="3544" w:type="dxa"/>
            <w:noWrap/>
            <w:hideMark/>
          </w:tcPr>
          <w:p w14:paraId="1952BA73" w14:textId="77777777" w:rsidR="00002AEF" w:rsidRPr="00643B82" w:rsidRDefault="00002AEF" w:rsidP="009A02DE">
            <w:pPr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 xml:space="preserve"> Asystole</w:t>
            </w:r>
          </w:p>
        </w:tc>
        <w:tc>
          <w:tcPr>
            <w:tcW w:w="2339" w:type="dxa"/>
            <w:noWrap/>
          </w:tcPr>
          <w:p w14:paraId="15C794E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4 ( 2.1%)</w:t>
            </w:r>
          </w:p>
        </w:tc>
        <w:tc>
          <w:tcPr>
            <w:tcW w:w="2494" w:type="dxa"/>
            <w:noWrap/>
          </w:tcPr>
          <w:p w14:paraId="24A78A67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120 ( 9.0%)</w:t>
            </w:r>
          </w:p>
        </w:tc>
        <w:tc>
          <w:tcPr>
            <w:tcW w:w="1121" w:type="dxa"/>
            <w:noWrap/>
          </w:tcPr>
          <w:p w14:paraId="4A756543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14BA9EFF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1 ( 2.1%)</w:t>
            </w:r>
          </w:p>
        </w:tc>
        <w:tc>
          <w:tcPr>
            <w:tcW w:w="2494" w:type="dxa"/>
          </w:tcPr>
          <w:p w14:paraId="56726671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43B82">
              <w:rPr>
                <w:rFonts w:ascii="Times New Roman" w:hAnsi="Times New Roman" w:cs="Times New Roman"/>
                <w:sz w:val="22"/>
              </w:rPr>
              <w:t>31 (12.4%)</w:t>
            </w:r>
          </w:p>
        </w:tc>
        <w:tc>
          <w:tcPr>
            <w:tcW w:w="1138" w:type="dxa"/>
          </w:tcPr>
          <w:p w14:paraId="7DD0D3AA" w14:textId="77777777" w:rsidR="00002AEF" w:rsidRPr="00643B82" w:rsidRDefault="00002AEF" w:rsidP="009A02D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513DA3EB" w14:textId="77777777" w:rsidTr="008C7C53">
        <w:trPr>
          <w:trHeight w:val="360"/>
        </w:trPr>
        <w:tc>
          <w:tcPr>
            <w:tcW w:w="3544" w:type="dxa"/>
            <w:noWrap/>
          </w:tcPr>
          <w:p w14:paraId="1CD2EDD8" w14:textId="5C913B71" w:rsidR="00002AEF" w:rsidRPr="00643B82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Cardiac rhythm at hospital arrival</w:t>
            </w:r>
          </w:p>
        </w:tc>
        <w:tc>
          <w:tcPr>
            <w:tcW w:w="2339" w:type="dxa"/>
            <w:noWrap/>
            <w:vAlign w:val="center"/>
          </w:tcPr>
          <w:p w14:paraId="62FB2FD0" w14:textId="77777777" w:rsidR="00002AEF" w:rsidRPr="00002AEF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noWrap/>
            <w:vAlign w:val="center"/>
          </w:tcPr>
          <w:p w14:paraId="59662F2E" w14:textId="77777777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1" w:type="dxa"/>
            <w:noWrap/>
            <w:vAlign w:val="center"/>
          </w:tcPr>
          <w:p w14:paraId="402CD1C6" w14:textId="77777777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12787F82" w14:textId="77777777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33C06B41" w14:textId="77777777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8" w:type="dxa"/>
          </w:tcPr>
          <w:p w14:paraId="77DF6BF6" w14:textId="77777777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7CB918B0" w14:textId="77777777" w:rsidTr="008C7C53">
        <w:trPr>
          <w:trHeight w:val="360"/>
        </w:trPr>
        <w:tc>
          <w:tcPr>
            <w:tcW w:w="3544" w:type="dxa"/>
            <w:noWrap/>
          </w:tcPr>
          <w:p w14:paraId="4BB86B81" w14:textId="63F517C3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Shockable rhythm</w:t>
            </w:r>
          </w:p>
        </w:tc>
        <w:tc>
          <w:tcPr>
            <w:tcW w:w="2339" w:type="dxa"/>
            <w:noWrap/>
          </w:tcPr>
          <w:p w14:paraId="7D00FF63" w14:textId="4C9D8F8C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143 (76.1%)</w:t>
            </w:r>
          </w:p>
        </w:tc>
        <w:tc>
          <w:tcPr>
            <w:tcW w:w="2494" w:type="dxa"/>
            <w:noWrap/>
          </w:tcPr>
          <w:p w14:paraId="2A527CC4" w14:textId="5398C36D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582 (43.6%)</w:t>
            </w:r>
          </w:p>
        </w:tc>
        <w:tc>
          <w:tcPr>
            <w:tcW w:w="1121" w:type="dxa"/>
            <w:noWrap/>
          </w:tcPr>
          <w:p w14:paraId="39893229" w14:textId="268E1713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5F562942" w14:textId="3417EBA6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29 (61.7%)</w:t>
            </w:r>
          </w:p>
        </w:tc>
        <w:tc>
          <w:tcPr>
            <w:tcW w:w="2494" w:type="dxa"/>
          </w:tcPr>
          <w:p w14:paraId="0779A511" w14:textId="14B81E8B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84 (33.7%)</w:t>
            </w:r>
          </w:p>
        </w:tc>
        <w:tc>
          <w:tcPr>
            <w:tcW w:w="1138" w:type="dxa"/>
          </w:tcPr>
          <w:p w14:paraId="60BE39B7" w14:textId="767868CC" w:rsidR="00002AEF" w:rsidRPr="00643B82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0.002</w:t>
            </w:r>
          </w:p>
        </w:tc>
      </w:tr>
      <w:tr w:rsidR="00002AEF" w:rsidRPr="00643B82" w14:paraId="3CEC5A39" w14:textId="77777777" w:rsidTr="008C7C53">
        <w:trPr>
          <w:trHeight w:val="360"/>
        </w:trPr>
        <w:tc>
          <w:tcPr>
            <w:tcW w:w="3544" w:type="dxa"/>
            <w:noWrap/>
          </w:tcPr>
          <w:p w14:paraId="5930B612" w14:textId="524E0829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PEA</w:t>
            </w:r>
          </w:p>
        </w:tc>
        <w:tc>
          <w:tcPr>
            <w:tcW w:w="2339" w:type="dxa"/>
            <w:noWrap/>
          </w:tcPr>
          <w:p w14:paraId="3CC5B924" w14:textId="169BE35D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40 (21.3%)</w:t>
            </w:r>
          </w:p>
        </w:tc>
        <w:tc>
          <w:tcPr>
            <w:tcW w:w="2494" w:type="dxa"/>
            <w:noWrap/>
          </w:tcPr>
          <w:p w14:paraId="085C6370" w14:textId="756E31C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445 (33.3%)</w:t>
            </w:r>
          </w:p>
        </w:tc>
        <w:tc>
          <w:tcPr>
            <w:tcW w:w="1121" w:type="dxa"/>
            <w:noWrap/>
          </w:tcPr>
          <w:p w14:paraId="5B5F6C7E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76D20F70" w14:textId="1F78E568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15 (31.9%)</w:t>
            </w:r>
          </w:p>
        </w:tc>
        <w:tc>
          <w:tcPr>
            <w:tcW w:w="2494" w:type="dxa"/>
          </w:tcPr>
          <w:p w14:paraId="73A72A94" w14:textId="7C058425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106 (42.6%)</w:t>
            </w:r>
          </w:p>
        </w:tc>
        <w:tc>
          <w:tcPr>
            <w:tcW w:w="1138" w:type="dxa"/>
          </w:tcPr>
          <w:p w14:paraId="6F19695F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1194343D" w14:textId="77777777" w:rsidTr="008C7C53">
        <w:trPr>
          <w:trHeight w:val="360"/>
        </w:trPr>
        <w:tc>
          <w:tcPr>
            <w:tcW w:w="3544" w:type="dxa"/>
            <w:noWrap/>
          </w:tcPr>
          <w:p w14:paraId="4853025A" w14:textId="7DA4BB55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Asystole</w:t>
            </w:r>
          </w:p>
        </w:tc>
        <w:tc>
          <w:tcPr>
            <w:tcW w:w="2339" w:type="dxa"/>
            <w:noWrap/>
          </w:tcPr>
          <w:p w14:paraId="338E0FDC" w14:textId="33B3AE68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5 ( 2.7%)</w:t>
            </w:r>
          </w:p>
        </w:tc>
        <w:tc>
          <w:tcPr>
            <w:tcW w:w="2494" w:type="dxa"/>
            <w:noWrap/>
          </w:tcPr>
          <w:p w14:paraId="6C034A9A" w14:textId="0F368F7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304 (22.8%)</w:t>
            </w:r>
          </w:p>
        </w:tc>
        <w:tc>
          <w:tcPr>
            <w:tcW w:w="1121" w:type="dxa"/>
            <w:noWrap/>
          </w:tcPr>
          <w:p w14:paraId="5551F46C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441AC473" w14:textId="3B29BCB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3 ( 6.4%)</w:t>
            </w:r>
          </w:p>
        </w:tc>
        <w:tc>
          <w:tcPr>
            <w:tcW w:w="2494" w:type="dxa"/>
          </w:tcPr>
          <w:p w14:paraId="51EF5B39" w14:textId="4B398A14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58 (23.3%)</w:t>
            </w:r>
          </w:p>
        </w:tc>
        <w:tc>
          <w:tcPr>
            <w:tcW w:w="1138" w:type="dxa"/>
          </w:tcPr>
          <w:p w14:paraId="668B85AD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39347CC6" w14:textId="77777777" w:rsidTr="008C7C53">
        <w:trPr>
          <w:trHeight w:val="360"/>
        </w:trPr>
        <w:tc>
          <w:tcPr>
            <w:tcW w:w="3544" w:type="dxa"/>
            <w:noWrap/>
          </w:tcPr>
          <w:p w14:paraId="5BF8E907" w14:textId="2DA38E06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Cardiac rhythm at ECMO initiation</w:t>
            </w:r>
          </w:p>
        </w:tc>
        <w:tc>
          <w:tcPr>
            <w:tcW w:w="2339" w:type="dxa"/>
            <w:noWrap/>
            <w:vAlign w:val="center"/>
          </w:tcPr>
          <w:p w14:paraId="7710AAC6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noWrap/>
            <w:vAlign w:val="center"/>
          </w:tcPr>
          <w:p w14:paraId="55746A16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1" w:type="dxa"/>
            <w:noWrap/>
            <w:vAlign w:val="center"/>
          </w:tcPr>
          <w:p w14:paraId="6E16A714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7614A957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11B17135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8" w:type="dxa"/>
          </w:tcPr>
          <w:p w14:paraId="5F50C8CE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28A1E0A1" w14:textId="77777777" w:rsidTr="008C7C53">
        <w:trPr>
          <w:trHeight w:val="360"/>
        </w:trPr>
        <w:tc>
          <w:tcPr>
            <w:tcW w:w="3544" w:type="dxa"/>
            <w:noWrap/>
          </w:tcPr>
          <w:p w14:paraId="16D3B57D" w14:textId="65333769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Shockable rhythm</w:t>
            </w:r>
          </w:p>
        </w:tc>
        <w:tc>
          <w:tcPr>
            <w:tcW w:w="2339" w:type="dxa"/>
            <w:noWrap/>
          </w:tcPr>
          <w:p w14:paraId="52E62D90" w14:textId="78E1967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138 (73.4%)</w:t>
            </w:r>
          </w:p>
        </w:tc>
        <w:tc>
          <w:tcPr>
            <w:tcW w:w="2494" w:type="dxa"/>
            <w:noWrap/>
          </w:tcPr>
          <w:p w14:paraId="636ECD25" w14:textId="0155BBC8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640 (47.9%)</w:t>
            </w:r>
          </w:p>
        </w:tc>
        <w:tc>
          <w:tcPr>
            <w:tcW w:w="1121" w:type="dxa"/>
            <w:noWrap/>
          </w:tcPr>
          <w:p w14:paraId="2CC0EA7F" w14:textId="5111A0D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7FF0CCBF" w14:textId="2C53AF3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31 (66.0%)</w:t>
            </w:r>
          </w:p>
        </w:tc>
        <w:tc>
          <w:tcPr>
            <w:tcW w:w="2494" w:type="dxa"/>
          </w:tcPr>
          <w:p w14:paraId="53EBA795" w14:textId="2174EFBA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88 (35.3%)</w:t>
            </w:r>
          </w:p>
        </w:tc>
        <w:tc>
          <w:tcPr>
            <w:tcW w:w="1138" w:type="dxa"/>
          </w:tcPr>
          <w:p w14:paraId="1288E40F" w14:textId="1E1D6EE4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tr w:rsidR="00002AEF" w:rsidRPr="00643B82" w14:paraId="7C87CA7E" w14:textId="77777777" w:rsidTr="008C7C53">
        <w:trPr>
          <w:trHeight w:val="360"/>
        </w:trPr>
        <w:tc>
          <w:tcPr>
            <w:tcW w:w="3544" w:type="dxa"/>
            <w:noWrap/>
          </w:tcPr>
          <w:p w14:paraId="57AB2694" w14:textId="00704D1F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PEA</w:t>
            </w:r>
          </w:p>
        </w:tc>
        <w:tc>
          <w:tcPr>
            <w:tcW w:w="2339" w:type="dxa"/>
            <w:noWrap/>
          </w:tcPr>
          <w:p w14:paraId="5BF3D0CF" w14:textId="6F4B4FC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40 (21.3%)</w:t>
            </w:r>
          </w:p>
        </w:tc>
        <w:tc>
          <w:tcPr>
            <w:tcW w:w="2494" w:type="dxa"/>
            <w:noWrap/>
          </w:tcPr>
          <w:p w14:paraId="339E7542" w14:textId="3740D4B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452 (33.9%)</w:t>
            </w:r>
          </w:p>
        </w:tc>
        <w:tc>
          <w:tcPr>
            <w:tcW w:w="1121" w:type="dxa"/>
            <w:noWrap/>
          </w:tcPr>
          <w:p w14:paraId="61053992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207E72A7" w14:textId="4D2C8DA6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11 (23.4%)</w:t>
            </w:r>
          </w:p>
        </w:tc>
        <w:tc>
          <w:tcPr>
            <w:tcW w:w="2494" w:type="dxa"/>
          </w:tcPr>
          <w:p w14:paraId="2E0137A0" w14:textId="4143031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115 (46.2%)</w:t>
            </w:r>
          </w:p>
        </w:tc>
        <w:tc>
          <w:tcPr>
            <w:tcW w:w="1138" w:type="dxa"/>
          </w:tcPr>
          <w:p w14:paraId="7FBFCF7C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0B66F869" w14:textId="77777777" w:rsidTr="008C7C53">
        <w:trPr>
          <w:trHeight w:val="360"/>
        </w:trPr>
        <w:tc>
          <w:tcPr>
            <w:tcW w:w="3544" w:type="dxa"/>
            <w:noWrap/>
          </w:tcPr>
          <w:p w14:paraId="3E7519A2" w14:textId="08548EBE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Asystole</w:t>
            </w:r>
          </w:p>
        </w:tc>
        <w:tc>
          <w:tcPr>
            <w:tcW w:w="2339" w:type="dxa"/>
            <w:noWrap/>
          </w:tcPr>
          <w:p w14:paraId="2D652702" w14:textId="2EF4C426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8 ( 4.3%)</w:t>
            </w:r>
          </w:p>
        </w:tc>
        <w:tc>
          <w:tcPr>
            <w:tcW w:w="2494" w:type="dxa"/>
            <w:noWrap/>
          </w:tcPr>
          <w:p w14:paraId="1C963253" w14:textId="7F15B75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233 (17.5%)</w:t>
            </w:r>
          </w:p>
        </w:tc>
        <w:tc>
          <w:tcPr>
            <w:tcW w:w="1121" w:type="dxa"/>
            <w:noWrap/>
          </w:tcPr>
          <w:p w14:paraId="49154F47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518F2850" w14:textId="7F26DCF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5 (10.6%)</w:t>
            </w:r>
          </w:p>
        </w:tc>
        <w:tc>
          <w:tcPr>
            <w:tcW w:w="2494" w:type="dxa"/>
          </w:tcPr>
          <w:p w14:paraId="7C0A76E0" w14:textId="10F7ECA4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38 (15.3%)</w:t>
            </w:r>
          </w:p>
        </w:tc>
        <w:tc>
          <w:tcPr>
            <w:tcW w:w="1138" w:type="dxa"/>
          </w:tcPr>
          <w:p w14:paraId="387F6C35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489294B7" w14:textId="77777777" w:rsidTr="008C7C53">
        <w:trPr>
          <w:trHeight w:val="360"/>
        </w:trPr>
        <w:tc>
          <w:tcPr>
            <w:tcW w:w="3544" w:type="dxa"/>
            <w:noWrap/>
          </w:tcPr>
          <w:p w14:paraId="493D36DE" w14:textId="3A600886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Time from emergency call to hospital arrival (min)</w:t>
            </w:r>
          </w:p>
        </w:tc>
        <w:tc>
          <w:tcPr>
            <w:tcW w:w="2339" w:type="dxa"/>
            <w:noWrap/>
          </w:tcPr>
          <w:p w14:paraId="4C6EB1EC" w14:textId="393D941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29.0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23.0-37.0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  <w:noWrap/>
          </w:tcPr>
          <w:p w14:paraId="4DAC8B51" w14:textId="43CA9AA0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32.0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26.0-39.0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21" w:type="dxa"/>
            <w:noWrap/>
          </w:tcPr>
          <w:p w14:paraId="6F69816F" w14:textId="0C8BFA5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2212" w:type="dxa"/>
          </w:tcPr>
          <w:p w14:paraId="3D976574" w14:textId="21E5EF3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33.5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24.0-39.0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</w:tcPr>
          <w:p w14:paraId="741BDCCB" w14:textId="282BC3A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34.0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28.0-39.0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38" w:type="dxa"/>
          </w:tcPr>
          <w:p w14:paraId="6BF246CA" w14:textId="123EA6B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0.23</w:t>
            </w:r>
          </w:p>
        </w:tc>
      </w:tr>
      <w:tr w:rsidR="00002AEF" w:rsidRPr="00643B82" w14:paraId="4F097B7D" w14:textId="77777777" w:rsidTr="008C7C53">
        <w:trPr>
          <w:trHeight w:val="360"/>
        </w:trPr>
        <w:tc>
          <w:tcPr>
            <w:tcW w:w="3544" w:type="dxa"/>
            <w:noWrap/>
          </w:tcPr>
          <w:p w14:paraId="173E2D75" w14:textId="39D3539C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Low-flow time* (min)</w:t>
            </w:r>
          </w:p>
        </w:tc>
        <w:tc>
          <w:tcPr>
            <w:tcW w:w="2339" w:type="dxa"/>
            <w:noWrap/>
          </w:tcPr>
          <w:p w14:paraId="4762907C" w14:textId="55BED90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51.0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41.0-62.0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  <w:noWrap/>
          </w:tcPr>
          <w:p w14:paraId="2B4DBA9E" w14:textId="2A0FB4E6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55.0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45.0-67.0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21" w:type="dxa"/>
            <w:noWrap/>
          </w:tcPr>
          <w:p w14:paraId="5FFD0382" w14:textId="697BCA91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087C7057" w14:textId="68B655F4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49.0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41.0-57.0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</w:tcPr>
          <w:p w14:paraId="28EE727A" w14:textId="110EBB7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56.0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46.0-67.0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38" w:type="dxa"/>
          </w:tcPr>
          <w:p w14:paraId="5EAA86FD" w14:textId="045F329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0.004</w:t>
            </w:r>
          </w:p>
        </w:tc>
      </w:tr>
      <w:tr w:rsidR="00002AEF" w:rsidRPr="00643B82" w14:paraId="16B58AAD" w14:textId="77777777" w:rsidTr="008C7C53">
        <w:trPr>
          <w:trHeight w:val="360"/>
        </w:trPr>
        <w:tc>
          <w:tcPr>
            <w:tcW w:w="3544" w:type="dxa"/>
            <w:noWrap/>
          </w:tcPr>
          <w:p w14:paraId="70AE5689" w14:textId="4D95C758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Tips65 score**</w:t>
            </w:r>
          </w:p>
        </w:tc>
        <w:tc>
          <w:tcPr>
            <w:tcW w:w="2339" w:type="dxa"/>
            <w:noWrap/>
          </w:tcPr>
          <w:p w14:paraId="6B3AA84C" w14:textId="5CB53316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2.0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2.0-3.0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  <w:noWrap/>
          </w:tcPr>
          <w:p w14:paraId="4457666B" w14:textId="72C7C0CF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2.0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1.0-2.0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21" w:type="dxa"/>
            <w:noWrap/>
          </w:tcPr>
          <w:p w14:paraId="6800E59E" w14:textId="454CDCCE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0575DAEF" w14:textId="572C37A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2.0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1.0-3.0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</w:tcPr>
          <w:p w14:paraId="155CB1F5" w14:textId="4F50FD9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1.0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1.0-2.0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38" w:type="dxa"/>
          </w:tcPr>
          <w:p w14:paraId="2023C126" w14:textId="3CE3BCB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0.002</w:t>
            </w:r>
          </w:p>
        </w:tc>
      </w:tr>
      <w:tr w:rsidR="00002AEF" w:rsidRPr="00643B82" w14:paraId="4E4336F0" w14:textId="77777777" w:rsidTr="008C7C53">
        <w:trPr>
          <w:trHeight w:val="360"/>
        </w:trPr>
        <w:tc>
          <w:tcPr>
            <w:tcW w:w="3544" w:type="dxa"/>
            <w:noWrap/>
          </w:tcPr>
          <w:p w14:paraId="08D6AD21" w14:textId="039F63B7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Clinical characteristics at hospital arrival</w:t>
            </w:r>
          </w:p>
        </w:tc>
        <w:tc>
          <w:tcPr>
            <w:tcW w:w="2339" w:type="dxa"/>
            <w:noWrap/>
            <w:vAlign w:val="center"/>
          </w:tcPr>
          <w:p w14:paraId="2EBC9073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noWrap/>
            <w:vAlign w:val="center"/>
          </w:tcPr>
          <w:p w14:paraId="12FE4DDE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1" w:type="dxa"/>
            <w:noWrap/>
            <w:vAlign w:val="center"/>
          </w:tcPr>
          <w:p w14:paraId="40FDF911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6A48DC96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0843576A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8" w:type="dxa"/>
          </w:tcPr>
          <w:p w14:paraId="1A7D26B9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19CE5B24" w14:textId="77777777" w:rsidTr="008C7C53">
        <w:trPr>
          <w:trHeight w:val="360"/>
        </w:trPr>
        <w:tc>
          <w:tcPr>
            <w:tcW w:w="3544" w:type="dxa"/>
            <w:noWrap/>
          </w:tcPr>
          <w:p w14:paraId="4EA0F45B" w14:textId="1C8B3B7D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Signs of life***</w:t>
            </w:r>
          </w:p>
        </w:tc>
        <w:tc>
          <w:tcPr>
            <w:tcW w:w="2339" w:type="dxa"/>
            <w:noWrap/>
          </w:tcPr>
          <w:p w14:paraId="0FCB174F" w14:textId="2475E1DC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55 (51.4%)</w:t>
            </w:r>
          </w:p>
        </w:tc>
        <w:tc>
          <w:tcPr>
            <w:tcW w:w="2494" w:type="dxa"/>
            <w:noWrap/>
          </w:tcPr>
          <w:p w14:paraId="7D49F9C7" w14:textId="59667848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122 (14.6%)</w:t>
            </w:r>
          </w:p>
        </w:tc>
        <w:tc>
          <w:tcPr>
            <w:tcW w:w="1121" w:type="dxa"/>
            <w:noWrap/>
          </w:tcPr>
          <w:p w14:paraId="1A003D75" w14:textId="4B21474F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16427637" w14:textId="56B983C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14 (51.9%)</w:t>
            </w:r>
          </w:p>
        </w:tc>
        <w:tc>
          <w:tcPr>
            <w:tcW w:w="2494" w:type="dxa"/>
          </w:tcPr>
          <w:p w14:paraId="0EBDE51D" w14:textId="26016095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21 (14.6%)</w:t>
            </w:r>
          </w:p>
        </w:tc>
        <w:tc>
          <w:tcPr>
            <w:tcW w:w="1138" w:type="dxa"/>
          </w:tcPr>
          <w:p w14:paraId="260B47CD" w14:textId="1DE2EE3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002AEF" w:rsidRPr="00643B82" w14:paraId="48FCC381" w14:textId="77777777" w:rsidTr="008C7C53">
        <w:trPr>
          <w:trHeight w:val="360"/>
        </w:trPr>
        <w:tc>
          <w:tcPr>
            <w:tcW w:w="3544" w:type="dxa"/>
            <w:noWrap/>
          </w:tcPr>
          <w:p w14:paraId="5A478351" w14:textId="23E506AE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 Gasping</w:t>
            </w:r>
          </w:p>
        </w:tc>
        <w:tc>
          <w:tcPr>
            <w:tcW w:w="2339" w:type="dxa"/>
            <w:noWrap/>
          </w:tcPr>
          <w:p w14:paraId="04859492" w14:textId="243DFA6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50 (29.2%)</w:t>
            </w:r>
          </w:p>
        </w:tc>
        <w:tc>
          <w:tcPr>
            <w:tcW w:w="2494" w:type="dxa"/>
            <w:noWrap/>
          </w:tcPr>
          <w:p w14:paraId="13A145DC" w14:textId="78BB4BC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92 ( 7.9%)</w:t>
            </w:r>
          </w:p>
        </w:tc>
        <w:tc>
          <w:tcPr>
            <w:tcW w:w="1121" w:type="dxa"/>
            <w:noWrap/>
          </w:tcPr>
          <w:p w14:paraId="2D01D1D4" w14:textId="44570AC0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39DB81BD" w14:textId="5A445286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10 (22.2%)</w:t>
            </w:r>
          </w:p>
        </w:tc>
        <w:tc>
          <w:tcPr>
            <w:tcW w:w="2494" w:type="dxa"/>
          </w:tcPr>
          <w:p w14:paraId="350D13B1" w14:textId="0A1EB24E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18 ( 8.3%)</w:t>
            </w:r>
          </w:p>
        </w:tc>
        <w:tc>
          <w:tcPr>
            <w:tcW w:w="1138" w:type="dxa"/>
          </w:tcPr>
          <w:p w14:paraId="51B93395" w14:textId="56AB02B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0.006</w:t>
            </w:r>
          </w:p>
        </w:tc>
      </w:tr>
      <w:tr w:rsidR="00002AEF" w:rsidRPr="00643B82" w14:paraId="0AAD5158" w14:textId="77777777" w:rsidTr="008C7C53">
        <w:trPr>
          <w:trHeight w:val="360"/>
        </w:trPr>
        <w:tc>
          <w:tcPr>
            <w:tcW w:w="3544" w:type="dxa"/>
            <w:noWrap/>
          </w:tcPr>
          <w:p w14:paraId="75020925" w14:textId="361660EE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 Pupillary light reaction</w:t>
            </w:r>
          </w:p>
        </w:tc>
        <w:tc>
          <w:tcPr>
            <w:tcW w:w="2339" w:type="dxa"/>
            <w:noWrap/>
          </w:tcPr>
          <w:p w14:paraId="6A25D031" w14:textId="13915AA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22 (18.8%)</w:t>
            </w:r>
          </w:p>
        </w:tc>
        <w:tc>
          <w:tcPr>
            <w:tcW w:w="2494" w:type="dxa"/>
            <w:noWrap/>
          </w:tcPr>
          <w:p w14:paraId="47B0DC77" w14:textId="4A4EE054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68 ( 7.0%)</w:t>
            </w:r>
          </w:p>
        </w:tc>
        <w:tc>
          <w:tcPr>
            <w:tcW w:w="1121" w:type="dxa"/>
            <w:noWrap/>
          </w:tcPr>
          <w:p w14:paraId="670693F3" w14:textId="4F00CA6F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0266BF80" w14:textId="6C62EEF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6 (20.7%)</w:t>
            </w:r>
          </w:p>
        </w:tc>
        <w:tc>
          <w:tcPr>
            <w:tcW w:w="2494" w:type="dxa"/>
          </w:tcPr>
          <w:p w14:paraId="3ACD4C65" w14:textId="2A75A5F6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14 ( 8.4%)</w:t>
            </w:r>
          </w:p>
        </w:tc>
        <w:tc>
          <w:tcPr>
            <w:tcW w:w="1138" w:type="dxa"/>
          </w:tcPr>
          <w:p w14:paraId="70F88FB0" w14:textId="7E6CA581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0.045</w:t>
            </w:r>
          </w:p>
        </w:tc>
      </w:tr>
      <w:tr w:rsidR="00002AEF" w:rsidRPr="00643B82" w14:paraId="3B857F34" w14:textId="77777777" w:rsidTr="008C7C53">
        <w:trPr>
          <w:trHeight w:val="360"/>
        </w:trPr>
        <w:tc>
          <w:tcPr>
            <w:tcW w:w="3544" w:type="dxa"/>
            <w:noWrap/>
          </w:tcPr>
          <w:p w14:paraId="0CD37559" w14:textId="0B6DB201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 GCS M &gt; 1</w:t>
            </w:r>
          </w:p>
        </w:tc>
        <w:tc>
          <w:tcPr>
            <w:tcW w:w="2339" w:type="dxa"/>
            <w:noWrap/>
          </w:tcPr>
          <w:p w14:paraId="2749874A" w14:textId="0A52881D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11 ( 5.9%)</w:t>
            </w:r>
          </w:p>
        </w:tc>
        <w:tc>
          <w:tcPr>
            <w:tcW w:w="2494" w:type="dxa"/>
            <w:noWrap/>
          </w:tcPr>
          <w:p w14:paraId="4AD7DEF3" w14:textId="1B3C796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10 ( 0.8%)</w:t>
            </w:r>
          </w:p>
        </w:tc>
        <w:tc>
          <w:tcPr>
            <w:tcW w:w="1121" w:type="dxa"/>
            <w:noWrap/>
          </w:tcPr>
          <w:p w14:paraId="5690EB8A" w14:textId="7A0A5F7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10A8F01E" w14:textId="7AFCA25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2 ( 4.3%)</w:t>
            </w:r>
          </w:p>
        </w:tc>
        <w:tc>
          <w:tcPr>
            <w:tcW w:w="2494" w:type="dxa"/>
          </w:tcPr>
          <w:p w14:paraId="3C10605A" w14:textId="48ED6655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 ( 0.4%)</w:t>
            </w:r>
          </w:p>
        </w:tc>
        <w:tc>
          <w:tcPr>
            <w:tcW w:w="1138" w:type="dxa"/>
          </w:tcPr>
          <w:p w14:paraId="5B4D320A" w14:textId="567BACA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0.016</w:t>
            </w:r>
          </w:p>
        </w:tc>
      </w:tr>
      <w:tr w:rsidR="00002AEF" w:rsidRPr="00643B82" w14:paraId="45934487" w14:textId="77777777" w:rsidTr="008C7C53">
        <w:trPr>
          <w:trHeight w:val="360"/>
        </w:trPr>
        <w:tc>
          <w:tcPr>
            <w:tcW w:w="3544" w:type="dxa"/>
            <w:noWrap/>
          </w:tcPr>
          <w:p w14:paraId="4737C2B6" w14:textId="3DB8BE8B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Body temperature (℃)</w:t>
            </w:r>
          </w:p>
        </w:tc>
        <w:tc>
          <w:tcPr>
            <w:tcW w:w="2339" w:type="dxa"/>
            <w:noWrap/>
          </w:tcPr>
          <w:p w14:paraId="4135ACEA" w14:textId="3EA4FB4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35.2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34.4-35.8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  <w:noWrap/>
          </w:tcPr>
          <w:p w14:paraId="433773F6" w14:textId="45BE727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35.2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34.2-35.9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21" w:type="dxa"/>
            <w:noWrap/>
          </w:tcPr>
          <w:p w14:paraId="41686DDF" w14:textId="4ADC7C1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0.67</w:t>
            </w:r>
          </w:p>
        </w:tc>
        <w:tc>
          <w:tcPr>
            <w:tcW w:w="2212" w:type="dxa"/>
          </w:tcPr>
          <w:p w14:paraId="5E4BE51E" w14:textId="7AC484BE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35.2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34.1-35.8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</w:tcPr>
          <w:p w14:paraId="20A19953" w14:textId="14F371CE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35.4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34.5-36.0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38" w:type="dxa"/>
          </w:tcPr>
          <w:p w14:paraId="7283CE6E" w14:textId="759D013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0.4</w:t>
            </w:r>
          </w:p>
        </w:tc>
      </w:tr>
      <w:tr w:rsidR="00002AEF" w:rsidRPr="00643B82" w14:paraId="0410B4DD" w14:textId="77777777" w:rsidTr="008C7C53">
        <w:trPr>
          <w:trHeight w:val="360"/>
        </w:trPr>
        <w:tc>
          <w:tcPr>
            <w:tcW w:w="3544" w:type="dxa"/>
            <w:noWrap/>
          </w:tcPr>
          <w:p w14:paraId="720F9ABE" w14:textId="0FF746D9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pH</w:t>
            </w:r>
          </w:p>
        </w:tc>
        <w:tc>
          <w:tcPr>
            <w:tcW w:w="2339" w:type="dxa"/>
            <w:noWrap/>
          </w:tcPr>
          <w:p w14:paraId="5BB05472" w14:textId="70A4D52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7.0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6.8-7.1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  <w:noWrap/>
          </w:tcPr>
          <w:p w14:paraId="16A48923" w14:textId="465D1520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6.9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6.8-7.0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21" w:type="dxa"/>
            <w:noWrap/>
          </w:tcPr>
          <w:p w14:paraId="412DB086" w14:textId="2BB20EA4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0.006</w:t>
            </w:r>
          </w:p>
        </w:tc>
        <w:tc>
          <w:tcPr>
            <w:tcW w:w="2212" w:type="dxa"/>
          </w:tcPr>
          <w:p w14:paraId="10D9CFFC" w14:textId="2FF2A80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7.0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6.8-7.1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</w:tcPr>
          <w:p w14:paraId="0F0CBF15" w14:textId="3937F5A8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6.9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6.8-7.0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38" w:type="dxa"/>
          </w:tcPr>
          <w:p w14:paraId="770B3582" w14:textId="076FDB8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0.16</w:t>
            </w:r>
          </w:p>
        </w:tc>
      </w:tr>
      <w:tr w:rsidR="00002AEF" w:rsidRPr="00643B82" w14:paraId="33D414AF" w14:textId="77777777" w:rsidTr="008C7C53">
        <w:trPr>
          <w:trHeight w:val="360"/>
        </w:trPr>
        <w:tc>
          <w:tcPr>
            <w:tcW w:w="3544" w:type="dxa"/>
            <w:noWrap/>
          </w:tcPr>
          <w:p w14:paraId="56CDC9A9" w14:textId="6A2A5DC8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Lactate (mmol/L)</w:t>
            </w:r>
          </w:p>
        </w:tc>
        <w:tc>
          <w:tcPr>
            <w:tcW w:w="2339" w:type="dxa"/>
            <w:noWrap/>
          </w:tcPr>
          <w:p w14:paraId="2FBE347C" w14:textId="24B8876D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13.4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9.9-16.9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  <w:noWrap/>
          </w:tcPr>
          <w:p w14:paraId="2EF03597" w14:textId="11F13B5D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12.9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10.1-16.0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21" w:type="dxa"/>
            <w:noWrap/>
          </w:tcPr>
          <w:p w14:paraId="5044B2B4" w14:textId="1A00620F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0.43</w:t>
            </w:r>
          </w:p>
        </w:tc>
        <w:tc>
          <w:tcPr>
            <w:tcW w:w="2212" w:type="dxa"/>
          </w:tcPr>
          <w:p w14:paraId="76887CDA" w14:textId="1E818845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12.5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8.7-14.9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494" w:type="dxa"/>
          </w:tcPr>
          <w:p w14:paraId="6D2AB2C0" w14:textId="6CB5FD8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12.9 </w:t>
            </w:r>
            <w:r w:rsidR="009E33A3">
              <w:rPr>
                <w:rFonts w:ascii="Times New Roman" w:hAnsi="Times New Roman" w:cs="Times New Roman"/>
                <w:sz w:val="22"/>
              </w:rPr>
              <w:t>[</w:t>
            </w:r>
            <w:r w:rsidRPr="009976BB">
              <w:rPr>
                <w:rFonts w:ascii="Times New Roman" w:hAnsi="Times New Roman" w:cs="Times New Roman"/>
                <w:sz w:val="22"/>
              </w:rPr>
              <w:t>10.2-15.0</w:t>
            </w:r>
            <w:r w:rsidR="009E33A3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138" w:type="dxa"/>
          </w:tcPr>
          <w:p w14:paraId="1A185DD3" w14:textId="378A1F2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0.31</w:t>
            </w:r>
          </w:p>
        </w:tc>
      </w:tr>
      <w:tr w:rsidR="00002AEF" w:rsidRPr="00643B82" w14:paraId="6BED877E" w14:textId="77777777" w:rsidTr="008C7C53">
        <w:trPr>
          <w:trHeight w:val="360"/>
        </w:trPr>
        <w:tc>
          <w:tcPr>
            <w:tcW w:w="3544" w:type="dxa"/>
            <w:noWrap/>
          </w:tcPr>
          <w:p w14:paraId="5E237AA6" w14:textId="1273E3C3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Coronary angiography</w:t>
            </w:r>
          </w:p>
        </w:tc>
        <w:tc>
          <w:tcPr>
            <w:tcW w:w="2339" w:type="dxa"/>
            <w:noWrap/>
          </w:tcPr>
          <w:p w14:paraId="12252B04" w14:textId="02F5746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175 (93.1%)</w:t>
            </w:r>
          </w:p>
        </w:tc>
        <w:tc>
          <w:tcPr>
            <w:tcW w:w="2494" w:type="dxa"/>
            <w:noWrap/>
          </w:tcPr>
          <w:p w14:paraId="36F003D5" w14:textId="1D7F4E9D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971 (72.8%)</w:t>
            </w:r>
          </w:p>
        </w:tc>
        <w:tc>
          <w:tcPr>
            <w:tcW w:w="1121" w:type="dxa"/>
            <w:noWrap/>
          </w:tcPr>
          <w:p w14:paraId="30CFD1E1" w14:textId="37F7A38C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2FB373DD" w14:textId="3249F96B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42 (89.4%)</w:t>
            </w:r>
          </w:p>
        </w:tc>
        <w:tc>
          <w:tcPr>
            <w:tcW w:w="2494" w:type="dxa"/>
          </w:tcPr>
          <w:p w14:paraId="1270B7EF" w14:textId="5AF24341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158 (63.5%)</w:t>
            </w:r>
          </w:p>
        </w:tc>
        <w:tc>
          <w:tcPr>
            <w:tcW w:w="1138" w:type="dxa"/>
          </w:tcPr>
          <w:p w14:paraId="094D0CB7" w14:textId="1B0AF61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002AEF" w:rsidRPr="00643B82" w14:paraId="6D129868" w14:textId="77777777" w:rsidTr="008C7C53">
        <w:trPr>
          <w:trHeight w:val="360"/>
        </w:trPr>
        <w:tc>
          <w:tcPr>
            <w:tcW w:w="3544" w:type="dxa"/>
            <w:noWrap/>
          </w:tcPr>
          <w:p w14:paraId="50742AC1" w14:textId="7D6DCFC7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Percutaneous coronary intervention</w:t>
            </w:r>
          </w:p>
        </w:tc>
        <w:tc>
          <w:tcPr>
            <w:tcW w:w="2339" w:type="dxa"/>
            <w:noWrap/>
          </w:tcPr>
          <w:p w14:paraId="13991BD0" w14:textId="78C90B30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105 (59.0%)</w:t>
            </w:r>
          </w:p>
        </w:tc>
        <w:tc>
          <w:tcPr>
            <w:tcW w:w="2494" w:type="dxa"/>
            <w:noWrap/>
          </w:tcPr>
          <w:p w14:paraId="73CCAB0A" w14:textId="53BF210E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586 (45.3%)</w:t>
            </w:r>
          </w:p>
        </w:tc>
        <w:tc>
          <w:tcPr>
            <w:tcW w:w="1121" w:type="dxa"/>
            <w:noWrap/>
          </w:tcPr>
          <w:p w14:paraId="0DCA8C7B" w14:textId="6663F03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2E7C0940" w14:textId="2303A841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15 (32.6%)</w:t>
            </w:r>
          </w:p>
        </w:tc>
        <w:tc>
          <w:tcPr>
            <w:tcW w:w="2494" w:type="dxa"/>
          </w:tcPr>
          <w:p w14:paraId="677BA96D" w14:textId="5E5A8E84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60 (24.7%)</w:t>
            </w:r>
          </w:p>
        </w:tc>
        <w:tc>
          <w:tcPr>
            <w:tcW w:w="1138" w:type="dxa"/>
          </w:tcPr>
          <w:p w14:paraId="0E1F97E3" w14:textId="531A540A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0.26</w:t>
            </w:r>
          </w:p>
        </w:tc>
      </w:tr>
      <w:tr w:rsidR="00002AEF" w:rsidRPr="00643B82" w14:paraId="5B9022C0" w14:textId="77777777" w:rsidTr="008C7C53">
        <w:trPr>
          <w:trHeight w:val="360"/>
        </w:trPr>
        <w:tc>
          <w:tcPr>
            <w:tcW w:w="3544" w:type="dxa"/>
            <w:noWrap/>
          </w:tcPr>
          <w:p w14:paraId="329D643E" w14:textId="4391F458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Intra aortic balloon pumping</w:t>
            </w:r>
          </w:p>
        </w:tc>
        <w:tc>
          <w:tcPr>
            <w:tcW w:w="2339" w:type="dxa"/>
            <w:noWrap/>
          </w:tcPr>
          <w:p w14:paraId="5B1B7CEF" w14:textId="5157B094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145 (77.1%)</w:t>
            </w:r>
          </w:p>
        </w:tc>
        <w:tc>
          <w:tcPr>
            <w:tcW w:w="2494" w:type="dxa"/>
            <w:noWrap/>
          </w:tcPr>
          <w:p w14:paraId="4894B191" w14:textId="2C1E0B16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791 (59.5%)</w:t>
            </w:r>
          </w:p>
        </w:tc>
        <w:tc>
          <w:tcPr>
            <w:tcW w:w="1121" w:type="dxa"/>
            <w:noWrap/>
          </w:tcPr>
          <w:p w14:paraId="0B6CF23A" w14:textId="179C255C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6D9559C8" w14:textId="5C51F025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30 (63.8%)</w:t>
            </w:r>
          </w:p>
        </w:tc>
        <w:tc>
          <w:tcPr>
            <w:tcW w:w="2494" w:type="dxa"/>
          </w:tcPr>
          <w:p w14:paraId="15A24F23" w14:textId="4E769E59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117 (47.0%)</w:t>
            </w:r>
          </w:p>
        </w:tc>
        <w:tc>
          <w:tcPr>
            <w:tcW w:w="1138" w:type="dxa"/>
          </w:tcPr>
          <w:p w14:paraId="0EC2A066" w14:textId="37A58D2E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0.034</w:t>
            </w:r>
          </w:p>
        </w:tc>
      </w:tr>
      <w:tr w:rsidR="00002AEF" w:rsidRPr="00643B82" w14:paraId="3BDB2A0A" w14:textId="77777777" w:rsidTr="008C7C53">
        <w:trPr>
          <w:trHeight w:val="360"/>
        </w:trPr>
        <w:tc>
          <w:tcPr>
            <w:tcW w:w="3544" w:type="dxa"/>
            <w:noWrap/>
          </w:tcPr>
          <w:p w14:paraId="41A39E5B" w14:textId="61E88BA9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Target temperature (℃)</w:t>
            </w:r>
          </w:p>
        </w:tc>
        <w:tc>
          <w:tcPr>
            <w:tcW w:w="2339" w:type="dxa"/>
            <w:noWrap/>
            <w:vAlign w:val="center"/>
          </w:tcPr>
          <w:p w14:paraId="3CFEEF30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noWrap/>
            <w:vAlign w:val="center"/>
          </w:tcPr>
          <w:p w14:paraId="1B2ACE05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1" w:type="dxa"/>
            <w:noWrap/>
            <w:vAlign w:val="center"/>
          </w:tcPr>
          <w:p w14:paraId="542E5787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10E0BB59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18800EFD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8" w:type="dxa"/>
          </w:tcPr>
          <w:p w14:paraId="03CBC898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66CDD4F8" w14:textId="77777777" w:rsidTr="008C7C53">
        <w:trPr>
          <w:trHeight w:val="360"/>
        </w:trPr>
        <w:tc>
          <w:tcPr>
            <w:tcW w:w="3544" w:type="dxa"/>
            <w:noWrap/>
          </w:tcPr>
          <w:p w14:paraId="64023C41" w14:textId="017013C7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976BB">
              <w:rPr>
                <w:rFonts w:ascii="Cambria Math" w:eastAsia="MS Mincho" w:hAnsi="Cambria Math" w:cs="Cambria Math"/>
                <w:sz w:val="22"/>
              </w:rPr>
              <w:t>≦</w:t>
            </w:r>
            <w:r w:rsidRPr="009976BB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2339" w:type="dxa"/>
            <w:noWrap/>
          </w:tcPr>
          <w:p w14:paraId="44CE6E51" w14:textId="43B35910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115 (61.2%)</w:t>
            </w:r>
          </w:p>
        </w:tc>
        <w:tc>
          <w:tcPr>
            <w:tcW w:w="2494" w:type="dxa"/>
            <w:noWrap/>
          </w:tcPr>
          <w:p w14:paraId="3E6AF810" w14:textId="526C9540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547 (41.0%)</w:t>
            </w:r>
          </w:p>
        </w:tc>
        <w:tc>
          <w:tcPr>
            <w:tcW w:w="1121" w:type="dxa"/>
            <w:noWrap/>
          </w:tcPr>
          <w:p w14:paraId="28BB411A" w14:textId="2AA6A6C5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2212" w:type="dxa"/>
          </w:tcPr>
          <w:p w14:paraId="32BD3A45" w14:textId="5658AA55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26 (55.3%)</w:t>
            </w:r>
          </w:p>
        </w:tc>
        <w:tc>
          <w:tcPr>
            <w:tcW w:w="2494" w:type="dxa"/>
          </w:tcPr>
          <w:p w14:paraId="207128E8" w14:textId="228B65C2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93 (37.3%)</w:t>
            </w:r>
          </w:p>
        </w:tc>
        <w:tc>
          <w:tcPr>
            <w:tcW w:w="1138" w:type="dxa"/>
          </w:tcPr>
          <w:p w14:paraId="303B1CD5" w14:textId="58CB8603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0.002</w:t>
            </w:r>
          </w:p>
        </w:tc>
      </w:tr>
      <w:tr w:rsidR="00002AEF" w:rsidRPr="00643B82" w14:paraId="7292C485" w14:textId="77777777" w:rsidTr="008C7C53">
        <w:trPr>
          <w:trHeight w:val="360"/>
        </w:trPr>
        <w:tc>
          <w:tcPr>
            <w:tcW w:w="3544" w:type="dxa"/>
            <w:noWrap/>
          </w:tcPr>
          <w:p w14:paraId="7A22E13D" w14:textId="038A09A6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lastRenderedPageBreak/>
              <w:t xml:space="preserve"> 35</w:t>
            </w:r>
          </w:p>
        </w:tc>
        <w:tc>
          <w:tcPr>
            <w:tcW w:w="2339" w:type="dxa"/>
            <w:noWrap/>
          </w:tcPr>
          <w:p w14:paraId="2727D560" w14:textId="61A0C4FF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19 (10.1%)</w:t>
            </w:r>
          </w:p>
        </w:tc>
        <w:tc>
          <w:tcPr>
            <w:tcW w:w="2494" w:type="dxa"/>
            <w:noWrap/>
          </w:tcPr>
          <w:p w14:paraId="3E319339" w14:textId="6FB26478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72 ( 5.4%)</w:t>
            </w:r>
          </w:p>
        </w:tc>
        <w:tc>
          <w:tcPr>
            <w:tcW w:w="1121" w:type="dxa"/>
            <w:noWrap/>
          </w:tcPr>
          <w:p w14:paraId="0EE9D943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3C4093DD" w14:textId="29C536C6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5 (10.6%)</w:t>
            </w:r>
          </w:p>
        </w:tc>
        <w:tc>
          <w:tcPr>
            <w:tcW w:w="2494" w:type="dxa"/>
          </w:tcPr>
          <w:p w14:paraId="14756BCA" w14:textId="0DD3020E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16 ( 6.4%)</w:t>
            </w:r>
          </w:p>
        </w:tc>
        <w:tc>
          <w:tcPr>
            <w:tcW w:w="1138" w:type="dxa"/>
          </w:tcPr>
          <w:p w14:paraId="77B4EA70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AEF" w:rsidRPr="00643B82" w14:paraId="632551F7" w14:textId="77777777" w:rsidTr="008C7C53">
        <w:trPr>
          <w:trHeight w:val="360"/>
        </w:trPr>
        <w:tc>
          <w:tcPr>
            <w:tcW w:w="3544" w:type="dxa"/>
            <w:noWrap/>
          </w:tcPr>
          <w:p w14:paraId="0C326D9D" w14:textId="29C666BF" w:rsidR="00002AEF" w:rsidRPr="009976BB" w:rsidRDefault="00002AEF" w:rsidP="00002AEF">
            <w:pPr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 xml:space="preserve"> 36</w:t>
            </w:r>
            <w:r w:rsidRPr="009976BB">
              <w:rPr>
                <w:rFonts w:ascii="Cambria Math" w:eastAsia="MS Mincho" w:hAnsi="Cambria Math" w:cs="Cambria Math"/>
                <w:sz w:val="22"/>
              </w:rPr>
              <w:t>≦</w:t>
            </w:r>
          </w:p>
        </w:tc>
        <w:tc>
          <w:tcPr>
            <w:tcW w:w="2339" w:type="dxa"/>
            <w:noWrap/>
          </w:tcPr>
          <w:p w14:paraId="05A3C4D4" w14:textId="3B606416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31 (16.5%)</w:t>
            </w:r>
          </w:p>
        </w:tc>
        <w:tc>
          <w:tcPr>
            <w:tcW w:w="2494" w:type="dxa"/>
            <w:noWrap/>
          </w:tcPr>
          <w:p w14:paraId="76C2B39B" w14:textId="7BEC6A65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226 (16.9%)</w:t>
            </w:r>
          </w:p>
        </w:tc>
        <w:tc>
          <w:tcPr>
            <w:tcW w:w="1121" w:type="dxa"/>
            <w:noWrap/>
          </w:tcPr>
          <w:p w14:paraId="26714329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12" w:type="dxa"/>
          </w:tcPr>
          <w:p w14:paraId="622A4D7D" w14:textId="37BA8CB1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10 (21.3%)</w:t>
            </w:r>
          </w:p>
        </w:tc>
        <w:tc>
          <w:tcPr>
            <w:tcW w:w="2494" w:type="dxa"/>
          </w:tcPr>
          <w:p w14:paraId="0BEBAD33" w14:textId="0AB440A4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76BB">
              <w:rPr>
                <w:rFonts w:ascii="Times New Roman" w:hAnsi="Times New Roman" w:cs="Times New Roman"/>
                <w:sz w:val="22"/>
              </w:rPr>
              <w:t>34 (13.7%)</w:t>
            </w:r>
          </w:p>
        </w:tc>
        <w:tc>
          <w:tcPr>
            <w:tcW w:w="1138" w:type="dxa"/>
          </w:tcPr>
          <w:p w14:paraId="6B602982" w14:textId="77777777" w:rsidR="00002AEF" w:rsidRPr="009976BB" w:rsidRDefault="00002AEF" w:rsidP="00002AE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2449AA2" w14:textId="0C6DA6BA" w:rsidR="00002AEF" w:rsidRDefault="00002AEF" w:rsidP="004F2A39">
      <w:pPr>
        <w:rPr>
          <w:rFonts w:ascii="Times New Roman" w:hAnsi="Times New Roman" w:cs="Times New Roman"/>
        </w:rPr>
      </w:pPr>
      <w:r w:rsidRPr="00002AEF">
        <w:rPr>
          <w:rFonts w:ascii="Times New Roman" w:hAnsi="Times New Roman" w:cs="Times New Roman"/>
        </w:rPr>
        <w:t>Abbreviations: CPR, cardiac pulmonary resuscitation; ROSC, return of self-circulation; PEA, pulseless electrical activity</w:t>
      </w:r>
      <w:r>
        <w:rPr>
          <w:rFonts w:ascii="Times New Roman" w:hAnsi="Times New Roman" w:cs="Times New Roman" w:hint="eastAsia"/>
        </w:rPr>
        <w:t xml:space="preserve">; </w:t>
      </w:r>
      <w:r w:rsidRPr="00002AEF">
        <w:rPr>
          <w:rFonts w:ascii="Times New Roman" w:hAnsi="Times New Roman" w:cs="Times New Roman"/>
        </w:rPr>
        <w:t>ECMO, extracorporeal membrane oxygenation; GCS, Glasgow Coma Scale-Motor</w:t>
      </w:r>
    </w:p>
    <w:p w14:paraId="0F854C8D" w14:textId="77777777" w:rsidR="0086310F" w:rsidRDefault="0086310F" w:rsidP="004F2A39">
      <w:pPr>
        <w:rPr>
          <w:rFonts w:ascii="Times New Roman" w:hAnsi="Times New Roman" w:cs="Times New Roman"/>
        </w:rPr>
      </w:pPr>
    </w:p>
    <w:p w14:paraId="72022170" w14:textId="19E460F5" w:rsidR="006304F2" w:rsidRPr="00711DD8" w:rsidRDefault="006304F2" w:rsidP="006304F2">
      <w:pPr>
        <w:rPr>
          <w:rFonts w:ascii="Times New Roman" w:hAnsi="Times New Roman" w:cs="Times New Roman"/>
        </w:rPr>
      </w:pPr>
      <w:r w:rsidRPr="00711DD8">
        <w:rPr>
          <w:rFonts w:ascii="Times New Roman" w:hAnsi="Times New Roman" w:cs="Times New Roman"/>
        </w:rPr>
        <w:t>Table</w:t>
      </w:r>
      <w:r w:rsidR="000B3C26">
        <w:rPr>
          <w:rFonts w:ascii="Times New Roman" w:hAnsi="Times New Roman" w:cs="Times New Roman" w:hint="eastAsia"/>
        </w:rPr>
        <w:t xml:space="preserve"> </w:t>
      </w:r>
      <w:r w:rsidR="00EB7F13">
        <w:rPr>
          <w:rFonts w:ascii="Times New Roman" w:hAnsi="Times New Roman" w:cs="Times New Roman" w:hint="eastAsia"/>
        </w:rPr>
        <w:t>S</w:t>
      </w:r>
      <w:r w:rsidR="000B3C26">
        <w:rPr>
          <w:rFonts w:ascii="Times New Roman" w:hAnsi="Times New Roman" w:cs="Times New Roman" w:hint="eastAsia"/>
        </w:rPr>
        <w:t>4</w:t>
      </w:r>
      <w:r w:rsidRPr="00711DD8">
        <w:rPr>
          <w:rFonts w:ascii="Times New Roman" w:hAnsi="Times New Roman" w:cs="Times New Roman"/>
        </w:rPr>
        <w:t>: Association of being female with outcomes in univariate model and multi-level logistic regression model</w:t>
      </w:r>
      <w:r>
        <w:rPr>
          <w:rFonts w:ascii="Times New Roman" w:hAnsi="Times New Roman" w:cs="Times New Roman" w:hint="eastAsia"/>
        </w:rPr>
        <w:t xml:space="preserve"> in imputed data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843"/>
        <w:gridCol w:w="1134"/>
        <w:gridCol w:w="1701"/>
        <w:gridCol w:w="1134"/>
      </w:tblGrid>
      <w:tr w:rsidR="006304F2" w:rsidRPr="001A443F" w14:paraId="35E978C5" w14:textId="77777777" w:rsidTr="0011447D">
        <w:trPr>
          <w:trHeight w:val="360"/>
        </w:trPr>
        <w:tc>
          <w:tcPr>
            <w:tcW w:w="4820" w:type="dxa"/>
            <w:noWrap/>
          </w:tcPr>
          <w:p w14:paraId="56C9B64E" w14:textId="77777777" w:rsidR="006304F2" w:rsidRPr="001A443F" w:rsidRDefault="006304F2" w:rsidP="00114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97" w:name="_Hlk154732907"/>
          </w:p>
        </w:tc>
        <w:tc>
          <w:tcPr>
            <w:tcW w:w="2977" w:type="dxa"/>
            <w:gridSpan w:val="2"/>
            <w:noWrap/>
          </w:tcPr>
          <w:p w14:paraId="1363A87A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Univariate model</w:t>
            </w:r>
          </w:p>
        </w:tc>
        <w:tc>
          <w:tcPr>
            <w:tcW w:w="2835" w:type="dxa"/>
            <w:gridSpan w:val="2"/>
          </w:tcPr>
          <w:p w14:paraId="71431780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Multi-level model</w:t>
            </w:r>
          </w:p>
        </w:tc>
      </w:tr>
      <w:tr w:rsidR="006304F2" w:rsidRPr="001A443F" w14:paraId="3862C4B7" w14:textId="77777777" w:rsidTr="0011447D">
        <w:trPr>
          <w:trHeight w:val="360"/>
        </w:trPr>
        <w:tc>
          <w:tcPr>
            <w:tcW w:w="4820" w:type="dxa"/>
            <w:noWrap/>
            <w:hideMark/>
          </w:tcPr>
          <w:p w14:paraId="58CAED5D" w14:textId="77777777" w:rsidR="006304F2" w:rsidRPr="001A443F" w:rsidRDefault="006304F2" w:rsidP="001144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7C00F3C8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OR [95% CI]</w:t>
            </w:r>
          </w:p>
        </w:tc>
        <w:tc>
          <w:tcPr>
            <w:tcW w:w="1134" w:type="dxa"/>
            <w:noWrap/>
            <w:hideMark/>
          </w:tcPr>
          <w:p w14:paraId="4B95282E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1701" w:type="dxa"/>
          </w:tcPr>
          <w:p w14:paraId="34335589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OR [95% CI]</w:t>
            </w:r>
          </w:p>
        </w:tc>
        <w:tc>
          <w:tcPr>
            <w:tcW w:w="1134" w:type="dxa"/>
          </w:tcPr>
          <w:p w14:paraId="30654708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6304F2" w:rsidRPr="001A443F" w14:paraId="2869A2AB" w14:textId="77777777" w:rsidTr="0011447D">
        <w:trPr>
          <w:trHeight w:val="360"/>
        </w:trPr>
        <w:tc>
          <w:tcPr>
            <w:tcW w:w="4820" w:type="dxa"/>
            <w:noWrap/>
          </w:tcPr>
          <w:p w14:paraId="40216CE8" w14:textId="77777777" w:rsidR="006304F2" w:rsidRPr="001A443F" w:rsidRDefault="006304F2" w:rsidP="001144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Primary Outcome</w:t>
            </w:r>
          </w:p>
        </w:tc>
        <w:tc>
          <w:tcPr>
            <w:tcW w:w="1843" w:type="dxa"/>
            <w:noWrap/>
          </w:tcPr>
          <w:p w14:paraId="5D5BE49C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295E16D4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9E9AE9" w14:textId="77777777" w:rsidR="006304F2" w:rsidRPr="001A443F" w:rsidRDefault="006304F2" w:rsidP="0011447D">
            <w:pPr>
              <w:tabs>
                <w:tab w:val="center" w:pos="74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A99297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4F2" w:rsidRPr="001A443F" w14:paraId="41D6BEB9" w14:textId="77777777" w:rsidTr="0011447D">
        <w:trPr>
          <w:trHeight w:val="360"/>
        </w:trPr>
        <w:tc>
          <w:tcPr>
            <w:tcW w:w="4820" w:type="dxa"/>
            <w:noWrap/>
            <w:hideMark/>
          </w:tcPr>
          <w:p w14:paraId="77923EAD" w14:textId="77777777" w:rsidR="006304F2" w:rsidRPr="001A443F" w:rsidRDefault="006304F2" w:rsidP="00114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Favorable neurologic outcome at discharge</w:t>
            </w:r>
          </w:p>
        </w:tc>
        <w:tc>
          <w:tcPr>
            <w:tcW w:w="1843" w:type="dxa"/>
            <w:noWrap/>
          </w:tcPr>
          <w:p w14:paraId="407B7AC5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5C219E39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BFD590" w14:textId="77777777" w:rsidR="006304F2" w:rsidRPr="001A443F" w:rsidRDefault="006304F2" w:rsidP="0011447D">
            <w:pPr>
              <w:tabs>
                <w:tab w:val="center" w:pos="74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70BB86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4F2" w:rsidRPr="001A443F" w14:paraId="13D9B026" w14:textId="77777777" w:rsidTr="0011447D">
        <w:trPr>
          <w:trHeight w:val="360"/>
        </w:trPr>
        <w:tc>
          <w:tcPr>
            <w:tcW w:w="4820" w:type="dxa"/>
            <w:noWrap/>
          </w:tcPr>
          <w:p w14:paraId="665F9E24" w14:textId="77777777" w:rsidR="006304F2" w:rsidRPr="001A443F" w:rsidRDefault="006304F2" w:rsidP="00114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 xml:space="preserve"> Primary analysis </w:t>
            </w:r>
          </w:p>
        </w:tc>
        <w:tc>
          <w:tcPr>
            <w:tcW w:w="1843" w:type="dxa"/>
            <w:noWrap/>
          </w:tcPr>
          <w:p w14:paraId="7D42AA3C" w14:textId="1E8F5551" w:rsidR="006304F2" w:rsidRPr="001A443F" w:rsidRDefault="007627BE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1.34 [0.95</w:t>
            </w:r>
            <w:r w:rsidR="00520250" w:rsidRPr="001A44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1.90]</w:t>
            </w:r>
            <w:r w:rsidR="00520250" w:rsidRPr="001A44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134" w:type="dxa"/>
            <w:noWrap/>
          </w:tcPr>
          <w:p w14:paraId="0189B3DD" w14:textId="7BC8C948" w:rsidR="006304F2" w:rsidRPr="001A443F" w:rsidRDefault="007627BE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01" w:type="dxa"/>
          </w:tcPr>
          <w:p w14:paraId="1AC5E6B3" w14:textId="6D7556B3" w:rsidR="006304F2" w:rsidRPr="001A443F" w:rsidRDefault="00000833" w:rsidP="0011447D">
            <w:pPr>
              <w:tabs>
                <w:tab w:val="center" w:pos="74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8" w:name="_Hlk170594235"/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1.60 [1.05</w:t>
            </w:r>
            <w:r w:rsidR="00520250" w:rsidRPr="001A44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2.43]</w:t>
            </w:r>
            <w:bookmarkEnd w:id="98"/>
          </w:p>
        </w:tc>
        <w:tc>
          <w:tcPr>
            <w:tcW w:w="1134" w:type="dxa"/>
          </w:tcPr>
          <w:p w14:paraId="35302A76" w14:textId="7558B9E4" w:rsidR="006304F2" w:rsidRPr="001A443F" w:rsidRDefault="005401EC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9" w:name="_Hlk170594243"/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bookmarkEnd w:id="99"/>
          </w:p>
        </w:tc>
      </w:tr>
      <w:tr w:rsidR="006304F2" w:rsidRPr="001A443F" w14:paraId="7574984B" w14:textId="77777777" w:rsidTr="0011447D">
        <w:trPr>
          <w:trHeight w:val="360"/>
        </w:trPr>
        <w:tc>
          <w:tcPr>
            <w:tcW w:w="4820" w:type="dxa"/>
            <w:noWrap/>
          </w:tcPr>
          <w:p w14:paraId="21475146" w14:textId="77777777" w:rsidR="006304F2" w:rsidRPr="001A443F" w:rsidRDefault="006304F2" w:rsidP="00114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 xml:space="preserve"> Sensitivity analysis</w:t>
            </w:r>
          </w:p>
        </w:tc>
        <w:tc>
          <w:tcPr>
            <w:tcW w:w="1843" w:type="dxa"/>
            <w:noWrap/>
          </w:tcPr>
          <w:p w14:paraId="4805B3BF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1DCD8942" w14:textId="5DDF27F8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17631E" w14:textId="77777777" w:rsidR="006304F2" w:rsidRPr="001A443F" w:rsidRDefault="006304F2" w:rsidP="0011447D">
            <w:pPr>
              <w:tabs>
                <w:tab w:val="center" w:pos="74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42744E" w14:textId="77777777" w:rsidR="006304F2" w:rsidRPr="001A443F" w:rsidRDefault="006304F2" w:rsidP="00114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676" w:rsidRPr="001A443F" w14:paraId="74B41C46" w14:textId="77777777" w:rsidTr="0011447D">
        <w:trPr>
          <w:trHeight w:val="360"/>
        </w:trPr>
        <w:tc>
          <w:tcPr>
            <w:tcW w:w="4820" w:type="dxa"/>
            <w:noWrap/>
          </w:tcPr>
          <w:p w14:paraId="15036BC9" w14:textId="77777777" w:rsidR="00B46676" w:rsidRPr="001A443F" w:rsidRDefault="00B46676" w:rsidP="00B46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 xml:space="preserve">  Pre-cardiac arrest factors model *</w:t>
            </w:r>
          </w:p>
        </w:tc>
        <w:tc>
          <w:tcPr>
            <w:tcW w:w="1843" w:type="dxa"/>
            <w:noWrap/>
          </w:tcPr>
          <w:p w14:paraId="3F4ABF48" w14:textId="77777777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31990F04" w14:textId="77777777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E1C878" w14:textId="0C17C87E" w:rsidR="00B46676" w:rsidRPr="001A443F" w:rsidRDefault="00B46676" w:rsidP="00B46676">
            <w:pPr>
              <w:tabs>
                <w:tab w:val="center" w:pos="74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1.44 [0.98</w:t>
            </w:r>
            <w:r w:rsidR="00520250" w:rsidRPr="001A443F">
              <w:rPr>
                <w:rFonts w:ascii="Times New Roman" w:hAnsi="Times New Roman" w:cs="Times New Roman"/>
              </w:rPr>
              <w:t>–</w:t>
            </w:r>
            <w:r w:rsidRPr="001A443F">
              <w:rPr>
                <w:rFonts w:ascii="Times New Roman" w:hAnsi="Times New Roman" w:cs="Times New Roman"/>
              </w:rPr>
              <w:t>2.10]</w:t>
            </w:r>
          </w:p>
        </w:tc>
        <w:tc>
          <w:tcPr>
            <w:tcW w:w="1134" w:type="dxa"/>
          </w:tcPr>
          <w:p w14:paraId="0BD49065" w14:textId="0EEE6040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0.06</w:t>
            </w:r>
          </w:p>
        </w:tc>
      </w:tr>
      <w:tr w:rsidR="00B46676" w:rsidRPr="001A443F" w14:paraId="7BE02093" w14:textId="77777777" w:rsidTr="0011447D">
        <w:trPr>
          <w:trHeight w:val="360"/>
        </w:trPr>
        <w:tc>
          <w:tcPr>
            <w:tcW w:w="4820" w:type="dxa"/>
            <w:noWrap/>
          </w:tcPr>
          <w:p w14:paraId="3CADA25D" w14:textId="4D2F908F" w:rsidR="00B46676" w:rsidRPr="001A443F" w:rsidRDefault="00B46676" w:rsidP="00B46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 xml:space="preserve">  Before ECPR factors model **</w:t>
            </w:r>
          </w:p>
        </w:tc>
        <w:tc>
          <w:tcPr>
            <w:tcW w:w="1843" w:type="dxa"/>
            <w:noWrap/>
          </w:tcPr>
          <w:p w14:paraId="6C3AAA37" w14:textId="77777777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21A0F76B" w14:textId="77777777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08C07" w14:textId="0773371C" w:rsidR="00B46676" w:rsidRPr="001A443F" w:rsidRDefault="00B46676" w:rsidP="00B46676">
            <w:pPr>
              <w:tabs>
                <w:tab w:val="center" w:pos="74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1.57 [1.03</w:t>
            </w:r>
            <w:r w:rsidR="00520250" w:rsidRPr="001A443F">
              <w:rPr>
                <w:rFonts w:ascii="Times New Roman" w:hAnsi="Times New Roman" w:cs="Times New Roman"/>
              </w:rPr>
              <w:t>–</w:t>
            </w:r>
            <w:r w:rsidRPr="001A443F">
              <w:rPr>
                <w:rFonts w:ascii="Times New Roman" w:hAnsi="Times New Roman" w:cs="Times New Roman"/>
              </w:rPr>
              <w:t>2.38]</w:t>
            </w:r>
          </w:p>
        </w:tc>
        <w:tc>
          <w:tcPr>
            <w:tcW w:w="1134" w:type="dxa"/>
          </w:tcPr>
          <w:p w14:paraId="4248BF4F" w14:textId="2B6FC7FB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0.04</w:t>
            </w:r>
          </w:p>
        </w:tc>
      </w:tr>
      <w:tr w:rsidR="00B46676" w:rsidRPr="001A443F" w14:paraId="1B61AB9A" w14:textId="77777777" w:rsidTr="0011447D">
        <w:trPr>
          <w:trHeight w:val="360"/>
        </w:trPr>
        <w:tc>
          <w:tcPr>
            <w:tcW w:w="4820" w:type="dxa"/>
            <w:noWrap/>
          </w:tcPr>
          <w:p w14:paraId="604E904D" w14:textId="77777777" w:rsidR="00B46676" w:rsidRPr="001A443F" w:rsidRDefault="00B46676" w:rsidP="00B46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 xml:space="preserve">  After ECPR run factors model*** </w:t>
            </w:r>
          </w:p>
        </w:tc>
        <w:tc>
          <w:tcPr>
            <w:tcW w:w="1843" w:type="dxa"/>
            <w:noWrap/>
          </w:tcPr>
          <w:p w14:paraId="4102BF33" w14:textId="77777777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216DF094" w14:textId="77777777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B32A92" w14:textId="6A15DC86" w:rsidR="00B46676" w:rsidRPr="001A443F" w:rsidRDefault="00B46676" w:rsidP="00B46676">
            <w:pPr>
              <w:tabs>
                <w:tab w:val="center" w:pos="74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1.50 [1.05</w:t>
            </w:r>
            <w:r w:rsidR="00520250" w:rsidRPr="001A443F">
              <w:rPr>
                <w:rFonts w:ascii="Times New Roman" w:hAnsi="Times New Roman" w:cs="Times New Roman"/>
              </w:rPr>
              <w:t>–</w:t>
            </w:r>
            <w:r w:rsidRPr="001A443F">
              <w:rPr>
                <w:rFonts w:ascii="Times New Roman" w:hAnsi="Times New Roman" w:cs="Times New Roman"/>
              </w:rPr>
              <w:t>2.15]</w:t>
            </w:r>
          </w:p>
        </w:tc>
        <w:tc>
          <w:tcPr>
            <w:tcW w:w="1134" w:type="dxa"/>
          </w:tcPr>
          <w:p w14:paraId="2174DD7C" w14:textId="1F853DEC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0.03</w:t>
            </w:r>
          </w:p>
        </w:tc>
      </w:tr>
      <w:tr w:rsidR="001A443F" w:rsidRPr="001A443F" w14:paraId="7F5EF49C" w14:textId="77777777" w:rsidTr="0011447D">
        <w:trPr>
          <w:trHeight w:val="360"/>
        </w:trPr>
        <w:tc>
          <w:tcPr>
            <w:tcW w:w="4820" w:type="dxa"/>
            <w:noWrap/>
          </w:tcPr>
          <w:p w14:paraId="1FA8DFF1" w14:textId="3B617748" w:rsidR="001A443F" w:rsidRPr="001A443F" w:rsidRDefault="001A443F" w:rsidP="001A44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 xml:space="preserve">  ROSC patients included model</w:t>
            </w:r>
            <w:r>
              <w:rPr>
                <w:rFonts w:ascii="Times New Roman" w:hAnsi="Times New Roman" w:cs="Times New Roman" w:hint="eastAsia"/>
              </w:rPr>
              <w:t>****</w:t>
            </w:r>
          </w:p>
        </w:tc>
        <w:tc>
          <w:tcPr>
            <w:tcW w:w="1843" w:type="dxa"/>
            <w:noWrap/>
          </w:tcPr>
          <w:p w14:paraId="2CA3D959" w14:textId="18256E36" w:rsidR="001A443F" w:rsidRPr="001A443F" w:rsidRDefault="001A443F" w:rsidP="001A4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1.24 [0.90–1.71]</w:t>
            </w:r>
          </w:p>
        </w:tc>
        <w:tc>
          <w:tcPr>
            <w:tcW w:w="1134" w:type="dxa"/>
            <w:noWrap/>
          </w:tcPr>
          <w:p w14:paraId="24D5F909" w14:textId="6F01BA7F" w:rsidR="001A443F" w:rsidRPr="001A443F" w:rsidRDefault="001A443F" w:rsidP="001A4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701" w:type="dxa"/>
          </w:tcPr>
          <w:p w14:paraId="3FBF8F9B" w14:textId="305C92C6" w:rsidR="001A443F" w:rsidRPr="001A443F" w:rsidRDefault="001A443F" w:rsidP="001A443F">
            <w:pPr>
              <w:tabs>
                <w:tab w:val="center" w:pos="742"/>
              </w:tabs>
              <w:jc w:val="center"/>
              <w:rPr>
                <w:rFonts w:ascii="Times New Roman" w:hAnsi="Times New Roman" w:cs="Times New Roman"/>
              </w:rPr>
            </w:pPr>
            <w:r w:rsidRPr="001A443F">
              <w:rPr>
                <w:rFonts w:ascii="Times New Roman" w:hAnsi="Times New Roman" w:cs="Times New Roman"/>
              </w:rPr>
              <w:t>1.48 [1.00–2.19]</w:t>
            </w:r>
          </w:p>
        </w:tc>
        <w:tc>
          <w:tcPr>
            <w:tcW w:w="1134" w:type="dxa"/>
          </w:tcPr>
          <w:p w14:paraId="32F51622" w14:textId="6A777A7D" w:rsidR="001A443F" w:rsidRPr="001A443F" w:rsidRDefault="001A443F" w:rsidP="001A443F">
            <w:pPr>
              <w:jc w:val="center"/>
              <w:rPr>
                <w:rFonts w:ascii="Times New Roman" w:hAnsi="Times New Roman" w:cs="Times New Roman"/>
              </w:rPr>
            </w:pPr>
            <w:r w:rsidRPr="001A443F">
              <w:rPr>
                <w:rFonts w:ascii="Times New Roman" w:hAnsi="Times New Roman" w:cs="Times New Roman"/>
              </w:rPr>
              <w:t>0.049</w:t>
            </w:r>
          </w:p>
        </w:tc>
      </w:tr>
      <w:tr w:rsidR="00B46676" w:rsidRPr="001A443F" w14:paraId="48DBE396" w14:textId="77777777" w:rsidTr="0011447D">
        <w:trPr>
          <w:trHeight w:val="360"/>
        </w:trPr>
        <w:tc>
          <w:tcPr>
            <w:tcW w:w="4820" w:type="dxa"/>
            <w:noWrap/>
          </w:tcPr>
          <w:p w14:paraId="772888A3" w14:textId="2529CC0A" w:rsidR="00B46676" w:rsidRPr="001A443F" w:rsidRDefault="00B46676" w:rsidP="00B46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 xml:space="preserve">  AKI adjusted model****</w:t>
            </w:r>
            <w:r w:rsidR="001A443F">
              <w:rPr>
                <w:rFonts w:ascii="Times New Roman" w:hAnsi="Times New Roman" w:cs="Times New Roman" w:hint="eastAsia"/>
                <w:sz w:val="20"/>
                <w:szCs w:val="20"/>
              </w:rPr>
              <w:t>*</w:t>
            </w:r>
          </w:p>
        </w:tc>
        <w:tc>
          <w:tcPr>
            <w:tcW w:w="1843" w:type="dxa"/>
            <w:noWrap/>
          </w:tcPr>
          <w:p w14:paraId="690EBB57" w14:textId="77777777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7535E89F" w14:textId="77777777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2A0ACF" w14:textId="63B9F916" w:rsidR="00B46676" w:rsidRPr="001A443F" w:rsidRDefault="00B46676" w:rsidP="00B46676">
            <w:pPr>
              <w:tabs>
                <w:tab w:val="center" w:pos="74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1.55 [1.02</w:t>
            </w:r>
            <w:r w:rsidR="00520250" w:rsidRPr="001A443F">
              <w:rPr>
                <w:rFonts w:ascii="Times New Roman" w:hAnsi="Times New Roman" w:cs="Times New Roman"/>
              </w:rPr>
              <w:t>–</w:t>
            </w:r>
            <w:r w:rsidRPr="001A443F">
              <w:rPr>
                <w:rFonts w:ascii="Times New Roman" w:hAnsi="Times New Roman" w:cs="Times New Roman"/>
              </w:rPr>
              <w:t>2.37]</w:t>
            </w:r>
          </w:p>
        </w:tc>
        <w:tc>
          <w:tcPr>
            <w:tcW w:w="1134" w:type="dxa"/>
          </w:tcPr>
          <w:p w14:paraId="57ED622B" w14:textId="41C1A763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0.04</w:t>
            </w:r>
          </w:p>
        </w:tc>
      </w:tr>
      <w:tr w:rsidR="00000833" w:rsidRPr="001A443F" w14:paraId="2D038CE9" w14:textId="77777777" w:rsidTr="0011447D">
        <w:trPr>
          <w:trHeight w:val="360"/>
        </w:trPr>
        <w:tc>
          <w:tcPr>
            <w:tcW w:w="4820" w:type="dxa"/>
            <w:noWrap/>
          </w:tcPr>
          <w:p w14:paraId="36B6D4C6" w14:textId="77777777" w:rsidR="00000833" w:rsidRPr="001A443F" w:rsidRDefault="00000833" w:rsidP="0000083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Secondary Outcome</w:t>
            </w:r>
          </w:p>
        </w:tc>
        <w:tc>
          <w:tcPr>
            <w:tcW w:w="1843" w:type="dxa"/>
            <w:noWrap/>
          </w:tcPr>
          <w:p w14:paraId="1F0D7D42" w14:textId="77777777" w:rsidR="00000833" w:rsidRPr="001A443F" w:rsidRDefault="00000833" w:rsidP="00000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638B11D5" w14:textId="77777777" w:rsidR="00000833" w:rsidRPr="001A443F" w:rsidRDefault="00000833" w:rsidP="00000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3815CF" w14:textId="1F382EBD" w:rsidR="00000833" w:rsidRPr="001A443F" w:rsidRDefault="00000833" w:rsidP="00000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A98296" w14:textId="77777777" w:rsidR="00000833" w:rsidRPr="001A443F" w:rsidRDefault="00000833" w:rsidP="00000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676" w:rsidRPr="001A443F" w14:paraId="754EC5E8" w14:textId="77777777" w:rsidTr="0011447D">
        <w:trPr>
          <w:trHeight w:val="360"/>
        </w:trPr>
        <w:tc>
          <w:tcPr>
            <w:tcW w:w="4820" w:type="dxa"/>
            <w:noWrap/>
            <w:hideMark/>
          </w:tcPr>
          <w:p w14:paraId="7C418701" w14:textId="77777777" w:rsidR="00B46676" w:rsidRPr="001A443F" w:rsidRDefault="00B46676" w:rsidP="00B46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 xml:space="preserve"> Hospital survival</w:t>
            </w:r>
          </w:p>
        </w:tc>
        <w:tc>
          <w:tcPr>
            <w:tcW w:w="1843" w:type="dxa"/>
            <w:noWrap/>
          </w:tcPr>
          <w:p w14:paraId="78E532B0" w14:textId="1552FEB4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1.20 [0.91</w:t>
            </w:r>
            <w:r w:rsidR="00520250" w:rsidRPr="001A44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1.59]</w:t>
            </w:r>
          </w:p>
        </w:tc>
        <w:tc>
          <w:tcPr>
            <w:tcW w:w="1134" w:type="dxa"/>
            <w:noWrap/>
          </w:tcPr>
          <w:p w14:paraId="0BD67790" w14:textId="2F81B21E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701" w:type="dxa"/>
          </w:tcPr>
          <w:p w14:paraId="3DB578E6" w14:textId="7095BD38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1.46 [1.03</w:t>
            </w:r>
            <w:r w:rsidR="00520250" w:rsidRPr="001A443F">
              <w:rPr>
                <w:rFonts w:ascii="Times New Roman" w:hAnsi="Times New Roman" w:cs="Times New Roman"/>
              </w:rPr>
              <w:t>–</w:t>
            </w:r>
            <w:r w:rsidRPr="001A443F">
              <w:rPr>
                <w:rFonts w:ascii="Times New Roman" w:hAnsi="Times New Roman" w:cs="Times New Roman"/>
              </w:rPr>
              <w:t>2.06]</w:t>
            </w:r>
          </w:p>
        </w:tc>
        <w:tc>
          <w:tcPr>
            <w:tcW w:w="1134" w:type="dxa"/>
          </w:tcPr>
          <w:p w14:paraId="75EBE21F" w14:textId="10EDF0B6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0.03</w:t>
            </w:r>
          </w:p>
        </w:tc>
      </w:tr>
      <w:tr w:rsidR="00B46676" w:rsidRPr="001A443F" w14:paraId="10E7126E" w14:textId="77777777" w:rsidTr="0011447D">
        <w:trPr>
          <w:trHeight w:val="360"/>
        </w:trPr>
        <w:tc>
          <w:tcPr>
            <w:tcW w:w="4820" w:type="dxa"/>
            <w:noWrap/>
          </w:tcPr>
          <w:p w14:paraId="6A0B3EDA" w14:textId="196AEC1D" w:rsidR="00B46676" w:rsidRPr="001A443F" w:rsidRDefault="00B46676" w:rsidP="00B46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 xml:space="preserve"> Severe acute kidney injury</w:t>
            </w:r>
          </w:p>
        </w:tc>
        <w:tc>
          <w:tcPr>
            <w:tcW w:w="1843" w:type="dxa"/>
            <w:noWrap/>
          </w:tcPr>
          <w:p w14:paraId="4C772EDA" w14:textId="2C020C6B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0.59 [0.39</w:t>
            </w:r>
            <w:r w:rsidR="00520250" w:rsidRPr="001A44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0.89]</w:t>
            </w:r>
          </w:p>
        </w:tc>
        <w:tc>
          <w:tcPr>
            <w:tcW w:w="1134" w:type="dxa"/>
            <w:noWrap/>
          </w:tcPr>
          <w:p w14:paraId="134D2C20" w14:textId="5F81F672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701" w:type="dxa"/>
          </w:tcPr>
          <w:p w14:paraId="12A293AE" w14:textId="3B8913B1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0.67 [0.44</w:t>
            </w:r>
            <w:r w:rsidR="00520250" w:rsidRPr="001A443F">
              <w:rPr>
                <w:rFonts w:ascii="Times New Roman" w:hAnsi="Times New Roman" w:cs="Times New Roman"/>
              </w:rPr>
              <w:t>–</w:t>
            </w:r>
            <w:r w:rsidRPr="001A443F">
              <w:rPr>
                <w:rFonts w:ascii="Times New Roman" w:hAnsi="Times New Roman" w:cs="Times New Roman"/>
              </w:rPr>
              <w:t>1.03]</w:t>
            </w:r>
          </w:p>
        </w:tc>
        <w:tc>
          <w:tcPr>
            <w:tcW w:w="1134" w:type="dxa"/>
          </w:tcPr>
          <w:p w14:paraId="02083BB4" w14:textId="21839CDD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0.07</w:t>
            </w:r>
          </w:p>
        </w:tc>
      </w:tr>
      <w:tr w:rsidR="00B46676" w:rsidRPr="001A443F" w14:paraId="5A0AD3BE" w14:textId="77777777" w:rsidTr="0011447D">
        <w:trPr>
          <w:trHeight w:val="360"/>
        </w:trPr>
        <w:tc>
          <w:tcPr>
            <w:tcW w:w="4820" w:type="dxa"/>
            <w:noWrap/>
          </w:tcPr>
          <w:p w14:paraId="0BBAB59F" w14:textId="77777777" w:rsidR="00B46676" w:rsidRPr="001A443F" w:rsidRDefault="00B46676" w:rsidP="00B46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 xml:space="preserve"> Withhold/withdraw life-sustaining therapy</w:t>
            </w:r>
          </w:p>
        </w:tc>
        <w:tc>
          <w:tcPr>
            <w:tcW w:w="1843" w:type="dxa"/>
            <w:noWrap/>
          </w:tcPr>
          <w:p w14:paraId="14D64CF6" w14:textId="6A9FF39F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1.14 [0.86</w:t>
            </w:r>
            <w:r w:rsidR="00520250" w:rsidRPr="001A44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1.49]</w:t>
            </w:r>
          </w:p>
        </w:tc>
        <w:tc>
          <w:tcPr>
            <w:tcW w:w="1134" w:type="dxa"/>
            <w:noWrap/>
          </w:tcPr>
          <w:p w14:paraId="7C5335AE" w14:textId="5118E3A2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701" w:type="dxa"/>
          </w:tcPr>
          <w:p w14:paraId="1F3F5CE2" w14:textId="14C53B01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1.08 [0.78</w:t>
            </w:r>
            <w:r w:rsidR="00520250" w:rsidRPr="001A443F">
              <w:rPr>
                <w:rFonts w:ascii="Times New Roman" w:hAnsi="Times New Roman" w:cs="Times New Roman"/>
              </w:rPr>
              <w:t>–</w:t>
            </w:r>
            <w:r w:rsidRPr="001A443F">
              <w:rPr>
                <w:rFonts w:ascii="Times New Roman" w:hAnsi="Times New Roman" w:cs="Times New Roman"/>
              </w:rPr>
              <w:t>1.50]</w:t>
            </w:r>
          </w:p>
        </w:tc>
        <w:tc>
          <w:tcPr>
            <w:tcW w:w="1134" w:type="dxa"/>
          </w:tcPr>
          <w:p w14:paraId="5CDB0990" w14:textId="5E5D0702" w:rsidR="00B46676" w:rsidRPr="001A443F" w:rsidRDefault="00B46676" w:rsidP="00B4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43F">
              <w:rPr>
                <w:rFonts w:ascii="Times New Roman" w:hAnsi="Times New Roman" w:cs="Times New Roman"/>
              </w:rPr>
              <w:t>0.64</w:t>
            </w:r>
          </w:p>
        </w:tc>
      </w:tr>
    </w:tbl>
    <w:bookmarkEnd w:id="97"/>
    <w:p w14:paraId="4313F984" w14:textId="349C525A" w:rsidR="002F2FD6" w:rsidRDefault="002F2FD6" w:rsidP="006304F2">
      <w:pPr>
        <w:rPr>
          <w:rFonts w:ascii="Times New Roman" w:hAnsi="Times New Roman" w:cs="Times New Roman"/>
        </w:rPr>
      </w:pPr>
      <w:r w:rsidRPr="002F2FD6"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 w:hint="eastAsia"/>
        </w:rPr>
        <w:t>:</w:t>
      </w:r>
      <w:r w:rsidRPr="002F2FD6">
        <w:rPr>
          <w:rFonts w:ascii="Times New Roman" w:hAnsi="Times New Roman" w:cs="Times New Roman"/>
        </w:rPr>
        <w:t xml:space="preserve"> odds ratio; CI</w:t>
      </w:r>
      <w:r>
        <w:rPr>
          <w:rFonts w:ascii="Times New Roman" w:hAnsi="Times New Roman" w:cs="Times New Roman" w:hint="eastAsia"/>
        </w:rPr>
        <w:t>:</w:t>
      </w:r>
      <w:r w:rsidRPr="002F2FD6">
        <w:rPr>
          <w:rFonts w:ascii="Times New Roman" w:hAnsi="Times New Roman" w:cs="Times New Roman"/>
        </w:rPr>
        <w:t xml:space="preserve"> confidence interval</w:t>
      </w:r>
      <w:r>
        <w:rPr>
          <w:rFonts w:ascii="Times New Roman" w:hAnsi="Times New Roman" w:cs="Times New Roman" w:hint="eastAsia"/>
        </w:rPr>
        <w:t xml:space="preserve">; ECPR: extracorporeal </w:t>
      </w:r>
      <w:r w:rsidR="005B4FB7">
        <w:rPr>
          <w:rFonts w:ascii="Times New Roman" w:hAnsi="Times New Roman" w:cs="Times New Roman"/>
        </w:rPr>
        <w:t>cardiopulmonary</w:t>
      </w:r>
      <w:r>
        <w:rPr>
          <w:rFonts w:ascii="Times New Roman" w:hAnsi="Times New Roman" w:cs="Times New Roman" w:hint="eastAsia"/>
        </w:rPr>
        <w:t xml:space="preserve"> </w:t>
      </w:r>
      <w:r w:rsidR="005B4FB7">
        <w:rPr>
          <w:rFonts w:ascii="Times New Roman" w:hAnsi="Times New Roman" w:cs="Times New Roman"/>
        </w:rPr>
        <w:t>resuscitation</w:t>
      </w:r>
      <w:r>
        <w:rPr>
          <w:rFonts w:ascii="Times New Roman" w:hAnsi="Times New Roman" w:cs="Times New Roman" w:hint="eastAsia"/>
        </w:rPr>
        <w:t>; AKI: acute kidney injury</w:t>
      </w:r>
    </w:p>
    <w:p w14:paraId="6C6A1895" w14:textId="293BAE1F" w:rsidR="006304F2" w:rsidRDefault="006304F2" w:rsidP="006304F2">
      <w:pPr>
        <w:rPr>
          <w:rFonts w:ascii="Times New Roman" w:hAnsi="Times New Roman" w:cs="Times New Roman"/>
        </w:rPr>
      </w:pPr>
      <w:r w:rsidRPr="00711DD8">
        <w:rPr>
          <w:rFonts w:ascii="Times New Roman" w:hAnsi="Times New Roman" w:cs="Times New Roman"/>
        </w:rPr>
        <w:t>Multi-level logistic regression analysis adjusted with center level variable (hospital), and individual level variable (</w:t>
      </w:r>
      <w:bookmarkStart w:id="100" w:name="_Hlk153582073"/>
      <w:r w:rsidRPr="00711DD8">
        <w:rPr>
          <w:rFonts w:ascii="Times New Roman" w:hAnsi="Times New Roman" w:cs="Times New Roman"/>
        </w:rPr>
        <w:t>age, BMI, past medical history (hypertension, diabetes mellitus, cardiac disease, chronic kidney disease), performance status, location of cardiac arrest, witness, bystander CPR, initial cardiac rhythm, low-flow time, ROSC before cannulation, signs of life, cause of cardiac arrest, AED, pH at hospital arrival, PCI, IABP, and target temperature</w:t>
      </w:r>
      <w:bookmarkEnd w:id="100"/>
      <w:r w:rsidRPr="00711DD8">
        <w:rPr>
          <w:rFonts w:ascii="Times New Roman" w:hAnsi="Times New Roman" w:cs="Times New Roman"/>
        </w:rPr>
        <w:t>).</w:t>
      </w:r>
    </w:p>
    <w:p w14:paraId="3D3DEFEF" w14:textId="2D6F6377" w:rsidR="006304F2" w:rsidRDefault="006304F2" w:rsidP="006304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*: A</w:t>
      </w:r>
      <w:r w:rsidRPr="001150B3">
        <w:rPr>
          <w:rFonts w:ascii="Times New Roman" w:hAnsi="Times New Roman" w:cs="Times New Roman"/>
        </w:rPr>
        <w:t>ge, BMI, past medical history, performance status, cause of cardiac arrest</w:t>
      </w:r>
    </w:p>
    <w:p w14:paraId="0C2A7B92" w14:textId="77777777" w:rsidR="006304F2" w:rsidRDefault="006304F2" w:rsidP="006304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**:</w:t>
      </w:r>
      <w:r w:rsidRPr="001150B3">
        <w:t xml:space="preserve"> </w:t>
      </w:r>
      <w:r>
        <w:rPr>
          <w:rFonts w:ascii="Times New Roman" w:hAnsi="Times New Roman" w:cs="Times New Roman" w:hint="eastAsia"/>
        </w:rPr>
        <w:t>A</w:t>
      </w:r>
      <w:r w:rsidRPr="001150B3">
        <w:rPr>
          <w:rFonts w:ascii="Times New Roman" w:hAnsi="Times New Roman" w:cs="Times New Roman"/>
        </w:rPr>
        <w:t>ge, BMI, past medical history, performance status, cause of cardiac arrest, location, witness, bystander, AED, initial cardiac rhythm, low-flow time, ROSC before cannulation, signs of life, pH</w:t>
      </w:r>
    </w:p>
    <w:p w14:paraId="54D3380D" w14:textId="77777777" w:rsidR="006304F2" w:rsidRDefault="006304F2" w:rsidP="006304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***:</w:t>
      </w:r>
      <w:r w:rsidRPr="001150B3">
        <w:t xml:space="preserve"> </w:t>
      </w:r>
      <w:r w:rsidRPr="001150B3">
        <w:rPr>
          <w:rFonts w:ascii="Times New Roman" w:hAnsi="Times New Roman" w:cs="Times New Roman"/>
        </w:rPr>
        <w:t>PCI, IABP, target temperature</w:t>
      </w:r>
    </w:p>
    <w:p w14:paraId="43F78B48" w14:textId="533683FB" w:rsidR="001A443F" w:rsidRDefault="001A443F" w:rsidP="006304F2">
      <w:pPr>
        <w:rPr>
          <w:rFonts w:ascii="Times New Roman" w:hAnsi="Times New Roman" w:cs="Times New Roman"/>
        </w:rPr>
      </w:pPr>
      <w:r w:rsidRPr="001A443F">
        <w:rPr>
          <w:rFonts w:ascii="Times New Roman" w:hAnsi="Times New Roman" w:cs="Times New Roman"/>
        </w:rPr>
        <w:lastRenderedPageBreak/>
        <w:t>*</w:t>
      </w:r>
      <w:r>
        <w:rPr>
          <w:rFonts w:ascii="Times New Roman" w:hAnsi="Times New Roman" w:cs="Times New Roman" w:hint="eastAsia"/>
        </w:rPr>
        <w:t>***</w:t>
      </w:r>
      <w:r w:rsidRPr="001A443F">
        <w:rPr>
          <w:rFonts w:ascii="Times New Roman" w:hAnsi="Times New Roman" w:cs="Times New Roman"/>
        </w:rPr>
        <w:t>: Model including patients with ROSC at hospital arrival and ECMO initiation</w:t>
      </w:r>
    </w:p>
    <w:p w14:paraId="73F3BA3D" w14:textId="6D721CDB" w:rsidR="006304F2" w:rsidRPr="00711DD8" w:rsidRDefault="006304F2" w:rsidP="006304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****</w:t>
      </w:r>
      <w:r w:rsidR="001A443F">
        <w:rPr>
          <w:rFonts w:ascii="Times New Roman" w:hAnsi="Times New Roman" w:cs="Times New Roman" w:hint="eastAsia"/>
        </w:rPr>
        <w:t>*</w:t>
      </w:r>
      <w:r>
        <w:rPr>
          <w:rFonts w:ascii="Times New Roman" w:hAnsi="Times New Roman" w:cs="Times New Roman" w:hint="eastAsia"/>
        </w:rPr>
        <w:t xml:space="preserve">: </w:t>
      </w:r>
      <w:r w:rsidRPr="00713CFF">
        <w:rPr>
          <w:rFonts w:ascii="Times New Roman" w:hAnsi="Times New Roman" w:cs="Times New Roman"/>
        </w:rPr>
        <w:t xml:space="preserve">AKI occurrence was added to the adjustment factors used in the </w:t>
      </w:r>
      <w:r>
        <w:rPr>
          <w:rFonts w:ascii="Times New Roman" w:hAnsi="Times New Roman" w:cs="Times New Roman" w:hint="eastAsia"/>
        </w:rPr>
        <w:t>p</w:t>
      </w:r>
      <w:r w:rsidRPr="00713CFF">
        <w:rPr>
          <w:rFonts w:ascii="Times New Roman" w:hAnsi="Times New Roman" w:cs="Times New Roman"/>
        </w:rPr>
        <w:t>rimary analysis.</w:t>
      </w:r>
    </w:p>
    <w:p w14:paraId="683CBE27" w14:textId="533A4F9F" w:rsidR="006304F2" w:rsidRPr="00711DD8" w:rsidRDefault="006304F2" w:rsidP="006304F2">
      <w:pPr>
        <w:rPr>
          <w:rFonts w:ascii="Times New Roman" w:hAnsi="Times New Roman" w:cs="Times New Roman"/>
        </w:rPr>
      </w:pPr>
    </w:p>
    <w:p w14:paraId="26072A48" w14:textId="56594F1C" w:rsidR="0055146D" w:rsidRPr="00711DD8" w:rsidRDefault="00683D6C" w:rsidP="004F2A39">
      <w:pPr>
        <w:rPr>
          <w:rFonts w:ascii="Times New Roman" w:hAnsi="Times New Roman" w:cs="Times New Roman"/>
        </w:rPr>
      </w:pPr>
      <w:r w:rsidRPr="00711DD8">
        <w:rPr>
          <w:rFonts w:ascii="Times New Roman" w:hAnsi="Times New Roman" w:cs="Times New Roman"/>
        </w:rPr>
        <w:t>Table</w:t>
      </w:r>
      <w:r w:rsidR="000B3C26">
        <w:rPr>
          <w:rFonts w:ascii="Times New Roman" w:hAnsi="Times New Roman" w:cs="Times New Roman" w:hint="eastAsia"/>
        </w:rPr>
        <w:t xml:space="preserve"> </w:t>
      </w:r>
      <w:r w:rsidR="00172ECC">
        <w:rPr>
          <w:rFonts w:ascii="Times New Roman" w:hAnsi="Times New Roman" w:cs="Times New Roman" w:hint="eastAsia"/>
        </w:rPr>
        <w:t>S</w:t>
      </w:r>
      <w:r w:rsidR="000B3C26">
        <w:rPr>
          <w:rFonts w:ascii="Times New Roman" w:hAnsi="Times New Roman" w:cs="Times New Roman" w:hint="eastAsia"/>
        </w:rPr>
        <w:t>5</w:t>
      </w:r>
      <w:r w:rsidR="00186344" w:rsidRPr="00711DD8">
        <w:rPr>
          <w:rFonts w:ascii="Times New Roman" w:hAnsi="Times New Roman" w:cs="Times New Roman"/>
        </w:rPr>
        <w:t xml:space="preserve">: </w:t>
      </w:r>
      <w:r w:rsidR="009D34A7">
        <w:rPr>
          <w:rFonts w:ascii="Times New Roman" w:hAnsi="Times New Roman" w:cs="Times New Roman" w:hint="eastAsia"/>
        </w:rPr>
        <w:t>Full model of m</w:t>
      </w:r>
      <w:r w:rsidR="00186344" w:rsidRPr="00711DD8">
        <w:rPr>
          <w:rFonts w:ascii="Times New Roman" w:hAnsi="Times New Roman" w:cs="Times New Roman"/>
        </w:rPr>
        <w:t>ultilevel analysis</w:t>
      </w:r>
      <w:r w:rsidR="005C299F" w:rsidRPr="00711DD8">
        <w:rPr>
          <w:rFonts w:ascii="Times New Roman" w:hAnsi="Times New Roman" w:cs="Times New Roman"/>
        </w:rPr>
        <w:t xml:space="preserve"> for </w:t>
      </w:r>
      <w:r w:rsidR="00040F90" w:rsidRPr="00711DD8">
        <w:rPr>
          <w:rFonts w:ascii="Times New Roman" w:hAnsi="Times New Roman" w:cs="Times New Roman"/>
        </w:rPr>
        <w:t>favorable neurologic outcome at discharge</w:t>
      </w:r>
      <w:r w:rsidR="00F13DAD" w:rsidRPr="00711DD8">
        <w:rPr>
          <w:rFonts w:ascii="Times New Roman" w:hAnsi="Times New Roman" w:cs="Times New Roman"/>
        </w:rPr>
        <w:t xml:space="preserve"> with multiple imputation</w:t>
      </w:r>
    </w:p>
    <w:tbl>
      <w:tblPr>
        <w:tblW w:w="86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40"/>
        <w:gridCol w:w="2490"/>
        <w:gridCol w:w="1417"/>
      </w:tblGrid>
      <w:tr w:rsidR="0055146D" w:rsidRPr="002D0136" w14:paraId="5F4D18C7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EDC2" w14:textId="11861640" w:rsidR="0055146D" w:rsidRPr="002D0136" w:rsidRDefault="0055146D" w:rsidP="0055146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3832" w14:textId="33349DC2" w:rsidR="0055146D" w:rsidRPr="002D0136" w:rsidRDefault="0055146D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Odds ratio</w:t>
            </w:r>
            <w:r w:rsidR="00186344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 [95% CI]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2BA5" w14:textId="1C4E33B1" w:rsidR="0055146D" w:rsidRPr="002D0136" w:rsidRDefault="00D5329E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p-value</w:t>
            </w:r>
          </w:p>
        </w:tc>
      </w:tr>
      <w:tr w:rsidR="0055146D" w:rsidRPr="002D0136" w14:paraId="53191A11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FBC6" w14:textId="1AB93555" w:rsidR="0055146D" w:rsidRPr="002D0136" w:rsidRDefault="0055146D" w:rsidP="0055146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Age</w:t>
            </w:r>
            <w:r w:rsidR="00990ED6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 (year)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AF99" w14:textId="6F2F8D3C" w:rsidR="0055146D" w:rsidRPr="002D0136" w:rsidRDefault="00520250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–</w:t>
            </w:r>
            <w:r w:rsidR="00830993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0.03[</w:t>
            </w: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–</w:t>
            </w:r>
            <w:r w:rsidR="00830993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0.04</w:t>
            </w: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–</w:t>
            </w:r>
            <w:r w:rsidR="00830993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0.02]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0D76" w14:textId="1E3C3BDF" w:rsidR="0055146D" w:rsidRPr="002D0136" w:rsidRDefault="0055146D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830993" w:rsidRPr="002D0136" w14:paraId="57D5714A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F2D8" w14:textId="352100D2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Women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5F4D3" w14:textId="0E4A3235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>1.60 [1.05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2.43]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47410" w14:textId="2DCDAA2C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0.03 </w:t>
            </w:r>
          </w:p>
        </w:tc>
      </w:tr>
      <w:tr w:rsidR="00830993" w:rsidRPr="002D0136" w14:paraId="7B250FA9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7F7CE" w14:textId="4B17AC1E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Body mass index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A5E18" w14:textId="2429357C" w:rsidR="00830993" w:rsidRPr="002D0136" w:rsidRDefault="00520250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>–</w:t>
            </w:r>
            <w:r w:rsidR="00830993" w:rsidRPr="002D0136">
              <w:rPr>
                <w:rFonts w:ascii="Times New Roman" w:hAnsi="Times New Roman" w:cs="Times New Roman"/>
              </w:rPr>
              <w:t>0.05 [</w:t>
            </w:r>
            <w:r w:rsidRPr="002D0136">
              <w:rPr>
                <w:rFonts w:ascii="Times New Roman" w:hAnsi="Times New Roman" w:cs="Times New Roman"/>
              </w:rPr>
              <w:t>–</w:t>
            </w:r>
            <w:r w:rsidR="00830993" w:rsidRPr="002D0136">
              <w:rPr>
                <w:rFonts w:ascii="Times New Roman" w:hAnsi="Times New Roman" w:cs="Times New Roman"/>
              </w:rPr>
              <w:t>0.10</w:t>
            </w:r>
            <w:r w:rsidRPr="002D0136">
              <w:rPr>
                <w:rFonts w:ascii="Times New Roman" w:hAnsi="Times New Roman" w:cs="Times New Roman"/>
              </w:rPr>
              <w:t>–</w:t>
            </w:r>
            <w:r w:rsidR="00830993" w:rsidRPr="002D0136">
              <w:rPr>
                <w:rFonts w:ascii="Times New Roman" w:hAnsi="Times New Roman" w:cs="Times New Roman"/>
              </w:rPr>
              <w:t>0.01]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D6B94" w14:textId="53F654A8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0.01 </w:t>
            </w:r>
          </w:p>
        </w:tc>
      </w:tr>
      <w:tr w:rsidR="00B34E0C" w:rsidRPr="002D0136" w14:paraId="07EC4C90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F1EEB0" w14:textId="5B5AA4B7" w:rsidR="00B34E0C" w:rsidRPr="002D0136" w:rsidRDefault="00B34E0C" w:rsidP="00917F7B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>Past medical history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EB446" w14:textId="77777777" w:rsidR="00B34E0C" w:rsidRPr="002D0136" w:rsidRDefault="00B34E0C" w:rsidP="00917F7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6AF34" w14:textId="77777777" w:rsidR="00B34E0C" w:rsidRPr="002D0136" w:rsidRDefault="00B34E0C" w:rsidP="00917F7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30993" w:rsidRPr="002D0136" w14:paraId="3C3D411E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7CBFC2" w14:textId="6294B80E" w:rsidR="00830993" w:rsidRPr="002D0136" w:rsidRDefault="00830993" w:rsidP="00830993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 xml:space="preserve"> Hypertension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D53BAE" w14:textId="5BF5955C" w:rsidR="00830993" w:rsidRPr="002D0136" w:rsidRDefault="00830993" w:rsidP="00830993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>1.35 [0.95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1.93]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F89FC" w14:textId="6F2B2F9D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0.09 </w:t>
            </w:r>
          </w:p>
        </w:tc>
      </w:tr>
      <w:tr w:rsidR="00830993" w:rsidRPr="002D0136" w14:paraId="2009632A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B2EAA1" w14:textId="405708F9" w:rsidR="00830993" w:rsidRPr="002D0136" w:rsidRDefault="00830993" w:rsidP="00830993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 xml:space="preserve"> Diabetes mellitus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E005B2" w14:textId="776FD6EA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0.98 </w:t>
            </w:r>
            <w:r w:rsidR="00520250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0.64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1.49]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474406" w14:textId="39A6F4CD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0.93 </w:t>
            </w:r>
          </w:p>
        </w:tc>
      </w:tr>
      <w:tr w:rsidR="00830993" w:rsidRPr="002D0136" w14:paraId="3AD928B7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EE63BF" w14:textId="558E8BD2" w:rsidR="00830993" w:rsidRPr="002D0136" w:rsidRDefault="00830993" w:rsidP="00830993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 xml:space="preserve"> Cardiac disease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75575A" w14:textId="1894CFD0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>0.66 [0.44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0.99]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A4DDAD" w14:textId="16F0DB42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0.04 </w:t>
            </w:r>
          </w:p>
        </w:tc>
      </w:tr>
      <w:tr w:rsidR="00830993" w:rsidRPr="002D0136" w14:paraId="66805F7C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A10B86" w14:textId="2FBD836A" w:rsidR="00830993" w:rsidRPr="002D0136" w:rsidRDefault="00830993" w:rsidP="00830993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 xml:space="preserve"> Chronic kidney disease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43CB21" w14:textId="1FF51B55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>1.31 [0.62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2.78]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D47458" w14:textId="231FC87F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0.48 </w:t>
            </w:r>
          </w:p>
        </w:tc>
      </w:tr>
      <w:tr w:rsidR="00917F7B" w:rsidRPr="002D0136" w14:paraId="59F738D5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449546" w14:textId="5AFA0CB6" w:rsidR="00917F7B" w:rsidRPr="002D0136" w:rsidRDefault="00917F7B" w:rsidP="00917F7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>Performance Status**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F7D37" w14:textId="77777777" w:rsidR="00917F7B" w:rsidRPr="002D0136" w:rsidRDefault="00917F7B" w:rsidP="00917F7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37833" w14:textId="77777777" w:rsidR="00917F7B" w:rsidRPr="002D0136" w:rsidRDefault="00917F7B" w:rsidP="00917F7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17F7B" w:rsidRPr="002D0136" w14:paraId="7E9C41A9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25475B" w14:textId="45C68FAA" w:rsidR="00917F7B" w:rsidRPr="002D0136" w:rsidRDefault="00917F7B" w:rsidP="00917F7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 xml:space="preserve"> 0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F4714" w14:textId="0EFA6B6F" w:rsidR="00917F7B" w:rsidRPr="002D0136" w:rsidRDefault="00917F7B" w:rsidP="00917F7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675A6" w14:textId="2B0DA0EB" w:rsidR="00917F7B" w:rsidRPr="002D0136" w:rsidRDefault="00917F7B" w:rsidP="00917F7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30993" w:rsidRPr="002D0136" w14:paraId="1EE7951E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D3410D" w14:textId="6D8235A9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 xml:space="preserve"> 1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7354E2" w14:textId="19264B45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>1.22 [0.68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2.20]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8C2EAD" w14:textId="27A128A7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0.50 </w:t>
            </w:r>
          </w:p>
        </w:tc>
      </w:tr>
      <w:tr w:rsidR="00830993" w:rsidRPr="002D0136" w14:paraId="73D06512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4E2CAD" w14:textId="4A15B869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 xml:space="preserve"> 2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14D772" w14:textId="6D22632A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>0.32 [0.04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2.54]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99FECB" w14:textId="3F13E5F2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0.28 </w:t>
            </w:r>
          </w:p>
        </w:tc>
      </w:tr>
      <w:tr w:rsidR="0055146D" w:rsidRPr="002D0136" w14:paraId="47C4EC4D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D32F" w14:textId="62B89FBC" w:rsidR="0055146D" w:rsidRPr="002D0136" w:rsidRDefault="002C1EDC" w:rsidP="0055146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="0055146D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ocation</w:t>
            </w:r>
            <w:r w:rsidR="00BC5E59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 of cardiac arrest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0979A" w14:textId="77777777" w:rsidR="0055146D" w:rsidRPr="002D0136" w:rsidRDefault="0055146D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A6CE" w14:textId="77777777" w:rsidR="0055146D" w:rsidRPr="002D0136" w:rsidRDefault="0055146D" w:rsidP="005514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40F90" w:rsidRPr="002D0136" w14:paraId="6FDD98C0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C1E08" w14:textId="1BB28052" w:rsidR="00040F90" w:rsidRPr="002D0136" w:rsidRDefault="00040F90" w:rsidP="00040F90">
            <w:pPr>
              <w:widowControl/>
              <w:ind w:leftChars="100" w:left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Home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8E5C8" w14:textId="339D02CC" w:rsidR="00040F90" w:rsidRPr="002D0136" w:rsidRDefault="0031027B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4116F" w14:textId="77777777" w:rsidR="00040F90" w:rsidRPr="002D0136" w:rsidRDefault="00040F90" w:rsidP="005514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830993" w:rsidRPr="002D0136" w14:paraId="5AD608C5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1A0A" w14:textId="3CD5F82E" w:rsidR="00830993" w:rsidRPr="002D0136" w:rsidRDefault="00830993" w:rsidP="00830993">
            <w:pPr>
              <w:widowControl/>
              <w:ind w:leftChars="100" w:left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Public place/Street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5EA31" w14:textId="1201685C" w:rsidR="00830993" w:rsidRPr="002D0136" w:rsidRDefault="004A74F2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1.37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0.93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2.02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43018" w14:textId="5B0D47E5" w:rsidR="00830993" w:rsidRPr="002D0136" w:rsidRDefault="00830993" w:rsidP="00830993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0.11 </w:t>
            </w:r>
          </w:p>
        </w:tc>
      </w:tr>
      <w:tr w:rsidR="00830993" w:rsidRPr="002D0136" w14:paraId="2E6C26FC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57AA" w14:textId="598EB88F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Workplace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EF664" w14:textId="26D5A909" w:rsidR="00830993" w:rsidRPr="002D0136" w:rsidRDefault="004A74F2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1.60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0.95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2.69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B01AE" w14:textId="6DC29303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0.08 </w:t>
            </w:r>
          </w:p>
        </w:tc>
      </w:tr>
      <w:tr w:rsidR="00830993" w:rsidRPr="002D0136" w14:paraId="03656B2E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62EC" w14:textId="4F22CEA6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Ambulance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FB541" w14:textId="0E421B00" w:rsidR="00830993" w:rsidRPr="002D0136" w:rsidRDefault="004A74F2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1.66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0.93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2.95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1BEE7" w14:textId="19128327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0.09 </w:t>
            </w:r>
          </w:p>
        </w:tc>
      </w:tr>
      <w:tr w:rsidR="00830993" w:rsidRPr="002D0136" w14:paraId="2899C9E3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6D38" w14:textId="14FEB858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Other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3EF4F" w14:textId="045A47F6" w:rsidR="00830993" w:rsidRPr="002D0136" w:rsidRDefault="004A74F2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0.81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0.39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1.68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708D0" w14:textId="16874A76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0.57 </w:t>
            </w:r>
          </w:p>
        </w:tc>
      </w:tr>
      <w:tr w:rsidR="00BC5E59" w:rsidRPr="002D0136" w14:paraId="549BF878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2BF2" w14:textId="77777777" w:rsidR="00BC5E59" w:rsidRPr="002D0136" w:rsidRDefault="00BC5E59" w:rsidP="00141E4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Cause of cardiac arrest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A634" w14:textId="77777777" w:rsidR="00BC5E59" w:rsidRPr="002D0136" w:rsidRDefault="00BC5E59" w:rsidP="00141E4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DC36" w14:textId="77777777" w:rsidR="00BC5E59" w:rsidRPr="002D0136" w:rsidRDefault="00BC5E59" w:rsidP="00141E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C5E59" w:rsidRPr="002D0136" w14:paraId="61F39ED7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7E496" w14:textId="77777777" w:rsidR="00BC5E59" w:rsidRPr="002D0136" w:rsidRDefault="00BC5E59" w:rsidP="00141E4F">
            <w:pPr>
              <w:widowControl/>
              <w:ind w:leftChars="100" w:left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Acute coronary syndrome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95C42" w14:textId="77777777" w:rsidR="00BC5E59" w:rsidRPr="002D0136" w:rsidRDefault="00BC5E59" w:rsidP="00141E4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51CED" w14:textId="77777777" w:rsidR="00BC5E59" w:rsidRPr="002D0136" w:rsidRDefault="00BC5E59" w:rsidP="00141E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830993" w:rsidRPr="002D0136" w14:paraId="03F23397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89C7" w14:textId="77777777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Arrhythmia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F71CE" w14:textId="20070470" w:rsidR="00830993" w:rsidRPr="002D0136" w:rsidRDefault="0016351E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0.93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0.52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1.66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DD5DD" w14:textId="4841F9AE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0.79 </w:t>
            </w:r>
          </w:p>
        </w:tc>
      </w:tr>
      <w:tr w:rsidR="00830993" w:rsidRPr="002D0136" w14:paraId="164575F5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D316" w14:textId="77777777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Myocarditis/ Myopathy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BEBC7" w14:textId="08C95A02" w:rsidR="00830993" w:rsidRPr="002D0136" w:rsidRDefault="0016351E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1.09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0.54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2.19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103A4" w14:textId="2F8EB008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0.80 </w:t>
            </w:r>
          </w:p>
        </w:tc>
      </w:tr>
      <w:tr w:rsidR="00830993" w:rsidRPr="002D0136" w14:paraId="12FA2FD8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0782" w14:textId="77777777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Pulmonary embolism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BAEFC" w14:textId="61CE4EFF" w:rsidR="00830993" w:rsidRPr="002D0136" w:rsidRDefault="0016351E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2.10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0.80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5.49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4F28F" w14:textId="42B978C2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0.13 </w:t>
            </w:r>
          </w:p>
        </w:tc>
      </w:tr>
      <w:tr w:rsidR="00830993" w:rsidRPr="002D0136" w14:paraId="2A895B05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276B" w14:textId="77777777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Acute aortic dissection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70551" w14:textId="4F25FD75" w:rsidR="00830993" w:rsidRPr="002D0136" w:rsidRDefault="0016351E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0.13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0.02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0.98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3DF46" w14:textId="7F795455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0.05 </w:t>
            </w:r>
          </w:p>
        </w:tc>
      </w:tr>
      <w:tr w:rsidR="00830993" w:rsidRPr="002D0136" w14:paraId="43340D97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9971" w14:textId="77777777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lastRenderedPageBreak/>
              <w:t>Other internal disease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C80F5" w14:textId="6CA5311E" w:rsidR="00830993" w:rsidRPr="002D0136" w:rsidRDefault="0016351E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0.50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0.23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1.08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C090D" w14:textId="185A5000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0.08 </w:t>
            </w:r>
          </w:p>
        </w:tc>
      </w:tr>
      <w:tr w:rsidR="00830993" w:rsidRPr="002D0136" w14:paraId="0B9AFEB5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39D7" w14:textId="77777777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9BABC" w14:textId="7498E1B8" w:rsidR="00830993" w:rsidRPr="002D0136" w:rsidRDefault="0016351E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0.74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0.33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1.67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D78AA" w14:textId="281851B2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0.47 </w:t>
            </w:r>
          </w:p>
        </w:tc>
      </w:tr>
      <w:tr w:rsidR="00830993" w:rsidRPr="002D0136" w14:paraId="39D61E18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D764" w14:textId="77777777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Witness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DED92" w14:textId="59A75FB8" w:rsidR="00830993" w:rsidRPr="002D0136" w:rsidRDefault="0016351E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1.56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0.99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2.46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E7FB4" w14:textId="05100EDB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0.06 </w:t>
            </w:r>
          </w:p>
        </w:tc>
      </w:tr>
      <w:tr w:rsidR="00000833" w:rsidRPr="002D0136" w14:paraId="29F49916" w14:textId="77777777" w:rsidTr="002D0136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4261" w14:textId="0D36968C" w:rsidR="00000833" w:rsidRPr="002D0136" w:rsidRDefault="00000833" w:rsidP="002D0136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Bystander CPR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5DE7" w14:textId="18C5C077" w:rsidR="00000833" w:rsidRPr="002D0136" w:rsidRDefault="0016351E" w:rsidP="002D0136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1.50 </w:t>
            </w:r>
            <w:r w:rsidR="00830993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[</w:t>
            </w: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1.05</w:t>
            </w:r>
            <w:r w:rsidR="00520250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–</w:t>
            </w: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2.14</w:t>
            </w:r>
            <w:r w:rsidR="00830993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21F38" w14:textId="6B346935" w:rsidR="002D0136" w:rsidRPr="002D0136" w:rsidRDefault="00000833" w:rsidP="002D013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D0136">
              <w:rPr>
                <w:rFonts w:ascii="Times New Roman" w:hAnsi="Times New Roman" w:cs="Times New Roman"/>
              </w:rPr>
              <w:t>0.03</w:t>
            </w:r>
          </w:p>
        </w:tc>
      </w:tr>
      <w:tr w:rsidR="0055146D" w:rsidRPr="002D0136" w14:paraId="5FAAF330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B07E" w14:textId="61D72A6B" w:rsidR="0055146D" w:rsidRPr="002D0136" w:rsidRDefault="0055146D" w:rsidP="0055146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Initial cardiac rhythm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A0E7" w14:textId="77777777" w:rsidR="0055146D" w:rsidRPr="002D0136" w:rsidRDefault="0055146D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7C36" w14:textId="77777777" w:rsidR="0055146D" w:rsidRPr="002D0136" w:rsidRDefault="0055146D" w:rsidP="005514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40F90" w:rsidRPr="002D0136" w14:paraId="303D0EF6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9D199" w14:textId="5C7AFA35" w:rsidR="00040F90" w:rsidRPr="002D0136" w:rsidRDefault="00040F90" w:rsidP="00040F90">
            <w:pPr>
              <w:widowControl/>
              <w:ind w:leftChars="100" w:left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Shockable rhythm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A8E94" w14:textId="760197E7" w:rsidR="00040F90" w:rsidRPr="002D0136" w:rsidRDefault="0031027B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CC637" w14:textId="77777777" w:rsidR="00040F90" w:rsidRPr="002D0136" w:rsidRDefault="00040F90" w:rsidP="005514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830993" w:rsidRPr="002D0136" w14:paraId="7D230382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74E5" w14:textId="3A89A52B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PEA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143B8" w14:textId="1C54570F" w:rsidR="00830993" w:rsidRPr="002D0136" w:rsidRDefault="0041405D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0.29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0.17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0.51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B824" w14:textId="76A19B85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830993" w:rsidRPr="002D0136" w14:paraId="1398A490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888A" w14:textId="3212BACE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Asystole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4E8C8" w14:textId="4BD46B58" w:rsidR="00830993" w:rsidRPr="002D0136" w:rsidRDefault="0041405D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0.20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0.07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0.52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5FFF" w14:textId="3EB997A6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830993" w:rsidRPr="002D0136" w14:paraId="39165F2C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E394" w14:textId="77777777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Low-flow time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0989A" w14:textId="5EA8FE60" w:rsidR="00830993" w:rsidRPr="002D0136" w:rsidRDefault="00520250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>–</w:t>
            </w:r>
            <w:r w:rsidR="0041405D" w:rsidRPr="002D0136">
              <w:rPr>
                <w:rFonts w:ascii="Times New Roman" w:hAnsi="Times New Roman" w:cs="Times New Roman"/>
              </w:rPr>
              <w:t xml:space="preserve">0.005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–</w:t>
            </w:r>
            <w:r w:rsidR="0041405D" w:rsidRPr="002D0136">
              <w:rPr>
                <w:rFonts w:ascii="Times New Roman" w:hAnsi="Times New Roman" w:cs="Times New Roman"/>
              </w:rPr>
              <w:t>0.01</w:t>
            </w:r>
            <w:r w:rsidRPr="002D0136">
              <w:rPr>
                <w:rFonts w:ascii="Times New Roman" w:hAnsi="Times New Roman" w:cs="Times New Roman"/>
              </w:rPr>
              <w:t>–</w:t>
            </w:r>
            <w:r w:rsidR="0041405D" w:rsidRPr="002D0136">
              <w:rPr>
                <w:rFonts w:ascii="Times New Roman" w:hAnsi="Times New Roman" w:cs="Times New Roman"/>
              </w:rPr>
              <w:t>0.004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62DC" w14:textId="0E7E9A3A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0.30</w:t>
            </w:r>
          </w:p>
        </w:tc>
      </w:tr>
      <w:tr w:rsidR="00830993" w:rsidRPr="002D0136" w14:paraId="26E847D1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989C" w14:textId="7A7E2287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Automated external defibrillator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8738F" w14:textId="134B983C" w:rsidR="00830993" w:rsidRPr="002D0136" w:rsidRDefault="0041405D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0.74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0.49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1.13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3300" w14:textId="561BE779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0.16</w:t>
            </w:r>
          </w:p>
        </w:tc>
      </w:tr>
      <w:tr w:rsidR="00830993" w:rsidRPr="002D0136" w14:paraId="3E976A61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23E199" w14:textId="503B52BF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>Signs of life at hospital arrival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28ACB" w14:textId="3181AC60" w:rsidR="00830993" w:rsidRPr="002D0136" w:rsidRDefault="0041405D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3.91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2.70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5.66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E349EA" w14:textId="5680C9EF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830993" w:rsidRPr="002D0136" w14:paraId="4B85A509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A6A07" w14:textId="16BE7368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pH at hospital arrival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124FE1" w14:textId="4A57C57A" w:rsidR="00830993" w:rsidRPr="002D0136" w:rsidRDefault="0041405D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1.24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0.30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2.19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F5391" w14:textId="243FA3FD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830993" w:rsidRPr="002D0136" w14:paraId="55D379A7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D4F9" w14:textId="2567A2B5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Percutaneous coronary intervention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22934" w14:textId="0032F96E" w:rsidR="00830993" w:rsidRPr="002D0136" w:rsidRDefault="0041405D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1.05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0.65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1.71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2354B" w14:textId="3E979DEB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0.83 </w:t>
            </w:r>
          </w:p>
        </w:tc>
      </w:tr>
      <w:tr w:rsidR="00830993" w:rsidRPr="002D0136" w14:paraId="3E43CEBC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356B0" w14:textId="3DABA2E3" w:rsidR="00830993" w:rsidRPr="002D0136" w:rsidRDefault="00830993" w:rsidP="0083099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Intra aorta balloon pumping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417EE6" w14:textId="510150AB" w:rsidR="00830993" w:rsidRPr="002D0136" w:rsidRDefault="0041405D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1.55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1.03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2.34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ADF2AE" w14:textId="3A808431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0.03 </w:t>
            </w:r>
          </w:p>
        </w:tc>
      </w:tr>
      <w:tr w:rsidR="0055146D" w:rsidRPr="002D0136" w14:paraId="3D2D0A93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DBCD" w14:textId="20EEA09F" w:rsidR="0055146D" w:rsidRPr="002D0136" w:rsidRDefault="009D34A7" w:rsidP="0055146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Targeted temperature</w:t>
            </w:r>
            <w:r w:rsidR="00040F90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 (℃)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2309" w14:textId="77777777" w:rsidR="0055146D" w:rsidRPr="002D0136" w:rsidRDefault="0055146D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96D4" w14:textId="77777777" w:rsidR="0055146D" w:rsidRPr="002D0136" w:rsidRDefault="0055146D" w:rsidP="005514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40F90" w:rsidRPr="002D0136" w14:paraId="362C55C4" w14:textId="77777777" w:rsidTr="00610891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2F478" w14:textId="7F64CD1D" w:rsidR="00040F90" w:rsidRPr="002D0136" w:rsidRDefault="00D44E95" w:rsidP="00040F90">
            <w:pPr>
              <w:widowControl/>
              <w:ind w:leftChars="100" w:left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&lt;=</w:t>
            </w:r>
            <w:r w:rsidR="00040F90"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9650D" w14:textId="027F42EB" w:rsidR="00040F90" w:rsidRPr="002D0136" w:rsidRDefault="0031027B" w:rsidP="0055146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68C2C" w14:textId="77777777" w:rsidR="00040F90" w:rsidRPr="002D0136" w:rsidRDefault="00040F90" w:rsidP="005514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830993" w:rsidRPr="002D0136" w14:paraId="7EACA417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6ECA" w14:textId="77777777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5F680" w14:textId="02089561" w:rsidR="00830993" w:rsidRPr="002D0136" w:rsidRDefault="0041405D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1.27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0.70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2.30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2BA94" w14:textId="1E576582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0.44 </w:t>
            </w:r>
          </w:p>
        </w:tc>
      </w:tr>
      <w:tr w:rsidR="00830993" w:rsidRPr="002D0136" w14:paraId="759DBCBE" w14:textId="77777777" w:rsidTr="00F61B4E">
        <w:trPr>
          <w:trHeight w:val="2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0EE0" w14:textId="74C99F3A" w:rsidR="00830993" w:rsidRPr="002D0136" w:rsidRDefault="00830993" w:rsidP="00830993">
            <w:pPr>
              <w:widowControl/>
              <w:ind w:firstLineChars="100" w:firstLine="22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36&lt;=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77F6B" w14:textId="04299F5B" w:rsidR="00830993" w:rsidRPr="002D0136" w:rsidRDefault="0041405D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0.82 </w:t>
            </w:r>
            <w:r w:rsidR="00830993" w:rsidRPr="002D0136">
              <w:rPr>
                <w:rFonts w:ascii="Times New Roman" w:hAnsi="Times New Roman" w:cs="Times New Roman"/>
              </w:rPr>
              <w:t>[</w:t>
            </w:r>
            <w:r w:rsidRPr="002D0136">
              <w:rPr>
                <w:rFonts w:ascii="Times New Roman" w:hAnsi="Times New Roman" w:cs="Times New Roman"/>
              </w:rPr>
              <w:t>0.53</w:t>
            </w:r>
            <w:r w:rsidR="00520250" w:rsidRPr="002D0136">
              <w:rPr>
                <w:rFonts w:ascii="Times New Roman" w:hAnsi="Times New Roman" w:cs="Times New Roman"/>
              </w:rPr>
              <w:t>–</w:t>
            </w:r>
            <w:r w:rsidRPr="002D0136">
              <w:rPr>
                <w:rFonts w:ascii="Times New Roman" w:hAnsi="Times New Roman" w:cs="Times New Roman"/>
              </w:rPr>
              <w:t>1.26</w:t>
            </w:r>
            <w:r w:rsidR="00830993" w:rsidRPr="002D01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334CF" w14:textId="4BD322E6" w:rsidR="00830993" w:rsidRPr="002D0136" w:rsidRDefault="00830993" w:rsidP="0083099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2D0136">
              <w:rPr>
                <w:rFonts w:ascii="Times New Roman" w:hAnsi="Times New Roman" w:cs="Times New Roman"/>
              </w:rPr>
              <w:t xml:space="preserve">0.37 </w:t>
            </w:r>
          </w:p>
        </w:tc>
      </w:tr>
    </w:tbl>
    <w:p w14:paraId="50B5D162" w14:textId="69EF445B" w:rsidR="00FC7819" w:rsidRPr="00711DD8" w:rsidRDefault="00672C12" w:rsidP="004F2A39">
      <w:pPr>
        <w:rPr>
          <w:rFonts w:ascii="Times New Roman" w:hAnsi="Times New Roman" w:cs="Times New Roman"/>
        </w:rPr>
      </w:pPr>
      <w:r w:rsidRPr="00711DD8">
        <w:rPr>
          <w:rFonts w:ascii="Times New Roman" w:hAnsi="Times New Roman" w:cs="Times New Roman"/>
        </w:rPr>
        <w:t>Abbreviations: CPR, cardiac pulmonary resuscitation; PEA, pulseless electrical activity</w:t>
      </w:r>
    </w:p>
    <w:sectPr w:rsidR="00FC7819" w:rsidRPr="00711DD8" w:rsidSect="00002AE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92F190" w14:textId="77777777" w:rsidR="00107814" w:rsidRDefault="00107814" w:rsidP="0032751A">
      <w:r>
        <w:separator/>
      </w:r>
    </w:p>
  </w:endnote>
  <w:endnote w:type="continuationSeparator" w:id="0">
    <w:p w14:paraId="2374EF8C" w14:textId="77777777" w:rsidR="00107814" w:rsidRDefault="00107814" w:rsidP="0032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99D9F" w14:textId="77777777" w:rsidR="00107814" w:rsidRDefault="00107814" w:rsidP="0032751A">
      <w:r>
        <w:separator/>
      </w:r>
    </w:p>
  </w:footnote>
  <w:footnote w:type="continuationSeparator" w:id="0">
    <w:p w14:paraId="6177BF68" w14:textId="77777777" w:rsidR="00107814" w:rsidRDefault="00107814" w:rsidP="00327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C1212"/>
    <w:multiLevelType w:val="hybridMultilevel"/>
    <w:tmpl w:val="92C63F9E"/>
    <w:lvl w:ilvl="0" w:tplc="8FA885C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835"/>
    <w:rsid w:val="00000833"/>
    <w:rsid w:val="00001004"/>
    <w:rsid w:val="000028C3"/>
    <w:rsid w:val="00002AEF"/>
    <w:rsid w:val="000034CB"/>
    <w:rsid w:val="00004587"/>
    <w:rsid w:val="00011C08"/>
    <w:rsid w:val="00024887"/>
    <w:rsid w:val="000262DC"/>
    <w:rsid w:val="00035FD3"/>
    <w:rsid w:val="00037367"/>
    <w:rsid w:val="00040F90"/>
    <w:rsid w:val="00042251"/>
    <w:rsid w:val="00044CEB"/>
    <w:rsid w:val="00060983"/>
    <w:rsid w:val="00061039"/>
    <w:rsid w:val="00061679"/>
    <w:rsid w:val="00063D4B"/>
    <w:rsid w:val="00067AC0"/>
    <w:rsid w:val="00067CC0"/>
    <w:rsid w:val="00071029"/>
    <w:rsid w:val="0008018A"/>
    <w:rsid w:val="000804C2"/>
    <w:rsid w:val="00082125"/>
    <w:rsid w:val="0008733F"/>
    <w:rsid w:val="00090CBF"/>
    <w:rsid w:val="00093C53"/>
    <w:rsid w:val="000946C6"/>
    <w:rsid w:val="00095289"/>
    <w:rsid w:val="000975B1"/>
    <w:rsid w:val="000A29F1"/>
    <w:rsid w:val="000B3C26"/>
    <w:rsid w:val="000C041A"/>
    <w:rsid w:val="000C67D4"/>
    <w:rsid w:val="000E01E4"/>
    <w:rsid w:val="000E2204"/>
    <w:rsid w:val="000E4201"/>
    <w:rsid w:val="000E62DB"/>
    <w:rsid w:val="000E750C"/>
    <w:rsid w:val="001057B9"/>
    <w:rsid w:val="00107814"/>
    <w:rsid w:val="001120B6"/>
    <w:rsid w:val="001150B3"/>
    <w:rsid w:val="00117A2A"/>
    <w:rsid w:val="00121E7C"/>
    <w:rsid w:val="0012457D"/>
    <w:rsid w:val="00126DCF"/>
    <w:rsid w:val="001277D5"/>
    <w:rsid w:val="00127CE5"/>
    <w:rsid w:val="0013335C"/>
    <w:rsid w:val="00150367"/>
    <w:rsid w:val="001512AD"/>
    <w:rsid w:val="001544EC"/>
    <w:rsid w:val="00160DAF"/>
    <w:rsid w:val="001623AA"/>
    <w:rsid w:val="0016351E"/>
    <w:rsid w:val="001638BB"/>
    <w:rsid w:val="00163E54"/>
    <w:rsid w:val="00165084"/>
    <w:rsid w:val="00167445"/>
    <w:rsid w:val="00171DFE"/>
    <w:rsid w:val="00172BD5"/>
    <w:rsid w:val="00172EAC"/>
    <w:rsid w:val="00172ECC"/>
    <w:rsid w:val="001745B9"/>
    <w:rsid w:val="00174E8A"/>
    <w:rsid w:val="001761F7"/>
    <w:rsid w:val="00180348"/>
    <w:rsid w:val="0018442E"/>
    <w:rsid w:val="00186344"/>
    <w:rsid w:val="00187ED7"/>
    <w:rsid w:val="00195546"/>
    <w:rsid w:val="001A1DB0"/>
    <w:rsid w:val="001A3382"/>
    <w:rsid w:val="001A443F"/>
    <w:rsid w:val="001A6893"/>
    <w:rsid w:val="001B0388"/>
    <w:rsid w:val="001D225F"/>
    <w:rsid w:val="001E0512"/>
    <w:rsid w:val="001E0BC6"/>
    <w:rsid w:val="001E5543"/>
    <w:rsid w:val="001E7038"/>
    <w:rsid w:val="001F2426"/>
    <w:rsid w:val="001F2594"/>
    <w:rsid w:val="001F3F8E"/>
    <w:rsid w:val="00200DA4"/>
    <w:rsid w:val="002112EF"/>
    <w:rsid w:val="00212B13"/>
    <w:rsid w:val="00216D78"/>
    <w:rsid w:val="00217EDE"/>
    <w:rsid w:val="002302AC"/>
    <w:rsid w:val="00240E6F"/>
    <w:rsid w:val="00241ED7"/>
    <w:rsid w:val="00246DD3"/>
    <w:rsid w:val="00247334"/>
    <w:rsid w:val="00252202"/>
    <w:rsid w:val="002529C8"/>
    <w:rsid w:val="00257FCA"/>
    <w:rsid w:val="00261337"/>
    <w:rsid w:val="0026470A"/>
    <w:rsid w:val="00272D27"/>
    <w:rsid w:val="00274532"/>
    <w:rsid w:val="00274E6A"/>
    <w:rsid w:val="00283B6E"/>
    <w:rsid w:val="00284F6C"/>
    <w:rsid w:val="00285F3E"/>
    <w:rsid w:val="002932D6"/>
    <w:rsid w:val="002945AF"/>
    <w:rsid w:val="00295D7E"/>
    <w:rsid w:val="002960C3"/>
    <w:rsid w:val="002A2B66"/>
    <w:rsid w:val="002A5017"/>
    <w:rsid w:val="002A5A69"/>
    <w:rsid w:val="002A6FD2"/>
    <w:rsid w:val="002A7404"/>
    <w:rsid w:val="002B225F"/>
    <w:rsid w:val="002C1EDC"/>
    <w:rsid w:val="002C4269"/>
    <w:rsid w:val="002D0136"/>
    <w:rsid w:val="002D0EE4"/>
    <w:rsid w:val="002D19B0"/>
    <w:rsid w:val="002D389F"/>
    <w:rsid w:val="002D56EE"/>
    <w:rsid w:val="002D691F"/>
    <w:rsid w:val="002D7E05"/>
    <w:rsid w:val="002E42F6"/>
    <w:rsid w:val="002E6C20"/>
    <w:rsid w:val="002F18F6"/>
    <w:rsid w:val="002F2BC2"/>
    <w:rsid w:val="002F2C68"/>
    <w:rsid w:val="002F2FD6"/>
    <w:rsid w:val="00301434"/>
    <w:rsid w:val="003039C4"/>
    <w:rsid w:val="0031027B"/>
    <w:rsid w:val="0031752F"/>
    <w:rsid w:val="00320174"/>
    <w:rsid w:val="0032751A"/>
    <w:rsid w:val="00331D52"/>
    <w:rsid w:val="0033290E"/>
    <w:rsid w:val="00334028"/>
    <w:rsid w:val="00335BC4"/>
    <w:rsid w:val="003414F8"/>
    <w:rsid w:val="00343B19"/>
    <w:rsid w:val="00343D0E"/>
    <w:rsid w:val="00346145"/>
    <w:rsid w:val="003556B9"/>
    <w:rsid w:val="00355A92"/>
    <w:rsid w:val="00356725"/>
    <w:rsid w:val="00362AA1"/>
    <w:rsid w:val="003644DE"/>
    <w:rsid w:val="003730A7"/>
    <w:rsid w:val="00373A5C"/>
    <w:rsid w:val="0038475C"/>
    <w:rsid w:val="003877CB"/>
    <w:rsid w:val="00390736"/>
    <w:rsid w:val="0039516C"/>
    <w:rsid w:val="003A293B"/>
    <w:rsid w:val="003A5F2F"/>
    <w:rsid w:val="003B335F"/>
    <w:rsid w:val="003B5505"/>
    <w:rsid w:val="003C062F"/>
    <w:rsid w:val="003C5DC1"/>
    <w:rsid w:val="003D0E50"/>
    <w:rsid w:val="003D109D"/>
    <w:rsid w:val="003D213D"/>
    <w:rsid w:val="003D2BBE"/>
    <w:rsid w:val="003D308F"/>
    <w:rsid w:val="003D3434"/>
    <w:rsid w:val="003D3E45"/>
    <w:rsid w:val="003E1C72"/>
    <w:rsid w:val="003E3688"/>
    <w:rsid w:val="003F14AD"/>
    <w:rsid w:val="003F2611"/>
    <w:rsid w:val="00403C8D"/>
    <w:rsid w:val="004049BD"/>
    <w:rsid w:val="004051FB"/>
    <w:rsid w:val="00410289"/>
    <w:rsid w:val="0041159B"/>
    <w:rsid w:val="00413623"/>
    <w:rsid w:val="0041405D"/>
    <w:rsid w:val="00414E43"/>
    <w:rsid w:val="00417642"/>
    <w:rsid w:val="00422497"/>
    <w:rsid w:val="00423B9F"/>
    <w:rsid w:val="00442C0E"/>
    <w:rsid w:val="00451318"/>
    <w:rsid w:val="00453575"/>
    <w:rsid w:val="00454163"/>
    <w:rsid w:val="00455178"/>
    <w:rsid w:val="00471298"/>
    <w:rsid w:val="00475E8F"/>
    <w:rsid w:val="0047644F"/>
    <w:rsid w:val="004956C6"/>
    <w:rsid w:val="00496522"/>
    <w:rsid w:val="004A1030"/>
    <w:rsid w:val="004A391A"/>
    <w:rsid w:val="004A3E43"/>
    <w:rsid w:val="004A4F53"/>
    <w:rsid w:val="004A5B13"/>
    <w:rsid w:val="004A659C"/>
    <w:rsid w:val="004A6C01"/>
    <w:rsid w:val="004A74F2"/>
    <w:rsid w:val="004B57E9"/>
    <w:rsid w:val="004B5D20"/>
    <w:rsid w:val="004B6C1E"/>
    <w:rsid w:val="004C2A43"/>
    <w:rsid w:val="004C555F"/>
    <w:rsid w:val="004E4792"/>
    <w:rsid w:val="004F116D"/>
    <w:rsid w:val="004F2A39"/>
    <w:rsid w:val="004F3984"/>
    <w:rsid w:val="004F3D63"/>
    <w:rsid w:val="0050429E"/>
    <w:rsid w:val="00520250"/>
    <w:rsid w:val="005218F2"/>
    <w:rsid w:val="00523395"/>
    <w:rsid w:val="0053040C"/>
    <w:rsid w:val="00533456"/>
    <w:rsid w:val="00537EAC"/>
    <w:rsid w:val="005401EC"/>
    <w:rsid w:val="00550673"/>
    <w:rsid w:val="0055146D"/>
    <w:rsid w:val="00551E46"/>
    <w:rsid w:val="005539C2"/>
    <w:rsid w:val="00556756"/>
    <w:rsid w:val="005636DC"/>
    <w:rsid w:val="0056670B"/>
    <w:rsid w:val="00567907"/>
    <w:rsid w:val="00581E04"/>
    <w:rsid w:val="00587C59"/>
    <w:rsid w:val="00594396"/>
    <w:rsid w:val="005A3C2A"/>
    <w:rsid w:val="005A47FB"/>
    <w:rsid w:val="005B4FB7"/>
    <w:rsid w:val="005C299F"/>
    <w:rsid w:val="005C3E44"/>
    <w:rsid w:val="005C7588"/>
    <w:rsid w:val="005D7F6A"/>
    <w:rsid w:val="005F08D4"/>
    <w:rsid w:val="005F1AE0"/>
    <w:rsid w:val="005F678D"/>
    <w:rsid w:val="00600E49"/>
    <w:rsid w:val="00600E82"/>
    <w:rsid w:val="00605811"/>
    <w:rsid w:val="00605C00"/>
    <w:rsid w:val="00610891"/>
    <w:rsid w:val="00614675"/>
    <w:rsid w:val="006175B7"/>
    <w:rsid w:val="00624868"/>
    <w:rsid w:val="006256D6"/>
    <w:rsid w:val="006304F2"/>
    <w:rsid w:val="00630EB2"/>
    <w:rsid w:val="006326A6"/>
    <w:rsid w:val="006371F4"/>
    <w:rsid w:val="00637533"/>
    <w:rsid w:val="00643967"/>
    <w:rsid w:val="0064402D"/>
    <w:rsid w:val="006451EC"/>
    <w:rsid w:val="0064604B"/>
    <w:rsid w:val="006563B6"/>
    <w:rsid w:val="006658A6"/>
    <w:rsid w:val="00672C12"/>
    <w:rsid w:val="006738AD"/>
    <w:rsid w:val="00680EB0"/>
    <w:rsid w:val="0068364F"/>
    <w:rsid w:val="00683D6C"/>
    <w:rsid w:val="00684771"/>
    <w:rsid w:val="00690AF1"/>
    <w:rsid w:val="006A2D6D"/>
    <w:rsid w:val="006B24B0"/>
    <w:rsid w:val="006B47A1"/>
    <w:rsid w:val="006C07B0"/>
    <w:rsid w:val="006C3B6B"/>
    <w:rsid w:val="006C3F7F"/>
    <w:rsid w:val="006C7A2C"/>
    <w:rsid w:val="006C7FAC"/>
    <w:rsid w:val="006D1F1D"/>
    <w:rsid w:val="006D7383"/>
    <w:rsid w:val="00701880"/>
    <w:rsid w:val="0070533D"/>
    <w:rsid w:val="007059C5"/>
    <w:rsid w:val="007110D9"/>
    <w:rsid w:val="00711DD8"/>
    <w:rsid w:val="00712BDC"/>
    <w:rsid w:val="00713CFF"/>
    <w:rsid w:val="0071746A"/>
    <w:rsid w:val="00717E1E"/>
    <w:rsid w:val="0072558A"/>
    <w:rsid w:val="00725AA5"/>
    <w:rsid w:val="00730052"/>
    <w:rsid w:val="00730076"/>
    <w:rsid w:val="00732C82"/>
    <w:rsid w:val="007346E9"/>
    <w:rsid w:val="00737D8E"/>
    <w:rsid w:val="00740AE1"/>
    <w:rsid w:val="0074195A"/>
    <w:rsid w:val="007465B2"/>
    <w:rsid w:val="00746BC7"/>
    <w:rsid w:val="007527E6"/>
    <w:rsid w:val="00756BAB"/>
    <w:rsid w:val="0076175D"/>
    <w:rsid w:val="007627A5"/>
    <w:rsid w:val="007627BE"/>
    <w:rsid w:val="00777770"/>
    <w:rsid w:val="00783B50"/>
    <w:rsid w:val="007847CD"/>
    <w:rsid w:val="007902F8"/>
    <w:rsid w:val="00797290"/>
    <w:rsid w:val="007A1368"/>
    <w:rsid w:val="007A33D8"/>
    <w:rsid w:val="007A3EBE"/>
    <w:rsid w:val="007A3F5B"/>
    <w:rsid w:val="007C12AA"/>
    <w:rsid w:val="007C3DA5"/>
    <w:rsid w:val="007D11CF"/>
    <w:rsid w:val="007D181A"/>
    <w:rsid w:val="007D29AA"/>
    <w:rsid w:val="007E05AA"/>
    <w:rsid w:val="007F764D"/>
    <w:rsid w:val="00805311"/>
    <w:rsid w:val="0082102D"/>
    <w:rsid w:val="008223EB"/>
    <w:rsid w:val="00824C41"/>
    <w:rsid w:val="00830993"/>
    <w:rsid w:val="00834871"/>
    <w:rsid w:val="008373E8"/>
    <w:rsid w:val="00842440"/>
    <w:rsid w:val="008459DB"/>
    <w:rsid w:val="008470F6"/>
    <w:rsid w:val="008604D5"/>
    <w:rsid w:val="00860639"/>
    <w:rsid w:val="0086310F"/>
    <w:rsid w:val="008641DE"/>
    <w:rsid w:val="008679AA"/>
    <w:rsid w:val="00872F16"/>
    <w:rsid w:val="00882369"/>
    <w:rsid w:val="0088677B"/>
    <w:rsid w:val="00892986"/>
    <w:rsid w:val="00893DFE"/>
    <w:rsid w:val="008955B1"/>
    <w:rsid w:val="00896BDA"/>
    <w:rsid w:val="008A134B"/>
    <w:rsid w:val="008A410E"/>
    <w:rsid w:val="008A7E0E"/>
    <w:rsid w:val="008B17BD"/>
    <w:rsid w:val="008B2946"/>
    <w:rsid w:val="008B40A6"/>
    <w:rsid w:val="008B5F3D"/>
    <w:rsid w:val="008C1D10"/>
    <w:rsid w:val="008C1EC1"/>
    <w:rsid w:val="008C7E1F"/>
    <w:rsid w:val="008D2678"/>
    <w:rsid w:val="008D62D0"/>
    <w:rsid w:val="008E45B5"/>
    <w:rsid w:val="008F263A"/>
    <w:rsid w:val="008F75B3"/>
    <w:rsid w:val="009033E2"/>
    <w:rsid w:val="00904D36"/>
    <w:rsid w:val="00906E12"/>
    <w:rsid w:val="009077DC"/>
    <w:rsid w:val="00907E3C"/>
    <w:rsid w:val="00914FED"/>
    <w:rsid w:val="009162D4"/>
    <w:rsid w:val="00917F7B"/>
    <w:rsid w:val="009216B8"/>
    <w:rsid w:val="00932D55"/>
    <w:rsid w:val="00934A9B"/>
    <w:rsid w:val="00934AED"/>
    <w:rsid w:val="00934CD4"/>
    <w:rsid w:val="0094686C"/>
    <w:rsid w:val="00950FD6"/>
    <w:rsid w:val="00953D52"/>
    <w:rsid w:val="00955BFD"/>
    <w:rsid w:val="009612DB"/>
    <w:rsid w:val="009637E0"/>
    <w:rsid w:val="00963AC7"/>
    <w:rsid w:val="00964124"/>
    <w:rsid w:val="00966319"/>
    <w:rsid w:val="009666C7"/>
    <w:rsid w:val="00984EF1"/>
    <w:rsid w:val="00985A69"/>
    <w:rsid w:val="00987056"/>
    <w:rsid w:val="00990ED6"/>
    <w:rsid w:val="00994A30"/>
    <w:rsid w:val="00994DF8"/>
    <w:rsid w:val="009966BD"/>
    <w:rsid w:val="009B3336"/>
    <w:rsid w:val="009B397B"/>
    <w:rsid w:val="009B4AD9"/>
    <w:rsid w:val="009B56F7"/>
    <w:rsid w:val="009C0AE8"/>
    <w:rsid w:val="009C73FE"/>
    <w:rsid w:val="009C7E80"/>
    <w:rsid w:val="009D1605"/>
    <w:rsid w:val="009D34A7"/>
    <w:rsid w:val="009D48F8"/>
    <w:rsid w:val="009D7CE6"/>
    <w:rsid w:val="009E229E"/>
    <w:rsid w:val="009E33A3"/>
    <w:rsid w:val="009E33DD"/>
    <w:rsid w:val="009F594A"/>
    <w:rsid w:val="009F7688"/>
    <w:rsid w:val="00A02901"/>
    <w:rsid w:val="00A03CC1"/>
    <w:rsid w:val="00A100B5"/>
    <w:rsid w:val="00A1501A"/>
    <w:rsid w:val="00A17BD9"/>
    <w:rsid w:val="00A20F66"/>
    <w:rsid w:val="00A3023B"/>
    <w:rsid w:val="00A32F3B"/>
    <w:rsid w:val="00A34239"/>
    <w:rsid w:val="00A35E71"/>
    <w:rsid w:val="00A36115"/>
    <w:rsid w:val="00A37848"/>
    <w:rsid w:val="00A402D7"/>
    <w:rsid w:val="00A50B07"/>
    <w:rsid w:val="00A6574F"/>
    <w:rsid w:val="00A77C28"/>
    <w:rsid w:val="00A80B4E"/>
    <w:rsid w:val="00A90D4E"/>
    <w:rsid w:val="00A935AB"/>
    <w:rsid w:val="00A97B31"/>
    <w:rsid w:val="00AA5B4C"/>
    <w:rsid w:val="00AA69A9"/>
    <w:rsid w:val="00AB1177"/>
    <w:rsid w:val="00AB3D80"/>
    <w:rsid w:val="00AC3237"/>
    <w:rsid w:val="00AC37BC"/>
    <w:rsid w:val="00AC5331"/>
    <w:rsid w:val="00AD3695"/>
    <w:rsid w:val="00AE1880"/>
    <w:rsid w:val="00AE1A50"/>
    <w:rsid w:val="00AE39CA"/>
    <w:rsid w:val="00AE4D9E"/>
    <w:rsid w:val="00AF07A7"/>
    <w:rsid w:val="00AF3CD9"/>
    <w:rsid w:val="00B03298"/>
    <w:rsid w:val="00B04B0E"/>
    <w:rsid w:val="00B052D0"/>
    <w:rsid w:val="00B06110"/>
    <w:rsid w:val="00B154A3"/>
    <w:rsid w:val="00B17F26"/>
    <w:rsid w:val="00B20340"/>
    <w:rsid w:val="00B25404"/>
    <w:rsid w:val="00B264D1"/>
    <w:rsid w:val="00B31416"/>
    <w:rsid w:val="00B31DBD"/>
    <w:rsid w:val="00B3464F"/>
    <w:rsid w:val="00B34E0C"/>
    <w:rsid w:val="00B36ABD"/>
    <w:rsid w:val="00B37BFD"/>
    <w:rsid w:val="00B41239"/>
    <w:rsid w:val="00B46392"/>
    <w:rsid w:val="00B46676"/>
    <w:rsid w:val="00B47A09"/>
    <w:rsid w:val="00B50792"/>
    <w:rsid w:val="00B50F56"/>
    <w:rsid w:val="00B55DF9"/>
    <w:rsid w:val="00B63A7D"/>
    <w:rsid w:val="00B649BF"/>
    <w:rsid w:val="00B651F7"/>
    <w:rsid w:val="00B66BB7"/>
    <w:rsid w:val="00B74553"/>
    <w:rsid w:val="00B745EF"/>
    <w:rsid w:val="00B76429"/>
    <w:rsid w:val="00B846F3"/>
    <w:rsid w:val="00B84835"/>
    <w:rsid w:val="00B8582E"/>
    <w:rsid w:val="00B92C81"/>
    <w:rsid w:val="00BA2F28"/>
    <w:rsid w:val="00BA6256"/>
    <w:rsid w:val="00BA6B8E"/>
    <w:rsid w:val="00BB79B0"/>
    <w:rsid w:val="00BC5755"/>
    <w:rsid w:val="00BC5E59"/>
    <w:rsid w:val="00BC6291"/>
    <w:rsid w:val="00BD2F8F"/>
    <w:rsid w:val="00BE542C"/>
    <w:rsid w:val="00BF0E1F"/>
    <w:rsid w:val="00BF6127"/>
    <w:rsid w:val="00C06DAF"/>
    <w:rsid w:val="00C14134"/>
    <w:rsid w:val="00C22A2A"/>
    <w:rsid w:val="00C22B07"/>
    <w:rsid w:val="00C4422F"/>
    <w:rsid w:val="00C45814"/>
    <w:rsid w:val="00C5111B"/>
    <w:rsid w:val="00C51C46"/>
    <w:rsid w:val="00C56655"/>
    <w:rsid w:val="00C572F2"/>
    <w:rsid w:val="00C63FD2"/>
    <w:rsid w:val="00C66D9B"/>
    <w:rsid w:val="00C66F9A"/>
    <w:rsid w:val="00C77688"/>
    <w:rsid w:val="00C81367"/>
    <w:rsid w:val="00C905C3"/>
    <w:rsid w:val="00C910A3"/>
    <w:rsid w:val="00C92D90"/>
    <w:rsid w:val="00C93F59"/>
    <w:rsid w:val="00C9710D"/>
    <w:rsid w:val="00CA230E"/>
    <w:rsid w:val="00CA6763"/>
    <w:rsid w:val="00CB3AFC"/>
    <w:rsid w:val="00CB49AC"/>
    <w:rsid w:val="00CB62FB"/>
    <w:rsid w:val="00CB71C1"/>
    <w:rsid w:val="00CD3A4F"/>
    <w:rsid w:val="00CD4AA3"/>
    <w:rsid w:val="00CD5056"/>
    <w:rsid w:val="00CE0A74"/>
    <w:rsid w:val="00CE36BE"/>
    <w:rsid w:val="00CF01B1"/>
    <w:rsid w:val="00CF1058"/>
    <w:rsid w:val="00CF1773"/>
    <w:rsid w:val="00CF478D"/>
    <w:rsid w:val="00CF621C"/>
    <w:rsid w:val="00CF7A6F"/>
    <w:rsid w:val="00D00FF0"/>
    <w:rsid w:val="00D0127D"/>
    <w:rsid w:val="00D11578"/>
    <w:rsid w:val="00D168B8"/>
    <w:rsid w:val="00D17CCF"/>
    <w:rsid w:val="00D20345"/>
    <w:rsid w:val="00D229B8"/>
    <w:rsid w:val="00D24B65"/>
    <w:rsid w:val="00D31CF9"/>
    <w:rsid w:val="00D32599"/>
    <w:rsid w:val="00D34AA6"/>
    <w:rsid w:val="00D44E95"/>
    <w:rsid w:val="00D450A8"/>
    <w:rsid w:val="00D45CC2"/>
    <w:rsid w:val="00D524C6"/>
    <w:rsid w:val="00D5329E"/>
    <w:rsid w:val="00D53600"/>
    <w:rsid w:val="00D61FF5"/>
    <w:rsid w:val="00D80955"/>
    <w:rsid w:val="00D81011"/>
    <w:rsid w:val="00D85536"/>
    <w:rsid w:val="00D85AB7"/>
    <w:rsid w:val="00D92B04"/>
    <w:rsid w:val="00D941A6"/>
    <w:rsid w:val="00D95836"/>
    <w:rsid w:val="00D97AF9"/>
    <w:rsid w:val="00DA322C"/>
    <w:rsid w:val="00DA64C8"/>
    <w:rsid w:val="00DB40D7"/>
    <w:rsid w:val="00DC6F11"/>
    <w:rsid w:val="00DD1A07"/>
    <w:rsid w:val="00DD1C8F"/>
    <w:rsid w:val="00DD3510"/>
    <w:rsid w:val="00DE3CA6"/>
    <w:rsid w:val="00DF659D"/>
    <w:rsid w:val="00DF6B5B"/>
    <w:rsid w:val="00E04C40"/>
    <w:rsid w:val="00E217AC"/>
    <w:rsid w:val="00E22F88"/>
    <w:rsid w:val="00E23712"/>
    <w:rsid w:val="00E40A6E"/>
    <w:rsid w:val="00E42E30"/>
    <w:rsid w:val="00E56125"/>
    <w:rsid w:val="00E56139"/>
    <w:rsid w:val="00E5624E"/>
    <w:rsid w:val="00E64948"/>
    <w:rsid w:val="00E70DFB"/>
    <w:rsid w:val="00E804F9"/>
    <w:rsid w:val="00E847B9"/>
    <w:rsid w:val="00E84EB8"/>
    <w:rsid w:val="00E86BB4"/>
    <w:rsid w:val="00E94D05"/>
    <w:rsid w:val="00EA519D"/>
    <w:rsid w:val="00EA55D1"/>
    <w:rsid w:val="00EB1107"/>
    <w:rsid w:val="00EB21C8"/>
    <w:rsid w:val="00EB35E7"/>
    <w:rsid w:val="00EB5C2A"/>
    <w:rsid w:val="00EB7F13"/>
    <w:rsid w:val="00EC304E"/>
    <w:rsid w:val="00ED35DC"/>
    <w:rsid w:val="00ED3A87"/>
    <w:rsid w:val="00ED3ABD"/>
    <w:rsid w:val="00EF4968"/>
    <w:rsid w:val="00F07245"/>
    <w:rsid w:val="00F117F6"/>
    <w:rsid w:val="00F13DAD"/>
    <w:rsid w:val="00F15437"/>
    <w:rsid w:val="00F15787"/>
    <w:rsid w:val="00F17666"/>
    <w:rsid w:val="00F17B95"/>
    <w:rsid w:val="00F211E9"/>
    <w:rsid w:val="00F21587"/>
    <w:rsid w:val="00F244D4"/>
    <w:rsid w:val="00F27B5F"/>
    <w:rsid w:val="00F31C24"/>
    <w:rsid w:val="00F457EB"/>
    <w:rsid w:val="00F61B4E"/>
    <w:rsid w:val="00F6775F"/>
    <w:rsid w:val="00F7354D"/>
    <w:rsid w:val="00F76AA1"/>
    <w:rsid w:val="00F774D1"/>
    <w:rsid w:val="00F806A7"/>
    <w:rsid w:val="00F80AE8"/>
    <w:rsid w:val="00F836FD"/>
    <w:rsid w:val="00F83E42"/>
    <w:rsid w:val="00F85428"/>
    <w:rsid w:val="00F93668"/>
    <w:rsid w:val="00F96A35"/>
    <w:rsid w:val="00F96F77"/>
    <w:rsid w:val="00FB61C6"/>
    <w:rsid w:val="00FB7E49"/>
    <w:rsid w:val="00FC7819"/>
    <w:rsid w:val="00FD3363"/>
    <w:rsid w:val="00FE33B3"/>
    <w:rsid w:val="00FE4869"/>
    <w:rsid w:val="00FE5C40"/>
    <w:rsid w:val="00FE69D2"/>
    <w:rsid w:val="00FF2266"/>
    <w:rsid w:val="00FF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28853B"/>
  <w15:chartTrackingRefBased/>
  <w15:docId w15:val="{C4DC9ED0-E31D-493D-BFAA-9F757F75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6E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7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B40D7"/>
  </w:style>
  <w:style w:type="paragraph" w:styleId="Header">
    <w:name w:val="header"/>
    <w:basedOn w:val="Normal"/>
    <w:link w:val="HeaderChar"/>
    <w:uiPriority w:val="99"/>
    <w:unhideWhenUsed/>
    <w:rsid w:val="0032751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2751A"/>
  </w:style>
  <w:style w:type="paragraph" w:styleId="Footer">
    <w:name w:val="footer"/>
    <w:basedOn w:val="Normal"/>
    <w:link w:val="FooterChar"/>
    <w:uiPriority w:val="99"/>
    <w:unhideWhenUsed/>
    <w:rsid w:val="0032751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2751A"/>
  </w:style>
  <w:style w:type="paragraph" w:styleId="ListParagraph">
    <w:name w:val="List Paragraph"/>
    <w:basedOn w:val="Normal"/>
    <w:uiPriority w:val="34"/>
    <w:qFormat/>
    <w:rsid w:val="004F2A39"/>
    <w:pPr>
      <w:ind w:leftChars="400" w:left="840"/>
    </w:pPr>
  </w:style>
  <w:style w:type="character" w:styleId="CommentReference">
    <w:name w:val="annotation reference"/>
    <w:basedOn w:val="DefaultParagraphFont"/>
    <w:uiPriority w:val="99"/>
    <w:semiHidden/>
    <w:unhideWhenUsed/>
    <w:rsid w:val="00732C8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32C8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32C8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2C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2C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6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6B550-72E3-4CD7-9D07-EC2021E81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9</Pages>
  <Words>1969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 Kawauchi</dc:creator>
  <cp:keywords/>
  <dc:description/>
  <cp:lastModifiedBy>Rajkumar Saravanakumar</cp:lastModifiedBy>
  <cp:revision>73</cp:revision>
  <dcterms:created xsi:type="dcterms:W3CDTF">2024-06-24T01:04:00Z</dcterms:created>
  <dcterms:modified xsi:type="dcterms:W3CDTF">2024-09-04T18:09:00Z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487e2f207cae5e70bbec48649c3b3fe94d68d9d078fbe8b7607a73f8d8e1e543</vt:lpwstr>
  </property>
</Properties>
</file>