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9BCF6B" w14:textId="1B8822FF" w:rsidR="00170C6E" w:rsidRPr="00F939BE" w:rsidRDefault="57A731B4">
      <w:pPr>
        <w:rPr>
          <w:rFonts w:ascii="Times New Roman" w:hAnsi="Times New Roman" w:cs="Times New Roman"/>
          <w:b/>
          <w:bCs/>
        </w:rPr>
      </w:pPr>
      <w:r w:rsidRPr="00F939BE">
        <w:rPr>
          <w:rFonts w:ascii="Times New Roman" w:hAnsi="Times New Roman" w:cs="Times New Roman"/>
          <w:b/>
          <w:bCs/>
        </w:rPr>
        <w:t>Supplement Table 2 Definitions of</w:t>
      </w:r>
      <w:r w:rsidR="00591E82" w:rsidRPr="00F939BE">
        <w:rPr>
          <w:rFonts w:ascii="Times New Roman" w:hAnsi="Times New Roman" w:cs="Times New Roman"/>
          <w:b/>
          <w:bCs/>
        </w:rPr>
        <w:t xml:space="preserve"> Chronic Comorbidities</w:t>
      </w: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4510"/>
        <w:gridCol w:w="4510"/>
      </w:tblGrid>
      <w:tr w:rsidR="00591E82" w:rsidRPr="00F939BE" w14:paraId="2375FCEB" w14:textId="77777777" w:rsidTr="282B64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0" w:type="dxa"/>
          </w:tcPr>
          <w:p w14:paraId="63BE265D" w14:textId="77777777" w:rsidR="00591E82" w:rsidRPr="00F939BE" w:rsidRDefault="00591E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10" w:type="dxa"/>
          </w:tcPr>
          <w:p w14:paraId="10D2ADF5" w14:textId="77777777" w:rsidR="00591E82" w:rsidRPr="00F939BE" w:rsidRDefault="00591E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591E82" w:rsidRPr="00F939BE" w14:paraId="7B29E09A" w14:textId="77777777" w:rsidTr="282B6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0" w:type="dxa"/>
          </w:tcPr>
          <w:p w14:paraId="00748E3B" w14:textId="3A6DED26" w:rsidR="00591E82" w:rsidRPr="00F939BE" w:rsidRDefault="00591E82">
            <w:pPr>
              <w:rPr>
                <w:rFonts w:ascii="Times New Roman" w:hAnsi="Times New Roman" w:cs="Times New Roman"/>
              </w:rPr>
            </w:pPr>
            <w:r w:rsidRPr="00F939BE">
              <w:rPr>
                <w:rFonts w:ascii="Times New Roman" w:hAnsi="Times New Roman" w:cs="Times New Roman"/>
              </w:rPr>
              <w:t>Chronic renal insufficiency</w:t>
            </w:r>
            <w:r w:rsidR="64ED56D4" w:rsidRPr="00F939B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10" w:type="dxa"/>
          </w:tcPr>
          <w:p w14:paraId="5A76C2DA" w14:textId="7FAB5818" w:rsidR="00EA5BA1" w:rsidRPr="00F939BE" w:rsidRDefault="00591E82" w:rsidP="009E3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39BE">
              <w:rPr>
                <w:rFonts w:ascii="Times New Roman" w:hAnsi="Times New Roman" w:cs="Times New Roman"/>
              </w:rPr>
              <w:t xml:space="preserve">If there is evidence of elevated serum creatinine &gt; 177 </w:t>
            </w:r>
            <w:r w:rsidR="00C14537" w:rsidRPr="00F939BE">
              <w:rPr>
                <w:rFonts w:ascii="Times New Roman" w:hAnsi="Times New Roman" w:cs="Times New Roman"/>
              </w:rPr>
              <w:t>µ</w:t>
            </w:r>
            <w:r w:rsidRPr="00F939BE">
              <w:rPr>
                <w:rFonts w:ascii="Times New Roman" w:hAnsi="Times New Roman" w:cs="Times New Roman"/>
              </w:rPr>
              <w:t>mol/L (2.0 mg/dl) and the renal insufficiency in the medical history (prior to the current hospital admission) is documented as chronic.</w:t>
            </w:r>
          </w:p>
          <w:p w14:paraId="12810C28" w14:textId="48B49F12" w:rsidR="00EA5BA1" w:rsidRPr="00F939BE" w:rsidRDefault="2EDBF5D4" w:rsidP="009E35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39BE">
              <w:rPr>
                <w:rFonts w:ascii="Times New Roman" w:hAnsi="Times New Roman" w:cs="Times New Roman"/>
              </w:rPr>
              <w:t xml:space="preserve">The patient has undergone </w:t>
            </w:r>
            <w:r w:rsidR="00C14537" w:rsidRPr="00F939BE">
              <w:rPr>
                <w:rFonts w:ascii="Times New Roman" w:hAnsi="Times New Roman" w:cs="Times New Roman"/>
              </w:rPr>
              <w:t>haemodialysis</w:t>
            </w:r>
            <w:r w:rsidRPr="00F939BE">
              <w:rPr>
                <w:rFonts w:ascii="Times New Roman" w:hAnsi="Times New Roman" w:cs="Times New Roman"/>
              </w:rPr>
              <w:t xml:space="preserve"> or peritoneal dialysis for a long period before the current hospital admission.</w:t>
            </w:r>
          </w:p>
        </w:tc>
      </w:tr>
      <w:tr w:rsidR="00591E82" w:rsidRPr="00F939BE" w14:paraId="78E36F3E" w14:textId="77777777" w:rsidTr="282B64EC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0" w:type="dxa"/>
          </w:tcPr>
          <w:p w14:paraId="09F52550" w14:textId="12044F1F" w:rsidR="00591E82" w:rsidRPr="00F939BE" w:rsidRDefault="00591E82" w:rsidP="282B64EC">
            <w:pPr>
              <w:rPr>
                <w:rFonts w:ascii="Times New Roman" w:hAnsi="Times New Roman" w:cs="Times New Roman"/>
              </w:rPr>
            </w:pPr>
            <w:r w:rsidRPr="00F939BE">
              <w:rPr>
                <w:rFonts w:ascii="Times New Roman" w:hAnsi="Times New Roman" w:cs="Times New Roman"/>
              </w:rPr>
              <w:t>Chronic respiratory insufficiency</w:t>
            </w:r>
            <w:r w:rsidR="62989590" w:rsidRPr="00F939B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510" w:type="dxa"/>
          </w:tcPr>
          <w:p w14:paraId="1483258F" w14:textId="636ADFF4" w:rsidR="00591E82" w:rsidRPr="00F939BE" w:rsidRDefault="00591E8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39BE">
              <w:rPr>
                <w:rFonts w:ascii="Times New Roman" w:hAnsi="Times New Roman" w:cs="Times New Roman"/>
              </w:rPr>
              <w:t xml:space="preserve">Chronic restrictive, obstructive, or vascular diseases in the lungs resulting in very severe mobility limitation OR registered chronic hypoxia, secondary </w:t>
            </w:r>
            <w:r w:rsidR="00C14537" w:rsidRPr="00F939BE">
              <w:rPr>
                <w:rFonts w:ascii="Times New Roman" w:hAnsi="Times New Roman" w:cs="Times New Roman"/>
              </w:rPr>
              <w:t>polycythaemia</w:t>
            </w:r>
            <w:r w:rsidRPr="00F939BE">
              <w:rPr>
                <w:rFonts w:ascii="Times New Roman" w:hAnsi="Times New Roman" w:cs="Times New Roman"/>
              </w:rPr>
              <w:t>, severe pulmonary hypertension (</w:t>
            </w:r>
            <w:proofErr w:type="spellStart"/>
            <w:r w:rsidRPr="00F939BE">
              <w:rPr>
                <w:rFonts w:ascii="Times New Roman" w:hAnsi="Times New Roman" w:cs="Times New Roman"/>
              </w:rPr>
              <w:t>PAPsys</w:t>
            </w:r>
            <w:proofErr w:type="spellEnd"/>
            <w:r w:rsidRPr="00F939BE">
              <w:rPr>
                <w:rFonts w:ascii="Times New Roman" w:hAnsi="Times New Roman" w:cs="Times New Roman"/>
              </w:rPr>
              <w:t xml:space="preserve"> &gt; 40 mm Hg), or respiratory dependence (this is not about sleep </w:t>
            </w:r>
            <w:proofErr w:type="spellStart"/>
            <w:r w:rsidRPr="00F939BE">
              <w:rPr>
                <w:rFonts w:ascii="Times New Roman" w:hAnsi="Times New Roman" w:cs="Times New Roman"/>
              </w:rPr>
              <w:t>apnea</w:t>
            </w:r>
            <w:proofErr w:type="spellEnd"/>
            <w:r w:rsidRPr="00F939BE">
              <w:rPr>
                <w:rFonts w:ascii="Times New Roman" w:hAnsi="Times New Roman" w:cs="Times New Roman"/>
              </w:rPr>
              <w:t xml:space="preserve"> but, for example, O2-dependent active respiratory diseases, sarcoidosis, interstitial fibrosis, tuberculosis, chronic obstructive pulmonary diseases)</w:t>
            </w:r>
          </w:p>
          <w:p w14:paraId="1CA52BCE" w14:textId="70F6D712" w:rsidR="00591E82" w:rsidRPr="00F939BE" w:rsidRDefault="346B6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39BE">
              <w:rPr>
                <w:rFonts w:ascii="Times New Roman" w:hAnsi="Times New Roman" w:cs="Times New Roman"/>
              </w:rPr>
              <w:t>Chronic Obstructive Pulmonary Disease (COPD) is a chronic condition in which lung function declines rapidly. The main conditions included under this are chronic bronchitis, chronic bronchiolitis, and emphysema. Asthma is not included in the definition of COPD.</w:t>
            </w:r>
          </w:p>
        </w:tc>
      </w:tr>
      <w:tr w:rsidR="00591E82" w:rsidRPr="00F939BE" w14:paraId="5446ADC6" w14:textId="77777777" w:rsidTr="282B6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0" w:type="dxa"/>
          </w:tcPr>
          <w:p w14:paraId="482F9F13" w14:textId="1E5A41EB" w:rsidR="00591E82" w:rsidRPr="00F939BE" w:rsidRDefault="00207E7E">
            <w:pPr>
              <w:rPr>
                <w:rFonts w:ascii="Times New Roman" w:hAnsi="Times New Roman" w:cs="Times New Roman"/>
              </w:rPr>
            </w:pPr>
            <w:r w:rsidRPr="00F939BE">
              <w:rPr>
                <w:rFonts w:ascii="Times New Roman" w:hAnsi="Times New Roman" w:cs="Times New Roman"/>
              </w:rPr>
              <w:t>Chronic cardiovascular insufficiency</w:t>
            </w:r>
          </w:p>
        </w:tc>
        <w:tc>
          <w:tcPr>
            <w:tcW w:w="4510" w:type="dxa"/>
          </w:tcPr>
          <w:p w14:paraId="65F677FD" w14:textId="58C60B76" w:rsidR="00591E82" w:rsidRPr="00F939BE" w:rsidRDefault="00207E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39BE">
              <w:rPr>
                <w:rFonts w:ascii="Times New Roman" w:hAnsi="Times New Roman" w:cs="Times New Roman"/>
              </w:rPr>
              <w:t>Angina or symptoms at rest or with minimal exertion, such as dressing and grooming (New York Heart Association Class IV).</w:t>
            </w:r>
          </w:p>
        </w:tc>
      </w:tr>
      <w:tr w:rsidR="00591E82" w:rsidRPr="00F939BE" w14:paraId="60B36C6F" w14:textId="77777777" w:rsidTr="282B64EC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0" w:type="dxa"/>
          </w:tcPr>
          <w:p w14:paraId="36855E65" w14:textId="01464244" w:rsidR="00591E82" w:rsidRPr="00F939BE" w:rsidRDefault="00F30576">
            <w:pPr>
              <w:rPr>
                <w:rFonts w:ascii="Times New Roman" w:hAnsi="Times New Roman" w:cs="Times New Roman"/>
              </w:rPr>
            </w:pPr>
            <w:r w:rsidRPr="00F939BE">
              <w:rPr>
                <w:rFonts w:ascii="Times New Roman" w:hAnsi="Times New Roman" w:cs="Times New Roman"/>
                <w:lang w:val="en-US"/>
              </w:rPr>
              <w:t>Cirrhosis</w:t>
            </w:r>
          </w:p>
        </w:tc>
        <w:tc>
          <w:tcPr>
            <w:tcW w:w="4510" w:type="dxa"/>
          </w:tcPr>
          <w:p w14:paraId="516382DA" w14:textId="566BD138" w:rsidR="00F30576" w:rsidRPr="00F939BE" w:rsidRDefault="00F30576" w:rsidP="00F3057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939BE">
              <w:rPr>
                <w:rFonts w:ascii="Times New Roman" w:hAnsi="Times New Roman" w:cs="Times New Roman"/>
                <w:lang w:val="en-US"/>
              </w:rPr>
              <w:t>Cirrhosis can be scored when:</w:t>
            </w:r>
          </w:p>
          <w:p w14:paraId="719FC7A6" w14:textId="77777777" w:rsidR="00F30576" w:rsidRPr="00F939BE" w:rsidRDefault="00F30576" w:rsidP="00F30576">
            <w:pPr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939BE">
              <w:rPr>
                <w:rFonts w:ascii="Times New Roman" w:hAnsi="Times New Roman" w:cs="Times New Roman"/>
                <w:lang w:val="en-US"/>
              </w:rPr>
              <w:t xml:space="preserve">There is a positive biopsy/positive </w:t>
            </w:r>
            <w:proofErr w:type="spellStart"/>
            <w:r w:rsidRPr="00F939BE">
              <w:rPr>
                <w:rFonts w:ascii="Times New Roman" w:hAnsi="Times New Roman" w:cs="Times New Roman"/>
                <w:lang w:val="en-US"/>
              </w:rPr>
              <w:t>FibroScan</w:t>
            </w:r>
            <w:proofErr w:type="spellEnd"/>
            <w:r w:rsidRPr="00F939BE">
              <w:rPr>
                <w:rFonts w:ascii="Times New Roman" w:hAnsi="Times New Roman" w:cs="Times New Roman"/>
                <w:lang w:val="en-US"/>
              </w:rPr>
              <w:t xml:space="preserve"> and documented portal hypertension, OR</w:t>
            </w:r>
          </w:p>
          <w:p w14:paraId="19BB1F12" w14:textId="77777777" w:rsidR="00F30576" w:rsidRPr="00F939BE" w:rsidRDefault="00F30576" w:rsidP="00F30576">
            <w:pPr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939BE">
              <w:rPr>
                <w:rFonts w:ascii="Times New Roman" w:hAnsi="Times New Roman" w:cs="Times New Roman"/>
                <w:lang w:val="en-US"/>
              </w:rPr>
              <w:t>There have been previous episodes of severe gastrointestinal bleeding due to portal hypertension, OR</w:t>
            </w:r>
          </w:p>
          <w:p w14:paraId="35831DE3" w14:textId="469E22C0" w:rsidR="00591E82" w:rsidRPr="00F939BE" w:rsidRDefault="00F30576" w:rsidP="00F30576">
            <w:pPr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F939BE">
              <w:rPr>
                <w:rFonts w:ascii="Times New Roman" w:hAnsi="Times New Roman" w:cs="Times New Roman"/>
                <w:lang w:val="en-US"/>
              </w:rPr>
              <w:t>There have been previous episodes of liver failure, coma, or encephalopathy. Note: As this is a chronic diagnosis, the diagnostics must have taken place before the current hospital admission.</w:t>
            </w:r>
          </w:p>
        </w:tc>
      </w:tr>
      <w:tr w:rsidR="00591E82" w:rsidRPr="00F939BE" w14:paraId="31C25A63" w14:textId="77777777" w:rsidTr="282B64E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0" w:type="dxa"/>
          </w:tcPr>
          <w:p w14:paraId="5E53BBB0" w14:textId="6D8CB7AA" w:rsidR="00591E82" w:rsidRPr="00F939BE" w:rsidRDefault="0055538E">
            <w:pPr>
              <w:rPr>
                <w:rFonts w:ascii="Times New Roman" w:hAnsi="Times New Roman" w:cs="Times New Roman"/>
              </w:rPr>
            </w:pPr>
            <w:r w:rsidRPr="00F939BE">
              <w:rPr>
                <w:rFonts w:ascii="Times New Roman" w:hAnsi="Times New Roman" w:cs="Times New Roman"/>
              </w:rPr>
              <w:t>M</w:t>
            </w:r>
            <w:r w:rsidR="1674808F" w:rsidRPr="00F939BE">
              <w:rPr>
                <w:rFonts w:ascii="Times New Roman" w:hAnsi="Times New Roman" w:cs="Times New Roman"/>
              </w:rPr>
              <w:t xml:space="preserve">alignancy </w:t>
            </w:r>
            <w:r w:rsidR="0141C761" w:rsidRPr="00F939BE">
              <w:rPr>
                <w:rFonts w:ascii="Times New Roman" w:hAnsi="Times New Roman" w:cs="Times New Roman"/>
              </w:rPr>
              <w:t>or Hematologic malignancy</w:t>
            </w:r>
          </w:p>
        </w:tc>
        <w:tc>
          <w:tcPr>
            <w:tcW w:w="4510" w:type="dxa"/>
          </w:tcPr>
          <w:p w14:paraId="1AF0B53A" w14:textId="7C07370A" w:rsidR="00591E82" w:rsidRPr="00F939BE" w:rsidRDefault="005553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39BE">
              <w:rPr>
                <w:rFonts w:ascii="Times New Roman" w:hAnsi="Times New Roman" w:cs="Times New Roman"/>
              </w:rPr>
              <w:t>Metastases that have become apparent through clinical examination or confirmed by a pathology report OR when there is Stage IV cancer.</w:t>
            </w:r>
          </w:p>
          <w:p w14:paraId="4D5425DB" w14:textId="29422387" w:rsidR="00591E82" w:rsidRPr="00F939BE" w:rsidRDefault="328C45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939BE">
              <w:rPr>
                <w:rFonts w:ascii="Times New Roman" w:hAnsi="Times New Roman" w:cs="Times New Roman"/>
              </w:rPr>
              <w:t xml:space="preserve">Includes malignant lymphoma, acute </w:t>
            </w:r>
            <w:r w:rsidR="00C14537" w:rsidRPr="00F939BE">
              <w:rPr>
                <w:rFonts w:ascii="Times New Roman" w:hAnsi="Times New Roman" w:cs="Times New Roman"/>
              </w:rPr>
              <w:t>leukaemia</w:t>
            </w:r>
            <w:r w:rsidRPr="00F939BE">
              <w:rPr>
                <w:rFonts w:ascii="Times New Roman" w:hAnsi="Times New Roman" w:cs="Times New Roman"/>
              </w:rPr>
              <w:t xml:space="preserve">, or multiple myeloma. Chronic </w:t>
            </w:r>
            <w:r w:rsidR="00C14537" w:rsidRPr="00F939BE">
              <w:rPr>
                <w:rFonts w:ascii="Times New Roman" w:hAnsi="Times New Roman" w:cs="Times New Roman"/>
              </w:rPr>
              <w:t>leukaemia</w:t>
            </w:r>
            <w:r w:rsidRPr="00F939BE">
              <w:rPr>
                <w:rFonts w:ascii="Times New Roman" w:hAnsi="Times New Roman" w:cs="Times New Roman"/>
              </w:rPr>
              <w:t xml:space="preserve"> is only scored if the patient is under active treatment or if there is a relation to the current illness.</w:t>
            </w:r>
          </w:p>
        </w:tc>
      </w:tr>
    </w:tbl>
    <w:p w14:paraId="74F14F84" w14:textId="77777777" w:rsidR="00591E82" w:rsidRPr="00F939BE" w:rsidRDefault="00591E82">
      <w:pPr>
        <w:rPr>
          <w:rFonts w:ascii="Times New Roman" w:hAnsi="Times New Roman" w:cs="Times New Roman"/>
        </w:rPr>
      </w:pPr>
    </w:p>
    <w:p w14:paraId="06D526DA" w14:textId="77777777" w:rsidR="00591E82" w:rsidRPr="00F939BE" w:rsidRDefault="00591E82">
      <w:pPr>
        <w:rPr>
          <w:rFonts w:ascii="Times New Roman" w:hAnsi="Times New Roman" w:cs="Times New Roman"/>
        </w:rPr>
      </w:pPr>
    </w:p>
    <w:sectPr w:rsidR="00591E82" w:rsidRPr="00F939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3384B"/>
    <w:multiLevelType w:val="multilevel"/>
    <w:tmpl w:val="C862C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4D41F7"/>
    <w:multiLevelType w:val="multilevel"/>
    <w:tmpl w:val="BA026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3542E4"/>
    <w:multiLevelType w:val="multilevel"/>
    <w:tmpl w:val="DBEC6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127363">
    <w:abstractNumId w:val="0"/>
  </w:num>
  <w:num w:numId="2" w16cid:durableId="2126145601">
    <w:abstractNumId w:val="1"/>
  </w:num>
  <w:num w:numId="3" w16cid:durableId="6474405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91E82"/>
    <w:rsid w:val="00010AF3"/>
    <w:rsid w:val="00027737"/>
    <w:rsid w:val="00170C6E"/>
    <w:rsid w:val="00207E7E"/>
    <w:rsid w:val="00236667"/>
    <w:rsid w:val="0055538E"/>
    <w:rsid w:val="00591E82"/>
    <w:rsid w:val="007678EC"/>
    <w:rsid w:val="007A66BA"/>
    <w:rsid w:val="008C416C"/>
    <w:rsid w:val="009726A6"/>
    <w:rsid w:val="009E3540"/>
    <w:rsid w:val="00AA159E"/>
    <w:rsid w:val="00B3742E"/>
    <w:rsid w:val="00C14537"/>
    <w:rsid w:val="00D178D9"/>
    <w:rsid w:val="00D81891"/>
    <w:rsid w:val="00EA5BA1"/>
    <w:rsid w:val="00F30576"/>
    <w:rsid w:val="00F939BE"/>
    <w:rsid w:val="0141C761"/>
    <w:rsid w:val="053F056E"/>
    <w:rsid w:val="1164010D"/>
    <w:rsid w:val="1674808F"/>
    <w:rsid w:val="172294C4"/>
    <w:rsid w:val="21B8F5CF"/>
    <w:rsid w:val="24BFF2CD"/>
    <w:rsid w:val="282B64EC"/>
    <w:rsid w:val="2D2F4680"/>
    <w:rsid w:val="2EDBF5D4"/>
    <w:rsid w:val="328C4500"/>
    <w:rsid w:val="346B6E17"/>
    <w:rsid w:val="3A09DA6F"/>
    <w:rsid w:val="3E414B7E"/>
    <w:rsid w:val="40416DBB"/>
    <w:rsid w:val="42A66BE9"/>
    <w:rsid w:val="44093076"/>
    <w:rsid w:val="44E6A32C"/>
    <w:rsid w:val="57A731B4"/>
    <w:rsid w:val="62989590"/>
    <w:rsid w:val="64BA97FC"/>
    <w:rsid w:val="64ED56D4"/>
    <w:rsid w:val="69BF6C58"/>
    <w:rsid w:val="6DDFA23A"/>
    <w:rsid w:val="779A4977"/>
    <w:rsid w:val="7D9FA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72AE2"/>
  <w15:chartTrackingRefBased/>
  <w15:docId w15:val="{186DD81D-E024-43C9-9EBA-26112C614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91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591E82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8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Arbous, M.S. (IC)</dc:creator>
  <cp:keywords/>
  <dc:description/>
  <cp:lastModifiedBy>Arbous, M.S. (IC)</cp:lastModifiedBy>
  <cp:revision>20</cp:revision>
  <dcterms:created xsi:type="dcterms:W3CDTF">2024-07-23T15:18:00Z</dcterms:created>
  <dcterms:modified xsi:type="dcterms:W3CDTF">2024-10-16T14:41:00Z</dcterms:modified>
</cp:coreProperties>
</file>