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F9440" w14:textId="7BE1C4D1" w:rsidR="008A2090" w:rsidRPr="00F075FA" w:rsidRDefault="00BC4112">
      <w:pPr>
        <w:rPr>
          <w:rFonts w:ascii="Times New Roman" w:hAnsi="Times New Roman" w:cs="Times New Roman"/>
          <w:b/>
          <w:bCs/>
          <w:sz w:val="36"/>
          <w:szCs w:val="36"/>
          <w:lang w:val="en-US"/>
        </w:rPr>
      </w:pPr>
      <w:r w:rsidRPr="00F075FA">
        <w:rPr>
          <w:rFonts w:ascii="Times New Roman" w:hAnsi="Times New Roman" w:cs="Times New Roman"/>
          <w:b/>
          <w:bCs/>
          <w:sz w:val="36"/>
          <w:szCs w:val="36"/>
          <w:lang w:val="en-US"/>
        </w:rPr>
        <w:t>Additional files</w:t>
      </w:r>
      <w:r w:rsidR="006947CD" w:rsidRPr="00F075FA">
        <w:rPr>
          <w:rFonts w:ascii="Times New Roman" w:hAnsi="Times New Roman" w:cs="Times New Roman"/>
          <w:b/>
          <w:bCs/>
          <w:sz w:val="36"/>
          <w:szCs w:val="36"/>
          <w:lang w:val="en-US"/>
        </w:rPr>
        <w:t xml:space="preserve"> D-Stop</w:t>
      </w:r>
    </w:p>
    <w:p w14:paraId="2FA4B7FE" w14:textId="77777777" w:rsidR="00DA5CB2" w:rsidRPr="00F075FA" w:rsidRDefault="00DA5CB2" w:rsidP="00DA5CB2">
      <w:pPr>
        <w:rPr>
          <w:rFonts w:ascii="Arial" w:hAnsi="Arial" w:cs="Arial"/>
          <w:sz w:val="24"/>
          <w:szCs w:val="24"/>
          <w:u w:val="single"/>
          <w:lang w:val="en-US"/>
        </w:rPr>
      </w:pPr>
    </w:p>
    <w:p w14:paraId="5A533ABD" w14:textId="77777777" w:rsidR="004426E2" w:rsidRPr="00F075FA" w:rsidRDefault="004426E2" w:rsidP="004426E2">
      <w:pPr>
        <w:spacing w:after="0" w:line="480" w:lineRule="auto"/>
        <w:jc w:val="both"/>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t>Additional file 1. Distribution of the number of catheter free-days.</w:t>
      </w:r>
    </w:p>
    <w:p w14:paraId="46015281" w14:textId="77777777" w:rsidR="004426E2" w:rsidRPr="00F075FA" w:rsidRDefault="004426E2" w:rsidP="004426E2">
      <w:pPr>
        <w:spacing w:after="0" w:line="480" w:lineRule="auto"/>
        <w:jc w:val="center"/>
        <w:rPr>
          <w:b/>
          <w:bCs/>
          <w:sz w:val="28"/>
          <w:szCs w:val="28"/>
          <w:lang w:val="en-US"/>
        </w:rPr>
      </w:pPr>
      <w:r w:rsidRPr="00F075FA">
        <w:rPr>
          <w:noProof/>
          <w:lang w:val="en-IN" w:eastAsia="en-IN"/>
        </w:rPr>
        <w:drawing>
          <wp:inline distT="0" distB="0" distL="0" distR="0" wp14:anchorId="5CE3902E" wp14:editId="211F1A3E">
            <wp:extent cx="4213860" cy="4930140"/>
            <wp:effectExtent l="0" t="0" r="0" b="3810"/>
            <wp:docPr id="1361949244" name="Image 1" descr="Une image contenant diagramme, ligne, Tracé, Dessin tech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49244" name="Image 1" descr="Une image contenant diagramme, ligne, Tracé, Dessin technique&#10;&#10;Description générée automatique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13860" cy="4930140"/>
                    </a:xfrm>
                    <a:prstGeom prst="rect">
                      <a:avLst/>
                    </a:prstGeom>
                    <a:noFill/>
                    <a:ln>
                      <a:noFill/>
                    </a:ln>
                  </pic:spPr>
                </pic:pic>
              </a:graphicData>
            </a:graphic>
          </wp:inline>
        </w:drawing>
      </w:r>
    </w:p>
    <w:p w14:paraId="3BC703A4" w14:textId="77777777" w:rsidR="004426E2" w:rsidRPr="00F075FA" w:rsidRDefault="004426E2" w:rsidP="004426E2">
      <w:pPr>
        <w:spacing w:line="360" w:lineRule="auto"/>
        <w:jc w:val="both"/>
        <w:rPr>
          <w:rFonts w:ascii="Times New Roman" w:hAnsi="Times New Roman" w:cs="Times New Roman"/>
          <w:sz w:val="24"/>
          <w:szCs w:val="24"/>
          <w:lang w:val="en-US"/>
        </w:rPr>
      </w:pPr>
      <w:r w:rsidRPr="00F075FA">
        <w:rPr>
          <w:rFonts w:ascii="Times New Roman" w:hAnsi="Times New Roman" w:cs="Times New Roman"/>
          <w:sz w:val="24"/>
          <w:szCs w:val="24"/>
          <w:lang w:val="en-US"/>
        </w:rPr>
        <w:t xml:space="preserve">89 patients had no catheter-free days. In blue, the predicted curve by the Zero-inflated Poisson regression model. </w:t>
      </w:r>
    </w:p>
    <w:p w14:paraId="2C023695" w14:textId="77777777" w:rsidR="00DC295C" w:rsidRPr="00F075FA" w:rsidRDefault="00DC295C">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br w:type="page"/>
      </w:r>
    </w:p>
    <w:p w14:paraId="0D859E63" w14:textId="5BC4E7EC" w:rsidR="00DA5CB2" w:rsidRPr="00F075FA" w:rsidRDefault="00BC4112" w:rsidP="00DA5CB2">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lastRenderedPageBreak/>
        <w:t xml:space="preserve">Additional file </w:t>
      </w:r>
      <w:r w:rsidR="004426E2" w:rsidRPr="00F075FA">
        <w:rPr>
          <w:rFonts w:ascii="Times New Roman" w:hAnsi="Times New Roman" w:cs="Times New Roman"/>
          <w:sz w:val="24"/>
          <w:szCs w:val="24"/>
          <w:u w:val="single"/>
          <w:lang w:val="en-US"/>
        </w:rPr>
        <w:t>2</w:t>
      </w:r>
      <w:r w:rsidR="00DA5CB2" w:rsidRPr="00F075FA">
        <w:rPr>
          <w:rFonts w:ascii="Times New Roman" w:hAnsi="Times New Roman" w:cs="Times New Roman"/>
          <w:sz w:val="24"/>
          <w:szCs w:val="24"/>
          <w:u w:val="single"/>
          <w:lang w:val="en-US"/>
        </w:rPr>
        <w:t>. Characterization of chronic kidney disease in medical chart</w:t>
      </w:r>
    </w:p>
    <w:tbl>
      <w:tblPr>
        <w:tblW w:w="95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20"/>
        <w:gridCol w:w="2180"/>
        <w:gridCol w:w="2000"/>
      </w:tblGrid>
      <w:tr w:rsidR="00DA5CB2" w:rsidRPr="00F075FA" w14:paraId="42D86E78" w14:textId="77777777" w:rsidTr="00CC56EA">
        <w:trPr>
          <w:trHeight w:val="315"/>
        </w:trPr>
        <w:tc>
          <w:tcPr>
            <w:tcW w:w="5320" w:type="dxa"/>
            <w:shd w:val="clear" w:color="auto" w:fill="auto"/>
            <w:vAlign w:val="center"/>
          </w:tcPr>
          <w:p w14:paraId="67B5F08F" w14:textId="77777777"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p>
        </w:tc>
        <w:tc>
          <w:tcPr>
            <w:tcW w:w="2180" w:type="dxa"/>
            <w:shd w:val="clear" w:color="auto" w:fill="auto"/>
            <w:noWrap/>
            <w:vAlign w:val="bottom"/>
          </w:tcPr>
          <w:p w14:paraId="49DA8580" w14:textId="77777777"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Before cohort</w:t>
            </w:r>
          </w:p>
        </w:tc>
        <w:tc>
          <w:tcPr>
            <w:tcW w:w="2000" w:type="dxa"/>
            <w:shd w:val="clear" w:color="auto" w:fill="auto"/>
            <w:noWrap/>
            <w:vAlign w:val="bottom"/>
          </w:tcPr>
          <w:p w14:paraId="5F405A63" w14:textId="77777777"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After cohort</w:t>
            </w:r>
          </w:p>
        </w:tc>
      </w:tr>
      <w:tr w:rsidR="00DA5CB2" w:rsidRPr="00F075FA" w14:paraId="1344373E" w14:textId="77777777" w:rsidTr="00CC56EA">
        <w:trPr>
          <w:trHeight w:val="315"/>
        </w:trPr>
        <w:tc>
          <w:tcPr>
            <w:tcW w:w="5320" w:type="dxa"/>
            <w:shd w:val="clear" w:color="auto" w:fill="auto"/>
            <w:vAlign w:val="center"/>
            <w:hideMark/>
          </w:tcPr>
          <w:p w14:paraId="0412B7A8" w14:textId="15EACB6E" w:rsidR="00DA5CB2" w:rsidRPr="00F075FA" w:rsidRDefault="00DA5CB2" w:rsidP="00DA5CB2">
            <w:pPr>
              <w:spacing w:after="0" w:line="480" w:lineRule="auto"/>
              <w:rPr>
                <w:rFonts w:ascii="Times New Roman" w:eastAsia="Times New Roman" w:hAnsi="Times New Roman" w:cs="Times New Roman"/>
                <w:b/>
                <w:bCs/>
                <w:color w:val="000000"/>
                <w:sz w:val="24"/>
                <w:szCs w:val="24"/>
                <w:lang w:val="en-US" w:eastAsia="fr-BE"/>
              </w:rPr>
            </w:pPr>
            <w:r w:rsidRPr="00F075FA">
              <w:rPr>
                <w:rFonts w:ascii="Times New Roman" w:eastAsia="Times New Roman" w:hAnsi="Times New Roman" w:cs="Times New Roman"/>
                <w:b/>
                <w:bCs/>
                <w:color w:val="000000"/>
                <w:sz w:val="24"/>
                <w:szCs w:val="24"/>
                <w:lang w:val="en-US" w:eastAsia="fr-BE"/>
              </w:rPr>
              <w:t xml:space="preserve">Patient with CKD </w:t>
            </w:r>
          </w:p>
        </w:tc>
        <w:tc>
          <w:tcPr>
            <w:tcW w:w="2180" w:type="dxa"/>
            <w:shd w:val="clear" w:color="auto" w:fill="auto"/>
            <w:noWrap/>
            <w:vAlign w:val="bottom"/>
            <w:hideMark/>
          </w:tcPr>
          <w:p w14:paraId="5D1C5523" w14:textId="08BE7D52" w:rsidR="00DA5CB2" w:rsidRPr="00F075FA" w:rsidRDefault="00DA5CB2" w:rsidP="00DA5CB2">
            <w:pPr>
              <w:spacing w:after="0" w:line="480" w:lineRule="auto"/>
              <w:rPr>
                <w:rFonts w:ascii="Times New Roman" w:eastAsia="Times New Roman" w:hAnsi="Times New Roman" w:cs="Times New Roman"/>
                <w:b/>
                <w:bCs/>
                <w:color w:val="000000"/>
                <w:sz w:val="24"/>
                <w:szCs w:val="24"/>
                <w:lang w:val="en-US" w:eastAsia="fr-BE"/>
              </w:rPr>
            </w:pPr>
            <w:r w:rsidRPr="00F075FA">
              <w:rPr>
                <w:rFonts w:ascii="Times New Roman" w:eastAsia="Times New Roman" w:hAnsi="Times New Roman" w:cs="Times New Roman"/>
                <w:b/>
                <w:bCs/>
                <w:color w:val="000000"/>
                <w:sz w:val="24"/>
                <w:szCs w:val="24"/>
                <w:lang w:val="en-US" w:eastAsia="fr-BE"/>
              </w:rPr>
              <w:t>66 (36.9%)</w:t>
            </w:r>
          </w:p>
        </w:tc>
        <w:tc>
          <w:tcPr>
            <w:tcW w:w="2000" w:type="dxa"/>
            <w:shd w:val="clear" w:color="auto" w:fill="auto"/>
            <w:noWrap/>
            <w:vAlign w:val="bottom"/>
            <w:hideMark/>
          </w:tcPr>
          <w:p w14:paraId="22FB06E5" w14:textId="17020B27" w:rsidR="00DA5CB2" w:rsidRPr="00F075FA" w:rsidRDefault="00DA5CB2" w:rsidP="00DA5CB2">
            <w:pPr>
              <w:spacing w:after="0" w:line="480" w:lineRule="auto"/>
              <w:rPr>
                <w:rFonts w:ascii="Times New Roman" w:eastAsia="Times New Roman" w:hAnsi="Times New Roman" w:cs="Times New Roman"/>
                <w:b/>
                <w:bCs/>
                <w:color w:val="000000"/>
                <w:sz w:val="24"/>
                <w:szCs w:val="24"/>
                <w:lang w:val="en-US" w:eastAsia="fr-BE"/>
              </w:rPr>
            </w:pPr>
            <w:r w:rsidRPr="00F075FA">
              <w:rPr>
                <w:rFonts w:ascii="Times New Roman" w:eastAsia="Times New Roman" w:hAnsi="Times New Roman" w:cs="Times New Roman"/>
                <w:b/>
                <w:bCs/>
                <w:color w:val="000000"/>
                <w:sz w:val="24"/>
                <w:szCs w:val="24"/>
                <w:lang w:val="en-US" w:eastAsia="fr-BE"/>
              </w:rPr>
              <w:t>32 (24.6%)</w:t>
            </w:r>
          </w:p>
        </w:tc>
      </w:tr>
      <w:tr w:rsidR="00DA5CB2" w:rsidRPr="00F075FA" w14:paraId="1297CAD1" w14:textId="77777777" w:rsidTr="00CC56EA">
        <w:trPr>
          <w:trHeight w:val="315"/>
        </w:trPr>
        <w:tc>
          <w:tcPr>
            <w:tcW w:w="5320" w:type="dxa"/>
            <w:shd w:val="clear" w:color="auto" w:fill="auto"/>
            <w:vAlign w:val="center"/>
            <w:hideMark/>
          </w:tcPr>
          <w:p w14:paraId="3B07F3E8" w14:textId="77777777"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Unspecified or unknown nephropathy</w:t>
            </w:r>
          </w:p>
        </w:tc>
        <w:tc>
          <w:tcPr>
            <w:tcW w:w="2180" w:type="dxa"/>
            <w:shd w:val="clear" w:color="auto" w:fill="auto"/>
            <w:noWrap/>
            <w:vAlign w:val="bottom"/>
            <w:hideMark/>
          </w:tcPr>
          <w:p w14:paraId="3B24CF77" w14:textId="16496BB3"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29 (43.9%)</w:t>
            </w:r>
          </w:p>
        </w:tc>
        <w:tc>
          <w:tcPr>
            <w:tcW w:w="2000" w:type="dxa"/>
            <w:shd w:val="clear" w:color="auto" w:fill="auto"/>
            <w:noWrap/>
            <w:vAlign w:val="bottom"/>
            <w:hideMark/>
          </w:tcPr>
          <w:p w14:paraId="0E37ED50" w14:textId="4292A6D4"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12 (9.2%)</w:t>
            </w:r>
          </w:p>
        </w:tc>
      </w:tr>
      <w:tr w:rsidR="00DA5CB2" w:rsidRPr="00F075FA" w14:paraId="3744ABA3" w14:textId="77777777" w:rsidTr="00CC56EA">
        <w:trPr>
          <w:trHeight w:val="315"/>
        </w:trPr>
        <w:tc>
          <w:tcPr>
            <w:tcW w:w="5320" w:type="dxa"/>
            <w:shd w:val="clear" w:color="auto" w:fill="auto"/>
            <w:vAlign w:val="center"/>
            <w:hideMark/>
          </w:tcPr>
          <w:p w14:paraId="644C629B" w14:textId="6711DF70" w:rsidR="00DA5CB2" w:rsidRPr="00F075FA" w:rsidRDefault="00DA5CB2" w:rsidP="00DA5CB2">
            <w:pPr>
              <w:spacing w:after="0" w:line="480" w:lineRule="auto"/>
              <w:rPr>
                <w:rFonts w:ascii="Times New Roman" w:eastAsia="Times New Roman" w:hAnsi="Times New Roman" w:cs="Times New Roman"/>
                <w:color w:val="000000"/>
                <w:sz w:val="24"/>
                <w:szCs w:val="24"/>
                <w:vertAlign w:val="superscript"/>
                <w:lang w:val="en-US" w:eastAsia="fr-BE"/>
              </w:rPr>
            </w:pPr>
            <w:r w:rsidRPr="00F075FA">
              <w:rPr>
                <w:rFonts w:ascii="Times New Roman" w:eastAsia="Times New Roman" w:hAnsi="Times New Roman" w:cs="Times New Roman"/>
                <w:color w:val="000000"/>
                <w:sz w:val="24"/>
                <w:szCs w:val="24"/>
                <w:lang w:val="en-US" w:eastAsia="fr-BE"/>
              </w:rPr>
              <w:t>Glomerular nephropathy</w:t>
            </w:r>
            <w:r w:rsidR="00A85F0D" w:rsidRPr="00F075FA">
              <w:rPr>
                <w:rFonts w:ascii="Times New Roman" w:eastAsia="Times New Roman" w:hAnsi="Times New Roman" w:cs="Times New Roman"/>
                <w:color w:val="000000"/>
                <w:sz w:val="24"/>
                <w:szCs w:val="24"/>
                <w:vertAlign w:val="superscript"/>
                <w:lang w:val="en-US" w:eastAsia="fr-BE"/>
              </w:rPr>
              <w:t>1</w:t>
            </w:r>
          </w:p>
        </w:tc>
        <w:tc>
          <w:tcPr>
            <w:tcW w:w="2180" w:type="dxa"/>
            <w:shd w:val="clear" w:color="auto" w:fill="auto"/>
            <w:noWrap/>
            <w:vAlign w:val="bottom"/>
            <w:hideMark/>
          </w:tcPr>
          <w:p w14:paraId="616FB45D" w14:textId="54E3A860"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26 (39.4%)</w:t>
            </w:r>
          </w:p>
        </w:tc>
        <w:tc>
          <w:tcPr>
            <w:tcW w:w="2000" w:type="dxa"/>
            <w:shd w:val="clear" w:color="auto" w:fill="auto"/>
            <w:noWrap/>
            <w:vAlign w:val="bottom"/>
            <w:hideMark/>
          </w:tcPr>
          <w:p w14:paraId="15674EBF" w14:textId="6AEA0520"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12 (9.2%)</w:t>
            </w:r>
          </w:p>
        </w:tc>
      </w:tr>
      <w:tr w:rsidR="00DA5CB2" w:rsidRPr="00F075FA" w14:paraId="16B236C7" w14:textId="77777777" w:rsidTr="00CC56EA">
        <w:trPr>
          <w:trHeight w:val="315"/>
        </w:trPr>
        <w:tc>
          <w:tcPr>
            <w:tcW w:w="5320" w:type="dxa"/>
            <w:shd w:val="clear" w:color="auto" w:fill="auto"/>
            <w:vAlign w:val="center"/>
            <w:hideMark/>
          </w:tcPr>
          <w:p w14:paraId="6079532C" w14:textId="0BD4E6B8" w:rsidR="00DA5CB2" w:rsidRPr="00F075FA" w:rsidRDefault="00DA5CB2" w:rsidP="00DA5CB2">
            <w:pPr>
              <w:spacing w:after="0" w:line="480" w:lineRule="auto"/>
              <w:rPr>
                <w:rFonts w:ascii="Times New Roman" w:eastAsia="Times New Roman" w:hAnsi="Times New Roman" w:cs="Times New Roman"/>
                <w:color w:val="000000"/>
                <w:sz w:val="24"/>
                <w:szCs w:val="24"/>
                <w:vertAlign w:val="superscript"/>
                <w:lang w:val="en-US" w:eastAsia="fr-BE"/>
              </w:rPr>
            </w:pPr>
            <w:r w:rsidRPr="00F075FA">
              <w:rPr>
                <w:rFonts w:ascii="Times New Roman" w:eastAsia="Times New Roman" w:hAnsi="Times New Roman" w:cs="Times New Roman"/>
                <w:color w:val="000000"/>
                <w:sz w:val="24"/>
                <w:szCs w:val="24"/>
                <w:lang w:val="en-US" w:eastAsia="fr-BE"/>
              </w:rPr>
              <w:t>Vascular nephropathy</w:t>
            </w:r>
            <w:r w:rsidR="00A85F0D" w:rsidRPr="00F075FA">
              <w:rPr>
                <w:rFonts w:ascii="Times New Roman" w:eastAsia="Times New Roman" w:hAnsi="Times New Roman" w:cs="Times New Roman"/>
                <w:color w:val="000000"/>
                <w:sz w:val="24"/>
                <w:szCs w:val="24"/>
                <w:vertAlign w:val="superscript"/>
                <w:lang w:val="en-US" w:eastAsia="fr-BE"/>
              </w:rPr>
              <w:t>1</w:t>
            </w:r>
          </w:p>
        </w:tc>
        <w:tc>
          <w:tcPr>
            <w:tcW w:w="2180" w:type="dxa"/>
            <w:shd w:val="clear" w:color="auto" w:fill="auto"/>
            <w:noWrap/>
            <w:vAlign w:val="bottom"/>
            <w:hideMark/>
          </w:tcPr>
          <w:p w14:paraId="29789959" w14:textId="4384F624"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9 (13.6%)</w:t>
            </w:r>
          </w:p>
        </w:tc>
        <w:tc>
          <w:tcPr>
            <w:tcW w:w="2000" w:type="dxa"/>
            <w:shd w:val="clear" w:color="auto" w:fill="auto"/>
            <w:noWrap/>
            <w:vAlign w:val="bottom"/>
            <w:hideMark/>
          </w:tcPr>
          <w:p w14:paraId="129FC76C" w14:textId="1591D407"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6 (4.6%)</w:t>
            </w:r>
          </w:p>
        </w:tc>
      </w:tr>
      <w:tr w:rsidR="00DA5CB2" w:rsidRPr="00F075FA" w14:paraId="1BF5A602" w14:textId="77777777" w:rsidTr="00CC56EA">
        <w:trPr>
          <w:trHeight w:val="315"/>
        </w:trPr>
        <w:tc>
          <w:tcPr>
            <w:tcW w:w="5320" w:type="dxa"/>
            <w:shd w:val="clear" w:color="auto" w:fill="auto"/>
            <w:vAlign w:val="center"/>
            <w:hideMark/>
          </w:tcPr>
          <w:p w14:paraId="4DEC4124" w14:textId="01A3D6F2" w:rsidR="00DA5CB2" w:rsidRPr="00F075FA" w:rsidRDefault="00DA5CB2" w:rsidP="00DA5CB2">
            <w:pPr>
              <w:spacing w:after="0" w:line="480" w:lineRule="auto"/>
              <w:rPr>
                <w:rFonts w:ascii="Times New Roman" w:eastAsia="Times New Roman" w:hAnsi="Times New Roman" w:cs="Times New Roman"/>
                <w:color w:val="000000"/>
                <w:sz w:val="24"/>
                <w:szCs w:val="24"/>
                <w:vertAlign w:val="superscript"/>
                <w:lang w:val="en-US" w:eastAsia="fr-BE"/>
              </w:rPr>
            </w:pPr>
            <w:r w:rsidRPr="00F075FA">
              <w:rPr>
                <w:rFonts w:ascii="Times New Roman" w:eastAsia="Times New Roman" w:hAnsi="Times New Roman" w:cs="Times New Roman"/>
                <w:color w:val="000000"/>
                <w:sz w:val="24"/>
                <w:szCs w:val="24"/>
                <w:lang w:val="en-US" w:eastAsia="fr-BE"/>
              </w:rPr>
              <w:t>Tubulointerstitial nephropathy</w:t>
            </w:r>
            <w:r w:rsidR="00A85F0D" w:rsidRPr="00F075FA">
              <w:rPr>
                <w:rFonts w:ascii="Times New Roman" w:eastAsia="Times New Roman" w:hAnsi="Times New Roman" w:cs="Times New Roman"/>
                <w:color w:val="000000"/>
                <w:sz w:val="24"/>
                <w:szCs w:val="24"/>
                <w:vertAlign w:val="superscript"/>
                <w:lang w:val="en-US" w:eastAsia="fr-BE"/>
              </w:rPr>
              <w:t>1</w:t>
            </w:r>
          </w:p>
        </w:tc>
        <w:tc>
          <w:tcPr>
            <w:tcW w:w="2180" w:type="dxa"/>
            <w:shd w:val="clear" w:color="auto" w:fill="auto"/>
            <w:noWrap/>
            <w:vAlign w:val="bottom"/>
            <w:hideMark/>
          </w:tcPr>
          <w:p w14:paraId="7B8BDB8A" w14:textId="77777777"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 (3%)</w:t>
            </w:r>
          </w:p>
        </w:tc>
        <w:tc>
          <w:tcPr>
            <w:tcW w:w="2000" w:type="dxa"/>
            <w:shd w:val="clear" w:color="auto" w:fill="auto"/>
            <w:noWrap/>
            <w:vAlign w:val="bottom"/>
            <w:hideMark/>
          </w:tcPr>
          <w:p w14:paraId="3F7238B1" w14:textId="4494ADBC"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 (1.5%)</w:t>
            </w:r>
          </w:p>
        </w:tc>
      </w:tr>
      <w:tr w:rsidR="00DA5CB2" w:rsidRPr="00F075FA" w14:paraId="037A88CC" w14:textId="77777777" w:rsidTr="00CC56EA">
        <w:trPr>
          <w:trHeight w:val="315"/>
        </w:trPr>
        <w:tc>
          <w:tcPr>
            <w:tcW w:w="5320" w:type="dxa"/>
            <w:shd w:val="clear" w:color="auto" w:fill="auto"/>
            <w:vAlign w:val="center"/>
            <w:hideMark/>
          </w:tcPr>
          <w:p w14:paraId="39EE6E0C" w14:textId="0579BAF0"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Other nephropathy</w:t>
            </w:r>
            <w:r w:rsidR="00A85F0D" w:rsidRPr="00F075FA">
              <w:rPr>
                <w:rFonts w:ascii="Times New Roman" w:eastAsia="Times New Roman" w:hAnsi="Times New Roman" w:cs="Times New Roman"/>
                <w:color w:val="000000"/>
                <w:sz w:val="24"/>
                <w:szCs w:val="24"/>
                <w:lang w:val="en-US" w:eastAsia="fr-BE"/>
              </w:rPr>
              <w:t>1</w:t>
            </w:r>
          </w:p>
        </w:tc>
        <w:tc>
          <w:tcPr>
            <w:tcW w:w="2180" w:type="dxa"/>
            <w:shd w:val="clear" w:color="auto" w:fill="auto"/>
            <w:noWrap/>
            <w:vAlign w:val="bottom"/>
            <w:hideMark/>
          </w:tcPr>
          <w:p w14:paraId="0B009B9A" w14:textId="77777777"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 (3%)</w:t>
            </w:r>
          </w:p>
        </w:tc>
        <w:tc>
          <w:tcPr>
            <w:tcW w:w="2000" w:type="dxa"/>
            <w:shd w:val="clear" w:color="auto" w:fill="auto"/>
            <w:noWrap/>
            <w:vAlign w:val="bottom"/>
            <w:hideMark/>
          </w:tcPr>
          <w:p w14:paraId="315E233C" w14:textId="77777777" w:rsidR="00DA5CB2" w:rsidRPr="00F075FA" w:rsidRDefault="00DA5CB2" w:rsidP="00DA5CB2">
            <w:pPr>
              <w:spacing w:after="0" w:line="48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0 (0%)</w:t>
            </w:r>
          </w:p>
        </w:tc>
      </w:tr>
    </w:tbl>
    <w:p w14:paraId="3C349A92" w14:textId="77777777" w:rsidR="00C9778C" w:rsidRPr="00F075FA" w:rsidRDefault="00A85F0D">
      <w:pPr>
        <w:rPr>
          <w:rFonts w:ascii="Times New Roman" w:hAnsi="Times New Roman" w:cs="Times New Roman"/>
          <w:sz w:val="24"/>
          <w:szCs w:val="24"/>
          <w:u w:val="single"/>
          <w:lang w:val="en-US"/>
        </w:rPr>
      </w:pPr>
      <w:r w:rsidRPr="00F075FA">
        <w:rPr>
          <w:rFonts w:ascii="Times New Roman" w:hAnsi="Times New Roman" w:cs="Times New Roman"/>
          <w:sz w:val="24"/>
          <w:szCs w:val="24"/>
          <w:vertAlign w:val="superscript"/>
          <w:lang w:val="en-US"/>
        </w:rPr>
        <w:t>1</w:t>
      </w:r>
      <w:r w:rsidR="00C9778C" w:rsidRPr="00F075FA">
        <w:rPr>
          <w:rFonts w:ascii="Times New Roman" w:hAnsi="Times New Roman" w:cs="Times New Roman"/>
          <w:sz w:val="24"/>
          <w:szCs w:val="24"/>
          <w:lang w:val="en-US"/>
        </w:rPr>
        <w:t>The nephropathy characterization was</w:t>
      </w:r>
      <w:r w:rsidRPr="00F075FA">
        <w:rPr>
          <w:rFonts w:ascii="Times New Roman" w:hAnsi="Times New Roman" w:cs="Times New Roman"/>
          <w:sz w:val="24"/>
          <w:szCs w:val="24"/>
          <w:lang w:val="en-US"/>
        </w:rPr>
        <w:t xml:space="preserve"> determined </w:t>
      </w:r>
      <w:r w:rsidR="00C9778C" w:rsidRPr="00F075FA">
        <w:rPr>
          <w:rFonts w:ascii="Times New Roman" w:hAnsi="Times New Roman" w:cs="Times New Roman"/>
          <w:sz w:val="24"/>
          <w:szCs w:val="24"/>
          <w:lang w:val="en-US"/>
        </w:rPr>
        <w:t>by the nephrologist who treated the patient after the ICU stay</w:t>
      </w:r>
    </w:p>
    <w:p w14:paraId="274573CC" w14:textId="5F1177FA" w:rsidR="00A85F0D" w:rsidRPr="00F075FA" w:rsidRDefault="00A85F0D">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t xml:space="preserve"> </w:t>
      </w:r>
    </w:p>
    <w:p w14:paraId="10521CBA" w14:textId="77777777" w:rsidR="008B3909" w:rsidRPr="00F075FA" w:rsidRDefault="008B3909">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br w:type="page"/>
      </w:r>
    </w:p>
    <w:p w14:paraId="7C9C5416" w14:textId="2405DF3E" w:rsidR="00B41C4B" w:rsidRPr="00F075FA" w:rsidRDefault="00BC4112" w:rsidP="002B0E88">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lastRenderedPageBreak/>
        <w:t xml:space="preserve">Additional file </w:t>
      </w:r>
      <w:r w:rsidR="004426E2" w:rsidRPr="00F075FA">
        <w:rPr>
          <w:rFonts w:ascii="Times New Roman" w:hAnsi="Times New Roman" w:cs="Times New Roman"/>
          <w:sz w:val="24"/>
          <w:szCs w:val="24"/>
          <w:u w:val="single"/>
          <w:lang w:val="en-US"/>
        </w:rPr>
        <w:t>3</w:t>
      </w:r>
      <w:r w:rsidR="002B0E88" w:rsidRPr="00F075FA">
        <w:rPr>
          <w:rFonts w:ascii="Times New Roman" w:hAnsi="Times New Roman" w:cs="Times New Roman"/>
          <w:sz w:val="24"/>
          <w:szCs w:val="24"/>
          <w:u w:val="single"/>
          <w:lang w:val="en-US"/>
        </w:rPr>
        <w:t>.</w:t>
      </w:r>
      <w:r w:rsidR="004A4B51" w:rsidRPr="00F075FA">
        <w:rPr>
          <w:rFonts w:ascii="Times New Roman" w:hAnsi="Times New Roman" w:cs="Times New Roman"/>
          <w:sz w:val="24"/>
          <w:szCs w:val="24"/>
          <w:u w:val="single"/>
          <w:lang w:val="en-US"/>
        </w:rPr>
        <w:t xml:space="preserve"> </w:t>
      </w:r>
      <w:r w:rsidR="00B41C4B" w:rsidRPr="00F075FA">
        <w:rPr>
          <w:rFonts w:ascii="Times New Roman" w:hAnsi="Times New Roman" w:cs="Times New Roman"/>
          <w:sz w:val="24"/>
          <w:szCs w:val="24"/>
          <w:u w:val="single"/>
          <w:lang w:val="en-US"/>
        </w:rPr>
        <w:t>UUEI distribution in the after cohort</w:t>
      </w:r>
    </w:p>
    <w:p w14:paraId="34FDC58C" w14:textId="56979741" w:rsidR="00B41C4B" w:rsidRPr="00F075FA" w:rsidRDefault="00B41C4B" w:rsidP="00B41C4B">
      <w:pPr>
        <w:jc w:val="center"/>
        <w:rPr>
          <w:rFonts w:ascii="Times New Roman" w:hAnsi="Times New Roman" w:cs="Times New Roman"/>
          <w:sz w:val="24"/>
          <w:szCs w:val="24"/>
          <w:u w:val="single"/>
          <w:lang w:val="en-US"/>
        </w:rPr>
      </w:pPr>
      <w:r w:rsidRPr="00F075FA">
        <w:rPr>
          <w:noProof/>
          <w:lang w:val="en-IN" w:eastAsia="en-IN"/>
        </w:rPr>
        <w:drawing>
          <wp:inline distT="0" distB="0" distL="0" distR="0" wp14:anchorId="2A525F87" wp14:editId="3527938A">
            <wp:extent cx="4823878" cy="2720576"/>
            <wp:effectExtent l="0" t="0" r="0" b="3810"/>
            <wp:docPr id="286566410" name="Image 1" descr="Une image contenant texte, capture d’écran, lign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66410" name="Image 1" descr="Une image contenant texte, capture d’écran, ligne, nombre&#10;&#10;Description générée automatiquement"/>
                    <pic:cNvPicPr/>
                  </pic:nvPicPr>
                  <pic:blipFill>
                    <a:blip r:embed="rId7"/>
                    <a:stretch>
                      <a:fillRect/>
                    </a:stretch>
                  </pic:blipFill>
                  <pic:spPr>
                    <a:xfrm>
                      <a:off x="0" y="0"/>
                      <a:ext cx="4823878" cy="2720576"/>
                    </a:xfrm>
                    <a:prstGeom prst="rect">
                      <a:avLst/>
                    </a:prstGeom>
                  </pic:spPr>
                </pic:pic>
              </a:graphicData>
            </a:graphic>
          </wp:inline>
        </w:drawing>
      </w:r>
    </w:p>
    <w:p w14:paraId="109270CF" w14:textId="3BAE77A2" w:rsidR="00B41C4B" w:rsidRPr="00F075FA" w:rsidRDefault="00B41C4B" w:rsidP="00273236">
      <w:pPr>
        <w:spacing w:line="360" w:lineRule="auto"/>
        <w:ind w:left="708"/>
        <w:jc w:val="both"/>
        <w:rPr>
          <w:rFonts w:ascii="Times New Roman" w:hAnsi="Times New Roman" w:cs="Times New Roman"/>
          <w:b/>
          <w:sz w:val="24"/>
          <w:szCs w:val="24"/>
          <w:lang w:val="en-US"/>
        </w:rPr>
      </w:pPr>
      <w:r w:rsidRPr="00F075FA">
        <w:rPr>
          <w:rFonts w:ascii="Times New Roman" w:hAnsi="Times New Roman" w:cs="Times New Roman"/>
          <w:sz w:val="24"/>
          <w:szCs w:val="24"/>
          <w:lang w:val="en-US"/>
        </w:rPr>
        <w:t xml:space="preserve">Boxplots of the UUEI (in </w:t>
      </w:r>
      <w:proofErr w:type="spellStart"/>
      <w:r w:rsidRPr="00F075FA">
        <w:rPr>
          <w:rFonts w:ascii="Times New Roman" w:hAnsi="Times New Roman" w:cs="Times New Roman"/>
          <w:sz w:val="24"/>
          <w:szCs w:val="24"/>
          <w:lang w:val="en-US"/>
        </w:rPr>
        <w:t>mmol</w:t>
      </w:r>
      <w:proofErr w:type="spellEnd"/>
      <w:r w:rsidRPr="00F075FA">
        <w:rPr>
          <w:rFonts w:ascii="Times New Roman" w:hAnsi="Times New Roman" w:cs="Times New Roman"/>
          <w:sz w:val="24"/>
          <w:szCs w:val="24"/>
          <w:lang w:val="en-US"/>
        </w:rPr>
        <w:t xml:space="preserve">/kg/24h) are shown for 107 patients of the after cohort. No UUEI was calculated in the before cohort in which this index was not used. </w:t>
      </w:r>
      <w:proofErr w:type="gramStart"/>
      <w:r w:rsidRPr="00F075FA">
        <w:rPr>
          <w:rFonts w:ascii="Times New Roman" w:hAnsi="Times New Roman" w:cs="Times New Roman"/>
          <w:sz w:val="24"/>
          <w:szCs w:val="24"/>
          <w:lang w:val="en-US"/>
        </w:rPr>
        <w:t>The redline</w:t>
      </w:r>
      <w:proofErr w:type="gramEnd"/>
      <w:r w:rsidRPr="00F075FA">
        <w:rPr>
          <w:rFonts w:ascii="Times New Roman" w:hAnsi="Times New Roman" w:cs="Times New Roman"/>
          <w:sz w:val="24"/>
          <w:szCs w:val="24"/>
          <w:lang w:val="en-US"/>
        </w:rPr>
        <w:t xml:space="preserve"> represents the UUEI cutoff at 1.35 </w:t>
      </w:r>
      <w:proofErr w:type="spellStart"/>
      <w:r w:rsidRPr="00F075FA">
        <w:rPr>
          <w:rFonts w:ascii="Times New Roman" w:hAnsi="Times New Roman" w:cs="Times New Roman"/>
          <w:sz w:val="24"/>
          <w:szCs w:val="24"/>
          <w:lang w:val="en-US"/>
        </w:rPr>
        <w:t>mmol</w:t>
      </w:r>
      <w:proofErr w:type="spellEnd"/>
      <w:r w:rsidRPr="00F075FA">
        <w:rPr>
          <w:rFonts w:ascii="Times New Roman" w:hAnsi="Times New Roman" w:cs="Times New Roman"/>
          <w:sz w:val="24"/>
          <w:szCs w:val="24"/>
          <w:lang w:val="en-US"/>
        </w:rPr>
        <w:t xml:space="preserve">/kg/24h. For this analysis of the after cohort, we excluded 15 patients who died before reaching UUEI &gt;1.35 </w:t>
      </w:r>
      <w:proofErr w:type="spellStart"/>
      <w:r w:rsidRPr="00F075FA">
        <w:rPr>
          <w:rFonts w:ascii="Times New Roman" w:hAnsi="Times New Roman" w:cs="Times New Roman"/>
          <w:sz w:val="24"/>
          <w:szCs w:val="24"/>
          <w:lang w:val="en-US"/>
        </w:rPr>
        <w:t>mmol</w:t>
      </w:r>
      <w:proofErr w:type="spellEnd"/>
      <w:r w:rsidRPr="00F075FA">
        <w:rPr>
          <w:rFonts w:ascii="Times New Roman" w:hAnsi="Times New Roman" w:cs="Times New Roman"/>
          <w:sz w:val="24"/>
          <w:szCs w:val="24"/>
          <w:lang w:val="en-US"/>
        </w:rPr>
        <w:t>/kg/24hrs and before catheter withdrawal and 8 patients who had missing data on the day of catheter withdrawal (protocol deviation). The box represent</w:t>
      </w:r>
      <w:r w:rsidRPr="00F075FA">
        <w:rPr>
          <w:rFonts w:ascii="Times New Roman" w:hAnsi="Times New Roman" w:cs="Times New Roman"/>
          <w:b/>
          <w:sz w:val="24"/>
          <w:szCs w:val="24"/>
          <w:lang w:val="en-US"/>
        </w:rPr>
        <w:t>s</w:t>
      </w:r>
      <w:r w:rsidRPr="00F075FA">
        <w:rPr>
          <w:rFonts w:ascii="Times New Roman" w:hAnsi="Times New Roman" w:cs="Times New Roman"/>
          <w:sz w:val="24"/>
          <w:szCs w:val="24"/>
          <w:lang w:val="en-US"/>
        </w:rPr>
        <w:t xml:space="preserve"> the interquartile range, the limits of the whisker represent the minimal and maximal values excluding outliers. The 7 outliers are explained by patients for whom the late initiation RRT protocol was not respected and who therefore presented with a high early</w:t>
      </w:r>
      <w:r w:rsidRPr="00F075FA">
        <w:rPr>
          <w:rFonts w:ascii="Times New Roman" w:hAnsi="Times New Roman" w:cs="Times New Roman"/>
          <w:b/>
          <w:sz w:val="24"/>
          <w:szCs w:val="24"/>
          <w:lang w:val="en-US"/>
        </w:rPr>
        <w:t xml:space="preserve"> </w:t>
      </w:r>
      <w:r w:rsidRPr="00F075FA">
        <w:rPr>
          <w:rFonts w:ascii="Times New Roman" w:hAnsi="Times New Roman" w:cs="Times New Roman"/>
          <w:sz w:val="24"/>
          <w:szCs w:val="24"/>
          <w:lang w:val="en-US"/>
        </w:rPr>
        <w:t>ability to concentrate their urine (these patients all had RRT duration &lt; 2 days)</w:t>
      </w:r>
      <w:r w:rsidRPr="00F075FA">
        <w:rPr>
          <w:rFonts w:ascii="Times New Roman" w:hAnsi="Times New Roman" w:cs="Times New Roman"/>
          <w:b/>
          <w:sz w:val="24"/>
          <w:szCs w:val="24"/>
          <w:lang w:val="en-US"/>
        </w:rPr>
        <w:t xml:space="preserve">. </w:t>
      </w:r>
    </w:p>
    <w:p w14:paraId="7861FCA7" w14:textId="77777777" w:rsidR="008B3909" w:rsidRPr="00F075FA" w:rsidRDefault="008B3909" w:rsidP="00522033">
      <w:pPr>
        <w:rPr>
          <w:rFonts w:ascii="Times New Roman" w:hAnsi="Times New Roman" w:cs="Times New Roman"/>
          <w:sz w:val="24"/>
          <w:szCs w:val="24"/>
          <w:u w:val="single"/>
          <w:lang w:val="en-US"/>
        </w:rPr>
      </w:pPr>
    </w:p>
    <w:p w14:paraId="7CC0880C" w14:textId="77777777" w:rsidR="008B3909" w:rsidRPr="00F075FA" w:rsidRDefault="008B3909" w:rsidP="00522033">
      <w:pPr>
        <w:rPr>
          <w:rFonts w:ascii="Times New Roman" w:hAnsi="Times New Roman" w:cs="Times New Roman"/>
          <w:sz w:val="24"/>
          <w:szCs w:val="24"/>
          <w:u w:val="single"/>
          <w:lang w:val="en-US"/>
        </w:rPr>
      </w:pPr>
    </w:p>
    <w:p w14:paraId="32C499D2" w14:textId="77777777" w:rsidR="008B3909" w:rsidRPr="00F075FA" w:rsidRDefault="008B3909" w:rsidP="00522033">
      <w:pPr>
        <w:rPr>
          <w:rFonts w:ascii="Times New Roman" w:hAnsi="Times New Roman" w:cs="Times New Roman"/>
          <w:sz w:val="24"/>
          <w:szCs w:val="24"/>
          <w:u w:val="single"/>
          <w:lang w:val="en-US"/>
        </w:rPr>
      </w:pPr>
    </w:p>
    <w:p w14:paraId="3421F743" w14:textId="77777777" w:rsidR="008B3909" w:rsidRPr="00F075FA" w:rsidRDefault="008B3909" w:rsidP="00522033">
      <w:pPr>
        <w:rPr>
          <w:rFonts w:ascii="Times New Roman" w:hAnsi="Times New Roman" w:cs="Times New Roman"/>
          <w:sz w:val="24"/>
          <w:szCs w:val="24"/>
          <w:u w:val="single"/>
          <w:lang w:val="en-US"/>
        </w:rPr>
      </w:pPr>
    </w:p>
    <w:p w14:paraId="209EF7C7" w14:textId="77777777" w:rsidR="008B3909" w:rsidRPr="00F075FA" w:rsidRDefault="008B3909" w:rsidP="00522033">
      <w:pPr>
        <w:rPr>
          <w:rFonts w:ascii="Times New Roman" w:hAnsi="Times New Roman" w:cs="Times New Roman"/>
          <w:sz w:val="24"/>
          <w:szCs w:val="24"/>
          <w:u w:val="single"/>
          <w:lang w:val="en-US"/>
        </w:rPr>
      </w:pPr>
    </w:p>
    <w:p w14:paraId="51B9616B" w14:textId="77777777" w:rsidR="008B3909" w:rsidRPr="00F075FA" w:rsidRDefault="008B3909">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br w:type="page"/>
      </w:r>
    </w:p>
    <w:p w14:paraId="6B771B46" w14:textId="3924BED2" w:rsidR="00522033" w:rsidRPr="00F075FA" w:rsidRDefault="00522033" w:rsidP="00522033">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lastRenderedPageBreak/>
        <w:t xml:space="preserve">Additional file </w:t>
      </w:r>
      <w:r w:rsidR="004426E2" w:rsidRPr="00F075FA">
        <w:rPr>
          <w:rFonts w:ascii="Times New Roman" w:hAnsi="Times New Roman" w:cs="Times New Roman"/>
          <w:sz w:val="24"/>
          <w:szCs w:val="24"/>
          <w:u w:val="single"/>
          <w:lang w:val="en-US"/>
        </w:rPr>
        <w:t>4</w:t>
      </w:r>
      <w:r w:rsidRPr="00F075FA">
        <w:rPr>
          <w:rFonts w:ascii="Times New Roman" w:hAnsi="Times New Roman" w:cs="Times New Roman"/>
          <w:sz w:val="24"/>
          <w:szCs w:val="24"/>
          <w:u w:val="single"/>
          <w:lang w:val="en-US"/>
        </w:rPr>
        <w:t xml:space="preserve">. UUEI distribution </w:t>
      </w:r>
      <w:r w:rsidR="00464E18" w:rsidRPr="00F075FA">
        <w:rPr>
          <w:rFonts w:ascii="Times New Roman" w:hAnsi="Times New Roman" w:cs="Times New Roman"/>
          <w:sz w:val="24"/>
          <w:szCs w:val="24"/>
          <w:u w:val="single"/>
          <w:lang w:val="en-US"/>
        </w:rPr>
        <w:t xml:space="preserve">in the after cohort in obese vs not obese patients </w:t>
      </w:r>
    </w:p>
    <w:p w14:paraId="2F304FEE" w14:textId="77777777" w:rsidR="00522033" w:rsidRPr="00F075FA" w:rsidRDefault="00522033" w:rsidP="00B41C4B">
      <w:pPr>
        <w:spacing w:line="360" w:lineRule="auto"/>
        <w:ind w:left="360"/>
        <w:jc w:val="both"/>
        <w:rPr>
          <w:rFonts w:ascii="Times New Roman" w:hAnsi="Times New Roman" w:cs="Times New Roman"/>
          <w:sz w:val="24"/>
          <w:szCs w:val="24"/>
          <w:u w:val="single"/>
          <w:lang w:val="en-US"/>
        </w:rPr>
      </w:pPr>
    </w:p>
    <w:p w14:paraId="1EEBB57C" w14:textId="77777777" w:rsidR="00665964" w:rsidRPr="00F075FA" w:rsidRDefault="00522033" w:rsidP="00665964">
      <w:pPr>
        <w:jc w:val="center"/>
        <w:rPr>
          <w:rFonts w:ascii="Times New Roman" w:hAnsi="Times New Roman" w:cs="Times New Roman"/>
          <w:sz w:val="24"/>
          <w:szCs w:val="24"/>
          <w:u w:val="single"/>
          <w:lang w:val="en-US"/>
        </w:rPr>
      </w:pPr>
      <w:r w:rsidRPr="00F075FA">
        <w:rPr>
          <w:rFonts w:ascii="Times New Roman" w:hAnsi="Times New Roman" w:cs="Times New Roman"/>
          <w:noProof/>
          <w:color w:val="4472C4" w:themeColor="accent1"/>
          <w:sz w:val="24"/>
          <w:szCs w:val="24"/>
          <w:lang w:val="en-IN" w:eastAsia="en-IN"/>
        </w:rPr>
        <w:drawing>
          <wp:inline distT="0" distB="0" distL="0" distR="0" wp14:anchorId="0B10A330" wp14:editId="18512DD3">
            <wp:extent cx="4770533" cy="2933954"/>
            <wp:effectExtent l="0" t="0" r="0" b="0"/>
            <wp:docPr id="708329635" name="Image 1"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29635" name="Image 1" descr="Une image contenant texte, capture d’écran, diagramme, ligne&#10;&#10;Description générée automatiquement"/>
                    <pic:cNvPicPr/>
                  </pic:nvPicPr>
                  <pic:blipFill>
                    <a:blip r:embed="rId8"/>
                    <a:stretch>
                      <a:fillRect/>
                    </a:stretch>
                  </pic:blipFill>
                  <pic:spPr>
                    <a:xfrm>
                      <a:off x="0" y="0"/>
                      <a:ext cx="4770533" cy="2933954"/>
                    </a:xfrm>
                    <a:prstGeom prst="rect">
                      <a:avLst/>
                    </a:prstGeom>
                  </pic:spPr>
                </pic:pic>
              </a:graphicData>
            </a:graphic>
          </wp:inline>
        </w:drawing>
      </w:r>
    </w:p>
    <w:p w14:paraId="33D6AC75" w14:textId="03567C9E" w:rsidR="00665964" w:rsidRPr="007C4330" w:rsidRDefault="00665964" w:rsidP="00665964">
      <w:pPr>
        <w:pStyle w:val="Heading3"/>
        <w:spacing w:before="0" w:line="360" w:lineRule="auto"/>
        <w:ind w:left="708"/>
        <w:jc w:val="both"/>
        <w:rPr>
          <w:rFonts w:ascii="Times New Roman" w:hAnsi="Times New Roman" w:cs="Times New Roman"/>
          <w:b/>
          <w:lang w:val="en-US"/>
        </w:rPr>
      </w:pPr>
      <w:r w:rsidRPr="007C4330">
        <w:rPr>
          <w:rFonts w:ascii="Times New Roman" w:hAnsi="Times New Roman" w:cs="Times New Roman"/>
          <w:lang w:val="en-US"/>
        </w:rPr>
        <w:t xml:space="preserve">For this analysis of the after cohort, we excluded 3 patients who died before reaching UUEI &gt;1.35 </w:t>
      </w:r>
      <w:proofErr w:type="spellStart"/>
      <w:r w:rsidRPr="007C4330">
        <w:rPr>
          <w:rFonts w:ascii="Times New Roman" w:hAnsi="Times New Roman" w:cs="Times New Roman"/>
          <w:lang w:val="en-US"/>
        </w:rPr>
        <w:t>mmol</w:t>
      </w:r>
      <w:proofErr w:type="spellEnd"/>
      <w:r w:rsidRPr="007C4330">
        <w:rPr>
          <w:rFonts w:ascii="Times New Roman" w:hAnsi="Times New Roman" w:cs="Times New Roman"/>
          <w:lang w:val="en-US"/>
        </w:rPr>
        <w:t>/kg/24hrs and before catheter withdrawal and 4 patients who had missing data on the day of catheter withdrawal (protocol deviation). The box represents the interquartile range, the limits of the whisker represent the minimal and maximal values excluding outliers. The 7 outliers are explained by patients for whom the late initiation RRT protocol was not respected and who therefore presented with a high ability to concentrate their urine (these patients all had RRT duration &lt; 2 days)</w:t>
      </w:r>
    </w:p>
    <w:p w14:paraId="747AE1D6" w14:textId="3CB69C59" w:rsidR="00665964" w:rsidRPr="00F075FA" w:rsidRDefault="00665964" w:rsidP="002B0E88">
      <w:pPr>
        <w:rPr>
          <w:rFonts w:ascii="Times New Roman" w:hAnsi="Times New Roman" w:cs="Times New Roman"/>
          <w:sz w:val="24"/>
          <w:szCs w:val="24"/>
          <w:u w:val="single"/>
          <w:lang w:val="en-US"/>
        </w:rPr>
      </w:pPr>
    </w:p>
    <w:p w14:paraId="0CDBA7DA" w14:textId="77777777" w:rsidR="008B3909" w:rsidRPr="00F075FA" w:rsidRDefault="008B3909" w:rsidP="0081230F">
      <w:pPr>
        <w:spacing w:line="360" w:lineRule="auto"/>
        <w:rPr>
          <w:rFonts w:ascii="Times New Roman" w:hAnsi="Times New Roman" w:cs="Times New Roman"/>
          <w:sz w:val="24"/>
          <w:szCs w:val="24"/>
          <w:u w:val="single"/>
          <w:lang w:val="en-US"/>
        </w:rPr>
      </w:pPr>
    </w:p>
    <w:p w14:paraId="1384AF94" w14:textId="77777777" w:rsidR="008B3909" w:rsidRPr="00F075FA" w:rsidRDefault="008B3909" w:rsidP="0081230F">
      <w:pPr>
        <w:spacing w:line="360" w:lineRule="auto"/>
        <w:rPr>
          <w:rFonts w:ascii="Times New Roman" w:hAnsi="Times New Roman" w:cs="Times New Roman"/>
          <w:sz w:val="24"/>
          <w:szCs w:val="24"/>
          <w:u w:val="single"/>
          <w:lang w:val="en-US"/>
        </w:rPr>
      </w:pPr>
    </w:p>
    <w:p w14:paraId="019BB141" w14:textId="77777777" w:rsidR="008B3909" w:rsidRPr="00F075FA" w:rsidRDefault="008B3909" w:rsidP="0081230F">
      <w:pPr>
        <w:spacing w:line="360" w:lineRule="auto"/>
        <w:rPr>
          <w:rFonts w:ascii="Times New Roman" w:hAnsi="Times New Roman" w:cs="Times New Roman"/>
          <w:sz w:val="24"/>
          <w:szCs w:val="24"/>
          <w:u w:val="single"/>
          <w:lang w:val="en-US"/>
        </w:rPr>
      </w:pPr>
    </w:p>
    <w:p w14:paraId="0ADFAA6C" w14:textId="77777777" w:rsidR="008B3909" w:rsidRPr="00F075FA" w:rsidRDefault="008B3909" w:rsidP="0081230F">
      <w:pPr>
        <w:spacing w:line="360" w:lineRule="auto"/>
        <w:rPr>
          <w:rFonts w:ascii="Times New Roman" w:hAnsi="Times New Roman" w:cs="Times New Roman"/>
          <w:sz w:val="24"/>
          <w:szCs w:val="24"/>
          <w:u w:val="single"/>
          <w:lang w:val="en-US"/>
        </w:rPr>
      </w:pPr>
    </w:p>
    <w:p w14:paraId="3C11C5A8" w14:textId="77777777" w:rsidR="008B3909" w:rsidRPr="00F075FA" w:rsidRDefault="008B3909" w:rsidP="0081230F">
      <w:pPr>
        <w:spacing w:line="360" w:lineRule="auto"/>
        <w:rPr>
          <w:rFonts w:ascii="Times New Roman" w:hAnsi="Times New Roman" w:cs="Times New Roman"/>
          <w:sz w:val="24"/>
          <w:szCs w:val="24"/>
          <w:u w:val="single"/>
          <w:lang w:val="en-US"/>
        </w:rPr>
      </w:pPr>
    </w:p>
    <w:p w14:paraId="5D3EFA9A" w14:textId="77777777" w:rsidR="008B3909" w:rsidRPr="00F075FA" w:rsidRDefault="008B3909" w:rsidP="0081230F">
      <w:pPr>
        <w:spacing w:line="360" w:lineRule="auto"/>
        <w:rPr>
          <w:rFonts w:ascii="Times New Roman" w:hAnsi="Times New Roman" w:cs="Times New Roman"/>
          <w:sz w:val="24"/>
          <w:szCs w:val="24"/>
          <w:u w:val="single"/>
          <w:lang w:val="en-US"/>
        </w:rPr>
      </w:pPr>
    </w:p>
    <w:p w14:paraId="075ED436" w14:textId="77777777" w:rsidR="008B3909" w:rsidRPr="00F075FA" w:rsidRDefault="008B3909" w:rsidP="0081230F">
      <w:pPr>
        <w:spacing w:line="360" w:lineRule="auto"/>
        <w:rPr>
          <w:rFonts w:ascii="Times New Roman" w:hAnsi="Times New Roman" w:cs="Times New Roman"/>
          <w:sz w:val="24"/>
          <w:szCs w:val="24"/>
          <w:u w:val="single"/>
          <w:lang w:val="en-US"/>
        </w:rPr>
      </w:pPr>
    </w:p>
    <w:p w14:paraId="021FC1B8" w14:textId="77777777" w:rsidR="008B3909" w:rsidRPr="00F075FA" w:rsidRDefault="008B3909" w:rsidP="0081230F">
      <w:pPr>
        <w:spacing w:line="360" w:lineRule="auto"/>
        <w:rPr>
          <w:rFonts w:ascii="Times New Roman" w:hAnsi="Times New Roman" w:cs="Times New Roman"/>
          <w:sz w:val="24"/>
          <w:szCs w:val="24"/>
          <w:u w:val="single"/>
          <w:lang w:val="en-US"/>
        </w:rPr>
      </w:pPr>
    </w:p>
    <w:p w14:paraId="374BF545" w14:textId="5BFFDF20" w:rsidR="0081230F" w:rsidRPr="00F075FA" w:rsidRDefault="0081230F" w:rsidP="0081230F">
      <w:pPr>
        <w:spacing w:line="360" w:lineRule="auto"/>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t xml:space="preserve">Additional file </w:t>
      </w:r>
      <w:r w:rsidR="004426E2" w:rsidRPr="00F075FA">
        <w:rPr>
          <w:rFonts w:ascii="Times New Roman" w:hAnsi="Times New Roman" w:cs="Times New Roman"/>
          <w:sz w:val="24"/>
          <w:szCs w:val="24"/>
          <w:u w:val="single"/>
          <w:lang w:val="en-US"/>
        </w:rPr>
        <w:t>5</w:t>
      </w:r>
      <w:r w:rsidRPr="00F075FA">
        <w:rPr>
          <w:rFonts w:ascii="Times New Roman" w:hAnsi="Times New Roman" w:cs="Times New Roman"/>
          <w:sz w:val="24"/>
          <w:szCs w:val="24"/>
          <w:u w:val="single"/>
          <w:lang w:val="en-US"/>
        </w:rPr>
        <w:t>. UUEI distribution in the after cohort in obese patients according to actual vs adjusted body weight</w:t>
      </w:r>
    </w:p>
    <w:p w14:paraId="4498DC65" w14:textId="77777777" w:rsidR="0081230F" w:rsidRPr="00F075FA" w:rsidRDefault="0081230F" w:rsidP="002B0E88">
      <w:pPr>
        <w:rPr>
          <w:rFonts w:ascii="Times New Roman" w:hAnsi="Times New Roman" w:cs="Times New Roman"/>
          <w:sz w:val="24"/>
          <w:szCs w:val="24"/>
          <w:u w:val="single"/>
          <w:lang w:val="en-US"/>
        </w:rPr>
      </w:pPr>
    </w:p>
    <w:p w14:paraId="56290A0B" w14:textId="2A3192BE" w:rsidR="0081230F" w:rsidRPr="00F075FA" w:rsidRDefault="0081230F" w:rsidP="0081230F">
      <w:pPr>
        <w:jc w:val="center"/>
        <w:rPr>
          <w:rFonts w:ascii="Times New Roman" w:hAnsi="Times New Roman" w:cs="Times New Roman"/>
          <w:sz w:val="24"/>
          <w:szCs w:val="24"/>
          <w:u w:val="single"/>
          <w:lang w:val="en-US"/>
        </w:rPr>
      </w:pPr>
      <w:r w:rsidRPr="00F075FA">
        <w:rPr>
          <w:rFonts w:ascii="Times New Roman" w:hAnsi="Times New Roman" w:cs="Times New Roman"/>
          <w:noProof/>
          <w:sz w:val="24"/>
          <w:szCs w:val="24"/>
          <w:lang w:val="en-IN" w:eastAsia="en-IN"/>
        </w:rPr>
        <w:drawing>
          <wp:inline distT="0" distB="0" distL="0" distR="0" wp14:anchorId="4AD758D1" wp14:editId="427722F1">
            <wp:extent cx="4943475" cy="349567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3475" cy="3495675"/>
                    </a:xfrm>
                    <a:prstGeom prst="rect">
                      <a:avLst/>
                    </a:prstGeom>
                    <a:noFill/>
                    <a:ln>
                      <a:noFill/>
                    </a:ln>
                  </pic:spPr>
                </pic:pic>
              </a:graphicData>
            </a:graphic>
          </wp:inline>
        </w:drawing>
      </w:r>
    </w:p>
    <w:p w14:paraId="768B34E4" w14:textId="77777777" w:rsidR="0081230F" w:rsidRPr="007C4330" w:rsidRDefault="0081230F" w:rsidP="0081230F">
      <w:pPr>
        <w:pStyle w:val="Heading3"/>
        <w:spacing w:before="0" w:line="360" w:lineRule="auto"/>
        <w:ind w:left="708"/>
        <w:jc w:val="both"/>
        <w:rPr>
          <w:rFonts w:ascii="Times New Roman" w:hAnsi="Times New Roman" w:cs="Times New Roman"/>
          <w:b/>
          <w:lang w:val="en-US"/>
        </w:rPr>
      </w:pPr>
      <w:r w:rsidRPr="007C4330">
        <w:rPr>
          <w:rFonts w:ascii="Times New Roman" w:hAnsi="Times New Roman" w:cs="Times New Roman"/>
          <w:lang w:val="en-US"/>
        </w:rPr>
        <w:t xml:space="preserve">For this analysis of the after cohort, we excluded 3 patients who died before reaching UUEI &gt;1.35 </w:t>
      </w:r>
      <w:proofErr w:type="spellStart"/>
      <w:r w:rsidRPr="007C4330">
        <w:rPr>
          <w:rFonts w:ascii="Times New Roman" w:hAnsi="Times New Roman" w:cs="Times New Roman"/>
          <w:lang w:val="en-US"/>
        </w:rPr>
        <w:t>mmol</w:t>
      </w:r>
      <w:proofErr w:type="spellEnd"/>
      <w:r w:rsidRPr="007C4330">
        <w:rPr>
          <w:rFonts w:ascii="Times New Roman" w:hAnsi="Times New Roman" w:cs="Times New Roman"/>
          <w:lang w:val="en-US"/>
        </w:rPr>
        <w:t>/kg/24hrs and before catheter withdrawal and 4 patients who had missing data on the day of catheter withdrawal (protocol deviation). The box represents the interquartile range, the limits of the whisker represent the minimal and maximal values excluding outliers. The 7 outliers are explained by patients for whom the late initiation RRT protocol was not respected and</w:t>
      </w:r>
      <w:bookmarkStart w:id="0" w:name="_GoBack"/>
      <w:bookmarkEnd w:id="0"/>
      <w:r w:rsidRPr="007C4330">
        <w:rPr>
          <w:rFonts w:ascii="Times New Roman" w:hAnsi="Times New Roman" w:cs="Times New Roman"/>
          <w:lang w:val="en-US"/>
        </w:rPr>
        <w:t xml:space="preserve"> who therefore presented with a high ability to concentrate their urine (these patients all had RRT duration &lt; 2 days)</w:t>
      </w:r>
    </w:p>
    <w:p w14:paraId="7E2D0AC3" w14:textId="77777777" w:rsidR="007F17B9" w:rsidRPr="00F075FA" w:rsidRDefault="007F17B9" w:rsidP="007F17B9">
      <w:pPr>
        <w:spacing w:after="0" w:line="480" w:lineRule="auto"/>
        <w:jc w:val="both"/>
        <w:rPr>
          <w:rFonts w:ascii="Times New Roman" w:hAnsi="Times New Roman" w:cs="Times New Roman"/>
          <w:sz w:val="24"/>
          <w:szCs w:val="24"/>
          <w:u w:val="single"/>
          <w:lang w:val="en-US"/>
        </w:rPr>
      </w:pPr>
    </w:p>
    <w:p w14:paraId="0E8A1277" w14:textId="77777777" w:rsidR="008B3909" w:rsidRPr="00F075FA" w:rsidRDefault="008B3909" w:rsidP="007F17B9">
      <w:pPr>
        <w:spacing w:after="0" w:line="480" w:lineRule="auto"/>
        <w:jc w:val="both"/>
        <w:rPr>
          <w:rFonts w:ascii="Times New Roman" w:hAnsi="Times New Roman" w:cs="Times New Roman"/>
          <w:sz w:val="24"/>
          <w:szCs w:val="24"/>
          <w:u w:val="single"/>
          <w:lang w:val="en-US"/>
        </w:rPr>
      </w:pPr>
    </w:p>
    <w:p w14:paraId="4882B480" w14:textId="77777777" w:rsidR="008B3909" w:rsidRPr="00F075FA" w:rsidRDefault="008B3909" w:rsidP="007F17B9">
      <w:pPr>
        <w:spacing w:after="0" w:line="480" w:lineRule="auto"/>
        <w:jc w:val="both"/>
        <w:rPr>
          <w:rFonts w:ascii="Times New Roman" w:hAnsi="Times New Roman" w:cs="Times New Roman"/>
          <w:sz w:val="24"/>
          <w:szCs w:val="24"/>
          <w:u w:val="single"/>
          <w:lang w:val="en-US"/>
        </w:rPr>
      </w:pPr>
    </w:p>
    <w:p w14:paraId="6E734E2A" w14:textId="77777777" w:rsidR="008B3909" w:rsidRPr="00F075FA" w:rsidRDefault="008B3909" w:rsidP="007F17B9">
      <w:pPr>
        <w:spacing w:after="0" w:line="480" w:lineRule="auto"/>
        <w:jc w:val="both"/>
        <w:rPr>
          <w:rFonts w:ascii="Times New Roman" w:hAnsi="Times New Roman" w:cs="Times New Roman"/>
          <w:sz w:val="24"/>
          <w:szCs w:val="24"/>
          <w:u w:val="single"/>
          <w:lang w:val="en-US"/>
        </w:rPr>
      </w:pPr>
    </w:p>
    <w:p w14:paraId="5963DD69" w14:textId="77777777" w:rsidR="008B3909" w:rsidRPr="00F075FA" w:rsidRDefault="008B3909" w:rsidP="007F17B9">
      <w:pPr>
        <w:spacing w:after="0" w:line="480" w:lineRule="auto"/>
        <w:jc w:val="both"/>
        <w:rPr>
          <w:rFonts w:ascii="Times New Roman" w:hAnsi="Times New Roman" w:cs="Times New Roman"/>
          <w:sz w:val="24"/>
          <w:szCs w:val="24"/>
          <w:u w:val="single"/>
          <w:lang w:val="en-US"/>
        </w:rPr>
      </w:pPr>
    </w:p>
    <w:p w14:paraId="7E94E31B" w14:textId="77777777" w:rsidR="008B3909" w:rsidRPr="00F075FA" w:rsidRDefault="008B3909" w:rsidP="007F17B9">
      <w:pPr>
        <w:spacing w:after="0" w:line="480" w:lineRule="auto"/>
        <w:jc w:val="both"/>
        <w:rPr>
          <w:rFonts w:ascii="Times New Roman" w:hAnsi="Times New Roman" w:cs="Times New Roman"/>
          <w:sz w:val="24"/>
          <w:szCs w:val="24"/>
          <w:u w:val="single"/>
          <w:lang w:val="en-US"/>
        </w:rPr>
      </w:pPr>
    </w:p>
    <w:p w14:paraId="20E05A28" w14:textId="77777777" w:rsidR="008B3909" w:rsidRPr="00F075FA" w:rsidRDefault="008B3909" w:rsidP="007F17B9">
      <w:pPr>
        <w:spacing w:after="0" w:line="480" w:lineRule="auto"/>
        <w:jc w:val="both"/>
        <w:rPr>
          <w:rFonts w:ascii="Times New Roman" w:hAnsi="Times New Roman" w:cs="Times New Roman"/>
          <w:sz w:val="24"/>
          <w:szCs w:val="24"/>
          <w:u w:val="single"/>
          <w:lang w:val="en-US"/>
        </w:rPr>
      </w:pPr>
    </w:p>
    <w:p w14:paraId="76477B41" w14:textId="30D97167" w:rsidR="00CD1C0D" w:rsidRPr="00F075FA" w:rsidRDefault="007F17B9" w:rsidP="007F17B9">
      <w:pPr>
        <w:spacing w:after="0" w:line="480" w:lineRule="auto"/>
        <w:jc w:val="both"/>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t xml:space="preserve">Additional file </w:t>
      </w:r>
      <w:r w:rsidR="004426E2" w:rsidRPr="00F075FA">
        <w:rPr>
          <w:rFonts w:ascii="Times New Roman" w:hAnsi="Times New Roman" w:cs="Times New Roman"/>
          <w:sz w:val="24"/>
          <w:szCs w:val="24"/>
          <w:u w:val="single"/>
          <w:lang w:val="en-US"/>
        </w:rPr>
        <w:t>6</w:t>
      </w:r>
      <w:r w:rsidRPr="00F075FA">
        <w:rPr>
          <w:rFonts w:ascii="Times New Roman" w:hAnsi="Times New Roman" w:cs="Times New Roman"/>
          <w:sz w:val="24"/>
          <w:szCs w:val="24"/>
          <w:u w:val="single"/>
          <w:lang w:val="en-US"/>
        </w:rPr>
        <w:t xml:space="preserve">. </w:t>
      </w:r>
      <w:r w:rsidR="00CD1C0D" w:rsidRPr="00F075FA">
        <w:rPr>
          <w:rFonts w:ascii="Times New Roman" w:hAnsi="Times New Roman" w:cs="Times New Roman"/>
          <w:sz w:val="24"/>
          <w:szCs w:val="24"/>
          <w:u w:val="single"/>
          <w:lang w:val="en-US"/>
        </w:rPr>
        <w:t>UUEI distribution in the after cohort in obese patients according to sex</w:t>
      </w:r>
    </w:p>
    <w:p w14:paraId="3785EC79" w14:textId="4821F2FF" w:rsidR="00CD1C0D" w:rsidRPr="00F075FA" w:rsidRDefault="00CD1C0D" w:rsidP="00CD1C0D">
      <w:pPr>
        <w:spacing w:after="0" w:line="480" w:lineRule="auto"/>
        <w:jc w:val="center"/>
        <w:rPr>
          <w:rFonts w:ascii="Times New Roman" w:hAnsi="Times New Roman" w:cs="Times New Roman"/>
          <w:sz w:val="24"/>
          <w:szCs w:val="24"/>
          <w:u w:val="single"/>
          <w:lang w:val="en-US"/>
        </w:rPr>
      </w:pPr>
      <w:r w:rsidRPr="00F075FA">
        <w:rPr>
          <w:rFonts w:ascii="Times New Roman" w:hAnsi="Times New Roman" w:cs="Times New Roman"/>
          <w:noProof/>
          <w:sz w:val="24"/>
          <w:szCs w:val="24"/>
          <w:lang w:val="en-IN" w:eastAsia="en-IN"/>
        </w:rPr>
        <w:drawing>
          <wp:inline distT="0" distB="0" distL="0" distR="0" wp14:anchorId="1B94ED53" wp14:editId="66683C54">
            <wp:extent cx="4297456" cy="2577175"/>
            <wp:effectExtent l="0" t="0" r="8255" b="0"/>
            <wp:docPr id="53971699" name="Image 1" descr="Une image contenant texte, capture d’écran, lign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1699" name="Image 1" descr="Une image contenant texte, capture d’écran, ligne, nombre&#10;&#10;Description générée automatiquement"/>
                    <pic:cNvPicPr/>
                  </pic:nvPicPr>
                  <pic:blipFill>
                    <a:blip r:embed="rId10"/>
                    <a:stretch>
                      <a:fillRect/>
                    </a:stretch>
                  </pic:blipFill>
                  <pic:spPr>
                    <a:xfrm>
                      <a:off x="0" y="0"/>
                      <a:ext cx="4306597" cy="2582657"/>
                    </a:xfrm>
                    <a:prstGeom prst="rect">
                      <a:avLst/>
                    </a:prstGeom>
                  </pic:spPr>
                </pic:pic>
              </a:graphicData>
            </a:graphic>
          </wp:inline>
        </w:drawing>
      </w:r>
    </w:p>
    <w:p w14:paraId="5973FB00" w14:textId="7C70C5F4" w:rsidR="00CD1C0D" w:rsidRPr="00F075FA" w:rsidRDefault="00CD1C0D" w:rsidP="00CD1C0D">
      <w:pPr>
        <w:spacing w:after="0" w:line="360" w:lineRule="auto"/>
        <w:jc w:val="both"/>
        <w:rPr>
          <w:rFonts w:ascii="Times New Roman" w:hAnsi="Times New Roman" w:cs="Times New Roman"/>
          <w:sz w:val="24"/>
          <w:szCs w:val="24"/>
          <w:u w:val="single"/>
          <w:lang w:val="en-US"/>
        </w:rPr>
      </w:pPr>
      <w:r w:rsidRPr="00F075FA">
        <w:rPr>
          <w:rFonts w:ascii="Times New Roman" w:hAnsi="Times New Roman" w:cs="Times New Roman"/>
          <w:sz w:val="24"/>
          <w:szCs w:val="24"/>
          <w:lang w:val="en-US"/>
        </w:rPr>
        <w:t xml:space="preserve">This figure represents boxplot of the UUEI (in </w:t>
      </w:r>
      <w:proofErr w:type="spellStart"/>
      <w:r w:rsidRPr="00F075FA">
        <w:rPr>
          <w:rFonts w:ascii="Times New Roman" w:hAnsi="Times New Roman" w:cs="Times New Roman"/>
          <w:sz w:val="24"/>
          <w:szCs w:val="24"/>
          <w:lang w:val="en-US"/>
        </w:rPr>
        <w:t>mmol</w:t>
      </w:r>
      <w:proofErr w:type="spellEnd"/>
      <w:r w:rsidRPr="00F075FA">
        <w:rPr>
          <w:rFonts w:ascii="Times New Roman" w:hAnsi="Times New Roman" w:cs="Times New Roman"/>
          <w:sz w:val="24"/>
          <w:szCs w:val="24"/>
          <w:lang w:val="en-US"/>
        </w:rPr>
        <w:t>/kg/24h) in 107 patients of the after cohort. No UUEI was calculated in the before cohort in which this index was not used. The redline represents the UUEI cutoff at 1</w:t>
      </w:r>
      <w:proofErr w:type="gramStart"/>
      <w:r w:rsidRPr="00F075FA">
        <w:rPr>
          <w:rFonts w:ascii="Times New Roman" w:hAnsi="Times New Roman" w:cs="Times New Roman"/>
          <w:sz w:val="24"/>
          <w:szCs w:val="24"/>
          <w:lang w:val="en-US"/>
        </w:rPr>
        <w:t>,35</w:t>
      </w:r>
      <w:proofErr w:type="gramEnd"/>
      <w:r w:rsidRPr="00F075FA">
        <w:rPr>
          <w:rFonts w:ascii="Times New Roman" w:hAnsi="Times New Roman" w:cs="Times New Roman"/>
          <w:sz w:val="24"/>
          <w:szCs w:val="24"/>
          <w:lang w:val="en-US"/>
        </w:rPr>
        <w:t xml:space="preserve"> </w:t>
      </w:r>
      <w:proofErr w:type="spellStart"/>
      <w:r w:rsidRPr="00F075FA">
        <w:rPr>
          <w:rFonts w:ascii="Times New Roman" w:hAnsi="Times New Roman" w:cs="Times New Roman"/>
          <w:sz w:val="24"/>
          <w:szCs w:val="24"/>
          <w:lang w:val="en-US"/>
        </w:rPr>
        <w:t>mmol</w:t>
      </w:r>
      <w:proofErr w:type="spellEnd"/>
      <w:r w:rsidRPr="00F075FA">
        <w:rPr>
          <w:rFonts w:ascii="Times New Roman" w:hAnsi="Times New Roman" w:cs="Times New Roman"/>
          <w:sz w:val="24"/>
          <w:szCs w:val="24"/>
          <w:lang w:val="en-US"/>
        </w:rPr>
        <w:t xml:space="preserve">/kg/24h. For this analysis of the after cohort, we excluded 15 patients who died before reaching UUEI &gt;1.35 </w:t>
      </w:r>
      <w:proofErr w:type="spellStart"/>
      <w:r w:rsidRPr="00F075FA">
        <w:rPr>
          <w:rFonts w:ascii="Times New Roman" w:hAnsi="Times New Roman" w:cs="Times New Roman"/>
          <w:sz w:val="24"/>
          <w:szCs w:val="24"/>
          <w:lang w:val="en-US"/>
        </w:rPr>
        <w:t>mmol</w:t>
      </w:r>
      <w:proofErr w:type="spellEnd"/>
      <w:r w:rsidRPr="00F075FA">
        <w:rPr>
          <w:rFonts w:ascii="Times New Roman" w:hAnsi="Times New Roman" w:cs="Times New Roman"/>
          <w:sz w:val="24"/>
          <w:szCs w:val="24"/>
          <w:lang w:val="en-US"/>
        </w:rPr>
        <w:t>/kg/24hrs and before catheter withdrawal and 8 patients who had missing data on the day of catheter withdrawal (protocol deviation). The box represent the interquartile range, the limits of the whisker represent the minimal and maximal values excluding outliers. The 7 outliers are explained by patients for whom the late initiation RRT protocol was not respected and who therefore presented with a high ability to concentrate their urine (these patients all had RRT duration &lt; 2 days).</w:t>
      </w:r>
    </w:p>
    <w:p w14:paraId="543D63F0" w14:textId="77777777" w:rsidR="00CD1C0D" w:rsidRPr="00F075FA" w:rsidRDefault="00CD1C0D" w:rsidP="007F17B9">
      <w:pPr>
        <w:spacing w:after="0" w:line="480" w:lineRule="auto"/>
        <w:jc w:val="both"/>
        <w:rPr>
          <w:rFonts w:ascii="Times New Roman" w:hAnsi="Times New Roman" w:cs="Times New Roman"/>
          <w:sz w:val="24"/>
          <w:szCs w:val="24"/>
          <w:u w:val="single"/>
          <w:lang w:val="en-US"/>
        </w:rPr>
      </w:pPr>
    </w:p>
    <w:p w14:paraId="51328302" w14:textId="77777777" w:rsidR="008B3909" w:rsidRPr="00F075FA" w:rsidRDefault="008B3909">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br w:type="page"/>
      </w:r>
    </w:p>
    <w:p w14:paraId="7645D35D" w14:textId="59EF6CEC" w:rsidR="007F17B9" w:rsidRPr="00F075FA" w:rsidRDefault="00CD1C0D" w:rsidP="007F17B9">
      <w:pPr>
        <w:spacing w:after="0" w:line="480" w:lineRule="auto"/>
        <w:jc w:val="both"/>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lastRenderedPageBreak/>
        <w:t xml:space="preserve">Additional file </w:t>
      </w:r>
      <w:r w:rsidR="004426E2" w:rsidRPr="00F075FA">
        <w:rPr>
          <w:rFonts w:ascii="Times New Roman" w:hAnsi="Times New Roman" w:cs="Times New Roman"/>
          <w:sz w:val="24"/>
          <w:szCs w:val="24"/>
          <w:u w:val="single"/>
          <w:lang w:val="en-US"/>
        </w:rPr>
        <w:t>7</w:t>
      </w:r>
      <w:r w:rsidRPr="00F075FA">
        <w:rPr>
          <w:rFonts w:ascii="Times New Roman" w:hAnsi="Times New Roman" w:cs="Times New Roman"/>
          <w:sz w:val="24"/>
          <w:szCs w:val="24"/>
          <w:u w:val="single"/>
          <w:lang w:val="en-US"/>
        </w:rPr>
        <w:t xml:space="preserve">. </w:t>
      </w:r>
      <w:r w:rsidR="007F17B9" w:rsidRPr="00F075FA">
        <w:rPr>
          <w:rFonts w:ascii="Times New Roman" w:hAnsi="Times New Roman" w:cs="Times New Roman"/>
          <w:sz w:val="24"/>
          <w:szCs w:val="24"/>
          <w:u w:val="single"/>
          <w:lang w:val="en-US"/>
        </w:rPr>
        <w:t>Protocol deviation in the after cohort (n=130)</w:t>
      </w:r>
    </w:p>
    <w:tbl>
      <w:tblPr>
        <w:tblW w:w="7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1"/>
        <w:gridCol w:w="1229"/>
      </w:tblGrid>
      <w:tr w:rsidR="007F17B9" w:rsidRPr="00F075FA" w14:paraId="706864B4" w14:textId="77777777" w:rsidTr="00A33337">
        <w:trPr>
          <w:trHeight w:val="315"/>
          <w:jc w:val="center"/>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tcPr>
          <w:p w14:paraId="6FCA9869" w14:textId="77777777" w:rsidR="007F17B9" w:rsidRPr="00F075FA" w:rsidRDefault="007F17B9" w:rsidP="00A33337">
            <w:pPr>
              <w:spacing w:after="0" w:line="240" w:lineRule="auto"/>
              <w:rPr>
                <w:rFonts w:ascii="Times New Roman" w:hAnsi="Times New Roman" w:cs="Times New Roman"/>
                <w:bCs/>
                <w:color w:val="000000"/>
                <w:sz w:val="24"/>
                <w:szCs w:val="24"/>
                <w:lang w:val="en-US"/>
              </w:rPr>
            </w:pPr>
            <w:r w:rsidRPr="00F075FA">
              <w:rPr>
                <w:rFonts w:ascii="Times New Roman" w:hAnsi="Times New Roman" w:cs="Times New Roman"/>
                <w:bCs/>
                <w:color w:val="000000"/>
                <w:sz w:val="24"/>
                <w:szCs w:val="24"/>
                <w:lang w:val="en-US"/>
              </w:rPr>
              <w:t xml:space="preserve">Protocol deviation* </w:t>
            </w:r>
          </w:p>
          <w:p w14:paraId="4A45D746" w14:textId="77777777" w:rsidR="007F17B9" w:rsidRPr="00F075FA" w:rsidRDefault="007F17B9" w:rsidP="00A33337">
            <w:pPr>
              <w:spacing w:after="0" w:line="240" w:lineRule="auto"/>
              <w:rPr>
                <w:rFonts w:ascii="Times New Roman" w:hAnsi="Times New Roman" w:cs="Times New Roman"/>
                <w:bCs/>
                <w:color w:val="000000"/>
                <w:sz w:val="24"/>
                <w:szCs w:val="24"/>
                <w:lang w:val="en-US"/>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607E41" w14:textId="77777777" w:rsidR="007F17B9" w:rsidRPr="00F075FA" w:rsidRDefault="007F17B9" w:rsidP="00A33337">
            <w:pPr>
              <w:spacing w:after="0" w:line="240" w:lineRule="auto"/>
              <w:rPr>
                <w:rFonts w:ascii="Times New Roman" w:hAnsi="Times New Roman" w:cs="Times New Roman"/>
                <w:bCs/>
                <w:color w:val="000000"/>
                <w:sz w:val="24"/>
                <w:szCs w:val="24"/>
                <w:lang w:val="en-US"/>
              </w:rPr>
            </w:pPr>
            <w:r w:rsidRPr="00F075FA">
              <w:rPr>
                <w:rFonts w:ascii="Times New Roman" w:hAnsi="Times New Roman" w:cs="Times New Roman"/>
                <w:bCs/>
                <w:color w:val="000000"/>
                <w:sz w:val="24"/>
                <w:szCs w:val="24"/>
                <w:lang w:val="en-US"/>
              </w:rPr>
              <w:t>19 (15%)</w:t>
            </w:r>
          </w:p>
          <w:p w14:paraId="34D87E0C" w14:textId="77777777" w:rsidR="007F17B9" w:rsidRPr="00F075FA" w:rsidRDefault="007F17B9" w:rsidP="00A33337">
            <w:pPr>
              <w:spacing w:after="0" w:line="240" w:lineRule="auto"/>
              <w:rPr>
                <w:rFonts w:ascii="Times New Roman" w:hAnsi="Times New Roman" w:cs="Times New Roman"/>
                <w:bCs/>
                <w:color w:val="000000"/>
                <w:sz w:val="24"/>
                <w:szCs w:val="24"/>
                <w:lang w:val="en-US"/>
              </w:rPr>
            </w:pPr>
          </w:p>
        </w:tc>
      </w:tr>
      <w:tr w:rsidR="007F17B9" w:rsidRPr="00F075FA" w14:paraId="7C7D399C" w14:textId="77777777" w:rsidTr="00A33337">
        <w:trPr>
          <w:trHeight w:val="315"/>
          <w:jc w:val="center"/>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tcPr>
          <w:p w14:paraId="6FEC3F21" w14:textId="77777777" w:rsidR="007F17B9" w:rsidRPr="00F075FA" w:rsidRDefault="007F17B9" w:rsidP="00A33337">
            <w:pPr>
              <w:spacing w:after="0" w:line="240" w:lineRule="auto"/>
              <w:ind w:left="360"/>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Removal 24-48h before urinary threshold attainment (catheter dysfunction or infection suspected)</w:t>
            </w:r>
            <w:r w:rsidRPr="00F075FA">
              <w:rPr>
                <w:rFonts w:ascii="Times New Roman" w:hAnsi="Times New Roman" w:cs="Times New Roman"/>
                <w:color w:val="000000"/>
                <w:sz w:val="24"/>
                <w:szCs w:val="24"/>
                <w:lang w:val="en-US"/>
              </w:rPr>
              <w:br/>
            </w:r>
          </w:p>
          <w:p w14:paraId="553ECB00" w14:textId="77777777" w:rsidR="007F17B9" w:rsidRPr="00F075FA" w:rsidRDefault="007F17B9" w:rsidP="00A33337">
            <w:pPr>
              <w:spacing w:after="0" w:line="240" w:lineRule="auto"/>
              <w:ind w:left="360"/>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Removal with 24h delay because of forgotten urinary analysis</w:t>
            </w:r>
          </w:p>
          <w:p w14:paraId="64FE9C22" w14:textId="77777777" w:rsidR="007F17B9" w:rsidRPr="00F075FA" w:rsidRDefault="007F17B9" w:rsidP="00A33337">
            <w:pPr>
              <w:spacing w:after="0" w:line="240" w:lineRule="auto"/>
              <w:ind w:left="360"/>
              <w:rPr>
                <w:rFonts w:ascii="Times New Roman" w:hAnsi="Times New Roman" w:cs="Times New Roman"/>
                <w:color w:val="000000"/>
                <w:sz w:val="24"/>
                <w:szCs w:val="24"/>
                <w:lang w:val="en-US"/>
              </w:rPr>
            </w:pPr>
          </w:p>
          <w:p w14:paraId="16B8BC17" w14:textId="77777777" w:rsidR="007F17B9" w:rsidRPr="00F075FA" w:rsidRDefault="007F17B9" w:rsidP="00A33337">
            <w:pPr>
              <w:spacing w:after="0" w:line="240" w:lineRule="auto"/>
              <w:ind w:left="360"/>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Removal with 48h delay because of forgotten urinary analysis</w:t>
            </w:r>
          </w:p>
          <w:p w14:paraId="48147BDF" w14:textId="77777777" w:rsidR="007F17B9" w:rsidRPr="00F075FA" w:rsidRDefault="007F17B9" w:rsidP="00A33337">
            <w:pPr>
              <w:spacing w:after="0" w:line="240" w:lineRule="auto"/>
              <w:ind w:left="360"/>
              <w:rPr>
                <w:rFonts w:ascii="Times New Roman" w:hAnsi="Times New Roman" w:cs="Times New Roman"/>
                <w:color w:val="000000"/>
                <w:sz w:val="24"/>
                <w:szCs w:val="24"/>
                <w:lang w:val="en-US"/>
              </w:rPr>
            </w:pPr>
          </w:p>
          <w:p w14:paraId="54E0F8B8" w14:textId="77777777" w:rsidR="007F17B9" w:rsidRPr="00F075FA" w:rsidRDefault="007F17B9" w:rsidP="00A33337">
            <w:pPr>
              <w:spacing w:after="0" w:line="240" w:lineRule="auto"/>
              <w:ind w:left="360"/>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Removal with 24h delay because of anticoagulation issues</w:t>
            </w:r>
            <w:r w:rsidRPr="00F075FA">
              <w:rPr>
                <w:rFonts w:ascii="Times New Roman" w:hAnsi="Times New Roman" w:cs="Times New Roman"/>
                <w:color w:val="000000"/>
                <w:sz w:val="24"/>
                <w:szCs w:val="24"/>
                <w:lang w:val="en-US"/>
              </w:rPr>
              <w:br/>
            </w:r>
          </w:p>
          <w:p w14:paraId="55B29B76" w14:textId="77777777" w:rsidR="007F17B9" w:rsidRPr="00F075FA" w:rsidRDefault="007F17B9" w:rsidP="00A33337">
            <w:pPr>
              <w:spacing w:after="0" w:line="240" w:lineRule="auto"/>
              <w:ind w:left="360"/>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Removal with 24h delay due to physician caution</w:t>
            </w:r>
          </w:p>
          <w:p w14:paraId="4002D7EE" w14:textId="77777777" w:rsidR="007F17B9" w:rsidRPr="00F075FA" w:rsidRDefault="007F17B9" w:rsidP="00A33337">
            <w:pPr>
              <w:spacing w:after="0" w:line="240" w:lineRule="auto"/>
              <w:rPr>
                <w:rFonts w:ascii="Times New Roman" w:hAnsi="Times New Roman" w:cs="Times New Roman"/>
                <w:color w:val="000000"/>
                <w:sz w:val="24"/>
                <w:szCs w:val="24"/>
                <w:lang w:val="en-US"/>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22AC0A" w14:textId="77777777" w:rsidR="007F17B9" w:rsidRPr="00F075FA" w:rsidRDefault="007F17B9" w:rsidP="00A33337">
            <w:pPr>
              <w:spacing w:after="0" w:line="240" w:lineRule="auto"/>
              <w:rPr>
                <w:rFonts w:ascii="Times New Roman" w:hAnsi="Times New Roman" w:cs="Times New Roman"/>
                <w:color w:val="000000"/>
                <w:sz w:val="24"/>
                <w:szCs w:val="24"/>
                <w:lang w:val="en-US"/>
              </w:rPr>
            </w:pPr>
          </w:p>
          <w:p w14:paraId="752EC8A8" w14:textId="77777777" w:rsidR="007F17B9" w:rsidRPr="00F075FA" w:rsidRDefault="007F17B9"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6 (31.6%)</w:t>
            </w:r>
          </w:p>
          <w:p w14:paraId="1ED4CABF" w14:textId="77777777" w:rsidR="007F17B9" w:rsidRPr="00F075FA" w:rsidRDefault="007F17B9" w:rsidP="00A33337">
            <w:pPr>
              <w:spacing w:after="0" w:line="240" w:lineRule="auto"/>
              <w:rPr>
                <w:rFonts w:ascii="Times New Roman" w:hAnsi="Times New Roman" w:cs="Times New Roman"/>
                <w:color w:val="000000"/>
                <w:sz w:val="24"/>
                <w:szCs w:val="24"/>
                <w:lang w:val="en-US"/>
              </w:rPr>
            </w:pPr>
          </w:p>
          <w:p w14:paraId="6472C2A6" w14:textId="77777777" w:rsidR="007F17B9" w:rsidRPr="00F075FA" w:rsidRDefault="007F17B9" w:rsidP="00A33337">
            <w:pPr>
              <w:spacing w:after="0" w:line="240" w:lineRule="auto"/>
              <w:rPr>
                <w:rFonts w:ascii="Times New Roman" w:hAnsi="Times New Roman" w:cs="Times New Roman"/>
                <w:color w:val="000000"/>
                <w:sz w:val="24"/>
                <w:szCs w:val="24"/>
                <w:lang w:val="en-US"/>
              </w:rPr>
            </w:pPr>
          </w:p>
          <w:p w14:paraId="21A23C2A" w14:textId="77777777" w:rsidR="007F17B9" w:rsidRPr="00F075FA" w:rsidRDefault="007F17B9"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8 (42.1%)</w:t>
            </w:r>
          </w:p>
          <w:p w14:paraId="67EAD346" w14:textId="77777777" w:rsidR="007F17B9" w:rsidRPr="00F075FA" w:rsidRDefault="007F17B9" w:rsidP="00A33337">
            <w:pPr>
              <w:spacing w:after="0" w:line="240" w:lineRule="auto"/>
              <w:rPr>
                <w:rFonts w:ascii="Times New Roman" w:hAnsi="Times New Roman" w:cs="Times New Roman"/>
                <w:color w:val="000000"/>
                <w:sz w:val="24"/>
                <w:szCs w:val="24"/>
                <w:lang w:val="en-US"/>
              </w:rPr>
            </w:pPr>
          </w:p>
          <w:p w14:paraId="36B8113A" w14:textId="77777777" w:rsidR="007F17B9" w:rsidRPr="00F075FA" w:rsidRDefault="007F17B9" w:rsidP="00A33337">
            <w:pPr>
              <w:spacing w:after="0" w:line="240" w:lineRule="auto"/>
              <w:rPr>
                <w:rFonts w:ascii="Times New Roman" w:hAnsi="Times New Roman" w:cs="Times New Roman"/>
                <w:color w:val="000000"/>
                <w:sz w:val="24"/>
                <w:szCs w:val="24"/>
                <w:lang w:val="en-US"/>
              </w:rPr>
            </w:pPr>
          </w:p>
          <w:p w14:paraId="4E79AE05" w14:textId="77777777" w:rsidR="007F17B9" w:rsidRPr="00F075FA" w:rsidRDefault="007F17B9"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1 (5.3%)</w:t>
            </w:r>
          </w:p>
          <w:p w14:paraId="2D15C864" w14:textId="77777777" w:rsidR="007F17B9" w:rsidRPr="00F075FA" w:rsidRDefault="007F17B9" w:rsidP="00A33337">
            <w:pPr>
              <w:spacing w:after="0" w:line="240" w:lineRule="auto"/>
              <w:rPr>
                <w:rFonts w:ascii="Times New Roman" w:hAnsi="Times New Roman" w:cs="Times New Roman"/>
                <w:color w:val="000000"/>
                <w:sz w:val="24"/>
                <w:szCs w:val="24"/>
                <w:lang w:val="en-US"/>
              </w:rPr>
            </w:pPr>
          </w:p>
          <w:p w14:paraId="37B55E40" w14:textId="77777777" w:rsidR="007F17B9" w:rsidRPr="00F075FA" w:rsidRDefault="007F17B9" w:rsidP="00A33337">
            <w:pPr>
              <w:spacing w:after="0" w:line="240" w:lineRule="auto"/>
              <w:rPr>
                <w:rFonts w:ascii="Times New Roman" w:hAnsi="Times New Roman" w:cs="Times New Roman"/>
                <w:color w:val="000000"/>
                <w:sz w:val="24"/>
                <w:szCs w:val="24"/>
                <w:lang w:val="en-US"/>
              </w:rPr>
            </w:pPr>
          </w:p>
          <w:p w14:paraId="43ED8063" w14:textId="77777777" w:rsidR="007F17B9" w:rsidRPr="00F075FA" w:rsidRDefault="007F17B9"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2 (10.5%)</w:t>
            </w:r>
          </w:p>
          <w:p w14:paraId="09632637" w14:textId="77777777" w:rsidR="007F17B9" w:rsidRPr="00F075FA" w:rsidRDefault="007F17B9" w:rsidP="00A33337">
            <w:pPr>
              <w:spacing w:after="0" w:line="240" w:lineRule="auto"/>
              <w:rPr>
                <w:rFonts w:ascii="Times New Roman" w:hAnsi="Times New Roman" w:cs="Times New Roman"/>
                <w:bCs/>
                <w:color w:val="000000"/>
                <w:sz w:val="24"/>
                <w:szCs w:val="24"/>
                <w:lang w:val="en-US"/>
              </w:rPr>
            </w:pPr>
          </w:p>
          <w:p w14:paraId="3BBDD410" w14:textId="77777777" w:rsidR="007F17B9" w:rsidRPr="00F075FA" w:rsidRDefault="007F17B9" w:rsidP="00A33337">
            <w:pPr>
              <w:spacing w:after="0" w:line="240" w:lineRule="auto"/>
              <w:rPr>
                <w:rFonts w:ascii="Times New Roman" w:hAnsi="Times New Roman" w:cs="Times New Roman"/>
                <w:bCs/>
                <w:color w:val="000000"/>
                <w:sz w:val="24"/>
                <w:szCs w:val="24"/>
                <w:lang w:val="en-US"/>
              </w:rPr>
            </w:pPr>
            <w:r w:rsidRPr="00F075FA">
              <w:rPr>
                <w:rFonts w:ascii="Times New Roman" w:hAnsi="Times New Roman" w:cs="Times New Roman"/>
                <w:color w:val="000000"/>
                <w:sz w:val="24"/>
                <w:szCs w:val="24"/>
                <w:lang w:val="en-US"/>
              </w:rPr>
              <w:t>2 (10.5%)</w:t>
            </w:r>
          </w:p>
        </w:tc>
      </w:tr>
    </w:tbl>
    <w:p w14:paraId="6B1800AB" w14:textId="77777777" w:rsidR="007F17B9" w:rsidRPr="00F075FA" w:rsidRDefault="007F17B9" w:rsidP="007F17B9">
      <w:pPr>
        <w:ind w:left="1416"/>
        <w:rPr>
          <w:rFonts w:ascii="Times New Roman" w:hAnsi="Times New Roman" w:cs="Times New Roman"/>
          <w:bCs/>
          <w:sz w:val="24"/>
          <w:szCs w:val="24"/>
          <w:lang w:val="en-US"/>
        </w:rPr>
      </w:pPr>
      <w:r w:rsidRPr="00F075FA">
        <w:rPr>
          <w:rFonts w:ascii="Times New Roman" w:hAnsi="Times New Roman" w:cs="Times New Roman"/>
          <w:bCs/>
          <w:sz w:val="24"/>
          <w:szCs w:val="24"/>
          <w:lang w:val="en-US"/>
        </w:rPr>
        <w:t>*no RRT was performed during protocol deviation</w:t>
      </w:r>
    </w:p>
    <w:p w14:paraId="017B02AC" w14:textId="77777777" w:rsidR="0081230F" w:rsidRPr="00F075FA" w:rsidRDefault="0081230F" w:rsidP="002B0E88">
      <w:pPr>
        <w:rPr>
          <w:rFonts w:ascii="Times New Roman" w:hAnsi="Times New Roman" w:cs="Times New Roman"/>
          <w:sz w:val="24"/>
          <w:szCs w:val="24"/>
          <w:u w:val="single"/>
          <w:lang w:val="en-US"/>
        </w:rPr>
      </w:pPr>
    </w:p>
    <w:p w14:paraId="2C1B07C5" w14:textId="77777777" w:rsidR="008B3909" w:rsidRPr="00F075FA" w:rsidRDefault="008B3909">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br w:type="page"/>
      </w:r>
    </w:p>
    <w:p w14:paraId="27CE236B" w14:textId="19D8C570" w:rsidR="0081230F" w:rsidRPr="00F075FA" w:rsidRDefault="007F17B9" w:rsidP="002B0E88">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lastRenderedPageBreak/>
        <w:t xml:space="preserve">Additional file </w:t>
      </w:r>
      <w:r w:rsidR="004426E2" w:rsidRPr="00F075FA">
        <w:rPr>
          <w:rFonts w:ascii="Times New Roman" w:hAnsi="Times New Roman" w:cs="Times New Roman"/>
          <w:sz w:val="24"/>
          <w:szCs w:val="24"/>
          <w:u w:val="single"/>
          <w:lang w:val="en-US"/>
        </w:rPr>
        <w:t>8</w:t>
      </w:r>
      <w:r w:rsidRPr="00F075FA">
        <w:rPr>
          <w:rFonts w:ascii="Times New Roman" w:hAnsi="Times New Roman" w:cs="Times New Roman"/>
          <w:sz w:val="24"/>
          <w:szCs w:val="24"/>
          <w:u w:val="single"/>
          <w:lang w:val="en-US"/>
        </w:rPr>
        <w:t>. Allen Johnson survival analysis of the risk of catheter withdrawal according to each center</w:t>
      </w:r>
    </w:p>
    <w:p w14:paraId="1A72E101" w14:textId="421AC689" w:rsidR="007F17B9" w:rsidRPr="00F075FA" w:rsidRDefault="007F17B9" w:rsidP="007F17B9">
      <w:pPr>
        <w:jc w:val="center"/>
        <w:rPr>
          <w:rFonts w:ascii="Times New Roman" w:hAnsi="Times New Roman" w:cs="Times New Roman"/>
          <w:sz w:val="24"/>
          <w:szCs w:val="24"/>
          <w:u w:val="single"/>
          <w:lang w:val="en-US"/>
        </w:rPr>
      </w:pPr>
      <w:r w:rsidRPr="00F075FA">
        <w:rPr>
          <w:rFonts w:ascii="Times New Roman" w:hAnsi="Times New Roman" w:cs="Times New Roman"/>
          <w:noProof/>
          <w:sz w:val="24"/>
          <w:szCs w:val="24"/>
          <w:u w:val="single"/>
          <w:lang w:val="en-IN" w:eastAsia="en-IN"/>
        </w:rPr>
        <w:drawing>
          <wp:inline distT="0" distB="0" distL="0" distR="0" wp14:anchorId="66F8A5DE" wp14:editId="65E94C23">
            <wp:extent cx="4819650" cy="4800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9650" cy="4800600"/>
                    </a:xfrm>
                    <a:prstGeom prst="rect">
                      <a:avLst/>
                    </a:prstGeom>
                    <a:noFill/>
                    <a:ln>
                      <a:noFill/>
                    </a:ln>
                  </pic:spPr>
                </pic:pic>
              </a:graphicData>
            </a:graphic>
          </wp:inline>
        </w:drawing>
      </w:r>
    </w:p>
    <w:p w14:paraId="520E6C20" w14:textId="77777777" w:rsidR="007F17B9" w:rsidRPr="00F075FA" w:rsidRDefault="007F17B9" w:rsidP="002B0E88">
      <w:pPr>
        <w:rPr>
          <w:rFonts w:ascii="Times New Roman" w:hAnsi="Times New Roman" w:cs="Times New Roman"/>
          <w:sz w:val="24"/>
          <w:szCs w:val="24"/>
          <w:u w:val="single"/>
          <w:lang w:val="en-US"/>
        </w:rPr>
      </w:pPr>
    </w:p>
    <w:p w14:paraId="2625663A" w14:textId="77777777" w:rsidR="008B3909" w:rsidRPr="00F075FA" w:rsidRDefault="008B3909">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br w:type="page"/>
      </w:r>
    </w:p>
    <w:p w14:paraId="70B80B68" w14:textId="4FDB2BA0" w:rsidR="00B60B9D" w:rsidRPr="00F075FA" w:rsidRDefault="00B60B9D" w:rsidP="00B60B9D">
      <w:pPr>
        <w:spacing w:after="0" w:line="480" w:lineRule="auto"/>
        <w:jc w:val="both"/>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lastRenderedPageBreak/>
        <w:t xml:space="preserve">Additional file </w:t>
      </w:r>
      <w:r w:rsidR="004426E2" w:rsidRPr="00F075FA">
        <w:rPr>
          <w:rFonts w:ascii="Times New Roman" w:hAnsi="Times New Roman" w:cs="Times New Roman"/>
          <w:sz w:val="24"/>
          <w:szCs w:val="24"/>
          <w:u w:val="single"/>
          <w:lang w:val="en-US"/>
        </w:rPr>
        <w:t>9</w:t>
      </w:r>
      <w:r w:rsidRPr="00F075FA">
        <w:rPr>
          <w:rFonts w:ascii="Times New Roman" w:hAnsi="Times New Roman" w:cs="Times New Roman"/>
          <w:sz w:val="24"/>
          <w:szCs w:val="24"/>
          <w:u w:val="single"/>
          <w:lang w:val="en-US"/>
        </w:rPr>
        <w:t>. Reasons for weaning failure and time to catheter reinsertion in case of weaning failure</w:t>
      </w:r>
    </w:p>
    <w:tbl>
      <w:tblPr>
        <w:tblW w:w="9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84"/>
        <w:gridCol w:w="1974"/>
        <w:gridCol w:w="2032"/>
      </w:tblGrid>
      <w:tr w:rsidR="00B60B9D" w:rsidRPr="00F075FA" w14:paraId="3DEF1210" w14:textId="77777777" w:rsidTr="00A33337">
        <w:trPr>
          <w:trHeight w:val="617"/>
          <w:jc w:val="center"/>
        </w:trPr>
        <w:tc>
          <w:tcPr>
            <w:tcW w:w="5284" w:type="dxa"/>
            <w:shd w:val="clear" w:color="auto" w:fill="auto"/>
            <w:vAlign w:val="center"/>
          </w:tcPr>
          <w:p w14:paraId="5F9A9655"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tc>
        <w:tc>
          <w:tcPr>
            <w:tcW w:w="1974" w:type="dxa"/>
          </w:tcPr>
          <w:p w14:paraId="488616F7" w14:textId="77777777" w:rsidR="00B60B9D" w:rsidRPr="00F075FA" w:rsidRDefault="00B60B9D" w:rsidP="00A33337">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Before cohort</w:t>
            </w:r>
          </w:p>
        </w:tc>
        <w:tc>
          <w:tcPr>
            <w:tcW w:w="2032" w:type="dxa"/>
          </w:tcPr>
          <w:p w14:paraId="5B2BE4A2" w14:textId="77777777" w:rsidR="00B60B9D" w:rsidRPr="00F075FA" w:rsidRDefault="00B60B9D" w:rsidP="00A33337">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After cohort</w:t>
            </w:r>
          </w:p>
        </w:tc>
      </w:tr>
      <w:tr w:rsidR="00B60B9D" w:rsidRPr="00F075FA" w14:paraId="55E4DE86" w14:textId="77777777" w:rsidTr="00A33337">
        <w:trPr>
          <w:trHeight w:val="3674"/>
          <w:jc w:val="center"/>
        </w:trPr>
        <w:tc>
          <w:tcPr>
            <w:tcW w:w="5284" w:type="dxa"/>
            <w:tcBorders>
              <w:top w:val="single" w:sz="4" w:space="0" w:color="auto"/>
              <w:left w:val="single" w:sz="4" w:space="0" w:color="auto"/>
              <w:bottom w:val="single" w:sz="4" w:space="0" w:color="auto"/>
              <w:right w:val="single" w:sz="4" w:space="0" w:color="auto"/>
            </w:tcBorders>
            <w:shd w:val="clear" w:color="auto" w:fill="auto"/>
            <w:vAlign w:val="center"/>
          </w:tcPr>
          <w:p w14:paraId="1794C948" w14:textId="77777777" w:rsidR="00B60B9D" w:rsidRPr="00F075FA" w:rsidRDefault="00B60B9D" w:rsidP="00A33337">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Weaning failure</w:t>
            </w:r>
          </w:p>
          <w:p w14:paraId="41FA7DFD" w14:textId="77777777" w:rsidR="00B60B9D" w:rsidRPr="00F075FA" w:rsidRDefault="00B60B9D" w:rsidP="00A33337">
            <w:pPr>
              <w:spacing w:after="0" w:line="240" w:lineRule="auto"/>
              <w:rPr>
                <w:rFonts w:ascii="Times New Roman" w:eastAsia="Times New Roman" w:hAnsi="Times New Roman" w:cs="Times New Roman"/>
                <w:bCs/>
                <w:color w:val="000000"/>
                <w:sz w:val="24"/>
                <w:szCs w:val="24"/>
                <w:lang w:val="en-US" w:eastAsia="fr-BE"/>
              </w:rPr>
            </w:pPr>
          </w:p>
          <w:p w14:paraId="41C01A8B" w14:textId="77777777" w:rsidR="00B60B9D" w:rsidRPr="00F075FA" w:rsidRDefault="00B60B9D" w:rsidP="00A33337">
            <w:pPr>
              <w:pStyle w:val="ListParagraph"/>
              <w:numPr>
                <w:ilvl w:val="0"/>
                <w:numId w:val="1"/>
              </w:num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hAnsi="Times New Roman" w:cs="Times New Roman"/>
                <w:color w:val="000000"/>
                <w:sz w:val="24"/>
                <w:szCs w:val="24"/>
                <w:lang w:val="en-US"/>
              </w:rPr>
              <w:t xml:space="preserve">Encephalopathy </w:t>
            </w:r>
            <w:r w:rsidRPr="00F075FA">
              <w:rPr>
                <w:rFonts w:ascii="Times New Roman" w:hAnsi="Times New Roman" w:cs="Times New Roman"/>
                <w:color w:val="000000"/>
                <w:sz w:val="24"/>
                <w:szCs w:val="24"/>
                <w:lang w:val="en-US"/>
              </w:rPr>
              <w:br/>
            </w:r>
          </w:p>
          <w:p w14:paraId="01C712DA" w14:textId="77777777" w:rsidR="00B60B9D" w:rsidRPr="00F075FA" w:rsidRDefault="00B60B9D" w:rsidP="00A33337">
            <w:pPr>
              <w:pStyle w:val="ListParagraph"/>
              <w:numPr>
                <w:ilvl w:val="0"/>
                <w:numId w:val="1"/>
              </w:num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hAnsi="Times New Roman" w:cs="Times New Roman"/>
                <w:color w:val="000000"/>
                <w:sz w:val="24"/>
                <w:szCs w:val="24"/>
                <w:lang w:val="en-US"/>
              </w:rPr>
              <w:t>Fluid overload</w:t>
            </w:r>
            <w:r w:rsidRPr="00F075FA">
              <w:rPr>
                <w:rFonts w:ascii="Times New Roman" w:hAnsi="Times New Roman" w:cs="Times New Roman"/>
                <w:color w:val="000000"/>
                <w:sz w:val="24"/>
                <w:szCs w:val="24"/>
                <w:lang w:val="en-US"/>
              </w:rPr>
              <w:br/>
            </w:r>
          </w:p>
          <w:p w14:paraId="4D2AEC31" w14:textId="77777777" w:rsidR="00B60B9D" w:rsidRPr="00F075FA" w:rsidRDefault="00B60B9D" w:rsidP="00A33337">
            <w:pPr>
              <w:pStyle w:val="ListParagraph"/>
              <w:numPr>
                <w:ilvl w:val="0"/>
                <w:numId w:val="1"/>
              </w:num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New septic shock</w:t>
            </w:r>
            <w:r w:rsidRPr="00F075FA">
              <w:rPr>
                <w:rFonts w:ascii="Times New Roman" w:eastAsia="Times New Roman" w:hAnsi="Times New Roman" w:cs="Times New Roman"/>
                <w:color w:val="000000"/>
                <w:sz w:val="24"/>
                <w:szCs w:val="24"/>
                <w:lang w:val="en-US" w:eastAsia="fr-BE"/>
              </w:rPr>
              <w:br/>
            </w:r>
          </w:p>
          <w:p w14:paraId="02B3FA16" w14:textId="77777777" w:rsidR="00B60B9D" w:rsidRPr="00F075FA" w:rsidRDefault="00B60B9D" w:rsidP="00A33337">
            <w:pPr>
              <w:pStyle w:val="ListParagraph"/>
              <w:numPr>
                <w:ilvl w:val="0"/>
                <w:numId w:val="1"/>
              </w:num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 xml:space="preserve"> Anuria</w:t>
            </w:r>
            <w:r w:rsidRPr="00F075FA">
              <w:rPr>
                <w:rFonts w:ascii="Times New Roman" w:eastAsia="Times New Roman" w:hAnsi="Times New Roman" w:cs="Times New Roman"/>
                <w:color w:val="000000"/>
                <w:sz w:val="24"/>
                <w:szCs w:val="24"/>
                <w:lang w:val="en-US" w:eastAsia="fr-BE"/>
              </w:rPr>
              <w:br/>
            </w:r>
          </w:p>
          <w:p w14:paraId="4D8DBFC9" w14:textId="77777777" w:rsidR="00B60B9D" w:rsidRPr="00F075FA" w:rsidRDefault="00B60B9D" w:rsidP="00A33337">
            <w:pPr>
              <w:pStyle w:val="ListParagraph"/>
              <w:numPr>
                <w:ilvl w:val="0"/>
                <w:numId w:val="1"/>
              </w:num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Urea</w:t>
            </w:r>
          </w:p>
        </w:tc>
        <w:tc>
          <w:tcPr>
            <w:tcW w:w="1974" w:type="dxa"/>
            <w:tcBorders>
              <w:top w:val="single" w:sz="4" w:space="0" w:color="auto"/>
              <w:left w:val="single" w:sz="4" w:space="0" w:color="auto"/>
              <w:bottom w:val="single" w:sz="4" w:space="0" w:color="auto"/>
              <w:right w:val="single" w:sz="4" w:space="0" w:color="auto"/>
            </w:tcBorders>
          </w:tcPr>
          <w:p w14:paraId="520358CA" w14:textId="77777777" w:rsidR="00B60B9D" w:rsidRPr="00F075FA" w:rsidRDefault="00B60B9D" w:rsidP="00A33337">
            <w:pPr>
              <w:spacing w:after="0" w:line="240" w:lineRule="auto"/>
              <w:rPr>
                <w:rFonts w:ascii="Times New Roman" w:hAnsi="Times New Roman" w:cs="Times New Roman"/>
                <w:sz w:val="24"/>
                <w:szCs w:val="24"/>
                <w:lang w:val="en-US"/>
              </w:rPr>
            </w:pPr>
          </w:p>
          <w:p w14:paraId="657214E6" w14:textId="77777777" w:rsidR="00B60B9D" w:rsidRPr="00F075FA" w:rsidRDefault="00B60B9D" w:rsidP="00A33337">
            <w:pPr>
              <w:spacing w:after="0" w:line="240" w:lineRule="auto"/>
              <w:rPr>
                <w:rFonts w:ascii="Times New Roman" w:hAnsi="Times New Roman" w:cs="Times New Roman"/>
                <w:sz w:val="24"/>
                <w:szCs w:val="24"/>
                <w:lang w:val="en-US"/>
              </w:rPr>
            </w:pPr>
            <w:r w:rsidRPr="00F075FA">
              <w:rPr>
                <w:rFonts w:ascii="Times New Roman" w:hAnsi="Times New Roman" w:cs="Times New Roman"/>
                <w:sz w:val="24"/>
                <w:szCs w:val="24"/>
                <w:lang w:val="en-US"/>
              </w:rPr>
              <w:t>3 (1.7%)</w:t>
            </w:r>
          </w:p>
          <w:p w14:paraId="64989B63"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4D8E0B04" w14:textId="77777777" w:rsidR="00B60B9D" w:rsidRPr="00F075FA" w:rsidRDefault="00B60B9D" w:rsidP="00A33337">
            <w:pPr>
              <w:spacing w:after="0" w:line="240" w:lineRule="auto"/>
              <w:rPr>
                <w:rFonts w:ascii="Times New Roman" w:hAnsi="Times New Roman" w:cs="Times New Roman"/>
                <w:sz w:val="24"/>
                <w:szCs w:val="24"/>
                <w:lang w:val="en-US"/>
              </w:rPr>
            </w:pPr>
            <w:r w:rsidRPr="00F075FA">
              <w:rPr>
                <w:rFonts w:ascii="Times New Roman" w:hAnsi="Times New Roman" w:cs="Times New Roman"/>
                <w:color w:val="000000"/>
                <w:sz w:val="24"/>
                <w:szCs w:val="24"/>
                <w:lang w:val="en-US"/>
              </w:rPr>
              <w:t>1</w:t>
            </w:r>
          </w:p>
          <w:p w14:paraId="5D49816D"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67F71ECB" w14:textId="77777777" w:rsidR="00B60B9D" w:rsidRPr="00F075FA" w:rsidRDefault="00B60B9D" w:rsidP="00A33337">
            <w:pPr>
              <w:spacing w:after="0" w:line="240" w:lineRule="auto"/>
              <w:rPr>
                <w:rFonts w:ascii="Times New Roman" w:hAnsi="Times New Roman" w:cs="Times New Roman"/>
                <w:sz w:val="24"/>
                <w:szCs w:val="24"/>
                <w:lang w:val="en-US"/>
              </w:rPr>
            </w:pPr>
            <w:r w:rsidRPr="00F075FA">
              <w:rPr>
                <w:rFonts w:ascii="Times New Roman" w:hAnsi="Times New Roman" w:cs="Times New Roman"/>
                <w:color w:val="000000"/>
                <w:sz w:val="24"/>
                <w:szCs w:val="24"/>
                <w:lang w:val="en-US"/>
              </w:rPr>
              <w:t>1</w:t>
            </w:r>
          </w:p>
          <w:p w14:paraId="0E6536AE"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5BEF5806" w14:textId="77777777" w:rsidR="00B60B9D" w:rsidRPr="00F075FA" w:rsidRDefault="00B60B9D"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1</w:t>
            </w:r>
          </w:p>
          <w:p w14:paraId="0810BB78"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04F4A38B" w14:textId="77777777" w:rsidR="00B60B9D" w:rsidRPr="00F075FA" w:rsidRDefault="00B60B9D"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0</w:t>
            </w:r>
          </w:p>
          <w:p w14:paraId="3832C0C5"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0E1A2507" w14:textId="77777777" w:rsidR="00B60B9D" w:rsidRPr="00F075FA" w:rsidRDefault="00B60B9D" w:rsidP="00A33337">
            <w:pPr>
              <w:spacing w:after="0" w:line="240" w:lineRule="auto"/>
              <w:rPr>
                <w:rFonts w:ascii="Times New Roman" w:hAnsi="Times New Roman" w:cs="Times New Roman"/>
                <w:sz w:val="24"/>
                <w:szCs w:val="24"/>
              </w:rPr>
            </w:pPr>
            <w:r w:rsidRPr="00F075FA">
              <w:rPr>
                <w:rFonts w:ascii="Times New Roman" w:hAnsi="Times New Roman" w:cs="Times New Roman"/>
                <w:color w:val="000000"/>
                <w:sz w:val="24"/>
                <w:szCs w:val="24"/>
                <w:lang w:val="en-US"/>
              </w:rPr>
              <w:t>0</w:t>
            </w:r>
          </w:p>
        </w:tc>
        <w:tc>
          <w:tcPr>
            <w:tcW w:w="2032" w:type="dxa"/>
            <w:tcBorders>
              <w:top w:val="single" w:sz="4" w:space="0" w:color="auto"/>
              <w:left w:val="single" w:sz="4" w:space="0" w:color="auto"/>
              <w:bottom w:val="single" w:sz="4" w:space="0" w:color="auto"/>
              <w:right w:val="single" w:sz="4" w:space="0" w:color="auto"/>
            </w:tcBorders>
          </w:tcPr>
          <w:p w14:paraId="1C0B40C2" w14:textId="77777777" w:rsidR="00B60B9D" w:rsidRPr="00F075FA" w:rsidRDefault="00B60B9D" w:rsidP="00A33337">
            <w:pPr>
              <w:spacing w:after="0" w:line="240" w:lineRule="auto"/>
              <w:rPr>
                <w:rFonts w:ascii="Times New Roman" w:hAnsi="Times New Roman" w:cs="Times New Roman"/>
                <w:sz w:val="24"/>
                <w:szCs w:val="24"/>
              </w:rPr>
            </w:pPr>
          </w:p>
          <w:p w14:paraId="76C00354" w14:textId="77777777" w:rsidR="00B60B9D" w:rsidRPr="00F075FA" w:rsidRDefault="00B60B9D" w:rsidP="00A33337">
            <w:pPr>
              <w:spacing w:after="0" w:line="240" w:lineRule="auto"/>
              <w:rPr>
                <w:rFonts w:ascii="Times New Roman" w:hAnsi="Times New Roman" w:cs="Times New Roman"/>
                <w:sz w:val="24"/>
                <w:szCs w:val="24"/>
              </w:rPr>
            </w:pPr>
            <w:r w:rsidRPr="00F075FA">
              <w:rPr>
                <w:rFonts w:ascii="Times New Roman" w:hAnsi="Times New Roman" w:cs="Times New Roman"/>
                <w:sz w:val="24"/>
                <w:szCs w:val="24"/>
              </w:rPr>
              <w:t>5 (3.9%)</w:t>
            </w:r>
          </w:p>
          <w:p w14:paraId="3F4C97D7"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7869E35A" w14:textId="77777777" w:rsidR="00B60B9D" w:rsidRPr="00F075FA" w:rsidRDefault="00B60B9D" w:rsidP="00A33337">
            <w:pPr>
              <w:spacing w:after="0" w:line="240" w:lineRule="auto"/>
              <w:rPr>
                <w:rFonts w:ascii="Times New Roman" w:hAnsi="Times New Roman" w:cs="Times New Roman"/>
                <w:sz w:val="24"/>
                <w:szCs w:val="24"/>
              </w:rPr>
            </w:pPr>
            <w:r w:rsidRPr="00F075FA">
              <w:rPr>
                <w:rFonts w:ascii="Times New Roman" w:eastAsia="Times New Roman" w:hAnsi="Times New Roman" w:cs="Times New Roman"/>
                <w:color w:val="000000"/>
                <w:sz w:val="24"/>
                <w:szCs w:val="24"/>
                <w:lang w:val="en-US" w:eastAsia="fr-BE"/>
              </w:rPr>
              <w:t>0</w:t>
            </w:r>
          </w:p>
          <w:p w14:paraId="1143E225"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74474F06"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w:t>
            </w:r>
          </w:p>
          <w:p w14:paraId="6EAF921D"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608542F7"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0</w:t>
            </w:r>
          </w:p>
          <w:p w14:paraId="7366F53D"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4FDB1A7F"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w:t>
            </w:r>
          </w:p>
          <w:p w14:paraId="2394655C"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0F01517E"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w:t>
            </w:r>
          </w:p>
          <w:p w14:paraId="40A004CC" w14:textId="77777777" w:rsidR="00B60B9D" w:rsidRPr="00F075FA" w:rsidRDefault="00B60B9D" w:rsidP="00A33337">
            <w:pPr>
              <w:spacing w:line="240" w:lineRule="auto"/>
              <w:rPr>
                <w:rFonts w:ascii="Times New Roman" w:hAnsi="Times New Roman" w:cs="Times New Roman"/>
                <w:sz w:val="24"/>
                <w:szCs w:val="24"/>
              </w:rPr>
            </w:pPr>
          </w:p>
        </w:tc>
      </w:tr>
      <w:tr w:rsidR="00B60B9D" w:rsidRPr="00F075FA" w14:paraId="1AE8735A" w14:textId="77777777" w:rsidTr="00A33337">
        <w:trPr>
          <w:trHeight w:val="319"/>
          <w:jc w:val="center"/>
        </w:trPr>
        <w:tc>
          <w:tcPr>
            <w:tcW w:w="5284" w:type="dxa"/>
            <w:tcBorders>
              <w:top w:val="single" w:sz="4" w:space="0" w:color="auto"/>
              <w:left w:val="single" w:sz="4" w:space="0" w:color="auto"/>
              <w:bottom w:val="single" w:sz="4" w:space="0" w:color="auto"/>
              <w:right w:val="single" w:sz="4" w:space="0" w:color="auto"/>
            </w:tcBorders>
            <w:shd w:val="clear" w:color="auto" w:fill="auto"/>
            <w:vAlign w:val="bottom"/>
          </w:tcPr>
          <w:p w14:paraId="4839A168" w14:textId="77777777" w:rsidR="00B60B9D" w:rsidRPr="00F075FA" w:rsidRDefault="00B60B9D" w:rsidP="00A33337">
            <w:pPr>
              <w:spacing w:after="0" w:line="240" w:lineRule="auto"/>
              <w:rPr>
                <w:rFonts w:ascii="Times New Roman" w:hAnsi="Times New Roman" w:cs="Times New Roman"/>
                <w:bCs/>
                <w:color w:val="000000"/>
                <w:sz w:val="24"/>
                <w:szCs w:val="24"/>
                <w:lang w:val="en-US"/>
              </w:rPr>
            </w:pPr>
            <w:r w:rsidRPr="00F075FA">
              <w:rPr>
                <w:rFonts w:ascii="Times New Roman" w:hAnsi="Times New Roman" w:cs="Times New Roman"/>
                <w:bCs/>
                <w:color w:val="000000"/>
                <w:sz w:val="24"/>
                <w:szCs w:val="24"/>
                <w:lang w:val="en-US"/>
              </w:rPr>
              <w:t>Days after removal</w:t>
            </w:r>
          </w:p>
          <w:p w14:paraId="65F1EDBE" w14:textId="77777777" w:rsidR="00B60B9D" w:rsidRPr="00F075FA" w:rsidRDefault="00B60B9D" w:rsidP="00A33337">
            <w:pPr>
              <w:spacing w:after="0" w:line="240" w:lineRule="auto"/>
              <w:rPr>
                <w:rFonts w:ascii="Times New Roman" w:eastAsia="Times New Roman" w:hAnsi="Times New Roman" w:cs="Times New Roman"/>
                <w:bCs/>
                <w:color w:val="000000"/>
                <w:sz w:val="24"/>
                <w:szCs w:val="24"/>
                <w:lang w:val="en-US" w:eastAsia="fr-BE"/>
              </w:rPr>
            </w:pPr>
          </w:p>
          <w:p w14:paraId="0D3A7F7F" w14:textId="77777777" w:rsidR="00B60B9D" w:rsidRPr="00F075FA" w:rsidRDefault="00B60B9D" w:rsidP="00A33337">
            <w:pPr>
              <w:pStyle w:val="ListParagraph"/>
              <w:numPr>
                <w:ilvl w:val="0"/>
                <w:numId w:val="1"/>
              </w:num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hAnsi="Times New Roman" w:cs="Times New Roman"/>
                <w:color w:val="000000"/>
                <w:sz w:val="24"/>
                <w:szCs w:val="24"/>
                <w:lang w:val="en-US"/>
              </w:rPr>
              <w:t>0-3</w:t>
            </w:r>
            <w:r w:rsidRPr="00F075FA">
              <w:rPr>
                <w:rFonts w:ascii="Times New Roman" w:hAnsi="Times New Roman" w:cs="Times New Roman"/>
                <w:color w:val="000000"/>
                <w:sz w:val="24"/>
                <w:szCs w:val="24"/>
                <w:lang w:val="en-US"/>
              </w:rPr>
              <w:br/>
            </w:r>
          </w:p>
          <w:p w14:paraId="1839ED14" w14:textId="77777777" w:rsidR="00B60B9D" w:rsidRPr="00F075FA" w:rsidRDefault="00B60B9D" w:rsidP="00A33337">
            <w:pPr>
              <w:pStyle w:val="ListParagraph"/>
              <w:numPr>
                <w:ilvl w:val="0"/>
                <w:numId w:val="1"/>
              </w:num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4-5</w:t>
            </w:r>
            <w:r w:rsidRPr="00F075FA">
              <w:rPr>
                <w:rFonts w:ascii="Times New Roman" w:eastAsia="Times New Roman" w:hAnsi="Times New Roman" w:cs="Times New Roman"/>
                <w:color w:val="000000"/>
                <w:sz w:val="24"/>
                <w:szCs w:val="24"/>
                <w:lang w:val="en-US" w:eastAsia="fr-BE"/>
              </w:rPr>
              <w:br/>
            </w:r>
          </w:p>
          <w:p w14:paraId="0148C5C0" w14:textId="77777777" w:rsidR="00B60B9D" w:rsidRPr="00F075FA" w:rsidRDefault="00B60B9D" w:rsidP="00A33337">
            <w:pPr>
              <w:pStyle w:val="ListParagraph"/>
              <w:numPr>
                <w:ilvl w:val="0"/>
                <w:numId w:val="1"/>
              </w:num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6-7</w:t>
            </w:r>
          </w:p>
        </w:tc>
        <w:tc>
          <w:tcPr>
            <w:tcW w:w="1974" w:type="dxa"/>
            <w:tcBorders>
              <w:top w:val="single" w:sz="4" w:space="0" w:color="auto"/>
              <w:left w:val="single" w:sz="4" w:space="0" w:color="auto"/>
              <w:bottom w:val="single" w:sz="4" w:space="0" w:color="auto"/>
              <w:right w:val="single" w:sz="4" w:space="0" w:color="auto"/>
            </w:tcBorders>
          </w:tcPr>
          <w:p w14:paraId="5FD7140A"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5928B3CD"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0986A18F" w14:textId="77777777" w:rsidR="00B60B9D" w:rsidRPr="00F075FA" w:rsidRDefault="00B60B9D"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1</w:t>
            </w:r>
          </w:p>
          <w:p w14:paraId="0CF09583"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04A47CAA" w14:textId="77777777" w:rsidR="00B60B9D" w:rsidRPr="00F075FA" w:rsidRDefault="00B60B9D"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0</w:t>
            </w:r>
          </w:p>
          <w:p w14:paraId="354F3078" w14:textId="77777777" w:rsidR="00B60B9D" w:rsidRPr="00F075FA" w:rsidRDefault="00B60B9D" w:rsidP="00A33337">
            <w:pPr>
              <w:spacing w:after="0" w:line="240" w:lineRule="auto"/>
              <w:rPr>
                <w:rFonts w:ascii="Times New Roman" w:hAnsi="Times New Roman" w:cs="Times New Roman"/>
                <w:color w:val="000000"/>
                <w:sz w:val="24"/>
                <w:szCs w:val="24"/>
                <w:lang w:val="en-US"/>
              </w:rPr>
            </w:pPr>
          </w:p>
          <w:p w14:paraId="3A03339A" w14:textId="77777777" w:rsidR="00B60B9D" w:rsidRPr="00F075FA" w:rsidRDefault="00B60B9D" w:rsidP="00A33337">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2</w:t>
            </w:r>
          </w:p>
        </w:tc>
        <w:tc>
          <w:tcPr>
            <w:tcW w:w="2032" w:type="dxa"/>
            <w:tcBorders>
              <w:top w:val="single" w:sz="4" w:space="0" w:color="auto"/>
              <w:left w:val="single" w:sz="4" w:space="0" w:color="auto"/>
              <w:bottom w:val="single" w:sz="4" w:space="0" w:color="auto"/>
              <w:right w:val="single" w:sz="4" w:space="0" w:color="auto"/>
            </w:tcBorders>
          </w:tcPr>
          <w:p w14:paraId="27DF63C7"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4003920C"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6406BE82"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w:t>
            </w:r>
          </w:p>
          <w:p w14:paraId="71C76D7F"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0AC08D09"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w:t>
            </w:r>
          </w:p>
          <w:p w14:paraId="17EF5B54"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p>
          <w:p w14:paraId="548F5CD0" w14:textId="77777777" w:rsidR="00B60B9D" w:rsidRPr="00F075FA" w:rsidRDefault="00B60B9D" w:rsidP="00A33337">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w:t>
            </w:r>
          </w:p>
        </w:tc>
      </w:tr>
    </w:tbl>
    <w:p w14:paraId="629E0ABA" w14:textId="77777777" w:rsidR="00B60B9D" w:rsidRPr="00F075FA" w:rsidRDefault="00B60B9D" w:rsidP="00B60B9D">
      <w:pPr>
        <w:rPr>
          <w:b/>
          <w:bCs/>
          <w:sz w:val="28"/>
          <w:szCs w:val="28"/>
          <w:lang w:val="en-US"/>
        </w:rPr>
      </w:pPr>
    </w:p>
    <w:p w14:paraId="4DA2DA65" w14:textId="77777777" w:rsidR="008B3909" w:rsidRPr="00F075FA" w:rsidRDefault="008B3909">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br w:type="page"/>
      </w:r>
    </w:p>
    <w:p w14:paraId="6A52FCD4" w14:textId="03CF9564" w:rsidR="002B0E88" w:rsidRPr="00F075FA" w:rsidRDefault="00B41C4B" w:rsidP="002B0E88">
      <w:pPr>
        <w:rPr>
          <w:rFonts w:ascii="Times New Roman" w:hAnsi="Times New Roman" w:cs="Times New Roman"/>
          <w:sz w:val="24"/>
          <w:szCs w:val="24"/>
          <w:lang w:val="en-US"/>
        </w:rPr>
      </w:pPr>
      <w:r w:rsidRPr="00F075FA">
        <w:rPr>
          <w:rFonts w:ascii="Times New Roman" w:hAnsi="Times New Roman" w:cs="Times New Roman"/>
          <w:sz w:val="24"/>
          <w:szCs w:val="24"/>
          <w:u w:val="single"/>
          <w:lang w:val="en-US"/>
        </w:rPr>
        <w:lastRenderedPageBreak/>
        <w:t xml:space="preserve">Additional file </w:t>
      </w:r>
      <w:r w:rsidR="004426E2" w:rsidRPr="00F075FA">
        <w:rPr>
          <w:rFonts w:ascii="Times New Roman" w:hAnsi="Times New Roman" w:cs="Times New Roman"/>
          <w:sz w:val="24"/>
          <w:szCs w:val="24"/>
          <w:u w:val="single"/>
          <w:lang w:val="en-US"/>
        </w:rPr>
        <w:t>10</w:t>
      </w:r>
      <w:r w:rsidR="007F17B9" w:rsidRPr="00F075FA">
        <w:rPr>
          <w:rFonts w:ascii="Times New Roman" w:hAnsi="Times New Roman" w:cs="Times New Roman"/>
          <w:sz w:val="24"/>
          <w:szCs w:val="24"/>
          <w:u w:val="single"/>
          <w:lang w:val="en-US"/>
        </w:rPr>
        <w:t>.</w:t>
      </w:r>
      <w:r w:rsidRPr="00F075FA">
        <w:rPr>
          <w:rFonts w:ascii="Times New Roman" w:hAnsi="Times New Roman" w:cs="Times New Roman"/>
          <w:sz w:val="24"/>
          <w:szCs w:val="24"/>
          <w:u w:val="single"/>
          <w:lang w:val="en-US"/>
        </w:rPr>
        <w:t xml:space="preserve"> </w:t>
      </w:r>
      <w:r w:rsidR="002B0E88" w:rsidRPr="00F075FA">
        <w:rPr>
          <w:rFonts w:ascii="Times New Roman" w:hAnsi="Times New Roman" w:cs="Times New Roman"/>
          <w:sz w:val="24"/>
          <w:szCs w:val="24"/>
          <w:u w:val="single"/>
          <w:lang w:val="en-US"/>
        </w:rPr>
        <w:t xml:space="preserve">Use of diuretics and </w:t>
      </w:r>
      <w:r w:rsidR="007653D6" w:rsidRPr="00F075FA">
        <w:rPr>
          <w:rFonts w:ascii="Times New Roman" w:hAnsi="Times New Roman" w:cs="Times New Roman"/>
          <w:sz w:val="24"/>
          <w:szCs w:val="24"/>
          <w:u w:val="single"/>
          <w:lang w:val="en-US"/>
        </w:rPr>
        <w:t xml:space="preserve">other </w:t>
      </w:r>
      <w:r w:rsidR="002B0E88" w:rsidRPr="00F075FA">
        <w:rPr>
          <w:rFonts w:ascii="Times New Roman" w:hAnsi="Times New Roman" w:cs="Times New Roman"/>
          <w:sz w:val="24"/>
          <w:szCs w:val="24"/>
          <w:u w:val="single"/>
          <w:lang w:val="en-US"/>
        </w:rPr>
        <w:t>nephrotoxic</w:t>
      </w:r>
      <w:r w:rsidR="007653D6" w:rsidRPr="00F075FA">
        <w:rPr>
          <w:rFonts w:ascii="Times New Roman" w:hAnsi="Times New Roman" w:cs="Times New Roman"/>
          <w:sz w:val="24"/>
          <w:szCs w:val="24"/>
          <w:u w:val="single"/>
          <w:lang w:val="en-US"/>
        </w:rPr>
        <w:t xml:space="preserve"> agents</w:t>
      </w:r>
    </w:p>
    <w:tbl>
      <w:tblPr>
        <w:tblW w:w="95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20"/>
        <w:gridCol w:w="2180"/>
        <w:gridCol w:w="2000"/>
      </w:tblGrid>
      <w:tr w:rsidR="002B0E88" w:rsidRPr="00F075FA" w14:paraId="10AE40BC" w14:textId="77777777" w:rsidTr="00865AE0">
        <w:trPr>
          <w:trHeight w:val="315"/>
        </w:trPr>
        <w:tc>
          <w:tcPr>
            <w:tcW w:w="5320" w:type="dxa"/>
            <w:shd w:val="clear" w:color="auto" w:fill="auto"/>
            <w:vAlign w:val="center"/>
          </w:tcPr>
          <w:p w14:paraId="5E8159EA" w14:textId="77777777" w:rsidR="002B0E88" w:rsidRPr="00F075FA" w:rsidRDefault="002B0E88" w:rsidP="00865AE0">
            <w:pPr>
              <w:spacing w:after="0" w:line="240" w:lineRule="auto"/>
              <w:rPr>
                <w:rFonts w:ascii="Times New Roman" w:eastAsia="Times New Roman" w:hAnsi="Times New Roman" w:cs="Times New Roman"/>
                <w:color w:val="000000"/>
                <w:sz w:val="24"/>
                <w:szCs w:val="24"/>
                <w:lang w:val="en-US" w:eastAsia="fr-BE"/>
              </w:rPr>
            </w:pPr>
          </w:p>
        </w:tc>
        <w:tc>
          <w:tcPr>
            <w:tcW w:w="2180" w:type="dxa"/>
            <w:shd w:val="clear" w:color="auto" w:fill="auto"/>
            <w:noWrap/>
            <w:vAlign w:val="bottom"/>
          </w:tcPr>
          <w:p w14:paraId="236350DC" w14:textId="10F5123B" w:rsidR="002B0E88" w:rsidRPr="00F075FA" w:rsidRDefault="00AF37A3" w:rsidP="00865AE0">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Before</w:t>
            </w:r>
            <w:r w:rsidR="002B0E88" w:rsidRPr="00F075FA">
              <w:rPr>
                <w:rFonts w:ascii="Times New Roman" w:eastAsia="Times New Roman" w:hAnsi="Times New Roman" w:cs="Times New Roman"/>
                <w:color w:val="000000"/>
                <w:sz w:val="24"/>
                <w:szCs w:val="24"/>
                <w:lang w:val="en-US" w:eastAsia="fr-BE"/>
              </w:rPr>
              <w:t xml:space="preserve"> cohort</w:t>
            </w:r>
          </w:p>
        </w:tc>
        <w:tc>
          <w:tcPr>
            <w:tcW w:w="2000" w:type="dxa"/>
            <w:shd w:val="clear" w:color="auto" w:fill="auto"/>
            <w:noWrap/>
            <w:vAlign w:val="bottom"/>
          </w:tcPr>
          <w:p w14:paraId="3421D327" w14:textId="515C1ADD" w:rsidR="002B0E88" w:rsidRPr="00F075FA" w:rsidRDefault="00AF37A3" w:rsidP="00865AE0">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After</w:t>
            </w:r>
            <w:r w:rsidR="002B0E88" w:rsidRPr="00F075FA">
              <w:rPr>
                <w:rFonts w:ascii="Times New Roman" w:eastAsia="Times New Roman" w:hAnsi="Times New Roman" w:cs="Times New Roman"/>
                <w:color w:val="000000"/>
                <w:sz w:val="24"/>
                <w:szCs w:val="24"/>
                <w:lang w:val="en-US" w:eastAsia="fr-BE"/>
              </w:rPr>
              <w:t xml:space="preserve"> cohort</w:t>
            </w:r>
          </w:p>
        </w:tc>
      </w:tr>
      <w:tr w:rsidR="002B0E88" w:rsidRPr="00F075FA" w14:paraId="522A33C6" w14:textId="77777777" w:rsidTr="00865AE0">
        <w:trPr>
          <w:trHeight w:val="315"/>
        </w:trPr>
        <w:tc>
          <w:tcPr>
            <w:tcW w:w="5320" w:type="dxa"/>
            <w:tcBorders>
              <w:top w:val="single" w:sz="4" w:space="0" w:color="auto"/>
              <w:left w:val="single" w:sz="4" w:space="0" w:color="auto"/>
              <w:bottom w:val="single" w:sz="4" w:space="0" w:color="auto"/>
              <w:right w:val="single" w:sz="4" w:space="0" w:color="auto"/>
            </w:tcBorders>
            <w:shd w:val="clear" w:color="auto" w:fill="auto"/>
            <w:vAlign w:val="center"/>
          </w:tcPr>
          <w:p w14:paraId="6F6BC65C" w14:textId="77777777" w:rsidR="002B0E88" w:rsidRPr="00F075FA" w:rsidRDefault="002B0E88" w:rsidP="00865AE0">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Use of diuretics</w:t>
            </w:r>
            <w:r w:rsidR="00094988" w:rsidRPr="00F075FA">
              <w:rPr>
                <w:rFonts w:ascii="Times New Roman" w:eastAsia="Times New Roman" w:hAnsi="Times New Roman" w:cs="Times New Roman"/>
                <w:bCs/>
                <w:color w:val="000000"/>
                <w:sz w:val="24"/>
                <w:szCs w:val="24"/>
                <w:lang w:val="en-US" w:eastAsia="fr-BE"/>
              </w:rPr>
              <w:t>*</w:t>
            </w:r>
          </w:p>
          <w:p w14:paraId="3129AD69" w14:textId="77777777" w:rsidR="00AB2F96" w:rsidRPr="00F075FA" w:rsidRDefault="00AB2F96" w:rsidP="00865AE0">
            <w:pPr>
              <w:spacing w:after="0" w:line="240" w:lineRule="auto"/>
              <w:rPr>
                <w:rFonts w:ascii="Times New Roman" w:eastAsia="Times New Roman" w:hAnsi="Times New Roman" w:cs="Times New Roman"/>
                <w:bCs/>
                <w:color w:val="000000"/>
                <w:sz w:val="24"/>
                <w:szCs w:val="24"/>
                <w:lang w:val="en-US" w:eastAsia="fr-BE"/>
              </w:rPr>
            </w:pPr>
          </w:p>
          <w:p w14:paraId="0EC01CD1" w14:textId="54583F8E" w:rsidR="00AB2F96" w:rsidRPr="00F075FA" w:rsidRDefault="00AB2F96" w:rsidP="00AB2F96">
            <w:pPr>
              <w:pStyle w:val="ListParagraph"/>
              <w:numPr>
                <w:ilvl w:val="0"/>
                <w:numId w:val="2"/>
              </w:num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 xml:space="preserve">Maximal </w:t>
            </w:r>
            <w:r w:rsidR="00E61AE2" w:rsidRPr="00F075FA">
              <w:rPr>
                <w:rFonts w:ascii="Times New Roman" w:eastAsia="Times New Roman" w:hAnsi="Times New Roman" w:cs="Times New Roman"/>
                <w:color w:val="000000"/>
                <w:sz w:val="24"/>
                <w:szCs w:val="24"/>
                <w:lang w:val="en-US" w:eastAsia="fr-BE"/>
              </w:rPr>
              <w:t xml:space="preserve">daily </w:t>
            </w:r>
            <w:r w:rsidRPr="00F075FA">
              <w:rPr>
                <w:rFonts w:ascii="Times New Roman" w:eastAsia="Times New Roman" w:hAnsi="Times New Roman" w:cs="Times New Roman"/>
                <w:color w:val="000000"/>
                <w:sz w:val="24"/>
                <w:szCs w:val="24"/>
                <w:lang w:val="en-US" w:eastAsia="fr-BE"/>
              </w:rPr>
              <w:t xml:space="preserve">dose of furosemide (mg), </w:t>
            </w:r>
            <w:r w:rsidRPr="00F075FA">
              <w:rPr>
                <w:rFonts w:ascii="Times New Roman" w:eastAsia="Times New Roman" w:hAnsi="Times New Roman" w:cs="Times New Roman"/>
                <w:iCs/>
                <w:color w:val="000000"/>
                <w:sz w:val="24"/>
                <w:szCs w:val="24"/>
                <w:lang w:val="en-US" w:eastAsia="fr-BE"/>
              </w:rPr>
              <w:t>mean</w:t>
            </w:r>
          </w:p>
          <w:p w14:paraId="07F61D4E" w14:textId="6D580F53" w:rsidR="00AB2F96" w:rsidRPr="00F075FA" w:rsidRDefault="00AB2F96" w:rsidP="00865AE0">
            <w:pPr>
              <w:spacing w:after="0" w:line="240" w:lineRule="auto"/>
              <w:rPr>
                <w:rFonts w:ascii="Times New Roman" w:eastAsia="Times New Roman" w:hAnsi="Times New Roman" w:cs="Times New Roman"/>
                <w:bCs/>
                <w:color w:val="000000"/>
                <w:sz w:val="24"/>
                <w:szCs w:val="24"/>
                <w:lang w:val="en-US" w:eastAsia="fr-BE"/>
              </w:rPr>
            </w:pPr>
          </w:p>
        </w:tc>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F76961" w14:textId="3286C990" w:rsidR="002B0E88" w:rsidRPr="00F075FA" w:rsidRDefault="00B90FBB" w:rsidP="00865AE0">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122 (68.</w:t>
            </w:r>
            <w:r w:rsidR="002B0E88" w:rsidRPr="00F075FA">
              <w:rPr>
                <w:rFonts w:ascii="Times New Roman" w:eastAsia="Times New Roman" w:hAnsi="Times New Roman" w:cs="Times New Roman"/>
                <w:bCs/>
                <w:color w:val="000000"/>
                <w:sz w:val="24"/>
                <w:szCs w:val="24"/>
                <w:lang w:val="en-US" w:eastAsia="fr-BE"/>
              </w:rPr>
              <w:t>2%)</w:t>
            </w:r>
          </w:p>
          <w:p w14:paraId="247C56E5" w14:textId="77777777" w:rsidR="00AB2F96" w:rsidRPr="00F075FA" w:rsidRDefault="00AB2F96" w:rsidP="00865AE0">
            <w:pPr>
              <w:spacing w:after="0" w:line="240" w:lineRule="auto"/>
              <w:rPr>
                <w:rFonts w:ascii="Times New Roman" w:eastAsia="Times New Roman" w:hAnsi="Times New Roman" w:cs="Times New Roman"/>
                <w:color w:val="000000"/>
                <w:sz w:val="24"/>
                <w:szCs w:val="24"/>
                <w:lang w:val="en-US" w:eastAsia="fr-BE"/>
              </w:rPr>
            </w:pPr>
          </w:p>
          <w:p w14:paraId="3A08129A" w14:textId="6332AABF" w:rsidR="00AB2F96" w:rsidRPr="00F075FA" w:rsidRDefault="00B90FBB" w:rsidP="00865AE0">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217.4 (246.</w:t>
            </w:r>
            <w:r w:rsidR="00AB2F96" w:rsidRPr="00F075FA">
              <w:rPr>
                <w:rFonts w:ascii="Times New Roman" w:eastAsia="Times New Roman" w:hAnsi="Times New Roman" w:cs="Times New Roman"/>
                <w:color w:val="000000"/>
                <w:sz w:val="24"/>
                <w:szCs w:val="24"/>
                <w:lang w:val="en-US" w:eastAsia="fr-BE"/>
              </w:rPr>
              <w:t>8)</w:t>
            </w:r>
          </w:p>
          <w:p w14:paraId="07CEE4DF" w14:textId="77777777" w:rsidR="00AB2F96" w:rsidRPr="00F075FA" w:rsidRDefault="00AB2F96" w:rsidP="00865AE0">
            <w:pPr>
              <w:spacing w:after="0" w:line="240" w:lineRule="auto"/>
              <w:rPr>
                <w:rFonts w:ascii="Times New Roman" w:eastAsia="Times New Roman" w:hAnsi="Times New Roman" w:cs="Times New Roman"/>
                <w:bCs/>
                <w:color w:val="000000"/>
                <w:sz w:val="24"/>
                <w:szCs w:val="24"/>
                <w:lang w:val="en-US" w:eastAsia="fr-BE"/>
              </w:rPr>
            </w:pPr>
          </w:p>
        </w:tc>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1D6DEF" w14:textId="0B7A1FCF" w:rsidR="002B0E88" w:rsidRPr="00F075FA" w:rsidRDefault="00B90FBB" w:rsidP="00865AE0">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94 (72.</w:t>
            </w:r>
            <w:r w:rsidR="002B0E88" w:rsidRPr="00F075FA">
              <w:rPr>
                <w:rFonts w:ascii="Times New Roman" w:eastAsia="Times New Roman" w:hAnsi="Times New Roman" w:cs="Times New Roman"/>
                <w:bCs/>
                <w:color w:val="000000"/>
                <w:sz w:val="24"/>
                <w:szCs w:val="24"/>
                <w:lang w:val="en-US" w:eastAsia="fr-BE"/>
              </w:rPr>
              <w:t>3%)</w:t>
            </w:r>
          </w:p>
          <w:p w14:paraId="5486FD54" w14:textId="77777777" w:rsidR="00AB2F96" w:rsidRPr="00F075FA" w:rsidRDefault="00AB2F96" w:rsidP="00865AE0">
            <w:pPr>
              <w:spacing w:after="0" w:line="240" w:lineRule="auto"/>
              <w:rPr>
                <w:rFonts w:ascii="Times New Roman" w:eastAsia="Times New Roman" w:hAnsi="Times New Roman" w:cs="Times New Roman"/>
                <w:bCs/>
                <w:color w:val="000000"/>
                <w:sz w:val="24"/>
                <w:szCs w:val="24"/>
                <w:lang w:val="en-US" w:eastAsia="fr-BE"/>
              </w:rPr>
            </w:pPr>
          </w:p>
          <w:p w14:paraId="027BD838" w14:textId="43C9093B" w:rsidR="00AB2F96" w:rsidRPr="00F075FA" w:rsidRDefault="00B90FBB" w:rsidP="00865AE0">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247.8 (238.</w:t>
            </w:r>
            <w:r w:rsidR="00AB2F96" w:rsidRPr="00F075FA">
              <w:rPr>
                <w:rFonts w:ascii="Times New Roman" w:eastAsia="Times New Roman" w:hAnsi="Times New Roman" w:cs="Times New Roman"/>
                <w:color w:val="000000"/>
                <w:sz w:val="24"/>
                <w:szCs w:val="24"/>
                <w:lang w:val="en-US" w:eastAsia="fr-BE"/>
              </w:rPr>
              <w:t>4)</w:t>
            </w:r>
          </w:p>
          <w:p w14:paraId="272F06F2" w14:textId="77777777" w:rsidR="00AB2F96" w:rsidRPr="00F075FA" w:rsidRDefault="00AB2F96" w:rsidP="00865AE0">
            <w:pPr>
              <w:spacing w:after="0" w:line="240" w:lineRule="auto"/>
              <w:rPr>
                <w:rFonts w:ascii="Times New Roman" w:eastAsia="Times New Roman" w:hAnsi="Times New Roman" w:cs="Times New Roman"/>
                <w:bCs/>
                <w:color w:val="000000"/>
                <w:sz w:val="24"/>
                <w:szCs w:val="24"/>
                <w:lang w:val="en-US" w:eastAsia="fr-BE"/>
              </w:rPr>
            </w:pPr>
          </w:p>
        </w:tc>
      </w:tr>
      <w:tr w:rsidR="002B0E88" w:rsidRPr="00F075FA" w14:paraId="0B8BE15F" w14:textId="77777777" w:rsidTr="00865AE0">
        <w:trPr>
          <w:trHeight w:val="315"/>
        </w:trPr>
        <w:tc>
          <w:tcPr>
            <w:tcW w:w="5320" w:type="dxa"/>
            <w:tcBorders>
              <w:top w:val="single" w:sz="4" w:space="0" w:color="auto"/>
              <w:left w:val="single" w:sz="4" w:space="0" w:color="auto"/>
              <w:bottom w:val="single" w:sz="4" w:space="0" w:color="auto"/>
              <w:right w:val="single" w:sz="4" w:space="0" w:color="auto"/>
            </w:tcBorders>
            <w:shd w:val="clear" w:color="auto" w:fill="auto"/>
            <w:vAlign w:val="center"/>
          </w:tcPr>
          <w:p w14:paraId="490C1ACB" w14:textId="1DA7A966" w:rsidR="002B0E88" w:rsidRPr="00F075FA" w:rsidRDefault="007653D6" w:rsidP="00865AE0">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Other n</w:t>
            </w:r>
            <w:r w:rsidR="002B0E88" w:rsidRPr="00F075FA">
              <w:rPr>
                <w:rFonts w:ascii="Times New Roman" w:eastAsia="Times New Roman" w:hAnsi="Times New Roman" w:cs="Times New Roman"/>
                <w:bCs/>
                <w:color w:val="000000"/>
                <w:sz w:val="24"/>
                <w:szCs w:val="24"/>
                <w:lang w:val="en-US" w:eastAsia="fr-BE"/>
              </w:rPr>
              <w:t>ephrotoxic</w:t>
            </w:r>
            <w:r w:rsidRPr="00F075FA">
              <w:rPr>
                <w:rFonts w:ascii="Times New Roman" w:eastAsia="Times New Roman" w:hAnsi="Times New Roman" w:cs="Times New Roman"/>
                <w:bCs/>
                <w:color w:val="000000"/>
                <w:sz w:val="24"/>
                <w:szCs w:val="24"/>
                <w:lang w:val="en-US" w:eastAsia="fr-BE"/>
              </w:rPr>
              <w:t xml:space="preserve"> agents</w:t>
            </w:r>
            <w:r w:rsidR="00AF37A3" w:rsidRPr="00F075FA">
              <w:rPr>
                <w:rFonts w:ascii="Times New Roman" w:eastAsia="Times New Roman" w:hAnsi="Times New Roman" w:cs="Times New Roman"/>
                <w:bCs/>
                <w:color w:val="000000"/>
                <w:sz w:val="24"/>
                <w:szCs w:val="24"/>
                <w:lang w:val="en-US" w:eastAsia="fr-BE"/>
              </w:rPr>
              <w:t>*</w:t>
            </w:r>
          </w:p>
          <w:p w14:paraId="16FF5954" w14:textId="77777777" w:rsidR="00B054CF" w:rsidRPr="00F075FA" w:rsidRDefault="00B054CF" w:rsidP="00865AE0">
            <w:pPr>
              <w:spacing w:after="0" w:line="240" w:lineRule="auto"/>
              <w:rPr>
                <w:rFonts w:ascii="Times New Roman" w:eastAsia="Times New Roman" w:hAnsi="Times New Roman" w:cs="Times New Roman"/>
                <w:bCs/>
                <w:color w:val="000000"/>
                <w:sz w:val="24"/>
                <w:szCs w:val="24"/>
                <w:lang w:val="en-US" w:eastAsia="fr-BE"/>
              </w:rPr>
            </w:pPr>
          </w:p>
          <w:p w14:paraId="513D3A6F" w14:textId="05F9C158" w:rsidR="00B054CF" w:rsidRPr="00F075FA" w:rsidRDefault="00B054CF" w:rsidP="00B054CF">
            <w:pPr>
              <w:pStyle w:val="ListParagraph"/>
              <w:numPr>
                <w:ilvl w:val="0"/>
                <w:numId w:val="2"/>
              </w:num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Amino</w:t>
            </w:r>
            <w:r w:rsidR="007653D6" w:rsidRPr="00F075FA">
              <w:rPr>
                <w:rFonts w:ascii="Times New Roman" w:eastAsia="Times New Roman" w:hAnsi="Times New Roman" w:cs="Times New Roman"/>
                <w:color w:val="000000"/>
                <w:sz w:val="24"/>
                <w:szCs w:val="24"/>
                <w:lang w:val="en-US" w:eastAsia="fr-BE"/>
              </w:rPr>
              <w:t>glyco</w:t>
            </w:r>
            <w:r w:rsidRPr="00F075FA">
              <w:rPr>
                <w:rFonts w:ascii="Times New Roman" w:eastAsia="Times New Roman" w:hAnsi="Times New Roman" w:cs="Times New Roman"/>
                <w:color w:val="000000"/>
                <w:sz w:val="24"/>
                <w:szCs w:val="24"/>
                <w:lang w:val="en-US" w:eastAsia="fr-BE"/>
              </w:rPr>
              <w:t>sid</w:t>
            </w:r>
            <w:r w:rsidR="007653D6" w:rsidRPr="00F075FA">
              <w:rPr>
                <w:rFonts w:ascii="Times New Roman" w:eastAsia="Times New Roman" w:hAnsi="Times New Roman" w:cs="Times New Roman"/>
                <w:color w:val="000000"/>
                <w:sz w:val="24"/>
                <w:szCs w:val="24"/>
                <w:lang w:val="en-US" w:eastAsia="fr-BE"/>
              </w:rPr>
              <w:t>e</w:t>
            </w:r>
            <w:r w:rsidRPr="00F075FA">
              <w:rPr>
                <w:rFonts w:ascii="Times New Roman" w:eastAsia="Times New Roman" w:hAnsi="Times New Roman" w:cs="Times New Roman"/>
                <w:color w:val="000000"/>
                <w:sz w:val="24"/>
                <w:szCs w:val="24"/>
                <w:lang w:val="en-US" w:eastAsia="fr-BE"/>
              </w:rPr>
              <w:t>s</w:t>
            </w:r>
            <w:r w:rsidRPr="00F075FA">
              <w:rPr>
                <w:rFonts w:ascii="Times New Roman" w:eastAsia="Times New Roman" w:hAnsi="Times New Roman" w:cs="Times New Roman"/>
                <w:color w:val="000000"/>
                <w:sz w:val="24"/>
                <w:szCs w:val="24"/>
                <w:lang w:val="en-US" w:eastAsia="fr-BE"/>
              </w:rPr>
              <w:br/>
            </w:r>
          </w:p>
          <w:p w14:paraId="74B8A5F5" w14:textId="77777777" w:rsidR="00B054CF" w:rsidRPr="00F075FA" w:rsidRDefault="00B054CF" w:rsidP="00B054CF">
            <w:pPr>
              <w:pStyle w:val="ListParagraph"/>
              <w:numPr>
                <w:ilvl w:val="0"/>
                <w:numId w:val="2"/>
              </w:num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Vancomycin</w:t>
            </w:r>
            <w:r w:rsidRPr="00F075FA">
              <w:rPr>
                <w:rFonts w:ascii="Times New Roman" w:eastAsia="Times New Roman" w:hAnsi="Times New Roman" w:cs="Times New Roman"/>
                <w:color w:val="000000"/>
                <w:sz w:val="24"/>
                <w:szCs w:val="24"/>
                <w:lang w:val="en-US" w:eastAsia="fr-BE"/>
              </w:rPr>
              <w:br/>
            </w:r>
          </w:p>
          <w:p w14:paraId="7D1392CD" w14:textId="77777777" w:rsidR="00B054CF" w:rsidRPr="00F075FA" w:rsidRDefault="00B054CF" w:rsidP="00B054CF">
            <w:pPr>
              <w:pStyle w:val="ListParagraph"/>
              <w:numPr>
                <w:ilvl w:val="0"/>
                <w:numId w:val="2"/>
              </w:num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Iodinated contrast media</w:t>
            </w:r>
            <w:r w:rsidRPr="00F075FA">
              <w:rPr>
                <w:rFonts w:ascii="Times New Roman" w:eastAsia="Times New Roman" w:hAnsi="Times New Roman" w:cs="Times New Roman"/>
                <w:color w:val="000000"/>
                <w:sz w:val="24"/>
                <w:szCs w:val="24"/>
                <w:lang w:val="en-US" w:eastAsia="fr-BE"/>
              </w:rPr>
              <w:br/>
            </w:r>
          </w:p>
          <w:p w14:paraId="4ECCAC88" w14:textId="178D52F6" w:rsidR="00B054CF" w:rsidRPr="00F075FA" w:rsidRDefault="00AF37A3" w:rsidP="00B054CF">
            <w:pPr>
              <w:pStyle w:val="ListParagraph"/>
              <w:numPr>
                <w:ilvl w:val="0"/>
                <w:numId w:val="2"/>
              </w:num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Acyclovir</w:t>
            </w:r>
            <w:r w:rsidR="00B054CF" w:rsidRPr="00F075FA">
              <w:rPr>
                <w:rFonts w:ascii="Times New Roman" w:eastAsia="Times New Roman" w:hAnsi="Times New Roman" w:cs="Times New Roman"/>
                <w:color w:val="000000"/>
                <w:sz w:val="24"/>
                <w:szCs w:val="24"/>
                <w:lang w:val="en-US" w:eastAsia="fr-BE"/>
              </w:rPr>
              <w:br/>
            </w:r>
          </w:p>
          <w:p w14:paraId="7C80309E" w14:textId="1EF241A2" w:rsidR="00B054CF" w:rsidRPr="00F075FA" w:rsidRDefault="00B054CF" w:rsidP="00B054CF">
            <w:pPr>
              <w:pStyle w:val="ListParagraph"/>
              <w:numPr>
                <w:ilvl w:val="0"/>
                <w:numId w:val="2"/>
              </w:num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Others (Non-steroidal anti-inflammatory drugs…)</w:t>
            </w:r>
          </w:p>
        </w:tc>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F5F45A" w14:textId="256C2BAF" w:rsidR="002B0E88" w:rsidRPr="00F075FA" w:rsidRDefault="00B90FBB" w:rsidP="00865AE0">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112 (62.</w:t>
            </w:r>
            <w:r w:rsidR="002B0E88" w:rsidRPr="00F075FA">
              <w:rPr>
                <w:rFonts w:ascii="Times New Roman" w:eastAsia="Times New Roman" w:hAnsi="Times New Roman" w:cs="Times New Roman"/>
                <w:bCs/>
                <w:color w:val="000000"/>
                <w:sz w:val="24"/>
                <w:szCs w:val="24"/>
                <w:lang w:val="en-US" w:eastAsia="fr-BE"/>
              </w:rPr>
              <w:t>6%)</w:t>
            </w:r>
          </w:p>
          <w:p w14:paraId="25301186" w14:textId="77777777" w:rsidR="00B054CF" w:rsidRPr="00F075FA" w:rsidRDefault="00B054CF" w:rsidP="00865AE0">
            <w:pPr>
              <w:spacing w:after="0" w:line="240" w:lineRule="auto"/>
              <w:rPr>
                <w:rFonts w:ascii="Times New Roman" w:eastAsia="Times New Roman" w:hAnsi="Times New Roman" w:cs="Times New Roman"/>
                <w:bCs/>
                <w:color w:val="000000"/>
                <w:sz w:val="24"/>
                <w:szCs w:val="24"/>
                <w:lang w:val="en-US" w:eastAsia="fr-BE"/>
              </w:rPr>
            </w:pPr>
          </w:p>
          <w:p w14:paraId="0B77DC4E" w14:textId="03A859A6"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84 (46.</w:t>
            </w:r>
            <w:r w:rsidR="00B054CF" w:rsidRPr="00F075FA">
              <w:rPr>
                <w:rFonts w:ascii="Times New Roman" w:eastAsia="Times New Roman" w:hAnsi="Times New Roman" w:cs="Times New Roman"/>
                <w:color w:val="000000"/>
                <w:sz w:val="24"/>
                <w:szCs w:val="24"/>
                <w:lang w:val="en-US" w:eastAsia="fr-BE"/>
              </w:rPr>
              <w:t>9%)</w:t>
            </w:r>
          </w:p>
          <w:p w14:paraId="70D13C6D" w14:textId="77777777" w:rsidR="00B054CF" w:rsidRPr="00F075FA" w:rsidRDefault="00B054CF" w:rsidP="00B054CF">
            <w:pPr>
              <w:spacing w:after="0" w:line="240" w:lineRule="auto"/>
              <w:rPr>
                <w:rFonts w:ascii="Times New Roman" w:eastAsia="Times New Roman" w:hAnsi="Times New Roman" w:cs="Times New Roman"/>
                <w:color w:val="000000"/>
                <w:sz w:val="24"/>
                <w:szCs w:val="24"/>
                <w:lang w:val="en-US" w:eastAsia="fr-BE"/>
              </w:rPr>
            </w:pPr>
          </w:p>
          <w:p w14:paraId="104B5C41" w14:textId="2CC6F0BF"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15 (8.</w:t>
            </w:r>
            <w:r w:rsidR="00B054CF" w:rsidRPr="00F075FA">
              <w:rPr>
                <w:rFonts w:ascii="Times New Roman" w:eastAsia="Times New Roman" w:hAnsi="Times New Roman" w:cs="Times New Roman"/>
                <w:color w:val="000000"/>
                <w:sz w:val="24"/>
                <w:szCs w:val="24"/>
                <w:lang w:val="en-US" w:eastAsia="fr-BE"/>
              </w:rPr>
              <w:t>4%)</w:t>
            </w:r>
          </w:p>
          <w:p w14:paraId="211106B4" w14:textId="77777777" w:rsidR="00B054CF" w:rsidRPr="00F075FA" w:rsidRDefault="00B054CF" w:rsidP="00B054CF">
            <w:pPr>
              <w:spacing w:after="0" w:line="240" w:lineRule="auto"/>
              <w:rPr>
                <w:rFonts w:ascii="Times New Roman" w:eastAsia="Times New Roman" w:hAnsi="Times New Roman" w:cs="Times New Roman"/>
                <w:color w:val="000000"/>
                <w:sz w:val="24"/>
                <w:szCs w:val="24"/>
                <w:lang w:val="en-US" w:eastAsia="fr-BE"/>
              </w:rPr>
            </w:pPr>
          </w:p>
          <w:p w14:paraId="361EDAC4" w14:textId="1DC11972"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54 (30.</w:t>
            </w:r>
            <w:r w:rsidR="00B054CF" w:rsidRPr="00F075FA">
              <w:rPr>
                <w:rFonts w:ascii="Times New Roman" w:eastAsia="Times New Roman" w:hAnsi="Times New Roman" w:cs="Times New Roman"/>
                <w:color w:val="000000"/>
                <w:sz w:val="24"/>
                <w:szCs w:val="24"/>
                <w:lang w:val="en-US" w:eastAsia="fr-BE"/>
              </w:rPr>
              <w:t>2%)</w:t>
            </w:r>
          </w:p>
          <w:p w14:paraId="622CB74E" w14:textId="77777777" w:rsidR="00B054CF" w:rsidRPr="00F075FA" w:rsidRDefault="00B054CF" w:rsidP="00B054CF">
            <w:pPr>
              <w:spacing w:after="0" w:line="240" w:lineRule="auto"/>
              <w:rPr>
                <w:rFonts w:ascii="Times New Roman" w:eastAsia="Times New Roman" w:hAnsi="Times New Roman" w:cs="Times New Roman"/>
                <w:color w:val="000000"/>
                <w:sz w:val="24"/>
                <w:szCs w:val="24"/>
                <w:lang w:val="en-US" w:eastAsia="fr-BE"/>
              </w:rPr>
            </w:pPr>
          </w:p>
          <w:p w14:paraId="58BB7109" w14:textId="39753017"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10 (5.</w:t>
            </w:r>
            <w:r w:rsidR="00B054CF" w:rsidRPr="00F075FA">
              <w:rPr>
                <w:rFonts w:ascii="Times New Roman" w:eastAsia="Times New Roman" w:hAnsi="Times New Roman" w:cs="Times New Roman"/>
                <w:color w:val="000000"/>
                <w:sz w:val="24"/>
                <w:szCs w:val="24"/>
                <w:lang w:val="en-US" w:eastAsia="fr-BE"/>
              </w:rPr>
              <w:t>6%)</w:t>
            </w:r>
          </w:p>
          <w:p w14:paraId="3A45AEC9" w14:textId="77777777" w:rsidR="00B054CF" w:rsidRPr="00F075FA" w:rsidRDefault="00B054CF" w:rsidP="00B054CF">
            <w:pPr>
              <w:spacing w:after="0" w:line="240" w:lineRule="auto"/>
              <w:rPr>
                <w:rFonts w:ascii="Times New Roman" w:eastAsia="Times New Roman" w:hAnsi="Times New Roman" w:cs="Times New Roman"/>
                <w:color w:val="000000"/>
                <w:sz w:val="24"/>
                <w:szCs w:val="24"/>
                <w:lang w:val="en-US" w:eastAsia="fr-BE"/>
              </w:rPr>
            </w:pPr>
          </w:p>
          <w:p w14:paraId="05685C52" w14:textId="77777777"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5 (2.</w:t>
            </w:r>
            <w:r w:rsidR="00B054CF" w:rsidRPr="00F075FA">
              <w:rPr>
                <w:rFonts w:ascii="Times New Roman" w:eastAsia="Times New Roman" w:hAnsi="Times New Roman" w:cs="Times New Roman"/>
                <w:color w:val="000000"/>
                <w:sz w:val="24"/>
                <w:szCs w:val="24"/>
                <w:lang w:val="en-US" w:eastAsia="fr-BE"/>
              </w:rPr>
              <w:t>8%)</w:t>
            </w:r>
          </w:p>
          <w:p w14:paraId="5CD60CAA" w14:textId="1273F41B" w:rsidR="00B90FBB" w:rsidRPr="00F075FA" w:rsidRDefault="00B90FBB" w:rsidP="00B054CF">
            <w:pPr>
              <w:spacing w:after="0" w:line="240" w:lineRule="auto"/>
              <w:rPr>
                <w:rFonts w:ascii="Times New Roman" w:eastAsia="Times New Roman" w:hAnsi="Times New Roman" w:cs="Times New Roman"/>
                <w:bCs/>
                <w:color w:val="000000"/>
                <w:sz w:val="24"/>
                <w:szCs w:val="24"/>
                <w:lang w:val="en-US" w:eastAsia="fr-BE"/>
              </w:rPr>
            </w:pPr>
          </w:p>
        </w:tc>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5FBB66" w14:textId="57FA5A8A" w:rsidR="002B0E88" w:rsidRPr="00F075FA" w:rsidRDefault="00B90FBB" w:rsidP="00865AE0">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bCs/>
                <w:color w:val="000000"/>
                <w:sz w:val="24"/>
                <w:szCs w:val="24"/>
                <w:lang w:val="en-US" w:eastAsia="fr-BE"/>
              </w:rPr>
              <w:t>118 (90.</w:t>
            </w:r>
            <w:r w:rsidR="002B0E88" w:rsidRPr="00F075FA">
              <w:rPr>
                <w:rFonts w:ascii="Times New Roman" w:eastAsia="Times New Roman" w:hAnsi="Times New Roman" w:cs="Times New Roman"/>
                <w:bCs/>
                <w:color w:val="000000"/>
                <w:sz w:val="24"/>
                <w:szCs w:val="24"/>
                <w:lang w:val="en-US" w:eastAsia="fr-BE"/>
              </w:rPr>
              <w:t>8%)</w:t>
            </w:r>
          </w:p>
          <w:p w14:paraId="51877413" w14:textId="77777777" w:rsidR="00B054CF" w:rsidRPr="00F075FA" w:rsidRDefault="00B054CF" w:rsidP="00865AE0">
            <w:pPr>
              <w:spacing w:after="0" w:line="240" w:lineRule="auto"/>
              <w:rPr>
                <w:rFonts w:ascii="Times New Roman" w:eastAsia="Times New Roman" w:hAnsi="Times New Roman" w:cs="Times New Roman"/>
                <w:bCs/>
                <w:color w:val="000000"/>
                <w:sz w:val="24"/>
                <w:szCs w:val="24"/>
                <w:lang w:val="en-US" w:eastAsia="fr-BE"/>
              </w:rPr>
            </w:pPr>
          </w:p>
          <w:p w14:paraId="0260C911" w14:textId="36B337DB"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100 (76.</w:t>
            </w:r>
            <w:r w:rsidR="00B054CF" w:rsidRPr="00F075FA">
              <w:rPr>
                <w:rFonts w:ascii="Times New Roman" w:eastAsia="Times New Roman" w:hAnsi="Times New Roman" w:cs="Times New Roman"/>
                <w:color w:val="000000"/>
                <w:sz w:val="24"/>
                <w:szCs w:val="24"/>
                <w:lang w:val="en-US" w:eastAsia="fr-BE"/>
              </w:rPr>
              <w:t>9%)</w:t>
            </w:r>
          </w:p>
          <w:p w14:paraId="5926CFC1" w14:textId="77777777" w:rsidR="00B054CF" w:rsidRPr="00F075FA" w:rsidRDefault="00B054CF" w:rsidP="00B054CF">
            <w:pPr>
              <w:spacing w:after="0" w:line="240" w:lineRule="auto"/>
              <w:rPr>
                <w:rFonts w:ascii="Times New Roman" w:eastAsia="Times New Roman" w:hAnsi="Times New Roman" w:cs="Times New Roman"/>
                <w:color w:val="000000"/>
                <w:sz w:val="24"/>
                <w:szCs w:val="24"/>
                <w:lang w:val="en-US" w:eastAsia="fr-BE"/>
              </w:rPr>
            </w:pPr>
          </w:p>
          <w:p w14:paraId="560E348A" w14:textId="246DCE69"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10 (7.</w:t>
            </w:r>
            <w:r w:rsidR="00B054CF" w:rsidRPr="00F075FA">
              <w:rPr>
                <w:rFonts w:ascii="Times New Roman" w:eastAsia="Times New Roman" w:hAnsi="Times New Roman" w:cs="Times New Roman"/>
                <w:color w:val="000000"/>
                <w:sz w:val="24"/>
                <w:szCs w:val="24"/>
                <w:lang w:val="en-US" w:eastAsia="fr-BE"/>
              </w:rPr>
              <w:t>7%)</w:t>
            </w:r>
          </w:p>
          <w:p w14:paraId="43D07B59" w14:textId="77777777" w:rsidR="00B054CF" w:rsidRPr="00F075FA" w:rsidRDefault="00B054CF" w:rsidP="00B054CF">
            <w:pPr>
              <w:spacing w:after="0" w:line="240" w:lineRule="auto"/>
              <w:rPr>
                <w:rFonts w:ascii="Times New Roman" w:eastAsia="Times New Roman" w:hAnsi="Times New Roman" w:cs="Times New Roman"/>
                <w:color w:val="000000"/>
                <w:sz w:val="24"/>
                <w:szCs w:val="24"/>
                <w:lang w:val="en-US" w:eastAsia="fr-BE"/>
              </w:rPr>
            </w:pPr>
          </w:p>
          <w:p w14:paraId="7A028825" w14:textId="3797BEBB"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76 (58.</w:t>
            </w:r>
            <w:r w:rsidR="00B054CF" w:rsidRPr="00F075FA">
              <w:rPr>
                <w:rFonts w:ascii="Times New Roman" w:eastAsia="Times New Roman" w:hAnsi="Times New Roman" w:cs="Times New Roman"/>
                <w:color w:val="000000"/>
                <w:sz w:val="24"/>
                <w:szCs w:val="24"/>
                <w:lang w:val="en-US" w:eastAsia="fr-BE"/>
              </w:rPr>
              <w:t>4%)</w:t>
            </w:r>
          </w:p>
          <w:p w14:paraId="445636BE" w14:textId="77777777" w:rsidR="00B054CF" w:rsidRPr="00F075FA" w:rsidRDefault="00B054CF" w:rsidP="00B054CF">
            <w:pPr>
              <w:spacing w:after="0" w:line="240" w:lineRule="auto"/>
              <w:rPr>
                <w:rFonts w:ascii="Times New Roman" w:eastAsia="Times New Roman" w:hAnsi="Times New Roman" w:cs="Times New Roman"/>
                <w:color w:val="000000"/>
                <w:sz w:val="24"/>
                <w:szCs w:val="24"/>
                <w:lang w:val="en-US" w:eastAsia="fr-BE"/>
              </w:rPr>
            </w:pPr>
          </w:p>
          <w:p w14:paraId="4E2DE781" w14:textId="5CBCC248"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8 (6.</w:t>
            </w:r>
            <w:r w:rsidR="00B054CF" w:rsidRPr="00F075FA">
              <w:rPr>
                <w:rFonts w:ascii="Times New Roman" w:eastAsia="Times New Roman" w:hAnsi="Times New Roman" w:cs="Times New Roman"/>
                <w:color w:val="000000"/>
                <w:sz w:val="24"/>
                <w:szCs w:val="24"/>
                <w:lang w:val="en-US" w:eastAsia="fr-BE"/>
              </w:rPr>
              <w:t>2%)</w:t>
            </w:r>
          </w:p>
          <w:p w14:paraId="350787A5" w14:textId="77777777" w:rsidR="00B054CF" w:rsidRPr="00F075FA" w:rsidRDefault="00B054CF" w:rsidP="00B054CF">
            <w:pPr>
              <w:spacing w:after="0" w:line="240" w:lineRule="auto"/>
              <w:rPr>
                <w:rFonts w:ascii="Times New Roman" w:eastAsia="Times New Roman" w:hAnsi="Times New Roman" w:cs="Times New Roman"/>
                <w:color w:val="000000"/>
                <w:sz w:val="24"/>
                <w:szCs w:val="24"/>
                <w:lang w:val="en-US" w:eastAsia="fr-BE"/>
              </w:rPr>
            </w:pPr>
          </w:p>
          <w:p w14:paraId="16F9EE5D" w14:textId="77777777" w:rsidR="00B054CF" w:rsidRPr="00F075FA" w:rsidRDefault="00B90FBB" w:rsidP="00B054CF">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3 (2.</w:t>
            </w:r>
            <w:r w:rsidR="00B054CF" w:rsidRPr="00F075FA">
              <w:rPr>
                <w:rFonts w:ascii="Times New Roman" w:eastAsia="Times New Roman" w:hAnsi="Times New Roman" w:cs="Times New Roman"/>
                <w:color w:val="000000"/>
                <w:sz w:val="24"/>
                <w:szCs w:val="24"/>
                <w:lang w:val="en-US" w:eastAsia="fr-BE"/>
              </w:rPr>
              <w:t>3%)</w:t>
            </w:r>
          </w:p>
          <w:p w14:paraId="1AB0CBEC" w14:textId="0FAA6539" w:rsidR="00B90FBB" w:rsidRPr="00F075FA" w:rsidRDefault="00B90FBB" w:rsidP="00B054CF">
            <w:pPr>
              <w:spacing w:after="0" w:line="240" w:lineRule="auto"/>
              <w:rPr>
                <w:rFonts w:ascii="Times New Roman" w:eastAsia="Times New Roman" w:hAnsi="Times New Roman" w:cs="Times New Roman"/>
                <w:bCs/>
                <w:color w:val="000000"/>
                <w:sz w:val="24"/>
                <w:szCs w:val="24"/>
                <w:lang w:val="en-US" w:eastAsia="fr-BE"/>
              </w:rPr>
            </w:pPr>
          </w:p>
        </w:tc>
      </w:tr>
    </w:tbl>
    <w:p w14:paraId="01CE32D9" w14:textId="3968C632" w:rsidR="002B0E88" w:rsidRPr="00F075FA" w:rsidRDefault="007653D6">
      <w:pPr>
        <w:rPr>
          <w:rFonts w:ascii="Times New Roman" w:hAnsi="Times New Roman" w:cs="Times New Roman"/>
          <w:sz w:val="24"/>
          <w:szCs w:val="24"/>
          <w:lang w:val="en-US"/>
        </w:rPr>
      </w:pPr>
      <w:r w:rsidRPr="00F075FA">
        <w:rPr>
          <w:rFonts w:ascii="Times New Roman" w:hAnsi="Times New Roman" w:cs="Times New Roman"/>
          <w:b/>
          <w:bCs/>
          <w:sz w:val="24"/>
          <w:szCs w:val="24"/>
          <w:lang w:val="en-US"/>
        </w:rPr>
        <w:t>*</w:t>
      </w:r>
      <w:r w:rsidRPr="00F075FA">
        <w:rPr>
          <w:rFonts w:ascii="Times New Roman" w:hAnsi="Times New Roman" w:cs="Times New Roman"/>
          <w:sz w:val="24"/>
          <w:szCs w:val="24"/>
          <w:lang w:val="en-US"/>
        </w:rPr>
        <w:t xml:space="preserve"> Regarding </w:t>
      </w:r>
      <w:r w:rsidR="00094988" w:rsidRPr="00F075FA">
        <w:rPr>
          <w:rFonts w:ascii="Times New Roman" w:hAnsi="Times New Roman" w:cs="Times New Roman"/>
          <w:sz w:val="24"/>
          <w:szCs w:val="24"/>
          <w:lang w:val="en-US"/>
        </w:rPr>
        <w:t>diuretics</w:t>
      </w:r>
      <w:r w:rsidR="00AF37A3" w:rsidRPr="00F075FA">
        <w:rPr>
          <w:rFonts w:ascii="Times New Roman" w:hAnsi="Times New Roman" w:cs="Times New Roman"/>
          <w:sz w:val="24"/>
          <w:szCs w:val="24"/>
          <w:lang w:val="en-US"/>
        </w:rPr>
        <w:t xml:space="preserve"> and nephrotoxic agents</w:t>
      </w:r>
      <w:r w:rsidRPr="00F075FA">
        <w:rPr>
          <w:rFonts w:ascii="Times New Roman" w:hAnsi="Times New Roman" w:cs="Times New Roman"/>
          <w:sz w:val="24"/>
          <w:szCs w:val="24"/>
          <w:lang w:val="en-US"/>
        </w:rPr>
        <w:t>,</w:t>
      </w:r>
      <w:r w:rsidR="00E346AD" w:rsidRPr="00F075FA">
        <w:rPr>
          <w:rFonts w:ascii="Times New Roman" w:hAnsi="Times New Roman" w:cs="Times New Roman"/>
          <w:sz w:val="24"/>
          <w:szCs w:val="24"/>
          <w:lang w:val="en-US"/>
        </w:rPr>
        <w:t xml:space="preserve"> we consider</w:t>
      </w:r>
      <w:r w:rsidRPr="00F075FA">
        <w:rPr>
          <w:rFonts w:ascii="Times New Roman" w:hAnsi="Times New Roman" w:cs="Times New Roman"/>
          <w:sz w:val="24"/>
          <w:szCs w:val="24"/>
          <w:lang w:val="en-US"/>
        </w:rPr>
        <w:t>ed</w:t>
      </w:r>
      <w:r w:rsidR="00E346AD" w:rsidRPr="00F075FA">
        <w:rPr>
          <w:rFonts w:ascii="Times New Roman" w:hAnsi="Times New Roman" w:cs="Times New Roman"/>
          <w:sz w:val="24"/>
          <w:szCs w:val="24"/>
          <w:lang w:val="en-US"/>
        </w:rPr>
        <w:t xml:space="preserve"> </w:t>
      </w:r>
      <w:r w:rsidR="00E61AE2" w:rsidRPr="00F075FA">
        <w:rPr>
          <w:rFonts w:ascii="Times New Roman" w:hAnsi="Times New Roman" w:cs="Times New Roman"/>
          <w:sz w:val="24"/>
          <w:szCs w:val="24"/>
          <w:lang w:val="en-US"/>
        </w:rPr>
        <w:t xml:space="preserve">the period </w:t>
      </w:r>
      <w:r w:rsidR="00AF37A3" w:rsidRPr="00F075FA">
        <w:rPr>
          <w:rFonts w:ascii="Times New Roman" w:hAnsi="Times New Roman" w:cs="Times New Roman"/>
          <w:sz w:val="24"/>
          <w:szCs w:val="24"/>
          <w:lang w:val="en-US"/>
        </w:rPr>
        <w:t xml:space="preserve">during which the catheter was in place. </w:t>
      </w:r>
    </w:p>
    <w:p w14:paraId="6D2A8F2E" w14:textId="77777777" w:rsidR="00094988" w:rsidRPr="00F075FA" w:rsidRDefault="00094988">
      <w:pPr>
        <w:rPr>
          <w:b/>
          <w:bCs/>
          <w:sz w:val="28"/>
          <w:szCs w:val="28"/>
          <w:lang w:val="en-US"/>
        </w:rPr>
      </w:pPr>
    </w:p>
    <w:p w14:paraId="69373838" w14:textId="77777777" w:rsidR="00B90FBB" w:rsidRPr="00F075FA" w:rsidRDefault="00B90FBB" w:rsidP="002A05F3">
      <w:pPr>
        <w:spacing w:after="0" w:line="480" w:lineRule="auto"/>
        <w:jc w:val="both"/>
        <w:rPr>
          <w:rFonts w:ascii="Arial" w:hAnsi="Arial" w:cs="Arial"/>
          <w:sz w:val="24"/>
          <w:szCs w:val="24"/>
          <w:u w:val="single"/>
          <w:lang w:val="en-US"/>
        </w:rPr>
      </w:pPr>
    </w:p>
    <w:p w14:paraId="71B9869E" w14:textId="77777777" w:rsidR="008B3909" w:rsidRPr="00F075FA" w:rsidRDefault="008B3909">
      <w:pPr>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br w:type="page"/>
      </w:r>
    </w:p>
    <w:p w14:paraId="1AB2BE4E" w14:textId="7BA12FF3" w:rsidR="0073509B" w:rsidRPr="00F075FA" w:rsidRDefault="00BC4112" w:rsidP="00F50448">
      <w:pPr>
        <w:spacing w:after="0" w:line="480" w:lineRule="auto"/>
        <w:jc w:val="both"/>
        <w:rPr>
          <w:rFonts w:ascii="Times New Roman" w:hAnsi="Times New Roman" w:cs="Times New Roman"/>
          <w:sz w:val="24"/>
          <w:szCs w:val="24"/>
          <w:u w:val="single"/>
          <w:lang w:val="en-US"/>
        </w:rPr>
      </w:pPr>
      <w:r w:rsidRPr="00F075FA">
        <w:rPr>
          <w:rFonts w:ascii="Times New Roman" w:hAnsi="Times New Roman" w:cs="Times New Roman"/>
          <w:sz w:val="24"/>
          <w:szCs w:val="24"/>
          <w:u w:val="single"/>
          <w:lang w:val="en-US"/>
        </w:rPr>
        <w:lastRenderedPageBreak/>
        <w:t xml:space="preserve">Additional file </w:t>
      </w:r>
      <w:r w:rsidR="009B1FC6" w:rsidRPr="00F075FA">
        <w:rPr>
          <w:rFonts w:ascii="Times New Roman" w:hAnsi="Times New Roman" w:cs="Times New Roman"/>
          <w:sz w:val="24"/>
          <w:szCs w:val="24"/>
          <w:u w:val="single"/>
          <w:lang w:val="en-US"/>
        </w:rPr>
        <w:t>1</w:t>
      </w:r>
      <w:r w:rsidR="004426E2" w:rsidRPr="00F075FA">
        <w:rPr>
          <w:rFonts w:ascii="Times New Roman" w:hAnsi="Times New Roman" w:cs="Times New Roman"/>
          <w:sz w:val="24"/>
          <w:szCs w:val="24"/>
          <w:u w:val="single"/>
          <w:lang w:val="en-US"/>
        </w:rPr>
        <w:t>1</w:t>
      </w:r>
      <w:r w:rsidR="00F50448" w:rsidRPr="00F075FA">
        <w:rPr>
          <w:rFonts w:ascii="Times New Roman" w:hAnsi="Times New Roman" w:cs="Times New Roman"/>
          <w:sz w:val="24"/>
          <w:szCs w:val="24"/>
          <w:u w:val="single"/>
          <w:lang w:val="en-US"/>
        </w:rPr>
        <w:t>. RRT complications</w:t>
      </w:r>
      <w:r w:rsidR="0073509B" w:rsidRPr="00F075FA">
        <w:rPr>
          <w:rFonts w:ascii="Times New Roman" w:hAnsi="Times New Roman" w:cs="Times New Roman"/>
          <w:sz w:val="24"/>
          <w:szCs w:val="24"/>
          <w:u w:val="single"/>
          <w:lang w:val="en-US"/>
        </w:rPr>
        <w:t xml:space="preserve"> </w:t>
      </w:r>
      <w:r w:rsidR="001E7952" w:rsidRPr="00F075FA">
        <w:rPr>
          <w:rFonts w:ascii="Times New Roman" w:hAnsi="Times New Roman" w:cs="Times New Roman"/>
          <w:sz w:val="24"/>
          <w:szCs w:val="24"/>
          <w:u w:val="single"/>
          <w:lang w:val="en-US"/>
        </w:rPr>
        <w:t>(except infections)</w:t>
      </w:r>
    </w:p>
    <w:tbl>
      <w:tblPr>
        <w:tblW w:w="9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84"/>
        <w:gridCol w:w="1974"/>
        <w:gridCol w:w="2032"/>
      </w:tblGrid>
      <w:tr w:rsidR="0073509B" w:rsidRPr="00F075FA" w14:paraId="51CC7B42" w14:textId="77777777" w:rsidTr="00865AE0">
        <w:trPr>
          <w:trHeight w:val="319"/>
          <w:jc w:val="center"/>
        </w:trPr>
        <w:tc>
          <w:tcPr>
            <w:tcW w:w="5284" w:type="dxa"/>
            <w:shd w:val="clear" w:color="auto" w:fill="auto"/>
            <w:vAlign w:val="center"/>
          </w:tcPr>
          <w:p w14:paraId="7EA1C2CD" w14:textId="77777777" w:rsidR="0073509B" w:rsidRPr="00F075FA" w:rsidRDefault="0073509B" w:rsidP="00865AE0">
            <w:pPr>
              <w:spacing w:after="0" w:line="240" w:lineRule="auto"/>
              <w:rPr>
                <w:rFonts w:ascii="Times New Roman" w:eastAsia="Times New Roman" w:hAnsi="Times New Roman" w:cs="Times New Roman"/>
                <w:color w:val="000000"/>
                <w:sz w:val="24"/>
                <w:szCs w:val="24"/>
                <w:lang w:val="en-US" w:eastAsia="fr-BE"/>
              </w:rPr>
            </w:pPr>
          </w:p>
        </w:tc>
        <w:tc>
          <w:tcPr>
            <w:tcW w:w="1974" w:type="dxa"/>
          </w:tcPr>
          <w:p w14:paraId="1EBB2531" w14:textId="438C42A9" w:rsidR="0073509B" w:rsidRPr="00F075FA" w:rsidRDefault="00AF37A3" w:rsidP="000E1EC5">
            <w:pPr>
              <w:pStyle w:val="Heading1"/>
              <w:rPr>
                <w:rFonts w:ascii="Times New Roman" w:eastAsia="Times New Roman" w:hAnsi="Times New Roman" w:cs="Times New Roman"/>
                <w:bCs/>
                <w:color w:val="auto"/>
                <w:sz w:val="24"/>
                <w:szCs w:val="24"/>
                <w:lang w:val="en-US" w:eastAsia="fr-BE"/>
              </w:rPr>
            </w:pPr>
            <w:r w:rsidRPr="00F075FA">
              <w:rPr>
                <w:rFonts w:ascii="Times New Roman" w:eastAsia="Times New Roman" w:hAnsi="Times New Roman" w:cs="Times New Roman"/>
                <w:bCs/>
                <w:color w:val="auto"/>
                <w:sz w:val="24"/>
                <w:szCs w:val="24"/>
                <w:lang w:val="en-US" w:eastAsia="fr-BE"/>
              </w:rPr>
              <w:t>Before</w:t>
            </w:r>
            <w:r w:rsidR="0073509B" w:rsidRPr="00F075FA">
              <w:rPr>
                <w:rFonts w:ascii="Times New Roman" w:eastAsia="Times New Roman" w:hAnsi="Times New Roman" w:cs="Times New Roman"/>
                <w:bCs/>
                <w:color w:val="auto"/>
                <w:sz w:val="24"/>
                <w:szCs w:val="24"/>
                <w:lang w:val="en-US" w:eastAsia="fr-BE"/>
              </w:rPr>
              <w:t xml:space="preserve"> cohort</w:t>
            </w:r>
          </w:p>
        </w:tc>
        <w:tc>
          <w:tcPr>
            <w:tcW w:w="2032" w:type="dxa"/>
            <w:shd w:val="clear" w:color="auto" w:fill="auto"/>
            <w:noWrap/>
            <w:vAlign w:val="bottom"/>
          </w:tcPr>
          <w:p w14:paraId="0C8E7FE0" w14:textId="6399C31C" w:rsidR="0073509B" w:rsidRPr="00F075FA" w:rsidRDefault="00AF37A3" w:rsidP="000E1EC5">
            <w:pPr>
              <w:pStyle w:val="Heading1"/>
              <w:rPr>
                <w:rFonts w:ascii="Times New Roman" w:eastAsia="Times New Roman" w:hAnsi="Times New Roman" w:cs="Times New Roman"/>
                <w:bCs/>
                <w:color w:val="auto"/>
                <w:sz w:val="24"/>
                <w:szCs w:val="24"/>
                <w:lang w:val="en-US" w:eastAsia="fr-BE"/>
              </w:rPr>
            </w:pPr>
            <w:r w:rsidRPr="00F075FA">
              <w:rPr>
                <w:rFonts w:ascii="Times New Roman" w:eastAsia="Times New Roman" w:hAnsi="Times New Roman" w:cs="Times New Roman"/>
                <w:bCs/>
                <w:color w:val="auto"/>
                <w:sz w:val="24"/>
                <w:szCs w:val="24"/>
                <w:lang w:val="en-US" w:eastAsia="fr-BE"/>
              </w:rPr>
              <w:t>After</w:t>
            </w:r>
            <w:r w:rsidR="0073509B" w:rsidRPr="00F075FA">
              <w:rPr>
                <w:rFonts w:ascii="Times New Roman" w:eastAsia="Times New Roman" w:hAnsi="Times New Roman" w:cs="Times New Roman"/>
                <w:bCs/>
                <w:color w:val="auto"/>
                <w:sz w:val="24"/>
                <w:szCs w:val="24"/>
                <w:lang w:val="en-US" w:eastAsia="fr-BE"/>
              </w:rPr>
              <w:t xml:space="preserve"> cohort</w:t>
            </w:r>
          </w:p>
        </w:tc>
      </w:tr>
      <w:tr w:rsidR="0073509B" w:rsidRPr="008C4312" w14:paraId="32F7B23F" w14:textId="77777777" w:rsidTr="00865AE0">
        <w:trPr>
          <w:trHeight w:val="319"/>
          <w:jc w:val="center"/>
        </w:trPr>
        <w:tc>
          <w:tcPr>
            <w:tcW w:w="5284" w:type="dxa"/>
            <w:tcBorders>
              <w:top w:val="single" w:sz="4" w:space="0" w:color="auto"/>
              <w:left w:val="single" w:sz="4" w:space="0" w:color="auto"/>
              <w:bottom w:val="single" w:sz="4" w:space="0" w:color="auto"/>
              <w:right w:val="single" w:sz="4" w:space="0" w:color="auto"/>
            </w:tcBorders>
            <w:shd w:val="clear" w:color="auto" w:fill="auto"/>
            <w:vAlign w:val="center"/>
          </w:tcPr>
          <w:p w14:paraId="19E681E1" w14:textId="77777777" w:rsidR="0073509B" w:rsidRPr="00F075FA" w:rsidRDefault="0073509B" w:rsidP="00865AE0">
            <w:pPr>
              <w:spacing w:after="0" w:line="240" w:lineRule="auto"/>
              <w:rPr>
                <w:rFonts w:ascii="Times New Roman" w:hAnsi="Times New Roman" w:cs="Times New Roman"/>
                <w:bCs/>
                <w:color w:val="000000"/>
                <w:sz w:val="24"/>
                <w:szCs w:val="24"/>
                <w:lang w:val="en-US"/>
              </w:rPr>
            </w:pPr>
            <w:r w:rsidRPr="00F075FA">
              <w:rPr>
                <w:rFonts w:ascii="Times New Roman" w:hAnsi="Times New Roman" w:cs="Times New Roman"/>
                <w:bCs/>
                <w:color w:val="000000"/>
                <w:sz w:val="24"/>
                <w:szCs w:val="24"/>
                <w:lang w:val="en-US"/>
              </w:rPr>
              <w:t>Complications</w:t>
            </w:r>
          </w:p>
          <w:p w14:paraId="247EAFF4" w14:textId="77777777" w:rsidR="00CC37A5" w:rsidRPr="00F075FA" w:rsidRDefault="00CC37A5" w:rsidP="00865AE0">
            <w:pPr>
              <w:spacing w:after="0" w:line="240" w:lineRule="auto"/>
              <w:rPr>
                <w:rFonts w:ascii="Times New Roman" w:hAnsi="Times New Roman" w:cs="Times New Roman"/>
                <w:bCs/>
                <w:color w:val="000000"/>
                <w:sz w:val="24"/>
                <w:szCs w:val="24"/>
                <w:lang w:val="en-US"/>
              </w:rPr>
            </w:pPr>
          </w:p>
          <w:p w14:paraId="5360D13F" w14:textId="77777777" w:rsidR="000E1EC5" w:rsidRPr="00F075FA" w:rsidRDefault="00CC37A5" w:rsidP="00CC37A5">
            <w:pPr>
              <w:pStyle w:val="ListParagraph"/>
              <w:numPr>
                <w:ilvl w:val="0"/>
                <w:numId w:val="1"/>
              </w:num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Minor bleeding</w:t>
            </w:r>
            <w:r w:rsidRPr="00F075FA">
              <w:rPr>
                <w:rFonts w:ascii="Times New Roman" w:hAnsi="Times New Roman" w:cs="Times New Roman"/>
                <w:color w:val="000000"/>
                <w:sz w:val="24"/>
                <w:szCs w:val="24"/>
                <w:lang w:val="en-US"/>
              </w:rPr>
              <w:br/>
            </w:r>
          </w:p>
          <w:p w14:paraId="10F6BCAB" w14:textId="77777777" w:rsidR="000E1EC5" w:rsidRPr="00F075FA" w:rsidRDefault="00CC37A5" w:rsidP="00CC37A5">
            <w:pPr>
              <w:pStyle w:val="ListParagraph"/>
              <w:numPr>
                <w:ilvl w:val="0"/>
                <w:numId w:val="1"/>
              </w:num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Major bleeding</w:t>
            </w:r>
            <w:r w:rsidR="000E1EC5" w:rsidRPr="00F075FA">
              <w:rPr>
                <w:rFonts w:ascii="Times New Roman" w:hAnsi="Times New Roman" w:cs="Times New Roman"/>
                <w:color w:val="000000"/>
                <w:sz w:val="24"/>
                <w:szCs w:val="24"/>
                <w:lang w:val="en-US"/>
              </w:rPr>
              <w:br/>
            </w:r>
          </w:p>
          <w:p w14:paraId="1F52F4B9" w14:textId="77777777" w:rsidR="000E1EC5" w:rsidRPr="00F075FA" w:rsidRDefault="00CC37A5" w:rsidP="00CC37A5">
            <w:pPr>
              <w:pStyle w:val="ListParagraph"/>
              <w:numPr>
                <w:ilvl w:val="0"/>
                <w:numId w:val="1"/>
              </w:num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Catheter thrombosis</w:t>
            </w:r>
            <w:r w:rsidR="000E1EC5" w:rsidRPr="00F075FA">
              <w:rPr>
                <w:rFonts w:ascii="Times New Roman" w:hAnsi="Times New Roman" w:cs="Times New Roman"/>
                <w:color w:val="000000"/>
                <w:sz w:val="24"/>
                <w:szCs w:val="24"/>
                <w:lang w:val="en-US"/>
              </w:rPr>
              <w:br/>
            </w:r>
          </w:p>
          <w:p w14:paraId="3FAA7E80" w14:textId="77777777" w:rsidR="000E1EC5" w:rsidRPr="00F075FA" w:rsidRDefault="00CC37A5" w:rsidP="00CC37A5">
            <w:pPr>
              <w:pStyle w:val="ListParagraph"/>
              <w:numPr>
                <w:ilvl w:val="0"/>
                <w:numId w:val="1"/>
              </w:num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Local complication</w:t>
            </w:r>
            <w:r w:rsidR="000E1EC5" w:rsidRPr="00F075FA">
              <w:rPr>
                <w:rFonts w:ascii="Times New Roman" w:hAnsi="Times New Roman" w:cs="Times New Roman"/>
                <w:color w:val="000000"/>
                <w:sz w:val="24"/>
                <w:szCs w:val="24"/>
                <w:lang w:val="en-US"/>
              </w:rPr>
              <w:br/>
            </w:r>
          </w:p>
          <w:p w14:paraId="00C8BAFA" w14:textId="77777777" w:rsidR="000E1EC5" w:rsidRPr="00F075FA" w:rsidRDefault="00CC37A5" w:rsidP="00CC37A5">
            <w:pPr>
              <w:pStyle w:val="ListParagraph"/>
              <w:numPr>
                <w:ilvl w:val="0"/>
                <w:numId w:val="1"/>
              </w:num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heparin-induced thrombocytopenia</w:t>
            </w:r>
            <w:r w:rsidR="000E1EC5" w:rsidRPr="00F075FA">
              <w:rPr>
                <w:rFonts w:ascii="Times New Roman" w:hAnsi="Times New Roman" w:cs="Times New Roman"/>
                <w:color w:val="000000"/>
                <w:sz w:val="24"/>
                <w:szCs w:val="24"/>
                <w:lang w:val="en-US"/>
              </w:rPr>
              <w:br/>
            </w:r>
          </w:p>
          <w:p w14:paraId="5E6B6F95" w14:textId="77777777" w:rsidR="000E1EC5" w:rsidRPr="00F075FA" w:rsidRDefault="00CC37A5" w:rsidP="00CC37A5">
            <w:pPr>
              <w:pStyle w:val="ListParagraph"/>
              <w:numPr>
                <w:ilvl w:val="0"/>
                <w:numId w:val="1"/>
              </w:num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Citrate complication</w:t>
            </w:r>
            <w:r w:rsidR="000E1EC5" w:rsidRPr="00F075FA">
              <w:rPr>
                <w:rFonts w:ascii="Times New Roman" w:hAnsi="Times New Roman" w:cs="Times New Roman"/>
                <w:color w:val="000000"/>
                <w:sz w:val="24"/>
                <w:szCs w:val="24"/>
                <w:lang w:val="en-US"/>
              </w:rPr>
              <w:br/>
            </w:r>
          </w:p>
          <w:p w14:paraId="2CA16660" w14:textId="1867BA86" w:rsidR="00CC37A5" w:rsidRPr="00F075FA" w:rsidRDefault="00CC37A5" w:rsidP="00CC37A5">
            <w:pPr>
              <w:pStyle w:val="ListParagraph"/>
              <w:numPr>
                <w:ilvl w:val="0"/>
                <w:numId w:val="1"/>
              </w:num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Other</w:t>
            </w:r>
          </w:p>
        </w:tc>
        <w:tc>
          <w:tcPr>
            <w:tcW w:w="1974" w:type="dxa"/>
            <w:tcBorders>
              <w:top w:val="single" w:sz="4" w:space="0" w:color="auto"/>
              <w:left w:val="single" w:sz="4" w:space="0" w:color="auto"/>
              <w:bottom w:val="single" w:sz="4" w:space="0" w:color="auto"/>
              <w:right w:val="single" w:sz="4" w:space="0" w:color="auto"/>
            </w:tcBorders>
          </w:tcPr>
          <w:p w14:paraId="7F91CB52" w14:textId="2C0B7917" w:rsidR="0073509B" w:rsidRPr="00F075FA" w:rsidRDefault="00AF37A3" w:rsidP="00865AE0">
            <w:pPr>
              <w:spacing w:after="0" w:line="240" w:lineRule="auto"/>
              <w:rPr>
                <w:rFonts w:ascii="Times New Roman" w:hAnsi="Times New Roman" w:cs="Times New Roman"/>
                <w:bCs/>
                <w:color w:val="000000"/>
                <w:sz w:val="24"/>
                <w:szCs w:val="24"/>
                <w:lang w:val="en-US"/>
              </w:rPr>
            </w:pPr>
            <w:r w:rsidRPr="00F075FA">
              <w:rPr>
                <w:rFonts w:ascii="Times New Roman" w:hAnsi="Times New Roman" w:cs="Times New Roman"/>
                <w:bCs/>
                <w:color w:val="000000"/>
                <w:sz w:val="24"/>
                <w:szCs w:val="24"/>
                <w:lang w:val="en-US"/>
              </w:rPr>
              <w:t>14 (7.</w:t>
            </w:r>
            <w:r w:rsidR="0073509B" w:rsidRPr="00F075FA">
              <w:rPr>
                <w:rFonts w:ascii="Times New Roman" w:hAnsi="Times New Roman" w:cs="Times New Roman"/>
                <w:bCs/>
                <w:color w:val="000000"/>
                <w:sz w:val="24"/>
                <w:szCs w:val="24"/>
                <w:lang w:val="en-US"/>
              </w:rPr>
              <w:t>8%)</w:t>
            </w:r>
          </w:p>
          <w:p w14:paraId="7616E404" w14:textId="77777777" w:rsidR="000E1EC5" w:rsidRPr="00F075FA" w:rsidRDefault="000E1EC5" w:rsidP="00865AE0">
            <w:pPr>
              <w:spacing w:after="0" w:line="240" w:lineRule="auto"/>
              <w:rPr>
                <w:rFonts w:ascii="Times New Roman" w:hAnsi="Times New Roman" w:cs="Times New Roman"/>
                <w:bCs/>
                <w:color w:val="000000"/>
                <w:sz w:val="24"/>
                <w:szCs w:val="24"/>
                <w:lang w:val="en-US"/>
              </w:rPr>
            </w:pPr>
          </w:p>
          <w:p w14:paraId="57B00EF3" w14:textId="3F69330C" w:rsidR="000E1EC5" w:rsidRPr="00F075FA" w:rsidRDefault="00AF37A3" w:rsidP="000E1EC5">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4 (2.</w:t>
            </w:r>
            <w:r w:rsidR="000E1EC5" w:rsidRPr="00F075FA">
              <w:rPr>
                <w:rFonts w:ascii="Times New Roman" w:hAnsi="Times New Roman" w:cs="Times New Roman"/>
                <w:color w:val="000000"/>
                <w:sz w:val="24"/>
                <w:szCs w:val="24"/>
                <w:lang w:val="en-US"/>
              </w:rPr>
              <w:t>2%)</w:t>
            </w:r>
          </w:p>
          <w:p w14:paraId="7E966295" w14:textId="77777777" w:rsidR="000E1EC5" w:rsidRPr="00F075FA" w:rsidRDefault="000E1EC5" w:rsidP="000E1EC5">
            <w:pPr>
              <w:spacing w:after="0" w:line="240" w:lineRule="auto"/>
              <w:rPr>
                <w:rFonts w:ascii="Times New Roman" w:hAnsi="Times New Roman" w:cs="Times New Roman"/>
                <w:color w:val="000000"/>
                <w:sz w:val="24"/>
                <w:szCs w:val="24"/>
                <w:lang w:val="en-US"/>
              </w:rPr>
            </w:pPr>
          </w:p>
          <w:p w14:paraId="183A66C8" w14:textId="521AC396" w:rsidR="000E1EC5" w:rsidRPr="00F075FA" w:rsidRDefault="00AF37A3" w:rsidP="000E1EC5">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1 (0.</w:t>
            </w:r>
            <w:r w:rsidR="000E1EC5" w:rsidRPr="00F075FA">
              <w:rPr>
                <w:rFonts w:ascii="Times New Roman" w:hAnsi="Times New Roman" w:cs="Times New Roman"/>
                <w:color w:val="000000"/>
                <w:sz w:val="24"/>
                <w:szCs w:val="24"/>
                <w:lang w:val="en-US"/>
              </w:rPr>
              <w:t>6%)</w:t>
            </w:r>
          </w:p>
          <w:p w14:paraId="3FB40F1B" w14:textId="77777777" w:rsidR="000E1EC5" w:rsidRPr="00F075FA" w:rsidRDefault="000E1EC5" w:rsidP="000E1EC5">
            <w:pPr>
              <w:spacing w:after="0" w:line="240" w:lineRule="auto"/>
              <w:rPr>
                <w:rFonts w:ascii="Times New Roman" w:hAnsi="Times New Roman" w:cs="Times New Roman"/>
                <w:color w:val="000000"/>
                <w:sz w:val="24"/>
                <w:szCs w:val="24"/>
                <w:lang w:val="en-US"/>
              </w:rPr>
            </w:pPr>
          </w:p>
          <w:p w14:paraId="1385CCB8" w14:textId="176A973C" w:rsidR="000E1EC5" w:rsidRPr="00F075FA" w:rsidRDefault="00AF37A3" w:rsidP="000E1EC5">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5 (2.</w:t>
            </w:r>
            <w:r w:rsidR="000E1EC5" w:rsidRPr="00F075FA">
              <w:rPr>
                <w:rFonts w:ascii="Times New Roman" w:hAnsi="Times New Roman" w:cs="Times New Roman"/>
                <w:color w:val="000000"/>
                <w:sz w:val="24"/>
                <w:szCs w:val="24"/>
                <w:lang w:val="en-US"/>
              </w:rPr>
              <w:t>8%)</w:t>
            </w:r>
          </w:p>
          <w:p w14:paraId="135870E8" w14:textId="77777777" w:rsidR="000E1EC5" w:rsidRPr="00F075FA" w:rsidRDefault="000E1EC5" w:rsidP="000E1EC5">
            <w:pPr>
              <w:spacing w:after="0" w:line="240" w:lineRule="auto"/>
              <w:rPr>
                <w:rFonts w:ascii="Times New Roman" w:hAnsi="Times New Roman" w:cs="Times New Roman"/>
                <w:color w:val="000000"/>
                <w:sz w:val="24"/>
                <w:szCs w:val="24"/>
                <w:lang w:val="en-US"/>
              </w:rPr>
            </w:pPr>
          </w:p>
          <w:p w14:paraId="0F0B5BF4" w14:textId="3BEF7956" w:rsidR="000E1EC5" w:rsidRPr="00F075FA" w:rsidRDefault="000E1EC5" w:rsidP="000E1EC5">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0 (0%)</w:t>
            </w:r>
          </w:p>
          <w:p w14:paraId="64D323D4" w14:textId="77777777" w:rsidR="000E1EC5" w:rsidRPr="00F075FA" w:rsidRDefault="000E1EC5" w:rsidP="000E1EC5">
            <w:pPr>
              <w:spacing w:after="0" w:line="240" w:lineRule="auto"/>
              <w:rPr>
                <w:rFonts w:ascii="Times New Roman" w:hAnsi="Times New Roman" w:cs="Times New Roman"/>
                <w:color w:val="000000"/>
                <w:sz w:val="24"/>
                <w:szCs w:val="24"/>
                <w:lang w:val="en-US"/>
              </w:rPr>
            </w:pPr>
          </w:p>
          <w:p w14:paraId="41D36074" w14:textId="6F8E2B32" w:rsidR="000E1EC5" w:rsidRPr="00F075FA" w:rsidRDefault="00AF37A3" w:rsidP="000E1EC5">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3 (1.</w:t>
            </w:r>
            <w:r w:rsidR="000E1EC5" w:rsidRPr="00F075FA">
              <w:rPr>
                <w:rFonts w:ascii="Times New Roman" w:hAnsi="Times New Roman" w:cs="Times New Roman"/>
                <w:color w:val="000000"/>
                <w:sz w:val="24"/>
                <w:szCs w:val="24"/>
                <w:lang w:val="en-US"/>
              </w:rPr>
              <w:t>7%)</w:t>
            </w:r>
          </w:p>
          <w:p w14:paraId="455157BE" w14:textId="77777777" w:rsidR="000E1EC5" w:rsidRPr="00F075FA" w:rsidRDefault="000E1EC5" w:rsidP="000E1EC5">
            <w:pPr>
              <w:spacing w:after="0" w:line="240" w:lineRule="auto"/>
              <w:rPr>
                <w:rFonts w:ascii="Times New Roman" w:hAnsi="Times New Roman" w:cs="Times New Roman"/>
                <w:color w:val="000000"/>
                <w:sz w:val="24"/>
                <w:szCs w:val="24"/>
                <w:lang w:val="en-US"/>
              </w:rPr>
            </w:pPr>
          </w:p>
          <w:p w14:paraId="6528208C" w14:textId="77777777" w:rsidR="000E1EC5" w:rsidRPr="00F075FA" w:rsidRDefault="000E1EC5" w:rsidP="000E1EC5">
            <w:pPr>
              <w:spacing w:after="0" w:line="240" w:lineRule="auto"/>
              <w:rPr>
                <w:rFonts w:ascii="Times New Roman" w:hAnsi="Times New Roman" w:cs="Times New Roman"/>
                <w:color w:val="000000"/>
                <w:sz w:val="24"/>
                <w:szCs w:val="24"/>
                <w:lang w:val="en-US"/>
              </w:rPr>
            </w:pPr>
            <w:r w:rsidRPr="00F075FA">
              <w:rPr>
                <w:rFonts w:ascii="Times New Roman" w:hAnsi="Times New Roman" w:cs="Times New Roman"/>
                <w:color w:val="000000"/>
                <w:sz w:val="24"/>
                <w:szCs w:val="24"/>
                <w:lang w:val="en-US"/>
              </w:rPr>
              <w:t>0 (0%)</w:t>
            </w:r>
          </w:p>
          <w:p w14:paraId="7EA8C6A0" w14:textId="77777777" w:rsidR="000E1EC5" w:rsidRPr="00F075FA" w:rsidRDefault="000E1EC5" w:rsidP="000E1EC5">
            <w:pPr>
              <w:spacing w:after="0" w:line="240" w:lineRule="auto"/>
              <w:rPr>
                <w:rFonts w:ascii="Times New Roman" w:hAnsi="Times New Roman" w:cs="Times New Roman"/>
                <w:color w:val="000000"/>
                <w:sz w:val="24"/>
                <w:szCs w:val="24"/>
                <w:lang w:val="en-US"/>
              </w:rPr>
            </w:pPr>
          </w:p>
          <w:p w14:paraId="46E12AB8" w14:textId="76599E92" w:rsidR="000E1EC5" w:rsidRPr="00F075FA" w:rsidRDefault="00AF37A3" w:rsidP="000E1EC5">
            <w:pPr>
              <w:spacing w:after="0" w:line="240" w:lineRule="auto"/>
              <w:rPr>
                <w:rFonts w:ascii="Times New Roman" w:hAnsi="Times New Roman" w:cs="Times New Roman"/>
                <w:bCs/>
                <w:color w:val="000000"/>
                <w:sz w:val="24"/>
                <w:szCs w:val="24"/>
                <w:lang w:val="en-US"/>
              </w:rPr>
            </w:pPr>
            <w:r w:rsidRPr="00F075FA">
              <w:rPr>
                <w:rFonts w:ascii="Times New Roman" w:hAnsi="Times New Roman" w:cs="Times New Roman"/>
                <w:color w:val="000000"/>
                <w:sz w:val="24"/>
                <w:szCs w:val="24"/>
                <w:lang w:val="en-US"/>
              </w:rPr>
              <w:t>1 (0.</w:t>
            </w:r>
            <w:r w:rsidR="000E1EC5" w:rsidRPr="00F075FA">
              <w:rPr>
                <w:rFonts w:ascii="Times New Roman" w:hAnsi="Times New Roman" w:cs="Times New Roman"/>
                <w:color w:val="000000"/>
                <w:sz w:val="24"/>
                <w:szCs w:val="24"/>
                <w:lang w:val="en-US"/>
              </w:rPr>
              <w:t>6)</w:t>
            </w:r>
          </w:p>
        </w:tc>
        <w:tc>
          <w:tcPr>
            <w:tcW w:w="203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5909C1" w14:textId="65BA9DDF" w:rsidR="0073509B" w:rsidRPr="00F075FA" w:rsidRDefault="00AF37A3" w:rsidP="00865AE0">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8 (6.</w:t>
            </w:r>
            <w:r w:rsidR="0073509B" w:rsidRPr="00F075FA">
              <w:rPr>
                <w:rFonts w:ascii="Times New Roman" w:eastAsia="Times New Roman" w:hAnsi="Times New Roman" w:cs="Times New Roman"/>
                <w:color w:val="000000"/>
                <w:sz w:val="24"/>
                <w:szCs w:val="24"/>
                <w:lang w:val="en-US" w:eastAsia="fr-BE"/>
              </w:rPr>
              <w:t>2%)</w:t>
            </w:r>
          </w:p>
          <w:p w14:paraId="1CE7F8C4" w14:textId="77777777" w:rsidR="000E1EC5" w:rsidRPr="00F075FA" w:rsidRDefault="000E1EC5" w:rsidP="00865AE0">
            <w:pPr>
              <w:spacing w:after="0" w:line="240" w:lineRule="auto"/>
              <w:rPr>
                <w:rFonts w:ascii="Times New Roman" w:eastAsia="Times New Roman" w:hAnsi="Times New Roman" w:cs="Times New Roman"/>
                <w:color w:val="000000"/>
                <w:sz w:val="24"/>
                <w:szCs w:val="24"/>
                <w:lang w:val="en-US" w:eastAsia="fr-BE"/>
              </w:rPr>
            </w:pPr>
          </w:p>
          <w:p w14:paraId="186C3D24" w14:textId="08BBABC2" w:rsidR="000E1EC5" w:rsidRPr="00F075FA" w:rsidRDefault="00AF37A3" w:rsidP="000E1EC5">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 (0.</w:t>
            </w:r>
            <w:r w:rsidR="000E1EC5" w:rsidRPr="00F075FA">
              <w:rPr>
                <w:rFonts w:ascii="Times New Roman" w:eastAsia="Times New Roman" w:hAnsi="Times New Roman" w:cs="Times New Roman"/>
                <w:color w:val="000000"/>
                <w:sz w:val="24"/>
                <w:szCs w:val="24"/>
                <w:lang w:val="en-US" w:eastAsia="fr-BE"/>
              </w:rPr>
              <w:t>8%)</w:t>
            </w:r>
          </w:p>
          <w:p w14:paraId="34AB6301" w14:textId="77777777" w:rsidR="000E1EC5" w:rsidRPr="00F075FA" w:rsidRDefault="000E1EC5" w:rsidP="000E1EC5">
            <w:pPr>
              <w:spacing w:after="0" w:line="240" w:lineRule="auto"/>
              <w:rPr>
                <w:rFonts w:ascii="Times New Roman" w:eastAsia="Times New Roman" w:hAnsi="Times New Roman" w:cs="Times New Roman"/>
                <w:color w:val="000000"/>
                <w:sz w:val="24"/>
                <w:szCs w:val="24"/>
                <w:lang w:val="en-US" w:eastAsia="fr-BE"/>
              </w:rPr>
            </w:pPr>
          </w:p>
          <w:p w14:paraId="0B7244EE" w14:textId="37EE3EEC" w:rsidR="000E1EC5" w:rsidRPr="00F075FA" w:rsidRDefault="00AF37A3" w:rsidP="000E1EC5">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 (0.</w:t>
            </w:r>
            <w:r w:rsidR="000E1EC5" w:rsidRPr="00F075FA">
              <w:rPr>
                <w:rFonts w:ascii="Times New Roman" w:eastAsia="Times New Roman" w:hAnsi="Times New Roman" w:cs="Times New Roman"/>
                <w:color w:val="000000"/>
                <w:sz w:val="24"/>
                <w:szCs w:val="24"/>
                <w:lang w:val="en-US" w:eastAsia="fr-BE"/>
              </w:rPr>
              <w:t>8%)</w:t>
            </w:r>
          </w:p>
          <w:p w14:paraId="1B1C6716" w14:textId="77777777" w:rsidR="000E1EC5" w:rsidRPr="00F075FA" w:rsidRDefault="000E1EC5" w:rsidP="000E1EC5">
            <w:pPr>
              <w:spacing w:after="0" w:line="240" w:lineRule="auto"/>
              <w:rPr>
                <w:rFonts w:ascii="Times New Roman" w:eastAsia="Times New Roman" w:hAnsi="Times New Roman" w:cs="Times New Roman"/>
                <w:color w:val="000000"/>
                <w:sz w:val="24"/>
                <w:szCs w:val="24"/>
                <w:lang w:val="en-US" w:eastAsia="fr-BE"/>
              </w:rPr>
            </w:pPr>
          </w:p>
          <w:p w14:paraId="39CB1070" w14:textId="7CD10EDB" w:rsidR="000E1EC5" w:rsidRPr="00F075FA" w:rsidRDefault="00AF37A3" w:rsidP="000E1EC5">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 (1.</w:t>
            </w:r>
            <w:r w:rsidR="000E1EC5" w:rsidRPr="00F075FA">
              <w:rPr>
                <w:rFonts w:ascii="Times New Roman" w:eastAsia="Times New Roman" w:hAnsi="Times New Roman" w:cs="Times New Roman"/>
                <w:color w:val="000000"/>
                <w:sz w:val="24"/>
                <w:szCs w:val="24"/>
                <w:lang w:val="en-US" w:eastAsia="fr-BE"/>
              </w:rPr>
              <w:t>5%)</w:t>
            </w:r>
          </w:p>
          <w:p w14:paraId="696E1748" w14:textId="77777777" w:rsidR="000E1EC5" w:rsidRPr="00F075FA" w:rsidRDefault="000E1EC5" w:rsidP="000E1EC5">
            <w:pPr>
              <w:spacing w:after="0" w:line="240" w:lineRule="auto"/>
              <w:rPr>
                <w:rFonts w:ascii="Times New Roman" w:eastAsia="Times New Roman" w:hAnsi="Times New Roman" w:cs="Times New Roman"/>
                <w:color w:val="000000"/>
                <w:sz w:val="24"/>
                <w:szCs w:val="24"/>
                <w:lang w:val="en-US" w:eastAsia="fr-BE"/>
              </w:rPr>
            </w:pPr>
          </w:p>
          <w:p w14:paraId="3E427872" w14:textId="77777777" w:rsidR="000E1EC5" w:rsidRPr="00F075FA" w:rsidRDefault="000E1EC5" w:rsidP="000E1EC5">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0 (0%)</w:t>
            </w:r>
          </w:p>
          <w:p w14:paraId="3020A360" w14:textId="77777777" w:rsidR="000E1EC5" w:rsidRPr="00F075FA" w:rsidRDefault="000E1EC5" w:rsidP="000E1EC5">
            <w:pPr>
              <w:spacing w:after="0" w:line="240" w:lineRule="auto"/>
              <w:rPr>
                <w:rFonts w:ascii="Times New Roman" w:eastAsia="Times New Roman" w:hAnsi="Times New Roman" w:cs="Times New Roman"/>
                <w:color w:val="000000"/>
                <w:sz w:val="24"/>
                <w:szCs w:val="24"/>
                <w:lang w:val="en-US" w:eastAsia="fr-BE"/>
              </w:rPr>
            </w:pPr>
          </w:p>
          <w:p w14:paraId="17138C80" w14:textId="3CB982C8" w:rsidR="000E1EC5" w:rsidRPr="00F075FA" w:rsidRDefault="00AF37A3" w:rsidP="000E1EC5">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2 (1.</w:t>
            </w:r>
            <w:r w:rsidR="000E1EC5" w:rsidRPr="00F075FA">
              <w:rPr>
                <w:rFonts w:ascii="Times New Roman" w:eastAsia="Times New Roman" w:hAnsi="Times New Roman" w:cs="Times New Roman"/>
                <w:color w:val="000000"/>
                <w:sz w:val="24"/>
                <w:szCs w:val="24"/>
                <w:lang w:val="en-US" w:eastAsia="fr-BE"/>
              </w:rPr>
              <w:t>5%)</w:t>
            </w:r>
          </w:p>
          <w:p w14:paraId="7A0971E5" w14:textId="77777777" w:rsidR="000E1EC5" w:rsidRPr="00F075FA" w:rsidRDefault="000E1EC5" w:rsidP="000E1EC5">
            <w:pPr>
              <w:spacing w:after="0" w:line="240" w:lineRule="auto"/>
              <w:rPr>
                <w:rFonts w:ascii="Times New Roman" w:eastAsia="Times New Roman" w:hAnsi="Times New Roman" w:cs="Times New Roman"/>
                <w:color w:val="000000"/>
                <w:sz w:val="24"/>
                <w:szCs w:val="24"/>
                <w:lang w:val="en-US" w:eastAsia="fr-BE"/>
              </w:rPr>
            </w:pPr>
          </w:p>
          <w:p w14:paraId="6401D13B" w14:textId="191C5D51" w:rsidR="000E1EC5" w:rsidRPr="00F075FA" w:rsidRDefault="00AF37A3" w:rsidP="000E1EC5">
            <w:pPr>
              <w:spacing w:after="0" w:line="240" w:lineRule="auto"/>
              <w:rPr>
                <w:rFonts w:ascii="Times New Roman" w:eastAsia="Times New Roman" w:hAnsi="Times New Roman" w:cs="Times New Roman"/>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 (0.</w:t>
            </w:r>
            <w:r w:rsidR="000E1EC5" w:rsidRPr="00F075FA">
              <w:rPr>
                <w:rFonts w:ascii="Times New Roman" w:eastAsia="Times New Roman" w:hAnsi="Times New Roman" w:cs="Times New Roman"/>
                <w:color w:val="000000"/>
                <w:sz w:val="24"/>
                <w:szCs w:val="24"/>
                <w:lang w:val="en-US" w:eastAsia="fr-BE"/>
              </w:rPr>
              <w:t>8%)</w:t>
            </w:r>
          </w:p>
          <w:p w14:paraId="1B0F1018" w14:textId="77777777" w:rsidR="000E1EC5" w:rsidRPr="00F075FA" w:rsidRDefault="000E1EC5" w:rsidP="000E1EC5">
            <w:pPr>
              <w:spacing w:after="0" w:line="240" w:lineRule="auto"/>
              <w:rPr>
                <w:rFonts w:ascii="Times New Roman" w:eastAsia="Times New Roman" w:hAnsi="Times New Roman" w:cs="Times New Roman"/>
                <w:color w:val="000000"/>
                <w:sz w:val="24"/>
                <w:szCs w:val="24"/>
                <w:lang w:val="en-US" w:eastAsia="fr-BE"/>
              </w:rPr>
            </w:pPr>
          </w:p>
          <w:p w14:paraId="4730B760" w14:textId="1AF71409" w:rsidR="000E1EC5" w:rsidRPr="00AF37A3" w:rsidRDefault="00AF37A3" w:rsidP="000E1EC5">
            <w:pPr>
              <w:spacing w:after="0" w:line="240" w:lineRule="auto"/>
              <w:rPr>
                <w:rFonts w:ascii="Times New Roman" w:eastAsia="Times New Roman" w:hAnsi="Times New Roman" w:cs="Times New Roman"/>
                <w:bCs/>
                <w:color w:val="000000"/>
                <w:sz w:val="24"/>
                <w:szCs w:val="24"/>
                <w:lang w:val="en-US" w:eastAsia="fr-BE"/>
              </w:rPr>
            </w:pPr>
            <w:r w:rsidRPr="00F075FA">
              <w:rPr>
                <w:rFonts w:ascii="Times New Roman" w:eastAsia="Times New Roman" w:hAnsi="Times New Roman" w:cs="Times New Roman"/>
                <w:color w:val="000000"/>
                <w:sz w:val="24"/>
                <w:szCs w:val="24"/>
                <w:lang w:val="en-US" w:eastAsia="fr-BE"/>
              </w:rPr>
              <w:t>1 (0.</w:t>
            </w:r>
            <w:r w:rsidR="000E1EC5" w:rsidRPr="00F075FA">
              <w:rPr>
                <w:rFonts w:ascii="Times New Roman" w:eastAsia="Times New Roman" w:hAnsi="Times New Roman" w:cs="Times New Roman"/>
                <w:color w:val="000000"/>
                <w:sz w:val="24"/>
                <w:szCs w:val="24"/>
                <w:lang w:val="en-US" w:eastAsia="fr-BE"/>
              </w:rPr>
              <w:t>8%)</w:t>
            </w:r>
          </w:p>
        </w:tc>
      </w:tr>
    </w:tbl>
    <w:p w14:paraId="23005F13" w14:textId="77777777" w:rsidR="0073509B" w:rsidRDefault="0073509B" w:rsidP="0073509B">
      <w:pPr>
        <w:spacing w:line="360" w:lineRule="auto"/>
        <w:jc w:val="center"/>
        <w:rPr>
          <w:rFonts w:ascii="Arial" w:hAnsi="Arial" w:cs="Arial"/>
          <w:lang w:val="en-US"/>
        </w:rPr>
      </w:pPr>
    </w:p>
    <w:sectPr w:rsidR="007350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F72815"/>
    <w:multiLevelType w:val="hybridMultilevel"/>
    <w:tmpl w:val="82488554"/>
    <w:lvl w:ilvl="0" w:tplc="2BBAD81E">
      <w:start w:val="1"/>
      <w:numFmt w:val="bullet"/>
      <w:lvlText w:val=""/>
      <w:lvlJc w:val="left"/>
      <w:pPr>
        <w:ind w:left="1776" w:hanging="360"/>
      </w:pPr>
      <w:rPr>
        <w:rFonts w:ascii="Symbol" w:eastAsiaTheme="minorHAnsi" w:hAnsi="Symbol"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 w15:restartNumberingAfterBreak="0">
    <w:nsid w:val="53F93620"/>
    <w:multiLevelType w:val="hybridMultilevel"/>
    <w:tmpl w:val="EC24B04C"/>
    <w:lvl w:ilvl="0" w:tplc="23CEF6A0">
      <w:start w:val="9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BA21890"/>
    <w:multiLevelType w:val="hybridMultilevel"/>
    <w:tmpl w:val="083E91F0"/>
    <w:lvl w:ilvl="0" w:tplc="ADF04A34">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62545C9"/>
    <w:multiLevelType w:val="hybridMultilevel"/>
    <w:tmpl w:val="4B32557A"/>
    <w:lvl w:ilvl="0" w:tplc="F5C88E80">
      <w:start w:val="1"/>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792855AA"/>
    <w:multiLevelType w:val="hybridMultilevel"/>
    <w:tmpl w:val="58504B30"/>
    <w:lvl w:ilvl="0" w:tplc="1D7C98DA">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A974FF4"/>
    <w:multiLevelType w:val="hybridMultilevel"/>
    <w:tmpl w:val="E496F3C4"/>
    <w:lvl w:ilvl="0" w:tplc="ADF04A34">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7CD"/>
    <w:rsid w:val="000562C8"/>
    <w:rsid w:val="00070D98"/>
    <w:rsid w:val="00094988"/>
    <w:rsid w:val="000E1EC5"/>
    <w:rsid w:val="001E7952"/>
    <w:rsid w:val="00242D0F"/>
    <w:rsid w:val="00273236"/>
    <w:rsid w:val="002A05F3"/>
    <w:rsid w:val="002B0E88"/>
    <w:rsid w:val="003B7520"/>
    <w:rsid w:val="004141E8"/>
    <w:rsid w:val="004175F7"/>
    <w:rsid w:val="00442653"/>
    <w:rsid w:val="004426E2"/>
    <w:rsid w:val="0046078E"/>
    <w:rsid w:val="00464E18"/>
    <w:rsid w:val="004A4B51"/>
    <w:rsid w:val="004E7AB9"/>
    <w:rsid w:val="00522033"/>
    <w:rsid w:val="00594389"/>
    <w:rsid w:val="00617A14"/>
    <w:rsid w:val="0063274C"/>
    <w:rsid w:val="00665964"/>
    <w:rsid w:val="00683F19"/>
    <w:rsid w:val="006947CD"/>
    <w:rsid w:val="006B4C13"/>
    <w:rsid w:val="007054D3"/>
    <w:rsid w:val="0073509B"/>
    <w:rsid w:val="00741502"/>
    <w:rsid w:val="00755A42"/>
    <w:rsid w:val="007653D6"/>
    <w:rsid w:val="007B76A0"/>
    <w:rsid w:val="007C4330"/>
    <w:rsid w:val="007F17B9"/>
    <w:rsid w:val="0081230F"/>
    <w:rsid w:val="008413C1"/>
    <w:rsid w:val="00866791"/>
    <w:rsid w:val="00866E2E"/>
    <w:rsid w:val="00876962"/>
    <w:rsid w:val="008A2090"/>
    <w:rsid w:val="008B3909"/>
    <w:rsid w:val="008C1B46"/>
    <w:rsid w:val="008F65F8"/>
    <w:rsid w:val="009200F4"/>
    <w:rsid w:val="00957493"/>
    <w:rsid w:val="00965A50"/>
    <w:rsid w:val="009876F9"/>
    <w:rsid w:val="009B1FC6"/>
    <w:rsid w:val="009B7AAA"/>
    <w:rsid w:val="00A85F0D"/>
    <w:rsid w:val="00AA207F"/>
    <w:rsid w:val="00AB2F96"/>
    <w:rsid w:val="00AF37A3"/>
    <w:rsid w:val="00B054CF"/>
    <w:rsid w:val="00B41C4B"/>
    <w:rsid w:val="00B53C0A"/>
    <w:rsid w:val="00B60B9D"/>
    <w:rsid w:val="00B90FBB"/>
    <w:rsid w:val="00BC4112"/>
    <w:rsid w:val="00BD0932"/>
    <w:rsid w:val="00BD1C16"/>
    <w:rsid w:val="00C9778C"/>
    <w:rsid w:val="00CC37A5"/>
    <w:rsid w:val="00CD1C0D"/>
    <w:rsid w:val="00CE3B46"/>
    <w:rsid w:val="00D043A2"/>
    <w:rsid w:val="00D54080"/>
    <w:rsid w:val="00D74130"/>
    <w:rsid w:val="00DA5CB2"/>
    <w:rsid w:val="00DC295C"/>
    <w:rsid w:val="00E05A04"/>
    <w:rsid w:val="00E15D09"/>
    <w:rsid w:val="00E346AD"/>
    <w:rsid w:val="00E61AE2"/>
    <w:rsid w:val="00E62D14"/>
    <w:rsid w:val="00F075FA"/>
    <w:rsid w:val="00F11B09"/>
    <w:rsid w:val="00F50448"/>
    <w:rsid w:val="00F924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2496"/>
  <w15:chartTrackingRefBased/>
  <w15:docId w15:val="{3DBE3B78-95FE-4264-971C-3F5DB9D47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E1E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1C4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1E8"/>
    <w:pPr>
      <w:ind w:left="720"/>
      <w:contextualSpacing/>
    </w:pPr>
    <w:rPr>
      <w:kern w:val="0"/>
      <w14:ligatures w14:val="none"/>
    </w:rPr>
  </w:style>
  <w:style w:type="character" w:styleId="CommentReference">
    <w:name w:val="annotation reference"/>
    <w:basedOn w:val="DefaultParagraphFont"/>
    <w:uiPriority w:val="99"/>
    <w:semiHidden/>
    <w:unhideWhenUsed/>
    <w:rsid w:val="004141E8"/>
    <w:rPr>
      <w:sz w:val="16"/>
      <w:szCs w:val="16"/>
    </w:rPr>
  </w:style>
  <w:style w:type="paragraph" w:styleId="CommentText">
    <w:name w:val="annotation text"/>
    <w:basedOn w:val="Normal"/>
    <w:link w:val="CommentTextChar"/>
    <w:uiPriority w:val="99"/>
    <w:unhideWhenUsed/>
    <w:rsid w:val="004141E8"/>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4141E8"/>
    <w:rPr>
      <w:kern w:val="0"/>
      <w:sz w:val="20"/>
      <w:szCs w:val="20"/>
      <w14:ligatures w14:val="none"/>
    </w:rPr>
  </w:style>
  <w:style w:type="character" w:customStyle="1" w:styleId="Heading1Char">
    <w:name w:val="Heading 1 Char"/>
    <w:basedOn w:val="DefaultParagraphFont"/>
    <w:link w:val="Heading1"/>
    <w:uiPriority w:val="9"/>
    <w:rsid w:val="000E1EC5"/>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D540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08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66E2E"/>
    <w:rPr>
      <w:b/>
      <w:bCs/>
      <w:kern w:val="2"/>
      <w14:ligatures w14:val="standardContextual"/>
    </w:rPr>
  </w:style>
  <w:style w:type="character" w:customStyle="1" w:styleId="CommentSubjectChar">
    <w:name w:val="Comment Subject Char"/>
    <w:basedOn w:val="CommentTextChar"/>
    <w:link w:val="CommentSubject"/>
    <w:uiPriority w:val="99"/>
    <w:semiHidden/>
    <w:rsid w:val="00866E2E"/>
    <w:rPr>
      <w:b/>
      <w:bCs/>
      <w:kern w:val="0"/>
      <w:sz w:val="20"/>
      <w:szCs w:val="20"/>
      <w14:ligatures w14:val="none"/>
    </w:rPr>
  </w:style>
  <w:style w:type="character" w:customStyle="1" w:styleId="Heading3Char">
    <w:name w:val="Heading 3 Char"/>
    <w:basedOn w:val="DefaultParagraphFont"/>
    <w:link w:val="Heading3"/>
    <w:uiPriority w:val="9"/>
    <w:semiHidden/>
    <w:rsid w:val="00B41C4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720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F6DE6-8018-4F45-83FB-3FFC935D9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881</Words>
  <Characters>5027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Bodot</dc:creator>
  <cp:keywords/>
  <dc:description/>
  <cp:lastModifiedBy>Prasanth N</cp:lastModifiedBy>
  <cp:revision>20</cp:revision>
  <dcterms:created xsi:type="dcterms:W3CDTF">2024-09-14T19:16:00Z</dcterms:created>
  <dcterms:modified xsi:type="dcterms:W3CDTF">2025-06-06T07:47:00Z</dcterms:modified>
</cp:coreProperties>
</file>