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6EF45" w14:textId="116FE171" w:rsidR="004A32DF" w:rsidRDefault="00946B8F">
      <w:pPr>
        <w:pStyle w:val="Titre1"/>
      </w:pPr>
      <w:bookmarkStart w:id="0" w:name="Xef19aacc07d406691ae0f72c06a51b30f846cf6"/>
      <w:r>
        <w:t xml:space="preserve">Table </w:t>
      </w:r>
      <w:r w:rsidR="0004616B">
        <w:t>S</w:t>
      </w:r>
      <w:r w:rsidR="003371B6">
        <w:t>6</w:t>
      </w:r>
      <w:r>
        <w:t xml:space="preserve">: Association of macrocirculatory hemodynamic and tissue perfusion </w:t>
      </w:r>
      <w:r w:rsidR="00C908FD">
        <w:t>variables</w:t>
      </w:r>
      <w:r>
        <w:t xml:space="preserve"> with death at 30 days in univariable Cox model and interaction with </w:t>
      </w:r>
      <w:r w:rsidR="00803733" w:rsidRPr="00803733">
        <w:t xml:space="preserve">out-of-hospital cardiac arrest </w:t>
      </w:r>
      <w:r w:rsidR="009B69F6">
        <w:t>(</w:t>
      </w:r>
      <w:r>
        <w:t>OHCA</w:t>
      </w:r>
      <w:r w:rsidR="009B69F6">
        <w:t>)</w:t>
      </w:r>
    </w:p>
    <w:p w14:paraId="0AA32284" w14:textId="77777777" w:rsidR="0004616B" w:rsidRPr="0004616B" w:rsidRDefault="0004616B" w:rsidP="0004616B">
      <w:pPr>
        <w:pStyle w:val="Corpsdetexte"/>
      </w:pPr>
    </w:p>
    <w:tbl>
      <w:tblPr>
        <w:tblW w:w="8591" w:type="dxa"/>
        <w:jc w:val="center"/>
        <w:tblLayout w:type="fixed"/>
        <w:tblLook w:val="0420" w:firstRow="1" w:lastRow="0" w:firstColumn="0" w:lastColumn="0" w:noHBand="0" w:noVBand="1"/>
      </w:tblPr>
      <w:tblGrid>
        <w:gridCol w:w="3836"/>
        <w:gridCol w:w="1671"/>
        <w:gridCol w:w="1951"/>
        <w:gridCol w:w="1133"/>
      </w:tblGrid>
      <w:tr w:rsidR="004A32DF" w:rsidRPr="00D8008C" w14:paraId="645B97A6" w14:textId="77777777" w:rsidTr="00D8008C">
        <w:trPr>
          <w:tblHeader/>
          <w:jc w:val="center"/>
        </w:trPr>
        <w:tc>
          <w:tcPr>
            <w:tcW w:w="3836" w:type="dxa"/>
            <w:vMerge w:val="restar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61D4E" w14:textId="77777777" w:rsidR="004A32DF" w:rsidRPr="00D8008C" w:rsidRDefault="004A3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vMerge w:val="restar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F2143" w14:textId="77777777" w:rsidR="004A32DF" w:rsidRPr="00D8008C" w:rsidRDefault="00946B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N</w:t>
            </w:r>
            <w:r w:rsidRPr="00D8008C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bscript"/>
              </w:rPr>
              <w:t>events</w:t>
            </w:r>
            <w:r w:rsidRPr="00D8008C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/N (%)</w:t>
            </w:r>
          </w:p>
        </w:tc>
        <w:tc>
          <w:tcPr>
            <w:tcW w:w="3084" w:type="dxa"/>
            <w:gridSpan w:val="2"/>
            <w:tcBorders>
              <w:top w:val="single" w:sz="12" w:space="0" w:color="666666"/>
              <w:left w:val="none" w:sz="0" w:space="0" w:color="000000"/>
              <w:bottom w:val="none" w:sz="0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BDEB6" w14:textId="77777777" w:rsidR="004A32DF" w:rsidRPr="00D8008C" w:rsidRDefault="00946B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Univariable Cox model</w:t>
            </w:r>
          </w:p>
        </w:tc>
      </w:tr>
      <w:tr w:rsidR="004A32DF" w:rsidRPr="00D8008C" w14:paraId="265AA0A4" w14:textId="77777777" w:rsidTr="00D8008C">
        <w:trPr>
          <w:tblHeader/>
          <w:jc w:val="center"/>
        </w:trPr>
        <w:tc>
          <w:tcPr>
            <w:tcW w:w="3836" w:type="dxa"/>
            <w:vMerge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5A99A" w14:textId="77777777" w:rsidR="004A32DF" w:rsidRPr="00D8008C" w:rsidRDefault="004A3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83ACF" w14:textId="77777777" w:rsidR="004A32DF" w:rsidRPr="00D8008C" w:rsidRDefault="004A3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4E414" w14:textId="77777777" w:rsidR="004A32DF" w:rsidRPr="00D8008C" w:rsidRDefault="00946B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HR (CI 95%)</w:t>
            </w:r>
          </w:p>
        </w:tc>
        <w:tc>
          <w:tcPr>
            <w:tcW w:w="1133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E94AE" w14:textId="77777777" w:rsidR="004A32DF" w:rsidRPr="00D8008C" w:rsidRDefault="00946B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p-value</w:t>
            </w:r>
          </w:p>
        </w:tc>
      </w:tr>
      <w:tr w:rsidR="004A32DF" w:rsidRPr="00D8008C" w14:paraId="0A41E12F" w14:textId="77777777" w:rsidTr="00D8008C">
        <w:trPr>
          <w:jc w:val="center"/>
        </w:trPr>
        <w:tc>
          <w:tcPr>
            <w:tcW w:w="383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18DB7" w14:textId="77777777" w:rsidR="004A32DF" w:rsidRPr="00D8008C" w:rsidRDefault="00946B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Mean SAP (per 10 mmHg decrease)</w:t>
            </w:r>
          </w:p>
        </w:tc>
        <w:tc>
          <w:tcPr>
            <w:tcW w:w="167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69306" w14:textId="77777777" w:rsidR="004A32DF" w:rsidRPr="00D8008C" w:rsidRDefault="004A3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33C9A" w14:textId="77777777" w:rsidR="004A32DF" w:rsidRPr="00D8008C" w:rsidRDefault="004A3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89752" w14:textId="77777777" w:rsidR="004A32DF" w:rsidRPr="00D8008C" w:rsidRDefault="004A3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4A32DF" w:rsidRPr="00D8008C" w14:paraId="20E715C6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88AFD" w14:textId="7BFE54FC" w:rsidR="004A32DF" w:rsidRPr="00D8008C" w:rsidRDefault="00946B8F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8C740" w14:textId="77777777" w:rsidR="004A32DF" w:rsidRPr="00D8008C" w:rsidRDefault="00946B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44/118 (37%)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0DD0E" w14:textId="77777777" w:rsidR="004A32DF" w:rsidRPr="00D8008C" w:rsidRDefault="00946B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1.41 (1.14 - 1.74)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D5734" w14:textId="77777777" w:rsidR="004A32DF" w:rsidRPr="00D8008C" w:rsidRDefault="00946B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4A32DF" w:rsidRPr="00D8008C" w14:paraId="12A6ED86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B0307" w14:textId="6A83F630" w:rsidR="004A32DF" w:rsidRPr="00D8008C" w:rsidRDefault="00946B8F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r w:rsidR="009B69F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o 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002ED" w14:textId="77777777" w:rsidR="004A32DF" w:rsidRPr="00D8008C" w:rsidRDefault="00946B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34/85 (40%)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D20B4" w14:textId="77777777" w:rsidR="004A32DF" w:rsidRPr="00D8008C" w:rsidRDefault="00946B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bookmarkStart w:id="1" w:name="_Hlk190797765"/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1.57 (1.25 - 1.98)</w:t>
            </w:r>
            <w:bookmarkEnd w:id="1"/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C74BA" w14:textId="77777777" w:rsidR="004A32DF" w:rsidRPr="00D8008C" w:rsidRDefault="00946B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0.0001</w:t>
            </w:r>
          </w:p>
        </w:tc>
      </w:tr>
      <w:tr w:rsidR="004A32DF" w:rsidRPr="00D8008C" w14:paraId="20B03C19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2DB03" w14:textId="4B302912" w:rsidR="004A32DF" w:rsidRPr="00D8008C" w:rsidRDefault="00946B8F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8D7D0" w14:textId="77777777" w:rsidR="004A32DF" w:rsidRPr="00D8008C" w:rsidRDefault="00946B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10/33 (30%)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BF23F" w14:textId="77777777" w:rsidR="004A32DF" w:rsidRPr="00D8008C" w:rsidRDefault="00946B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bookmarkStart w:id="2" w:name="_Hlk190797844"/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0.81 (0.49 - 1.33)</w:t>
            </w:r>
            <w:bookmarkEnd w:id="2"/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930C1" w14:textId="77777777" w:rsidR="004A32DF" w:rsidRPr="00D8008C" w:rsidRDefault="00946B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0.40</w:t>
            </w:r>
          </w:p>
        </w:tc>
      </w:tr>
      <w:tr w:rsidR="004A32DF" w:rsidRPr="00D8008C" w14:paraId="58BC45F7" w14:textId="77777777" w:rsidTr="00D8008C">
        <w:trPr>
          <w:jc w:val="center"/>
        </w:trPr>
        <w:tc>
          <w:tcPr>
            <w:tcW w:w="38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E58B6" w14:textId="77777777" w:rsidR="004A32DF" w:rsidRPr="00D8008C" w:rsidRDefault="004A3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DF87C" w14:textId="77777777" w:rsidR="004A32DF" w:rsidRPr="00D8008C" w:rsidRDefault="004A3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299FF" w14:textId="77777777" w:rsidR="004A32DF" w:rsidRPr="00FE49C5" w:rsidRDefault="00946B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FE49C5">
              <w:rPr>
                <w:rFonts w:eastAsia="Times New Roman" w:cs="Times New Roman"/>
                <w:color w:val="000000"/>
                <w:sz w:val="18"/>
                <w:szCs w:val="18"/>
              </w:rPr>
              <w:t>Interaction p-value: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A834E" w14:textId="77777777" w:rsidR="004A32DF" w:rsidRPr="00FE49C5" w:rsidRDefault="00946B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FE49C5">
              <w:rPr>
                <w:rFonts w:eastAsia="Times New Roman" w:cs="Times New Roman"/>
                <w:color w:val="000000"/>
                <w:sz w:val="18"/>
                <w:szCs w:val="18"/>
              </w:rPr>
              <w:t>p=0.017</w:t>
            </w:r>
          </w:p>
        </w:tc>
      </w:tr>
      <w:tr w:rsidR="004A32DF" w:rsidRPr="00D8008C" w14:paraId="0EDDB978" w14:textId="77777777" w:rsidTr="00D8008C">
        <w:trPr>
          <w:jc w:val="center"/>
        </w:trPr>
        <w:tc>
          <w:tcPr>
            <w:tcW w:w="383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4EDAC" w14:textId="77777777" w:rsidR="004A32DF" w:rsidRPr="00D8008C" w:rsidRDefault="00946B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Mean SAP &lt;95 mmg</w:t>
            </w:r>
          </w:p>
        </w:tc>
        <w:tc>
          <w:tcPr>
            <w:tcW w:w="167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EAA44" w14:textId="77777777" w:rsidR="004A32DF" w:rsidRPr="00D8008C" w:rsidRDefault="004A3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6B0D2" w14:textId="77777777" w:rsidR="004A32DF" w:rsidRPr="00D8008C" w:rsidRDefault="004A3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A3204" w14:textId="77777777" w:rsidR="004A32DF" w:rsidRPr="00D8008C" w:rsidRDefault="004A3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D8008C" w:rsidRPr="00D8008C" w14:paraId="0D63976A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0E75D" w14:textId="1AFF1C26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8D285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44/118 (37%)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11C5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2.09 (1.10 - 3.94)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9489E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0.024</w:t>
            </w:r>
          </w:p>
        </w:tc>
      </w:tr>
      <w:tr w:rsidR="00D8008C" w:rsidRPr="00D8008C" w14:paraId="20C4E03B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471F5" w14:textId="0903F7DE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r w:rsidR="009B69F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o 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4A38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34/85 (40%)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2AF5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2.15 (1.07 - 4.30)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632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0.031</w:t>
            </w:r>
          </w:p>
        </w:tc>
      </w:tr>
      <w:tr w:rsidR="00D8008C" w:rsidRPr="00D8008C" w14:paraId="6F4C81E7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B0416" w14:textId="068AECD5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892DD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10/33 (30%)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6FE15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1.20 (0.15 - 9.51)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E1E47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0.86</w:t>
            </w:r>
          </w:p>
        </w:tc>
      </w:tr>
      <w:tr w:rsidR="00D8008C" w:rsidRPr="00D8008C" w14:paraId="1529C7D8" w14:textId="77777777" w:rsidTr="00D8008C">
        <w:trPr>
          <w:jc w:val="center"/>
        </w:trPr>
        <w:tc>
          <w:tcPr>
            <w:tcW w:w="38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066BD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2493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E78D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Interaction p-value: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E0DF3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p=0.60</w:t>
            </w:r>
          </w:p>
        </w:tc>
      </w:tr>
      <w:tr w:rsidR="00D8008C" w:rsidRPr="00D8008C" w14:paraId="3C0A533B" w14:textId="77777777" w:rsidTr="00D8008C">
        <w:trPr>
          <w:jc w:val="center"/>
        </w:trPr>
        <w:tc>
          <w:tcPr>
            <w:tcW w:w="383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4758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Mean MAP (per 10 mmHg decrease)</w:t>
            </w:r>
          </w:p>
        </w:tc>
        <w:tc>
          <w:tcPr>
            <w:tcW w:w="167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D572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5DD2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29E93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D8008C" w:rsidRPr="00D8008C" w14:paraId="5785AC53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7D280" w14:textId="3206D1D1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3710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44/118 (37%)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5305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1.74 (1.25 - 2.41)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BE53A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0.0010</w:t>
            </w:r>
          </w:p>
        </w:tc>
      </w:tr>
      <w:tr w:rsidR="00D8008C" w:rsidRPr="00D8008C" w14:paraId="2871AB2C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0C637" w14:textId="22F2E8E8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r w:rsidR="009B69F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o 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1128E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34/85 (40%)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1C4FA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1.81 (1.26 - 2.60)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E7A2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D8008C" w:rsidRPr="00D8008C" w14:paraId="7B7B371F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091E0" w14:textId="36EAB191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8FE8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10/33 (30%)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8D40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1.41 (0.69 - 2.88)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A4A9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0.35</w:t>
            </w:r>
          </w:p>
        </w:tc>
      </w:tr>
      <w:tr w:rsidR="00D8008C" w:rsidRPr="00D8008C" w14:paraId="2978825C" w14:textId="77777777" w:rsidTr="00D8008C">
        <w:trPr>
          <w:jc w:val="center"/>
        </w:trPr>
        <w:tc>
          <w:tcPr>
            <w:tcW w:w="38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EA50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E1F0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8A0A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Interaction p-value: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7724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p=0.54</w:t>
            </w:r>
          </w:p>
        </w:tc>
      </w:tr>
      <w:tr w:rsidR="00D8008C" w:rsidRPr="00D8008C" w14:paraId="6278EFBA" w14:textId="77777777" w:rsidTr="00D8008C">
        <w:trPr>
          <w:jc w:val="center"/>
        </w:trPr>
        <w:tc>
          <w:tcPr>
            <w:tcW w:w="383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DD878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Mean MAP &lt;70 mmHg</w:t>
            </w:r>
          </w:p>
        </w:tc>
        <w:tc>
          <w:tcPr>
            <w:tcW w:w="167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62D4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4447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3D902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D8008C" w:rsidRPr="00D8008C" w14:paraId="7E91CAC3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18FC8" w14:textId="5842E31A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5C3F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44/118 (37%)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CED65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1.89 (1.04 - 3.43)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C1AEC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0.037</w:t>
            </w:r>
          </w:p>
        </w:tc>
      </w:tr>
      <w:tr w:rsidR="00D8008C" w:rsidRPr="00D8008C" w14:paraId="71316C54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CA4EF" w14:textId="6A61E9FA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r w:rsidR="009B69F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o 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035A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34/85 (40%)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7E0F3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1.84 (0.94 - 3.61)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D9F9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0.077</w:t>
            </w:r>
          </w:p>
        </w:tc>
      </w:tr>
      <w:tr w:rsidR="00D8008C" w:rsidRPr="00D8008C" w14:paraId="7E05B62F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5BCFE" w14:textId="2F34D7F8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0141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10/33 (30%)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FC2E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1.80 (0.46 - 6.96)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5A84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0.40</w:t>
            </w:r>
          </w:p>
        </w:tc>
      </w:tr>
      <w:tr w:rsidR="00D8008C" w:rsidRPr="00D8008C" w14:paraId="56299FC2" w14:textId="77777777" w:rsidTr="00D8008C">
        <w:trPr>
          <w:jc w:val="center"/>
        </w:trPr>
        <w:tc>
          <w:tcPr>
            <w:tcW w:w="38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B15B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D1C5E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62AE6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Interaction p-value: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890D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p=0.98</w:t>
            </w:r>
          </w:p>
        </w:tc>
      </w:tr>
      <w:tr w:rsidR="00D8008C" w:rsidRPr="00D8008C" w14:paraId="5BA2F7DB" w14:textId="77777777" w:rsidTr="00D8008C">
        <w:trPr>
          <w:jc w:val="center"/>
        </w:trPr>
        <w:tc>
          <w:tcPr>
            <w:tcW w:w="383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2C7E5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Mean ScvO2 (per 1% decrease)</w:t>
            </w:r>
          </w:p>
        </w:tc>
        <w:tc>
          <w:tcPr>
            <w:tcW w:w="167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B5DAE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5AC9D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BB2B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D8008C" w:rsidRPr="00D8008C" w14:paraId="75BF0329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B784F" w14:textId="0A3C602C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329D1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43/115 (37%)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81CD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1.03 (1.00 - 1.06)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6CC0D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0.023</w:t>
            </w:r>
          </w:p>
        </w:tc>
      </w:tr>
      <w:tr w:rsidR="00D8008C" w:rsidRPr="00D8008C" w14:paraId="2A2588CA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92039" w14:textId="1C37BA4D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r w:rsidR="009B69F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o 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60CE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33/84 (39%)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B320C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1.03 (0.99 - 1.07)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BCEB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0.16</w:t>
            </w:r>
          </w:p>
        </w:tc>
      </w:tr>
      <w:tr w:rsidR="00D8008C" w:rsidRPr="00D8008C" w14:paraId="16A3CA24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D661A" w14:textId="01B1F8B5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2E08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10/31 (32%)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CF9F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1.04 (1.00 - 1.09)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DEE17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0.072</w:t>
            </w:r>
          </w:p>
        </w:tc>
      </w:tr>
      <w:tr w:rsidR="00D8008C" w:rsidRPr="00D8008C" w14:paraId="3FE72974" w14:textId="77777777" w:rsidTr="00D8008C">
        <w:trPr>
          <w:jc w:val="center"/>
        </w:trPr>
        <w:tc>
          <w:tcPr>
            <w:tcW w:w="38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E7C21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CC88C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64C11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Interaction p-value: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124A2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p=0.64</w:t>
            </w:r>
          </w:p>
        </w:tc>
      </w:tr>
      <w:tr w:rsidR="00D8008C" w:rsidRPr="00D8008C" w14:paraId="267C84E8" w14:textId="77777777" w:rsidTr="00D8008C">
        <w:trPr>
          <w:jc w:val="center"/>
        </w:trPr>
        <w:tc>
          <w:tcPr>
            <w:tcW w:w="383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E0F6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bookmarkStart w:id="3" w:name="_Hlk190797857"/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Mean ScvO2 &lt;70 %</w:t>
            </w:r>
            <w:bookmarkEnd w:id="3"/>
          </w:p>
        </w:tc>
        <w:tc>
          <w:tcPr>
            <w:tcW w:w="167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08D3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78CA5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B58D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D8008C" w:rsidRPr="00D8008C" w14:paraId="5B00E12A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37D71" w14:textId="2DC8AC10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024A1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43/115 (37%)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A006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1.80 (0.99 - 3.28)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DD63E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0.054</w:t>
            </w:r>
          </w:p>
        </w:tc>
      </w:tr>
      <w:tr w:rsidR="00D8008C" w:rsidRPr="00D8008C" w14:paraId="353BA29A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ADD87" w14:textId="1F46925B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r w:rsidR="009B69F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o 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152A5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33/84 (39%)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C4C2D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bookmarkStart w:id="4" w:name="_Hlk190797905"/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1.36 (0.68 - 2.71)</w:t>
            </w:r>
            <w:bookmarkEnd w:id="4"/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311B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0.39</w:t>
            </w:r>
          </w:p>
        </w:tc>
      </w:tr>
      <w:tr w:rsidR="00D8008C" w:rsidRPr="00D8008C" w14:paraId="75E3B9C0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9B0DB" w14:textId="7DC872E9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2A343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10/31 (32%)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E3C25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bookmarkStart w:id="5" w:name="_Hlk190797945"/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5.41 (1.52 - 19.23)</w:t>
            </w:r>
            <w:bookmarkEnd w:id="5"/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64C8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0.009</w:t>
            </w:r>
          </w:p>
        </w:tc>
      </w:tr>
      <w:tr w:rsidR="00D8008C" w:rsidRPr="00D8008C" w14:paraId="551DE0B3" w14:textId="77777777" w:rsidTr="00D8008C">
        <w:trPr>
          <w:jc w:val="center"/>
        </w:trPr>
        <w:tc>
          <w:tcPr>
            <w:tcW w:w="38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9F69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67BE3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B9CAA" w14:textId="77777777" w:rsidR="00D8008C" w:rsidRPr="009C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9C008C">
              <w:rPr>
                <w:rFonts w:eastAsia="Times New Roman" w:cs="Times New Roman"/>
                <w:color w:val="000000"/>
                <w:sz w:val="18"/>
                <w:szCs w:val="18"/>
              </w:rPr>
              <w:t>Interaction p-value: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6007F" w14:textId="77777777" w:rsidR="00D8008C" w:rsidRPr="009C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9C008C">
              <w:rPr>
                <w:rFonts w:eastAsia="Times New Roman" w:cs="Times New Roman"/>
                <w:color w:val="000000"/>
                <w:sz w:val="18"/>
                <w:szCs w:val="18"/>
              </w:rPr>
              <w:t>p=0.061</w:t>
            </w:r>
          </w:p>
        </w:tc>
      </w:tr>
      <w:tr w:rsidR="00D8008C" w:rsidRPr="00D8008C" w14:paraId="5F1B500A" w14:textId="77777777" w:rsidTr="00D8008C">
        <w:trPr>
          <w:jc w:val="center"/>
        </w:trPr>
        <w:tc>
          <w:tcPr>
            <w:tcW w:w="383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227B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Mean CO (per 1 L/min decrease)</w:t>
            </w:r>
          </w:p>
        </w:tc>
        <w:tc>
          <w:tcPr>
            <w:tcW w:w="167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98405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AA20A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71486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D8008C" w:rsidRPr="00D8008C" w14:paraId="6B6C5F45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A7709" w14:textId="5A25D009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5613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43/114 (38%)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F9016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1.62 (1.24 - 2.13)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787A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0.0004</w:t>
            </w:r>
          </w:p>
        </w:tc>
      </w:tr>
      <w:tr w:rsidR="00D8008C" w:rsidRPr="00D8008C" w14:paraId="1A0A8F03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FC417" w14:textId="744446F2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r w:rsidR="009B69F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o 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2811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34/84 (40%)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F4E48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1.74 (1.24 - 2.43)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B14D3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D8008C" w:rsidRPr="00D8008C" w14:paraId="4CE45971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D2DF3" w14:textId="6DBC3651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87E2C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9/30 (30%)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D2EFC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1.39 (0.84 - 2.33)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03A96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0.20</w:t>
            </w:r>
          </w:p>
        </w:tc>
      </w:tr>
      <w:tr w:rsidR="00D8008C" w:rsidRPr="00D8008C" w14:paraId="344C93AE" w14:textId="77777777" w:rsidTr="00D8008C">
        <w:trPr>
          <w:jc w:val="center"/>
        </w:trPr>
        <w:tc>
          <w:tcPr>
            <w:tcW w:w="38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832C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1816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EC075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Interaction p-value: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A397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p=0.48</w:t>
            </w:r>
          </w:p>
        </w:tc>
      </w:tr>
      <w:tr w:rsidR="00D8008C" w:rsidRPr="00D8008C" w14:paraId="1BC23C76" w14:textId="77777777" w:rsidTr="00D8008C">
        <w:trPr>
          <w:jc w:val="center"/>
        </w:trPr>
        <w:tc>
          <w:tcPr>
            <w:tcW w:w="383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A4C2E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Mean CO &lt;3.5 L/min</w:t>
            </w:r>
          </w:p>
        </w:tc>
        <w:tc>
          <w:tcPr>
            <w:tcW w:w="167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975FA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FB5A3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8026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D8008C" w:rsidRPr="00D8008C" w14:paraId="6C08E607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63012" w14:textId="2215EA3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ED4AA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43/114 (38%)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16B7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2.38 (1.30 - 4.33)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417F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D8008C" w:rsidRPr="00D8008C" w14:paraId="27CAE4C9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D7F53" w14:textId="3535D338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r w:rsidR="009B69F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o 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A5277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34/84 (40%)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A8BBA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3.00 (1.51 - 5.96)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F3903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D8008C" w:rsidRPr="00D8008C" w14:paraId="041ABBAF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7AB71" w14:textId="07E5FA0D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8DF45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9/30 (30%)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A565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0.80 (0.17 - 3.87)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0618A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0.78</w:t>
            </w:r>
          </w:p>
        </w:tc>
      </w:tr>
      <w:tr w:rsidR="00D8008C" w:rsidRPr="00D8008C" w14:paraId="5B80C320" w14:textId="77777777" w:rsidTr="00D8008C">
        <w:trPr>
          <w:jc w:val="center"/>
        </w:trPr>
        <w:tc>
          <w:tcPr>
            <w:tcW w:w="38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EE62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0BEF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9C352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Interaction p-value: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6FB3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p=0.13</w:t>
            </w:r>
          </w:p>
        </w:tc>
      </w:tr>
      <w:tr w:rsidR="00D8008C" w:rsidRPr="00D8008C" w14:paraId="5460B598" w14:textId="77777777" w:rsidTr="00D8008C">
        <w:trPr>
          <w:jc w:val="center"/>
        </w:trPr>
        <w:tc>
          <w:tcPr>
            <w:tcW w:w="383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A818E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Mean CI (per 1 L/min/m² decrease)</w:t>
            </w:r>
          </w:p>
        </w:tc>
        <w:tc>
          <w:tcPr>
            <w:tcW w:w="167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92A1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14206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EAF87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D8008C" w:rsidRPr="00D8008C" w14:paraId="34DA0CFB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3631C" w14:textId="6833248D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DE94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44/117 (38%)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C681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2.04 (1.24 - 3.34)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340C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D8008C" w:rsidRPr="00D8008C" w14:paraId="749D0CCF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0D379" w14:textId="07A1E96D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r w:rsidR="009B69F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o 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D9E13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34/84 (40%)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625EE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2.18 (1.21 - 3.93)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9EBF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0.010</w:t>
            </w:r>
          </w:p>
        </w:tc>
      </w:tr>
      <w:tr w:rsidR="00D8008C" w:rsidRPr="00D8008C" w14:paraId="422F7933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14AFF" w14:textId="5A4B683D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704C1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10/33 (30%)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E647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1.57 (0.59 - 4.23)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FEE23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0.37</w:t>
            </w:r>
          </w:p>
        </w:tc>
      </w:tr>
      <w:tr w:rsidR="00D8008C" w:rsidRPr="00D8008C" w14:paraId="68BEBA21" w14:textId="77777777" w:rsidTr="00D8008C">
        <w:trPr>
          <w:jc w:val="center"/>
        </w:trPr>
        <w:tc>
          <w:tcPr>
            <w:tcW w:w="38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9741E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86D87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EAA96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Interaction p-value: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30E77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p=0.58</w:t>
            </w:r>
          </w:p>
        </w:tc>
      </w:tr>
      <w:tr w:rsidR="00D8008C" w:rsidRPr="0004616B" w14:paraId="16E1E039" w14:textId="77777777" w:rsidTr="00D8008C">
        <w:trPr>
          <w:jc w:val="center"/>
        </w:trPr>
        <w:tc>
          <w:tcPr>
            <w:tcW w:w="383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76817" w14:textId="77777777" w:rsidR="00D8008C" w:rsidRPr="0004616B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  <w:lang w:val="fr-FR"/>
              </w:rPr>
            </w:pPr>
            <w:r w:rsidRPr="0004616B">
              <w:rPr>
                <w:rFonts w:eastAsia="Times New Roman" w:cs="Times New Roman"/>
                <w:color w:val="000000"/>
                <w:sz w:val="18"/>
                <w:szCs w:val="18"/>
                <w:lang w:val="fr-FR"/>
              </w:rPr>
              <w:t>Mean CI &lt;1.8 L/min/m²</w:t>
            </w:r>
          </w:p>
        </w:tc>
        <w:tc>
          <w:tcPr>
            <w:tcW w:w="167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12DF8" w14:textId="77777777" w:rsidR="00D8008C" w:rsidRPr="0004616B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D676C" w14:textId="77777777" w:rsidR="00D8008C" w:rsidRPr="0004616B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57C63" w14:textId="77777777" w:rsidR="00D8008C" w:rsidRPr="0004616B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  <w:lang w:val="fr-FR"/>
              </w:rPr>
            </w:pPr>
          </w:p>
        </w:tc>
      </w:tr>
      <w:tr w:rsidR="00D8008C" w:rsidRPr="00D8008C" w14:paraId="3F0CD67C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3A0BA" w14:textId="5C80ED9C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9FE5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44/117 (38%)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F830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1.81 (0.96 - 3.41)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3B17C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0.068</w:t>
            </w:r>
          </w:p>
        </w:tc>
      </w:tr>
      <w:tr w:rsidR="00D8008C" w:rsidRPr="00D8008C" w14:paraId="533961F1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D3739" w14:textId="21F46221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r w:rsidR="009B69F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o 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C804A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34/84 (40%)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27705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2.11 (1.05 - 4.22)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CB005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0.035</w:t>
            </w:r>
          </w:p>
        </w:tc>
      </w:tr>
      <w:tr w:rsidR="00D8008C" w:rsidRPr="00D8008C" w14:paraId="7F314132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F483F" w14:textId="3A4EB79C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36FBA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10/33 (30%)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2206A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0.61 (0.08 - 4.85)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2674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0.64</w:t>
            </w:r>
          </w:p>
        </w:tc>
      </w:tr>
      <w:tr w:rsidR="00D8008C" w:rsidRPr="00D8008C" w14:paraId="10BF3666" w14:textId="77777777" w:rsidTr="00D8008C">
        <w:trPr>
          <w:jc w:val="center"/>
        </w:trPr>
        <w:tc>
          <w:tcPr>
            <w:tcW w:w="38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F07AA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5B8D6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0A67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Interaction p-value: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DCF1C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p=0.27</w:t>
            </w:r>
          </w:p>
        </w:tc>
      </w:tr>
      <w:tr w:rsidR="00D8008C" w:rsidRPr="00D8008C" w14:paraId="61C9708A" w14:textId="77777777" w:rsidTr="00D8008C">
        <w:trPr>
          <w:jc w:val="center"/>
        </w:trPr>
        <w:tc>
          <w:tcPr>
            <w:tcW w:w="383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696A3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Mean CPI (per 0.1 W/m² decrease)</w:t>
            </w:r>
          </w:p>
        </w:tc>
        <w:tc>
          <w:tcPr>
            <w:tcW w:w="167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DABCE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4C758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035B6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D8008C" w:rsidRPr="00D8008C" w14:paraId="3D3BEEBC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F4DDB" w14:textId="4EB3E31B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A775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44/117 (38%)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21C7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1.57 (1.19 - 2.08)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A56AC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D8008C" w:rsidRPr="00D8008C" w14:paraId="313786F7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26BA7" w14:textId="43D8B78A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r w:rsidR="009B69F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o 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8B8D6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34/84 (40%)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7DB6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1.70 (1.20 - 2.41)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913C1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D8008C" w:rsidRPr="00D8008C" w14:paraId="703EA133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17FE2" w14:textId="1F42A28D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3C5E2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10/33 (30%)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B659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1.30 (0.78 - 2.16)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425E6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0.32</w:t>
            </w:r>
          </w:p>
        </w:tc>
      </w:tr>
      <w:tr w:rsidR="00D8008C" w:rsidRPr="00D8008C" w14:paraId="5E3A60E6" w14:textId="77777777" w:rsidTr="00D8008C">
        <w:trPr>
          <w:jc w:val="center"/>
        </w:trPr>
        <w:tc>
          <w:tcPr>
            <w:tcW w:w="38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B07A8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181A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9059E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Interaction p-value: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95FBA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p=0.39</w:t>
            </w:r>
          </w:p>
        </w:tc>
      </w:tr>
      <w:tr w:rsidR="00D8008C" w:rsidRPr="00D8008C" w14:paraId="5F83C099" w14:textId="77777777" w:rsidTr="00D8008C">
        <w:trPr>
          <w:jc w:val="center"/>
        </w:trPr>
        <w:tc>
          <w:tcPr>
            <w:tcW w:w="383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43AFD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Mean CPI &lt;0.27 W/m²</w:t>
            </w:r>
          </w:p>
        </w:tc>
        <w:tc>
          <w:tcPr>
            <w:tcW w:w="167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7B0C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6D82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03FFE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D8008C" w:rsidRPr="00D8008C" w14:paraId="21027F7B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098CE" w14:textId="213C7BCC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2EDE7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44/117 (38%)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D934D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2.37 (1.22 - 4.61)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8EFC1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0.011</w:t>
            </w:r>
          </w:p>
        </w:tc>
      </w:tr>
      <w:tr w:rsidR="00D8008C" w:rsidRPr="00D8008C" w14:paraId="05644C9A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14648" w14:textId="3C25EDB8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r w:rsidR="009B69F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o 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225A1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34/84 (40%)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A5381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2.50 (1.22 - 5.15)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2305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0.013</w:t>
            </w:r>
          </w:p>
        </w:tc>
      </w:tr>
      <w:tr w:rsidR="00D8008C" w:rsidRPr="00D8008C" w14:paraId="43E783A4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B53C2" w14:textId="47BA8396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932F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10/33 (30%)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3E59A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1.28 (0.16 - 10.07)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BF23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0.82</w:t>
            </w:r>
          </w:p>
        </w:tc>
      </w:tr>
      <w:tr w:rsidR="00D8008C" w:rsidRPr="00D8008C" w14:paraId="6A87BDF8" w14:textId="77777777" w:rsidTr="00D8008C">
        <w:trPr>
          <w:jc w:val="center"/>
        </w:trPr>
        <w:tc>
          <w:tcPr>
            <w:tcW w:w="38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200B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374E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7BF3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Interaction p-value: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08FC2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p=0.55</w:t>
            </w:r>
          </w:p>
        </w:tc>
      </w:tr>
      <w:tr w:rsidR="00D8008C" w:rsidRPr="00D8008C" w14:paraId="4570E1A0" w14:textId="77777777" w:rsidTr="00D8008C">
        <w:trPr>
          <w:jc w:val="center"/>
        </w:trPr>
        <w:tc>
          <w:tcPr>
            <w:tcW w:w="383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FD1A5" w14:textId="08E45D38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Mean </w:t>
            </w:r>
            <w:r w:rsidR="0003621D" w:rsidRPr="0003621D">
              <w:rPr>
                <w:rFonts w:eastAsia="Times New Roman" w:cs="Times New Roman"/>
                <w:color w:val="000000"/>
                <w:sz w:val="18"/>
                <w:szCs w:val="18"/>
              </w:rPr>
              <w:t>Δ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PCO2 (per 1 mmHg increase)</w:t>
            </w:r>
          </w:p>
        </w:tc>
        <w:tc>
          <w:tcPr>
            <w:tcW w:w="167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A9F2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775F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4D79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D8008C" w:rsidRPr="00D8008C" w14:paraId="622E0E53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CA26D" w14:textId="7B5F4AE1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FE745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43/114 (38%)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81A55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1.14 (1.07 - 1.22)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707AC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0.0001</w:t>
            </w:r>
          </w:p>
        </w:tc>
      </w:tr>
      <w:tr w:rsidR="00D8008C" w:rsidRPr="00D8008C" w14:paraId="3CBDE00D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872E0" w14:textId="0353F6A2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r w:rsidR="009B69F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o 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BC45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33/84 (39%)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8ADB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1.14 (1.04 - 1.25)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E7EA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D8008C" w:rsidRPr="00D8008C" w14:paraId="405B4B81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93793" w14:textId="49839769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5EEFA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10/30 (33%)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DA7DD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1.14 (1.03 - 1.26)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DA83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0.013</w:t>
            </w:r>
          </w:p>
        </w:tc>
      </w:tr>
      <w:tr w:rsidR="00D8008C" w:rsidRPr="00D8008C" w14:paraId="30B500E0" w14:textId="77777777" w:rsidTr="00D8008C">
        <w:trPr>
          <w:jc w:val="center"/>
        </w:trPr>
        <w:tc>
          <w:tcPr>
            <w:tcW w:w="38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C6191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7B90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190EA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Interaction p-value: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13F46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p=0.95</w:t>
            </w:r>
          </w:p>
        </w:tc>
      </w:tr>
      <w:tr w:rsidR="00D8008C" w:rsidRPr="00D8008C" w14:paraId="62186574" w14:textId="77777777" w:rsidTr="00D8008C">
        <w:trPr>
          <w:jc w:val="center"/>
        </w:trPr>
        <w:tc>
          <w:tcPr>
            <w:tcW w:w="383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F5DCE" w14:textId="5AC60C0D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Mean </w:t>
            </w:r>
            <w:r w:rsidR="0003621D" w:rsidRPr="0003621D">
              <w:rPr>
                <w:rFonts w:eastAsia="Times New Roman" w:cs="Times New Roman"/>
                <w:color w:val="000000"/>
                <w:sz w:val="18"/>
                <w:szCs w:val="18"/>
              </w:rPr>
              <w:t>Δ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PCO2 &gt;= 9 mmHg</w:t>
            </w:r>
          </w:p>
        </w:tc>
        <w:tc>
          <w:tcPr>
            <w:tcW w:w="167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E737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F7417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57F7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D8008C" w:rsidRPr="00D8008C" w14:paraId="4FA6BCA3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8EFD3" w14:textId="5B58F574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565F1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43/114 (38%)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4A4C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2.75 (1.51 - 5.02)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2DC35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0.0010</w:t>
            </w:r>
          </w:p>
        </w:tc>
      </w:tr>
      <w:tr w:rsidR="00D8008C" w:rsidRPr="00D8008C" w14:paraId="01086D4E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F9BD2" w14:textId="179EA6A9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r w:rsidR="009B69F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o 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9A2A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33/84 (39%)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0BE13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2.82 (1.42 - 5.59)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8B29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D8008C" w:rsidRPr="00D8008C" w14:paraId="6302EF25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5F505" w14:textId="0A6FF225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596A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10/30 (33%)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2A305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2.39 (0.62 - 9.23)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4E2E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0.21</w:t>
            </w:r>
          </w:p>
        </w:tc>
      </w:tr>
      <w:tr w:rsidR="00D8008C" w:rsidRPr="00D8008C" w14:paraId="50173560" w14:textId="77777777" w:rsidTr="00D8008C">
        <w:trPr>
          <w:jc w:val="center"/>
        </w:trPr>
        <w:tc>
          <w:tcPr>
            <w:tcW w:w="38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D5641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2C018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059AD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Interaction p-value: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CFD1E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p=0.83</w:t>
            </w:r>
          </w:p>
        </w:tc>
      </w:tr>
      <w:tr w:rsidR="00D8008C" w:rsidRPr="00D8008C" w14:paraId="18B77D91" w14:textId="77777777" w:rsidTr="00D8008C">
        <w:trPr>
          <w:jc w:val="center"/>
        </w:trPr>
        <w:tc>
          <w:tcPr>
            <w:tcW w:w="383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776AC" w14:textId="13C99B1B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Mean </w:t>
            </w:r>
            <w:r w:rsidR="0003621D" w:rsidRPr="0003621D">
              <w:rPr>
                <w:rFonts w:eastAsia="Times New Roman" w:cs="Times New Roman"/>
                <w:color w:val="000000"/>
                <w:sz w:val="18"/>
                <w:szCs w:val="18"/>
              </w:rPr>
              <w:t>Δ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PCO2/C(a-v)O2 (per 1 mmHg/mL increase)</w:t>
            </w:r>
          </w:p>
        </w:tc>
        <w:tc>
          <w:tcPr>
            <w:tcW w:w="167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0735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47AD5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9351D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D8008C" w:rsidRPr="00D8008C" w14:paraId="397FD03B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8E9F5" w14:textId="733106ED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44461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42/113 (37%)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0180C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1.10 (1.02 - 1.18)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78A42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D8008C" w:rsidRPr="00D8008C" w14:paraId="4D59B2D8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4417F" w14:textId="22C4636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r w:rsidR="009B69F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o 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18BB6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33/84 (39%)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9B89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1.13 (0.92 - 1.39)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B0273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0.26</w:t>
            </w:r>
          </w:p>
        </w:tc>
      </w:tr>
      <w:tr w:rsidR="00D8008C" w:rsidRPr="00D8008C" w14:paraId="0FF8D635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EE3BC" w14:textId="7CE31B92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35FE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9/29 (31%)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36BD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1.11 (1.02 - 1.21)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C530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0.017</w:t>
            </w:r>
          </w:p>
        </w:tc>
      </w:tr>
      <w:tr w:rsidR="00D8008C" w:rsidRPr="00D8008C" w14:paraId="4159CA27" w14:textId="77777777" w:rsidTr="00D8008C">
        <w:trPr>
          <w:jc w:val="center"/>
        </w:trPr>
        <w:tc>
          <w:tcPr>
            <w:tcW w:w="38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E735D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C94E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8F46D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Interaction p-value: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5CE57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p=0.88</w:t>
            </w:r>
          </w:p>
        </w:tc>
      </w:tr>
      <w:tr w:rsidR="00D8008C" w:rsidRPr="00D8008C" w14:paraId="502CA3AE" w14:textId="77777777" w:rsidTr="00D8008C">
        <w:trPr>
          <w:jc w:val="center"/>
        </w:trPr>
        <w:tc>
          <w:tcPr>
            <w:tcW w:w="383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D1F3F" w14:textId="74014404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Mean </w:t>
            </w:r>
            <w:r w:rsidR="0003621D" w:rsidRPr="0003621D">
              <w:rPr>
                <w:rFonts w:eastAsia="Times New Roman" w:cs="Times New Roman"/>
                <w:color w:val="000000"/>
                <w:sz w:val="18"/>
                <w:szCs w:val="18"/>
              </w:rPr>
              <w:t>Δ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PCO2/C(a-v)O2 &gt;=1.5 mmHg/mL</w:t>
            </w:r>
          </w:p>
        </w:tc>
        <w:tc>
          <w:tcPr>
            <w:tcW w:w="167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48F01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EC80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D2E0D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D8008C" w:rsidRPr="00D8008C" w14:paraId="1B82F056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026E5" w14:textId="390AB47B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1137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42/113 (37%)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52BEE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2.15 (1.08 - 4.29)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2FF9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0.029</w:t>
            </w:r>
          </w:p>
        </w:tc>
      </w:tr>
      <w:tr w:rsidR="00D8008C" w:rsidRPr="00D8008C" w14:paraId="46D70117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ACF7D" w14:textId="492387B3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r w:rsidR="009B69F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o 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6A363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33/84 (39%)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6D08E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2.41 (1.12 - 5.18)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B84E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D8008C" w:rsidRPr="00D8008C" w14:paraId="0CFDF004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1A167" w14:textId="0B94972E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9C248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9/29 (31%)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F4A8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1.66 (0.34 - 7.98)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A049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0.53</w:t>
            </w:r>
          </w:p>
        </w:tc>
      </w:tr>
      <w:tr w:rsidR="00D8008C" w:rsidRPr="00D8008C" w14:paraId="45E350CD" w14:textId="77777777" w:rsidTr="00D8008C">
        <w:trPr>
          <w:jc w:val="center"/>
        </w:trPr>
        <w:tc>
          <w:tcPr>
            <w:tcW w:w="38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D8BE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D6E45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C13E1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Interaction p-value: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344CE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p=0.68</w:t>
            </w:r>
          </w:p>
        </w:tc>
      </w:tr>
      <w:tr w:rsidR="00D8008C" w:rsidRPr="00D8008C" w14:paraId="2AB363F8" w14:textId="77777777" w:rsidTr="00D8008C">
        <w:trPr>
          <w:jc w:val="center"/>
        </w:trPr>
        <w:tc>
          <w:tcPr>
            <w:tcW w:w="383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FAAA1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Mean arterial lactate (per 1 mmol/L increase)</w:t>
            </w:r>
          </w:p>
        </w:tc>
        <w:tc>
          <w:tcPr>
            <w:tcW w:w="167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1BA61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7F78D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0ADAC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D8008C" w:rsidRPr="00D8008C" w14:paraId="222DBE83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EFBAF" w14:textId="6181AD2E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A333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42/116 (36%)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B286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1.29 (1.20 - 1.38)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AFC4B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D8008C" w:rsidRPr="00D8008C" w14:paraId="7D28977F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26568" w14:textId="3A28CE6B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N</w:t>
            </w:r>
            <w:r w:rsidR="009B69F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o 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91B01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33/84 (39%)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DAF22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1.28 (1.19 - 1.37)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486EA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D8008C" w:rsidRPr="00D8008C" w14:paraId="717E1DA8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8D0D6" w14:textId="73348AC5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0523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9/32 (28%)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F1C3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1.33 (1.12 - 1.59)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94238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D8008C" w:rsidRPr="00D8008C" w14:paraId="2207B761" w14:textId="77777777" w:rsidTr="00D8008C">
        <w:trPr>
          <w:jc w:val="center"/>
        </w:trPr>
        <w:tc>
          <w:tcPr>
            <w:tcW w:w="38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4A288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BEF7A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F24BE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Interaction p-value: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14598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p=0.65</w:t>
            </w:r>
          </w:p>
        </w:tc>
      </w:tr>
      <w:tr w:rsidR="00D8008C" w:rsidRPr="00D8008C" w14:paraId="7C11EDDB" w14:textId="77777777" w:rsidTr="00D8008C">
        <w:trPr>
          <w:jc w:val="center"/>
        </w:trPr>
        <w:tc>
          <w:tcPr>
            <w:tcW w:w="3836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2D217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Mean arterial lactate &gt;=3 mmol/L</w:t>
            </w:r>
          </w:p>
        </w:tc>
        <w:tc>
          <w:tcPr>
            <w:tcW w:w="167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28BA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38012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511A0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D8008C" w:rsidRPr="00D8008C" w14:paraId="370DE8BC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ED661" w14:textId="3ACC545F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32FC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42/116 (36%)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C3496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4.18 (2.13 - 8.19)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A5C26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D8008C" w:rsidRPr="00D8008C" w14:paraId="06CF6261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6405A" w14:textId="3B3DA52F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N</w:t>
            </w:r>
            <w:r w:rsidR="009B69F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o </w:t>
            </w: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F7E2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33/84 (39%)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8A17A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5.34 (2.40 - 11.90)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774F9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&lt;0.0001</w:t>
            </w:r>
          </w:p>
        </w:tc>
      </w:tr>
      <w:tr w:rsidR="00D8008C" w:rsidRPr="00D8008C" w14:paraId="377D4C5E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DE89F" w14:textId="31484CE4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OHCA</w:t>
            </w: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1FD3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9/32 (28%)</w:t>
            </w: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D196C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2.00 (0.54 - 7.45)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545A3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0.30</w:t>
            </w:r>
          </w:p>
        </w:tc>
      </w:tr>
      <w:tr w:rsidR="00D8008C" w:rsidRPr="00D8008C" w14:paraId="1243FC90" w14:textId="77777777" w:rsidTr="00D8008C">
        <w:trPr>
          <w:jc w:val="center"/>
        </w:trPr>
        <w:tc>
          <w:tcPr>
            <w:tcW w:w="383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776EE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A7EEC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4043F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Interaction p-value: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39691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p=0.21</w:t>
            </w:r>
          </w:p>
        </w:tc>
      </w:tr>
      <w:tr w:rsidR="00D8008C" w:rsidRPr="00D8008C" w14:paraId="1CD7588D" w14:textId="77777777" w:rsidTr="00D8008C">
        <w:trPr>
          <w:jc w:val="center"/>
        </w:trPr>
        <w:tc>
          <w:tcPr>
            <w:tcW w:w="8591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CE984" w14:textId="77777777" w:rsidR="00D8008C" w:rsidRPr="00D8008C" w:rsidRDefault="00D8008C" w:rsidP="00D8008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D8008C">
              <w:rPr>
                <w:rFonts w:eastAsia="Times New Roman" w:cs="Times New Roman"/>
                <w:color w:val="000000"/>
                <w:sz w:val="18"/>
                <w:szCs w:val="18"/>
              </w:rPr>
              <w:t>CI: confidence interval, HR: hazard ratio.</w:t>
            </w:r>
          </w:p>
        </w:tc>
      </w:tr>
      <w:bookmarkEnd w:id="0"/>
    </w:tbl>
    <w:p w14:paraId="0C6CECC5" w14:textId="53B672A9" w:rsidR="004A32DF" w:rsidRDefault="004A32DF"/>
    <w:sectPr w:rsidR="004A32DF" w:rsidSect="00084E93">
      <w:headerReference w:type="default" r:id="rId7"/>
      <w:footerReference w:type="even" r:id="rId8"/>
      <w:footerReference w:type="default" r:id="rId9"/>
      <w:type w:val="continuous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E9601" w14:textId="77777777" w:rsidR="00E144FB" w:rsidRDefault="00E144FB">
      <w:pPr>
        <w:spacing w:after="0"/>
      </w:pPr>
      <w:r>
        <w:separator/>
      </w:r>
    </w:p>
  </w:endnote>
  <w:endnote w:type="continuationSeparator" w:id="0">
    <w:p w14:paraId="78DEF6BC" w14:textId="77777777" w:rsidR="00E144FB" w:rsidRDefault="00E144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342282442"/>
      <w:docPartObj>
        <w:docPartGallery w:val="Page Numbers (Bottom of Page)"/>
        <w:docPartUnique/>
      </w:docPartObj>
    </w:sdtPr>
    <w:sdtContent>
      <w:p w14:paraId="2276A61A" w14:textId="77777777" w:rsidR="00446F71" w:rsidRDefault="00946B8F" w:rsidP="00084E93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CCEF708" w14:textId="77777777" w:rsidR="00446F71" w:rsidRDefault="00446F71" w:rsidP="00676DF8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Times New Roman"/>
        <w:sz w:val="22"/>
        <w:szCs w:val="22"/>
      </w:rPr>
      <w:id w:val="-1229536673"/>
      <w:docPartObj>
        <w:docPartGallery w:val="Page Numbers (Bottom of Page)"/>
        <w:docPartUnique/>
      </w:docPartObj>
    </w:sdtPr>
    <w:sdtContent>
      <w:sdt>
        <w:sdtPr>
          <w:rPr>
            <w:rFonts w:cs="Times New Roman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7FB06AA" w14:textId="3931B0F6" w:rsidR="00446F71" w:rsidRPr="00FF4D26" w:rsidRDefault="00946B8F">
            <w:pPr>
              <w:pStyle w:val="Pieddepage"/>
              <w:jc w:val="right"/>
              <w:rPr>
                <w:rFonts w:cs="Times New Roman"/>
                <w:sz w:val="22"/>
                <w:szCs w:val="22"/>
              </w:rPr>
            </w:pPr>
            <w:r w:rsidRPr="00FF4D26">
              <w:rPr>
                <w:rFonts w:cs="Times New Roman"/>
                <w:b/>
                <w:bCs/>
                <w:sz w:val="22"/>
                <w:szCs w:val="22"/>
              </w:rPr>
              <w:fldChar w:fldCharType="begin"/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instrText>PAGE</w:instrText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imes New Roman"/>
                <w:b/>
                <w:bCs/>
                <w:noProof/>
                <w:sz w:val="22"/>
                <w:szCs w:val="22"/>
              </w:rPr>
              <w:t>2</w:t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fldChar w:fldCharType="end"/>
            </w:r>
            <w:r w:rsidR="0004616B">
              <w:rPr>
                <w:rFonts w:cs="Times New Roman"/>
                <w:sz w:val="22"/>
                <w:szCs w:val="22"/>
                <w:lang w:val="fr-FR"/>
              </w:rPr>
              <w:t>/</w:t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fldChar w:fldCharType="begin"/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instrText>NUMPAGES</w:instrText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imes New Roman"/>
                <w:b/>
                <w:bCs/>
                <w:noProof/>
                <w:sz w:val="22"/>
                <w:szCs w:val="22"/>
              </w:rPr>
              <w:t>2</w:t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543B79CE" w14:textId="77777777" w:rsidR="00446F71" w:rsidRDefault="00446F71" w:rsidP="00676DF8">
    <w:pPr>
      <w:pStyle w:val="Pieddepage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00408" w14:textId="77777777" w:rsidR="00E144FB" w:rsidRDefault="00E144FB">
      <w:pPr>
        <w:spacing w:after="0"/>
      </w:pPr>
      <w:r>
        <w:separator/>
      </w:r>
    </w:p>
  </w:footnote>
  <w:footnote w:type="continuationSeparator" w:id="0">
    <w:p w14:paraId="236F2F23" w14:textId="77777777" w:rsidR="00E144FB" w:rsidRDefault="00E144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35DC9" w14:textId="1D0B20C8" w:rsidR="00D8008C" w:rsidRPr="00D8008C" w:rsidRDefault="00D8008C" w:rsidP="0004616B">
    <w:pPr>
      <w:pStyle w:val="Date"/>
      <w:tabs>
        <w:tab w:val="center" w:pos="4703"/>
        <w:tab w:val="right" w:pos="9406"/>
      </w:tabs>
      <w:spacing w:after="0"/>
      <w:ind w:left="2160"/>
      <w:jc w:val="left"/>
      <w:rPr>
        <w:b/>
        <w:bCs/>
      </w:rPr>
    </w:pPr>
    <w:r>
      <w:rPr>
        <w:b/>
        <w:bCs/>
      </w:rPr>
      <w:tab/>
    </w:r>
    <w:r w:rsidRPr="00D8008C">
      <w:rPr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BCF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642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0EB6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8C5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4A7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412B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680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D213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AE9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B4C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A990"/>
    <w:multiLevelType w:val="multilevel"/>
    <w:tmpl w:val="17FEEFC0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1" w15:restartNumberingAfterBreak="0">
    <w:nsid w:val="0BC657B3"/>
    <w:multiLevelType w:val="multilevel"/>
    <w:tmpl w:val="040C001D"/>
    <w:numStyleLink w:val="Defaultul"/>
  </w:abstractNum>
  <w:abstractNum w:abstractNumId="12" w15:restartNumberingAfterBreak="0">
    <w:nsid w:val="15370A0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70CD2DE"/>
    <w:multiLevelType w:val="multilevel"/>
    <w:tmpl w:val="A94065D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4" w15:restartNumberingAfterBreak="0">
    <w:nsid w:val="1A8E7783"/>
    <w:multiLevelType w:val="multilevel"/>
    <w:tmpl w:val="745A1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49510A6"/>
    <w:multiLevelType w:val="multilevel"/>
    <w:tmpl w:val="439AF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B42E34"/>
    <w:multiLevelType w:val="multilevel"/>
    <w:tmpl w:val="040C001D"/>
    <w:styleLink w:val="Defaultul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sz w:val="24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cs="Times New Roman" w:hint="default"/>
        <w:color w:val="auto"/>
        <w:sz w:val="24"/>
      </w:rPr>
    </w:lvl>
    <w:lvl w:ilvl="3">
      <w:start w:val="1"/>
      <w:numFmt w:val="bullet"/>
      <w:lvlText w:val="à"/>
      <w:lvlJc w:val="left"/>
      <w:pPr>
        <w:ind w:left="1440" w:hanging="360"/>
      </w:pPr>
      <w:rPr>
        <w:rFonts w:ascii="Wingdings" w:hAnsi="Wingdings" w:cs="Times New Roman" w:hint="default"/>
        <w:color w:val="000000" w:themeColor="text1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89B7C2A"/>
    <w:multiLevelType w:val="multilevel"/>
    <w:tmpl w:val="4B88F872"/>
    <w:numStyleLink w:val="Defaultol"/>
  </w:abstractNum>
  <w:abstractNum w:abstractNumId="18" w15:restartNumberingAfterBreak="0">
    <w:nsid w:val="324A70B7"/>
    <w:multiLevelType w:val="multilevel"/>
    <w:tmpl w:val="4B88F872"/>
    <w:styleLink w:val="Defaulto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441560"/>
    <w:multiLevelType w:val="multilevel"/>
    <w:tmpl w:val="B1F2F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CC70B2"/>
    <w:multiLevelType w:val="multilevel"/>
    <w:tmpl w:val="163C7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00C1A83"/>
    <w:multiLevelType w:val="multilevel"/>
    <w:tmpl w:val="4B88F8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F7D1A01"/>
    <w:multiLevelType w:val="hybridMultilevel"/>
    <w:tmpl w:val="51D8341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6305172">
      <w:numFmt w:val="bullet"/>
      <w:lvlText w:val=""/>
      <w:lvlJc w:val="left"/>
      <w:pPr>
        <w:ind w:left="1800" w:hanging="360"/>
      </w:pPr>
      <w:rPr>
        <w:rFonts w:ascii="Wingdings" w:eastAsiaTheme="minorHAns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5D1FEA"/>
    <w:multiLevelType w:val="multilevel"/>
    <w:tmpl w:val="13A28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CE31FF"/>
    <w:multiLevelType w:val="hybridMultilevel"/>
    <w:tmpl w:val="6FB85C6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F16620"/>
    <w:multiLevelType w:val="multilevel"/>
    <w:tmpl w:val="92960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E6F6D34"/>
    <w:multiLevelType w:val="multilevel"/>
    <w:tmpl w:val="51D8341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"/>
      <w:lvlJc w:val="left"/>
      <w:pPr>
        <w:ind w:left="2160" w:hanging="360"/>
      </w:pPr>
      <w:rPr>
        <w:rFonts w:ascii="Wingdings" w:eastAsiaTheme="minorHAnsi" w:hAnsi="Wingdings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44708"/>
    <w:multiLevelType w:val="multilevel"/>
    <w:tmpl w:val="31C4A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8191783"/>
    <w:multiLevelType w:val="multilevel"/>
    <w:tmpl w:val="4B88F8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94B013A"/>
    <w:multiLevelType w:val="hybridMultilevel"/>
    <w:tmpl w:val="88FA61A4"/>
    <w:lvl w:ilvl="0" w:tplc="26305172">
      <w:numFmt w:val="bullet"/>
      <w:lvlText w:val=""/>
      <w:lvlJc w:val="left"/>
      <w:pPr>
        <w:ind w:left="180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ECB79CB"/>
    <w:multiLevelType w:val="multilevel"/>
    <w:tmpl w:val="CDF26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5060946">
    <w:abstractNumId w:val="13"/>
  </w:num>
  <w:num w:numId="2" w16cid:durableId="757674460">
    <w:abstractNumId w:val="4"/>
  </w:num>
  <w:num w:numId="3" w16cid:durableId="1591879">
    <w:abstractNumId w:val="5"/>
  </w:num>
  <w:num w:numId="4" w16cid:durableId="1896039790">
    <w:abstractNumId w:val="6"/>
  </w:num>
  <w:num w:numId="5" w16cid:durableId="942149907">
    <w:abstractNumId w:val="7"/>
  </w:num>
  <w:num w:numId="6" w16cid:durableId="308560437">
    <w:abstractNumId w:val="9"/>
  </w:num>
  <w:num w:numId="7" w16cid:durableId="1858107754">
    <w:abstractNumId w:val="0"/>
  </w:num>
  <w:num w:numId="8" w16cid:durableId="1872649115">
    <w:abstractNumId w:val="1"/>
  </w:num>
  <w:num w:numId="9" w16cid:durableId="790632965">
    <w:abstractNumId w:val="2"/>
  </w:num>
  <w:num w:numId="10" w16cid:durableId="1222137487">
    <w:abstractNumId w:val="3"/>
  </w:num>
  <w:num w:numId="11" w16cid:durableId="862671658">
    <w:abstractNumId w:val="8"/>
  </w:num>
  <w:num w:numId="12" w16cid:durableId="1051616158">
    <w:abstractNumId w:val="27"/>
  </w:num>
  <w:num w:numId="13" w16cid:durableId="1820152368">
    <w:abstractNumId w:val="25"/>
  </w:num>
  <w:num w:numId="14" w16cid:durableId="1791242588">
    <w:abstractNumId w:val="23"/>
  </w:num>
  <w:num w:numId="15" w16cid:durableId="888108637">
    <w:abstractNumId w:val="20"/>
  </w:num>
  <w:num w:numId="16" w16cid:durableId="1913008335">
    <w:abstractNumId w:val="14"/>
  </w:num>
  <w:num w:numId="17" w16cid:durableId="243687095">
    <w:abstractNumId w:val="15"/>
  </w:num>
  <w:num w:numId="18" w16cid:durableId="1962374816">
    <w:abstractNumId w:val="30"/>
  </w:num>
  <w:num w:numId="19" w16cid:durableId="1727606929">
    <w:abstractNumId w:val="19"/>
  </w:num>
  <w:num w:numId="20" w16cid:durableId="1982344059">
    <w:abstractNumId w:val="28"/>
  </w:num>
  <w:num w:numId="21" w16cid:durableId="606697004">
    <w:abstractNumId w:val="12"/>
  </w:num>
  <w:num w:numId="22" w16cid:durableId="1649893801">
    <w:abstractNumId w:val="16"/>
  </w:num>
  <w:num w:numId="23" w16cid:durableId="2068915662">
    <w:abstractNumId w:val="18"/>
  </w:num>
  <w:num w:numId="24" w16cid:durableId="635837829">
    <w:abstractNumId w:val="11"/>
    <w:lvlOverride w:ilvl="0">
      <w:lvl w:ilvl="0">
        <w:start w:val="1"/>
        <w:numFmt w:val="bullet"/>
        <w:lvlText w:val="•"/>
        <w:lvlJc w:val="left"/>
        <w:pPr>
          <w:ind w:left="360" w:hanging="360"/>
        </w:pPr>
        <w:rPr>
          <w:rFonts w:ascii="Times New Roman" w:hAnsi="Times New Roman" w:cs="Times New Roman" w:hint="default"/>
          <w:color w:val="auto"/>
          <w:sz w:val="40"/>
        </w:rPr>
      </w:lvl>
    </w:lvlOverride>
    <w:lvlOverride w:ilvl="1">
      <w:lvl w:ilvl="1">
        <w:start w:val="1"/>
        <w:numFmt w:val="bullet"/>
        <w:lvlText w:val=""/>
        <w:lvlJc w:val="left"/>
        <w:pPr>
          <w:ind w:left="720" w:hanging="360"/>
        </w:pPr>
        <w:rPr>
          <w:rFonts w:ascii="Symbol" w:hAnsi="Symbol" w:cs="Times New Roman" w:hint="default"/>
          <w:color w:val="auto"/>
          <w:sz w:val="24"/>
        </w:rPr>
      </w:lvl>
    </w:lvlOverride>
    <w:lvlOverride w:ilvl="2">
      <w:lvl w:ilvl="2">
        <w:start w:val="1"/>
        <w:numFmt w:val="bullet"/>
        <w:lvlText w:val=""/>
        <w:lvlJc w:val="left"/>
        <w:pPr>
          <w:ind w:left="1080" w:hanging="360"/>
        </w:pPr>
        <w:rPr>
          <w:rFonts w:ascii="Symbol" w:hAnsi="Symbol" w:cs="Times New Roman" w:hint="default"/>
          <w:color w:val="auto"/>
          <w:sz w:val="24"/>
        </w:rPr>
      </w:lvl>
    </w:lvlOverride>
  </w:num>
  <w:num w:numId="25" w16cid:durableId="400565272">
    <w:abstractNumId w:val="17"/>
  </w:num>
  <w:num w:numId="26" w16cid:durableId="1205213490">
    <w:abstractNumId w:val="24"/>
  </w:num>
  <w:num w:numId="27" w16cid:durableId="266740542">
    <w:abstractNumId w:val="22"/>
  </w:num>
  <w:num w:numId="28" w16cid:durableId="430899256">
    <w:abstractNumId w:val="29"/>
  </w:num>
  <w:num w:numId="29" w16cid:durableId="1075129281">
    <w:abstractNumId w:val="21"/>
  </w:num>
  <w:num w:numId="30" w16cid:durableId="598025928">
    <w:abstractNumId w:val="26"/>
  </w:num>
  <w:num w:numId="31" w16cid:durableId="15133001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2DF"/>
    <w:rsid w:val="0003621D"/>
    <w:rsid w:val="00037696"/>
    <w:rsid w:val="0004616B"/>
    <w:rsid w:val="000631ED"/>
    <w:rsid w:val="003371B6"/>
    <w:rsid w:val="00366981"/>
    <w:rsid w:val="00446F71"/>
    <w:rsid w:val="004A32DF"/>
    <w:rsid w:val="0065201F"/>
    <w:rsid w:val="00757660"/>
    <w:rsid w:val="00803733"/>
    <w:rsid w:val="00863EEF"/>
    <w:rsid w:val="009435B5"/>
    <w:rsid w:val="00946B8F"/>
    <w:rsid w:val="009B69F6"/>
    <w:rsid w:val="009C008C"/>
    <w:rsid w:val="00A55281"/>
    <w:rsid w:val="00C908FD"/>
    <w:rsid w:val="00CA2D1E"/>
    <w:rsid w:val="00D8008C"/>
    <w:rsid w:val="00DC62A3"/>
    <w:rsid w:val="00E144FB"/>
    <w:rsid w:val="00EA63C4"/>
    <w:rsid w:val="00FE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62D3B"/>
  <w15:docId w15:val="{14C28671-19DC-4B51-BFB8-B331244B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21A5"/>
    <w:rPr>
      <w:rFonts w:ascii="Times New Roman" w:hAnsi="Times New Roman"/>
    </w:rPr>
  </w:style>
  <w:style w:type="paragraph" w:styleId="Titre1">
    <w:name w:val="heading 1"/>
    <w:basedOn w:val="Normal"/>
    <w:next w:val="Corpsdetexte"/>
    <w:uiPriority w:val="9"/>
    <w:qFormat/>
    <w:rsid w:val="002E337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Cs w:val="32"/>
    </w:rPr>
  </w:style>
  <w:style w:type="paragraph" w:styleId="Titre2">
    <w:name w:val="heading 2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32"/>
    </w:rPr>
  </w:style>
  <w:style w:type="paragraph" w:styleId="Titre3">
    <w:name w:val="heading 3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  <w:szCs w:val="28"/>
    </w:rPr>
  </w:style>
  <w:style w:type="paragraph" w:styleId="Titre4">
    <w:name w:val="heading 4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3"/>
    </w:pPr>
    <w:rPr>
      <w:rFonts w:eastAsiaTheme="majorEastAsia" w:cstheme="majorBidi"/>
      <w:b/>
      <w:bCs/>
      <w:color w:val="000000" w:themeColor="text1"/>
    </w:rPr>
  </w:style>
  <w:style w:type="paragraph" w:styleId="Titre5">
    <w:name w:val="heading 5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4"/>
    </w:pPr>
    <w:rPr>
      <w:rFonts w:eastAsiaTheme="majorEastAsia" w:cstheme="majorBidi"/>
      <w:b/>
      <w:iCs/>
      <w:color w:val="000000" w:themeColor="text1"/>
    </w:rPr>
  </w:style>
  <w:style w:type="paragraph" w:styleId="Titre6">
    <w:name w:val="heading 6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5"/>
    </w:pPr>
    <w:rPr>
      <w:rFonts w:eastAsiaTheme="majorEastAsia" w:cstheme="majorBidi"/>
      <w:b/>
      <w:color w:val="000000" w:themeColor="text1"/>
    </w:rPr>
  </w:style>
  <w:style w:type="paragraph" w:styleId="Titre7">
    <w:name w:val="heading 7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6"/>
    </w:pPr>
    <w:rPr>
      <w:rFonts w:eastAsiaTheme="majorEastAsia" w:cstheme="majorBidi"/>
      <w:b/>
    </w:rPr>
  </w:style>
  <w:style w:type="paragraph" w:styleId="Titre8">
    <w:name w:val="heading 8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7"/>
    </w:pPr>
    <w:rPr>
      <w:rFonts w:eastAsiaTheme="majorEastAsia" w:cstheme="majorBidi"/>
      <w:b/>
      <w:color w:val="000000" w:themeColor="text1"/>
    </w:rPr>
  </w:style>
  <w:style w:type="paragraph" w:styleId="Titre9">
    <w:name w:val="heading 9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8"/>
    </w:pPr>
    <w:rPr>
      <w:rFonts w:eastAsiaTheme="majorEastAsia" w:cstheme="majorBidi"/>
      <w:b/>
      <w:color w:val="000000" w:themeColor="tex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rsid w:val="00F2380F"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  <w:rsid w:val="00F2380F"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qFormat/>
    <w:rsid w:val="00F2380F"/>
    <w:pPr>
      <w:keepNext/>
      <w:keepLines/>
      <w:pBdr>
        <w:bottom w:val="single" w:sz="4" w:space="1" w:color="auto"/>
      </w:pBdr>
      <w:spacing w:before="480" w:after="240"/>
      <w:jc w:val="center"/>
    </w:pPr>
    <w:rPr>
      <w:rFonts w:eastAsiaTheme="majorEastAsia" w:cstheme="majorBidi"/>
      <w:b/>
      <w:bCs/>
      <w:color w:val="000000" w:themeColor="text1"/>
      <w:sz w:val="36"/>
      <w:szCs w:val="36"/>
    </w:rPr>
  </w:style>
  <w:style w:type="paragraph" w:styleId="Sous-titre">
    <w:name w:val="Subtitle"/>
    <w:basedOn w:val="Titre"/>
    <w:next w:val="Corpsdetexte"/>
    <w:qFormat/>
    <w:rsid w:val="00F2380F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customStyle="1" w:styleId="Author">
    <w:name w:val="Author"/>
    <w:next w:val="Corpsdetexte"/>
    <w:qFormat/>
    <w:rsid w:val="00F2380F"/>
    <w:pPr>
      <w:keepNext/>
      <w:keepLines/>
      <w:jc w:val="center"/>
    </w:pPr>
    <w:rPr>
      <w:rFonts w:ascii="Times New Roman" w:hAnsi="Times New Roman"/>
    </w:rPr>
  </w:style>
  <w:style w:type="paragraph" w:styleId="Date">
    <w:name w:val="Date"/>
    <w:next w:val="Corpsdetexte"/>
    <w:qFormat/>
    <w:rsid w:val="00F2380F"/>
    <w:pPr>
      <w:keepNext/>
      <w:keepLines/>
      <w:jc w:val="center"/>
    </w:pPr>
    <w:rPr>
      <w:rFonts w:ascii="Times New Roman" w:hAnsi="Times New Roman"/>
    </w:rPr>
  </w:style>
  <w:style w:type="paragraph" w:customStyle="1" w:styleId="Abstract">
    <w:name w:val="Abstract"/>
    <w:basedOn w:val="Normal"/>
    <w:next w:val="Corpsdetexte"/>
    <w:qFormat/>
    <w:rsid w:val="00F2380F"/>
    <w:pPr>
      <w:keepNext/>
      <w:keepLines/>
      <w:spacing w:before="3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paragraph" w:styleId="Normalcentr">
    <w:name w:val="Block Text"/>
    <w:basedOn w:val="Corpsdetexte"/>
    <w:next w:val="Corpsdetexte"/>
    <w:uiPriority w:val="9"/>
    <w:unhideWhenUsed/>
    <w:qFormat/>
    <w:rsid w:val="00F2380F"/>
    <w:pPr>
      <w:spacing w:before="100" w:after="100"/>
    </w:pPr>
    <w:rPr>
      <w:rFonts w:eastAsiaTheme="majorEastAsia" w:cstheme="majorBidi"/>
      <w:bCs/>
      <w:szCs w:val="20"/>
    </w:rPr>
  </w:style>
  <w:style w:type="paragraph" w:styleId="Notedebasdepage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rsid w:val="004F0E11"/>
    <w:pPr>
      <w:keepNext/>
    </w:pPr>
    <w:tblPr>
      <w:tblStyleRowBandSize w:val="1"/>
      <w:tblInd w:w="0" w:type="dxa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rsid w:val="009F4B19"/>
    <w:pPr>
      <w:keepNext/>
    </w:pPr>
    <w:rPr>
      <w:b/>
      <w:i w:val="0"/>
    </w:rPr>
  </w:style>
  <w:style w:type="paragraph" w:customStyle="1" w:styleId="ImageCaption">
    <w:name w:val="Image Caption"/>
    <w:basedOn w:val="Lgende"/>
    <w:rsid w:val="009F4B19"/>
    <w:rPr>
      <w:b/>
      <w:i w:val="0"/>
    </w:rPr>
  </w:style>
  <w:style w:type="paragraph" w:customStyle="1" w:styleId="Figure">
    <w:name w:val="Figure"/>
    <w:basedOn w:val="Normal"/>
    <w:rsid w:val="009B2D46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sid w:val="009137D8"/>
    <w:rPr>
      <w:rFonts w:ascii="Consolas" w:hAnsi="Consolas"/>
      <w:color w:val="C00000"/>
      <w:sz w:val="22"/>
      <w:u w:val="none"/>
      <w:bdr w:val="none" w:sz="0" w:space="0" w:color="auto"/>
      <w:shd w:val="clear" w:color="auto" w:fill="F2F2F2" w:themeFill="background1" w:themeFillShade="F2"/>
    </w:rPr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sid w:val="009137D8"/>
    <w:rPr>
      <w:color w:val="C00000"/>
    </w:rPr>
  </w:style>
  <w:style w:type="paragraph" w:styleId="En-ttedetabledesmatires">
    <w:name w:val="TOC Heading"/>
    <w:basedOn w:val="Titre1"/>
    <w:next w:val="Corpsdetexte"/>
    <w:uiPriority w:val="39"/>
    <w:unhideWhenUsed/>
    <w:qFormat/>
    <w:rsid w:val="009137D8"/>
    <w:p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CorpsdetexteCar">
    <w:name w:val="Corps de texte Car"/>
    <w:basedOn w:val="Policepardfaut"/>
    <w:link w:val="Corpsdetexte"/>
    <w:rsid w:val="00F2380F"/>
    <w:rPr>
      <w:rFonts w:ascii="Times New Roman" w:hAnsi="Times New Roman"/>
    </w:rPr>
  </w:style>
  <w:style w:type="paragraph" w:styleId="Paragraphedeliste">
    <w:name w:val="List Paragraph"/>
    <w:basedOn w:val="Normal"/>
    <w:rsid w:val="005E0C3D"/>
    <w:pPr>
      <w:ind w:left="720"/>
      <w:contextualSpacing/>
    </w:pPr>
  </w:style>
  <w:style w:type="numbering" w:customStyle="1" w:styleId="Defaultul">
    <w:name w:val="Default ul"/>
    <w:basedOn w:val="Aucuneliste"/>
    <w:uiPriority w:val="99"/>
    <w:rsid w:val="005E0C3D"/>
    <w:pPr>
      <w:numPr>
        <w:numId w:val="22"/>
      </w:numPr>
    </w:pPr>
  </w:style>
  <w:style w:type="numbering" w:customStyle="1" w:styleId="Defaultol">
    <w:name w:val="Default ol"/>
    <w:basedOn w:val="Aucuneliste"/>
    <w:uiPriority w:val="99"/>
    <w:rsid w:val="005E0C3D"/>
    <w:pPr>
      <w:numPr>
        <w:numId w:val="23"/>
      </w:numPr>
    </w:pPr>
  </w:style>
  <w:style w:type="paragraph" w:styleId="Pieddepage">
    <w:name w:val="footer"/>
    <w:basedOn w:val="Normal"/>
    <w:link w:val="PieddepageCar"/>
    <w:unhideWhenUsed/>
    <w:rsid w:val="00676DF8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676DF8"/>
  </w:style>
  <w:style w:type="character" w:styleId="Numrodepage">
    <w:name w:val="page number"/>
    <w:basedOn w:val="Policepardfaut"/>
    <w:semiHidden/>
    <w:unhideWhenUsed/>
    <w:rsid w:val="00676DF8"/>
  </w:style>
  <w:style w:type="paragraph" w:styleId="En-tte">
    <w:name w:val="header"/>
    <w:basedOn w:val="Normal"/>
    <w:link w:val="En-tteCar"/>
    <w:unhideWhenUsed/>
    <w:rsid w:val="003F65B2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rsid w:val="003F65B2"/>
  </w:style>
  <w:style w:type="paragraph" w:customStyle="1" w:styleId="StyleParagraphedelisteTimesNewRoman">
    <w:name w:val="Style Paragraphe de liste + Times New Roman"/>
    <w:basedOn w:val="Paragraphedeliste"/>
    <w:rsid w:val="00982E56"/>
  </w:style>
  <w:style w:type="paragraph" w:customStyle="1" w:styleId="StyleParagraphedelisteTimesNewRoman1">
    <w:name w:val="Style Paragraphe de liste + Times New Roman1"/>
    <w:basedOn w:val="Paragraphedeliste"/>
    <w:rsid w:val="00982E56"/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bdr w:val="none" w:sz="0" w:space="0" w:color="auto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bdr w:val="none" w:sz="0" w:space="0" w:color="auto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528</Words>
  <Characters>3360</Characters>
  <Application>Microsoft Office Word</Application>
  <DocSecurity>0</DocSecurity>
  <Lines>63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OPTIMA CC/MicroShock - Supplemental analyses for reviewing (18/02/2025)</vt:lpstr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OPTIMA CC/MicroShock - Supplemental analyses for reviewing (18/02/2025)</dc:title>
  <dc:creator>Kévin Duarte</dc:creator>
  <cp:keywords/>
  <cp:lastModifiedBy>Hamid MERDJI</cp:lastModifiedBy>
  <cp:revision>9</cp:revision>
  <dcterms:created xsi:type="dcterms:W3CDTF">2025-02-20T09:32:00Z</dcterms:created>
  <dcterms:modified xsi:type="dcterms:W3CDTF">2025-02-27T09:45:00Z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ways_allow_html">
    <vt:lpwstr>True</vt:lpwstr>
  </property>
  <property fmtid="{D5CDD505-2E9C-101B-9397-08002B2CF9AE}" pid="3" name="date">
    <vt:lpwstr>2025-02-18</vt:lpwstr>
  </property>
  <property fmtid="{D5CDD505-2E9C-101B-9397-08002B2CF9AE}" pid="4" name="editor_options">
    <vt:lpwstr/>
  </property>
  <property fmtid="{D5CDD505-2E9C-101B-9397-08002B2CF9AE}" pid="5" name="output">
    <vt:lpwstr/>
  </property>
</Properties>
</file>