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05158" w14:textId="709AC41F" w:rsidR="006602C0" w:rsidRPr="006602C0" w:rsidRDefault="00420C16">
      <w:pPr>
        <w:rPr>
          <w:rFonts w:ascii="Arial" w:hAnsi="Arial" w:cs="Arial"/>
        </w:rPr>
      </w:pPr>
      <w:r w:rsidRPr="006602C0">
        <w:rPr>
          <w:rFonts w:ascii="Arial" w:hAnsi="Arial" w:cs="Arial"/>
        </w:rPr>
        <w:t>Supplemental Data</w:t>
      </w:r>
      <w:r w:rsidR="002413E9" w:rsidRPr="006602C0">
        <w:rPr>
          <w:rFonts w:ascii="Arial" w:hAnsi="Arial" w:cs="Arial"/>
        </w:rPr>
        <w:t xml:space="preserve"> – Vespa et al – </w:t>
      </w:r>
      <w:r w:rsidR="00447CE2" w:rsidRPr="006602C0">
        <w:rPr>
          <w:rFonts w:ascii="Arial" w:hAnsi="Arial" w:cs="Arial"/>
        </w:rPr>
        <w:t>ELI in TBI</w:t>
      </w:r>
      <w:r w:rsidR="006602C0" w:rsidRPr="006602C0">
        <w:rPr>
          <w:rFonts w:ascii="Arial" w:hAnsi="Arial" w:cs="Arial"/>
        </w:rPr>
        <w:t xml:space="preserve"> for Critical Care Perspectives Article 3-7-25</w:t>
      </w:r>
    </w:p>
    <w:p w14:paraId="779ACF71" w14:textId="77777777" w:rsidR="00B42F03" w:rsidRPr="00E57E0D" w:rsidRDefault="00B42F03" w:rsidP="00B42F03">
      <w:pPr>
        <w:rPr>
          <w:rFonts w:ascii="Arial" w:hAnsi="Arial" w:cs="Arial"/>
          <w:sz w:val="24"/>
          <w:szCs w:val="24"/>
        </w:rPr>
      </w:pPr>
      <w:r w:rsidRPr="00E57E0D">
        <w:rPr>
          <w:rFonts w:ascii="Arial" w:hAnsi="Arial" w:cs="Arial"/>
          <w:sz w:val="24"/>
          <w:szCs w:val="24"/>
        </w:rPr>
        <w:t>Legend for Supplemental Figures.</w:t>
      </w:r>
    </w:p>
    <w:p w14:paraId="0A544EDA" w14:textId="77777777" w:rsidR="00B42F03" w:rsidRDefault="00B42F03" w:rsidP="00B42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Table S1: Table comparing baseline with end infusion hour 3 values for sodium (Na), arterial pH, systolic blood pressure (SBP), and systemic oxygenation/pulmonary compromise. </w:t>
      </w:r>
    </w:p>
    <w:p w14:paraId="5F61A59C" w14:textId="77777777" w:rsidR="00B42F03" w:rsidRDefault="00B42F03" w:rsidP="00B42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Table S2: Metabolic studies obtained during precision-high-dose ELI. </w:t>
      </w:r>
      <w:proofErr w:type="gramStart"/>
      <w:r>
        <w:rPr>
          <w:rFonts w:ascii="Arial" w:hAnsi="Arial" w:cs="Arial"/>
          <w:sz w:val="24"/>
          <w:szCs w:val="24"/>
        </w:rPr>
        <w:t>Two sided</w:t>
      </w:r>
      <w:proofErr w:type="gramEnd"/>
      <w:r>
        <w:rPr>
          <w:rFonts w:ascii="Arial" w:hAnsi="Arial" w:cs="Arial"/>
          <w:sz w:val="24"/>
          <w:szCs w:val="24"/>
        </w:rPr>
        <w:t xml:space="preserve"> student’s t test values between group baseline and hour 3 sample values are shown.</w:t>
      </w:r>
    </w:p>
    <w:p w14:paraId="401B3627" w14:textId="77777777" w:rsidR="00B42F03" w:rsidRDefault="00B42F03" w:rsidP="00B42F03">
      <w:pPr>
        <w:rPr>
          <w:rFonts w:ascii="Arial" w:hAnsi="Arial" w:cs="Arial"/>
          <w:sz w:val="24"/>
          <w:szCs w:val="24"/>
        </w:rPr>
      </w:pPr>
      <w:r w:rsidRPr="00E57E0D">
        <w:rPr>
          <w:rFonts w:ascii="Arial" w:hAnsi="Arial" w:cs="Arial"/>
          <w:sz w:val="24"/>
          <w:szCs w:val="24"/>
        </w:rPr>
        <w:t xml:space="preserve">Figure S1: </w:t>
      </w:r>
      <w:r>
        <w:rPr>
          <w:rFonts w:ascii="Arial" w:hAnsi="Arial" w:cs="Arial"/>
          <w:sz w:val="24"/>
          <w:szCs w:val="24"/>
        </w:rPr>
        <w:t>Heart rate (HR)</w:t>
      </w:r>
      <w:r w:rsidRPr="00E57E0D">
        <w:rPr>
          <w:rFonts w:ascii="Arial" w:hAnsi="Arial" w:cs="Arial"/>
          <w:sz w:val="24"/>
          <w:szCs w:val="24"/>
        </w:rPr>
        <w:t xml:space="preserve"> comparison between ELI: No overall change in HR during fixed-dose and precision medicine ELI. Hours shown are from 1 hour before ELI (-1) to 4 hours after the start of ELI infusion. PIH = post infusion hour.</w:t>
      </w:r>
    </w:p>
    <w:p w14:paraId="6EF93FE5" w14:textId="77777777" w:rsidR="00B42F03" w:rsidRDefault="00B42F03" w:rsidP="00B42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Figure S2: Comparison of changes in intracranial pressure (ICP) during infusion of fixed-low-dose ELI and precision-high-dose ELI. Shaded gray area reflects hours of infusion. </w:t>
      </w:r>
    </w:p>
    <w:p w14:paraId="6B152A33" w14:textId="77777777" w:rsidR="00B42F03" w:rsidRPr="00E57E0D" w:rsidRDefault="00B42F03" w:rsidP="00B42F03">
      <w:pPr>
        <w:rPr>
          <w:rFonts w:ascii="Arial" w:hAnsi="Arial" w:cs="Arial"/>
          <w:sz w:val="24"/>
          <w:szCs w:val="24"/>
        </w:rPr>
      </w:pPr>
      <w:r w:rsidRPr="00E57E0D">
        <w:rPr>
          <w:rFonts w:ascii="Arial" w:hAnsi="Arial" w:cs="Arial"/>
          <w:sz w:val="24"/>
          <w:szCs w:val="24"/>
        </w:rPr>
        <w:t>Figure S</w:t>
      </w:r>
      <w:r>
        <w:rPr>
          <w:rFonts w:ascii="Arial" w:hAnsi="Arial" w:cs="Arial"/>
          <w:sz w:val="24"/>
          <w:szCs w:val="24"/>
        </w:rPr>
        <w:t>3</w:t>
      </w:r>
      <w:r w:rsidRPr="00E57E0D">
        <w:rPr>
          <w:rFonts w:ascii="Arial" w:hAnsi="Arial" w:cs="Arial"/>
          <w:sz w:val="24"/>
          <w:szCs w:val="24"/>
        </w:rPr>
        <w:t xml:space="preserve">: Mean hourly cerebral microdialysis (MD) glucose values from post-injury hour 11 through post-injury hour 190 (with standard deviations = SD) in 10 patients. Summary values </w:t>
      </w:r>
      <w:proofErr w:type="gramStart"/>
      <w:r w:rsidRPr="00E57E0D">
        <w:rPr>
          <w:rFonts w:ascii="Arial" w:hAnsi="Arial" w:cs="Arial"/>
          <w:sz w:val="24"/>
          <w:szCs w:val="24"/>
        </w:rPr>
        <w:t>are:</w:t>
      </w:r>
      <w:proofErr w:type="gramEnd"/>
      <w:r w:rsidRPr="00E57E0D">
        <w:rPr>
          <w:rFonts w:ascii="Arial" w:hAnsi="Arial" w:cs="Arial"/>
          <w:sz w:val="24"/>
          <w:szCs w:val="24"/>
        </w:rPr>
        <w:t xml:space="preserve"> mean glucose (mean 1.21 ± 0.31 mM, IQR 0.95-1.39, 0.44)</w:t>
      </w:r>
    </w:p>
    <w:p w14:paraId="2600EA07" w14:textId="77777777" w:rsidR="00B42F03" w:rsidRPr="00E57E0D" w:rsidRDefault="00B42F03" w:rsidP="00B42F03">
      <w:pPr>
        <w:rPr>
          <w:rFonts w:ascii="Arial" w:hAnsi="Arial" w:cs="Arial"/>
          <w:sz w:val="24"/>
          <w:szCs w:val="24"/>
        </w:rPr>
      </w:pPr>
      <w:r w:rsidRPr="00E57E0D">
        <w:rPr>
          <w:rFonts w:ascii="Arial" w:hAnsi="Arial" w:cs="Arial"/>
          <w:sz w:val="24"/>
          <w:szCs w:val="24"/>
        </w:rPr>
        <w:t>Figure S</w:t>
      </w:r>
      <w:r>
        <w:rPr>
          <w:rFonts w:ascii="Arial" w:hAnsi="Arial" w:cs="Arial"/>
          <w:sz w:val="24"/>
          <w:szCs w:val="24"/>
        </w:rPr>
        <w:t>4</w:t>
      </w:r>
      <w:r w:rsidRPr="00E57E0D">
        <w:rPr>
          <w:rFonts w:ascii="Arial" w:hAnsi="Arial" w:cs="Arial"/>
          <w:sz w:val="24"/>
          <w:szCs w:val="24"/>
        </w:rPr>
        <w:t>: Mean hourly cerebral microdialysis (MD) LPR values from post-injury hour 11 through post-injury hour 190 (with standard deviations = SD) in 10 patients. Summary values are: (mean 32.3 ± 8.7, IQR 28.2-34.6, 6.3)</w:t>
      </w:r>
    </w:p>
    <w:p w14:paraId="0C1EDFFE" w14:textId="77777777" w:rsidR="00B42F03" w:rsidRPr="00E57E0D" w:rsidRDefault="00B42F03" w:rsidP="00B42F03">
      <w:pPr>
        <w:rPr>
          <w:rFonts w:ascii="Arial" w:hAnsi="Arial" w:cs="Arial"/>
          <w:sz w:val="24"/>
          <w:szCs w:val="24"/>
        </w:rPr>
      </w:pPr>
      <w:r w:rsidRPr="00E57E0D">
        <w:rPr>
          <w:rFonts w:ascii="Arial" w:hAnsi="Arial" w:cs="Arial"/>
          <w:sz w:val="24"/>
          <w:szCs w:val="24"/>
        </w:rPr>
        <w:t>Figure S</w:t>
      </w:r>
      <w:r>
        <w:rPr>
          <w:rFonts w:ascii="Arial" w:hAnsi="Arial" w:cs="Arial"/>
          <w:sz w:val="24"/>
          <w:szCs w:val="24"/>
        </w:rPr>
        <w:t>5</w:t>
      </w:r>
      <w:r w:rsidRPr="00E57E0D">
        <w:rPr>
          <w:rFonts w:ascii="Arial" w:hAnsi="Arial" w:cs="Arial"/>
          <w:sz w:val="24"/>
          <w:szCs w:val="24"/>
        </w:rPr>
        <w:t xml:space="preserve">: Mean hourly cerebral microdialysis (MD) pyruvate values from post-injury hour 11 through post-injury hour 190 (with standard deviations = SD) in 10 patients. Summary values </w:t>
      </w:r>
      <w:proofErr w:type="gramStart"/>
      <w:r w:rsidRPr="00E57E0D">
        <w:rPr>
          <w:rFonts w:ascii="Arial" w:hAnsi="Arial" w:cs="Arial"/>
          <w:sz w:val="24"/>
          <w:szCs w:val="24"/>
        </w:rPr>
        <w:t>are:</w:t>
      </w:r>
      <w:proofErr w:type="gramEnd"/>
      <w:r w:rsidRPr="00E57E0D">
        <w:rPr>
          <w:rFonts w:ascii="Arial" w:hAnsi="Arial" w:cs="Arial"/>
          <w:sz w:val="24"/>
          <w:szCs w:val="24"/>
        </w:rPr>
        <w:t xml:space="preserve"> mean 172 ± 37.3 </w:t>
      </w:r>
      <w:proofErr w:type="spellStart"/>
      <w:r w:rsidRPr="00E57E0D">
        <w:rPr>
          <w:rFonts w:ascii="Arial" w:hAnsi="Arial" w:cs="Arial"/>
          <w:sz w:val="24"/>
          <w:szCs w:val="24"/>
        </w:rPr>
        <w:t>uM</w:t>
      </w:r>
      <w:proofErr w:type="spellEnd"/>
      <w:r w:rsidRPr="00E57E0D">
        <w:rPr>
          <w:rFonts w:ascii="Arial" w:hAnsi="Arial" w:cs="Arial"/>
          <w:sz w:val="24"/>
          <w:szCs w:val="24"/>
        </w:rPr>
        <w:t>, IQR 148.5-193.2, 44.7).</w:t>
      </w:r>
    </w:p>
    <w:p w14:paraId="1783D7C3" w14:textId="77777777" w:rsidR="00B42F03" w:rsidRPr="00E57E0D" w:rsidRDefault="00B42F03" w:rsidP="00B42F03">
      <w:pPr>
        <w:rPr>
          <w:rFonts w:ascii="Arial" w:hAnsi="Arial" w:cs="Arial"/>
          <w:sz w:val="24"/>
          <w:szCs w:val="24"/>
        </w:rPr>
      </w:pPr>
      <w:r w:rsidRPr="00E57E0D">
        <w:rPr>
          <w:rFonts w:ascii="Arial" w:hAnsi="Arial" w:cs="Arial"/>
          <w:sz w:val="24"/>
          <w:szCs w:val="24"/>
        </w:rPr>
        <w:t>Figure S</w:t>
      </w:r>
      <w:r>
        <w:rPr>
          <w:rFonts w:ascii="Arial" w:hAnsi="Arial" w:cs="Arial"/>
          <w:sz w:val="24"/>
          <w:szCs w:val="24"/>
        </w:rPr>
        <w:t>6</w:t>
      </w:r>
      <w:r w:rsidRPr="00E57E0D">
        <w:rPr>
          <w:rFonts w:ascii="Arial" w:hAnsi="Arial" w:cs="Arial"/>
          <w:sz w:val="24"/>
          <w:szCs w:val="24"/>
        </w:rPr>
        <w:t>: Hourly values of cerebral microdialysis (MD) values before, during and after the fixed-dose ELI, n=6 subjects. Blue shading indicates time of ELI.</w:t>
      </w:r>
    </w:p>
    <w:p w14:paraId="37F90811" w14:textId="77777777" w:rsidR="00B42F03" w:rsidRPr="00E57E0D" w:rsidRDefault="00B42F03" w:rsidP="00B42F03">
      <w:pPr>
        <w:rPr>
          <w:rFonts w:ascii="Arial" w:hAnsi="Arial" w:cs="Arial"/>
          <w:sz w:val="24"/>
          <w:szCs w:val="24"/>
        </w:rPr>
      </w:pPr>
      <w:r w:rsidRPr="00E57E0D">
        <w:rPr>
          <w:rFonts w:ascii="Arial" w:hAnsi="Arial" w:cs="Arial"/>
          <w:sz w:val="24"/>
          <w:szCs w:val="24"/>
        </w:rPr>
        <w:t>Figure S</w:t>
      </w:r>
      <w:r>
        <w:rPr>
          <w:rFonts w:ascii="Arial" w:hAnsi="Arial" w:cs="Arial"/>
          <w:sz w:val="24"/>
          <w:szCs w:val="24"/>
        </w:rPr>
        <w:t>7</w:t>
      </w:r>
      <w:r w:rsidRPr="00E57E0D">
        <w:rPr>
          <w:rFonts w:ascii="Arial" w:hAnsi="Arial" w:cs="Arial"/>
          <w:sz w:val="24"/>
          <w:szCs w:val="24"/>
        </w:rPr>
        <w:t xml:space="preserve">: Hourly values of cerebral microdialysis (MD) values before, during and after the precision medicine ELI, n= 3 subjects. Blue shading indicated time of ELI. A fourth patient in the high ELI </w:t>
      </w:r>
      <w:proofErr w:type="gramStart"/>
      <w:r w:rsidRPr="00E57E0D">
        <w:rPr>
          <w:rFonts w:ascii="Arial" w:hAnsi="Arial" w:cs="Arial"/>
          <w:sz w:val="24"/>
          <w:szCs w:val="24"/>
        </w:rPr>
        <w:t>dose  had</w:t>
      </w:r>
      <w:proofErr w:type="gramEnd"/>
      <w:r w:rsidRPr="00E57E0D">
        <w:rPr>
          <w:rFonts w:ascii="Arial" w:hAnsi="Arial" w:cs="Arial"/>
          <w:sz w:val="24"/>
          <w:szCs w:val="24"/>
        </w:rPr>
        <w:t xml:space="preserve"> completion of microdialysis prior to ELI, and these data are not included in this graph</w:t>
      </w:r>
      <w:r>
        <w:rPr>
          <w:rFonts w:ascii="Arial" w:hAnsi="Arial" w:cs="Arial"/>
          <w:sz w:val="24"/>
          <w:szCs w:val="24"/>
        </w:rPr>
        <w:t>.</w:t>
      </w:r>
    </w:p>
    <w:p w14:paraId="7E34D2F6" w14:textId="77777777" w:rsidR="006602C0" w:rsidRDefault="006602C0"/>
    <w:p w14:paraId="277F9E90" w14:textId="77777777" w:rsidR="006602C0" w:rsidRDefault="006602C0"/>
    <w:p w14:paraId="7BF13B60" w14:textId="77777777" w:rsidR="00B42F03" w:rsidRDefault="00B42F03"/>
    <w:p w14:paraId="717D48AA" w14:textId="77777777" w:rsidR="00B42F03" w:rsidRDefault="00B42F03"/>
    <w:p w14:paraId="7D8AC46C" w14:textId="77777777" w:rsidR="00B42F03" w:rsidRDefault="00B42F03"/>
    <w:p w14:paraId="0C75F920" w14:textId="77777777" w:rsidR="00B42F03" w:rsidRDefault="00B42F03"/>
    <w:p w14:paraId="6D92E53F" w14:textId="0B02714B" w:rsidR="006602C0" w:rsidRPr="00BE3973" w:rsidRDefault="00BE3973">
      <w:pPr>
        <w:rPr>
          <w:rFonts w:ascii="Arial" w:hAnsi="Arial" w:cs="Arial"/>
          <w:sz w:val="24"/>
          <w:szCs w:val="24"/>
        </w:rPr>
      </w:pPr>
      <w:r w:rsidRPr="00BE3973">
        <w:rPr>
          <w:rFonts w:ascii="Arial" w:hAnsi="Arial" w:cs="Arial"/>
          <w:sz w:val="24"/>
          <w:szCs w:val="24"/>
        </w:rPr>
        <w:lastRenderedPageBreak/>
        <w:t xml:space="preserve">Supplemental </w:t>
      </w:r>
      <w:r w:rsidR="006602C0" w:rsidRPr="00BE3973">
        <w:rPr>
          <w:rFonts w:ascii="Arial" w:hAnsi="Arial" w:cs="Arial"/>
          <w:sz w:val="24"/>
          <w:szCs w:val="24"/>
        </w:rPr>
        <w:t>Table 1: Safety Data for fixed-low-dose and precision-high-dose ELI</w:t>
      </w: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3"/>
        <w:gridCol w:w="608"/>
        <w:gridCol w:w="1956"/>
        <w:gridCol w:w="1905"/>
        <w:gridCol w:w="908"/>
        <w:gridCol w:w="1177"/>
        <w:gridCol w:w="943"/>
      </w:tblGrid>
      <w:tr w:rsidR="006602C0" w:rsidRPr="00992B66" w14:paraId="56ACAF84" w14:textId="77777777" w:rsidTr="00F653C4">
        <w:trPr>
          <w:trHeight w:val="2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77190A2" w14:textId="3BC17AA0" w:rsidR="006602C0" w:rsidRPr="006602C0" w:rsidRDefault="006602C0" w:rsidP="00F653C4">
            <w:pPr>
              <w:rPr>
                <w:b/>
                <w:bCs/>
              </w:rPr>
            </w:pPr>
            <w:r w:rsidRPr="006602C0">
              <w:rPr>
                <w:b/>
                <w:bCs/>
              </w:rPr>
              <w:t>Sodium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1AC65C50" w14:textId="77777777" w:rsidR="006602C0" w:rsidRPr="00992B66" w:rsidRDefault="006602C0" w:rsidP="00F653C4">
            <w:r w:rsidRPr="00992B66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46D02B26" w14:textId="77777777" w:rsidR="006602C0" w:rsidRPr="00992B66" w:rsidRDefault="006602C0" w:rsidP="00F653C4">
            <w:r w:rsidRPr="00992B66">
              <w:rPr>
                <w:b/>
                <w:bCs/>
              </w:rPr>
              <w:t xml:space="preserve">Avg [Na] before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B143296" w14:textId="77777777" w:rsidR="006602C0" w:rsidRPr="00992B66" w:rsidRDefault="006602C0" w:rsidP="00F653C4">
            <w:r w:rsidRPr="00992B66">
              <w:rPr>
                <w:b/>
                <w:bCs/>
              </w:rPr>
              <w:t>Avg [Na] after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10E57FE8" w14:textId="77777777" w:rsidR="006602C0" w:rsidRPr="00992B66" w:rsidRDefault="006602C0" w:rsidP="00F653C4">
            <w:r w:rsidRPr="00992B66">
              <w:rPr>
                <w:b/>
                <w:bCs/>
                <w:lang w:val="el-GR"/>
              </w:rPr>
              <w:t>Δ</w:t>
            </w:r>
            <w:r w:rsidRPr="00992B66">
              <w:rPr>
                <w:b/>
                <w:bCs/>
              </w:rPr>
              <w:t xml:space="preserve">[Na]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4F68B1D6" w14:textId="77777777" w:rsidR="006602C0" w:rsidRPr="00992B66" w:rsidRDefault="006602C0" w:rsidP="00F653C4">
            <w:r w:rsidRPr="00992B66">
              <w:rPr>
                <w:b/>
                <w:bCs/>
                <w:lang w:val="el-GR"/>
              </w:rPr>
              <w:t>Δ</w:t>
            </w:r>
            <w:r w:rsidRPr="00992B66">
              <w:rPr>
                <w:b/>
                <w:bCs/>
              </w:rPr>
              <w:t>[Na] 95% 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7E7B2E50" w14:textId="77777777" w:rsidR="006602C0" w:rsidRPr="00992B66" w:rsidRDefault="006602C0" w:rsidP="00F653C4">
            <w:r w:rsidRPr="00992B66">
              <w:rPr>
                <w:b/>
                <w:bCs/>
              </w:rPr>
              <w:t>p-value</w:t>
            </w:r>
          </w:p>
        </w:tc>
      </w:tr>
      <w:tr w:rsidR="006602C0" w:rsidRPr="00992B66" w14:paraId="46ABBA5B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7417521D" w14:textId="77777777" w:rsidR="006602C0" w:rsidRPr="00992B66" w:rsidRDefault="006602C0" w:rsidP="00F653C4">
            <w:r w:rsidRPr="00992B66">
              <w:t>Precision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DB62031" w14:textId="77777777" w:rsidR="006602C0" w:rsidRPr="00992B66" w:rsidRDefault="006602C0" w:rsidP="00F653C4">
            <w:r w:rsidRPr="00992B66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EFDC2CF" w14:textId="77777777" w:rsidR="006602C0" w:rsidRPr="00992B66" w:rsidRDefault="006602C0" w:rsidP="00F653C4">
            <w:r w:rsidRPr="00992B66">
              <w:rPr>
                <w:b/>
                <w:bCs/>
              </w:rPr>
              <w:t xml:space="preserve">147.7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8272BDB" w14:textId="77777777" w:rsidR="006602C0" w:rsidRPr="00992B66" w:rsidRDefault="006602C0" w:rsidP="00F653C4">
            <w:r w:rsidRPr="00992B66">
              <w:rPr>
                <w:b/>
                <w:bCs/>
              </w:rPr>
              <w:t>159.0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51CA544A" w14:textId="77777777" w:rsidR="006602C0" w:rsidRPr="00992B66" w:rsidRDefault="006602C0" w:rsidP="00F653C4">
            <w:r w:rsidRPr="00992B66">
              <w:rPr>
                <w:b/>
                <w:bCs/>
              </w:rPr>
              <w:t>11.3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5A106BA7" w14:textId="77777777" w:rsidR="006602C0" w:rsidRPr="00992B66" w:rsidRDefault="006602C0" w:rsidP="00F653C4">
            <w:r w:rsidRPr="00992B66">
              <w:rPr>
                <w:b/>
                <w:bCs/>
              </w:rPr>
              <w:t>[6.1 16.5]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42FEDE87" w14:textId="77777777" w:rsidR="006602C0" w:rsidRPr="00992B66" w:rsidRDefault="006602C0" w:rsidP="00F653C4">
            <w:r w:rsidRPr="00992B66">
              <w:rPr>
                <w:b/>
                <w:bCs/>
              </w:rPr>
              <w:t>0.011</w:t>
            </w:r>
          </w:p>
        </w:tc>
      </w:tr>
      <w:tr w:rsidR="006602C0" w:rsidRPr="00992B66" w14:paraId="78628B57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451922AE" w14:textId="77777777" w:rsidR="006602C0" w:rsidRPr="00992B66" w:rsidRDefault="006602C0" w:rsidP="00F653C4">
            <w:r w:rsidRPr="00992B66">
              <w:t xml:space="preserve">Fixed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70543D15" w14:textId="77777777" w:rsidR="006602C0" w:rsidRPr="00992B66" w:rsidRDefault="006602C0" w:rsidP="00F653C4">
            <w:r w:rsidRPr="00992B66"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6AB84098" w14:textId="77777777" w:rsidR="006602C0" w:rsidRPr="00992B66" w:rsidRDefault="006602C0" w:rsidP="00F653C4">
            <w:r w:rsidRPr="00992B66">
              <w:t>144.9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992EBB3" w14:textId="77777777" w:rsidR="006602C0" w:rsidRPr="00992B66" w:rsidRDefault="006602C0" w:rsidP="00F653C4">
            <w:r w:rsidRPr="00992B66">
              <w:t>147.7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5468FBC2" w14:textId="77777777" w:rsidR="006602C0" w:rsidRPr="00992B66" w:rsidRDefault="006602C0" w:rsidP="00F653C4">
            <w:r w:rsidRPr="00992B66">
              <w:t>2.8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5A8F1120" w14:textId="77777777" w:rsidR="006602C0" w:rsidRPr="00992B66" w:rsidRDefault="006602C0" w:rsidP="00F653C4">
            <w:r w:rsidRPr="00992B66">
              <w:t>[0.0 5.6]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D90D5B0" w14:textId="77777777" w:rsidR="006602C0" w:rsidRPr="00992B66" w:rsidRDefault="006602C0" w:rsidP="00F653C4">
            <w:r w:rsidRPr="00992B66">
              <w:t>0.052</w:t>
            </w:r>
          </w:p>
        </w:tc>
      </w:tr>
      <w:tr w:rsidR="006602C0" w:rsidRPr="00992B66" w14:paraId="2E553D3E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A6F0044" w14:textId="77777777" w:rsidR="006602C0" w:rsidRPr="006602C0" w:rsidRDefault="006602C0" w:rsidP="00F653C4">
            <w:pPr>
              <w:rPr>
                <w:sz w:val="24"/>
                <w:szCs w:val="24"/>
              </w:rPr>
            </w:pPr>
            <w:r w:rsidRPr="006602C0">
              <w:rPr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4F6A0B24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23A4722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0C7C224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A6F89F1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740B9221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7AF1EE70" w14:textId="77777777" w:rsidR="006602C0" w:rsidRPr="00992B66" w:rsidRDefault="006602C0" w:rsidP="00F653C4"/>
        </w:tc>
      </w:tr>
      <w:tr w:rsidR="006602C0" w:rsidRPr="00992B66" w14:paraId="69809B9E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171B456C" w14:textId="77777777" w:rsidR="006602C0" w:rsidRPr="00992B66" w:rsidRDefault="006602C0" w:rsidP="00F653C4">
            <w:r w:rsidRPr="00992B66">
              <w:t>Precision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C43082B" w14:textId="77777777" w:rsidR="006602C0" w:rsidRPr="00992B66" w:rsidRDefault="006602C0" w:rsidP="00F653C4">
            <w:r w:rsidRPr="00992B66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29D1B7D" w14:textId="77777777" w:rsidR="006602C0" w:rsidRPr="00992B66" w:rsidRDefault="006602C0" w:rsidP="00F653C4">
            <w:r w:rsidRPr="00992B66">
              <w:rPr>
                <w:b/>
                <w:bCs/>
              </w:rPr>
              <w:t xml:space="preserve">7.43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603430EC" w14:textId="77777777" w:rsidR="006602C0" w:rsidRPr="00992B66" w:rsidRDefault="006602C0" w:rsidP="00F653C4">
            <w:r w:rsidRPr="00992B66">
              <w:rPr>
                <w:b/>
                <w:bCs/>
              </w:rPr>
              <w:t>7.47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4D45B583" w14:textId="77777777" w:rsidR="006602C0" w:rsidRPr="00992B66" w:rsidRDefault="006602C0" w:rsidP="00F653C4">
            <w:r w:rsidRPr="00992B66">
              <w:rPr>
                <w:b/>
                <w:bCs/>
              </w:rPr>
              <w:t>0.037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6514307" w14:textId="77777777" w:rsidR="006602C0" w:rsidRPr="00992B66" w:rsidRDefault="006602C0" w:rsidP="00F653C4">
            <w:r w:rsidRPr="00992B66">
              <w:rPr>
                <w:b/>
                <w:bCs/>
              </w:rPr>
              <w:t>[-0.121 0.048]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76850E40" w14:textId="77777777" w:rsidR="006602C0" w:rsidRPr="00992B66" w:rsidRDefault="006602C0" w:rsidP="00F653C4">
            <w:r w:rsidRPr="00992B66">
              <w:rPr>
                <w:b/>
                <w:bCs/>
              </w:rPr>
              <w:t>0.203</w:t>
            </w:r>
          </w:p>
        </w:tc>
      </w:tr>
      <w:tr w:rsidR="006602C0" w:rsidRPr="00992B66" w14:paraId="5857C37E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5DEEBAC" w14:textId="77777777" w:rsidR="006602C0" w:rsidRPr="00992B66" w:rsidRDefault="006602C0" w:rsidP="00F653C4">
            <w:r>
              <w:t>Fixed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5403CED8" w14:textId="77777777" w:rsidR="006602C0" w:rsidRPr="00992B66" w:rsidRDefault="006602C0" w:rsidP="00F653C4">
            <w:r w:rsidRPr="00992B66"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1231880" w14:textId="77777777" w:rsidR="006602C0" w:rsidRPr="00992B66" w:rsidRDefault="006602C0" w:rsidP="00F653C4">
            <w:r w:rsidRPr="00992B66">
              <w:t xml:space="preserve">7.43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2A6FACC9" w14:textId="77777777" w:rsidR="006602C0" w:rsidRPr="00992B66" w:rsidRDefault="006602C0" w:rsidP="00F653C4">
            <w:r w:rsidRPr="00992B66">
              <w:t>7.44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19445D09" w14:textId="77777777" w:rsidR="006602C0" w:rsidRPr="00992B66" w:rsidRDefault="006602C0" w:rsidP="00F653C4">
            <w:r w:rsidRPr="00992B66">
              <w:t>0.014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6EB1D6B8" w14:textId="77777777" w:rsidR="006602C0" w:rsidRPr="00992B66" w:rsidRDefault="006602C0" w:rsidP="00F653C4">
            <w:r w:rsidRPr="00992B66">
              <w:t>[-0.042 0.013]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7873061" w14:textId="77777777" w:rsidR="006602C0" w:rsidRPr="00992B66" w:rsidRDefault="006602C0" w:rsidP="00F653C4">
            <w:r w:rsidRPr="00992B66">
              <w:t>0.249</w:t>
            </w:r>
          </w:p>
        </w:tc>
      </w:tr>
      <w:tr w:rsidR="006602C0" w:rsidRPr="00992B66" w14:paraId="550D6079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2F32C30A" w14:textId="77777777" w:rsidR="006602C0" w:rsidRPr="006602C0" w:rsidRDefault="006602C0" w:rsidP="00F653C4">
            <w:pPr>
              <w:rPr>
                <w:sz w:val="24"/>
                <w:szCs w:val="24"/>
              </w:rPr>
            </w:pPr>
            <w:r w:rsidRPr="006602C0">
              <w:rPr>
                <w:b/>
                <w:bCs/>
                <w:sz w:val="24"/>
                <w:szCs w:val="24"/>
              </w:rPr>
              <w:t>SBP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49711772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129D4ED4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7E5C966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56C123E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1E04933E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0916646" w14:textId="77777777" w:rsidR="006602C0" w:rsidRPr="00992B66" w:rsidRDefault="006602C0" w:rsidP="00F653C4"/>
        </w:tc>
      </w:tr>
      <w:tr w:rsidR="006602C0" w:rsidRPr="00992B66" w14:paraId="7A137CA9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7D3AE203" w14:textId="77777777" w:rsidR="006602C0" w:rsidRPr="00992B66" w:rsidRDefault="006602C0" w:rsidP="00F653C4">
            <w:r w:rsidRPr="00992B66">
              <w:t>Precision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56FD880C" w14:textId="77777777" w:rsidR="006602C0" w:rsidRPr="00992B66" w:rsidRDefault="006602C0" w:rsidP="00F653C4">
            <w:r w:rsidRPr="00992B66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5759110B" w14:textId="77777777" w:rsidR="006602C0" w:rsidRPr="00992B66" w:rsidRDefault="006602C0" w:rsidP="00F653C4">
            <w:r w:rsidRPr="00992B66">
              <w:rPr>
                <w:b/>
                <w:bCs/>
              </w:rPr>
              <w:t>135.4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0EEFC74A" w14:textId="77777777" w:rsidR="006602C0" w:rsidRPr="00992B66" w:rsidRDefault="006602C0" w:rsidP="00F653C4">
            <w:r w:rsidRPr="00992B66">
              <w:rPr>
                <w:b/>
                <w:bCs/>
              </w:rPr>
              <w:t>139.7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1FBD11C4" w14:textId="77777777" w:rsidR="006602C0" w:rsidRPr="00992B66" w:rsidRDefault="006602C0" w:rsidP="00F653C4">
            <w:r w:rsidRPr="00992B66">
              <w:rPr>
                <w:b/>
                <w:bCs/>
              </w:rPr>
              <w:t>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35F424D" w14:textId="77777777" w:rsidR="006602C0" w:rsidRPr="00992B66" w:rsidRDefault="006602C0" w:rsidP="00F653C4">
            <w:r w:rsidRPr="00992B66">
              <w:rPr>
                <w:b/>
                <w:bCs/>
              </w:rPr>
              <w:t>[-14.2    22.8]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687F635B" w14:textId="77777777" w:rsidR="006602C0" w:rsidRPr="00992B66" w:rsidRDefault="006602C0" w:rsidP="00F653C4">
            <w:r w:rsidRPr="00992B66">
              <w:rPr>
                <w:b/>
                <w:bCs/>
              </w:rPr>
              <w:t>0.43</w:t>
            </w:r>
          </w:p>
        </w:tc>
      </w:tr>
      <w:tr w:rsidR="006602C0" w:rsidRPr="00992B66" w14:paraId="60935E71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58A26118" w14:textId="77777777" w:rsidR="006602C0" w:rsidRPr="00992B66" w:rsidRDefault="006602C0" w:rsidP="00F653C4">
            <w:r>
              <w:t>Fixed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6873BFBD" w14:textId="77777777" w:rsidR="006602C0" w:rsidRPr="00992B66" w:rsidRDefault="006602C0" w:rsidP="00F653C4">
            <w:r w:rsidRPr="00992B66"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B8FB6B0" w14:textId="77777777" w:rsidR="006602C0" w:rsidRPr="00992B66" w:rsidRDefault="006602C0" w:rsidP="00F653C4">
            <w:r w:rsidRPr="00992B66">
              <w:t>139.7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13604F8A" w14:textId="77777777" w:rsidR="006602C0" w:rsidRPr="00992B66" w:rsidRDefault="006602C0" w:rsidP="00F653C4">
            <w:r w:rsidRPr="00992B66">
              <w:t>138.5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70D80D30" w14:textId="77777777" w:rsidR="006602C0" w:rsidRPr="00992B66" w:rsidRDefault="006602C0" w:rsidP="00F653C4">
            <w:r w:rsidRPr="00992B66">
              <w:t>-1.2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2B7EE326" w14:textId="77777777" w:rsidR="006602C0" w:rsidRPr="00992B66" w:rsidRDefault="006602C0" w:rsidP="00F653C4">
            <w:r w:rsidRPr="00992B66">
              <w:t>[-11.6    9.3]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  <w:hideMark/>
          </w:tcPr>
          <w:p w14:paraId="3DDCF442" w14:textId="77777777" w:rsidR="006602C0" w:rsidRPr="00992B66" w:rsidRDefault="006602C0" w:rsidP="00F653C4">
            <w:r w:rsidRPr="00992B66">
              <w:t>0.79</w:t>
            </w:r>
          </w:p>
        </w:tc>
      </w:tr>
      <w:tr w:rsidR="006602C0" w:rsidRPr="00992B66" w14:paraId="7BC9D9AD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1983BDF9" w14:textId="725EADA0" w:rsidR="006602C0" w:rsidRPr="006602C0" w:rsidRDefault="006602C0" w:rsidP="00F653C4">
            <w:pPr>
              <w:rPr>
                <w:b/>
                <w:bCs/>
              </w:rPr>
            </w:pPr>
            <w:r w:rsidRPr="006602C0">
              <w:rPr>
                <w:b/>
                <w:bCs/>
              </w:rPr>
              <w:t>Pulmonary insufficiency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6E1BCB0D" w14:textId="58329640" w:rsidR="006602C0" w:rsidRPr="006602C0" w:rsidRDefault="006602C0" w:rsidP="00F653C4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3B49AA82" w14:textId="066FB782" w:rsidR="006602C0" w:rsidRPr="006602C0" w:rsidRDefault="006602C0" w:rsidP="00F653C4">
            <w:pPr>
              <w:rPr>
                <w:b/>
                <w:bCs/>
              </w:rPr>
            </w:pPr>
            <w:r w:rsidRPr="006602C0">
              <w:rPr>
                <w:b/>
                <w:bCs/>
              </w:rPr>
              <w:t>Hypoxemia SaO2 &lt; 92% before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141F0F93" w14:textId="125DBB96" w:rsidR="006602C0" w:rsidRPr="006602C0" w:rsidRDefault="006602C0" w:rsidP="00F653C4">
            <w:pPr>
              <w:rPr>
                <w:b/>
                <w:bCs/>
              </w:rPr>
            </w:pPr>
            <w:r w:rsidRPr="006602C0">
              <w:rPr>
                <w:b/>
                <w:bCs/>
              </w:rPr>
              <w:t>Hypoxemia SaO2 &lt; 92% after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06A545C9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0D72D929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0A01A2A9" w14:textId="77777777" w:rsidR="006602C0" w:rsidRPr="00992B66" w:rsidRDefault="006602C0" w:rsidP="00F653C4"/>
        </w:tc>
      </w:tr>
      <w:tr w:rsidR="006602C0" w:rsidRPr="00992B66" w14:paraId="13F7EDCD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1F97AC64" w14:textId="0A49C826" w:rsidR="006602C0" w:rsidRDefault="006602C0" w:rsidP="00F653C4">
            <w:r>
              <w:t>Precision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18BD35C6" w14:textId="27BAFEC0" w:rsidR="006602C0" w:rsidRPr="00992B66" w:rsidRDefault="006602C0" w:rsidP="00F653C4">
            <w: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2DC49E4F" w14:textId="30F223F0" w:rsidR="006602C0" w:rsidRPr="00992B66" w:rsidRDefault="006602C0" w:rsidP="00F653C4">
            <w: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6AFA0B12" w14:textId="54597BBD" w:rsidR="006602C0" w:rsidRPr="00992B66" w:rsidRDefault="006602C0" w:rsidP="00F653C4">
            <w: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1587B198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11B4D808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61D06D24" w14:textId="707D34E5" w:rsidR="006602C0" w:rsidRPr="00992B66" w:rsidRDefault="006602C0" w:rsidP="00F653C4">
            <w:r>
              <w:t>NA</w:t>
            </w:r>
          </w:p>
        </w:tc>
      </w:tr>
      <w:tr w:rsidR="006602C0" w:rsidRPr="00992B66" w14:paraId="0CC2296C" w14:textId="77777777" w:rsidTr="00F653C4">
        <w:trPr>
          <w:trHeight w:val="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6AC0F42E" w14:textId="6D3A218E" w:rsidR="006602C0" w:rsidRDefault="006602C0" w:rsidP="00F653C4">
            <w:r>
              <w:t>Fixed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0764853F" w14:textId="66C3B414" w:rsidR="006602C0" w:rsidRPr="00992B66" w:rsidRDefault="006602C0" w:rsidP="00F653C4">
            <w: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36587104" w14:textId="07ECDB6E" w:rsidR="006602C0" w:rsidRPr="00992B66" w:rsidRDefault="006602C0" w:rsidP="00F653C4">
            <w: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79F489F4" w14:textId="24AAAF4E" w:rsidR="006602C0" w:rsidRPr="00992B66" w:rsidRDefault="006602C0" w:rsidP="00F653C4">
            <w: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355D5E3C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59F502BB" w14:textId="77777777" w:rsidR="006602C0" w:rsidRPr="00992B66" w:rsidRDefault="006602C0" w:rsidP="00F653C4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92" w:type="dxa"/>
              <w:bottom w:w="72" w:type="dxa"/>
              <w:right w:w="192" w:type="dxa"/>
            </w:tcMar>
          </w:tcPr>
          <w:p w14:paraId="27769F18" w14:textId="0D6EE7C0" w:rsidR="006602C0" w:rsidRPr="00992B66" w:rsidRDefault="006602C0" w:rsidP="00F653C4">
            <w:r>
              <w:t>NA</w:t>
            </w:r>
          </w:p>
        </w:tc>
      </w:tr>
    </w:tbl>
    <w:p w14:paraId="7C62C322" w14:textId="2C58DA6E" w:rsidR="00BE3973" w:rsidRDefault="006602C0">
      <w:r>
        <w:br w:type="page"/>
      </w:r>
    </w:p>
    <w:p w14:paraId="40966255" w14:textId="7FB50DFC" w:rsidR="00BE3973" w:rsidRPr="00BE3973" w:rsidRDefault="00BE3973">
      <w:pPr>
        <w:rPr>
          <w:rFonts w:ascii="Arial" w:hAnsi="Arial" w:cs="Arial"/>
          <w:sz w:val="24"/>
          <w:szCs w:val="24"/>
        </w:rPr>
      </w:pPr>
      <w:r w:rsidRPr="00BE3973">
        <w:rPr>
          <w:rFonts w:ascii="Arial" w:hAnsi="Arial" w:cs="Arial"/>
          <w:sz w:val="24"/>
          <w:szCs w:val="24"/>
        </w:rPr>
        <w:lastRenderedPageBreak/>
        <w:t>Supplemental Table 2: Metabolic biomarkers obtained during precision-high-dose ELI.</w:t>
      </w: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91"/>
        <w:gridCol w:w="1964"/>
        <w:gridCol w:w="26"/>
        <w:gridCol w:w="1761"/>
        <w:gridCol w:w="963"/>
        <w:gridCol w:w="3735"/>
      </w:tblGrid>
      <w:tr w:rsidR="00BE3973" w:rsidRPr="00C76F0C" w14:paraId="6E80767A" w14:textId="77777777" w:rsidTr="00BE3973">
        <w:trPr>
          <w:trHeight w:val="672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73270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bookmarkStart w:id="0" w:name="_Hlk182658521"/>
            <w:r w:rsidRPr="00C76F0C">
              <w:rPr>
                <w:b/>
                <w:bCs/>
                <w:sz w:val="24"/>
                <w:szCs w:val="24"/>
              </w:rPr>
              <w:t>Biomarker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173B1" w14:textId="77777777" w:rsidR="00BE3973" w:rsidRPr="00C76F0C" w:rsidRDefault="00BE3973" w:rsidP="00F653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66F18B" w14:textId="70919080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b/>
                <w:bCs/>
                <w:sz w:val="24"/>
                <w:szCs w:val="24"/>
              </w:rPr>
              <w:t>Change after 3 hours of Precision Medicine ELI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4D28D3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423DB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b/>
                <w:bCs/>
                <w:sz w:val="24"/>
                <w:szCs w:val="24"/>
              </w:rPr>
              <w:t>Interpretation</w:t>
            </w:r>
          </w:p>
        </w:tc>
      </w:tr>
      <w:tr w:rsidR="00BE3973" w:rsidRPr="00C76F0C" w14:paraId="560DC7E0" w14:textId="77777777" w:rsidTr="00BE3973">
        <w:trPr>
          <w:trHeight w:val="11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E1224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SOD2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1AD79B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Superoxide dismutase-2, mitochondrial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91E47" w14:textId="77777777" w:rsidR="00BE3973" w:rsidRPr="00C76F0C" w:rsidRDefault="00BE3973" w:rsidP="00F653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CE17B3" w14:textId="04A00414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Decreased by 8.5%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6FDEF4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0.0058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C927EF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 xml:space="preserve">An increase in oxidative metabolism/mitochondrial respiration transiently during the </w:t>
            </w:r>
            <w:proofErr w:type="gramStart"/>
            <w:r w:rsidRPr="00C76F0C">
              <w:rPr>
                <w:sz w:val="24"/>
                <w:szCs w:val="24"/>
              </w:rPr>
              <w:t>3 hour</w:t>
            </w:r>
            <w:proofErr w:type="gramEnd"/>
            <w:r w:rsidRPr="00C76F0C">
              <w:rPr>
                <w:sz w:val="24"/>
                <w:szCs w:val="24"/>
              </w:rPr>
              <w:t xml:space="preserve"> ELI</w:t>
            </w:r>
          </w:p>
        </w:tc>
      </w:tr>
      <w:tr w:rsidR="00BE3973" w:rsidRPr="00C76F0C" w14:paraId="532EE96D" w14:textId="77777777" w:rsidTr="00BE3973">
        <w:trPr>
          <w:trHeight w:val="11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B9C439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GFAP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A9B579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 xml:space="preserve">Glial fibrillary acidic protein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B8068" w14:textId="77777777" w:rsidR="00BE3973" w:rsidRPr="00C76F0C" w:rsidRDefault="00BE3973" w:rsidP="00F653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A3929D" w14:textId="039B4750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Decreased by 1.2%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3C5898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0.078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1F849B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proofErr w:type="spellStart"/>
            <w:r w:rsidRPr="00C76F0C">
              <w:rPr>
                <w:sz w:val="24"/>
                <w:szCs w:val="24"/>
              </w:rPr>
              <w:t>Astroglial</w:t>
            </w:r>
            <w:proofErr w:type="spellEnd"/>
            <w:r w:rsidRPr="00C76F0C">
              <w:rPr>
                <w:sz w:val="24"/>
                <w:szCs w:val="24"/>
              </w:rPr>
              <w:t xml:space="preserve"> cell injury reduced</w:t>
            </w:r>
          </w:p>
        </w:tc>
      </w:tr>
      <w:tr w:rsidR="00BE3973" w:rsidRPr="00C76F0C" w14:paraId="668ED480" w14:textId="77777777" w:rsidTr="00BE3973">
        <w:trPr>
          <w:trHeight w:val="11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BDE080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UCH-L1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5A698A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Ubiquitin C-terminal hydrolase L1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45132" w14:textId="77777777" w:rsidR="00BE3973" w:rsidRPr="00C76F0C" w:rsidRDefault="00BE3973" w:rsidP="00F653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8FA135" w14:textId="0F4A066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Decreased by 5.1%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285270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0.019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EF409F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Neuronal cell injury reduced</w:t>
            </w:r>
          </w:p>
        </w:tc>
      </w:tr>
      <w:tr w:rsidR="00BE3973" w:rsidRPr="00C76F0C" w14:paraId="36621694" w14:textId="77777777" w:rsidTr="00BE3973">
        <w:trPr>
          <w:trHeight w:val="11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7B1855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Casp9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612295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Caspase 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5C93D" w14:textId="77777777" w:rsidR="00BE3973" w:rsidRPr="00C76F0C" w:rsidRDefault="00BE3973" w:rsidP="00F653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78A6B0" w14:textId="430BB259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Decreased by 7.1 %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9F91BF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0.002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A6FDC4" w14:textId="77777777" w:rsidR="00BE3973" w:rsidRPr="00C76F0C" w:rsidRDefault="00BE3973" w:rsidP="00F653C4">
            <w:pPr>
              <w:rPr>
                <w:sz w:val="24"/>
                <w:szCs w:val="24"/>
              </w:rPr>
            </w:pPr>
            <w:r w:rsidRPr="00C76F0C">
              <w:rPr>
                <w:sz w:val="24"/>
                <w:szCs w:val="24"/>
              </w:rPr>
              <w:t>Reduced apoptosis</w:t>
            </w:r>
          </w:p>
        </w:tc>
      </w:tr>
      <w:bookmarkEnd w:id="0"/>
    </w:tbl>
    <w:p w14:paraId="67C06C00" w14:textId="19D2A1D0" w:rsidR="00BE3973" w:rsidRDefault="00BE3973">
      <w:r>
        <w:br w:type="page"/>
      </w:r>
    </w:p>
    <w:p w14:paraId="55D7CDCE" w14:textId="3EFA8AEB" w:rsidR="00420C16" w:rsidRPr="007B2E43" w:rsidRDefault="00420C16">
      <w:pPr>
        <w:rPr>
          <w:rFonts w:ascii="Arial" w:hAnsi="Arial" w:cs="Arial"/>
          <w:sz w:val="24"/>
          <w:szCs w:val="24"/>
        </w:rPr>
      </w:pPr>
      <w:r w:rsidRPr="007B2E43">
        <w:rPr>
          <w:rFonts w:ascii="Arial" w:hAnsi="Arial" w:cs="Arial"/>
          <w:sz w:val="24"/>
          <w:szCs w:val="24"/>
        </w:rPr>
        <w:lastRenderedPageBreak/>
        <w:t xml:space="preserve">Supplemental Figure </w:t>
      </w:r>
      <w:r w:rsidR="007B2E43">
        <w:rPr>
          <w:rFonts w:ascii="Arial" w:hAnsi="Arial" w:cs="Arial"/>
          <w:sz w:val="24"/>
          <w:szCs w:val="24"/>
        </w:rPr>
        <w:t>S</w:t>
      </w:r>
      <w:r w:rsidRPr="007B2E43">
        <w:rPr>
          <w:rFonts w:ascii="Arial" w:hAnsi="Arial" w:cs="Arial"/>
          <w:sz w:val="24"/>
          <w:szCs w:val="24"/>
        </w:rPr>
        <w:t>1</w:t>
      </w:r>
      <w:r w:rsidR="007B2E43">
        <w:rPr>
          <w:rFonts w:ascii="Arial" w:hAnsi="Arial" w:cs="Arial"/>
          <w:sz w:val="24"/>
          <w:szCs w:val="24"/>
        </w:rPr>
        <w:t>: Heart rate before and during ELI infusion</w:t>
      </w:r>
    </w:p>
    <w:p w14:paraId="29DFFD2F" w14:textId="5D8C765A" w:rsidR="00420C16" w:rsidRDefault="006C6485">
      <w:pPr>
        <w:rPr>
          <w:noProof/>
        </w:rPr>
      </w:pPr>
      <w:r w:rsidRPr="006C6485">
        <w:rPr>
          <w:noProof/>
        </w:rPr>
        <w:drawing>
          <wp:inline distT="0" distB="0" distL="0" distR="0" wp14:anchorId="70A53368" wp14:editId="64F2C2C6">
            <wp:extent cx="5602606" cy="3295650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7D9D21A7-E9D2-6D49-A37E-A0F7292595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7D9D21A7-E9D2-6D49-A37E-A0F7292595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6061" cy="329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8AEF4" w14:textId="35E2347F" w:rsidR="00420C16" w:rsidRDefault="00420C16"/>
    <w:p w14:paraId="5E9BF37E" w14:textId="6261038A" w:rsidR="00420C16" w:rsidRDefault="00420C16"/>
    <w:p w14:paraId="685F17FE" w14:textId="77777777" w:rsidR="00420C16" w:rsidRDefault="00420C16"/>
    <w:p w14:paraId="5C322CB9" w14:textId="049A0DBA" w:rsidR="00420C16" w:rsidRDefault="00420C16"/>
    <w:p w14:paraId="403F53E0" w14:textId="77777777" w:rsidR="00420C16" w:rsidRDefault="00420C16"/>
    <w:p w14:paraId="751FCDAF" w14:textId="77777777" w:rsidR="00420C16" w:rsidRDefault="00420C16" w:rsidP="00420C16"/>
    <w:p w14:paraId="2A267C99" w14:textId="77777777" w:rsidR="00420C16" w:rsidRDefault="00420C16" w:rsidP="00420C16"/>
    <w:p w14:paraId="4B80D262" w14:textId="77777777" w:rsidR="00420C16" w:rsidRDefault="00420C16" w:rsidP="00420C16"/>
    <w:p w14:paraId="19DA5C4A" w14:textId="77777777" w:rsidR="00420C16" w:rsidRDefault="00420C16" w:rsidP="00420C16"/>
    <w:p w14:paraId="3B0D7B35" w14:textId="5274D0A7" w:rsidR="0055475D" w:rsidRDefault="0055475D"/>
    <w:p w14:paraId="6675894E" w14:textId="7ADC49C3" w:rsidR="00BE3973" w:rsidRDefault="0055475D">
      <w:r>
        <w:br w:type="page"/>
      </w:r>
    </w:p>
    <w:p w14:paraId="3D843016" w14:textId="24E2F321" w:rsidR="00BE3973" w:rsidRDefault="00BE3973">
      <w:pPr>
        <w:rPr>
          <w:rFonts w:ascii="Arial" w:hAnsi="Arial" w:cs="Arial"/>
          <w:sz w:val="24"/>
          <w:szCs w:val="24"/>
        </w:rPr>
      </w:pPr>
      <w:r w:rsidRPr="00BE3973">
        <w:rPr>
          <w:rFonts w:ascii="Arial" w:hAnsi="Arial" w:cs="Arial"/>
          <w:sz w:val="24"/>
          <w:szCs w:val="24"/>
        </w:rPr>
        <w:lastRenderedPageBreak/>
        <w:t xml:space="preserve">Supplemental Figure </w:t>
      </w:r>
      <w:r w:rsidR="00B42F03">
        <w:rPr>
          <w:rFonts w:ascii="Arial" w:hAnsi="Arial" w:cs="Arial"/>
          <w:sz w:val="24"/>
          <w:szCs w:val="24"/>
        </w:rPr>
        <w:t>S</w:t>
      </w:r>
      <w:r w:rsidRPr="00BE397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: Changes in intracranial pressure (ICP) during the fixed-low-dose and precision-high-dose ELI.</w:t>
      </w:r>
    </w:p>
    <w:p w14:paraId="7006B533" w14:textId="7A787FCF" w:rsidR="00BE3973" w:rsidRPr="00BE3973" w:rsidRDefault="00BE3973">
      <w:pPr>
        <w:rPr>
          <w:rFonts w:ascii="Arial" w:hAnsi="Arial" w:cs="Arial"/>
          <w:sz w:val="24"/>
          <w:szCs w:val="24"/>
        </w:rPr>
      </w:pPr>
      <w:r w:rsidRPr="00BE397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BCC2BC6" wp14:editId="62B83A59">
            <wp:extent cx="5206435" cy="4005419"/>
            <wp:effectExtent l="0" t="0" r="0" b="0"/>
            <wp:docPr id="114519198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50AA992-022B-6DF2-417A-2FFC18F57E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50AA992-022B-6DF2-417A-2FFC18F57E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6435" cy="400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3973">
        <w:rPr>
          <w:rFonts w:ascii="Arial" w:hAnsi="Arial" w:cs="Arial"/>
          <w:sz w:val="24"/>
          <w:szCs w:val="24"/>
        </w:rPr>
        <w:br w:type="page"/>
      </w:r>
    </w:p>
    <w:p w14:paraId="3EF93E6A" w14:textId="77777777" w:rsidR="0055475D" w:rsidRDefault="0055475D"/>
    <w:p w14:paraId="1376DFCF" w14:textId="3195FCCD" w:rsidR="00420C16" w:rsidRPr="007B2E43" w:rsidRDefault="0055475D">
      <w:pPr>
        <w:rPr>
          <w:rFonts w:ascii="Arial" w:hAnsi="Arial" w:cs="Arial"/>
          <w:sz w:val="24"/>
          <w:szCs w:val="24"/>
        </w:rPr>
      </w:pPr>
      <w:r w:rsidRPr="007B2E43">
        <w:rPr>
          <w:rFonts w:ascii="Arial" w:hAnsi="Arial" w:cs="Arial"/>
          <w:sz w:val="24"/>
          <w:szCs w:val="24"/>
        </w:rPr>
        <w:t xml:space="preserve">Supplemental Figure </w:t>
      </w:r>
      <w:r w:rsidR="00B42F03">
        <w:rPr>
          <w:rFonts w:ascii="Arial" w:hAnsi="Arial" w:cs="Arial"/>
          <w:sz w:val="24"/>
          <w:szCs w:val="24"/>
        </w:rPr>
        <w:t>S</w:t>
      </w:r>
      <w:r w:rsidR="00BE3973">
        <w:rPr>
          <w:rFonts w:ascii="Arial" w:hAnsi="Arial" w:cs="Arial"/>
          <w:sz w:val="24"/>
          <w:szCs w:val="24"/>
        </w:rPr>
        <w:t>3</w:t>
      </w:r>
      <w:r w:rsidR="007B2E43" w:rsidRPr="007B2E43">
        <w:rPr>
          <w:rFonts w:ascii="Arial" w:hAnsi="Arial" w:cs="Arial"/>
          <w:sz w:val="24"/>
          <w:szCs w:val="24"/>
        </w:rPr>
        <w:t xml:space="preserve">: Hourly mean microdialysis glucose values (mM) in 10 </w:t>
      </w:r>
      <w:proofErr w:type="gramStart"/>
      <w:r w:rsidR="007B2E43" w:rsidRPr="007B2E43">
        <w:rPr>
          <w:rFonts w:ascii="Arial" w:hAnsi="Arial" w:cs="Arial"/>
          <w:sz w:val="24"/>
          <w:szCs w:val="24"/>
        </w:rPr>
        <w:t>patients</w:t>
      </w:r>
      <w:proofErr w:type="gramEnd"/>
      <w:r w:rsidR="007B2E43" w:rsidRPr="007B2E43">
        <w:rPr>
          <w:rFonts w:ascii="Arial" w:hAnsi="Arial" w:cs="Arial"/>
          <w:sz w:val="24"/>
          <w:szCs w:val="24"/>
        </w:rPr>
        <w:t xml:space="preserve"> hours</w:t>
      </w:r>
    </w:p>
    <w:p w14:paraId="5D6030D8" w14:textId="7FD68636" w:rsidR="0055475D" w:rsidRDefault="007B2E43">
      <w:r>
        <w:rPr>
          <w:noProof/>
        </w:rPr>
        <w:drawing>
          <wp:inline distT="0" distB="0" distL="0" distR="0" wp14:anchorId="65E0171C" wp14:editId="023DA928">
            <wp:extent cx="5453380" cy="356936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681" cy="3572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6513A5" w14:textId="40FAE340" w:rsidR="007B2E43" w:rsidRDefault="007B2E43">
      <w:r>
        <w:br w:type="page"/>
      </w:r>
    </w:p>
    <w:p w14:paraId="73ECE9BC" w14:textId="7CAB3EAE" w:rsidR="0055475D" w:rsidRPr="007B2E43" w:rsidRDefault="007B2E43">
      <w:pPr>
        <w:rPr>
          <w:rFonts w:ascii="Arial" w:hAnsi="Arial" w:cs="Arial"/>
          <w:sz w:val="24"/>
          <w:szCs w:val="24"/>
        </w:rPr>
      </w:pPr>
      <w:r w:rsidRPr="007B2E43">
        <w:rPr>
          <w:rFonts w:ascii="Arial" w:hAnsi="Arial" w:cs="Arial"/>
          <w:sz w:val="24"/>
          <w:szCs w:val="24"/>
        </w:rPr>
        <w:lastRenderedPageBreak/>
        <w:t>Supplemental Figure S</w:t>
      </w:r>
      <w:r w:rsidR="00BE3973">
        <w:rPr>
          <w:rFonts w:ascii="Arial" w:hAnsi="Arial" w:cs="Arial"/>
          <w:sz w:val="24"/>
          <w:szCs w:val="24"/>
        </w:rPr>
        <w:t>4</w:t>
      </w:r>
      <w:r w:rsidRPr="007B2E43">
        <w:rPr>
          <w:rFonts w:ascii="Arial" w:hAnsi="Arial" w:cs="Arial"/>
          <w:sz w:val="24"/>
          <w:szCs w:val="24"/>
        </w:rPr>
        <w:t>: Hourly mean microdialysis lactate/pyruvate values in 10 patients</w:t>
      </w:r>
    </w:p>
    <w:p w14:paraId="47C5F19E" w14:textId="5B4500B6" w:rsidR="007B2E43" w:rsidRDefault="00CD2178">
      <w:r>
        <w:rPr>
          <w:noProof/>
        </w:rPr>
        <w:drawing>
          <wp:inline distT="0" distB="0" distL="0" distR="0" wp14:anchorId="756EA2CB" wp14:editId="69E4773F">
            <wp:extent cx="5372735" cy="2546581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103" cy="2564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1E7913" w14:textId="7417C077" w:rsidR="00CD2178" w:rsidRDefault="00CD2178">
      <w:r>
        <w:br w:type="page"/>
      </w:r>
    </w:p>
    <w:p w14:paraId="4E3F8B04" w14:textId="5596D20C" w:rsidR="00CD2178" w:rsidRPr="00CD2178" w:rsidRDefault="00CD2178">
      <w:pPr>
        <w:rPr>
          <w:rFonts w:ascii="Arial" w:hAnsi="Arial" w:cs="Arial"/>
          <w:sz w:val="24"/>
          <w:szCs w:val="24"/>
        </w:rPr>
      </w:pPr>
      <w:r w:rsidRPr="00CD2178">
        <w:rPr>
          <w:rFonts w:ascii="Arial" w:hAnsi="Arial" w:cs="Arial"/>
          <w:sz w:val="24"/>
          <w:szCs w:val="24"/>
        </w:rPr>
        <w:lastRenderedPageBreak/>
        <w:t>Supplemental Figure S</w:t>
      </w:r>
      <w:r w:rsidR="00BE3973">
        <w:rPr>
          <w:rFonts w:ascii="Arial" w:hAnsi="Arial" w:cs="Arial"/>
          <w:sz w:val="24"/>
          <w:szCs w:val="24"/>
        </w:rPr>
        <w:t>5</w:t>
      </w:r>
      <w:r w:rsidRPr="00CD2178">
        <w:rPr>
          <w:rFonts w:ascii="Arial" w:hAnsi="Arial" w:cs="Arial"/>
          <w:sz w:val="24"/>
          <w:szCs w:val="24"/>
        </w:rPr>
        <w:t>: Hourly mean microdialysis pyruvate values in 10 patients</w:t>
      </w:r>
    </w:p>
    <w:p w14:paraId="0F1B2E6F" w14:textId="190AAC45" w:rsidR="00CD2178" w:rsidRDefault="00CD2178">
      <w:r>
        <w:rPr>
          <w:noProof/>
        </w:rPr>
        <w:drawing>
          <wp:inline distT="0" distB="0" distL="0" distR="0" wp14:anchorId="121F566B" wp14:editId="41F02CCF">
            <wp:extent cx="5439661" cy="2813050"/>
            <wp:effectExtent l="0" t="0" r="889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985" cy="2818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C3C625" w14:textId="593A26C6" w:rsidR="00CB33F2" w:rsidRDefault="007B2E43" w:rsidP="00905D77">
      <w:pPr>
        <w:pageBreakBefore/>
        <w:rPr>
          <w:rFonts w:ascii="Arial" w:hAnsi="Arial" w:cs="Arial"/>
          <w:sz w:val="24"/>
          <w:szCs w:val="24"/>
        </w:rPr>
      </w:pPr>
      <w:r w:rsidRPr="007B2E43">
        <w:rPr>
          <w:rFonts w:ascii="Arial" w:hAnsi="Arial" w:cs="Arial"/>
          <w:sz w:val="24"/>
          <w:szCs w:val="24"/>
        </w:rPr>
        <w:lastRenderedPageBreak/>
        <w:t>Supplemental Figure S</w:t>
      </w:r>
      <w:r w:rsidR="00BE3973">
        <w:rPr>
          <w:rFonts w:ascii="Arial" w:hAnsi="Arial" w:cs="Arial"/>
          <w:sz w:val="24"/>
          <w:szCs w:val="24"/>
        </w:rPr>
        <w:t>6</w:t>
      </w:r>
      <w:r w:rsidRPr="007B2E43">
        <w:rPr>
          <w:rFonts w:ascii="Arial" w:hAnsi="Arial" w:cs="Arial"/>
          <w:sz w:val="24"/>
          <w:szCs w:val="24"/>
        </w:rPr>
        <w:t>:</w:t>
      </w:r>
      <w:r w:rsidR="0001219F" w:rsidRPr="007B2E43">
        <w:rPr>
          <w:rFonts w:ascii="Arial" w:hAnsi="Arial" w:cs="Arial"/>
          <w:sz w:val="24"/>
          <w:szCs w:val="24"/>
        </w:rPr>
        <w:t xml:space="preserve"> </w:t>
      </w:r>
      <w:r w:rsidR="00A34695" w:rsidRPr="007B2E43">
        <w:rPr>
          <w:rFonts w:ascii="Arial" w:hAnsi="Arial" w:cs="Arial"/>
          <w:sz w:val="24"/>
          <w:szCs w:val="24"/>
        </w:rPr>
        <w:t xml:space="preserve">Cerebral microdialysis values of </w:t>
      </w:r>
      <w:r w:rsidR="00AE348E">
        <w:rPr>
          <w:rFonts w:ascii="Arial" w:hAnsi="Arial" w:cs="Arial"/>
          <w:sz w:val="24"/>
          <w:szCs w:val="24"/>
        </w:rPr>
        <w:t xml:space="preserve">during </w:t>
      </w:r>
      <w:r w:rsidR="00B10D3A">
        <w:rPr>
          <w:rFonts w:ascii="Arial" w:hAnsi="Arial" w:cs="Arial"/>
          <w:sz w:val="24"/>
          <w:szCs w:val="24"/>
        </w:rPr>
        <w:t>Fixed-dose</w:t>
      </w:r>
      <w:r w:rsidR="00AE348E">
        <w:rPr>
          <w:rFonts w:ascii="Arial" w:hAnsi="Arial" w:cs="Arial"/>
          <w:sz w:val="24"/>
          <w:szCs w:val="24"/>
        </w:rPr>
        <w:t xml:space="preserve"> ELI arm</w:t>
      </w:r>
      <w:r w:rsidR="00CB33F2" w:rsidRPr="00CB33F2">
        <w:rPr>
          <w:noProof/>
        </w:rPr>
        <w:t xml:space="preserve"> </w:t>
      </w:r>
      <w:r w:rsidR="00CB33F2">
        <w:rPr>
          <w:noProof/>
        </w:rPr>
        <w:drawing>
          <wp:inline distT="0" distB="0" distL="0" distR="0" wp14:anchorId="128D6B21" wp14:editId="00D73A9A">
            <wp:extent cx="6019800" cy="2101850"/>
            <wp:effectExtent l="0" t="0" r="0" b="12700"/>
            <wp:docPr id="17735422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21826DE-C66B-88C8-348B-31B32DD086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CB33F2">
        <w:rPr>
          <w:noProof/>
        </w:rPr>
        <w:drawing>
          <wp:inline distT="0" distB="0" distL="0" distR="0" wp14:anchorId="56168FD3" wp14:editId="22ECCD93">
            <wp:extent cx="6038850" cy="2266950"/>
            <wp:effectExtent l="0" t="0" r="0" b="0"/>
            <wp:docPr id="206724201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CAE9DA4-CE4A-AC47-0412-3DCF454363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CB33F2">
        <w:rPr>
          <w:noProof/>
        </w:rPr>
        <w:drawing>
          <wp:inline distT="0" distB="0" distL="0" distR="0" wp14:anchorId="018953CE" wp14:editId="6EBCBFDE">
            <wp:extent cx="6045200" cy="2286000"/>
            <wp:effectExtent l="0" t="0" r="12700" b="0"/>
            <wp:docPr id="27697754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7590EDF-D2F0-E448-A31B-674638112F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1697923" w14:textId="621006B5" w:rsidR="003E61A6" w:rsidRDefault="002E7CAC" w:rsidP="00DB5724">
      <w:pPr>
        <w:pageBreakBefore/>
      </w:pPr>
      <w:r>
        <w:rPr>
          <w:rFonts w:ascii="Arial" w:hAnsi="Arial" w:cs="Arial"/>
          <w:sz w:val="24"/>
          <w:szCs w:val="24"/>
        </w:rPr>
        <w:lastRenderedPageBreak/>
        <w:t xml:space="preserve">Supplemental Figure </w:t>
      </w:r>
      <w:r w:rsidR="00B42F03">
        <w:rPr>
          <w:rFonts w:ascii="Arial" w:hAnsi="Arial" w:cs="Arial"/>
          <w:sz w:val="24"/>
          <w:szCs w:val="24"/>
        </w:rPr>
        <w:t>S</w:t>
      </w:r>
      <w:r w:rsidR="00BE397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: Cerebral microdialysis during </w:t>
      </w:r>
      <w:r w:rsidR="00B10D3A">
        <w:rPr>
          <w:rFonts w:ascii="Arial" w:hAnsi="Arial" w:cs="Arial"/>
          <w:sz w:val="24"/>
          <w:szCs w:val="24"/>
        </w:rPr>
        <w:t>precision medicine</w:t>
      </w:r>
      <w:r>
        <w:rPr>
          <w:rFonts w:ascii="Arial" w:hAnsi="Arial" w:cs="Arial"/>
          <w:sz w:val="24"/>
          <w:szCs w:val="24"/>
        </w:rPr>
        <w:t xml:space="preserve"> ELI arm</w:t>
      </w:r>
    </w:p>
    <w:p w14:paraId="603BC3C3" w14:textId="51B8FC41" w:rsidR="00595ABA" w:rsidRDefault="00595ABA">
      <w:r>
        <w:rPr>
          <w:noProof/>
        </w:rPr>
        <w:drawing>
          <wp:inline distT="0" distB="0" distL="0" distR="0" wp14:anchorId="12711D0F" wp14:editId="6B034359">
            <wp:extent cx="5788025" cy="2152650"/>
            <wp:effectExtent l="0" t="0" r="3175" b="0"/>
            <wp:docPr id="59603439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6E37678-1D79-ABCB-31DC-B8486282B5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429EDE" wp14:editId="0231F60D">
            <wp:extent cx="5765800" cy="2273300"/>
            <wp:effectExtent l="0" t="0" r="6350" b="12700"/>
            <wp:docPr id="14276430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7AE5162-11A7-72F9-E540-BAF5DA91D7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CB85E5" wp14:editId="0E2EC254">
            <wp:extent cx="5759450" cy="2305050"/>
            <wp:effectExtent l="0" t="0" r="12700" b="0"/>
            <wp:docPr id="19980735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024865C-0F3C-034C-5402-D841607210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AFF9300" w14:textId="77777777" w:rsidR="00E65041" w:rsidRDefault="00E65041" w:rsidP="007B2E43"/>
    <w:p w14:paraId="1959C242" w14:textId="77777777" w:rsidR="00E57E0D" w:rsidRDefault="00E57E0D" w:rsidP="007B2E43"/>
    <w:p w14:paraId="3A97F0F6" w14:textId="77777777" w:rsidR="00E57E0D" w:rsidRDefault="00E57E0D" w:rsidP="007B2E43"/>
    <w:p w14:paraId="1C2E1DE4" w14:textId="77777777" w:rsidR="00E57E0D" w:rsidRDefault="00E57E0D" w:rsidP="007B2E43"/>
    <w:sectPr w:rsidR="00E57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16"/>
    <w:rsid w:val="0001219F"/>
    <w:rsid w:val="00041629"/>
    <w:rsid w:val="000F44AF"/>
    <w:rsid w:val="001F5659"/>
    <w:rsid w:val="002413E9"/>
    <w:rsid w:val="002E7CAC"/>
    <w:rsid w:val="00306C6D"/>
    <w:rsid w:val="003E61A6"/>
    <w:rsid w:val="00420C16"/>
    <w:rsid w:val="00447CE2"/>
    <w:rsid w:val="00553E76"/>
    <w:rsid w:val="0055475D"/>
    <w:rsid w:val="00595ABA"/>
    <w:rsid w:val="00633228"/>
    <w:rsid w:val="00644CEF"/>
    <w:rsid w:val="006602C0"/>
    <w:rsid w:val="006C6485"/>
    <w:rsid w:val="006E0DD8"/>
    <w:rsid w:val="00735CAC"/>
    <w:rsid w:val="007B2E43"/>
    <w:rsid w:val="00853DA2"/>
    <w:rsid w:val="00884971"/>
    <w:rsid w:val="008F7818"/>
    <w:rsid w:val="00905D77"/>
    <w:rsid w:val="00A34695"/>
    <w:rsid w:val="00AA02F3"/>
    <w:rsid w:val="00AE348E"/>
    <w:rsid w:val="00B10D3A"/>
    <w:rsid w:val="00B42F03"/>
    <w:rsid w:val="00B73CFB"/>
    <w:rsid w:val="00BE3973"/>
    <w:rsid w:val="00C40F92"/>
    <w:rsid w:val="00CB33F2"/>
    <w:rsid w:val="00CB7B43"/>
    <w:rsid w:val="00CD2178"/>
    <w:rsid w:val="00DB5724"/>
    <w:rsid w:val="00DF6BE4"/>
    <w:rsid w:val="00E57E0D"/>
    <w:rsid w:val="00E65041"/>
    <w:rsid w:val="00F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7FDBB"/>
  <w15:chartTrackingRefBased/>
  <w15:docId w15:val="{145852F6-9CAA-4784-A1CE-AAB1BB26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C6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hart" Target="charts/chart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hart" Target="charts/chart3.xm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image" Target="media/image1.png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vespa\Box\UCLA%20ELI\ELI%20Paper%202019\MD%20all%20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vespa\Box\UCLA%20ELI\ELI%20Paper%202019\MD%20all%20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vespa\Box\UCLA%20ELI\ELI%20Paper%202019\MD%20all%20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vespa\Box\UCLA%20ELI\ELI%20Paper%202019\MD%20all%20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vespa\Box\UCLA%20ELI\ELI%20Paper%202019\MD%20all%20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vespa\Box\UCLA%20ELI\ELI%20Paper%202019\MD%20all%20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Cerebral</a:t>
            </a:r>
            <a:r>
              <a:rPr lang="en-US" baseline="0"/>
              <a:t> Microdialysis  mean glucose during fixed-dose ELI  (SD)</a:t>
            </a:r>
            <a:endParaRPr lang="en-US"/>
          </a:p>
        </c:rich>
      </c:tx>
      <c:layout>
        <c:manualLayout>
          <c:xMode val="edge"/>
          <c:yMode val="edge"/>
          <c:x val="0.20914085603962704"/>
          <c:y val="9.3525012970151894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944225721784778"/>
          <c:y val="0.16708333333333336"/>
          <c:w val="0.83000218722659669"/>
          <c:h val="0.62271617089530473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arm'!$P$2:$P$10</c:f>
                <c:numCache>
                  <c:formatCode>General</c:formatCode>
                  <c:ptCount val="9"/>
                  <c:pt idx="0">
                    <c:v>1.280731207435277</c:v>
                  </c:pt>
                  <c:pt idx="1">
                    <c:v>0.98415307578410005</c:v>
                  </c:pt>
                  <c:pt idx="2">
                    <c:v>0.30360694255421611</c:v>
                  </c:pt>
                  <c:pt idx="3">
                    <c:v>0.27498412541982248</c:v>
                  </c:pt>
                  <c:pt idx="4">
                    <c:v>1.1570634169029488</c:v>
                  </c:pt>
                  <c:pt idx="5">
                    <c:v>1.5222197491531557</c:v>
                  </c:pt>
                  <c:pt idx="6">
                    <c:v>0.83246731460428458</c:v>
                  </c:pt>
                  <c:pt idx="7">
                    <c:v>7.0710678118654655E-2</c:v>
                  </c:pt>
                  <c:pt idx="8">
                    <c:v>0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'low arm'!$O$2:$O$8</c:f>
              <c:numCache>
                <c:formatCode>0.00</c:formatCode>
                <c:ptCount val="7"/>
                <c:pt idx="0">
                  <c:v>0.95023988993339548</c:v>
                </c:pt>
                <c:pt idx="1">
                  <c:v>0.87913125596099229</c:v>
                </c:pt>
                <c:pt idx="2">
                  <c:v>0.53240286462608499</c:v>
                </c:pt>
                <c:pt idx="3">
                  <c:v>0.67427713514050613</c:v>
                </c:pt>
                <c:pt idx="4">
                  <c:v>1.1216516410439124</c:v>
                </c:pt>
                <c:pt idx="5">
                  <c:v>1.6815798433720841</c:v>
                </c:pt>
                <c:pt idx="6">
                  <c:v>1.2954326753732568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7BD-4D35-ACA3-14C76F99AA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51067359"/>
        <c:axId val="651097007"/>
      </c:lineChart>
      <c:catAx>
        <c:axId val="65106735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1097007"/>
        <c:crosses val="autoZero"/>
        <c:auto val="1"/>
        <c:lblAlgn val="ctr"/>
        <c:lblOffset val="100"/>
        <c:noMultiLvlLbl val="0"/>
      </c:catAx>
      <c:valAx>
        <c:axId val="6510970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MD glucose mM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10673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Microdialysis mean pyruvate during</a:t>
            </a:r>
            <a:r>
              <a:rPr lang="en-US" baseline="0"/>
              <a:t> fixed-dose</a:t>
            </a:r>
            <a:r>
              <a:rPr lang="en-US"/>
              <a:t> ELI  (SD)</a:t>
            </a:r>
          </a:p>
        </c:rich>
      </c:tx>
      <c:layout>
        <c:manualLayout>
          <c:xMode val="edge"/>
          <c:yMode val="edge"/>
          <c:x val="0.16012489063867016"/>
          <c:y val="1.38888888888888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arm'!$P$12:$P$21</c:f>
                <c:numCache>
                  <c:formatCode>General</c:formatCode>
                  <c:ptCount val="10"/>
                  <c:pt idx="0">
                    <c:v>68.617272669809466</c:v>
                  </c:pt>
                  <c:pt idx="1">
                    <c:v>78.825451461055906</c:v>
                  </c:pt>
                  <c:pt idx="2">
                    <c:v>63.273304399134616</c:v>
                  </c:pt>
                  <c:pt idx="3">
                    <c:v>96.096079491266153</c:v>
                  </c:pt>
                  <c:pt idx="4">
                    <c:v>99.882715404450749</c:v>
                  </c:pt>
                  <c:pt idx="5">
                    <c:v>82.178472317701164</c:v>
                  </c:pt>
                  <c:pt idx="6">
                    <c:v>80.470040642009778</c:v>
                  </c:pt>
                  <c:pt idx="7">
                    <c:v>110.95000000000002</c:v>
                  </c:pt>
                  <c:pt idx="8">
                    <c:v>0</c:v>
                  </c:pt>
                  <c:pt idx="9">
                    <c:v>101.46904761904757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'low arm'!$O$12:$O$18</c:f>
              <c:numCache>
                <c:formatCode>0.00</c:formatCode>
                <c:ptCount val="7"/>
                <c:pt idx="0">
                  <c:v>157.14711301695948</c:v>
                </c:pt>
                <c:pt idx="1">
                  <c:v>155.34219236069791</c:v>
                </c:pt>
                <c:pt idx="2">
                  <c:v>141.15778621352899</c:v>
                </c:pt>
                <c:pt idx="3">
                  <c:v>173.10744337884918</c:v>
                </c:pt>
                <c:pt idx="4">
                  <c:v>184.66894735709826</c:v>
                </c:pt>
                <c:pt idx="5">
                  <c:v>228.0840207903756</c:v>
                </c:pt>
                <c:pt idx="6">
                  <c:v>152.28947048380928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AFC-4AB4-BC54-FA12E718BB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50173119"/>
        <c:axId val="646400735"/>
      </c:lineChart>
      <c:catAx>
        <c:axId val="85017311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of microdialysis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6400735"/>
        <c:crosses val="autoZero"/>
        <c:auto val="1"/>
        <c:lblAlgn val="ctr"/>
        <c:lblOffset val="100"/>
        <c:noMultiLvlLbl val="0"/>
      </c:catAx>
      <c:valAx>
        <c:axId val="6464007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Pyruvate uM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501731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Microdialysis mean LPR during fixed-dose ELI (SD) </a:t>
            </a:r>
          </a:p>
        </c:rich>
      </c:tx>
      <c:layout>
        <c:manualLayout>
          <c:xMode val="edge"/>
          <c:yMode val="edge"/>
          <c:x val="0.1158734193990414"/>
          <c:y val="1.870500259403037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'low arm'!$P$23:$P$31</c:f>
                <c:numCache>
                  <c:formatCode>General</c:formatCode>
                  <c:ptCount val="9"/>
                  <c:pt idx="0">
                    <c:v>26.266177286328539</c:v>
                  </c:pt>
                  <c:pt idx="1">
                    <c:v>28.291898638878465</c:v>
                  </c:pt>
                  <c:pt idx="2">
                    <c:v>26.856712041811711</c:v>
                  </c:pt>
                  <c:pt idx="3">
                    <c:v>26.064627573437029</c:v>
                  </c:pt>
                  <c:pt idx="4">
                    <c:v>29.05608158815647</c:v>
                  </c:pt>
                  <c:pt idx="5">
                    <c:v>9.2195970778158678</c:v>
                  </c:pt>
                  <c:pt idx="6">
                    <c:v>16.078324251130603</c:v>
                  </c:pt>
                  <c:pt idx="7">
                    <c:v>17.567918986531197</c:v>
                  </c:pt>
                  <c:pt idx="8">
                    <c:v>0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'low arm'!$O$23:$O$29</c:f>
              <c:numCache>
                <c:formatCode>0.00</c:formatCode>
                <c:ptCount val="7"/>
                <c:pt idx="0">
                  <c:v>36.197949945210176</c:v>
                </c:pt>
                <c:pt idx="1">
                  <c:v>38.507082898797151</c:v>
                </c:pt>
                <c:pt idx="2">
                  <c:v>42.394296741873106</c:v>
                </c:pt>
                <c:pt idx="3">
                  <c:v>40.112511129272278</c:v>
                </c:pt>
                <c:pt idx="4">
                  <c:v>38.42053733976455</c:v>
                </c:pt>
                <c:pt idx="5">
                  <c:v>23.341737277044654</c:v>
                </c:pt>
                <c:pt idx="6">
                  <c:v>34.757004704400991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923-4DDE-8E9F-8E8D0FB4A0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45183727"/>
        <c:axId val="646391615"/>
      </c:lineChart>
      <c:catAx>
        <c:axId val="84518372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of Microdialysis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6391615"/>
        <c:crosses val="autoZero"/>
        <c:auto val="1"/>
        <c:lblAlgn val="ctr"/>
        <c:lblOffset val="100"/>
        <c:noMultiLvlLbl val="0"/>
      </c:catAx>
      <c:valAx>
        <c:axId val="6463916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LPR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518372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Microdialysis mean glucose during</a:t>
            </a:r>
            <a:r>
              <a:rPr lang="en-US" baseline="0"/>
              <a:t> precision medicine</a:t>
            </a:r>
            <a:r>
              <a:rPr lang="en-US"/>
              <a:t> ELI (SD)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arm'!$G$2:$G$8</c:f>
                <c:numCache>
                  <c:formatCode>General</c:formatCode>
                  <c:ptCount val="7"/>
                  <c:pt idx="0">
                    <c:v>0.4163123545856679</c:v>
                  </c:pt>
                  <c:pt idx="1">
                    <c:v>0.35198914170058315</c:v>
                  </c:pt>
                  <c:pt idx="2">
                    <c:v>0.39800725257110703</c:v>
                  </c:pt>
                  <c:pt idx="3">
                    <c:v>0.25435985095059133</c:v>
                  </c:pt>
                  <c:pt idx="4">
                    <c:v>0.10415818290752672</c:v>
                  </c:pt>
                  <c:pt idx="5">
                    <c:v>0.23412914972971766</c:v>
                  </c:pt>
                  <c:pt idx="6">
                    <c:v>8.6504037397041156E-2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'high arm'!$F$2:$F$8</c:f>
              <c:numCache>
                <c:formatCode>0.00</c:formatCode>
                <c:ptCount val="7"/>
                <c:pt idx="0">
                  <c:v>0.66441956073871322</c:v>
                </c:pt>
                <c:pt idx="1">
                  <c:v>0.47111275543338005</c:v>
                </c:pt>
                <c:pt idx="2">
                  <c:v>0.37721227205316321</c:v>
                </c:pt>
                <c:pt idx="3">
                  <c:v>0.47924252177438209</c:v>
                </c:pt>
                <c:pt idx="4">
                  <c:v>0.59073967875530609</c:v>
                </c:pt>
                <c:pt idx="5">
                  <c:v>0.76782375885919207</c:v>
                </c:pt>
                <c:pt idx="6">
                  <c:v>0.76797851749595747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4B5-4E05-ABCA-EB78F74F20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79038191"/>
        <c:axId val="651100367"/>
      </c:lineChart>
      <c:catAx>
        <c:axId val="67903819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of microdialysis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1100367"/>
        <c:crosses val="autoZero"/>
        <c:auto val="1"/>
        <c:lblAlgn val="ctr"/>
        <c:lblOffset val="100"/>
        <c:noMultiLvlLbl val="0"/>
      </c:catAx>
      <c:valAx>
        <c:axId val="6511003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MD glucose mM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790381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Microdialysis mean pyruvate during precision medicine ELI (SD)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arm'!$G$12:$G$19</c:f>
                <c:numCache>
                  <c:formatCode>General</c:formatCode>
                  <c:ptCount val="8"/>
                  <c:pt idx="0">
                    <c:v>56.262350460835265</c:v>
                  </c:pt>
                  <c:pt idx="1">
                    <c:v>0</c:v>
                  </c:pt>
                  <c:pt idx="2">
                    <c:v>0</c:v>
                  </c:pt>
                  <c:pt idx="3">
                    <c:v>49.884911956436952</c:v>
                  </c:pt>
                  <c:pt idx="4">
                    <c:v>92.782806720780258</c:v>
                  </c:pt>
                  <c:pt idx="5">
                    <c:v>0</c:v>
                  </c:pt>
                  <c:pt idx="6">
                    <c:v>48.710134181848986</c:v>
                  </c:pt>
                  <c:pt idx="7">
                    <c:v>0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'high arm'!$F$12:$F$18</c:f>
              <c:numCache>
                <c:formatCode>General</c:formatCode>
                <c:ptCount val="7"/>
                <c:pt idx="0">
                  <c:v>166.49894766715067</c:v>
                </c:pt>
                <c:pt idx="1">
                  <c:v>195.97769958256399</c:v>
                </c:pt>
                <c:pt idx="2">
                  <c:v>131.55666645833298</c:v>
                </c:pt>
                <c:pt idx="3">
                  <c:v>142.2155437823975</c:v>
                </c:pt>
                <c:pt idx="4">
                  <c:v>195.00566266647331</c:v>
                </c:pt>
                <c:pt idx="5">
                  <c:v>204.700491115528</c:v>
                </c:pt>
                <c:pt idx="6">
                  <c:v>228.817884389928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AF3-4D68-B20C-B8AFF8688D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45197647"/>
        <c:axId val="1992268623"/>
      </c:lineChart>
      <c:catAx>
        <c:axId val="84519764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of microdialysis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92268623"/>
        <c:crosses val="autoZero"/>
        <c:auto val="1"/>
        <c:lblAlgn val="ctr"/>
        <c:lblOffset val="100"/>
        <c:noMultiLvlLbl val="0"/>
      </c:catAx>
      <c:valAx>
        <c:axId val="1992268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MD pyruvate uM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519764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Microdialysis mean LPR during  precision medicine ELI (SD)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434492563429572"/>
          <c:y val="0.15782407407407409"/>
          <c:w val="0.81232174103237098"/>
          <c:h val="0.62271617089530473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'high arm'!$G$22:$G$28</c:f>
                <c:numCache>
                  <c:formatCode>General</c:formatCode>
                  <c:ptCount val="7"/>
                  <c:pt idx="0">
                    <c:v>1.7721863436585923</c:v>
                  </c:pt>
                  <c:pt idx="1">
                    <c:v>0</c:v>
                  </c:pt>
                  <c:pt idx="2">
                    <c:v>32.020444528737904</c:v>
                  </c:pt>
                  <c:pt idx="3">
                    <c:v>32.352180321004489</c:v>
                  </c:pt>
                  <c:pt idx="4">
                    <c:v>4.0698532773652838</c:v>
                  </c:pt>
                  <c:pt idx="5">
                    <c:v>0.69325067779341765</c:v>
                  </c:pt>
                  <c:pt idx="6">
                    <c:v>2.8876312797121928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'high arm'!$F$22:$F$28</c:f>
              <c:numCache>
                <c:formatCode>0.00</c:formatCode>
                <c:ptCount val="7"/>
                <c:pt idx="0">
                  <c:v>24.126872073959571</c:v>
                </c:pt>
                <c:pt idx="1">
                  <c:v>23.651548831772701</c:v>
                </c:pt>
                <c:pt idx="2">
                  <c:v>51.633674245426548</c:v>
                </c:pt>
                <c:pt idx="3">
                  <c:v>49.651121070987237</c:v>
                </c:pt>
                <c:pt idx="4">
                  <c:v>32.361302443272102</c:v>
                </c:pt>
                <c:pt idx="5">
                  <c:v>35.581985221181164</c:v>
                </c:pt>
                <c:pt idx="6">
                  <c:v>35.138725351213367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FDE-46E4-84F3-15310113AF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57721263"/>
        <c:axId val="646407935"/>
      </c:lineChart>
      <c:catAx>
        <c:axId val="115772126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of microdialysis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6407935"/>
        <c:crosses val="autoZero"/>
        <c:auto val="1"/>
        <c:lblAlgn val="ctr"/>
        <c:lblOffset val="100"/>
        <c:noMultiLvlLbl val="0"/>
      </c:catAx>
      <c:valAx>
        <c:axId val="6464079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MD LPR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577212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0.43047</cdr:x>
      <cdr:y>0.16319</cdr:y>
    </cdr:from>
    <cdr:to>
      <cdr:x>0.68025</cdr:x>
      <cdr:y>0.78819</cdr:y>
    </cdr:to>
    <cdr:sp macro="" textlink="">
      <cdr:nvSpPr>
        <cdr:cNvPr id="2" name="Rectangle 1">
          <a:extLst xmlns:a="http://schemas.openxmlformats.org/drawingml/2006/main">
            <a:ext uri="{FF2B5EF4-FFF2-40B4-BE49-F238E27FC236}">
              <a16:creationId xmlns:a16="http://schemas.microsoft.com/office/drawing/2014/main" id="{D9E17CED-2DF9-9A06-5B15-2FF2EA2EB737}"/>
            </a:ext>
          </a:extLst>
        </cdr:cNvPr>
        <cdr:cNvSpPr/>
      </cdr:nvSpPr>
      <cdr:spPr>
        <a:xfrm xmlns:a="http://schemas.openxmlformats.org/drawingml/2006/main">
          <a:off x="2128524" y="443211"/>
          <a:ext cx="1235089" cy="1697407"/>
        </a:xfrm>
        <a:prstGeom xmlns:a="http://schemas.openxmlformats.org/drawingml/2006/main" prst="rect">
          <a:avLst/>
        </a:prstGeom>
        <a:solidFill xmlns:a="http://schemas.openxmlformats.org/drawingml/2006/main">
          <a:srgbClr val="DAE3F3">
            <a:alpha val="50196"/>
          </a:srgb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15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0.43004</cdr:x>
      <cdr:y>0.15509</cdr:y>
    </cdr:from>
    <cdr:to>
      <cdr:x>0.68043</cdr:x>
      <cdr:y>0.78009</cdr:y>
    </cdr:to>
    <cdr:sp macro="" textlink="">
      <cdr:nvSpPr>
        <cdr:cNvPr id="3" name="Rectangle 2">
          <a:extLst xmlns:a="http://schemas.openxmlformats.org/drawingml/2006/main">
            <a:ext uri="{FF2B5EF4-FFF2-40B4-BE49-F238E27FC236}">
              <a16:creationId xmlns:a16="http://schemas.microsoft.com/office/drawing/2014/main" id="{73C8401F-2AB4-F854-56C4-0CCC29C6EA1A}"/>
            </a:ext>
          </a:extLst>
        </cdr:cNvPr>
        <cdr:cNvSpPr/>
      </cdr:nvSpPr>
      <cdr:spPr>
        <a:xfrm xmlns:a="http://schemas.openxmlformats.org/drawingml/2006/main">
          <a:off x="2389201" y="421207"/>
          <a:ext cx="1391155" cy="1697407"/>
        </a:xfrm>
        <a:prstGeom xmlns:a="http://schemas.openxmlformats.org/drawingml/2006/main" prst="rect">
          <a:avLst/>
        </a:prstGeom>
        <a:solidFill xmlns:a="http://schemas.openxmlformats.org/drawingml/2006/main">
          <a:srgbClr val="DAE3F3">
            <a:alpha val="50196"/>
          </a:srgb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15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0.44394</cdr:x>
      <cdr:y>0.16757</cdr:y>
    </cdr:from>
    <cdr:to>
      <cdr:x>0.6859</cdr:x>
      <cdr:y>0.75714</cdr:y>
    </cdr:to>
    <cdr:sp macro="" textlink="">
      <cdr:nvSpPr>
        <cdr:cNvPr id="2" name="Rectangle 1">
          <a:extLst xmlns:a="http://schemas.openxmlformats.org/drawingml/2006/main">
            <a:ext uri="{FF2B5EF4-FFF2-40B4-BE49-F238E27FC236}">
              <a16:creationId xmlns:a16="http://schemas.microsoft.com/office/drawing/2014/main" id="{E33135F4-BF81-2D2B-850A-E60EE6DB6B60}"/>
            </a:ext>
          </a:extLst>
        </cdr:cNvPr>
        <cdr:cNvSpPr/>
      </cdr:nvSpPr>
      <cdr:spPr>
        <a:xfrm xmlns:a="http://schemas.openxmlformats.org/drawingml/2006/main">
          <a:off x="2050107" y="455094"/>
          <a:ext cx="1117380" cy="1601182"/>
        </a:xfrm>
        <a:prstGeom xmlns:a="http://schemas.openxmlformats.org/drawingml/2006/main" prst="rect">
          <a:avLst/>
        </a:prstGeom>
        <a:solidFill xmlns:a="http://schemas.openxmlformats.org/drawingml/2006/main">
          <a:srgbClr val="DAE3F3">
            <a:alpha val="50196"/>
          </a:srgb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15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0.44167</cdr:x>
      <cdr:y>0.25116</cdr:y>
    </cdr:from>
    <cdr:to>
      <cdr:x>0.68403</cdr:x>
      <cdr:y>0.75231</cdr:y>
    </cdr:to>
    <cdr:sp macro="" textlink="">
      <cdr:nvSpPr>
        <cdr:cNvPr id="2" name="Rectangle 1">
          <a:extLst xmlns:a="http://schemas.openxmlformats.org/drawingml/2006/main">
            <a:ext uri="{FF2B5EF4-FFF2-40B4-BE49-F238E27FC236}">
              <a16:creationId xmlns:a16="http://schemas.microsoft.com/office/drawing/2014/main" id="{C63D2465-65CF-1434-0B12-3846E0148DB8}"/>
            </a:ext>
          </a:extLst>
        </cdr:cNvPr>
        <cdr:cNvSpPr/>
      </cdr:nvSpPr>
      <cdr:spPr>
        <a:xfrm xmlns:a="http://schemas.openxmlformats.org/drawingml/2006/main">
          <a:off x="2019300" y="688974"/>
          <a:ext cx="1108075" cy="1374775"/>
        </a:xfrm>
        <a:prstGeom xmlns:a="http://schemas.openxmlformats.org/drawingml/2006/main" prst="rect">
          <a:avLst/>
        </a:prstGeom>
        <a:solidFill xmlns:a="http://schemas.openxmlformats.org/drawingml/2006/main">
          <a:srgbClr val="B4C7E7">
            <a:alpha val="50196"/>
          </a:srgb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15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endParaRPr lang="en-US" sz="1100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0.425</cdr:x>
      <cdr:y>0.24884</cdr:y>
    </cdr:from>
    <cdr:to>
      <cdr:x>0.67153</cdr:x>
      <cdr:y>0.80093</cdr:y>
    </cdr:to>
    <cdr:sp macro="" textlink="">
      <cdr:nvSpPr>
        <cdr:cNvPr id="3" name="Rectangle 2">
          <a:extLst xmlns:a="http://schemas.openxmlformats.org/drawingml/2006/main">
            <a:ext uri="{FF2B5EF4-FFF2-40B4-BE49-F238E27FC236}">
              <a16:creationId xmlns:a16="http://schemas.microsoft.com/office/drawing/2014/main" id="{C63D2465-65CF-1434-0B12-3846E0148DB8}"/>
            </a:ext>
          </a:extLst>
        </cdr:cNvPr>
        <cdr:cNvSpPr/>
      </cdr:nvSpPr>
      <cdr:spPr>
        <a:xfrm xmlns:a="http://schemas.openxmlformats.org/drawingml/2006/main">
          <a:off x="1943100" y="682625"/>
          <a:ext cx="1127125" cy="1514475"/>
        </a:xfrm>
        <a:prstGeom xmlns:a="http://schemas.openxmlformats.org/drawingml/2006/main" prst="rect">
          <a:avLst/>
        </a:prstGeom>
        <a:solidFill xmlns:a="http://schemas.openxmlformats.org/drawingml/2006/main">
          <a:srgbClr val="B4C7E7">
            <a:alpha val="50196"/>
          </a:srgb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15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endParaRPr lang="en-US" sz="11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0.44444</cdr:x>
      <cdr:y>0.15394</cdr:y>
    </cdr:from>
    <cdr:to>
      <cdr:x>0.67847</cdr:x>
      <cdr:y>0.78241</cdr:y>
    </cdr:to>
    <cdr:sp macro="" textlink="">
      <cdr:nvSpPr>
        <cdr:cNvPr id="3" name="Rectangle 2">
          <a:extLst xmlns:a="http://schemas.openxmlformats.org/drawingml/2006/main">
            <a:ext uri="{FF2B5EF4-FFF2-40B4-BE49-F238E27FC236}">
              <a16:creationId xmlns:a16="http://schemas.microsoft.com/office/drawing/2014/main" id="{C63D2465-65CF-1434-0B12-3846E0148DB8}"/>
            </a:ext>
          </a:extLst>
        </cdr:cNvPr>
        <cdr:cNvSpPr/>
      </cdr:nvSpPr>
      <cdr:spPr>
        <a:xfrm xmlns:a="http://schemas.openxmlformats.org/drawingml/2006/main">
          <a:off x="2032000" y="422275"/>
          <a:ext cx="1069975" cy="1724025"/>
        </a:xfrm>
        <a:prstGeom xmlns:a="http://schemas.openxmlformats.org/drawingml/2006/main" prst="rect">
          <a:avLst/>
        </a:prstGeom>
        <a:solidFill xmlns:a="http://schemas.openxmlformats.org/drawingml/2006/main">
          <a:srgbClr val="B4C7E7">
            <a:alpha val="50196"/>
          </a:srgb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15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 Health Sciences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Vespa, Paul M.</dc:creator>
  <cp:keywords/>
  <dc:description/>
  <cp:lastModifiedBy>Vespa, Paul M.</cp:lastModifiedBy>
  <cp:revision>4</cp:revision>
  <dcterms:created xsi:type="dcterms:W3CDTF">2025-03-07T16:04:00Z</dcterms:created>
  <dcterms:modified xsi:type="dcterms:W3CDTF">2025-03-07T19:34:00Z</dcterms:modified>
</cp:coreProperties>
</file>