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A0AC14" w14:textId="4AB48FBD" w:rsidR="00E827BF" w:rsidRDefault="00E827BF" w:rsidP="005C1124">
      <w:pPr>
        <w:shd w:val="clear" w:color="auto" w:fill="FFFFFF"/>
        <w:jc w:val="both"/>
        <w:outlineLvl w:val="1"/>
        <w:rPr>
          <w:rFonts w:ascii="Segoe UI" w:hAnsi="Segoe UI" w:cs="Segoe UI"/>
          <w:b/>
          <w:color w:val="00A1D8"/>
          <w:spacing w:val="-2"/>
          <w:sz w:val="32"/>
          <w:szCs w:val="20"/>
          <w:lang w:val="en-US"/>
        </w:rPr>
      </w:pPr>
      <w:r w:rsidRPr="00E827BF">
        <w:rPr>
          <w:rFonts w:ascii="Segoe UI" w:hAnsi="Segoe UI" w:cs="Segoe UI"/>
          <w:b/>
          <w:noProof/>
          <w:color w:val="00A1D8"/>
          <w:spacing w:val="-2"/>
          <w:sz w:val="32"/>
          <w:szCs w:val="20"/>
          <w:lang w:val="en-US"/>
        </w:rPr>
        <w:drawing>
          <wp:anchor distT="0" distB="0" distL="114300" distR="114300" simplePos="0" relativeHeight="251660288" behindDoc="1" locked="0" layoutInCell="1" allowOverlap="1" wp14:anchorId="0BFB11CA" wp14:editId="02269356">
            <wp:simplePos x="0" y="0"/>
            <wp:positionH relativeFrom="column">
              <wp:posOffset>3255645</wp:posOffset>
            </wp:positionH>
            <wp:positionV relativeFrom="paragraph">
              <wp:posOffset>400050</wp:posOffset>
            </wp:positionV>
            <wp:extent cx="2499360" cy="582930"/>
            <wp:effectExtent l="0" t="0" r="0" b="7620"/>
            <wp:wrapTight wrapText="bothSides">
              <wp:wrapPolygon edited="0">
                <wp:start x="0" y="0"/>
                <wp:lineTo x="0" y="21176"/>
                <wp:lineTo x="21402" y="21176"/>
                <wp:lineTo x="21402" y="0"/>
                <wp:lineTo x="0" y="0"/>
              </wp:wrapPolygon>
            </wp:wrapTight>
            <wp:docPr id="11" name="Afbeelding 11"/>
            <wp:cNvGraphicFramePr/>
            <a:graphic xmlns:a="http://schemas.openxmlformats.org/drawingml/2006/main">
              <a:graphicData uri="http://schemas.openxmlformats.org/drawingml/2006/picture">
                <pic:pic xmlns:pic="http://schemas.openxmlformats.org/drawingml/2006/picture">
                  <pic:nvPicPr>
                    <pic:cNvPr id="11" name="Afbeelding 1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99360" cy="582930"/>
                    </a:xfrm>
                    <a:prstGeom prst="rect">
                      <a:avLst/>
                    </a:prstGeom>
                    <a:noFill/>
                  </pic:spPr>
                </pic:pic>
              </a:graphicData>
            </a:graphic>
          </wp:anchor>
        </w:drawing>
      </w:r>
      <w:r w:rsidRPr="00E827BF">
        <w:rPr>
          <w:rFonts w:ascii="Segoe UI" w:hAnsi="Segoe UI" w:cs="Segoe UI"/>
          <w:b/>
          <w:noProof/>
          <w:color w:val="00A1D8"/>
          <w:spacing w:val="-2"/>
          <w:sz w:val="32"/>
          <w:szCs w:val="20"/>
          <w:lang w:val="en-US"/>
        </w:rPr>
        <w:drawing>
          <wp:anchor distT="0" distB="0" distL="114300" distR="114300" simplePos="0" relativeHeight="251661312" behindDoc="1" locked="0" layoutInCell="1" allowOverlap="1" wp14:anchorId="506C1662" wp14:editId="5DA383FE">
            <wp:simplePos x="0" y="0"/>
            <wp:positionH relativeFrom="column">
              <wp:posOffset>0</wp:posOffset>
            </wp:positionH>
            <wp:positionV relativeFrom="paragraph">
              <wp:posOffset>400050</wp:posOffset>
            </wp:positionV>
            <wp:extent cx="2321560" cy="829310"/>
            <wp:effectExtent l="0" t="0" r="2540" b="8890"/>
            <wp:wrapTight wrapText="bothSides">
              <wp:wrapPolygon edited="0">
                <wp:start x="0" y="0"/>
                <wp:lineTo x="0" y="21335"/>
                <wp:lineTo x="21446" y="21335"/>
                <wp:lineTo x="21446" y="0"/>
                <wp:lineTo x="0" y="0"/>
              </wp:wrapPolygon>
            </wp:wrapTight>
            <wp:docPr id="9" name="Afbeelding 8"/>
            <wp:cNvGraphicFramePr/>
            <a:graphic xmlns:a="http://schemas.openxmlformats.org/drawingml/2006/main">
              <a:graphicData uri="http://schemas.openxmlformats.org/drawingml/2006/picture">
                <pic:pic xmlns:pic="http://schemas.openxmlformats.org/drawingml/2006/picture">
                  <pic:nvPicPr>
                    <pic:cNvPr id="9" name="Afbeelding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21560" cy="829310"/>
                    </a:xfrm>
                    <a:prstGeom prst="rect">
                      <a:avLst/>
                    </a:prstGeom>
                  </pic:spPr>
                </pic:pic>
              </a:graphicData>
            </a:graphic>
          </wp:anchor>
        </w:drawing>
      </w:r>
    </w:p>
    <w:p w14:paraId="54771C17" w14:textId="77777777" w:rsidR="00E827BF" w:rsidRDefault="00E827BF" w:rsidP="005C1124">
      <w:pPr>
        <w:shd w:val="clear" w:color="auto" w:fill="FFFFFF"/>
        <w:jc w:val="both"/>
        <w:outlineLvl w:val="1"/>
        <w:rPr>
          <w:rFonts w:ascii="Segoe UI" w:hAnsi="Segoe UI" w:cs="Segoe UI"/>
          <w:b/>
          <w:color w:val="00A1D8"/>
          <w:spacing w:val="-2"/>
          <w:sz w:val="32"/>
          <w:szCs w:val="20"/>
          <w:lang w:val="en-US"/>
        </w:rPr>
      </w:pPr>
    </w:p>
    <w:p w14:paraId="6A9E2B9D" w14:textId="77777777" w:rsidR="00E827BF" w:rsidRDefault="00E827BF" w:rsidP="005C1124">
      <w:pPr>
        <w:shd w:val="clear" w:color="auto" w:fill="FFFFFF"/>
        <w:jc w:val="both"/>
        <w:outlineLvl w:val="1"/>
        <w:rPr>
          <w:rFonts w:ascii="Segoe UI" w:hAnsi="Segoe UI" w:cs="Segoe UI"/>
          <w:b/>
          <w:color w:val="00A1D8"/>
          <w:spacing w:val="-2"/>
          <w:sz w:val="32"/>
          <w:szCs w:val="20"/>
          <w:lang w:val="en-US"/>
        </w:rPr>
      </w:pPr>
    </w:p>
    <w:p w14:paraId="598C7684" w14:textId="77777777" w:rsidR="00E827BF" w:rsidRDefault="00E827BF" w:rsidP="005C1124">
      <w:pPr>
        <w:shd w:val="clear" w:color="auto" w:fill="FFFFFF"/>
        <w:jc w:val="both"/>
        <w:outlineLvl w:val="1"/>
        <w:rPr>
          <w:rFonts w:ascii="Segoe UI" w:hAnsi="Segoe UI" w:cs="Segoe UI"/>
          <w:b/>
          <w:color w:val="00A1D8"/>
          <w:spacing w:val="-2"/>
          <w:sz w:val="32"/>
          <w:szCs w:val="20"/>
          <w:lang w:val="en-US"/>
        </w:rPr>
      </w:pPr>
    </w:p>
    <w:p w14:paraId="5A6CB927" w14:textId="08AFC104" w:rsidR="00B26B04" w:rsidRPr="007F19A2" w:rsidRDefault="00B26B04" w:rsidP="005C1124">
      <w:pPr>
        <w:shd w:val="clear" w:color="auto" w:fill="FFFFFF"/>
        <w:jc w:val="both"/>
        <w:outlineLvl w:val="1"/>
        <w:rPr>
          <w:rFonts w:ascii="Segoe UI" w:hAnsi="Segoe UI" w:cs="Segoe UI"/>
          <w:b/>
          <w:color w:val="00A1D8"/>
          <w:spacing w:val="-2"/>
          <w:sz w:val="32"/>
          <w:szCs w:val="20"/>
          <w:lang w:val="en-US"/>
        </w:rPr>
      </w:pPr>
      <w:r w:rsidRPr="007F19A2">
        <w:rPr>
          <w:rFonts w:ascii="Segoe UI" w:hAnsi="Segoe UI" w:cs="Segoe UI"/>
          <w:b/>
          <w:color w:val="00A1D8"/>
          <w:spacing w:val="-2"/>
          <w:sz w:val="32"/>
          <w:szCs w:val="20"/>
          <w:lang w:val="en-US"/>
        </w:rPr>
        <w:t>Standard Operating Procedure for medication handling</w:t>
      </w:r>
    </w:p>
    <w:tbl>
      <w:tblPr>
        <w:tblStyle w:val="Tabelraster"/>
        <w:tblpPr w:leftFromText="180" w:rightFromText="180" w:vertAnchor="text" w:horzAnchor="margin" w:tblpY="195"/>
        <w:tblW w:w="0" w:type="auto"/>
        <w:tblLook w:val="04A0" w:firstRow="1" w:lastRow="0" w:firstColumn="1" w:lastColumn="0" w:noHBand="0" w:noVBand="1"/>
      </w:tblPr>
      <w:tblGrid>
        <w:gridCol w:w="9062"/>
      </w:tblGrid>
      <w:tr w:rsidR="00B26B04" w:rsidRPr="00807958" w14:paraId="266041AA" w14:textId="77777777" w:rsidTr="00916C14">
        <w:trPr>
          <w:trHeight w:val="1133"/>
        </w:trPr>
        <w:tc>
          <w:tcPr>
            <w:tcW w:w="9634" w:type="dxa"/>
            <w:vAlign w:val="center"/>
          </w:tcPr>
          <w:p w14:paraId="1807E237" w14:textId="77777777" w:rsidR="00B26B04" w:rsidRPr="007F19A2" w:rsidRDefault="00B26B04" w:rsidP="005C1124">
            <w:pPr>
              <w:jc w:val="both"/>
              <w:rPr>
                <w:rFonts w:ascii="Segoe UI" w:hAnsi="Segoe UI" w:cs="Segoe UI"/>
                <w:lang w:val="en-US"/>
              </w:rPr>
            </w:pPr>
            <w:r w:rsidRPr="007F19A2">
              <w:rPr>
                <w:rFonts w:ascii="Segoe UI" w:hAnsi="Segoe UI" w:cs="Segoe UI"/>
                <w:lang w:val="en-US"/>
              </w:rPr>
              <w:t xml:space="preserve">S-number: </w:t>
            </w:r>
            <w:sdt>
              <w:sdtPr>
                <w:rPr>
                  <w:rFonts w:ascii="Segoe UI" w:hAnsi="Segoe UI" w:cs="Segoe UI"/>
                  <w:lang w:val="en-US"/>
                </w:rPr>
                <w:id w:val="1653802052"/>
                <w:placeholder>
                  <w:docPart w:val="3832A6B3C62445DFA3AFA47B8C4D1D80"/>
                </w:placeholder>
                <w:text/>
              </w:sdtPr>
              <w:sdtContent>
                <w:r w:rsidRPr="007F19A2">
                  <w:rPr>
                    <w:rFonts w:ascii="Segoe UI" w:hAnsi="Segoe UI" w:cs="Segoe UI"/>
                    <w:lang w:val="en-US"/>
                  </w:rPr>
                  <w:t>S63213</w:t>
                </w:r>
              </w:sdtContent>
            </w:sdt>
          </w:p>
          <w:p w14:paraId="017E11AE" w14:textId="77777777" w:rsidR="00B26B04" w:rsidRPr="007F19A2" w:rsidRDefault="00B26B04" w:rsidP="005C1124">
            <w:pPr>
              <w:jc w:val="both"/>
              <w:rPr>
                <w:rFonts w:ascii="Segoe UI" w:hAnsi="Segoe UI" w:cs="Segoe UI"/>
                <w:lang w:val="en-US"/>
              </w:rPr>
            </w:pPr>
            <w:r w:rsidRPr="007F19A2">
              <w:rPr>
                <w:rFonts w:ascii="Segoe UI" w:hAnsi="Segoe UI" w:cs="Segoe UI"/>
                <w:lang w:val="en-US"/>
              </w:rPr>
              <w:t xml:space="preserve">Title protocol: </w:t>
            </w:r>
            <w:sdt>
              <w:sdtPr>
                <w:rPr>
                  <w:rFonts w:ascii="Segoe UI" w:hAnsi="Segoe UI" w:cs="Segoe UI"/>
                </w:rPr>
                <w:id w:val="382839425"/>
                <w:placeholder>
                  <w:docPart w:val="85F8EC6A160D4A17BD8BFDBCDE20BA17"/>
                </w:placeholder>
              </w:sdtPr>
              <w:sdtContent>
                <w:r w:rsidRPr="007F19A2">
                  <w:rPr>
                    <w:rFonts w:ascii="Segoe UI" w:hAnsi="Segoe UI" w:cs="Segoe UI"/>
                    <w:lang w:val="en-US"/>
                  </w:rPr>
                  <w:t xml:space="preserve">Early administration of Vitamin C in patients with sepsis or septic shock in emergency departments: a multicenter, double blinded, randomized controlled trial: the C-EASIE trial.  </w:t>
                </w:r>
              </w:sdtContent>
            </w:sdt>
          </w:p>
          <w:p w14:paraId="5C78EE71" w14:textId="77777777" w:rsidR="00B26B04" w:rsidRPr="007F19A2" w:rsidRDefault="00B26B04" w:rsidP="005C1124">
            <w:pPr>
              <w:jc w:val="both"/>
              <w:rPr>
                <w:rFonts w:ascii="Segoe UI" w:hAnsi="Segoe UI" w:cs="Segoe UI"/>
                <w:lang w:val="en-US"/>
              </w:rPr>
            </w:pPr>
            <w:r w:rsidRPr="007F19A2">
              <w:rPr>
                <w:rFonts w:ascii="Segoe UI" w:hAnsi="Segoe UI" w:cs="Segoe UI"/>
                <w:lang w:val="en-US"/>
              </w:rPr>
              <w:t xml:space="preserve">Chief Investigator: </w:t>
            </w:r>
            <w:sdt>
              <w:sdtPr>
                <w:rPr>
                  <w:rFonts w:ascii="Segoe UI" w:hAnsi="Segoe UI" w:cs="Segoe UI"/>
                </w:rPr>
                <w:id w:val="-1154062264"/>
                <w:placeholder>
                  <w:docPart w:val="C5038E559C064AFF98FE21D066841834"/>
                </w:placeholder>
              </w:sdtPr>
              <w:sdtContent>
                <w:r w:rsidRPr="007F19A2">
                  <w:rPr>
                    <w:rFonts w:ascii="Segoe UI" w:hAnsi="Segoe UI" w:cs="Segoe UI"/>
                    <w:lang w:val="en-US"/>
                  </w:rPr>
                  <w:t>Dr. Didier Desruelles</w:t>
                </w:r>
              </w:sdtContent>
            </w:sdt>
          </w:p>
        </w:tc>
      </w:tr>
    </w:tbl>
    <w:p w14:paraId="55C3E92E" w14:textId="77777777" w:rsidR="00B26B04" w:rsidRPr="007F19A2" w:rsidRDefault="00B26B04" w:rsidP="005C1124">
      <w:pPr>
        <w:jc w:val="both"/>
        <w:rPr>
          <w:rFonts w:ascii="Segoe UI" w:hAnsi="Segoe UI" w:cs="Segoe UI"/>
          <w:lang w:val="en-US"/>
        </w:rPr>
      </w:pPr>
    </w:p>
    <w:p w14:paraId="57D55C0E" w14:textId="77777777" w:rsidR="00930CC1" w:rsidRDefault="00930CC1" w:rsidP="005C1124">
      <w:pPr>
        <w:jc w:val="both"/>
        <w:rPr>
          <w:rFonts w:ascii="Segoe UI" w:hAnsi="Segoe UI" w:cs="Segoe UI"/>
          <w:color w:val="00B0F0"/>
          <w:sz w:val="32"/>
          <w:szCs w:val="32"/>
          <w:lang w:val="en-US"/>
        </w:rPr>
      </w:pPr>
      <w:r>
        <w:rPr>
          <w:rFonts w:ascii="Segoe UI" w:hAnsi="Segoe UI" w:cs="Segoe UI"/>
          <w:color w:val="00B0F0"/>
          <w:sz w:val="32"/>
          <w:szCs w:val="32"/>
          <w:lang w:val="en-US"/>
        </w:rPr>
        <w:t>Flow of study medication</w:t>
      </w:r>
    </w:p>
    <w:p w14:paraId="2F3976D4" w14:textId="77777777" w:rsidR="00930CC1" w:rsidRDefault="00930CC1" w:rsidP="00930CC1">
      <w:pPr>
        <w:pStyle w:val="Lijstalinea"/>
        <w:numPr>
          <w:ilvl w:val="0"/>
          <w:numId w:val="5"/>
        </w:numPr>
        <w:jc w:val="both"/>
        <w:rPr>
          <w:rFonts w:ascii="Segoe UI" w:hAnsi="Segoe UI" w:cs="Segoe UI"/>
          <w:sz w:val="20"/>
          <w:szCs w:val="32"/>
          <w:lang w:val="en-US"/>
        </w:rPr>
      </w:pPr>
      <w:r>
        <w:rPr>
          <w:rFonts w:ascii="Segoe UI" w:hAnsi="Segoe UI" w:cs="Segoe UI"/>
          <w:sz w:val="20"/>
          <w:szCs w:val="32"/>
          <w:lang w:val="en-US"/>
        </w:rPr>
        <w:t xml:space="preserve">Delivery of study medication by </w:t>
      </w:r>
      <w:proofErr w:type="spellStart"/>
      <w:r>
        <w:rPr>
          <w:rFonts w:ascii="Segoe UI" w:hAnsi="Segoe UI" w:cs="Segoe UI"/>
          <w:sz w:val="20"/>
          <w:szCs w:val="32"/>
          <w:lang w:val="en-US"/>
        </w:rPr>
        <w:t>Ardena</w:t>
      </w:r>
      <w:proofErr w:type="spellEnd"/>
      <w:r>
        <w:rPr>
          <w:rFonts w:ascii="Segoe UI" w:hAnsi="Segoe UI" w:cs="Segoe UI"/>
          <w:sz w:val="20"/>
          <w:szCs w:val="32"/>
          <w:lang w:val="en-US"/>
        </w:rPr>
        <w:t xml:space="preserve"> Gent NV to pharmacy</w:t>
      </w:r>
    </w:p>
    <w:p w14:paraId="4A907284" w14:textId="77777777" w:rsidR="00930CC1" w:rsidRDefault="00930CC1" w:rsidP="00930CC1">
      <w:pPr>
        <w:pStyle w:val="Lijstalinea"/>
        <w:numPr>
          <w:ilvl w:val="0"/>
          <w:numId w:val="5"/>
        </w:numPr>
        <w:jc w:val="both"/>
        <w:rPr>
          <w:rFonts w:ascii="Segoe UI" w:hAnsi="Segoe UI" w:cs="Segoe UI"/>
          <w:sz w:val="20"/>
          <w:szCs w:val="32"/>
          <w:lang w:val="en-US"/>
        </w:rPr>
      </w:pPr>
      <w:r>
        <w:rPr>
          <w:rFonts w:ascii="Segoe UI" w:hAnsi="Segoe UI" w:cs="Segoe UI"/>
          <w:sz w:val="20"/>
          <w:szCs w:val="32"/>
          <w:lang w:val="en-US"/>
        </w:rPr>
        <w:t xml:space="preserve">Delivery of study medication by pharmacy to on-site </w:t>
      </w:r>
      <w:proofErr w:type="gramStart"/>
      <w:r>
        <w:rPr>
          <w:rFonts w:ascii="Segoe UI" w:hAnsi="Segoe UI" w:cs="Segoe UI"/>
          <w:sz w:val="20"/>
          <w:szCs w:val="32"/>
          <w:lang w:val="en-US"/>
        </w:rPr>
        <w:t>temperature controlled</w:t>
      </w:r>
      <w:proofErr w:type="gramEnd"/>
      <w:r>
        <w:rPr>
          <w:rFonts w:ascii="Segoe UI" w:hAnsi="Segoe UI" w:cs="Segoe UI"/>
          <w:sz w:val="20"/>
          <w:szCs w:val="32"/>
          <w:lang w:val="en-US"/>
        </w:rPr>
        <w:t xml:space="preserve"> room</w:t>
      </w:r>
    </w:p>
    <w:p w14:paraId="22860114" w14:textId="77777777" w:rsidR="00930CC1" w:rsidRDefault="00930CC1" w:rsidP="00930CC1">
      <w:pPr>
        <w:pStyle w:val="Lijstalinea"/>
        <w:numPr>
          <w:ilvl w:val="0"/>
          <w:numId w:val="5"/>
        </w:numPr>
        <w:jc w:val="both"/>
        <w:rPr>
          <w:rFonts w:ascii="Segoe UI" w:hAnsi="Segoe UI" w:cs="Segoe UI"/>
          <w:sz w:val="20"/>
          <w:szCs w:val="32"/>
          <w:lang w:val="en-US"/>
        </w:rPr>
      </w:pPr>
      <w:r>
        <w:rPr>
          <w:rFonts w:ascii="Segoe UI" w:hAnsi="Segoe UI" w:cs="Segoe UI"/>
          <w:sz w:val="20"/>
          <w:szCs w:val="32"/>
          <w:lang w:val="en-US"/>
        </w:rPr>
        <w:t xml:space="preserve">Storage in </w:t>
      </w:r>
      <w:proofErr w:type="gramStart"/>
      <w:r>
        <w:rPr>
          <w:rFonts w:ascii="Segoe UI" w:hAnsi="Segoe UI" w:cs="Segoe UI"/>
          <w:sz w:val="20"/>
          <w:szCs w:val="32"/>
          <w:lang w:val="en-US"/>
        </w:rPr>
        <w:t>temperature controlled</w:t>
      </w:r>
      <w:proofErr w:type="gramEnd"/>
      <w:r>
        <w:rPr>
          <w:rFonts w:ascii="Segoe UI" w:hAnsi="Segoe UI" w:cs="Segoe UI"/>
          <w:sz w:val="20"/>
          <w:szCs w:val="32"/>
          <w:lang w:val="en-US"/>
        </w:rPr>
        <w:t xml:space="preserve"> room</w:t>
      </w:r>
    </w:p>
    <w:p w14:paraId="09E42EEA" w14:textId="77777777" w:rsidR="00930CC1" w:rsidRDefault="00930CC1" w:rsidP="00930CC1">
      <w:pPr>
        <w:pStyle w:val="Lijstalinea"/>
        <w:numPr>
          <w:ilvl w:val="0"/>
          <w:numId w:val="5"/>
        </w:numPr>
        <w:jc w:val="both"/>
        <w:rPr>
          <w:rFonts w:ascii="Segoe UI" w:hAnsi="Segoe UI" w:cs="Segoe UI"/>
          <w:sz w:val="20"/>
          <w:szCs w:val="32"/>
          <w:lang w:val="en-US"/>
        </w:rPr>
      </w:pPr>
      <w:r>
        <w:rPr>
          <w:rFonts w:ascii="Segoe UI" w:hAnsi="Segoe UI" w:cs="Segoe UI"/>
          <w:sz w:val="20"/>
          <w:szCs w:val="32"/>
          <w:lang w:val="en-US"/>
        </w:rPr>
        <w:t>Assignment of treatment kit to patient</w:t>
      </w:r>
    </w:p>
    <w:p w14:paraId="11E887E6" w14:textId="77777777" w:rsidR="00930CC1" w:rsidRDefault="00930CC1" w:rsidP="00930CC1">
      <w:pPr>
        <w:pStyle w:val="Lijstalinea"/>
        <w:numPr>
          <w:ilvl w:val="0"/>
          <w:numId w:val="5"/>
        </w:numPr>
        <w:jc w:val="both"/>
        <w:rPr>
          <w:rFonts w:ascii="Segoe UI" w:hAnsi="Segoe UI" w:cs="Segoe UI"/>
          <w:sz w:val="20"/>
          <w:szCs w:val="32"/>
          <w:lang w:val="en-US"/>
        </w:rPr>
      </w:pPr>
      <w:r>
        <w:rPr>
          <w:rFonts w:ascii="Segoe UI" w:hAnsi="Segoe UI" w:cs="Segoe UI"/>
          <w:sz w:val="20"/>
          <w:szCs w:val="32"/>
          <w:lang w:val="en-US"/>
        </w:rPr>
        <w:t>Administration of study medication</w:t>
      </w:r>
    </w:p>
    <w:p w14:paraId="20B24192" w14:textId="65CC344D" w:rsidR="00930CC1" w:rsidRDefault="00930CC1" w:rsidP="00930CC1">
      <w:pPr>
        <w:pStyle w:val="Lijstalinea"/>
        <w:numPr>
          <w:ilvl w:val="0"/>
          <w:numId w:val="5"/>
        </w:numPr>
        <w:jc w:val="both"/>
        <w:rPr>
          <w:rFonts w:ascii="Segoe UI" w:hAnsi="Segoe UI" w:cs="Segoe UI"/>
          <w:sz w:val="20"/>
          <w:szCs w:val="32"/>
          <w:lang w:val="en-US"/>
        </w:rPr>
      </w:pPr>
      <w:r>
        <w:rPr>
          <w:rFonts w:ascii="Segoe UI" w:hAnsi="Segoe UI" w:cs="Segoe UI"/>
          <w:sz w:val="20"/>
          <w:szCs w:val="32"/>
          <w:lang w:val="en-US"/>
        </w:rPr>
        <w:t>Treatment kit sent back to study team</w:t>
      </w:r>
    </w:p>
    <w:p w14:paraId="718A4EA9" w14:textId="593CCF7F" w:rsidR="00930CC1" w:rsidRDefault="00057997" w:rsidP="005C1124">
      <w:pPr>
        <w:pStyle w:val="Lijstalinea"/>
        <w:numPr>
          <w:ilvl w:val="0"/>
          <w:numId w:val="5"/>
        </w:numPr>
        <w:jc w:val="both"/>
        <w:rPr>
          <w:rFonts w:ascii="Segoe UI" w:hAnsi="Segoe UI" w:cs="Segoe UI"/>
          <w:sz w:val="20"/>
          <w:szCs w:val="32"/>
          <w:lang w:val="en-US"/>
        </w:rPr>
      </w:pPr>
      <w:r>
        <w:rPr>
          <w:rFonts w:ascii="Segoe UI" w:hAnsi="Segoe UI" w:cs="Segoe UI"/>
          <w:sz w:val="20"/>
          <w:szCs w:val="32"/>
          <w:lang w:val="en-US"/>
        </w:rPr>
        <w:t>Destruction of unused ampoules</w:t>
      </w:r>
    </w:p>
    <w:p w14:paraId="0CF12311" w14:textId="77777777" w:rsidR="009A40B0" w:rsidRPr="009A40B0" w:rsidRDefault="009A40B0" w:rsidP="009A40B0">
      <w:pPr>
        <w:pStyle w:val="Lijstalinea"/>
        <w:jc w:val="both"/>
        <w:rPr>
          <w:rFonts w:ascii="Segoe UI" w:hAnsi="Segoe UI" w:cs="Segoe UI"/>
          <w:sz w:val="20"/>
          <w:szCs w:val="32"/>
          <w:lang w:val="en-US"/>
        </w:rPr>
      </w:pPr>
    </w:p>
    <w:p w14:paraId="61F89451" w14:textId="77777777" w:rsidR="00930CC1" w:rsidRDefault="00930CC1" w:rsidP="00930CC1">
      <w:pPr>
        <w:pStyle w:val="Lijstalinea"/>
        <w:numPr>
          <w:ilvl w:val="0"/>
          <w:numId w:val="6"/>
        </w:numPr>
        <w:jc w:val="both"/>
        <w:rPr>
          <w:rFonts w:ascii="Segoe UI" w:hAnsi="Segoe UI" w:cs="Segoe UI"/>
          <w:color w:val="00B0F0"/>
          <w:sz w:val="32"/>
          <w:szCs w:val="32"/>
          <w:lang w:val="en-US"/>
        </w:rPr>
      </w:pPr>
      <w:r w:rsidRPr="00930CC1">
        <w:rPr>
          <w:rFonts w:ascii="Segoe UI" w:hAnsi="Segoe UI" w:cs="Segoe UI"/>
          <w:color w:val="00B0F0"/>
          <w:sz w:val="32"/>
          <w:szCs w:val="32"/>
          <w:lang w:val="en-US"/>
        </w:rPr>
        <w:t>Delivery of stu</w:t>
      </w:r>
      <w:r>
        <w:rPr>
          <w:rFonts w:ascii="Segoe UI" w:hAnsi="Segoe UI" w:cs="Segoe UI"/>
          <w:color w:val="00B0F0"/>
          <w:sz w:val="32"/>
          <w:szCs w:val="32"/>
          <w:lang w:val="en-US"/>
        </w:rPr>
        <w:t xml:space="preserve">dy medication by </w:t>
      </w:r>
      <w:proofErr w:type="spellStart"/>
      <w:r>
        <w:rPr>
          <w:rFonts w:ascii="Segoe UI" w:hAnsi="Segoe UI" w:cs="Segoe UI"/>
          <w:color w:val="00B0F0"/>
          <w:sz w:val="32"/>
          <w:szCs w:val="32"/>
          <w:lang w:val="en-US"/>
        </w:rPr>
        <w:t>Ardena</w:t>
      </w:r>
      <w:proofErr w:type="spellEnd"/>
      <w:r>
        <w:rPr>
          <w:rFonts w:ascii="Segoe UI" w:hAnsi="Segoe UI" w:cs="Segoe UI"/>
          <w:color w:val="00B0F0"/>
          <w:sz w:val="32"/>
          <w:szCs w:val="32"/>
          <w:lang w:val="en-US"/>
        </w:rPr>
        <w:t xml:space="preserve"> Gent NV</w:t>
      </w:r>
    </w:p>
    <w:p w14:paraId="185EC90F" w14:textId="77777777" w:rsidR="00930CC1" w:rsidRDefault="00930CC1" w:rsidP="00930CC1">
      <w:pPr>
        <w:jc w:val="both"/>
        <w:rPr>
          <w:rFonts w:ascii="Segoe UI" w:hAnsi="Segoe UI" w:cs="Segoe UI"/>
          <w:sz w:val="20"/>
          <w:szCs w:val="20"/>
          <w:lang w:val="en-US"/>
        </w:rPr>
      </w:pPr>
      <w:proofErr w:type="spellStart"/>
      <w:r>
        <w:rPr>
          <w:rFonts w:ascii="Segoe UI" w:hAnsi="Segoe UI" w:cs="Segoe UI"/>
          <w:sz w:val="20"/>
          <w:szCs w:val="32"/>
          <w:lang w:val="en-US"/>
        </w:rPr>
        <w:t>Ardena</w:t>
      </w:r>
      <w:proofErr w:type="spellEnd"/>
      <w:r>
        <w:rPr>
          <w:rFonts w:ascii="Segoe UI" w:hAnsi="Segoe UI" w:cs="Segoe UI"/>
          <w:sz w:val="20"/>
          <w:szCs w:val="32"/>
          <w:lang w:val="en-US"/>
        </w:rPr>
        <w:t xml:space="preserve"> Gent NV will deliver the treatment kits to the pharmacy of each site. </w:t>
      </w:r>
      <w:r w:rsidRPr="007F19A2">
        <w:rPr>
          <w:rFonts w:ascii="Segoe UI" w:hAnsi="Segoe UI" w:cs="Segoe UI"/>
          <w:sz w:val="20"/>
          <w:szCs w:val="20"/>
          <w:lang w:val="en-US"/>
        </w:rPr>
        <w:t>The site provides the contact details, opening hours and address of the pharmacy.</w:t>
      </w:r>
      <w:r>
        <w:rPr>
          <w:rFonts w:ascii="Segoe UI" w:hAnsi="Segoe UI" w:cs="Segoe UI"/>
          <w:sz w:val="20"/>
          <w:szCs w:val="20"/>
          <w:lang w:val="en-US"/>
        </w:rPr>
        <w:t xml:space="preserve"> A first delivery is foreseen including 20 kits. </w:t>
      </w:r>
      <w:r w:rsidRPr="007F19A2">
        <w:rPr>
          <w:rFonts w:ascii="Segoe UI" w:hAnsi="Segoe UI" w:cs="Segoe UI"/>
          <w:sz w:val="20"/>
          <w:szCs w:val="20"/>
          <w:lang w:val="en-US"/>
        </w:rPr>
        <w:t xml:space="preserve">It is the responsibility of the site to request a new delivery to the Sponsor when stock is running low (less than 5 kits). The Sponsor and site agree on a delivery date (approximately 5 days after first notification). </w:t>
      </w:r>
    </w:p>
    <w:p w14:paraId="075411EE" w14:textId="77777777" w:rsidR="002D6B90" w:rsidRPr="002D6B90" w:rsidRDefault="002D6B90" w:rsidP="002D6B90">
      <w:pPr>
        <w:pStyle w:val="Lijstalinea"/>
        <w:numPr>
          <w:ilvl w:val="0"/>
          <w:numId w:val="6"/>
        </w:numPr>
        <w:jc w:val="both"/>
        <w:rPr>
          <w:rFonts w:ascii="Segoe UI" w:hAnsi="Segoe UI" w:cs="Segoe UI"/>
          <w:color w:val="00B0F0"/>
          <w:sz w:val="32"/>
          <w:szCs w:val="32"/>
          <w:lang w:val="en-US"/>
        </w:rPr>
      </w:pPr>
      <w:r w:rsidRPr="002D6B90">
        <w:rPr>
          <w:rFonts w:ascii="Segoe UI" w:hAnsi="Segoe UI" w:cs="Segoe UI"/>
          <w:color w:val="00B0F0"/>
          <w:sz w:val="32"/>
          <w:szCs w:val="32"/>
          <w:lang w:val="en-US"/>
        </w:rPr>
        <w:t xml:space="preserve">Delivery of study medication by pharmacy to on-site </w:t>
      </w:r>
      <w:proofErr w:type="gramStart"/>
      <w:r w:rsidRPr="002D6B90">
        <w:rPr>
          <w:rFonts w:ascii="Segoe UI" w:hAnsi="Segoe UI" w:cs="Segoe UI"/>
          <w:color w:val="00B0F0"/>
          <w:sz w:val="32"/>
          <w:szCs w:val="32"/>
          <w:lang w:val="en-US"/>
        </w:rPr>
        <w:t>temperature controlled</w:t>
      </w:r>
      <w:proofErr w:type="gramEnd"/>
      <w:r w:rsidRPr="002D6B90">
        <w:rPr>
          <w:rFonts w:ascii="Segoe UI" w:hAnsi="Segoe UI" w:cs="Segoe UI"/>
          <w:color w:val="00B0F0"/>
          <w:sz w:val="32"/>
          <w:szCs w:val="32"/>
          <w:lang w:val="en-US"/>
        </w:rPr>
        <w:t xml:space="preserve"> room</w:t>
      </w:r>
    </w:p>
    <w:p w14:paraId="3F4083E5" w14:textId="782A8AC4" w:rsidR="002D6B90" w:rsidRDefault="00930CC1" w:rsidP="00930CC1">
      <w:pPr>
        <w:jc w:val="both"/>
        <w:rPr>
          <w:rFonts w:ascii="Segoe UI" w:hAnsi="Segoe UI" w:cs="Segoe UI"/>
          <w:sz w:val="20"/>
          <w:szCs w:val="20"/>
          <w:lang w:val="en-US"/>
        </w:rPr>
      </w:pPr>
      <w:r>
        <w:rPr>
          <w:rFonts w:ascii="Segoe UI" w:hAnsi="Segoe UI" w:cs="Segoe UI"/>
          <w:sz w:val="20"/>
          <w:szCs w:val="20"/>
          <w:lang w:val="en-US"/>
        </w:rPr>
        <w:t xml:space="preserve">Every delivery includes a temperature logger of </w:t>
      </w:r>
      <w:proofErr w:type="spellStart"/>
      <w:r>
        <w:rPr>
          <w:rFonts w:ascii="Segoe UI" w:hAnsi="Segoe UI" w:cs="Segoe UI"/>
          <w:sz w:val="20"/>
          <w:szCs w:val="20"/>
          <w:lang w:val="en-US"/>
        </w:rPr>
        <w:t>Ardena</w:t>
      </w:r>
      <w:proofErr w:type="spellEnd"/>
      <w:r>
        <w:rPr>
          <w:rFonts w:ascii="Segoe UI" w:hAnsi="Segoe UI" w:cs="Segoe UI"/>
          <w:sz w:val="20"/>
          <w:szCs w:val="20"/>
          <w:lang w:val="en-US"/>
        </w:rPr>
        <w:t xml:space="preserve"> (monitors the temperature during transport) and a </w:t>
      </w:r>
      <w:r w:rsidRPr="002D6B90">
        <w:rPr>
          <w:rFonts w:ascii="Segoe UI" w:hAnsi="Segoe UI" w:cs="Segoe UI"/>
          <w:b/>
          <w:sz w:val="20"/>
          <w:szCs w:val="20"/>
          <w:lang w:val="en-US"/>
        </w:rPr>
        <w:t>shipment form</w:t>
      </w:r>
      <w:r>
        <w:rPr>
          <w:rFonts w:ascii="Segoe UI" w:hAnsi="Segoe UI" w:cs="Segoe UI"/>
          <w:sz w:val="20"/>
          <w:szCs w:val="20"/>
          <w:lang w:val="en-US"/>
        </w:rPr>
        <w:t>. The study team</w:t>
      </w:r>
      <w:r w:rsidR="00D364D8">
        <w:rPr>
          <w:rFonts w:ascii="Segoe UI" w:hAnsi="Segoe UI" w:cs="Segoe UI"/>
          <w:sz w:val="20"/>
          <w:szCs w:val="20"/>
          <w:lang w:val="en-US"/>
        </w:rPr>
        <w:t>/pharmacist</w:t>
      </w:r>
      <w:r>
        <w:rPr>
          <w:rFonts w:ascii="Segoe UI" w:hAnsi="Segoe UI" w:cs="Segoe UI"/>
          <w:sz w:val="20"/>
          <w:szCs w:val="20"/>
          <w:lang w:val="en-US"/>
        </w:rPr>
        <w:t xml:space="preserve"> that receives the study medication needs to complete the </w:t>
      </w:r>
      <w:r w:rsidR="00607509">
        <w:rPr>
          <w:rFonts w:ascii="Segoe UI" w:hAnsi="Segoe UI" w:cs="Segoe UI"/>
          <w:sz w:val="20"/>
          <w:szCs w:val="20"/>
          <w:lang w:val="en-US"/>
        </w:rPr>
        <w:t xml:space="preserve">shipment </w:t>
      </w:r>
      <w:r>
        <w:rPr>
          <w:rFonts w:ascii="Segoe UI" w:hAnsi="Segoe UI" w:cs="Segoe UI"/>
          <w:sz w:val="20"/>
          <w:szCs w:val="20"/>
          <w:lang w:val="en-US"/>
        </w:rPr>
        <w:t>form, sign</w:t>
      </w:r>
      <w:r w:rsidR="00434748">
        <w:rPr>
          <w:rFonts w:ascii="Segoe UI" w:hAnsi="Segoe UI" w:cs="Segoe UI"/>
          <w:sz w:val="20"/>
          <w:szCs w:val="20"/>
          <w:lang w:val="en-US"/>
        </w:rPr>
        <w:t xml:space="preserve"> and date</w:t>
      </w:r>
      <w:r>
        <w:rPr>
          <w:rFonts w:ascii="Segoe UI" w:hAnsi="Segoe UI" w:cs="Segoe UI"/>
          <w:sz w:val="20"/>
          <w:szCs w:val="20"/>
          <w:lang w:val="en-US"/>
        </w:rPr>
        <w:t xml:space="preserve"> it and send </w:t>
      </w:r>
      <w:r w:rsidR="00D364D8">
        <w:rPr>
          <w:rFonts w:ascii="Segoe UI" w:hAnsi="Segoe UI" w:cs="Segoe UI"/>
          <w:sz w:val="20"/>
          <w:szCs w:val="20"/>
          <w:lang w:val="en-US"/>
        </w:rPr>
        <w:t>a digital copy</w:t>
      </w:r>
      <w:r>
        <w:rPr>
          <w:rFonts w:ascii="Segoe UI" w:hAnsi="Segoe UI" w:cs="Segoe UI"/>
          <w:sz w:val="20"/>
          <w:szCs w:val="20"/>
          <w:lang w:val="en-US"/>
        </w:rPr>
        <w:t xml:space="preserve"> back to </w:t>
      </w:r>
      <w:proofErr w:type="spellStart"/>
      <w:r>
        <w:rPr>
          <w:rFonts w:ascii="Segoe UI" w:hAnsi="Segoe UI" w:cs="Segoe UI"/>
          <w:sz w:val="20"/>
          <w:szCs w:val="20"/>
          <w:lang w:val="en-US"/>
        </w:rPr>
        <w:t>Ardena</w:t>
      </w:r>
      <w:proofErr w:type="spellEnd"/>
      <w:r>
        <w:rPr>
          <w:rFonts w:ascii="Segoe UI" w:hAnsi="Segoe UI" w:cs="Segoe UI"/>
          <w:sz w:val="20"/>
          <w:szCs w:val="20"/>
          <w:lang w:val="en-US"/>
        </w:rPr>
        <w:t xml:space="preserve">. A few days later the study team will receive a signed copy from </w:t>
      </w:r>
      <w:proofErr w:type="spellStart"/>
      <w:r>
        <w:rPr>
          <w:rFonts w:ascii="Segoe UI" w:hAnsi="Segoe UI" w:cs="Segoe UI"/>
          <w:sz w:val="20"/>
          <w:szCs w:val="20"/>
          <w:lang w:val="en-US"/>
        </w:rPr>
        <w:t>Ardena</w:t>
      </w:r>
      <w:proofErr w:type="spellEnd"/>
      <w:r>
        <w:rPr>
          <w:rFonts w:ascii="Segoe UI" w:hAnsi="Segoe UI" w:cs="Segoe UI"/>
          <w:sz w:val="20"/>
          <w:szCs w:val="20"/>
          <w:lang w:val="en-US"/>
        </w:rPr>
        <w:t xml:space="preserve"> as well as the temperature log of the shipment.</w:t>
      </w:r>
      <w:r w:rsidR="002D6B90">
        <w:rPr>
          <w:rFonts w:ascii="Segoe UI" w:hAnsi="Segoe UI" w:cs="Segoe UI"/>
          <w:sz w:val="20"/>
          <w:szCs w:val="20"/>
          <w:lang w:val="en-US"/>
        </w:rPr>
        <w:t xml:space="preserve"> </w:t>
      </w:r>
      <w:proofErr w:type="gramStart"/>
      <w:r w:rsidR="008A552D">
        <w:rPr>
          <w:rFonts w:ascii="Segoe UI" w:hAnsi="Segoe UI" w:cs="Segoe UI"/>
          <w:sz w:val="20"/>
          <w:szCs w:val="20"/>
          <w:lang w:val="en-US"/>
        </w:rPr>
        <w:t xml:space="preserve">Provide </w:t>
      </w:r>
      <w:r w:rsidR="002D6B90">
        <w:rPr>
          <w:rFonts w:ascii="Segoe UI" w:hAnsi="Segoe UI" w:cs="Segoe UI"/>
          <w:sz w:val="20"/>
          <w:szCs w:val="20"/>
          <w:lang w:val="en-US"/>
        </w:rPr>
        <w:t xml:space="preserve"> these</w:t>
      </w:r>
      <w:proofErr w:type="gramEnd"/>
      <w:r w:rsidR="002D6B90">
        <w:rPr>
          <w:rFonts w:ascii="Segoe UI" w:hAnsi="Segoe UI" w:cs="Segoe UI"/>
          <w:sz w:val="20"/>
          <w:szCs w:val="20"/>
          <w:lang w:val="en-US"/>
        </w:rPr>
        <w:t xml:space="preserve"> documents</w:t>
      </w:r>
      <w:r w:rsidR="008A552D">
        <w:rPr>
          <w:rFonts w:ascii="Segoe UI" w:hAnsi="Segoe UI" w:cs="Segoe UI"/>
          <w:sz w:val="20"/>
          <w:szCs w:val="20"/>
          <w:lang w:val="en-US"/>
        </w:rPr>
        <w:t xml:space="preserve"> to the study team for filing</w:t>
      </w:r>
      <w:r w:rsidR="002D6B90">
        <w:rPr>
          <w:rFonts w:ascii="Segoe UI" w:hAnsi="Segoe UI" w:cs="Segoe UI"/>
          <w:sz w:val="20"/>
          <w:szCs w:val="20"/>
          <w:lang w:val="en-US"/>
        </w:rPr>
        <w:t xml:space="preserve"> in the Investigator Site File to ensure drug accountability.</w:t>
      </w:r>
      <w:r w:rsidR="00513FE7">
        <w:rPr>
          <w:rFonts w:ascii="Segoe UI" w:hAnsi="Segoe UI" w:cs="Segoe UI"/>
          <w:sz w:val="20"/>
          <w:szCs w:val="20"/>
          <w:lang w:val="en-US"/>
        </w:rPr>
        <w:t xml:space="preserve"> </w:t>
      </w:r>
    </w:p>
    <w:p w14:paraId="2910B705" w14:textId="490953F6" w:rsidR="00513FE7" w:rsidRDefault="00FA6DCD" w:rsidP="00930CC1">
      <w:pPr>
        <w:jc w:val="both"/>
        <w:rPr>
          <w:rFonts w:ascii="Segoe UI" w:hAnsi="Segoe UI" w:cs="Segoe UI"/>
          <w:sz w:val="20"/>
          <w:szCs w:val="20"/>
          <w:lang w:val="en-US"/>
        </w:rPr>
      </w:pPr>
      <w:r>
        <w:rPr>
          <w:rFonts w:ascii="Segoe UI" w:hAnsi="Segoe UI" w:cs="Segoe UI"/>
          <w:sz w:val="20"/>
          <w:szCs w:val="20"/>
          <w:lang w:val="en-US"/>
        </w:rPr>
        <w:t>A few screen</w:t>
      </w:r>
      <w:r w:rsidR="00513FE7">
        <w:rPr>
          <w:rFonts w:ascii="Segoe UI" w:hAnsi="Segoe UI" w:cs="Segoe UI"/>
          <w:sz w:val="20"/>
          <w:szCs w:val="20"/>
          <w:lang w:val="en-US"/>
        </w:rPr>
        <w:t>shots from the shipment form:</w:t>
      </w:r>
    </w:p>
    <w:p w14:paraId="323823CC" w14:textId="5E3E61AD" w:rsidR="009A40B0" w:rsidRPr="009A40B0" w:rsidRDefault="009A40B0" w:rsidP="009A40B0">
      <w:pPr>
        <w:pStyle w:val="Lijstalinea"/>
        <w:numPr>
          <w:ilvl w:val="0"/>
          <w:numId w:val="15"/>
        </w:numPr>
        <w:jc w:val="both"/>
        <w:rPr>
          <w:rFonts w:ascii="Segoe UI" w:hAnsi="Segoe UI" w:cs="Segoe UI"/>
          <w:sz w:val="20"/>
          <w:szCs w:val="20"/>
          <w:lang w:val="en-US"/>
        </w:rPr>
      </w:pPr>
      <w:r>
        <w:rPr>
          <w:rFonts w:ascii="Segoe UI" w:hAnsi="Segoe UI" w:cs="Segoe UI"/>
          <w:sz w:val="20"/>
          <w:szCs w:val="20"/>
          <w:lang w:val="en-US"/>
        </w:rPr>
        <w:t>Check whether the identification of the shipped study medication is correct (compare left column with packaging material).</w:t>
      </w:r>
    </w:p>
    <w:p w14:paraId="0149F198" w14:textId="77777777" w:rsidR="00513FE7" w:rsidRDefault="00513FE7" w:rsidP="00930CC1">
      <w:pPr>
        <w:jc w:val="both"/>
        <w:rPr>
          <w:rFonts w:ascii="Segoe UI" w:hAnsi="Segoe UI" w:cs="Segoe UI"/>
          <w:sz w:val="20"/>
          <w:szCs w:val="20"/>
          <w:lang w:val="en-US"/>
        </w:rPr>
      </w:pPr>
      <w:r w:rsidRPr="00513FE7">
        <w:rPr>
          <w:rFonts w:ascii="Segoe UI" w:hAnsi="Segoe UI" w:cs="Segoe UI"/>
          <w:noProof/>
          <w:sz w:val="20"/>
          <w:szCs w:val="20"/>
          <w:lang w:val="en-US"/>
        </w:rPr>
        <w:lastRenderedPageBreak/>
        <w:drawing>
          <wp:inline distT="0" distB="0" distL="0" distR="0" wp14:anchorId="5A98841B" wp14:editId="2810F393">
            <wp:extent cx="5760720" cy="1882140"/>
            <wp:effectExtent l="0" t="0" r="0"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1882140"/>
                    </a:xfrm>
                    <a:prstGeom prst="rect">
                      <a:avLst/>
                    </a:prstGeom>
                  </pic:spPr>
                </pic:pic>
              </a:graphicData>
            </a:graphic>
          </wp:inline>
        </w:drawing>
      </w:r>
    </w:p>
    <w:p w14:paraId="7EE19978" w14:textId="14AD7DDE" w:rsidR="009A40B0" w:rsidRPr="009A40B0" w:rsidRDefault="009A40B0" w:rsidP="00930CC1">
      <w:pPr>
        <w:pStyle w:val="Lijstalinea"/>
        <w:numPr>
          <w:ilvl w:val="0"/>
          <w:numId w:val="15"/>
        </w:numPr>
        <w:jc w:val="both"/>
        <w:rPr>
          <w:rFonts w:ascii="Segoe UI" w:hAnsi="Segoe UI" w:cs="Segoe UI"/>
          <w:sz w:val="20"/>
          <w:szCs w:val="20"/>
          <w:lang w:val="en-US"/>
        </w:rPr>
      </w:pPr>
      <w:r>
        <w:rPr>
          <w:rFonts w:ascii="Segoe UI" w:hAnsi="Segoe UI" w:cs="Segoe UI"/>
          <w:sz w:val="20"/>
          <w:szCs w:val="20"/>
          <w:lang w:val="en-US"/>
        </w:rPr>
        <w:t>Check whether your site has received the correct treatment kit IDs</w:t>
      </w:r>
      <w:r w:rsidR="00933DF8">
        <w:rPr>
          <w:rFonts w:ascii="Segoe UI" w:hAnsi="Segoe UI" w:cs="Segoe UI"/>
          <w:sz w:val="20"/>
          <w:szCs w:val="20"/>
          <w:lang w:val="en-US"/>
        </w:rPr>
        <w:t xml:space="preserve"> and whether the total number of</w:t>
      </w:r>
      <w:r>
        <w:rPr>
          <w:rFonts w:ascii="Segoe UI" w:hAnsi="Segoe UI" w:cs="Segoe UI"/>
          <w:sz w:val="20"/>
          <w:szCs w:val="20"/>
          <w:lang w:val="en-US"/>
        </w:rPr>
        <w:t xml:space="preserve"> treatment kits is correct.</w:t>
      </w:r>
    </w:p>
    <w:p w14:paraId="0CC5FF3B" w14:textId="44FB7C6F" w:rsidR="00513FE7" w:rsidRDefault="00513FE7" w:rsidP="00930CC1">
      <w:pPr>
        <w:jc w:val="both"/>
        <w:rPr>
          <w:rFonts w:ascii="Segoe UI" w:hAnsi="Segoe UI" w:cs="Segoe UI"/>
          <w:sz w:val="20"/>
          <w:szCs w:val="20"/>
          <w:lang w:val="en-US"/>
        </w:rPr>
      </w:pPr>
      <w:r w:rsidRPr="00513FE7">
        <w:rPr>
          <w:rFonts w:ascii="Segoe UI" w:hAnsi="Segoe UI" w:cs="Segoe UI"/>
          <w:noProof/>
          <w:sz w:val="20"/>
          <w:szCs w:val="20"/>
          <w:lang w:val="en-US"/>
        </w:rPr>
        <w:drawing>
          <wp:inline distT="0" distB="0" distL="0" distR="0" wp14:anchorId="2D5D1A3B" wp14:editId="67C41C61">
            <wp:extent cx="5760720" cy="217805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2178050"/>
                    </a:xfrm>
                    <a:prstGeom prst="rect">
                      <a:avLst/>
                    </a:prstGeom>
                  </pic:spPr>
                </pic:pic>
              </a:graphicData>
            </a:graphic>
          </wp:inline>
        </w:drawing>
      </w:r>
    </w:p>
    <w:p w14:paraId="22DD37F4" w14:textId="3537F2C0" w:rsidR="00513FE7" w:rsidRPr="009A40B0" w:rsidRDefault="009A40B0" w:rsidP="009A40B0">
      <w:pPr>
        <w:pStyle w:val="Lijstalinea"/>
        <w:numPr>
          <w:ilvl w:val="0"/>
          <w:numId w:val="15"/>
        </w:numPr>
        <w:jc w:val="both"/>
        <w:rPr>
          <w:rFonts w:ascii="Segoe UI" w:hAnsi="Segoe UI" w:cs="Segoe UI"/>
          <w:sz w:val="20"/>
          <w:szCs w:val="20"/>
          <w:lang w:val="en-US"/>
        </w:rPr>
      </w:pPr>
      <w:r>
        <w:rPr>
          <w:rFonts w:ascii="Segoe UI" w:hAnsi="Segoe UI" w:cs="Segoe UI"/>
          <w:sz w:val="20"/>
          <w:szCs w:val="20"/>
          <w:lang w:val="en-US"/>
        </w:rPr>
        <w:t>Sign</w:t>
      </w:r>
      <w:r w:rsidR="00D615EC">
        <w:rPr>
          <w:rFonts w:ascii="Segoe UI" w:hAnsi="Segoe UI" w:cs="Segoe UI"/>
          <w:sz w:val="20"/>
          <w:szCs w:val="20"/>
          <w:lang w:val="en-US"/>
        </w:rPr>
        <w:t xml:space="preserve"> and date</w:t>
      </w:r>
      <w:r>
        <w:rPr>
          <w:rFonts w:ascii="Segoe UI" w:hAnsi="Segoe UI" w:cs="Segoe UI"/>
          <w:sz w:val="20"/>
          <w:szCs w:val="20"/>
          <w:lang w:val="en-US"/>
        </w:rPr>
        <w:t xml:space="preserve"> the </w:t>
      </w:r>
      <w:proofErr w:type="gramStart"/>
      <w:r>
        <w:rPr>
          <w:rFonts w:ascii="Segoe UI" w:hAnsi="Segoe UI" w:cs="Segoe UI"/>
          <w:sz w:val="20"/>
          <w:szCs w:val="20"/>
          <w:lang w:val="en-US"/>
        </w:rPr>
        <w:t>form</w:t>
      </w:r>
      <w:r w:rsidR="00D615EC">
        <w:rPr>
          <w:rFonts w:ascii="Segoe UI" w:hAnsi="Segoe UI" w:cs="Segoe UI"/>
          <w:sz w:val="20"/>
          <w:szCs w:val="20"/>
          <w:lang w:val="en-US"/>
        </w:rPr>
        <w:t>,</w:t>
      </w:r>
      <w:r>
        <w:rPr>
          <w:rFonts w:ascii="Segoe UI" w:hAnsi="Segoe UI" w:cs="Segoe UI"/>
          <w:sz w:val="20"/>
          <w:szCs w:val="20"/>
          <w:lang w:val="en-US"/>
        </w:rPr>
        <w:t xml:space="preserve"> and</w:t>
      </w:r>
      <w:proofErr w:type="gramEnd"/>
      <w:r>
        <w:rPr>
          <w:rFonts w:ascii="Segoe UI" w:hAnsi="Segoe UI" w:cs="Segoe UI"/>
          <w:sz w:val="20"/>
          <w:szCs w:val="20"/>
          <w:lang w:val="en-US"/>
        </w:rPr>
        <w:t xml:space="preserve"> e-mail it to </w:t>
      </w:r>
      <w:proofErr w:type="spellStart"/>
      <w:r>
        <w:rPr>
          <w:rFonts w:ascii="Segoe UI" w:hAnsi="Segoe UI" w:cs="Segoe UI"/>
          <w:sz w:val="20"/>
          <w:szCs w:val="20"/>
          <w:lang w:val="en-US"/>
        </w:rPr>
        <w:t>Ardena</w:t>
      </w:r>
      <w:proofErr w:type="spellEnd"/>
      <w:r w:rsidR="00933DF8">
        <w:rPr>
          <w:rFonts w:ascii="Segoe UI" w:hAnsi="Segoe UI" w:cs="Segoe UI"/>
          <w:sz w:val="20"/>
          <w:szCs w:val="20"/>
          <w:lang w:val="en-US"/>
        </w:rPr>
        <w:t xml:space="preserve"> (</w:t>
      </w:r>
      <w:hyperlink r:id="rId12" w:history="1">
        <w:r w:rsidR="00933DF8" w:rsidRPr="00A9619A">
          <w:rPr>
            <w:rStyle w:val="Hyperlink"/>
            <w:rFonts w:ascii="Segoe UI" w:hAnsi="Segoe UI" w:cs="Segoe UI"/>
            <w:sz w:val="20"/>
            <w:szCs w:val="20"/>
            <w:lang w:val="en-US"/>
          </w:rPr>
          <w:t>Annelies.Paridaens@ardena.com</w:t>
        </w:r>
      </w:hyperlink>
      <w:r w:rsidR="00933DF8">
        <w:rPr>
          <w:rStyle w:val="Hyperlink"/>
          <w:rFonts w:ascii="Segoe UI" w:hAnsi="Segoe UI" w:cs="Segoe UI"/>
          <w:sz w:val="20"/>
          <w:szCs w:val="20"/>
          <w:lang w:val="en-US"/>
        </w:rPr>
        <w:t>)</w:t>
      </w:r>
      <w:r>
        <w:rPr>
          <w:rFonts w:ascii="Segoe UI" w:hAnsi="Segoe UI" w:cs="Segoe UI"/>
          <w:sz w:val="20"/>
          <w:szCs w:val="20"/>
          <w:lang w:val="en-US"/>
        </w:rPr>
        <w:t>.</w:t>
      </w:r>
    </w:p>
    <w:p w14:paraId="08CE4751" w14:textId="082FCE06" w:rsidR="00930CC1" w:rsidRPr="009A40B0" w:rsidRDefault="00513FE7" w:rsidP="00930CC1">
      <w:pPr>
        <w:jc w:val="both"/>
        <w:rPr>
          <w:rFonts w:ascii="Segoe UI" w:hAnsi="Segoe UI" w:cs="Segoe UI"/>
          <w:sz w:val="20"/>
          <w:szCs w:val="20"/>
          <w:lang w:val="en-US"/>
        </w:rPr>
      </w:pPr>
      <w:r w:rsidRPr="00513FE7">
        <w:rPr>
          <w:rFonts w:ascii="Segoe UI" w:hAnsi="Segoe UI" w:cs="Segoe UI"/>
          <w:noProof/>
          <w:sz w:val="20"/>
          <w:szCs w:val="20"/>
          <w:lang w:val="en-US"/>
        </w:rPr>
        <w:drawing>
          <wp:inline distT="0" distB="0" distL="0" distR="0" wp14:anchorId="698191FF" wp14:editId="2ACADEE5">
            <wp:extent cx="5760720" cy="1573530"/>
            <wp:effectExtent l="0" t="0" r="0" b="762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1573530"/>
                    </a:xfrm>
                    <a:prstGeom prst="rect">
                      <a:avLst/>
                    </a:prstGeom>
                  </pic:spPr>
                </pic:pic>
              </a:graphicData>
            </a:graphic>
          </wp:inline>
        </w:drawing>
      </w:r>
    </w:p>
    <w:p w14:paraId="6C92A289" w14:textId="44962330" w:rsidR="00930CC1" w:rsidRPr="002D6B90" w:rsidRDefault="002D6B90" w:rsidP="002D6B90">
      <w:pPr>
        <w:pStyle w:val="Lijstalinea"/>
        <w:numPr>
          <w:ilvl w:val="0"/>
          <w:numId w:val="6"/>
        </w:numPr>
        <w:jc w:val="both"/>
        <w:rPr>
          <w:rFonts w:ascii="Segoe UI" w:hAnsi="Segoe UI" w:cs="Segoe UI"/>
          <w:color w:val="00B0F0"/>
          <w:sz w:val="32"/>
          <w:szCs w:val="32"/>
          <w:lang w:val="en-US"/>
        </w:rPr>
      </w:pPr>
      <w:r w:rsidRPr="002D6B90">
        <w:rPr>
          <w:rFonts w:ascii="Segoe UI" w:hAnsi="Segoe UI" w:cs="Segoe UI"/>
          <w:color w:val="00B0F0"/>
          <w:sz w:val="32"/>
          <w:szCs w:val="32"/>
          <w:lang w:val="en-US"/>
        </w:rPr>
        <w:t xml:space="preserve">Storage in </w:t>
      </w:r>
      <w:r w:rsidR="00933DF8">
        <w:rPr>
          <w:rFonts w:ascii="Segoe UI" w:hAnsi="Segoe UI" w:cs="Segoe UI"/>
          <w:color w:val="00B0F0"/>
          <w:sz w:val="32"/>
          <w:szCs w:val="32"/>
          <w:lang w:val="en-US"/>
        </w:rPr>
        <w:t xml:space="preserve">a </w:t>
      </w:r>
      <w:proofErr w:type="gramStart"/>
      <w:r w:rsidRPr="002D6B90">
        <w:rPr>
          <w:rFonts w:ascii="Segoe UI" w:hAnsi="Segoe UI" w:cs="Segoe UI"/>
          <w:color w:val="00B0F0"/>
          <w:sz w:val="32"/>
          <w:szCs w:val="32"/>
          <w:lang w:val="en-US"/>
        </w:rPr>
        <w:t>temperature controlled</w:t>
      </w:r>
      <w:proofErr w:type="gramEnd"/>
      <w:r w:rsidRPr="002D6B90">
        <w:rPr>
          <w:rFonts w:ascii="Segoe UI" w:hAnsi="Segoe UI" w:cs="Segoe UI"/>
          <w:color w:val="00B0F0"/>
          <w:sz w:val="32"/>
          <w:szCs w:val="32"/>
          <w:lang w:val="en-US"/>
        </w:rPr>
        <w:t xml:space="preserve"> room</w:t>
      </w:r>
    </w:p>
    <w:p w14:paraId="50725B7D" w14:textId="64C94318" w:rsidR="002D6B90" w:rsidRPr="00354946" w:rsidRDefault="002D6B90" w:rsidP="00386493">
      <w:pPr>
        <w:spacing w:line="256" w:lineRule="auto"/>
        <w:jc w:val="both"/>
        <w:rPr>
          <w:rFonts w:ascii="Segoe UI" w:hAnsi="Segoe UI" w:cs="Segoe UI"/>
          <w:sz w:val="20"/>
          <w:szCs w:val="20"/>
          <w:lang w:val="en-US"/>
        </w:rPr>
      </w:pPr>
      <w:r w:rsidRPr="00354946">
        <w:rPr>
          <w:rFonts w:ascii="Segoe UI" w:hAnsi="Segoe UI" w:cs="Segoe UI"/>
          <w:sz w:val="20"/>
          <w:szCs w:val="20"/>
          <w:lang w:val="en-US"/>
        </w:rPr>
        <w:t xml:space="preserve">Treatment kits </w:t>
      </w:r>
      <w:proofErr w:type="gramStart"/>
      <w:r w:rsidRPr="00354946">
        <w:rPr>
          <w:rFonts w:ascii="Segoe UI" w:hAnsi="Segoe UI" w:cs="Segoe UI"/>
          <w:sz w:val="20"/>
          <w:szCs w:val="20"/>
          <w:lang w:val="en-US"/>
        </w:rPr>
        <w:t>needs</w:t>
      </w:r>
      <w:proofErr w:type="gramEnd"/>
      <w:r w:rsidRPr="00354946">
        <w:rPr>
          <w:rFonts w:ascii="Segoe UI" w:hAnsi="Segoe UI" w:cs="Segoe UI"/>
          <w:sz w:val="20"/>
          <w:szCs w:val="20"/>
          <w:lang w:val="en-US"/>
        </w:rPr>
        <w:t xml:space="preserve"> to be stored at room temperature </w:t>
      </w:r>
      <w:r w:rsidRPr="00354946">
        <w:rPr>
          <w:rFonts w:ascii="Segoe UI" w:hAnsi="Segoe UI" w:cs="Segoe UI"/>
          <w:b/>
          <w:sz w:val="20"/>
          <w:szCs w:val="20"/>
          <w:lang w:val="en-US"/>
        </w:rPr>
        <w:t>(between 15 and 25°C).</w:t>
      </w:r>
      <w:r w:rsidRPr="00354946">
        <w:rPr>
          <w:rFonts w:ascii="Segoe UI" w:hAnsi="Segoe UI" w:cs="Segoe UI"/>
          <w:sz w:val="20"/>
          <w:szCs w:val="20"/>
          <w:lang w:val="en-US"/>
        </w:rPr>
        <w:t xml:space="preserve"> </w:t>
      </w:r>
      <w:r w:rsidR="00386493" w:rsidRPr="00354946">
        <w:rPr>
          <w:rFonts w:ascii="Segoe UI" w:hAnsi="Segoe UI" w:cs="Segoe UI"/>
          <w:sz w:val="20"/>
          <w:szCs w:val="20"/>
          <w:lang w:val="en-US"/>
        </w:rPr>
        <w:t xml:space="preserve">Always store the medication ampoules in the white packaging box to protect the ampoules from light. </w:t>
      </w:r>
      <w:r w:rsidR="009A40B0" w:rsidRPr="00354946">
        <w:rPr>
          <w:rFonts w:ascii="Segoe UI" w:hAnsi="Segoe UI" w:cs="Segoe UI"/>
          <w:sz w:val="20"/>
          <w:szCs w:val="20"/>
          <w:lang w:val="en-US"/>
        </w:rPr>
        <w:t xml:space="preserve">Extra labels will be provided by the Sponsor team during the Site Initiation Visit. </w:t>
      </w:r>
      <w:r w:rsidRPr="00354946">
        <w:rPr>
          <w:rFonts w:ascii="Segoe UI" w:hAnsi="Segoe UI" w:cs="Segoe UI"/>
          <w:sz w:val="20"/>
          <w:szCs w:val="20"/>
          <w:lang w:val="en-US"/>
        </w:rPr>
        <w:t xml:space="preserve">As per GCP guidelines it is necessary that the storage room has limited access and </w:t>
      </w:r>
      <w:proofErr w:type="gramStart"/>
      <w:r w:rsidRPr="00354946">
        <w:rPr>
          <w:rFonts w:ascii="Segoe UI" w:hAnsi="Segoe UI" w:cs="Segoe UI"/>
          <w:sz w:val="20"/>
          <w:szCs w:val="20"/>
          <w:lang w:val="en-US"/>
        </w:rPr>
        <w:t>has room temperature monitoring at all times</w:t>
      </w:r>
      <w:proofErr w:type="gramEnd"/>
      <w:r w:rsidRPr="00354946">
        <w:rPr>
          <w:rFonts w:ascii="Segoe UI" w:hAnsi="Segoe UI" w:cs="Segoe UI"/>
          <w:sz w:val="20"/>
          <w:szCs w:val="20"/>
          <w:lang w:val="en-US"/>
        </w:rPr>
        <w:t>. How to monitor the temperature?</w:t>
      </w:r>
    </w:p>
    <w:p w14:paraId="4E2CBA6D" w14:textId="7AD4E53F" w:rsidR="002D6B90" w:rsidRPr="007F19A2" w:rsidRDefault="002D6B90" w:rsidP="002D6B90">
      <w:pPr>
        <w:pStyle w:val="fill-in"/>
        <w:numPr>
          <w:ilvl w:val="0"/>
          <w:numId w:val="9"/>
        </w:numPr>
        <w:rPr>
          <w:rFonts w:ascii="Segoe UI" w:hAnsi="Segoe UI" w:cs="Segoe UI"/>
          <w:color w:val="auto"/>
          <w:szCs w:val="20"/>
          <w:lang w:val="en-US"/>
        </w:rPr>
      </w:pPr>
      <w:r w:rsidRPr="007F19A2">
        <w:rPr>
          <w:rFonts w:ascii="Segoe UI" w:hAnsi="Segoe UI" w:cs="Segoe UI"/>
          <w:color w:val="auto"/>
          <w:szCs w:val="20"/>
          <w:lang w:val="en-US"/>
        </w:rPr>
        <w:t xml:space="preserve">If the room has air conditioning, the technical service of the study site should be able to monitor the temperature of the site. This </w:t>
      </w:r>
      <w:r w:rsidR="00B83385">
        <w:rPr>
          <w:rFonts w:ascii="Segoe UI" w:hAnsi="Segoe UI" w:cs="Segoe UI"/>
          <w:color w:val="auto"/>
          <w:szCs w:val="20"/>
          <w:lang w:val="en-US"/>
        </w:rPr>
        <w:t xml:space="preserve">temperature </w:t>
      </w:r>
      <w:r w:rsidRPr="007F19A2">
        <w:rPr>
          <w:rFonts w:ascii="Segoe UI" w:hAnsi="Segoe UI" w:cs="Segoe UI"/>
          <w:color w:val="auto"/>
          <w:szCs w:val="20"/>
          <w:lang w:val="en-US"/>
        </w:rPr>
        <w:t xml:space="preserve">log needs to be printed </w:t>
      </w:r>
      <w:proofErr w:type="gramStart"/>
      <w:r w:rsidRPr="007F19A2">
        <w:rPr>
          <w:rFonts w:ascii="Segoe UI" w:hAnsi="Segoe UI" w:cs="Segoe UI"/>
          <w:color w:val="auto"/>
          <w:szCs w:val="20"/>
          <w:lang w:val="en-US"/>
        </w:rPr>
        <w:t xml:space="preserve">out </w:t>
      </w:r>
      <w:r w:rsidR="00B83385">
        <w:rPr>
          <w:rFonts w:ascii="Segoe UI" w:hAnsi="Segoe UI" w:cs="Segoe UI"/>
          <w:color w:val="auto"/>
          <w:szCs w:val="20"/>
          <w:lang w:val="en-US"/>
        </w:rPr>
        <w:t xml:space="preserve"> biweekly</w:t>
      </w:r>
      <w:proofErr w:type="gramEnd"/>
      <w:r w:rsidRPr="007F19A2">
        <w:rPr>
          <w:rFonts w:ascii="Segoe UI" w:hAnsi="Segoe UI" w:cs="Segoe UI"/>
          <w:color w:val="auto"/>
          <w:szCs w:val="20"/>
          <w:lang w:val="en-US"/>
        </w:rPr>
        <w:t xml:space="preserve"> and </w:t>
      </w:r>
      <w:r w:rsidR="00B83385">
        <w:rPr>
          <w:rFonts w:ascii="Segoe UI" w:hAnsi="Segoe UI" w:cs="Segoe UI"/>
          <w:color w:val="auto"/>
          <w:szCs w:val="20"/>
          <w:lang w:val="en-US"/>
        </w:rPr>
        <w:t>filed</w:t>
      </w:r>
      <w:r w:rsidR="00B83385" w:rsidRPr="007F19A2">
        <w:rPr>
          <w:rFonts w:ascii="Segoe UI" w:hAnsi="Segoe UI" w:cs="Segoe UI"/>
          <w:color w:val="auto"/>
          <w:szCs w:val="20"/>
          <w:lang w:val="en-US"/>
        </w:rPr>
        <w:t xml:space="preserve"> </w:t>
      </w:r>
      <w:r w:rsidRPr="007F19A2">
        <w:rPr>
          <w:rFonts w:ascii="Segoe UI" w:hAnsi="Segoe UI" w:cs="Segoe UI"/>
          <w:color w:val="auto"/>
          <w:szCs w:val="20"/>
          <w:lang w:val="en-US"/>
        </w:rPr>
        <w:t xml:space="preserve">in the Investigator Site File. </w:t>
      </w:r>
    </w:p>
    <w:p w14:paraId="1D0AFF16" w14:textId="3F92458D" w:rsidR="00B916F9" w:rsidRDefault="002D6B90" w:rsidP="00A64BC0">
      <w:pPr>
        <w:pStyle w:val="fill-in"/>
        <w:numPr>
          <w:ilvl w:val="0"/>
          <w:numId w:val="3"/>
        </w:numPr>
        <w:rPr>
          <w:rFonts w:ascii="Segoe UI" w:hAnsi="Segoe UI" w:cs="Segoe UI"/>
          <w:color w:val="auto"/>
          <w:szCs w:val="20"/>
          <w:lang w:val="en-US"/>
        </w:rPr>
      </w:pPr>
      <w:r w:rsidRPr="007F19A2">
        <w:rPr>
          <w:rFonts w:ascii="Segoe UI" w:hAnsi="Segoe UI" w:cs="Segoe UI"/>
          <w:color w:val="auto"/>
          <w:szCs w:val="20"/>
          <w:lang w:val="en-US"/>
        </w:rPr>
        <w:lastRenderedPageBreak/>
        <w:t xml:space="preserve">If the room is not air conditioned, a temperature logger should be installed in the room. If needed, the </w:t>
      </w:r>
      <w:r w:rsidR="00B83385">
        <w:rPr>
          <w:rFonts w:ascii="Segoe UI" w:hAnsi="Segoe UI" w:cs="Segoe UI"/>
          <w:color w:val="auto"/>
          <w:szCs w:val="20"/>
          <w:lang w:val="en-US"/>
        </w:rPr>
        <w:t>S</w:t>
      </w:r>
      <w:r w:rsidRPr="007F19A2">
        <w:rPr>
          <w:rFonts w:ascii="Segoe UI" w:hAnsi="Segoe UI" w:cs="Segoe UI"/>
          <w:color w:val="auto"/>
          <w:szCs w:val="20"/>
          <w:lang w:val="en-US"/>
        </w:rPr>
        <w:t>ponsor will provide a</w:t>
      </w:r>
      <w:r>
        <w:rPr>
          <w:rFonts w:ascii="Segoe UI" w:hAnsi="Segoe UI" w:cs="Segoe UI"/>
          <w:color w:val="auto"/>
          <w:szCs w:val="20"/>
          <w:lang w:val="en-US"/>
        </w:rPr>
        <w:t xml:space="preserve"> logger</w:t>
      </w:r>
      <w:r w:rsidRPr="007F19A2">
        <w:rPr>
          <w:rFonts w:ascii="Segoe UI" w:hAnsi="Segoe UI" w:cs="Segoe UI"/>
          <w:color w:val="auto"/>
          <w:szCs w:val="20"/>
          <w:lang w:val="en-US"/>
        </w:rPr>
        <w:t xml:space="preserve">. The </w:t>
      </w:r>
      <w:r w:rsidR="00B83385">
        <w:rPr>
          <w:rFonts w:ascii="Segoe UI" w:hAnsi="Segoe UI" w:cs="Segoe UI"/>
          <w:color w:val="auto"/>
          <w:szCs w:val="20"/>
          <w:lang w:val="en-US"/>
        </w:rPr>
        <w:t xml:space="preserve">temperature </w:t>
      </w:r>
      <w:r w:rsidRPr="007F19A2">
        <w:rPr>
          <w:rFonts w:ascii="Segoe UI" w:hAnsi="Segoe UI" w:cs="Segoe UI"/>
          <w:color w:val="auto"/>
          <w:szCs w:val="20"/>
          <w:lang w:val="en-US"/>
        </w:rPr>
        <w:t xml:space="preserve">log needs to be printed </w:t>
      </w:r>
      <w:proofErr w:type="gramStart"/>
      <w:r w:rsidRPr="007F19A2">
        <w:rPr>
          <w:rFonts w:ascii="Segoe UI" w:hAnsi="Segoe UI" w:cs="Segoe UI"/>
          <w:color w:val="auto"/>
          <w:szCs w:val="20"/>
          <w:lang w:val="en-US"/>
        </w:rPr>
        <w:t xml:space="preserve">out </w:t>
      </w:r>
      <w:r w:rsidR="00B83385">
        <w:rPr>
          <w:rFonts w:ascii="Segoe UI" w:hAnsi="Segoe UI" w:cs="Segoe UI"/>
          <w:color w:val="auto"/>
          <w:szCs w:val="20"/>
          <w:lang w:val="en-US"/>
        </w:rPr>
        <w:t xml:space="preserve"> biweekly</w:t>
      </w:r>
      <w:proofErr w:type="gramEnd"/>
      <w:r w:rsidRPr="007F19A2">
        <w:rPr>
          <w:rFonts w:ascii="Segoe UI" w:hAnsi="Segoe UI" w:cs="Segoe UI"/>
          <w:color w:val="auto"/>
          <w:szCs w:val="20"/>
          <w:lang w:val="en-US"/>
        </w:rPr>
        <w:t xml:space="preserve"> and </w:t>
      </w:r>
      <w:r w:rsidR="00B83385">
        <w:rPr>
          <w:rFonts w:ascii="Segoe UI" w:hAnsi="Segoe UI" w:cs="Segoe UI"/>
          <w:color w:val="auto"/>
          <w:szCs w:val="20"/>
          <w:lang w:val="en-US"/>
        </w:rPr>
        <w:t xml:space="preserve"> filed</w:t>
      </w:r>
      <w:r w:rsidRPr="007F19A2">
        <w:rPr>
          <w:rFonts w:ascii="Segoe UI" w:hAnsi="Segoe UI" w:cs="Segoe UI"/>
          <w:color w:val="auto"/>
          <w:szCs w:val="20"/>
          <w:lang w:val="en-US"/>
        </w:rPr>
        <w:t xml:space="preserve"> in the Investigator Site File.</w:t>
      </w:r>
    </w:p>
    <w:p w14:paraId="102CB57D" w14:textId="6982F7E7" w:rsidR="00386493" w:rsidRDefault="00386493" w:rsidP="00386493">
      <w:pPr>
        <w:jc w:val="both"/>
        <w:rPr>
          <w:rFonts w:ascii="Segoe UI" w:hAnsi="Segoe UI" w:cs="Segoe UI"/>
          <w:b/>
          <w:sz w:val="20"/>
          <w:szCs w:val="20"/>
          <w:lang w:val="en-US"/>
        </w:rPr>
      </w:pPr>
      <w:r>
        <w:rPr>
          <w:rFonts w:ascii="Segoe UI" w:hAnsi="Segoe UI" w:cs="Segoe UI"/>
          <w:b/>
          <w:sz w:val="20"/>
          <w:szCs w:val="20"/>
          <w:lang w:val="en-US"/>
        </w:rPr>
        <w:t>What</w:t>
      </w:r>
      <w:r w:rsidR="00C24482">
        <w:rPr>
          <w:rFonts w:ascii="Segoe UI" w:hAnsi="Segoe UI" w:cs="Segoe UI"/>
          <w:b/>
          <w:sz w:val="20"/>
          <w:szCs w:val="20"/>
          <w:lang w:val="en-US"/>
        </w:rPr>
        <w:t xml:space="preserve"> to do</w:t>
      </w:r>
      <w:r>
        <w:rPr>
          <w:rFonts w:ascii="Segoe UI" w:hAnsi="Segoe UI" w:cs="Segoe UI"/>
          <w:b/>
          <w:sz w:val="20"/>
          <w:szCs w:val="20"/>
          <w:lang w:val="en-US"/>
        </w:rPr>
        <w:t xml:space="preserve"> in case of a </w:t>
      </w:r>
      <w:proofErr w:type="gramStart"/>
      <w:r>
        <w:rPr>
          <w:rFonts w:ascii="Segoe UI" w:hAnsi="Segoe UI" w:cs="Segoe UI"/>
          <w:b/>
          <w:sz w:val="20"/>
          <w:szCs w:val="20"/>
          <w:lang w:val="en-US"/>
        </w:rPr>
        <w:t xml:space="preserve">temperature </w:t>
      </w:r>
      <w:r w:rsidR="00C24482">
        <w:rPr>
          <w:rFonts w:ascii="Segoe UI" w:hAnsi="Segoe UI" w:cs="Segoe UI"/>
          <w:b/>
          <w:sz w:val="20"/>
          <w:szCs w:val="20"/>
          <w:lang w:val="en-US"/>
        </w:rPr>
        <w:t xml:space="preserve"> excursion</w:t>
      </w:r>
      <w:proofErr w:type="gramEnd"/>
      <w:r>
        <w:rPr>
          <w:rFonts w:ascii="Segoe UI" w:hAnsi="Segoe UI" w:cs="Segoe UI"/>
          <w:b/>
          <w:sz w:val="20"/>
          <w:szCs w:val="20"/>
          <w:lang w:val="en-US"/>
        </w:rPr>
        <w:t xml:space="preserve">? </w:t>
      </w:r>
    </w:p>
    <w:p w14:paraId="0ABD0083" w14:textId="5D9390D9" w:rsidR="005518F4" w:rsidRDefault="0027438D" w:rsidP="00386493">
      <w:pPr>
        <w:pStyle w:val="Lijstalinea"/>
        <w:numPr>
          <w:ilvl w:val="0"/>
          <w:numId w:val="17"/>
        </w:numPr>
        <w:spacing w:line="256" w:lineRule="auto"/>
        <w:jc w:val="both"/>
        <w:rPr>
          <w:rFonts w:ascii="Segoe UI" w:hAnsi="Segoe UI" w:cs="Segoe UI"/>
          <w:sz w:val="20"/>
          <w:szCs w:val="20"/>
          <w:lang w:val="en-US"/>
        </w:rPr>
      </w:pPr>
      <w:r>
        <w:rPr>
          <w:rFonts w:ascii="Segoe UI" w:hAnsi="Segoe UI" w:cs="Segoe UI"/>
          <w:sz w:val="20"/>
          <w:szCs w:val="20"/>
          <w:lang w:val="en-US"/>
        </w:rPr>
        <w:t xml:space="preserve">Relocate </w:t>
      </w:r>
      <w:r w:rsidR="005518F4">
        <w:rPr>
          <w:rFonts w:ascii="Segoe UI" w:hAnsi="Segoe UI" w:cs="Segoe UI"/>
          <w:sz w:val="20"/>
          <w:szCs w:val="20"/>
          <w:lang w:val="en-US"/>
        </w:rPr>
        <w:t xml:space="preserve">the medication as </w:t>
      </w:r>
      <w:r>
        <w:rPr>
          <w:rFonts w:ascii="Segoe UI" w:hAnsi="Segoe UI" w:cs="Segoe UI"/>
          <w:sz w:val="20"/>
          <w:szCs w:val="20"/>
          <w:lang w:val="en-US"/>
        </w:rPr>
        <w:t xml:space="preserve">soon </w:t>
      </w:r>
      <w:r w:rsidR="005518F4">
        <w:rPr>
          <w:rFonts w:ascii="Segoe UI" w:hAnsi="Segoe UI" w:cs="Segoe UI"/>
          <w:sz w:val="20"/>
          <w:szCs w:val="20"/>
          <w:lang w:val="en-US"/>
        </w:rPr>
        <w:t>as possible to a room with a lower temperature (for example the hospital pharmacy).</w:t>
      </w:r>
    </w:p>
    <w:p w14:paraId="1E3B3D4D" w14:textId="70FC6A08" w:rsidR="00386493" w:rsidRDefault="00386493" w:rsidP="00386493">
      <w:pPr>
        <w:pStyle w:val="Lijstalinea"/>
        <w:numPr>
          <w:ilvl w:val="0"/>
          <w:numId w:val="17"/>
        </w:numPr>
        <w:spacing w:line="256" w:lineRule="auto"/>
        <w:jc w:val="both"/>
        <w:rPr>
          <w:rFonts w:ascii="Segoe UI" w:hAnsi="Segoe UI" w:cs="Segoe UI"/>
          <w:sz w:val="20"/>
          <w:szCs w:val="20"/>
          <w:lang w:val="en-US"/>
        </w:rPr>
      </w:pPr>
      <w:r>
        <w:rPr>
          <w:rFonts w:ascii="Segoe UI" w:hAnsi="Segoe UI" w:cs="Segoe UI"/>
          <w:sz w:val="20"/>
          <w:szCs w:val="20"/>
          <w:lang w:val="en-US"/>
        </w:rPr>
        <w:t xml:space="preserve">Place the medication in quarantine. </w:t>
      </w:r>
      <w:r w:rsidR="005518F4" w:rsidRPr="00005255">
        <w:rPr>
          <w:rFonts w:ascii="Segoe UI" w:hAnsi="Segoe UI" w:cs="Segoe UI"/>
          <w:sz w:val="20"/>
          <w:szCs w:val="20"/>
          <w:u w:val="single"/>
          <w:lang w:val="en-US"/>
        </w:rPr>
        <w:t>Do not include new patients!</w:t>
      </w:r>
    </w:p>
    <w:p w14:paraId="61AB71FC" w14:textId="01438FF8" w:rsidR="00386493" w:rsidRDefault="00386493" w:rsidP="00386493">
      <w:pPr>
        <w:pStyle w:val="Lijstalinea"/>
        <w:numPr>
          <w:ilvl w:val="0"/>
          <w:numId w:val="17"/>
        </w:numPr>
        <w:spacing w:line="256" w:lineRule="auto"/>
        <w:jc w:val="both"/>
        <w:rPr>
          <w:rFonts w:ascii="Segoe UI" w:hAnsi="Segoe UI" w:cs="Segoe UI"/>
          <w:sz w:val="20"/>
          <w:szCs w:val="20"/>
          <w:lang w:val="en-US"/>
        </w:rPr>
      </w:pPr>
      <w:r>
        <w:rPr>
          <w:rFonts w:ascii="Segoe UI" w:hAnsi="Segoe UI" w:cs="Segoe UI"/>
          <w:sz w:val="20"/>
          <w:szCs w:val="20"/>
          <w:lang w:val="en-US"/>
        </w:rPr>
        <w:t xml:space="preserve">Check the </w:t>
      </w:r>
      <w:r w:rsidR="00D364D8">
        <w:rPr>
          <w:rFonts w:ascii="Segoe UI" w:hAnsi="Segoe UI" w:cs="Segoe UI"/>
          <w:sz w:val="20"/>
          <w:szCs w:val="20"/>
          <w:lang w:val="en-US"/>
        </w:rPr>
        <w:t xml:space="preserve">degree </w:t>
      </w:r>
      <w:r>
        <w:rPr>
          <w:rFonts w:ascii="Segoe UI" w:hAnsi="Segoe UI" w:cs="Segoe UI"/>
          <w:sz w:val="20"/>
          <w:szCs w:val="20"/>
          <w:lang w:val="en-US"/>
        </w:rPr>
        <w:t xml:space="preserve">and the duration of the temperature </w:t>
      </w:r>
      <w:r w:rsidR="003F1AF3">
        <w:rPr>
          <w:rFonts w:ascii="Segoe UI" w:hAnsi="Segoe UI" w:cs="Segoe UI"/>
          <w:sz w:val="20"/>
          <w:szCs w:val="20"/>
          <w:lang w:val="en-US"/>
        </w:rPr>
        <w:t xml:space="preserve">excursion </w:t>
      </w:r>
      <w:r>
        <w:rPr>
          <w:rFonts w:ascii="Segoe UI" w:hAnsi="Segoe UI" w:cs="Segoe UI"/>
          <w:sz w:val="20"/>
          <w:szCs w:val="20"/>
          <w:lang w:val="en-US"/>
        </w:rPr>
        <w:t>on the temperature logger.</w:t>
      </w:r>
    </w:p>
    <w:p w14:paraId="0940C789" w14:textId="4858EC00" w:rsidR="00386493" w:rsidRDefault="003F1AF3" w:rsidP="00386493">
      <w:pPr>
        <w:pStyle w:val="Lijstalinea"/>
        <w:numPr>
          <w:ilvl w:val="0"/>
          <w:numId w:val="17"/>
        </w:numPr>
        <w:spacing w:line="256" w:lineRule="auto"/>
        <w:jc w:val="both"/>
        <w:rPr>
          <w:rFonts w:ascii="Segoe UI" w:hAnsi="Segoe UI" w:cs="Segoe UI"/>
          <w:sz w:val="20"/>
          <w:szCs w:val="20"/>
          <w:lang w:val="en-US"/>
        </w:rPr>
      </w:pPr>
      <w:r>
        <w:rPr>
          <w:rFonts w:ascii="Segoe UI" w:hAnsi="Segoe UI" w:cs="Segoe UI"/>
          <w:sz w:val="20"/>
          <w:szCs w:val="20"/>
          <w:lang w:val="en-US"/>
        </w:rPr>
        <w:t>Inform the S</w:t>
      </w:r>
      <w:r w:rsidR="00386493">
        <w:rPr>
          <w:rFonts w:ascii="Segoe UI" w:hAnsi="Segoe UI" w:cs="Segoe UI"/>
          <w:sz w:val="20"/>
          <w:szCs w:val="20"/>
          <w:lang w:val="en-US"/>
        </w:rPr>
        <w:t>ponsor</w:t>
      </w:r>
      <w:r>
        <w:rPr>
          <w:rFonts w:ascii="Segoe UI" w:hAnsi="Segoe UI" w:cs="Segoe UI"/>
          <w:sz w:val="20"/>
          <w:szCs w:val="20"/>
          <w:lang w:val="en-US"/>
        </w:rPr>
        <w:t xml:space="preserve"> as soon as possible</w:t>
      </w:r>
      <w:r w:rsidR="00386493">
        <w:rPr>
          <w:rFonts w:ascii="Segoe UI" w:hAnsi="Segoe UI" w:cs="Segoe UI"/>
          <w:sz w:val="20"/>
          <w:szCs w:val="20"/>
          <w:lang w:val="en-US"/>
        </w:rPr>
        <w:t xml:space="preserve"> by e-mailing </w:t>
      </w:r>
      <w:hyperlink r:id="rId14" w:history="1">
        <w:r w:rsidR="00386493">
          <w:rPr>
            <w:rStyle w:val="Hyperlink"/>
            <w:rFonts w:ascii="Segoe UI" w:hAnsi="Segoe UI" w:cs="Segoe UI"/>
            <w:sz w:val="20"/>
            <w:szCs w:val="20"/>
            <w:lang w:val="en-US"/>
          </w:rPr>
          <w:t>ceasie@uzleuven.be</w:t>
        </w:r>
      </w:hyperlink>
      <w:r w:rsidR="002121FA">
        <w:rPr>
          <w:rFonts w:ascii="Segoe UI" w:hAnsi="Segoe UI" w:cs="Segoe UI"/>
          <w:sz w:val="20"/>
          <w:szCs w:val="20"/>
          <w:lang w:val="en-US"/>
        </w:rPr>
        <w:t xml:space="preserve"> and file all communication in the Investigator Site File. </w:t>
      </w:r>
    </w:p>
    <w:p w14:paraId="7F9625C4" w14:textId="5E4B1C7C" w:rsidR="00B916F9" w:rsidRDefault="005518F4" w:rsidP="00E619C5">
      <w:pPr>
        <w:pStyle w:val="Lijstalinea"/>
        <w:numPr>
          <w:ilvl w:val="0"/>
          <w:numId w:val="17"/>
        </w:numPr>
        <w:spacing w:line="256" w:lineRule="auto"/>
        <w:jc w:val="both"/>
        <w:rPr>
          <w:rFonts w:ascii="Segoe UI" w:hAnsi="Segoe UI" w:cs="Segoe UI"/>
          <w:sz w:val="20"/>
          <w:szCs w:val="20"/>
          <w:lang w:val="en-US"/>
        </w:rPr>
      </w:pPr>
      <w:r>
        <w:rPr>
          <w:rFonts w:ascii="Segoe UI" w:hAnsi="Segoe UI" w:cs="Segoe UI"/>
          <w:sz w:val="20"/>
          <w:szCs w:val="20"/>
          <w:lang w:val="en-US"/>
        </w:rPr>
        <w:t>Based on stability information, t</w:t>
      </w:r>
      <w:r w:rsidR="003F1AF3">
        <w:rPr>
          <w:rFonts w:ascii="Segoe UI" w:hAnsi="Segoe UI" w:cs="Segoe UI"/>
          <w:sz w:val="20"/>
          <w:szCs w:val="20"/>
          <w:lang w:val="en-US"/>
        </w:rPr>
        <w:t>he S</w:t>
      </w:r>
      <w:r w:rsidR="00386493">
        <w:rPr>
          <w:rFonts w:ascii="Segoe UI" w:hAnsi="Segoe UI" w:cs="Segoe UI"/>
          <w:sz w:val="20"/>
          <w:szCs w:val="20"/>
          <w:lang w:val="en-US"/>
        </w:rPr>
        <w:t>ponsor will decide whether the medication can still be used or needs to be destroyed.</w:t>
      </w:r>
      <w:r w:rsidR="002121FA">
        <w:rPr>
          <w:rFonts w:ascii="Segoe UI" w:hAnsi="Segoe UI" w:cs="Segoe UI"/>
          <w:sz w:val="20"/>
          <w:szCs w:val="20"/>
          <w:lang w:val="en-US"/>
        </w:rPr>
        <w:t xml:space="preserve"> File this communication in the Investigator Site File. </w:t>
      </w:r>
    </w:p>
    <w:p w14:paraId="60DBCF45" w14:textId="77777777" w:rsidR="00E619C5" w:rsidRPr="00E619C5" w:rsidRDefault="00E619C5" w:rsidP="00E619C5">
      <w:pPr>
        <w:pStyle w:val="Lijstalinea"/>
        <w:spacing w:line="256" w:lineRule="auto"/>
        <w:jc w:val="both"/>
        <w:rPr>
          <w:rFonts w:ascii="Segoe UI" w:hAnsi="Segoe UI" w:cs="Segoe UI"/>
          <w:sz w:val="20"/>
          <w:szCs w:val="20"/>
          <w:lang w:val="en-US"/>
        </w:rPr>
      </w:pPr>
    </w:p>
    <w:p w14:paraId="794F32C2" w14:textId="09C8B913" w:rsidR="005C1124" w:rsidRDefault="002D6B90" w:rsidP="002D6B90">
      <w:pPr>
        <w:pStyle w:val="Lijstalinea"/>
        <w:numPr>
          <w:ilvl w:val="0"/>
          <w:numId w:val="6"/>
        </w:numPr>
        <w:jc w:val="both"/>
        <w:rPr>
          <w:rFonts w:ascii="Segoe UI" w:hAnsi="Segoe UI" w:cs="Segoe UI"/>
          <w:color w:val="00B0F0"/>
          <w:sz w:val="32"/>
          <w:szCs w:val="32"/>
          <w:lang w:val="en-US"/>
        </w:rPr>
      </w:pPr>
      <w:r>
        <w:rPr>
          <w:rFonts w:ascii="Segoe UI" w:hAnsi="Segoe UI" w:cs="Segoe UI"/>
          <w:color w:val="00B0F0"/>
          <w:sz w:val="32"/>
          <w:szCs w:val="32"/>
          <w:lang w:val="en-US"/>
        </w:rPr>
        <w:t>Assignment of t</w:t>
      </w:r>
      <w:r w:rsidR="005C1124" w:rsidRPr="002D6B90">
        <w:rPr>
          <w:rFonts w:ascii="Segoe UI" w:hAnsi="Segoe UI" w:cs="Segoe UI"/>
          <w:color w:val="00B0F0"/>
          <w:sz w:val="32"/>
          <w:szCs w:val="32"/>
          <w:lang w:val="en-US"/>
        </w:rPr>
        <w:t>reatment kit</w:t>
      </w:r>
      <w:r>
        <w:rPr>
          <w:rFonts w:ascii="Segoe UI" w:hAnsi="Segoe UI" w:cs="Segoe UI"/>
          <w:color w:val="00B0F0"/>
          <w:sz w:val="32"/>
          <w:szCs w:val="32"/>
          <w:lang w:val="en-US"/>
        </w:rPr>
        <w:t xml:space="preserve"> to patient</w:t>
      </w:r>
    </w:p>
    <w:p w14:paraId="6E5B2CDE" w14:textId="35ADA982" w:rsidR="002D6B90" w:rsidRPr="002D6B90" w:rsidRDefault="002D6B90" w:rsidP="002D6B90">
      <w:pPr>
        <w:pStyle w:val="Lijstalinea"/>
        <w:numPr>
          <w:ilvl w:val="1"/>
          <w:numId w:val="6"/>
        </w:numPr>
        <w:jc w:val="both"/>
        <w:rPr>
          <w:rFonts w:ascii="Segoe UI" w:hAnsi="Segoe UI" w:cs="Segoe UI"/>
          <w:color w:val="00B0F0"/>
          <w:sz w:val="32"/>
          <w:szCs w:val="32"/>
          <w:lang w:val="en-US"/>
        </w:rPr>
      </w:pPr>
      <w:r>
        <w:rPr>
          <w:rFonts w:ascii="Segoe UI" w:hAnsi="Segoe UI" w:cs="Segoe UI"/>
          <w:color w:val="00B0F0"/>
          <w:sz w:val="32"/>
          <w:szCs w:val="32"/>
          <w:lang w:val="en-US"/>
        </w:rPr>
        <w:t>Treatment kit</w:t>
      </w:r>
    </w:p>
    <w:p w14:paraId="3AD52C2C" w14:textId="3BA0AA41" w:rsidR="00E115B4" w:rsidRDefault="00916C14" w:rsidP="005C1124">
      <w:pPr>
        <w:jc w:val="both"/>
        <w:rPr>
          <w:rFonts w:ascii="Segoe UI" w:hAnsi="Segoe UI" w:cs="Segoe UI"/>
          <w:sz w:val="20"/>
          <w:szCs w:val="20"/>
          <w:lang w:val="en-US"/>
        </w:rPr>
      </w:pPr>
      <w:r w:rsidRPr="007F19A2">
        <w:rPr>
          <w:rFonts w:ascii="Segoe UI" w:hAnsi="Segoe UI" w:cs="Segoe UI"/>
          <w:sz w:val="20"/>
          <w:szCs w:val="20"/>
          <w:lang w:val="en-US"/>
        </w:rPr>
        <w:t>Treatment kits contain 52 ampoules of Vitamin C 500 mg/5 ml or 52 ampoules of Normal Saline 5 ml 9 mg/ml. The ampoules have identical sizes and are blinded by a cap and sticker for an identical look.</w:t>
      </w:r>
    </w:p>
    <w:p w14:paraId="22AFC1CA" w14:textId="0DEB0E16" w:rsidR="00932600" w:rsidRDefault="00807958" w:rsidP="005C1124">
      <w:pPr>
        <w:jc w:val="both"/>
        <w:rPr>
          <w:rFonts w:ascii="Segoe UI" w:hAnsi="Segoe UI" w:cs="Segoe UI"/>
          <w:sz w:val="20"/>
          <w:szCs w:val="20"/>
          <w:lang w:val="en-US"/>
        </w:rPr>
      </w:pPr>
      <w:r>
        <w:rPr>
          <w:rFonts w:ascii="Segoe UI" w:hAnsi="Segoe UI" w:cs="Segoe UI"/>
          <w:noProof/>
          <w:sz w:val="20"/>
          <w:szCs w:val="20"/>
          <w:lang w:val="en-US"/>
        </w:rPr>
        <w:drawing>
          <wp:anchor distT="0" distB="0" distL="114300" distR="114300" simplePos="0" relativeHeight="251658240" behindDoc="0" locked="0" layoutInCell="1" allowOverlap="1" wp14:anchorId="5DD325E1" wp14:editId="7ED70EC4">
            <wp:simplePos x="0" y="0"/>
            <wp:positionH relativeFrom="column">
              <wp:posOffset>-206375</wp:posOffset>
            </wp:positionH>
            <wp:positionV relativeFrom="paragraph">
              <wp:posOffset>-635</wp:posOffset>
            </wp:positionV>
            <wp:extent cx="2976880" cy="1921510"/>
            <wp:effectExtent l="0" t="0" r="0" b="0"/>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it 1.jpg"/>
                    <pic:cNvPicPr/>
                  </pic:nvPicPr>
                  <pic:blipFill rotWithShape="1">
                    <a:blip r:embed="rId15" cstate="print">
                      <a:extLst>
                        <a:ext uri="{28A0092B-C50C-407E-A947-70E740481C1C}">
                          <a14:useLocalDpi xmlns:a14="http://schemas.microsoft.com/office/drawing/2010/main" val="0"/>
                        </a:ext>
                      </a:extLst>
                    </a:blip>
                    <a:srcRect l="12234" t="19812" r="14495" b="17117"/>
                    <a:stretch/>
                  </pic:blipFill>
                  <pic:spPr bwMode="auto">
                    <a:xfrm rot="10800000">
                      <a:off x="0" y="0"/>
                      <a:ext cx="2976880" cy="19215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16C14" w:rsidRPr="007F19A2">
        <w:rPr>
          <w:rFonts w:ascii="Segoe UI" w:hAnsi="Segoe UI" w:cs="Segoe UI"/>
          <w:sz w:val="20"/>
          <w:szCs w:val="20"/>
          <w:lang w:val="en-US"/>
        </w:rPr>
        <w:t xml:space="preserve"> </w:t>
      </w:r>
      <w:r w:rsidRPr="00807958">
        <w:rPr>
          <w:rFonts w:ascii="Segoe UI" w:hAnsi="Segoe UI" w:cs="Segoe UI"/>
          <w:sz w:val="20"/>
          <w:szCs w:val="20"/>
        </w:rPr>
        <w:t> </w:t>
      </w:r>
      <w:r w:rsidRPr="00807958">
        <w:rPr>
          <w:rFonts w:ascii="Segoe UI" w:hAnsi="Segoe UI" w:cs="Segoe UI"/>
          <w:noProof/>
          <w:sz w:val="20"/>
          <w:szCs w:val="20"/>
        </w:rPr>
        <w:drawing>
          <wp:inline distT="0" distB="0" distL="0" distR="0" wp14:anchorId="35C9C9F0" wp14:editId="0272EC97">
            <wp:extent cx="2588078" cy="1936403"/>
            <wp:effectExtent l="0" t="0" r="3175" b="0"/>
            <wp:docPr id="1371006308" name="Afbeelding 2" descr="Afbeelding met overdekt, vloer, plein, doo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006308" name="Afbeelding 2" descr="Afbeelding met overdekt, vloer, plein, doos&#10;&#10;Automatisch gegenereerde beschrijvi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55219" cy="1986638"/>
                    </a:xfrm>
                    <a:prstGeom prst="rect">
                      <a:avLst/>
                    </a:prstGeom>
                    <a:noFill/>
                    <a:ln>
                      <a:noFill/>
                    </a:ln>
                  </pic:spPr>
                </pic:pic>
              </a:graphicData>
            </a:graphic>
          </wp:inline>
        </w:drawing>
      </w:r>
    </w:p>
    <w:p w14:paraId="4BAA1509" w14:textId="77777777" w:rsidR="006064A0" w:rsidRPr="006164FC" w:rsidRDefault="006064A0" w:rsidP="006064A0">
      <w:pPr>
        <w:pStyle w:val="Lijstalinea"/>
        <w:numPr>
          <w:ilvl w:val="1"/>
          <w:numId w:val="6"/>
        </w:numPr>
        <w:jc w:val="both"/>
        <w:rPr>
          <w:rFonts w:ascii="Segoe UI" w:hAnsi="Segoe UI" w:cs="Segoe UI"/>
          <w:color w:val="00B0F0"/>
          <w:sz w:val="32"/>
          <w:szCs w:val="32"/>
          <w:lang w:val="en-US"/>
        </w:rPr>
      </w:pPr>
      <w:r w:rsidRPr="006164FC">
        <w:rPr>
          <w:rFonts w:ascii="Segoe UI" w:hAnsi="Segoe UI" w:cs="Segoe UI"/>
          <w:color w:val="00B0F0"/>
          <w:sz w:val="32"/>
          <w:szCs w:val="32"/>
          <w:lang w:val="en-US"/>
        </w:rPr>
        <w:t>Assignment of treatment kit</w:t>
      </w:r>
    </w:p>
    <w:p w14:paraId="56F5CC04" w14:textId="0D1ED04A" w:rsidR="006064A0" w:rsidRDefault="006064A0" w:rsidP="006064A0">
      <w:pPr>
        <w:jc w:val="both"/>
        <w:rPr>
          <w:rFonts w:ascii="Segoe UI" w:hAnsi="Segoe UI" w:cs="Segoe UI"/>
          <w:sz w:val="20"/>
          <w:szCs w:val="20"/>
          <w:lang w:val="en-US"/>
        </w:rPr>
      </w:pPr>
      <w:r>
        <w:rPr>
          <w:rFonts w:ascii="Segoe UI" w:hAnsi="Segoe UI" w:cs="Segoe UI"/>
          <w:sz w:val="20"/>
          <w:szCs w:val="20"/>
          <w:lang w:val="en-US"/>
        </w:rPr>
        <w:t xml:space="preserve">After </w:t>
      </w:r>
      <w:r w:rsidR="00567E57">
        <w:rPr>
          <w:rFonts w:ascii="Segoe UI" w:hAnsi="Segoe UI" w:cs="Segoe UI"/>
          <w:sz w:val="20"/>
          <w:szCs w:val="20"/>
          <w:lang w:val="en-US"/>
        </w:rPr>
        <w:t xml:space="preserve">the </w:t>
      </w:r>
      <w:r>
        <w:rPr>
          <w:rFonts w:ascii="Segoe UI" w:hAnsi="Segoe UI" w:cs="Segoe UI"/>
          <w:sz w:val="20"/>
          <w:szCs w:val="20"/>
          <w:lang w:val="en-US"/>
        </w:rPr>
        <w:t>informed consent</w:t>
      </w:r>
      <w:r w:rsidR="00567E57">
        <w:rPr>
          <w:rFonts w:ascii="Segoe UI" w:hAnsi="Segoe UI" w:cs="Segoe UI"/>
          <w:sz w:val="20"/>
          <w:szCs w:val="20"/>
          <w:lang w:val="en-US"/>
        </w:rPr>
        <w:t xml:space="preserve"> form</w:t>
      </w:r>
      <w:r>
        <w:rPr>
          <w:rFonts w:ascii="Segoe UI" w:hAnsi="Segoe UI" w:cs="Segoe UI"/>
          <w:sz w:val="20"/>
          <w:szCs w:val="20"/>
          <w:lang w:val="en-US"/>
        </w:rPr>
        <w:t xml:space="preserve"> is signed and the patient is screened (please complete screening log </w:t>
      </w:r>
      <w:r w:rsidRPr="006064A0">
        <w:rPr>
          <w:rFonts w:ascii="Segoe UI" w:hAnsi="Segoe UI" w:cs="Segoe UI"/>
          <w:sz w:val="20"/>
          <w:szCs w:val="20"/>
          <w:lang w:val="en-US"/>
        </w:rPr>
        <w:sym w:font="Wingdings" w:char="F0E0"/>
      </w:r>
      <w:r>
        <w:rPr>
          <w:rFonts w:ascii="Segoe UI" w:hAnsi="Segoe UI" w:cs="Segoe UI"/>
          <w:sz w:val="20"/>
          <w:szCs w:val="20"/>
          <w:lang w:val="en-US"/>
        </w:rPr>
        <w:t xml:space="preserve"> see </w:t>
      </w:r>
      <w:r w:rsidR="00B916F9">
        <w:rPr>
          <w:rFonts w:ascii="Segoe UI" w:hAnsi="Segoe UI" w:cs="Segoe UI"/>
          <w:sz w:val="20"/>
          <w:szCs w:val="20"/>
          <w:lang w:val="en-US"/>
        </w:rPr>
        <w:t xml:space="preserve">online training </w:t>
      </w:r>
      <w:r>
        <w:rPr>
          <w:rFonts w:ascii="Segoe UI" w:hAnsi="Segoe UI" w:cs="Segoe UI"/>
          <w:sz w:val="20"/>
          <w:szCs w:val="20"/>
          <w:lang w:val="en-US"/>
        </w:rPr>
        <w:t xml:space="preserve">manual), the patient is randomized through </w:t>
      </w:r>
      <w:hyperlink r:id="rId17" w:history="1">
        <w:r w:rsidRPr="009A0160">
          <w:rPr>
            <w:rStyle w:val="Hyperlink"/>
            <w:rFonts w:ascii="Segoe UI" w:hAnsi="Segoe UI" w:cs="Segoe UI"/>
            <w:sz w:val="20"/>
            <w:szCs w:val="20"/>
            <w:lang w:val="en-US"/>
          </w:rPr>
          <w:t>www.randomize.net</w:t>
        </w:r>
      </w:hyperlink>
      <w:r>
        <w:rPr>
          <w:rFonts w:ascii="Segoe UI" w:hAnsi="Segoe UI" w:cs="Segoe UI"/>
          <w:sz w:val="20"/>
          <w:szCs w:val="20"/>
          <w:lang w:val="en-US"/>
        </w:rPr>
        <w:t>. Please do not forget to:</w:t>
      </w:r>
    </w:p>
    <w:p w14:paraId="2EA095D0" w14:textId="1B81E695" w:rsidR="006064A0" w:rsidRDefault="006064A0" w:rsidP="006064A0">
      <w:pPr>
        <w:pStyle w:val="Lijstalinea"/>
        <w:numPr>
          <w:ilvl w:val="0"/>
          <w:numId w:val="3"/>
        </w:numPr>
        <w:jc w:val="both"/>
        <w:rPr>
          <w:rFonts w:ascii="Segoe UI" w:hAnsi="Segoe UI" w:cs="Segoe UI"/>
          <w:sz w:val="20"/>
          <w:szCs w:val="20"/>
          <w:lang w:val="en-US"/>
        </w:rPr>
      </w:pPr>
      <w:r>
        <w:rPr>
          <w:rFonts w:ascii="Segoe UI" w:hAnsi="Segoe UI" w:cs="Segoe UI"/>
          <w:sz w:val="20"/>
          <w:szCs w:val="20"/>
          <w:lang w:val="en-US"/>
        </w:rPr>
        <w:t xml:space="preserve">Complete the subject identification log (see </w:t>
      </w:r>
      <w:r w:rsidR="00B916F9">
        <w:rPr>
          <w:rFonts w:ascii="Segoe UI" w:hAnsi="Segoe UI" w:cs="Segoe UI"/>
          <w:sz w:val="20"/>
          <w:szCs w:val="20"/>
          <w:lang w:val="en-US"/>
        </w:rPr>
        <w:t xml:space="preserve">online training </w:t>
      </w:r>
      <w:r>
        <w:rPr>
          <w:rFonts w:ascii="Segoe UI" w:hAnsi="Segoe UI" w:cs="Segoe UI"/>
          <w:sz w:val="20"/>
          <w:szCs w:val="20"/>
          <w:lang w:val="en-US"/>
        </w:rPr>
        <w:t>manual).</w:t>
      </w:r>
    </w:p>
    <w:p w14:paraId="61A016AA" w14:textId="4F8B8484" w:rsidR="006064A0" w:rsidRDefault="006064A0" w:rsidP="006064A0">
      <w:pPr>
        <w:pStyle w:val="Lijstalinea"/>
        <w:numPr>
          <w:ilvl w:val="0"/>
          <w:numId w:val="3"/>
        </w:numPr>
        <w:jc w:val="both"/>
        <w:rPr>
          <w:rFonts w:ascii="Segoe UI" w:hAnsi="Segoe UI" w:cs="Segoe UI"/>
          <w:sz w:val="20"/>
          <w:szCs w:val="20"/>
          <w:lang w:val="en-US"/>
        </w:rPr>
      </w:pPr>
      <w:r>
        <w:rPr>
          <w:rFonts w:ascii="Segoe UI" w:hAnsi="Segoe UI" w:cs="Segoe UI"/>
          <w:sz w:val="20"/>
          <w:szCs w:val="20"/>
          <w:lang w:val="en-US"/>
        </w:rPr>
        <w:t xml:space="preserve">Store the confirmation e-mail from </w:t>
      </w:r>
      <w:hyperlink r:id="rId18" w:history="1">
        <w:r w:rsidR="000A7416" w:rsidRPr="00F917AE">
          <w:rPr>
            <w:rStyle w:val="Hyperlink"/>
            <w:rFonts w:ascii="Segoe UI" w:hAnsi="Segoe UI" w:cs="Segoe UI"/>
            <w:sz w:val="20"/>
            <w:szCs w:val="20"/>
            <w:lang w:val="en-US"/>
          </w:rPr>
          <w:t>www.randomize.net</w:t>
        </w:r>
      </w:hyperlink>
      <w:r w:rsidR="000A7416">
        <w:rPr>
          <w:rFonts w:ascii="Segoe UI" w:hAnsi="Segoe UI" w:cs="Segoe UI"/>
          <w:sz w:val="20"/>
          <w:szCs w:val="20"/>
          <w:lang w:val="en-US"/>
        </w:rPr>
        <w:t xml:space="preserve"> </w:t>
      </w:r>
      <w:r>
        <w:rPr>
          <w:rFonts w:ascii="Segoe UI" w:hAnsi="Segoe UI" w:cs="Segoe UI"/>
          <w:sz w:val="20"/>
          <w:szCs w:val="20"/>
          <w:lang w:val="en-US"/>
        </w:rPr>
        <w:t>in the Investigator Site File</w:t>
      </w:r>
      <w:r w:rsidR="00B916F9">
        <w:rPr>
          <w:rFonts w:ascii="Segoe UI" w:hAnsi="Segoe UI" w:cs="Segoe UI"/>
          <w:sz w:val="20"/>
          <w:szCs w:val="20"/>
          <w:lang w:val="en-US"/>
        </w:rPr>
        <w:t>.</w:t>
      </w:r>
    </w:p>
    <w:p w14:paraId="55926A3F" w14:textId="50B6D115" w:rsidR="006064A0" w:rsidRDefault="006064A0" w:rsidP="006064A0">
      <w:pPr>
        <w:pStyle w:val="Lijstalinea"/>
        <w:numPr>
          <w:ilvl w:val="0"/>
          <w:numId w:val="3"/>
        </w:numPr>
        <w:jc w:val="both"/>
        <w:rPr>
          <w:rFonts w:ascii="Segoe UI" w:hAnsi="Segoe UI" w:cs="Segoe UI"/>
          <w:sz w:val="20"/>
          <w:szCs w:val="20"/>
          <w:lang w:val="en-US"/>
        </w:rPr>
      </w:pPr>
      <w:r>
        <w:rPr>
          <w:rFonts w:ascii="Segoe UI" w:hAnsi="Segoe UI" w:cs="Segoe UI"/>
          <w:sz w:val="20"/>
          <w:szCs w:val="20"/>
          <w:lang w:val="en-US"/>
        </w:rPr>
        <w:t>Write</w:t>
      </w:r>
      <w:r w:rsidR="000A7416">
        <w:rPr>
          <w:rFonts w:ascii="Segoe UI" w:hAnsi="Segoe UI" w:cs="Segoe UI"/>
          <w:sz w:val="20"/>
          <w:szCs w:val="20"/>
          <w:lang w:val="en-US"/>
        </w:rPr>
        <w:t xml:space="preserve"> down</w:t>
      </w:r>
      <w:r>
        <w:rPr>
          <w:rFonts w:ascii="Segoe UI" w:hAnsi="Segoe UI" w:cs="Segoe UI"/>
          <w:sz w:val="20"/>
          <w:szCs w:val="20"/>
          <w:lang w:val="en-US"/>
        </w:rPr>
        <w:t xml:space="preserve"> the kit number</w:t>
      </w:r>
      <w:r w:rsidR="006164FC">
        <w:rPr>
          <w:rFonts w:ascii="Segoe UI" w:hAnsi="Segoe UI" w:cs="Segoe UI"/>
          <w:sz w:val="20"/>
          <w:szCs w:val="20"/>
          <w:lang w:val="en-US"/>
        </w:rPr>
        <w:t xml:space="preserve"> a</w:t>
      </w:r>
      <w:r>
        <w:rPr>
          <w:rFonts w:ascii="Segoe UI" w:hAnsi="Segoe UI" w:cs="Segoe UI"/>
          <w:sz w:val="20"/>
          <w:szCs w:val="20"/>
          <w:lang w:val="en-US"/>
        </w:rPr>
        <w:t>n</w:t>
      </w:r>
      <w:r w:rsidR="006164FC">
        <w:rPr>
          <w:rFonts w:ascii="Segoe UI" w:hAnsi="Segoe UI" w:cs="Segoe UI"/>
          <w:sz w:val="20"/>
          <w:szCs w:val="20"/>
          <w:lang w:val="en-US"/>
        </w:rPr>
        <w:t>d</w:t>
      </w:r>
      <w:r>
        <w:rPr>
          <w:rFonts w:ascii="Segoe UI" w:hAnsi="Segoe UI" w:cs="Segoe UI"/>
          <w:sz w:val="20"/>
          <w:szCs w:val="20"/>
          <w:lang w:val="en-US"/>
        </w:rPr>
        <w:t xml:space="preserve"> patient number in the electronic patient file.</w:t>
      </w:r>
    </w:p>
    <w:p w14:paraId="6D02E1B4" w14:textId="77777777" w:rsidR="006561B7" w:rsidRPr="006561B7" w:rsidRDefault="006561B7" w:rsidP="006561B7">
      <w:pPr>
        <w:pStyle w:val="Lijstalinea"/>
        <w:jc w:val="both"/>
        <w:rPr>
          <w:rFonts w:ascii="Segoe UI" w:hAnsi="Segoe UI" w:cs="Segoe UI"/>
          <w:sz w:val="20"/>
          <w:szCs w:val="20"/>
          <w:lang w:val="en-US"/>
        </w:rPr>
      </w:pPr>
    </w:p>
    <w:p w14:paraId="2299A908" w14:textId="77777777" w:rsidR="007F19A2" w:rsidRPr="00FA6F10" w:rsidRDefault="00FA6F10" w:rsidP="00FA6F10">
      <w:pPr>
        <w:pStyle w:val="Lijstalinea"/>
        <w:numPr>
          <w:ilvl w:val="0"/>
          <w:numId w:val="6"/>
        </w:numPr>
        <w:jc w:val="both"/>
        <w:rPr>
          <w:rFonts w:ascii="Segoe UI" w:hAnsi="Segoe UI" w:cs="Segoe UI"/>
          <w:color w:val="00B0F0"/>
          <w:sz w:val="32"/>
          <w:szCs w:val="32"/>
          <w:lang w:val="en-US"/>
        </w:rPr>
      </w:pPr>
      <w:r>
        <w:rPr>
          <w:rFonts w:ascii="Segoe UI" w:hAnsi="Segoe UI" w:cs="Segoe UI"/>
          <w:color w:val="00B0F0"/>
          <w:sz w:val="32"/>
          <w:szCs w:val="32"/>
          <w:lang w:val="en-US"/>
        </w:rPr>
        <w:t>Administration of study m</w:t>
      </w:r>
      <w:r w:rsidR="00916C14" w:rsidRPr="00FA6F10">
        <w:rPr>
          <w:rFonts w:ascii="Segoe UI" w:hAnsi="Segoe UI" w:cs="Segoe UI"/>
          <w:color w:val="00B0F0"/>
          <w:sz w:val="32"/>
          <w:szCs w:val="32"/>
          <w:lang w:val="en-US"/>
        </w:rPr>
        <w:t xml:space="preserve">edication </w:t>
      </w:r>
    </w:p>
    <w:p w14:paraId="7BF66E72" w14:textId="77777777" w:rsidR="006561B7" w:rsidRPr="00C50815" w:rsidRDefault="006561B7" w:rsidP="006561B7">
      <w:pPr>
        <w:pStyle w:val="Lijstalinea"/>
        <w:numPr>
          <w:ilvl w:val="1"/>
          <w:numId w:val="6"/>
        </w:numPr>
        <w:jc w:val="both"/>
        <w:rPr>
          <w:rFonts w:ascii="Segoe UI" w:hAnsi="Segoe UI" w:cs="Segoe UI"/>
          <w:color w:val="00B0F0"/>
          <w:sz w:val="32"/>
          <w:szCs w:val="32"/>
          <w:lang w:val="en-US"/>
        </w:rPr>
      </w:pPr>
      <w:r w:rsidRPr="00C50815">
        <w:rPr>
          <w:rFonts w:ascii="Segoe UI" w:hAnsi="Segoe UI" w:cs="Segoe UI"/>
          <w:color w:val="00B0F0"/>
          <w:sz w:val="32"/>
          <w:szCs w:val="32"/>
          <w:lang w:val="en-US"/>
        </w:rPr>
        <w:t>Administration</w:t>
      </w:r>
    </w:p>
    <w:p w14:paraId="37F803C0" w14:textId="22EE57C3" w:rsidR="006561B7" w:rsidRPr="006561B7" w:rsidRDefault="006561B7" w:rsidP="006561B7">
      <w:pPr>
        <w:jc w:val="both"/>
        <w:rPr>
          <w:rFonts w:ascii="Segoe UI" w:hAnsi="Segoe UI" w:cs="Segoe UI"/>
          <w:sz w:val="20"/>
          <w:szCs w:val="20"/>
          <w:lang w:val="en-US"/>
        </w:rPr>
      </w:pPr>
      <w:r w:rsidRPr="006561B7">
        <w:rPr>
          <w:rFonts w:ascii="Segoe UI" w:hAnsi="Segoe UI" w:cs="Segoe UI"/>
          <w:sz w:val="20"/>
          <w:szCs w:val="20"/>
          <w:lang w:val="en-US"/>
        </w:rPr>
        <w:t>Patients need to receive 1.5</w:t>
      </w:r>
      <w:r w:rsidR="001F0A89">
        <w:rPr>
          <w:rFonts w:ascii="Segoe UI" w:hAnsi="Segoe UI" w:cs="Segoe UI"/>
          <w:sz w:val="20"/>
          <w:szCs w:val="20"/>
          <w:lang w:val="en-US"/>
        </w:rPr>
        <w:t xml:space="preserve"> </w:t>
      </w:r>
      <w:r w:rsidRPr="006561B7">
        <w:rPr>
          <w:rFonts w:ascii="Segoe UI" w:hAnsi="Segoe UI" w:cs="Segoe UI"/>
          <w:sz w:val="20"/>
          <w:szCs w:val="20"/>
          <w:lang w:val="en-US"/>
        </w:rPr>
        <w:t xml:space="preserve">g of IV Vitamin C or placebo every 6 hours </w:t>
      </w:r>
      <w:proofErr w:type="gramStart"/>
      <w:r w:rsidRPr="006561B7">
        <w:rPr>
          <w:rFonts w:ascii="Segoe UI" w:hAnsi="Segoe UI" w:cs="Segoe UI"/>
          <w:sz w:val="20"/>
          <w:szCs w:val="20"/>
          <w:lang w:val="en-US"/>
        </w:rPr>
        <w:t>during</w:t>
      </w:r>
      <w:proofErr w:type="gramEnd"/>
      <w:r w:rsidRPr="006561B7">
        <w:rPr>
          <w:rFonts w:ascii="Segoe UI" w:hAnsi="Segoe UI" w:cs="Segoe UI"/>
          <w:sz w:val="20"/>
          <w:szCs w:val="20"/>
          <w:lang w:val="en-US"/>
        </w:rPr>
        <w:t xml:space="preserve"> 4 days. Study treatment should be initiated within 6 hours after ED presentation. To ensure that no administration of study treatment is missed, it is </w:t>
      </w:r>
      <w:r w:rsidR="001F0A89">
        <w:rPr>
          <w:rFonts w:ascii="Segoe UI" w:hAnsi="Segoe UI" w:cs="Segoe UI"/>
          <w:sz w:val="20"/>
          <w:szCs w:val="20"/>
          <w:lang w:val="en-US"/>
        </w:rPr>
        <w:t>recommended</w:t>
      </w:r>
      <w:r w:rsidR="001F0A89" w:rsidRPr="006561B7">
        <w:rPr>
          <w:rFonts w:ascii="Segoe UI" w:hAnsi="Segoe UI" w:cs="Segoe UI"/>
          <w:sz w:val="20"/>
          <w:szCs w:val="20"/>
          <w:lang w:val="en-US"/>
        </w:rPr>
        <w:t xml:space="preserve"> </w:t>
      </w:r>
      <w:r w:rsidRPr="006561B7">
        <w:rPr>
          <w:rFonts w:ascii="Segoe UI" w:hAnsi="Segoe UI" w:cs="Segoe UI"/>
          <w:sz w:val="20"/>
          <w:szCs w:val="20"/>
          <w:lang w:val="en-US"/>
        </w:rPr>
        <w:t xml:space="preserve">that the </w:t>
      </w:r>
      <w:r w:rsidR="001F0A89">
        <w:rPr>
          <w:rFonts w:ascii="Segoe UI" w:hAnsi="Segoe UI" w:cs="Segoe UI"/>
          <w:sz w:val="20"/>
          <w:szCs w:val="20"/>
          <w:lang w:val="en-US"/>
        </w:rPr>
        <w:t>I</w:t>
      </w:r>
      <w:r w:rsidRPr="006561B7">
        <w:rPr>
          <w:rFonts w:ascii="Segoe UI" w:hAnsi="Segoe UI" w:cs="Segoe UI"/>
          <w:sz w:val="20"/>
          <w:szCs w:val="20"/>
          <w:lang w:val="en-US"/>
        </w:rPr>
        <w:t>nvestigator prescribes all 16 doses at once (if possible).</w:t>
      </w:r>
    </w:p>
    <w:p w14:paraId="40B4ABCD" w14:textId="5DD6CA56" w:rsidR="006561B7" w:rsidRPr="006561B7" w:rsidRDefault="00FD1F4B" w:rsidP="00C50815">
      <w:pPr>
        <w:jc w:val="both"/>
        <w:rPr>
          <w:rFonts w:ascii="Segoe UI" w:hAnsi="Segoe UI" w:cs="Segoe UI"/>
          <w:sz w:val="20"/>
          <w:szCs w:val="20"/>
          <w:lang w:val="en-US"/>
        </w:rPr>
      </w:pPr>
      <w:r>
        <w:rPr>
          <w:rFonts w:ascii="Segoe UI" w:hAnsi="Segoe UI" w:cs="Segoe UI"/>
          <w:sz w:val="20"/>
          <w:szCs w:val="20"/>
          <w:lang w:val="en-US"/>
        </w:rPr>
        <w:lastRenderedPageBreak/>
        <w:t>Right before</w:t>
      </w:r>
      <w:r w:rsidR="006561B7" w:rsidRPr="006561B7">
        <w:rPr>
          <w:rFonts w:ascii="Segoe UI" w:hAnsi="Segoe UI" w:cs="Segoe UI"/>
          <w:sz w:val="20"/>
          <w:szCs w:val="20"/>
          <w:lang w:val="en-US"/>
        </w:rPr>
        <w:t xml:space="preserve"> each administration, 3 ampoules of study medication need to be dissolved in 50</w:t>
      </w:r>
      <w:r w:rsidR="00D57973">
        <w:rPr>
          <w:rFonts w:ascii="Segoe UI" w:hAnsi="Segoe UI" w:cs="Segoe UI"/>
          <w:sz w:val="20"/>
          <w:szCs w:val="20"/>
          <w:lang w:val="en-US"/>
        </w:rPr>
        <w:t xml:space="preserve"> </w:t>
      </w:r>
      <w:r w:rsidR="006561B7" w:rsidRPr="006561B7">
        <w:rPr>
          <w:rFonts w:ascii="Segoe UI" w:hAnsi="Segoe UI" w:cs="Segoe UI"/>
          <w:sz w:val="20"/>
          <w:szCs w:val="20"/>
          <w:lang w:val="en-US"/>
        </w:rPr>
        <w:t>ml of NaCl 0</w:t>
      </w:r>
      <w:r w:rsidR="006561B7" w:rsidRPr="00F05E97">
        <w:rPr>
          <w:rFonts w:ascii="Segoe UI" w:hAnsi="Segoe UI" w:cs="Segoe UI"/>
          <w:sz w:val="20"/>
          <w:szCs w:val="20"/>
          <w:lang w:val="en-US"/>
        </w:rPr>
        <w:t>.9%.</w:t>
      </w:r>
      <w:r w:rsidRPr="00F05E97">
        <w:rPr>
          <w:rFonts w:ascii="Segoe UI" w:hAnsi="Segoe UI" w:cs="Segoe UI"/>
          <w:sz w:val="20"/>
          <w:szCs w:val="20"/>
          <w:lang w:val="en-US"/>
        </w:rPr>
        <w:t xml:space="preserve"> The infusion bag needs </w:t>
      </w:r>
      <w:r w:rsidR="00F05E97" w:rsidRPr="00F05E97">
        <w:rPr>
          <w:rFonts w:ascii="Segoe UI" w:hAnsi="Segoe UI" w:cs="Segoe UI"/>
          <w:sz w:val="20"/>
          <w:szCs w:val="20"/>
          <w:lang w:val="en-US"/>
        </w:rPr>
        <w:t xml:space="preserve">to </w:t>
      </w:r>
      <w:r w:rsidRPr="00F05E97">
        <w:rPr>
          <w:rFonts w:ascii="Segoe UI" w:hAnsi="Segoe UI" w:cs="Segoe UI"/>
          <w:sz w:val="20"/>
          <w:szCs w:val="20"/>
          <w:lang w:val="en-US"/>
        </w:rPr>
        <w:t xml:space="preserve">run through in 15 minutes. </w:t>
      </w:r>
      <w:r w:rsidR="006561B7" w:rsidRPr="00F05E97">
        <w:rPr>
          <w:rFonts w:ascii="Segoe UI" w:hAnsi="Segoe UI" w:cs="Segoe UI"/>
          <w:sz w:val="20"/>
          <w:szCs w:val="20"/>
          <w:lang w:val="en-US"/>
        </w:rPr>
        <w:t>The</w:t>
      </w:r>
      <w:r w:rsidR="006561B7" w:rsidRPr="006561B7">
        <w:rPr>
          <w:rFonts w:ascii="Segoe UI" w:hAnsi="Segoe UI" w:cs="Segoe UI"/>
          <w:sz w:val="20"/>
          <w:szCs w:val="20"/>
          <w:lang w:val="en-US"/>
        </w:rPr>
        <w:t xml:space="preserve"> infusion bags (50 ml) need to be provided by the study site (foreseen in the study budget, should not be charged to the patient). The Sponsor recommends that all infusion bags are added to the treatment kit prior to transport to the ward or ICU. The treatment kit always stays with the patient, and therefore moves from ward to ward.</w:t>
      </w:r>
    </w:p>
    <w:p w14:paraId="3492D42E" w14:textId="1CE4906E" w:rsidR="006561B7" w:rsidRDefault="006561B7" w:rsidP="00FD1F4B">
      <w:pPr>
        <w:spacing w:before="60" w:after="60" w:line="240" w:lineRule="auto"/>
        <w:jc w:val="both"/>
        <w:rPr>
          <w:rFonts w:ascii="Segoe UI" w:hAnsi="Segoe UI" w:cs="Segoe UI"/>
          <w:sz w:val="20"/>
          <w:szCs w:val="20"/>
          <w:lang w:val="en-US"/>
        </w:rPr>
      </w:pPr>
      <w:r w:rsidRPr="006561B7">
        <w:rPr>
          <w:rFonts w:ascii="Segoe UI" w:hAnsi="Segoe UI" w:cs="Segoe UI"/>
          <w:sz w:val="20"/>
          <w:szCs w:val="20"/>
          <w:lang w:val="en-US"/>
        </w:rPr>
        <w:t xml:space="preserve">In total, if the patient is not discharged before day 5, 48 ampoules need to be administered. The treatment kit contains 4 spare ampoules. </w:t>
      </w:r>
      <w:r w:rsidR="00F009D3" w:rsidRPr="00F009D3">
        <w:rPr>
          <w:rFonts w:ascii="Segoe UI" w:hAnsi="Segoe UI" w:cs="Segoe UI"/>
          <w:b/>
          <w:color w:val="FF0000"/>
          <w:sz w:val="20"/>
          <w:szCs w:val="20"/>
          <w:lang w:val="en-US"/>
        </w:rPr>
        <w:t>All UNUSED ampoules need to be stored in the treatment kit</w:t>
      </w:r>
      <w:r w:rsidR="00F009D3">
        <w:rPr>
          <w:rFonts w:ascii="Segoe UI" w:hAnsi="Segoe UI" w:cs="Segoe UI"/>
          <w:b/>
          <w:color w:val="FF0000"/>
          <w:sz w:val="20"/>
          <w:szCs w:val="20"/>
          <w:lang w:val="en-US"/>
        </w:rPr>
        <w:t xml:space="preserve"> to ensure drug accountability</w:t>
      </w:r>
      <w:r w:rsidR="00F009D3" w:rsidRPr="00F009D3">
        <w:rPr>
          <w:rFonts w:ascii="Segoe UI" w:hAnsi="Segoe UI" w:cs="Segoe UI"/>
          <w:b/>
          <w:color w:val="FF0000"/>
          <w:sz w:val="20"/>
          <w:szCs w:val="20"/>
          <w:lang w:val="en-US"/>
        </w:rPr>
        <w:t>. All USED ampoules need to be thrown away for safety and hygiene purposes</w:t>
      </w:r>
      <w:r w:rsidR="00F009D3">
        <w:rPr>
          <w:rFonts w:ascii="Segoe UI" w:hAnsi="Segoe UI" w:cs="Segoe UI"/>
          <w:sz w:val="20"/>
          <w:szCs w:val="20"/>
          <w:lang w:val="en-US"/>
        </w:rPr>
        <w:t xml:space="preserve">. </w:t>
      </w:r>
      <w:r w:rsidR="00C50815">
        <w:rPr>
          <w:rFonts w:ascii="Segoe UI" w:hAnsi="Segoe UI" w:cs="Segoe UI"/>
          <w:sz w:val="20"/>
          <w:szCs w:val="20"/>
          <w:lang w:val="en-US"/>
        </w:rPr>
        <w:t xml:space="preserve">After </w:t>
      </w:r>
      <w:r w:rsidR="00985C92">
        <w:rPr>
          <w:rFonts w:ascii="Segoe UI" w:hAnsi="Segoe UI" w:cs="Segoe UI"/>
          <w:sz w:val="20"/>
          <w:szCs w:val="20"/>
          <w:lang w:val="en-US"/>
        </w:rPr>
        <w:t xml:space="preserve">administration of </w:t>
      </w:r>
      <w:r w:rsidR="00C50815">
        <w:rPr>
          <w:rFonts w:ascii="Segoe UI" w:hAnsi="Segoe UI" w:cs="Segoe UI"/>
          <w:sz w:val="20"/>
          <w:szCs w:val="20"/>
          <w:lang w:val="en-US"/>
        </w:rPr>
        <w:t xml:space="preserve">all 16 doses, or </w:t>
      </w:r>
      <w:r w:rsidR="00A717C7">
        <w:rPr>
          <w:rFonts w:ascii="Segoe UI" w:hAnsi="Segoe UI" w:cs="Segoe UI"/>
          <w:sz w:val="20"/>
          <w:szCs w:val="20"/>
          <w:lang w:val="en-US"/>
        </w:rPr>
        <w:t xml:space="preserve">in the event </w:t>
      </w:r>
      <w:r w:rsidR="00C50815">
        <w:rPr>
          <w:rFonts w:ascii="Segoe UI" w:hAnsi="Segoe UI" w:cs="Segoe UI"/>
          <w:sz w:val="20"/>
          <w:szCs w:val="20"/>
          <w:lang w:val="en-US"/>
        </w:rPr>
        <w:t xml:space="preserve">study treatment is stopped earlier, the treatment kit needs to be </w:t>
      </w:r>
      <w:proofErr w:type="gramStart"/>
      <w:r w:rsidRPr="006561B7">
        <w:rPr>
          <w:rFonts w:ascii="Segoe UI" w:hAnsi="Segoe UI" w:cs="Segoe UI"/>
          <w:sz w:val="20"/>
          <w:szCs w:val="20"/>
          <w:lang w:val="en-US"/>
        </w:rPr>
        <w:t>send</w:t>
      </w:r>
      <w:proofErr w:type="gramEnd"/>
      <w:r w:rsidRPr="006561B7">
        <w:rPr>
          <w:rFonts w:ascii="Segoe UI" w:hAnsi="Segoe UI" w:cs="Segoe UI"/>
          <w:sz w:val="20"/>
          <w:szCs w:val="20"/>
          <w:lang w:val="en-US"/>
        </w:rPr>
        <w:t xml:space="preserve"> back to </w:t>
      </w:r>
      <w:r w:rsidR="00C50815">
        <w:rPr>
          <w:rFonts w:ascii="Segoe UI" w:hAnsi="Segoe UI" w:cs="Segoe UI"/>
          <w:sz w:val="20"/>
          <w:szCs w:val="20"/>
          <w:lang w:val="en-US"/>
        </w:rPr>
        <w:t>the study team.</w:t>
      </w:r>
    </w:p>
    <w:p w14:paraId="1E0FFA93" w14:textId="4A4D4998" w:rsidR="009A5E8B" w:rsidRDefault="009A5E8B" w:rsidP="00FD1F4B">
      <w:pPr>
        <w:spacing w:before="60" w:after="60" w:line="240" w:lineRule="auto"/>
        <w:jc w:val="both"/>
        <w:rPr>
          <w:rFonts w:ascii="Segoe UI" w:hAnsi="Segoe UI" w:cs="Segoe UI"/>
          <w:sz w:val="20"/>
          <w:szCs w:val="20"/>
          <w:lang w:val="en-US"/>
        </w:rPr>
      </w:pPr>
    </w:p>
    <w:p w14:paraId="120D29F5" w14:textId="666428AC" w:rsidR="009A5E8B" w:rsidRPr="006561B7" w:rsidRDefault="009A5E8B" w:rsidP="00FD1F4B">
      <w:pPr>
        <w:spacing w:before="60" w:after="60" w:line="240" w:lineRule="auto"/>
        <w:jc w:val="both"/>
        <w:rPr>
          <w:rFonts w:ascii="Segoe UI" w:hAnsi="Segoe UI" w:cs="Segoe UI"/>
          <w:sz w:val="20"/>
          <w:szCs w:val="20"/>
          <w:lang w:val="en-US"/>
        </w:rPr>
      </w:pPr>
      <w:r>
        <w:rPr>
          <w:rFonts w:ascii="Segoe UI" w:hAnsi="Segoe UI" w:cs="Segoe UI"/>
          <w:sz w:val="20"/>
          <w:szCs w:val="20"/>
          <w:lang w:val="en-US"/>
        </w:rPr>
        <w:t xml:space="preserve">Nurses </w:t>
      </w:r>
      <w:r w:rsidR="001B5644">
        <w:rPr>
          <w:rFonts w:ascii="Segoe UI" w:hAnsi="Segoe UI" w:cs="Segoe UI"/>
          <w:sz w:val="20"/>
          <w:szCs w:val="20"/>
          <w:lang w:val="en-US"/>
        </w:rPr>
        <w:t xml:space="preserve">who </w:t>
      </w:r>
      <w:r>
        <w:rPr>
          <w:rFonts w:ascii="Segoe UI" w:hAnsi="Segoe UI" w:cs="Segoe UI"/>
          <w:sz w:val="20"/>
          <w:szCs w:val="20"/>
          <w:lang w:val="en-US"/>
        </w:rPr>
        <w:t xml:space="preserve">administer the study medication </w:t>
      </w:r>
      <w:r w:rsidRPr="00005255">
        <w:rPr>
          <w:rFonts w:ascii="Segoe UI" w:hAnsi="Segoe UI" w:cs="Segoe UI"/>
          <w:sz w:val="20"/>
          <w:szCs w:val="20"/>
          <w:u w:val="single"/>
          <w:lang w:val="en-US"/>
        </w:rPr>
        <w:t>DO NOT</w:t>
      </w:r>
      <w:r>
        <w:rPr>
          <w:rFonts w:ascii="Segoe UI" w:hAnsi="Segoe UI" w:cs="Segoe UI"/>
          <w:sz w:val="20"/>
          <w:szCs w:val="20"/>
          <w:lang w:val="en-US"/>
        </w:rPr>
        <w:t xml:space="preserve"> need to be logged in the Delegation of Responsibilities Log!</w:t>
      </w:r>
    </w:p>
    <w:p w14:paraId="7FE2A76C" w14:textId="77777777" w:rsidR="00C50815" w:rsidRDefault="00C50815" w:rsidP="006561B7">
      <w:pPr>
        <w:pStyle w:val="Lijstalinea"/>
        <w:numPr>
          <w:ilvl w:val="1"/>
          <w:numId w:val="6"/>
        </w:numPr>
        <w:jc w:val="both"/>
        <w:rPr>
          <w:rFonts w:ascii="Segoe UI" w:hAnsi="Segoe UI" w:cs="Segoe UI"/>
          <w:color w:val="00B0F0"/>
          <w:sz w:val="32"/>
          <w:szCs w:val="32"/>
          <w:lang w:val="en-US"/>
        </w:rPr>
      </w:pPr>
      <w:r>
        <w:rPr>
          <w:rFonts w:ascii="Segoe UI" w:hAnsi="Segoe UI" w:cs="Segoe UI"/>
          <w:color w:val="00B0F0"/>
          <w:sz w:val="32"/>
          <w:szCs w:val="32"/>
          <w:lang w:val="en-US"/>
        </w:rPr>
        <w:t>Administration instructions</w:t>
      </w:r>
    </w:p>
    <w:p w14:paraId="353DDBB6" w14:textId="51CB6AD9" w:rsidR="00932600" w:rsidRPr="00F25647" w:rsidRDefault="00513FE7" w:rsidP="00C50815">
      <w:pPr>
        <w:jc w:val="both"/>
        <w:rPr>
          <w:rFonts w:ascii="Segoe UI" w:hAnsi="Segoe UI" w:cs="Segoe UI"/>
          <w:sz w:val="20"/>
          <w:szCs w:val="32"/>
          <w:lang w:val="en-US"/>
        </w:rPr>
      </w:pPr>
      <w:r>
        <w:rPr>
          <w:rFonts w:ascii="Segoe UI" w:hAnsi="Segoe UI" w:cs="Segoe UI"/>
          <w:sz w:val="20"/>
          <w:szCs w:val="32"/>
          <w:lang w:val="en-US"/>
        </w:rPr>
        <w:t xml:space="preserve">To ensure correct study </w:t>
      </w:r>
      <w:r w:rsidR="001B5644">
        <w:rPr>
          <w:rFonts w:ascii="Segoe UI" w:hAnsi="Segoe UI" w:cs="Segoe UI"/>
          <w:sz w:val="20"/>
          <w:szCs w:val="32"/>
          <w:lang w:val="en-US"/>
        </w:rPr>
        <w:t>medication administration, the S</w:t>
      </w:r>
      <w:r>
        <w:rPr>
          <w:rFonts w:ascii="Segoe UI" w:hAnsi="Segoe UI" w:cs="Segoe UI"/>
          <w:sz w:val="20"/>
          <w:szCs w:val="32"/>
          <w:lang w:val="en-US"/>
        </w:rPr>
        <w:t xml:space="preserve">ponsor provides a </w:t>
      </w:r>
      <w:r w:rsidRPr="005434CE">
        <w:rPr>
          <w:rFonts w:ascii="Segoe UI" w:hAnsi="Segoe UI" w:cs="Segoe UI"/>
          <w:b/>
          <w:sz w:val="20"/>
          <w:szCs w:val="32"/>
          <w:lang w:val="en-US"/>
        </w:rPr>
        <w:t>‘treatment kit information leaflet’</w:t>
      </w:r>
      <w:r>
        <w:rPr>
          <w:rFonts w:ascii="Segoe UI" w:hAnsi="Segoe UI" w:cs="Segoe UI"/>
          <w:sz w:val="20"/>
          <w:szCs w:val="32"/>
          <w:lang w:val="en-US"/>
        </w:rPr>
        <w:t>. It is the responsibility of the study team to add this document to the treatment kit</w:t>
      </w:r>
      <w:r w:rsidR="005434CE">
        <w:rPr>
          <w:rFonts w:ascii="Segoe UI" w:hAnsi="Segoe UI" w:cs="Segoe UI"/>
          <w:sz w:val="20"/>
          <w:szCs w:val="32"/>
          <w:lang w:val="en-US"/>
        </w:rPr>
        <w:t xml:space="preserve"> so that bedside nurses and physicians on the ward are well informed of the study. </w:t>
      </w:r>
    </w:p>
    <w:p w14:paraId="2122AA2A" w14:textId="1464C538" w:rsidR="006561B7" w:rsidRDefault="005434CE" w:rsidP="005434CE">
      <w:pPr>
        <w:pStyle w:val="Lijstalinea"/>
        <w:numPr>
          <w:ilvl w:val="1"/>
          <w:numId w:val="6"/>
        </w:numPr>
        <w:jc w:val="both"/>
        <w:rPr>
          <w:rFonts w:ascii="Segoe UI" w:hAnsi="Segoe UI" w:cs="Segoe UI"/>
          <w:color w:val="00B0F0"/>
          <w:sz w:val="32"/>
          <w:szCs w:val="32"/>
          <w:lang w:val="en-US"/>
        </w:rPr>
      </w:pPr>
      <w:r>
        <w:rPr>
          <w:rFonts w:ascii="Segoe UI" w:hAnsi="Segoe UI" w:cs="Segoe UI"/>
          <w:color w:val="00B0F0"/>
          <w:sz w:val="32"/>
          <w:szCs w:val="32"/>
          <w:lang w:val="en-US"/>
        </w:rPr>
        <w:t>R</w:t>
      </w:r>
      <w:r w:rsidR="006561B7" w:rsidRPr="00C50815">
        <w:rPr>
          <w:rFonts w:ascii="Segoe UI" w:hAnsi="Segoe UI" w:cs="Segoe UI"/>
          <w:color w:val="00B0F0"/>
          <w:sz w:val="32"/>
          <w:szCs w:val="32"/>
          <w:lang w:val="en-US"/>
        </w:rPr>
        <w:t>egistration</w:t>
      </w:r>
    </w:p>
    <w:p w14:paraId="49E6C6F4" w14:textId="51CC3DD1" w:rsidR="00574E37" w:rsidRPr="00F05E97" w:rsidRDefault="0036395D" w:rsidP="00F05E97">
      <w:pPr>
        <w:jc w:val="both"/>
        <w:rPr>
          <w:rFonts w:ascii="Segoe UI" w:hAnsi="Segoe UI" w:cs="Segoe UI"/>
          <w:sz w:val="20"/>
          <w:szCs w:val="32"/>
          <w:lang w:val="en-US"/>
        </w:rPr>
      </w:pPr>
      <w:r w:rsidRPr="00F1320F">
        <w:rPr>
          <w:rFonts w:ascii="Segoe UI" w:hAnsi="Segoe UI" w:cs="Segoe UI"/>
          <w:sz w:val="20"/>
          <w:szCs w:val="20"/>
          <w:lang w:val="en-US"/>
        </w:rPr>
        <w:t xml:space="preserve">For each administration, </w:t>
      </w:r>
      <w:r w:rsidR="00574E37" w:rsidRPr="00F1320F">
        <w:rPr>
          <w:rFonts w:ascii="Segoe UI" w:hAnsi="Segoe UI" w:cs="Segoe UI"/>
          <w:sz w:val="20"/>
          <w:szCs w:val="20"/>
          <w:lang w:val="en-US"/>
        </w:rPr>
        <w:t xml:space="preserve">the bedside nurse needs to complete the </w:t>
      </w:r>
      <w:r w:rsidR="00B329E9">
        <w:rPr>
          <w:rFonts w:ascii="Segoe UI" w:hAnsi="Segoe UI" w:cs="Segoe UI"/>
          <w:b/>
          <w:sz w:val="20"/>
          <w:szCs w:val="20"/>
          <w:lang w:val="en-US"/>
        </w:rPr>
        <w:t>Drug Accountability L</w:t>
      </w:r>
      <w:r w:rsidR="00574E37" w:rsidRPr="00F1320F">
        <w:rPr>
          <w:rFonts w:ascii="Segoe UI" w:hAnsi="Segoe UI" w:cs="Segoe UI"/>
          <w:b/>
          <w:sz w:val="20"/>
          <w:szCs w:val="20"/>
          <w:lang w:val="en-US"/>
        </w:rPr>
        <w:t>og</w:t>
      </w:r>
      <w:r w:rsidR="00574E37" w:rsidRPr="00F1320F">
        <w:rPr>
          <w:rFonts w:ascii="Segoe UI" w:hAnsi="Segoe UI" w:cs="Segoe UI"/>
          <w:sz w:val="20"/>
          <w:szCs w:val="20"/>
          <w:lang w:val="en-US"/>
        </w:rPr>
        <w:t xml:space="preserve">. </w:t>
      </w:r>
      <w:r w:rsidR="00B329E9">
        <w:rPr>
          <w:rFonts w:ascii="Segoe UI" w:hAnsi="Segoe UI" w:cs="Segoe UI"/>
          <w:sz w:val="20"/>
          <w:szCs w:val="20"/>
          <w:lang w:val="en-US"/>
        </w:rPr>
        <w:t>The Drug Accountability L</w:t>
      </w:r>
      <w:r w:rsidR="00F05E97">
        <w:rPr>
          <w:rFonts w:ascii="Segoe UI" w:hAnsi="Segoe UI" w:cs="Segoe UI"/>
          <w:sz w:val="20"/>
          <w:szCs w:val="20"/>
          <w:lang w:val="en-US"/>
        </w:rPr>
        <w:t xml:space="preserve">og needs to be sent back to the study team together with the treatment kit after </w:t>
      </w:r>
      <w:r w:rsidR="007409EC">
        <w:rPr>
          <w:rFonts w:ascii="Segoe UI" w:hAnsi="Segoe UI" w:cs="Segoe UI"/>
          <w:sz w:val="20"/>
          <w:szCs w:val="20"/>
          <w:lang w:val="en-US"/>
        </w:rPr>
        <w:t xml:space="preserve">the last </w:t>
      </w:r>
      <w:r w:rsidR="00F05E97">
        <w:rPr>
          <w:rFonts w:ascii="Segoe UI" w:hAnsi="Segoe UI" w:cs="Segoe UI"/>
          <w:sz w:val="20"/>
          <w:szCs w:val="20"/>
          <w:lang w:val="en-US"/>
        </w:rPr>
        <w:t xml:space="preserve">administration. </w:t>
      </w:r>
      <w:r w:rsidR="002650B1">
        <w:rPr>
          <w:rFonts w:ascii="Segoe UI" w:hAnsi="Segoe UI" w:cs="Segoe UI"/>
          <w:sz w:val="20"/>
          <w:szCs w:val="32"/>
          <w:lang w:val="en-US"/>
        </w:rPr>
        <w:t>It is the responsibility of the study team to add this document to the treatment kit so that logging is performed correct</w:t>
      </w:r>
      <w:r w:rsidR="00B058EE">
        <w:rPr>
          <w:rFonts w:ascii="Segoe UI" w:hAnsi="Segoe UI" w:cs="Segoe UI"/>
          <w:sz w:val="20"/>
          <w:szCs w:val="32"/>
          <w:lang w:val="en-US"/>
        </w:rPr>
        <w:t>ly</w:t>
      </w:r>
      <w:r w:rsidR="002650B1">
        <w:rPr>
          <w:rFonts w:ascii="Segoe UI" w:hAnsi="Segoe UI" w:cs="Segoe UI"/>
          <w:sz w:val="20"/>
          <w:szCs w:val="32"/>
          <w:lang w:val="en-US"/>
        </w:rPr>
        <w:t xml:space="preserve">. </w:t>
      </w:r>
    </w:p>
    <w:p w14:paraId="356B533C" w14:textId="2043979E" w:rsidR="00574E37" w:rsidRDefault="002650B1" w:rsidP="005C1124">
      <w:pPr>
        <w:spacing w:before="60" w:after="60" w:line="240" w:lineRule="auto"/>
        <w:jc w:val="both"/>
        <w:rPr>
          <w:rFonts w:ascii="Segoe UI" w:hAnsi="Segoe UI" w:cs="Segoe UI"/>
          <w:color w:val="FF0000"/>
          <w:sz w:val="20"/>
          <w:szCs w:val="20"/>
          <w:lang w:val="en-US"/>
        </w:rPr>
      </w:pPr>
      <w:r>
        <w:rPr>
          <w:noProof/>
          <w:lang w:val="en-US"/>
        </w:rPr>
        <w:drawing>
          <wp:inline distT="0" distB="0" distL="0" distR="0" wp14:anchorId="22B269FF" wp14:editId="030B4207">
            <wp:extent cx="3808293" cy="1759789"/>
            <wp:effectExtent l="0" t="0" r="190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813427" cy="1762161"/>
                    </a:xfrm>
                    <a:prstGeom prst="rect">
                      <a:avLst/>
                    </a:prstGeom>
                  </pic:spPr>
                </pic:pic>
              </a:graphicData>
            </a:graphic>
          </wp:inline>
        </w:drawing>
      </w:r>
    </w:p>
    <w:p w14:paraId="46366EE7" w14:textId="77777777" w:rsidR="002650B1" w:rsidRDefault="002650B1" w:rsidP="00F1320F">
      <w:pPr>
        <w:jc w:val="both"/>
        <w:rPr>
          <w:rFonts w:ascii="Segoe UI" w:hAnsi="Segoe UI" w:cs="Segoe UI"/>
          <w:sz w:val="20"/>
          <w:szCs w:val="32"/>
          <w:lang w:val="en-US"/>
        </w:rPr>
      </w:pPr>
    </w:p>
    <w:p w14:paraId="3F5D4C07" w14:textId="1926E8DA" w:rsidR="00057997" w:rsidRPr="00057997" w:rsidRDefault="00057997" w:rsidP="00057997">
      <w:pPr>
        <w:pStyle w:val="Lijstalinea"/>
        <w:numPr>
          <w:ilvl w:val="0"/>
          <w:numId w:val="6"/>
        </w:numPr>
        <w:jc w:val="both"/>
        <w:rPr>
          <w:rFonts w:ascii="Segoe UI" w:hAnsi="Segoe UI" w:cs="Segoe UI"/>
          <w:color w:val="00B0F0"/>
          <w:sz w:val="32"/>
          <w:szCs w:val="32"/>
          <w:lang w:val="en-US"/>
        </w:rPr>
      </w:pPr>
      <w:r w:rsidRPr="00057997">
        <w:rPr>
          <w:rFonts w:ascii="Segoe UI" w:hAnsi="Segoe UI" w:cs="Segoe UI"/>
          <w:color w:val="00B0F0"/>
          <w:sz w:val="32"/>
          <w:szCs w:val="32"/>
          <w:lang w:val="en-US"/>
        </w:rPr>
        <w:t>Treatment kit sent back to study team</w:t>
      </w:r>
    </w:p>
    <w:p w14:paraId="2830EC9C" w14:textId="6ABF0A19" w:rsidR="00E619C5" w:rsidRDefault="00D11EC5" w:rsidP="00057997">
      <w:pPr>
        <w:jc w:val="both"/>
        <w:rPr>
          <w:rFonts w:ascii="Segoe UI" w:hAnsi="Segoe UI" w:cs="Segoe UI"/>
          <w:sz w:val="20"/>
          <w:szCs w:val="32"/>
          <w:lang w:val="en-US"/>
        </w:rPr>
      </w:pPr>
      <w:r>
        <w:rPr>
          <w:rFonts w:ascii="Segoe UI" w:hAnsi="Segoe UI" w:cs="Segoe UI"/>
          <w:sz w:val="20"/>
          <w:szCs w:val="32"/>
          <w:lang w:val="en-US"/>
        </w:rPr>
        <w:t>Used treatment kits and the accompanying Drug Accountability Logs need to be sent back to the study team. It is the responsibility of the study team to crosscheck the Drug Accountability Log, the number of unused vials and the medication registered in the electronic patient file. The medication balance section should then be completed by the study team. If the number of unused vials does not match the Drug Accountability Log and no logical explanation can be found (for example: broken ampoule reported by bedside nurse), this is co</w:t>
      </w:r>
      <w:r w:rsidR="00EC2884">
        <w:rPr>
          <w:rFonts w:ascii="Segoe UI" w:hAnsi="Segoe UI" w:cs="Segoe UI"/>
          <w:sz w:val="20"/>
          <w:szCs w:val="32"/>
          <w:lang w:val="en-US"/>
        </w:rPr>
        <w:t>nsidered as a protocol deviation and the Protocol Deviation</w:t>
      </w:r>
      <w:r>
        <w:rPr>
          <w:rFonts w:ascii="Segoe UI" w:hAnsi="Segoe UI" w:cs="Segoe UI"/>
          <w:sz w:val="20"/>
          <w:szCs w:val="32"/>
          <w:lang w:val="en-US"/>
        </w:rPr>
        <w:t xml:space="preserve"> Log needs to be completed.</w:t>
      </w:r>
    </w:p>
    <w:p w14:paraId="3A9DCEE5" w14:textId="77777777" w:rsidR="00807958" w:rsidRDefault="00807958" w:rsidP="00057997">
      <w:pPr>
        <w:jc w:val="both"/>
        <w:rPr>
          <w:rFonts w:ascii="Segoe UI" w:hAnsi="Segoe UI" w:cs="Segoe UI"/>
          <w:sz w:val="20"/>
          <w:szCs w:val="32"/>
          <w:lang w:val="en-US"/>
        </w:rPr>
      </w:pPr>
    </w:p>
    <w:p w14:paraId="5601ABC1" w14:textId="6413227B" w:rsidR="00057997" w:rsidRPr="00057997" w:rsidRDefault="00057997" w:rsidP="00057997">
      <w:pPr>
        <w:pStyle w:val="Lijstalinea"/>
        <w:numPr>
          <w:ilvl w:val="0"/>
          <w:numId w:val="6"/>
        </w:numPr>
        <w:jc w:val="both"/>
        <w:rPr>
          <w:rFonts w:ascii="Segoe UI" w:hAnsi="Segoe UI" w:cs="Segoe UI"/>
          <w:color w:val="00B0F0"/>
          <w:sz w:val="32"/>
          <w:szCs w:val="32"/>
          <w:lang w:val="en-US"/>
        </w:rPr>
      </w:pPr>
      <w:r w:rsidRPr="00057997">
        <w:rPr>
          <w:rFonts w:ascii="Segoe UI" w:hAnsi="Segoe UI" w:cs="Segoe UI"/>
          <w:color w:val="00B0F0"/>
          <w:sz w:val="32"/>
          <w:szCs w:val="32"/>
          <w:lang w:val="en-US"/>
        </w:rPr>
        <w:lastRenderedPageBreak/>
        <w:t>Destruction of unused ampoules</w:t>
      </w:r>
    </w:p>
    <w:p w14:paraId="4D1EBDF2" w14:textId="7865F782" w:rsidR="00057997" w:rsidRPr="00057997" w:rsidRDefault="004969D1" w:rsidP="00057997">
      <w:pPr>
        <w:jc w:val="both"/>
        <w:rPr>
          <w:rFonts w:ascii="Segoe UI" w:hAnsi="Segoe UI" w:cs="Segoe UI"/>
          <w:sz w:val="20"/>
          <w:szCs w:val="32"/>
          <w:lang w:val="en-US"/>
        </w:rPr>
      </w:pPr>
      <w:r>
        <w:rPr>
          <w:rFonts w:ascii="Segoe UI" w:hAnsi="Segoe UI" w:cs="Segoe UI"/>
          <w:sz w:val="20"/>
          <w:szCs w:val="32"/>
          <w:lang w:val="en-US"/>
        </w:rPr>
        <w:t xml:space="preserve">After the CTC trial monitor </w:t>
      </w:r>
      <w:r w:rsidR="009A6055">
        <w:rPr>
          <w:rFonts w:ascii="Segoe UI" w:hAnsi="Segoe UI" w:cs="Segoe UI"/>
          <w:sz w:val="20"/>
          <w:szCs w:val="32"/>
          <w:lang w:val="en-US"/>
        </w:rPr>
        <w:t xml:space="preserve">has visited the site and has checked the drug accountability, used treatment kits can be destroyed. Unused ampoules can be sent to your local pharmacy for destruction. Please </w:t>
      </w:r>
      <w:r w:rsidR="002E47EA" w:rsidRPr="002E47EA">
        <w:rPr>
          <w:rFonts w:ascii="Segoe UI" w:hAnsi="Segoe UI" w:cs="Segoe UI"/>
          <w:b/>
          <w:sz w:val="20"/>
          <w:szCs w:val="32"/>
          <w:lang w:val="en-US"/>
        </w:rPr>
        <w:t>file</w:t>
      </w:r>
      <w:r w:rsidR="009A6055" w:rsidRPr="002E47EA">
        <w:rPr>
          <w:rFonts w:ascii="Segoe UI" w:hAnsi="Segoe UI" w:cs="Segoe UI"/>
          <w:b/>
          <w:sz w:val="20"/>
          <w:szCs w:val="32"/>
          <w:lang w:val="en-US"/>
        </w:rPr>
        <w:t xml:space="preserve"> </w:t>
      </w:r>
      <w:r w:rsidR="002E47EA">
        <w:rPr>
          <w:rFonts w:ascii="Segoe UI" w:hAnsi="Segoe UI" w:cs="Segoe UI"/>
          <w:b/>
          <w:sz w:val="20"/>
          <w:szCs w:val="32"/>
          <w:lang w:val="en-US"/>
        </w:rPr>
        <w:t>all</w:t>
      </w:r>
      <w:r w:rsidR="009A6055" w:rsidRPr="002E47EA">
        <w:rPr>
          <w:rFonts w:ascii="Segoe UI" w:hAnsi="Segoe UI" w:cs="Segoe UI"/>
          <w:b/>
          <w:sz w:val="20"/>
          <w:szCs w:val="32"/>
          <w:lang w:val="en-US"/>
        </w:rPr>
        <w:t xml:space="preserve"> documentation of destruction in the Investigator Site File.</w:t>
      </w:r>
      <w:r w:rsidR="009A6055">
        <w:rPr>
          <w:rFonts w:ascii="Segoe UI" w:hAnsi="Segoe UI" w:cs="Segoe UI"/>
          <w:sz w:val="20"/>
          <w:szCs w:val="32"/>
          <w:lang w:val="en-US"/>
        </w:rPr>
        <w:t xml:space="preserve"> The study site receives</w:t>
      </w:r>
      <w:r w:rsidR="002E47EA">
        <w:rPr>
          <w:rFonts w:ascii="Segoe UI" w:hAnsi="Segoe UI" w:cs="Segoe UI"/>
          <w:sz w:val="20"/>
          <w:szCs w:val="32"/>
          <w:lang w:val="en-US"/>
        </w:rPr>
        <w:t xml:space="preserve"> budget from the S</w:t>
      </w:r>
      <w:r w:rsidR="009A6055">
        <w:rPr>
          <w:rFonts w:ascii="Segoe UI" w:hAnsi="Segoe UI" w:cs="Segoe UI"/>
          <w:sz w:val="20"/>
          <w:szCs w:val="32"/>
          <w:lang w:val="en-US"/>
        </w:rPr>
        <w:t>ponsor for maximum two destructions throughout the trial.</w:t>
      </w:r>
    </w:p>
    <w:p w14:paraId="13F5DFD4" w14:textId="61EEA86A" w:rsidR="00916C14" w:rsidRPr="007F19A2" w:rsidRDefault="00916C14" w:rsidP="005C1124">
      <w:pPr>
        <w:jc w:val="both"/>
        <w:rPr>
          <w:rFonts w:ascii="Segoe UI" w:hAnsi="Segoe UI" w:cs="Segoe UI"/>
          <w:sz w:val="20"/>
          <w:szCs w:val="20"/>
          <w:lang w:val="en-US"/>
        </w:rPr>
      </w:pPr>
    </w:p>
    <w:sectPr w:rsidR="00916C14" w:rsidRPr="007F19A2" w:rsidSect="00E827BF">
      <w:footerReference w:type="default" r:id="rId20"/>
      <w:pgSz w:w="11906" w:h="16838"/>
      <w:pgMar w:top="851"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CD0E28" w14:textId="77777777" w:rsidR="0032190E" w:rsidRDefault="0032190E" w:rsidP="00B916F9">
      <w:pPr>
        <w:spacing w:after="0" w:line="240" w:lineRule="auto"/>
      </w:pPr>
      <w:r>
        <w:separator/>
      </w:r>
    </w:p>
  </w:endnote>
  <w:endnote w:type="continuationSeparator" w:id="0">
    <w:p w14:paraId="2A4EDE41" w14:textId="77777777" w:rsidR="0032190E" w:rsidRDefault="0032190E" w:rsidP="00B91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79"/>
      <w:gridCol w:w="4493"/>
    </w:tblGrid>
    <w:tr w:rsidR="00EC2884" w14:paraId="5A4A007D" w14:textId="77777777">
      <w:trPr>
        <w:trHeight w:hRule="exact" w:val="115"/>
        <w:jc w:val="center"/>
      </w:trPr>
      <w:tc>
        <w:tcPr>
          <w:tcW w:w="4686" w:type="dxa"/>
          <w:shd w:val="clear" w:color="auto" w:fill="5B9BD5" w:themeFill="accent1"/>
          <w:tcMar>
            <w:top w:w="0" w:type="dxa"/>
            <w:bottom w:w="0" w:type="dxa"/>
          </w:tcMar>
        </w:tcPr>
        <w:p w14:paraId="017BBDDF" w14:textId="77777777" w:rsidR="00EC2884" w:rsidRDefault="00EC2884">
          <w:pPr>
            <w:pStyle w:val="Koptekst"/>
            <w:tabs>
              <w:tab w:val="clear" w:pos="4703"/>
            </w:tabs>
            <w:rPr>
              <w:caps/>
              <w:sz w:val="18"/>
            </w:rPr>
          </w:pPr>
        </w:p>
      </w:tc>
      <w:tc>
        <w:tcPr>
          <w:tcW w:w="4674" w:type="dxa"/>
          <w:shd w:val="clear" w:color="auto" w:fill="5B9BD5" w:themeFill="accent1"/>
          <w:tcMar>
            <w:top w:w="0" w:type="dxa"/>
            <w:bottom w:w="0" w:type="dxa"/>
          </w:tcMar>
        </w:tcPr>
        <w:p w14:paraId="032FC29F" w14:textId="77777777" w:rsidR="00EC2884" w:rsidRDefault="00EC2884">
          <w:pPr>
            <w:pStyle w:val="Koptekst"/>
            <w:tabs>
              <w:tab w:val="clear" w:pos="4703"/>
            </w:tabs>
            <w:jc w:val="right"/>
            <w:rPr>
              <w:caps/>
              <w:sz w:val="18"/>
            </w:rPr>
          </w:pPr>
        </w:p>
      </w:tc>
    </w:tr>
    <w:tr w:rsidR="00EC2884" w14:paraId="46AA3D9E" w14:textId="77777777">
      <w:trPr>
        <w:jc w:val="center"/>
      </w:trPr>
      <w:sdt>
        <w:sdtPr>
          <w:rPr>
            <w:caps/>
            <w:color w:val="808080" w:themeColor="background1" w:themeShade="80"/>
            <w:sz w:val="18"/>
            <w:szCs w:val="18"/>
          </w:rPr>
          <w:alias w:val="Author"/>
          <w:tag w:val=""/>
          <w:id w:val="1534151868"/>
          <w:placeholder>
            <w:docPart w:val="0484BC3B44F54B87ACB2B5DC640CDEB1"/>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shd w:val="clear" w:color="auto" w:fill="auto"/>
              <w:vAlign w:val="center"/>
            </w:tcPr>
            <w:p w14:paraId="64019F9F" w14:textId="49E42BCF" w:rsidR="00EC2884" w:rsidRDefault="00EC2884" w:rsidP="004969D1">
              <w:pPr>
                <w:pStyle w:val="Voettekst"/>
                <w:tabs>
                  <w:tab w:val="clear" w:pos="4703"/>
                </w:tabs>
                <w:rPr>
                  <w:caps/>
                  <w:color w:val="808080" w:themeColor="background1" w:themeShade="80"/>
                  <w:sz w:val="18"/>
                  <w:szCs w:val="18"/>
                </w:rPr>
              </w:pPr>
              <w:r>
                <w:rPr>
                  <w:caps/>
                  <w:color w:val="808080" w:themeColor="background1" w:themeShade="80"/>
                  <w:sz w:val="18"/>
                  <w:szCs w:val="18"/>
                </w:rPr>
                <w:t>c-</w:t>
              </w:r>
              <w:r w:rsidR="00357C06">
                <w:rPr>
                  <w:caps/>
                  <w:color w:val="808080" w:themeColor="background1" w:themeShade="80"/>
                  <w:sz w:val="18"/>
                  <w:szCs w:val="18"/>
                </w:rPr>
                <w:t>easie_SOP medication handling_V</w:t>
              </w:r>
              <w:r w:rsidR="004969D1">
                <w:rPr>
                  <w:caps/>
                  <w:color w:val="808080" w:themeColor="background1" w:themeShade="80"/>
                  <w:sz w:val="18"/>
                  <w:szCs w:val="18"/>
                </w:rPr>
                <w:t>3_04082021</w:t>
              </w:r>
            </w:p>
          </w:tc>
        </w:sdtContent>
      </w:sdt>
      <w:tc>
        <w:tcPr>
          <w:tcW w:w="4674" w:type="dxa"/>
          <w:shd w:val="clear" w:color="auto" w:fill="auto"/>
          <w:vAlign w:val="center"/>
        </w:tcPr>
        <w:p w14:paraId="2D55910C" w14:textId="0151A33C" w:rsidR="00EC2884" w:rsidRDefault="00EC2884">
          <w:pPr>
            <w:pStyle w:val="Voettekst"/>
            <w:tabs>
              <w:tab w:val="clear" w:pos="4703"/>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sidR="00354946">
            <w:rPr>
              <w:caps/>
              <w:noProof/>
              <w:color w:val="808080" w:themeColor="background1" w:themeShade="80"/>
              <w:sz w:val="18"/>
              <w:szCs w:val="18"/>
            </w:rPr>
            <w:t>4</w:t>
          </w:r>
          <w:r>
            <w:rPr>
              <w:caps/>
              <w:noProof/>
              <w:color w:val="808080" w:themeColor="background1" w:themeShade="80"/>
              <w:sz w:val="18"/>
              <w:szCs w:val="18"/>
            </w:rPr>
            <w:fldChar w:fldCharType="end"/>
          </w:r>
        </w:p>
      </w:tc>
    </w:tr>
  </w:tbl>
  <w:p w14:paraId="56FD19D1" w14:textId="77777777" w:rsidR="00B916F9" w:rsidRDefault="00B916F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89F487" w14:textId="77777777" w:rsidR="0032190E" w:rsidRDefault="0032190E" w:rsidP="00B916F9">
      <w:pPr>
        <w:spacing w:after="0" w:line="240" w:lineRule="auto"/>
      </w:pPr>
      <w:r>
        <w:separator/>
      </w:r>
    </w:p>
  </w:footnote>
  <w:footnote w:type="continuationSeparator" w:id="0">
    <w:p w14:paraId="399F053E" w14:textId="77777777" w:rsidR="0032190E" w:rsidRDefault="0032190E" w:rsidP="00B916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C430A"/>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686915"/>
    <w:multiLevelType w:val="hybridMultilevel"/>
    <w:tmpl w:val="549EAF7C"/>
    <w:lvl w:ilvl="0" w:tplc="35324F2E">
      <w:numFmt w:val="bullet"/>
      <w:lvlText w:val="-"/>
      <w:lvlJc w:val="left"/>
      <w:pPr>
        <w:ind w:left="720" w:hanging="360"/>
      </w:pPr>
      <w:rPr>
        <w:rFonts w:ascii="Segoe UI" w:eastAsiaTheme="minorEastAsia" w:hAnsi="Segoe UI" w:cs="Segoe U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5A425C"/>
    <w:multiLevelType w:val="hybridMultilevel"/>
    <w:tmpl w:val="BEE4E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63C2A"/>
    <w:multiLevelType w:val="hybridMultilevel"/>
    <w:tmpl w:val="F91A1966"/>
    <w:lvl w:ilvl="0" w:tplc="35324F2E">
      <w:numFmt w:val="bullet"/>
      <w:lvlText w:val="-"/>
      <w:lvlJc w:val="left"/>
      <w:pPr>
        <w:ind w:left="720" w:hanging="360"/>
      </w:pPr>
      <w:rPr>
        <w:rFonts w:ascii="Segoe UI" w:eastAsiaTheme="minorEastAsia"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D25963"/>
    <w:multiLevelType w:val="hybridMultilevel"/>
    <w:tmpl w:val="3070A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015CBC"/>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1834F5A"/>
    <w:multiLevelType w:val="multilevel"/>
    <w:tmpl w:val="D6286F8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7122A41"/>
    <w:multiLevelType w:val="hybridMultilevel"/>
    <w:tmpl w:val="79567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9A2530"/>
    <w:multiLevelType w:val="hybridMultilevel"/>
    <w:tmpl w:val="B630C6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B486887"/>
    <w:multiLevelType w:val="hybridMultilevel"/>
    <w:tmpl w:val="87B48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F21038"/>
    <w:multiLevelType w:val="hybridMultilevel"/>
    <w:tmpl w:val="BB460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E73601"/>
    <w:multiLevelType w:val="hybridMultilevel"/>
    <w:tmpl w:val="0214F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D07239"/>
    <w:multiLevelType w:val="hybridMultilevel"/>
    <w:tmpl w:val="79BA5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B7434C"/>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6673EA7"/>
    <w:multiLevelType w:val="hybridMultilevel"/>
    <w:tmpl w:val="B0AC51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086007"/>
    <w:multiLevelType w:val="multilevel"/>
    <w:tmpl w:val="70920B08"/>
    <w:lvl w:ilvl="0">
      <w:start w:val="1"/>
      <w:numFmt w:val="decimal"/>
      <w:pStyle w:val="Kop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7E3C1E8D"/>
    <w:multiLevelType w:val="hybridMultilevel"/>
    <w:tmpl w:val="8DE29A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464301624">
    <w:abstractNumId w:val="6"/>
  </w:num>
  <w:num w:numId="2" w16cid:durableId="1349675843">
    <w:abstractNumId w:val="15"/>
  </w:num>
  <w:num w:numId="3" w16cid:durableId="1156527389">
    <w:abstractNumId w:val="1"/>
  </w:num>
  <w:num w:numId="4" w16cid:durableId="1145010194">
    <w:abstractNumId w:val="11"/>
  </w:num>
  <w:num w:numId="5" w16cid:durableId="1283415867">
    <w:abstractNumId w:val="4"/>
  </w:num>
  <w:num w:numId="6" w16cid:durableId="2066760966">
    <w:abstractNumId w:val="13"/>
  </w:num>
  <w:num w:numId="7" w16cid:durableId="1179082622">
    <w:abstractNumId w:val="12"/>
  </w:num>
  <w:num w:numId="8" w16cid:durableId="2139175494">
    <w:abstractNumId w:val="7"/>
  </w:num>
  <w:num w:numId="9" w16cid:durableId="2077387509">
    <w:abstractNumId w:val="3"/>
  </w:num>
  <w:num w:numId="10" w16cid:durableId="35084209">
    <w:abstractNumId w:val="14"/>
  </w:num>
  <w:num w:numId="11" w16cid:durableId="2126584059">
    <w:abstractNumId w:val="10"/>
  </w:num>
  <w:num w:numId="12" w16cid:durableId="426193542">
    <w:abstractNumId w:val="0"/>
  </w:num>
  <w:num w:numId="13" w16cid:durableId="1562211362">
    <w:abstractNumId w:val="5"/>
  </w:num>
  <w:num w:numId="14" w16cid:durableId="114445293">
    <w:abstractNumId w:val="2"/>
  </w:num>
  <w:num w:numId="15" w16cid:durableId="2021466069">
    <w:abstractNumId w:val="9"/>
  </w:num>
  <w:num w:numId="16" w16cid:durableId="4579210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738545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A52"/>
    <w:rsid w:val="00005255"/>
    <w:rsid w:val="0002574A"/>
    <w:rsid w:val="00037BE5"/>
    <w:rsid w:val="00057997"/>
    <w:rsid w:val="000A7416"/>
    <w:rsid w:val="000D631B"/>
    <w:rsid w:val="000F2059"/>
    <w:rsid w:val="001B5644"/>
    <w:rsid w:val="001E04A3"/>
    <w:rsid w:val="001F0A89"/>
    <w:rsid w:val="002121FA"/>
    <w:rsid w:val="002650B1"/>
    <w:rsid w:val="0027438D"/>
    <w:rsid w:val="002D3948"/>
    <w:rsid w:val="002D4F8D"/>
    <w:rsid w:val="002D6B90"/>
    <w:rsid w:val="002E47EA"/>
    <w:rsid w:val="00317386"/>
    <w:rsid w:val="0032190E"/>
    <w:rsid w:val="00341E66"/>
    <w:rsid w:val="00354946"/>
    <w:rsid w:val="00357C06"/>
    <w:rsid w:val="0036395D"/>
    <w:rsid w:val="00386493"/>
    <w:rsid w:val="003F1AF3"/>
    <w:rsid w:val="00402B4E"/>
    <w:rsid w:val="00434748"/>
    <w:rsid w:val="004969D1"/>
    <w:rsid w:val="004A7000"/>
    <w:rsid w:val="004B31FD"/>
    <w:rsid w:val="004B7A77"/>
    <w:rsid w:val="00513FE7"/>
    <w:rsid w:val="005434CE"/>
    <w:rsid w:val="005518F4"/>
    <w:rsid w:val="00562BDC"/>
    <w:rsid w:val="00567E57"/>
    <w:rsid w:val="00574375"/>
    <w:rsid w:val="00574E37"/>
    <w:rsid w:val="005C1124"/>
    <w:rsid w:val="006064A0"/>
    <w:rsid w:val="00606749"/>
    <w:rsid w:val="00607509"/>
    <w:rsid w:val="006164FC"/>
    <w:rsid w:val="006561B7"/>
    <w:rsid w:val="0065732C"/>
    <w:rsid w:val="006F6A52"/>
    <w:rsid w:val="007409EC"/>
    <w:rsid w:val="007847E7"/>
    <w:rsid w:val="007F19A2"/>
    <w:rsid w:val="00807958"/>
    <w:rsid w:val="00844066"/>
    <w:rsid w:val="00853B56"/>
    <w:rsid w:val="00856DA1"/>
    <w:rsid w:val="008A552D"/>
    <w:rsid w:val="00916C14"/>
    <w:rsid w:val="00930CC1"/>
    <w:rsid w:val="00932600"/>
    <w:rsid w:val="00933DF8"/>
    <w:rsid w:val="00946654"/>
    <w:rsid w:val="00985C92"/>
    <w:rsid w:val="009A40B0"/>
    <w:rsid w:val="009A5E8B"/>
    <w:rsid w:val="009A6055"/>
    <w:rsid w:val="00A31430"/>
    <w:rsid w:val="00A40CEC"/>
    <w:rsid w:val="00A42593"/>
    <w:rsid w:val="00A64BC0"/>
    <w:rsid w:val="00A717C7"/>
    <w:rsid w:val="00AA381C"/>
    <w:rsid w:val="00AF6E34"/>
    <w:rsid w:val="00B058EE"/>
    <w:rsid w:val="00B25E83"/>
    <w:rsid w:val="00B26B04"/>
    <w:rsid w:val="00B329E9"/>
    <w:rsid w:val="00B70C97"/>
    <w:rsid w:val="00B83385"/>
    <w:rsid w:val="00B916F9"/>
    <w:rsid w:val="00BA577B"/>
    <w:rsid w:val="00C24482"/>
    <w:rsid w:val="00C50815"/>
    <w:rsid w:val="00C63984"/>
    <w:rsid w:val="00C86CC5"/>
    <w:rsid w:val="00CC5FBB"/>
    <w:rsid w:val="00D11EC5"/>
    <w:rsid w:val="00D364D8"/>
    <w:rsid w:val="00D57973"/>
    <w:rsid w:val="00D615EC"/>
    <w:rsid w:val="00D66C39"/>
    <w:rsid w:val="00D80761"/>
    <w:rsid w:val="00D87954"/>
    <w:rsid w:val="00DC4BB0"/>
    <w:rsid w:val="00DC5549"/>
    <w:rsid w:val="00E115B4"/>
    <w:rsid w:val="00E619C5"/>
    <w:rsid w:val="00E67613"/>
    <w:rsid w:val="00E827BF"/>
    <w:rsid w:val="00E87E70"/>
    <w:rsid w:val="00EC2884"/>
    <w:rsid w:val="00EE27DB"/>
    <w:rsid w:val="00F009D3"/>
    <w:rsid w:val="00F05E97"/>
    <w:rsid w:val="00F1320F"/>
    <w:rsid w:val="00F25647"/>
    <w:rsid w:val="00FA5F28"/>
    <w:rsid w:val="00FA6DCD"/>
    <w:rsid w:val="00FA6F10"/>
    <w:rsid w:val="00FB0B9B"/>
    <w:rsid w:val="00FD1D48"/>
    <w:rsid w:val="00FD1F4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6C140"/>
  <w15:chartTrackingRefBased/>
  <w15:docId w15:val="{EB8569C2-317E-466B-8602-7D643A65D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6B04"/>
  </w:style>
  <w:style w:type="paragraph" w:styleId="Kop1">
    <w:name w:val="heading 1"/>
    <w:basedOn w:val="Standaard"/>
    <w:next w:val="Standaard"/>
    <w:link w:val="Kop1Char"/>
    <w:uiPriority w:val="9"/>
    <w:qFormat/>
    <w:rsid w:val="0002574A"/>
    <w:pPr>
      <w:keepNext/>
      <w:keepLines/>
      <w:numPr>
        <w:numId w:val="2"/>
      </w:numPr>
      <w:spacing w:after="120"/>
      <w:ind w:left="431" w:hanging="431"/>
      <w:outlineLvl w:val="0"/>
    </w:pPr>
    <w:rPr>
      <w:rFonts w:eastAsiaTheme="majorEastAsia" w:cstheme="majorBidi"/>
      <w:color w:val="2E74B5" w:themeColor="accent1" w:themeShade="BF"/>
      <w:sz w:val="28"/>
      <w:szCs w:val="32"/>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2574A"/>
    <w:rPr>
      <w:rFonts w:eastAsiaTheme="majorEastAsia" w:cstheme="majorBidi"/>
      <w:color w:val="2E74B5" w:themeColor="accent1" w:themeShade="BF"/>
      <w:sz w:val="28"/>
      <w:szCs w:val="32"/>
      <w:u w:val="single"/>
    </w:rPr>
  </w:style>
  <w:style w:type="table" w:styleId="Tabelraster">
    <w:name w:val="Table Grid"/>
    <w:basedOn w:val="Standaardtabel"/>
    <w:uiPriority w:val="59"/>
    <w:rsid w:val="00B26B04"/>
    <w:pPr>
      <w:spacing w:after="0" w:line="240" w:lineRule="auto"/>
    </w:pPr>
    <w:rPr>
      <w:rFonts w:ascii="Calibri" w:eastAsia="Times New Roman" w:hAnsi="Calibri" w:cs="Times New Roman"/>
      <w:sz w:val="20"/>
      <w:szCs w:val="20"/>
      <w:lang w:eastAsia="nl-B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ill-in">
    <w:name w:val="fill-in"/>
    <w:basedOn w:val="Standaard"/>
    <w:qFormat/>
    <w:rsid w:val="005C1124"/>
    <w:pPr>
      <w:spacing w:before="120" w:after="120" w:line="240" w:lineRule="auto"/>
      <w:jc w:val="both"/>
    </w:pPr>
    <w:rPr>
      <w:rFonts w:ascii="Arial" w:eastAsiaTheme="minorEastAsia" w:hAnsi="Arial"/>
      <w:color w:val="2E74B5" w:themeColor="accent1" w:themeShade="BF"/>
      <w:sz w:val="20"/>
      <w:szCs w:val="24"/>
      <w:lang w:val="en-GB"/>
    </w:rPr>
  </w:style>
  <w:style w:type="paragraph" w:styleId="Lijstalinea">
    <w:name w:val="List Paragraph"/>
    <w:basedOn w:val="Standaard"/>
    <w:uiPriority w:val="34"/>
    <w:qFormat/>
    <w:rsid w:val="0036395D"/>
    <w:pPr>
      <w:ind w:left="720"/>
      <w:contextualSpacing/>
    </w:pPr>
  </w:style>
  <w:style w:type="character" w:styleId="Hyperlink">
    <w:name w:val="Hyperlink"/>
    <w:basedOn w:val="Standaardalinea-lettertype"/>
    <w:uiPriority w:val="99"/>
    <w:unhideWhenUsed/>
    <w:rsid w:val="006064A0"/>
    <w:rPr>
      <w:color w:val="0563C1" w:themeColor="hyperlink"/>
      <w:u w:val="single"/>
    </w:rPr>
  </w:style>
  <w:style w:type="character" w:styleId="Verwijzingopmerking">
    <w:name w:val="annotation reference"/>
    <w:basedOn w:val="Standaardalinea-lettertype"/>
    <w:uiPriority w:val="99"/>
    <w:semiHidden/>
    <w:unhideWhenUsed/>
    <w:rsid w:val="00574E37"/>
    <w:rPr>
      <w:sz w:val="16"/>
      <w:szCs w:val="16"/>
    </w:rPr>
  </w:style>
  <w:style w:type="paragraph" w:styleId="Tekstopmerking">
    <w:name w:val="annotation text"/>
    <w:basedOn w:val="Standaard"/>
    <w:link w:val="TekstopmerkingChar"/>
    <w:uiPriority w:val="99"/>
    <w:semiHidden/>
    <w:unhideWhenUsed/>
    <w:rsid w:val="00574E3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74E37"/>
    <w:rPr>
      <w:sz w:val="20"/>
      <w:szCs w:val="20"/>
    </w:rPr>
  </w:style>
  <w:style w:type="paragraph" w:styleId="Onderwerpvanopmerking">
    <w:name w:val="annotation subject"/>
    <w:basedOn w:val="Tekstopmerking"/>
    <w:next w:val="Tekstopmerking"/>
    <w:link w:val="OnderwerpvanopmerkingChar"/>
    <w:uiPriority w:val="99"/>
    <w:semiHidden/>
    <w:unhideWhenUsed/>
    <w:rsid w:val="00574E37"/>
    <w:rPr>
      <w:b/>
      <w:bCs/>
    </w:rPr>
  </w:style>
  <w:style w:type="character" w:customStyle="1" w:styleId="OnderwerpvanopmerkingChar">
    <w:name w:val="Onderwerp van opmerking Char"/>
    <w:basedOn w:val="TekstopmerkingChar"/>
    <w:link w:val="Onderwerpvanopmerking"/>
    <w:uiPriority w:val="99"/>
    <w:semiHidden/>
    <w:rsid w:val="00574E37"/>
    <w:rPr>
      <w:b/>
      <w:bCs/>
      <w:sz w:val="20"/>
      <w:szCs w:val="20"/>
    </w:rPr>
  </w:style>
  <w:style w:type="paragraph" w:styleId="Ballontekst">
    <w:name w:val="Balloon Text"/>
    <w:basedOn w:val="Standaard"/>
    <w:link w:val="BallontekstChar"/>
    <w:uiPriority w:val="99"/>
    <w:semiHidden/>
    <w:unhideWhenUsed/>
    <w:rsid w:val="00574E37"/>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74E37"/>
    <w:rPr>
      <w:rFonts w:ascii="Segoe UI" w:hAnsi="Segoe UI" w:cs="Segoe UI"/>
      <w:sz w:val="18"/>
      <w:szCs w:val="18"/>
    </w:rPr>
  </w:style>
  <w:style w:type="paragraph" w:styleId="Koptekst">
    <w:name w:val="header"/>
    <w:basedOn w:val="Standaard"/>
    <w:link w:val="KoptekstChar"/>
    <w:uiPriority w:val="99"/>
    <w:unhideWhenUsed/>
    <w:rsid w:val="00B916F9"/>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B916F9"/>
  </w:style>
  <w:style w:type="paragraph" w:styleId="Voettekst">
    <w:name w:val="footer"/>
    <w:basedOn w:val="Standaard"/>
    <w:link w:val="VoettekstChar"/>
    <w:uiPriority w:val="99"/>
    <w:unhideWhenUsed/>
    <w:rsid w:val="00B916F9"/>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B916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2534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www.randomize.ne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nnelies.Paridaens@ardena.com" TargetMode="External"/><Relationship Id="rId17" Type="http://schemas.openxmlformats.org/officeDocument/2006/relationships/hyperlink" Target="http://www.randomize.net"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ceasie@uzleuven.be"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832A6B3C62445DFA3AFA47B8C4D1D80"/>
        <w:category>
          <w:name w:val="Algemeen"/>
          <w:gallery w:val="placeholder"/>
        </w:category>
        <w:types>
          <w:type w:val="bbPlcHdr"/>
        </w:types>
        <w:behaviors>
          <w:behavior w:val="content"/>
        </w:behaviors>
        <w:guid w:val="{6882D270-5F48-4D5C-81BB-58232114F29B}"/>
      </w:docPartPr>
      <w:docPartBody>
        <w:p w:rsidR="00397884" w:rsidRDefault="00397884" w:rsidP="00397884">
          <w:pPr>
            <w:pStyle w:val="3832A6B3C62445DFA3AFA47B8C4D1D80"/>
          </w:pPr>
          <w:r w:rsidRPr="003F569C">
            <w:rPr>
              <w:rStyle w:val="Tekstvantijdelijkeaanduiding"/>
            </w:rPr>
            <w:t>Klik of tik om tekst in te voeren.</w:t>
          </w:r>
        </w:p>
      </w:docPartBody>
    </w:docPart>
    <w:docPart>
      <w:docPartPr>
        <w:name w:val="85F8EC6A160D4A17BD8BFDBCDE20BA17"/>
        <w:category>
          <w:name w:val="Algemeen"/>
          <w:gallery w:val="placeholder"/>
        </w:category>
        <w:types>
          <w:type w:val="bbPlcHdr"/>
        </w:types>
        <w:behaviors>
          <w:behavior w:val="content"/>
        </w:behaviors>
        <w:guid w:val="{14057FDB-C43B-488B-A20E-27657617273F}"/>
      </w:docPartPr>
      <w:docPartBody>
        <w:p w:rsidR="00397884" w:rsidRDefault="00397884" w:rsidP="00397884">
          <w:pPr>
            <w:pStyle w:val="85F8EC6A160D4A17BD8BFDBCDE20BA17"/>
          </w:pPr>
          <w:r w:rsidRPr="003F569C">
            <w:rPr>
              <w:rStyle w:val="Tekstvantijdelijkeaanduiding"/>
            </w:rPr>
            <w:t>Klik of tik om tekst in te voeren.</w:t>
          </w:r>
        </w:p>
      </w:docPartBody>
    </w:docPart>
    <w:docPart>
      <w:docPartPr>
        <w:name w:val="C5038E559C064AFF98FE21D066841834"/>
        <w:category>
          <w:name w:val="Algemeen"/>
          <w:gallery w:val="placeholder"/>
        </w:category>
        <w:types>
          <w:type w:val="bbPlcHdr"/>
        </w:types>
        <w:behaviors>
          <w:behavior w:val="content"/>
        </w:behaviors>
        <w:guid w:val="{33F0D349-9598-4E78-93B5-58E9BF0858DA}"/>
      </w:docPartPr>
      <w:docPartBody>
        <w:p w:rsidR="00397884" w:rsidRDefault="00397884" w:rsidP="00397884">
          <w:pPr>
            <w:pStyle w:val="C5038E559C064AFF98FE21D066841834"/>
          </w:pPr>
          <w:r w:rsidRPr="003F569C">
            <w:rPr>
              <w:rStyle w:val="Tekstvantijdelijkeaanduiding"/>
            </w:rPr>
            <w:t>Klik of tik om tekst in te voeren.</w:t>
          </w:r>
        </w:p>
      </w:docPartBody>
    </w:docPart>
    <w:docPart>
      <w:docPartPr>
        <w:name w:val="0484BC3B44F54B87ACB2B5DC640CDEB1"/>
        <w:category>
          <w:name w:val="Algemeen"/>
          <w:gallery w:val="placeholder"/>
        </w:category>
        <w:types>
          <w:type w:val="bbPlcHdr"/>
        </w:types>
        <w:behaviors>
          <w:behavior w:val="content"/>
        </w:behaviors>
        <w:guid w:val="{C96AB589-50E5-4FB1-9952-40D90ABEF492}"/>
      </w:docPartPr>
      <w:docPartBody>
        <w:p w:rsidR="006B31D6" w:rsidRDefault="00340873" w:rsidP="00340873">
          <w:pPr>
            <w:pStyle w:val="0484BC3B44F54B87ACB2B5DC640CDEB1"/>
          </w:pPr>
          <w:r>
            <w:rPr>
              <w:rStyle w:val="Tekstvantijdelijkeaanduiding"/>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884"/>
    <w:rsid w:val="001318E2"/>
    <w:rsid w:val="00340873"/>
    <w:rsid w:val="00397884"/>
    <w:rsid w:val="003A501B"/>
    <w:rsid w:val="005B5103"/>
    <w:rsid w:val="006B31D6"/>
    <w:rsid w:val="00E66990"/>
    <w:rsid w:val="00E87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40873"/>
    <w:rPr>
      <w:color w:val="808080"/>
    </w:rPr>
  </w:style>
  <w:style w:type="paragraph" w:customStyle="1" w:styleId="3832A6B3C62445DFA3AFA47B8C4D1D80">
    <w:name w:val="3832A6B3C62445DFA3AFA47B8C4D1D80"/>
    <w:rsid w:val="00397884"/>
  </w:style>
  <w:style w:type="paragraph" w:customStyle="1" w:styleId="85F8EC6A160D4A17BD8BFDBCDE20BA17">
    <w:name w:val="85F8EC6A160D4A17BD8BFDBCDE20BA17"/>
    <w:rsid w:val="00397884"/>
  </w:style>
  <w:style w:type="paragraph" w:customStyle="1" w:styleId="C5038E559C064AFF98FE21D066841834">
    <w:name w:val="C5038E559C064AFF98FE21D066841834"/>
    <w:rsid w:val="00397884"/>
  </w:style>
  <w:style w:type="paragraph" w:customStyle="1" w:styleId="0484BC3B44F54B87ACB2B5DC640CDEB1">
    <w:name w:val="0484BC3B44F54B87ACB2B5DC640CDEB1"/>
    <w:rsid w:val="003408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B21F8-2872-4C40-94EC-3D226CA2F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1250</Words>
  <Characters>6475</Characters>
  <Application>Microsoft Office Word</Application>
  <DocSecurity>0</DocSecurity>
  <Lines>147</Lines>
  <Paragraphs>32</Paragraphs>
  <ScaleCrop>false</ScaleCrop>
  <HeadingPairs>
    <vt:vector size="2" baseType="variant">
      <vt:variant>
        <vt:lpstr>Titel</vt:lpstr>
      </vt:variant>
      <vt:variant>
        <vt:i4>1</vt:i4>
      </vt:variant>
    </vt:vector>
  </HeadingPairs>
  <TitlesOfParts>
    <vt:vector size="1" baseType="lpstr">
      <vt:lpstr/>
    </vt:vector>
  </TitlesOfParts>
  <Company>UZ Leuven</Company>
  <LinksUpToDate>false</LinksUpToDate>
  <CharactersWithSpaces>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c-easie_SOP medication handling_V3_04082021</dc:creator>
  <cp:keywords/>
  <dc:description/>
  <cp:lastModifiedBy>Stefanie Vandervelden</cp:lastModifiedBy>
  <cp:revision>2</cp:revision>
  <dcterms:created xsi:type="dcterms:W3CDTF">2025-02-21T08:59:00Z</dcterms:created>
  <dcterms:modified xsi:type="dcterms:W3CDTF">2025-02-21T08:59:00Z</dcterms:modified>
</cp:coreProperties>
</file>