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3056F" w14:textId="4554F7B6" w:rsidR="004A567E" w:rsidRDefault="009834BE" w:rsidP="009834BE">
      <w:pPr>
        <w:pageBreakBefore/>
        <w:spacing w:after="0" w:line="240" w:lineRule="auto"/>
        <w:rPr>
          <w:rFonts w:ascii="Warnock Pro" w:hAnsi="Warnock Pro"/>
          <w:bCs/>
          <w:sz w:val="21"/>
          <w:szCs w:val="21"/>
        </w:rPr>
      </w:pPr>
      <w:bookmarkStart w:id="0" w:name="_GoBack"/>
      <w:r w:rsidRPr="007E5733">
        <w:rPr>
          <w:rFonts w:ascii="Aptos" w:hAnsi="Aptos"/>
          <w:noProof/>
          <w:sz w:val="24"/>
          <w:szCs w:val="24"/>
          <w:lang w:val="en-IN" w:eastAsia="en-IN" w:bidi="ar-SA"/>
        </w:rPr>
        <w:drawing>
          <wp:anchor distT="0" distB="0" distL="114300" distR="114300" simplePos="0" relativeHeight="251645952" behindDoc="0" locked="0" layoutInCell="1" allowOverlap="1" wp14:anchorId="6BFDC1B2" wp14:editId="3851E0CB">
            <wp:simplePos x="0" y="0"/>
            <wp:positionH relativeFrom="column">
              <wp:posOffset>-5715</wp:posOffset>
            </wp:positionH>
            <wp:positionV relativeFrom="paragraph">
              <wp:posOffset>862809</wp:posOffset>
            </wp:positionV>
            <wp:extent cx="5102225" cy="7392035"/>
            <wp:effectExtent l="0" t="0" r="3175" b="0"/>
            <wp:wrapTopAndBottom/>
            <wp:docPr id="875373794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73794" name="Picture 1" descr="A diagram of a flow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225" cy="739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67E">
        <w:rPr>
          <w:rFonts w:ascii="Aptos" w:hAnsi="Aptos" w:cs="Arial"/>
          <w:b/>
          <w:sz w:val="21"/>
          <w:szCs w:val="21"/>
        </w:rPr>
        <w:t xml:space="preserve">Supplement A: </w:t>
      </w:r>
      <w:r w:rsidR="00D34337" w:rsidRPr="00D34337">
        <w:rPr>
          <w:rFonts w:ascii="Aptos" w:hAnsi="Aptos" w:cs="Arial"/>
          <w:b/>
          <w:sz w:val="21"/>
          <w:szCs w:val="21"/>
        </w:rPr>
        <w:t>TBI ICP/CPP Management Algorithm</w:t>
      </w:r>
      <w:r>
        <w:rPr>
          <w:rFonts w:ascii="Aptos" w:hAnsi="Aptos" w:cs="Arial"/>
          <w:b/>
          <w:sz w:val="21"/>
          <w:szCs w:val="21"/>
        </w:rPr>
        <w:t xml:space="preserve">. </w:t>
      </w:r>
      <w:bookmarkStart w:id="1" w:name="_Hlk197157759"/>
      <w:bookmarkEnd w:id="1"/>
      <w:r w:rsidR="00D34337" w:rsidRPr="00D34337">
        <w:rPr>
          <w:rFonts w:ascii="Warnock Pro" w:hAnsi="Warnock Pro"/>
          <w:bCs/>
          <w:sz w:val="21"/>
          <w:szCs w:val="21"/>
        </w:rPr>
        <w:t xml:space="preserve">Local intracranial pressure and cerebral perfusion pressure management protocol. The specific treatment protocol has been described previously </w:t>
      </w:r>
      <w:r w:rsidR="00D34337" w:rsidRPr="00D34337">
        <w:rPr>
          <w:rFonts w:ascii="Warnock Pro" w:hAnsi="Warnock Pro"/>
          <w:bCs/>
          <w:sz w:val="21"/>
          <w:szCs w:val="21"/>
        </w:rPr>
        <w:t>(Menon D, Ercole A. Critical care management of traumatic brain injury. Handbook of clinical neurology. 2017; 140:239-74).</w:t>
      </w:r>
    </w:p>
    <w:p w14:paraId="421CB768" w14:textId="77777777" w:rsidR="004A567E" w:rsidRDefault="004A567E" w:rsidP="004A567E">
      <w:pPr>
        <w:pageBreakBefore/>
        <w:spacing w:after="0" w:line="240" w:lineRule="auto"/>
        <w:rPr>
          <w:rFonts w:ascii="Aptos" w:hAnsi="Aptos" w:cs="Arial"/>
          <w:b/>
          <w:sz w:val="21"/>
          <w:szCs w:val="21"/>
        </w:rPr>
        <w:sectPr w:rsidR="004A567E" w:rsidSect="008B6E02">
          <w:headerReference w:type="default" r:id="rId9"/>
          <w:headerReference w:type="first" r:id="rId10"/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062AFF6B" w14:textId="5E1A94CE" w:rsidR="00E01CEC" w:rsidRDefault="004A567E" w:rsidP="004A567E">
      <w:pPr>
        <w:pageBreakBefore/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  <w:r>
        <w:rPr>
          <w:rFonts w:ascii="Aptos" w:hAnsi="Aptos" w:cs="Arial"/>
          <w:b/>
          <w:sz w:val="21"/>
          <w:szCs w:val="21"/>
        </w:rPr>
        <w:lastRenderedPageBreak/>
        <w:t xml:space="preserve">Supplement B: R Packages </w:t>
      </w:r>
      <w:r w:rsidR="00850AEA">
        <w:rPr>
          <w:rFonts w:ascii="Aptos" w:hAnsi="Aptos" w:cs="Arial"/>
          <w:b/>
          <w:sz w:val="21"/>
          <w:szCs w:val="21"/>
        </w:rPr>
        <w:t>u</w:t>
      </w:r>
      <w:r>
        <w:rPr>
          <w:rFonts w:ascii="Aptos" w:hAnsi="Aptos" w:cs="Arial"/>
          <w:b/>
          <w:sz w:val="21"/>
          <w:szCs w:val="21"/>
        </w:rPr>
        <w:t xml:space="preserve">sed. </w:t>
      </w:r>
      <w:r>
        <w:rPr>
          <w:rFonts w:ascii="Warnock Pro" w:hAnsi="Warnock Pro"/>
          <w:bCs/>
          <w:sz w:val="21"/>
          <w:szCs w:val="21"/>
        </w:rPr>
        <w:t xml:space="preserve">The specific R packages used for the presented analysis are: </w:t>
      </w:r>
      <w:r w:rsidRPr="004A567E">
        <w:rPr>
          <w:rFonts w:ascii="Warnock Pro" w:hAnsi="Warnock Pro"/>
          <w:bCs/>
          <w:i/>
          <w:iCs/>
          <w:sz w:val="21"/>
          <w:szCs w:val="21"/>
        </w:rPr>
        <w:t xml:space="preserve">dplyr, </w:t>
      </w:r>
      <w:r w:rsidRPr="004A567E">
        <w:rPr>
          <w:rFonts w:ascii="Warnock Pro" w:hAnsi="Warnock Pro"/>
          <w:bCs/>
          <w:i/>
          <w:iCs/>
          <w:sz w:val="21"/>
          <w:szCs w:val="21"/>
        </w:rPr>
        <w:t>rstatix, gtsummary,</w:t>
      </w:r>
      <w:r>
        <w:rPr>
          <w:rFonts w:ascii="Warnock Pro" w:hAnsi="Warnock Pro"/>
          <w:bCs/>
          <w:i/>
          <w:iCs/>
          <w:sz w:val="21"/>
          <w:szCs w:val="21"/>
        </w:rPr>
        <w:t xml:space="preserve"> MatchIt, optmatch, cobalt,</w:t>
      </w:r>
      <w:r w:rsidRPr="004A567E">
        <w:rPr>
          <w:rFonts w:ascii="Warnock Pro" w:hAnsi="Warnock Pro"/>
          <w:bCs/>
          <w:i/>
          <w:iCs/>
          <w:sz w:val="21"/>
          <w:szCs w:val="21"/>
        </w:rPr>
        <w:t xml:space="preserve"> MASS, </w:t>
      </w:r>
      <w:r>
        <w:rPr>
          <w:rFonts w:ascii="Warnock Pro" w:hAnsi="Warnock Pro"/>
          <w:bCs/>
          <w:i/>
          <w:iCs/>
          <w:sz w:val="21"/>
          <w:szCs w:val="21"/>
        </w:rPr>
        <w:t xml:space="preserve">gbmt, </w:t>
      </w:r>
      <w:r w:rsidRPr="004A567E">
        <w:rPr>
          <w:rFonts w:ascii="Warnock Pro" w:hAnsi="Warnock Pro"/>
          <w:bCs/>
          <w:i/>
          <w:iCs/>
          <w:sz w:val="21"/>
          <w:szCs w:val="21"/>
        </w:rPr>
        <w:t>ggplot2</w:t>
      </w:r>
      <w:r>
        <w:rPr>
          <w:rFonts w:ascii="Warnock Pro" w:hAnsi="Warnock Pro"/>
          <w:bCs/>
          <w:i/>
          <w:iCs/>
          <w:sz w:val="21"/>
          <w:szCs w:val="21"/>
        </w:rPr>
        <w:t xml:space="preserve">. </w:t>
      </w:r>
    </w:p>
    <w:p w14:paraId="251FD016" w14:textId="77777777" w:rsidR="00850AEA" w:rsidRDefault="00850AEA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</w:pPr>
    </w:p>
    <w:p w14:paraId="58B2814B" w14:textId="08E91730" w:rsidR="00850AEA" w:rsidRDefault="00850AEA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  <w:sectPr w:rsidR="00850AEA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668372BF" w14:textId="3632DDB8" w:rsidR="00850AEA" w:rsidRPr="00850AEA" w:rsidRDefault="00850AEA" w:rsidP="004A567E">
      <w:pPr>
        <w:spacing w:after="0" w:line="240" w:lineRule="auto"/>
        <w:rPr>
          <w:rFonts w:ascii="Aptos" w:hAnsi="Aptos" w:cs="Arial"/>
          <w:bCs/>
          <w:sz w:val="21"/>
          <w:szCs w:val="21"/>
        </w:rPr>
        <w:sectPr w:rsidR="00850AEA" w:rsidRPr="00850AEA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  <w:bookmarkStart w:id="2" w:name="_Hlk197180175"/>
      <w:r>
        <w:rPr>
          <w:rFonts w:ascii="Aptos" w:hAnsi="Aptos" w:cs="Arial"/>
          <w:b/>
          <w:sz w:val="21"/>
          <w:szCs w:val="21"/>
        </w:rPr>
        <w:t xml:space="preserve">Supplement C: </w:t>
      </w:r>
      <w:r w:rsidR="003B4A96">
        <w:rPr>
          <w:rFonts w:ascii="Aptos" w:hAnsi="Aptos" w:cs="Arial"/>
          <w:b/>
          <w:sz w:val="21"/>
          <w:szCs w:val="21"/>
        </w:rPr>
        <w:t xml:space="preserve">CPP </w:t>
      </w:r>
      <w:r>
        <w:rPr>
          <w:rFonts w:ascii="Aptos" w:hAnsi="Aptos" w:cs="Arial"/>
          <w:b/>
          <w:sz w:val="21"/>
          <w:szCs w:val="21"/>
        </w:rPr>
        <w:t xml:space="preserve">Data Coverage.  </w:t>
      </w:r>
      <w:r w:rsidRPr="00850AEA">
        <w:rPr>
          <w:rFonts w:ascii="Warnock Pro" w:hAnsi="Warnock Pro"/>
          <w:bCs/>
          <w:sz w:val="21"/>
          <w:szCs w:val="21"/>
        </w:rPr>
        <w:t xml:space="preserve">The </w:t>
      </w:r>
      <w:r w:rsidR="003B4A96">
        <w:rPr>
          <w:rFonts w:ascii="Warnock Pro" w:hAnsi="Warnock Pro"/>
          <w:bCs/>
          <w:sz w:val="21"/>
          <w:szCs w:val="21"/>
        </w:rPr>
        <w:t xml:space="preserve">CPP </w:t>
      </w:r>
      <w:r w:rsidRPr="00850AEA">
        <w:rPr>
          <w:rFonts w:ascii="Warnock Pro" w:hAnsi="Warnock Pro"/>
          <w:bCs/>
          <w:sz w:val="21"/>
          <w:szCs w:val="21"/>
        </w:rPr>
        <w:t xml:space="preserve">data coverage is shown in form of boxplots (length </w:t>
      </w:r>
      <w:r>
        <w:rPr>
          <w:rFonts w:ascii="Warnock Pro" w:hAnsi="Warnock Pro"/>
          <w:bCs/>
          <w:sz w:val="21"/>
          <w:szCs w:val="21"/>
        </w:rPr>
        <w:t>–</w:t>
      </w:r>
      <w:r w:rsidRPr="00850AEA">
        <w:rPr>
          <w:rFonts w:ascii="Warnock Pro" w:hAnsi="Warnock Pro"/>
          <w:bCs/>
          <w:sz w:val="21"/>
          <w:szCs w:val="21"/>
        </w:rPr>
        <w:t xml:space="preserve"> A</w:t>
      </w:r>
      <w:r>
        <w:rPr>
          <w:rFonts w:ascii="Warnock Pro" w:hAnsi="Warnock Pro"/>
          <w:bCs/>
          <w:sz w:val="21"/>
          <w:szCs w:val="21"/>
        </w:rPr>
        <w:t>; stratified by outcome GOS 1-3 vs. 4-5</w:t>
      </w:r>
      <w:r w:rsidRPr="00850AEA">
        <w:rPr>
          <w:rFonts w:ascii="Warnock Pro" w:hAnsi="Warnock Pro"/>
          <w:bCs/>
          <w:sz w:val="21"/>
          <w:szCs w:val="21"/>
        </w:rPr>
        <w:t>)</w:t>
      </w:r>
      <w:r>
        <w:rPr>
          <w:rFonts w:ascii="Warnock Pro" w:hAnsi="Warnock Pro"/>
          <w:bCs/>
          <w:sz w:val="21"/>
          <w:szCs w:val="21"/>
        </w:rPr>
        <w:t xml:space="preserve"> </w:t>
      </w:r>
      <w:r w:rsidRPr="00850AEA">
        <w:rPr>
          <w:rFonts w:ascii="Warnock Pro" w:hAnsi="Warnock Pro"/>
          <w:bCs/>
          <w:sz w:val="21"/>
          <w:szCs w:val="21"/>
        </w:rPr>
        <w:t xml:space="preserve">and density </w:t>
      </w:r>
      <w:r>
        <w:rPr>
          <w:rFonts w:ascii="Warnock Pro" w:hAnsi="Warnock Pro"/>
          <w:bCs/>
          <w:sz w:val="21"/>
          <w:szCs w:val="21"/>
        </w:rPr>
        <w:t xml:space="preserve">plots </w:t>
      </w:r>
      <w:r w:rsidRPr="00850AEA">
        <w:rPr>
          <w:rFonts w:ascii="Warnock Pro" w:hAnsi="Warnock Pro"/>
          <w:bCs/>
          <w:sz w:val="21"/>
          <w:szCs w:val="21"/>
        </w:rPr>
        <w:t>(frequency of data</w:t>
      </w:r>
      <w:r>
        <w:rPr>
          <w:rFonts w:ascii="Warnock Pro" w:hAnsi="Warnock Pro"/>
          <w:bCs/>
          <w:sz w:val="21"/>
          <w:szCs w:val="21"/>
        </w:rPr>
        <w:t xml:space="preserve"> relative to day post injury or onset of monitoring (</w:t>
      </w:r>
      <w:r w:rsidRPr="00850AEA">
        <w:rPr>
          <w:rFonts w:ascii="Warnock Pro" w:hAnsi="Warnock Pro"/>
          <w:bCs/>
          <w:sz w:val="21"/>
          <w:szCs w:val="21"/>
        </w:rPr>
        <w:t>with day 0 being the day of the initial injury</w:t>
      </w:r>
      <w:r>
        <w:rPr>
          <w:rFonts w:ascii="Warnock Pro" w:hAnsi="Warnock Pro"/>
          <w:bCs/>
          <w:sz w:val="21"/>
          <w:szCs w:val="21"/>
        </w:rPr>
        <w:t xml:space="preserve"> for the cohort TBI 2021-2023 and with day 0 being the start of recording for the cohort TBI 2002-2020</w:t>
      </w:r>
      <w:r w:rsidRPr="00850AEA">
        <w:rPr>
          <w:rFonts w:ascii="Warnock Pro" w:hAnsi="Warnock Pro"/>
          <w:bCs/>
          <w:sz w:val="21"/>
          <w:szCs w:val="21"/>
        </w:rPr>
        <w:t>)</w:t>
      </w:r>
      <w:r>
        <w:rPr>
          <w:rFonts w:ascii="Warnock Pro" w:hAnsi="Warnock Pro"/>
          <w:bCs/>
          <w:sz w:val="21"/>
          <w:szCs w:val="21"/>
        </w:rPr>
        <w:t xml:space="preserve"> - B;  stratified by GOS category</w:t>
      </w:r>
      <w:r w:rsidRPr="00850AEA">
        <w:rPr>
          <w:rFonts w:ascii="Warnock Pro" w:hAnsi="Warnock Pro"/>
          <w:bCs/>
          <w:sz w:val="21"/>
          <w:szCs w:val="21"/>
        </w:rPr>
        <w:t xml:space="preserve">. The median number of hours available was </w:t>
      </w:r>
      <w:r w:rsidR="003B4A96">
        <w:rPr>
          <w:rFonts w:ascii="Warnock Pro" w:hAnsi="Warnock Pro"/>
          <w:bCs/>
          <w:sz w:val="21"/>
          <w:szCs w:val="21"/>
        </w:rPr>
        <w:t>163</w:t>
      </w:r>
      <w:r w:rsidRPr="00850AEA">
        <w:rPr>
          <w:rFonts w:ascii="Warnock Pro" w:hAnsi="Warnock Pro"/>
          <w:bCs/>
          <w:sz w:val="21"/>
          <w:szCs w:val="21"/>
        </w:rPr>
        <w:t xml:space="preserve"> (IQR </w:t>
      </w:r>
      <w:r w:rsidR="003B4A96">
        <w:rPr>
          <w:rFonts w:ascii="Warnock Pro" w:hAnsi="Warnock Pro"/>
          <w:bCs/>
          <w:sz w:val="21"/>
          <w:szCs w:val="21"/>
        </w:rPr>
        <w:t>75</w:t>
      </w:r>
      <w:r w:rsidRPr="00850AEA">
        <w:rPr>
          <w:rFonts w:ascii="Warnock Pro" w:hAnsi="Warnock Pro"/>
          <w:bCs/>
          <w:sz w:val="21"/>
          <w:szCs w:val="21"/>
        </w:rPr>
        <w:t>-2</w:t>
      </w:r>
      <w:r w:rsidR="003B4A96">
        <w:rPr>
          <w:rFonts w:ascii="Warnock Pro" w:hAnsi="Warnock Pro"/>
          <w:bCs/>
          <w:sz w:val="21"/>
          <w:szCs w:val="21"/>
        </w:rPr>
        <w:t>49</w:t>
      </w:r>
      <w:r w:rsidRPr="00850AEA">
        <w:rPr>
          <w:rFonts w:ascii="Warnock Pro" w:hAnsi="Warnock Pro"/>
          <w:bCs/>
          <w:sz w:val="21"/>
          <w:szCs w:val="21"/>
        </w:rPr>
        <w:t xml:space="preserve">) hours for </w:t>
      </w:r>
      <w:r w:rsidR="003B4A96">
        <w:rPr>
          <w:rFonts w:ascii="Warnock Pro" w:hAnsi="Warnock Pro"/>
          <w:bCs/>
          <w:sz w:val="21"/>
          <w:szCs w:val="21"/>
        </w:rPr>
        <w:t>CPP</w:t>
      </w:r>
      <w:r w:rsidRPr="00850AEA">
        <w:rPr>
          <w:rFonts w:ascii="Warnock Pro" w:hAnsi="Warnock Pro"/>
          <w:bCs/>
          <w:sz w:val="21"/>
          <w:szCs w:val="21"/>
        </w:rPr>
        <w:t xml:space="preserve">. </w:t>
      </w:r>
      <w:r w:rsidR="003B4A96">
        <w:rPr>
          <w:rFonts w:ascii="Warnock Pro" w:hAnsi="Warnock Pro"/>
          <w:bCs/>
          <w:sz w:val="21"/>
          <w:szCs w:val="21"/>
        </w:rPr>
        <w:t xml:space="preserve">No </w:t>
      </w:r>
      <w:r w:rsidR="003B4A96">
        <w:rPr>
          <w:rFonts w:ascii="Warnock Pro" w:hAnsi="Warnock Pro"/>
          <w:bCs/>
          <w:sz w:val="21"/>
          <w:szCs w:val="21"/>
        </w:rPr>
        <w:t xml:space="preserve">difference in length of stay could be identified when considering patients with unfavorable vs. favorable outcomes (i.e. GOS 1-3 vs. GOS 4/5) with median 167 (IQR 94-297) vs. 150 (IQR 83-279) and 113 (IQR 53-195) </w:t>
      </w:r>
      <w:r w:rsidR="00081C34">
        <w:rPr>
          <w:rFonts w:ascii="Warnock Pro" w:hAnsi="Warnock Pro"/>
          <w:bCs/>
          <w:sz w:val="21"/>
          <w:szCs w:val="21"/>
        </w:rPr>
        <w:t xml:space="preserve">vs. 110 (IQR 44-191) for the TBI 2002-2020 and TBI 2021-2023 cohorts respectively (p= 0.4 and 0.3 respectively). </w:t>
      </w:r>
      <w:r w:rsidRPr="00850AEA">
        <w:rPr>
          <w:rFonts w:ascii="Warnock Pro" w:hAnsi="Warnock Pro"/>
          <w:bCs/>
          <w:sz w:val="21"/>
          <w:szCs w:val="21"/>
        </w:rPr>
        <w:t>The vast majority was acquired within the first week of injury</w:t>
      </w:r>
      <w:r w:rsidR="003B4A96">
        <w:rPr>
          <w:rFonts w:ascii="Warnock Pro" w:hAnsi="Warnock Pro"/>
          <w:bCs/>
          <w:sz w:val="21"/>
          <w:szCs w:val="21"/>
        </w:rPr>
        <w:t xml:space="preserve"> with similar distributions throughout the hospital stay irrespective of GOS category</w:t>
      </w:r>
      <w:r w:rsidRPr="00850AEA">
        <w:rPr>
          <w:rFonts w:ascii="Warnock Pro" w:hAnsi="Warnock Pro"/>
          <w:bCs/>
          <w:sz w:val="21"/>
          <w:szCs w:val="21"/>
        </w:rPr>
        <w:t>.</w:t>
      </w:r>
    </w:p>
    <w:bookmarkEnd w:id="2"/>
    <w:p w14:paraId="77D9CBBC" w14:textId="77777777" w:rsidR="004A567E" w:rsidRDefault="004A567E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</w:pPr>
    </w:p>
    <w:p w14:paraId="237777D0" w14:textId="77777777" w:rsidR="004A567E" w:rsidRDefault="004A567E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</w:pPr>
    </w:p>
    <w:p w14:paraId="53B9AC8B" w14:textId="77777777" w:rsidR="004A567E" w:rsidRDefault="004A567E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</w:pPr>
    </w:p>
    <w:p w14:paraId="7969D817" w14:textId="77777777" w:rsidR="004A567E" w:rsidRDefault="004A567E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  <w:sectPr w:rsidR="004A567E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4E2A1136" w14:textId="49EC3970" w:rsidR="004A567E" w:rsidRDefault="003B4A96" w:rsidP="004A567E">
      <w:pPr>
        <w:spacing w:after="0" w:line="240" w:lineRule="auto"/>
        <w:rPr>
          <w:rFonts w:ascii="Aptos" w:hAnsi="Aptos" w:cs="Arial"/>
          <w:b/>
          <w:sz w:val="21"/>
          <w:szCs w:val="21"/>
        </w:rPr>
        <w:sectPr w:rsidR="004A567E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  <w:r>
        <w:rPr>
          <w:rFonts w:ascii="Warnock Pro" w:hAnsi="Warnock Pro"/>
          <w:bCs/>
          <w:noProof/>
          <w:sz w:val="21"/>
          <w:szCs w:val="21"/>
          <w:lang w:val="en-IN" w:eastAsia="en-IN" w:bidi="ar-SA"/>
        </w:rPr>
        <w:drawing>
          <wp:inline distT="0" distB="0" distL="0" distR="0" wp14:anchorId="066452A9" wp14:editId="58D44F9C">
            <wp:extent cx="6269730" cy="3764478"/>
            <wp:effectExtent l="0" t="0" r="0" b="7620"/>
            <wp:docPr id="1123663420" name="Picture 9" descr="A graph of 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63420" name="Picture 9" descr="A graph of 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89" cy="377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003A" w14:textId="3B90674B" w:rsidR="004A567E" w:rsidRDefault="004A567E" w:rsidP="00850AEA">
      <w:pPr>
        <w:pageBreakBefore/>
        <w:spacing w:after="0" w:line="240" w:lineRule="auto"/>
        <w:rPr>
          <w:rFonts w:ascii="Warnock Pro" w:hAnsi="Warnock Pro"/>
          <w:bCs/>
          <w:sz w:val="21"/>
          <w:szCs w:val="21"/>
        </w:rPr>
      </w:pPr>
      <w:r>
        <w:rPr>
          <w:rFonts w:ascii="Aptos" w:hAnsi="Aptos" w:cs="Arial"/>
          <w:b/>
          <w:sz w:val="21"/>
          <w:szCs w:val="21"/>
        </w:rPr>
        <w:lastRenderedPageBreak/>
        <w:t xml:space="preserve">Supplement </w:t>
      </w:r>
      <w:r w:rsidR="00081C34">
        <w:rPr>
          <w:rFonts w:ascii="Aptos" w:hAnsi="Aptos" w:cs="Arial"/>
          <w:b/>
          <w:sz w:val="21"/>
          <w:szCs w:val="21"/>
        </w:rPr>
        <w:t>D</w:t>
      </w:r>
      <w:r>
        <w:rPr>
          <w:rFonts w:ascii="Aptos" w:hAnsi="Aptos" w:cs="Arial"/>
          <w:b/>
          <w:sz w:val="21"/>
          <w:szCs w:val="21"/>
        </w:rPr>
        <w:t xml:space="preserve">: </w:t>
      </w:r>
      <w:r w:rsidRPr="004A567E">
        <w:rPr>
          <w:rFonts w:ascii="Aptos" w:hAnsi="Aptos" w:cs="Arial"/>
          <w:b/>
          <w:sz w:val="21"/>
          <w:szCs w:val="21"/>
        </w:rPr>
        <w:t>Results of Logistic Regression Analyses.</w:t>
      </w:r>
      <w:r>
        <w:rPr>
          <w:rFonts w:ascii="Aptos" w:hAnsi="Aptos" w:cs="Arial"/>
          <w:b/>
          <w:sz w:val="21"/>
          <w:szCs w:val="21"/>
        </w:rPr>
        <w:t xml:space="preserve"> </w:t>
      </w:r>
      <w:r w:rsidRPr="004A567E">
        <w:rPr>
          <w:rFonts w:ascii="Warnock Pro" w:hAnsi="Warnock Pro"/>
          <w:bCs/>
          <w:sz w:val="21"/>
          <w:szCs w:val="21"/>
        </w:rPr>
        <w:t xml:space="preserve">The results of the iterative logistic regression analyses are shown using odds ratios (OR) and confidence intervals (95% CI) for the different absolute CPP cutoffs (top table) and the personalized CPP targets. </w:t>
      </w:r>
      <w:r w:rsidRPr="004A567E">
        <w:rPr>
          <w:rFonts w:ascii="Warnock Pro" w:hAnsi="Warnock Pro"/>
          <w:bCs/>
          <w:sz w:val="21"/>
          <w:szCs w:val="21"/>
        </w:rPr>
        <w:t>The derived odds ratios are displayed for every 1000 mmHg</w:t>
      </w:r>
      <w:r w:rsidR="00376A54">
        <w:rPr>
          <w:rFonts w:ascii="Warnock Pro" w:hAnsi="Warnock Pro"/>
          <w:bCs/>
          <w:sz w:val="21"/>
          <w:szCs w:val="21"/>
        </w:rPr>
        <w:t>*h</w:t>
      </w:r>
      <w:r w:rsidRPr="004A567E">
        <w:rPr>
          <w:rFonts w:ascii="Warnock Pro" w:hAnsi="Warnock Pro"/>
          <w:bCs/>
          <w:sz w:val="21"/>
          <w:szCs w:val="21"/>
        </w:rPr>
        <w:t xml:space="preserve"> Dose, 10 mmHg hDose, and 5% ptime.  For the personalized CPP targets, the number behind the target represents the deviation from the cutoff (e.g. LLA 5 uses the cutoff that is 5 mmHg below the LLA).</w:t>
      </w:r>
    </w:p>
    <w:p w14:paraId="13942CE0" w14:textId="77777777" w:rsidR="001D458F" w:rsidRDefault="001D458F" w:rsidP="004A567E">
      <w:pPr>
        <w:pageBreakBefore/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  <w:sectPr w:rsidR="001D458F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7BEE67DE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0253CFB0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697F0527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13C5AF4F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1F8A288A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tbl>
      <w:tblPr>
        <w:tblpPr w:leftFromText="180" w:rightFromText="180" w:vertAnchor="text" w:horzAnchor="margin" w:tblpY="561"/>
        <w:tblW w:w="10633" w:type="dxa"/>
        <w:tblLayout w:type="fixed"/>
        <w:tblLook w:val="0420" w:firstRow="1" w:lastRow="0" w:firstColumn="0" w:lastColumn="0" w:noHBand="0" w:noVBand="1"/>
      </w:tblPr>
      <w:tblGrid>
        <w:gridCol w:w="1418"/>
        <w:gridCol w:w="1843"/>
        <w:gridCol w:w="1275"/>
        <w:gridCol w:w="2039"/>
        <w:gridCol w:w="1080"/>
        <w:gridCol w:w="1897"/>
        <w:gridCol w:w="1081"/>
      </w:tblGrid>
      <w:tr w:rsidR="00850AEA" w:rsidRPr="004A567E" w14:paraId="508ACFF4" w14:textId="77777777" w:rsidTr="00850AEA">
        <w:trPr>
          <w:trHeight w:val="283"/>
          <w:tblHeader/>
        </w:trPr>
        <w:tc>
          <w:tcPr>
            <w:tcW w:w="1418" w:type="dxa"/>
            <w:vMerge w:val="restar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2BA2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CPP</w:t>
            </w:r>
          </w:p>
        </w:tc>
        <w:tc>
          <w:tcPr>
            <w:tcW w:w="3118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E9A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Dose</w:t>
            </w:r>
          </w:p>
        </w:tc>
        <w:tc>
          <w:tcPr>
            <w:tcW w:w="3119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3AD547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hDose</w:t>
            </w:r>
          </w:p>
        </w:tc>
        <w:tc>
          <w:tcPr>
            <w:tcW w:w="2978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3B8DF8B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ptime</w:t>
            </w:r>
          </w:p>
        </w:tc>
      </w:tr>
      <w:tr w:rsidR="00850AEA" w:rsidRPr="004A567E" w14:paraId="6355D865" w14:textId="77777777" w:rsidTr="00850AEA">
        <w:trPr>
          <w:trHeight w:val="283"/>
          <w:tblHeader/>
        </w:trPr>
        <w:tc>
          <w:tcPr>
            <w:tcW w:w="1418" w:type="dxa"/>
            <w:vMerge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B72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3CF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8E20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  <w:tc>
          <w:tcPr>
            <w:tcW w:w="203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693BC7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CB3367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  <w:tc>
          <w:tcPr>
            <w:tcW w:w="18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23C72E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108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340FF5C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</w:tr>
      <w:tr w:rsidR="00850AEA" w:rsidRPr="004A567E" w14:paraId="08F1CE52" w14:textId="77777777" w:rsidTr="00850AEA">
        <w:trPr>
          <w:trHeight w:val="283"/>
        </w:trPr>
        <w:tc>
          <w:tcPr>
            <w:tcW w:w="1418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B7E7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&lt;30 mmHg</w:t>
            </w:r>
          </w:p>
        </w:tc>
        <w:tc>
          <w:tcPr>
            <w:tcW w:w="184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0A5E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(0.99 - 1.04)</w:t>
            </w:r>
          </w:p>
        </w:tc>
        <w:tc>
          <w:tcPr>
            <w:tcW w:w="1275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8773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0.491</w:t>
            </w:r>
          </w:p>
        </w:tc>
        <w:tc>
          <w:tcPr>
            <w:tcW w:w="203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8C14D1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(1.00 - 1.08)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AB777B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0.069</w:t>
            </w:r>
          </w:p>
        </w:tc>
        <w:tc>
          <w:tcPr>
            <w:tcW w:w="1897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7B77C9A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1.39 (1.08 - 2.11)</w:t>
            </w:r>
          </w:p>
        </w:tc>
        <w:tc>
          <w:tcPr>
            <w:tcW w:w="108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3D80957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0.044</w:t>
            </w:r>
          </w:p>
        </w:tc>
      </w:tr>
      <w:tr w:rsidR="00850AEA" w:rsidRPr="004A567E" w14:paraId="1240E738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D11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&lt;35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64D2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(0.99 - 1.03)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A27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0.471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A39660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(1.01 - 1.07)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70CBF8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0.053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F1BE6A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1.42 (1.11 - 2.15)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C6D256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0.035</w:t>
            </w:r>
          </w:p>
        </w:tc>
      </w:tr>
      <w:tr w:rsidR="00850AEA" w:rsidRPr="004A567E" w14:paraId="5E942EA1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2FA0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&lt;40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B31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(0.99 - 1.03)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6688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0.425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455B1F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(1.01 - 1.07)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699ABF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0.038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6067355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1.51 (1.15 - 2.34)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72771CA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0.020</w:t>
            </w:r>
          </w:p>
        </w:tc>
      </w:tr>
      <w:tr w:rsidR="00850AEA" w:rsidRPr="004A567E" w14:paraId="71D60D7A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B43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&lt;45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7D17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(0.99 - 1.03)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B854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0.362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5B5579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(1.01 - 1.06)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8EE821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0.029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102843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1.64 (1.22 - 2.61)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6896876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0.009</w:t>
            </w:r>
          </w:p>
        </w:tc>
      </w:tr>
      <w:tr w:rsidR="00850AEA" w:rsidRPr="004A567E" w14:paraId="0472EE7A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F9F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&lt;50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4F09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(0.99 - 1.03)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A5D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0.286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B51228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(1.01 - 1.06)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2A61F3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0.023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0A090F4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1.69 (1.29 - 2.47)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89AC48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0.002</w:t>
            </w:r>
          </w:p>
        </w:tc>
      </w:tr>
      <w:tr w:rsidR="00850AEA" w:rsidRPr="004A567E" w14:paraId="3B34C67F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379F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&lt;55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AC2A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(1.00 - 1.03)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982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0.195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2B7FAD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(1.01 - 1.06)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71EBD3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0.017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14D6F7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1.48 (1.25 - 1.84)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22B9566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850AEA" w:rsidRPr="004A567E" w14:paraId="1AD16535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FD37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&lt;60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956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(1.00 - 1.03)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DB1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0.100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C2B34E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(1.01 - 1.07)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098A40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AD9B04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1.24 (1.14 - 1.37)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C4B964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850AEA" w:rsidRPr="004A567E" w14:paraId="61350442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714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&lt;65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890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(1.00 - 1.02)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4239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0.039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AB70A9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(1.02 - 1.05)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B1EF4F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0.001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DA7751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1.11 (1.05 - 1.16)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7C443F1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850AEA" w:rsidRPr="004A567E" w14:paraId="33539EFF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4D1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&gt;65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418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(1.00 - 1.00)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9872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0.026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293867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09B4BA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0.213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0B1C87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0.90 (0.86 - 0.95)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F63662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850AEA" w:rsidRPr="004A567E" w14:paraId="3DB89C05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5D8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&gt;70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C30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(1.00 - 1.00)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6E71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0.031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12B887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E1EF86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0.415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52D341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0.95 (0.92 - 0.98)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0234C6B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0.003</w:t>
            </w:r>
          </w:p>
        </w:tc>
      </w:tr>
      <w:tr w:rsidR="00850AEA" w:rsidRPr="004A567E" w14:paraId="19A7A39C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64C7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&gt;75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0BAF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622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0.042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80156C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66A81B0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0.636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3EFDE04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0.98 (0.95 - 1.01)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2C92DFF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0.123</w:t>
            </w:r>
          </w:p>
        </w:tc>
      </w:tr>
      <w:tr w:rsidR="00850AEA" w:rsidRPr="004A567E" w14:paraId="56CFC3FE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621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&gt;80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B5AE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2E4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0.057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69A416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(0.99 - 1.01)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6CB61A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0.799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36D688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(0.96 - 1.02)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750EE3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0.386</w:t>
            </w:r>
          </w:p>
        </w:tc>
      </w:tr>
      <w:tr w:rsidR="00850AEA" w:rsidRPr="004A567E" w14:paraId="309B2567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EC57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&gt;85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FFB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934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0.071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D56D4E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(0.99 - 1.01)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7336DC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0.920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6B07316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(0.96 - 1.03)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0DFFFD0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0.585</w:t>
            </w:r>
          </w:p>
        </w:tc>
      </w:tr>
      <w:tr w:rsidR="00850AEA" w:rsidRPr="004A567E" w14:paraId="560A60F7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9FC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&gt;90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D954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(0.98 - 1.00)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5814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0.087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EADD75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(0.99 - 1.01)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E29F35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0.944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7A689A2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(0.95 - 1.03)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9EDE22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0.664</w:t>
            </w:r>
          </w:p>
        </w:tc>
      </w:tr>
      <w:tr w:rsidR="00850AEA" w:rsidRPr="004A567E" w14:paraId="06FD1B8D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B94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&gt;95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831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(0.98 - 1.00)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49AB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0.109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79B123E4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(0.99 - 1.02)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BBADCD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0.817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6AB7C7A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(0.94 - 1.06)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2773227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0.917</w:t>
            </w:r>
          </w:p>
        </w:tc>
      </w:tr>
      <w:tr w:rsidR="00850AEA" w:rsidRPr="004A567E" w14:paraId="62F01C91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6A32D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&gt;100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EBC9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0.98 (0.96 - 1.00)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6562E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0.128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2F514D3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(0.98 - 1.03)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F2CD51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0.703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15F6D50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(0.93 - 1.08)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39573DF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0.993</w:t>
            </w:r>
          </w:p>
        </w:tc>
      </w:tr>
      <w:tr w:rsidR="00850AEA" w:rsidRPr="004A567E" w14:paraId="4D4692FF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4D49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&gt;105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B6F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0.97 (0.93 - 1.00)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0337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0.140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FDC149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(0.98 - 1.05)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90EED3A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0.628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CAF9406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(0.91 - 1.14)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6CE8EB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0.819</w:t>
            </w:r>
          </w:p>
        </w:tc>
      </w:tr>
      <w:tr w:rsidR="00850AEA" w:rsidRPr="004A567E" w14:paraId="0415FB41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0C2B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&gt;110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984B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0.95 (0.88 - 1.01)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4678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0.161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505394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(0.96 - 1.08)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47252D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0.587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70E024D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(0.88 - 1.25)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61F160A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0.625</w:t>
            </w:r>
          </w:p>
        </w:tc>
      </w:tr>
      <w:tr w:rsidR="00850AEA" w:rsidRPr="004A567E" w14:paraId="21D847AF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A78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&gt;115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AF73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0.92 (0.79 - 1.01)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2D1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0.160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45E582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1.02 (0.94 - 1.13)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2678C02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0.617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972EE09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1.08 (0.84 - 1.44)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922A9C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0.547</w:t>
            </w:r>
          </w:p>
        </w:tc>
      </w:tr>
      <w:tr w:rsidR="00850AEA" w:rsidRPr="004A567E" w14:paraId="5D234673" w14:textId="77777777" w:rsidTr="00850AEA">
        <w:trPr>
          <w:trHeight w:val="283"/>
        </w:trPr>
        <w:tc>
          <w:tcPr>
            <w:tcW w:w="1418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B8E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&gt;120 mmHg</w:t>
            </w:r>
          </w:p>
        </w:tc>
        <w:tc>
          <w:tcPr>
            <w:tcW w:w="184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3AF8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0.85 (0.66 - 1.02)</w:t>
            </w:r>
          </w:p>
        </w:tc>
        <w:tc>
          <w:tcPr>
            <w:tcW w:w="1275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234E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0.140</w:t>
            </w:r>
          </w:p>
        </w:tc>
        <w:tc>
          <w:tcPr>
            <w:tcW w:w="203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F43799F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(0.91 - 1.20)</w:t>
            </w:r>
          </w:p>
        </w:tc>
        <w:tc>
          <w:tcPr>
            <w:tcW w:w="108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A9DB975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0.677</w:t>
            </w:r>
          </w:p>
        </w:tc>
        <w:tc>
          <w:tcPr>
            <w:tcW w:w="1897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5FE0782C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1.12 (0.78 - 1.79)</w:t>
            </w:r>
          </w:p>
        </w:tc>
        <w:tc>
          <w:tcPr>
            <w:tcW w:w="108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9D9D9"/>
            <w:vAlign w:val="center"/>
          </w:tcPr>
          <w:p w14:paraId="416F1271" w14:textId="77777777" w:rsidR="00850AEA" w:rsidRPr="004A567E" w:rsidRDefault="00850AEA" w:rsidP="00850A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0.558</w:t>
            </w:r>
          </w:p>
        </w:tc>
      </w:tr>
    </w:tbl>
    <w:p w14:paraId="0AB95D27" w14:textId="18A8812B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  <w:r>
        <w:rPr>
          <w:rFonts w:ascii="Warnock Pro" w:hAnsi="Warnock Pro"/>
          <w:bCs/>
          <w:i/>
          <w:iCs/>
          <w:sz w:val="21"/>
          <w:szCs w:val="21"/>
        </w:rPr>
        <w:t>Part 1</w:t>
      </w:r>
    </w:p>
    <w:p w14:paraId="57B1A6E4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53B96653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6BFD7299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3E1373DC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2AF9256E" w14:textId="77777777" w:rsidR="001D458F" w:rsidRDefault="001D458F" w:rsidP="001D458F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</w:pPr>
    </w:p>
    <w:p w14:paraId="254F66D9" w14:textId="2BCB2048" w:rsidR="001D458F" w:rsidRDefault="001D458F" w:rsidP="004A567E">
      <w:pPr>
        <w:pageBreakBefore/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  <w:sectPr w:rsidR="001D458F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625F8C38" w14:textId="7B4258EF" w:rsidR="004A567E" w:rsidRDefault="001D458F" w:rsidP="00B104E2">
      <w:pPr>
        <w:pageBreakBefore/>
        <w:spacing w:line="240" w:lineRule="auto"/>
        <w:rPr>
          <w:rFonts w:ascii="Warnock Pro" w:hAnsi="Warnock Pro"/>
          <w:bCs/>
          <w:i/>
          <w:iCs/>
          <w:sz w:val="21"/>
          <w:szCs w:val="21"/>
        </w:rPr>
      </w:pPr>
      <w:r>
        <w:rPr>
          <w:rFonts w:ascii="Warnock Pro" w:hAnsi="Warnock Pro"/>
          <w:bCs/>
          <w:i/>
          <w:iCs/>
          <w:sz w:val="21"/>
          <w:szCs w:val="21"/>
        </w:rPr>
        <w:lastRenderedPageBreak/>
        <w:t>Part 2</w:t>
      </w:r>
    </w:p>
    <w:p w14:paraId="6C93E0AA" w14:textId="77777777" w:rsidR="004A567E" w:rsidRDefault="004A567E" w:rsidP="004A567E">
      <w:pPr>
        <w:pageBreakBefore/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  <w:sectPr w:rsidR="004A567E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tbl>
      <w:tblPr>
        <w:tblW w:w="10577" w:type="dxa"/>
        <w:tblLayout w:type="fixed"/>
        <w:tblLook w:val="0420" w:firstRow="1" w:lastRow="0" w:firstColumn="0" w:lastColumn="0" w:noHBand="0" w:noVBand="1"/>
      </w:tblPr>
      <w:tblGrid>
        <w:gridCol w:w="1701"/>
        <w:gridCol w:w="1929"/>
        <w:gridCol w:w="1133"/>
        <w:gridCol w:w="1893"/>
        <w:gridCol w:w="1082"/>
        <w:gridCol w:w="1950"/>
        <w:gridCol w:w="889"/>
      </w:tblGrid>
      <w:tr w:rsidR="004A567E" w:rsidRPr="004A567E" w14:paraId="51CEC0A0" w14:textId="77777777" w:rsidTr="004A567E">
        <w:trPr>
          <w:trHeight w:val="283"/>
          <w:tblHeader/>
        </w:trPr>
        <w:tc>
          <w:tcPr>
            <w:tcW w:w="1701" w:type="dxa"/>
            <w:vMerge w:val="restart"/>
            <w:tcBorders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FCD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Variable</w:t>
            </w:r>
          </w:p>
        </w:tc>
        <w:tc>
          <w:tcPr>
            <w:tcW w:w="3062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auto"/>
              <w:right w:val="none" w:sz="0" w:space="0" w:color="000000"/>
            </w:tcBorders>
            <w:shd w:val="clear" w:color="auto" w:fill="D1D1D1"/>
          </w:tcPr>
          <w:p w14:paraId="35083F1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Dose</w:t>
            </w:r>
          </w:p>
        </w:tc>
        <w:tc>
          <w:tcPr>
            <w:tcW w:w="2975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</w:tcPr>
          <w:p w14:paraId="1869025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hDose</w:t>
            </w:r>
          </w:p>
        </w:tc>
        <w:tc>
          <w:tcPr>
            <w:tcW w:w="2839" w:type="dxa"/>
            <w:gridSpan w:val="2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A904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ptime</w:t>
            </w:r>
          </w:p>
        </w:tc>
      </w:tr>
      <w:tr w:rsidR="004A567E" w:rsidRPr="004A567E" w14:paraId="421ED9BE" w14:textId="77777777" w:rsidTr="004A567E">
        <w:trPr>
          <w:trHeight w:val="283"/>
          <w:tblHeader/>
        </w:trPr>
        <w:tc>
          <w:tcPr>
            <w:tcW w:w="1701" w:type="dxa"/>
            <w:vMerge/>
            <w:tcBorders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8E2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</w:p>
        </w:tc>
        <w:tc>
          <w:tcPr>
            <w:tcW w:w="1929" w:type="dxa"/>
            <w:tcBorders>
              <w:top w:val="single" w:sz="12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D19067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1133" w:type="dxa"/>
            <w:tcBorders>
              <w:top w:val="single" w:sz="12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141AD15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  <w:tc>
          <w:tcPr>
            <w:tcW w:w="18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3DDA79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108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973DD9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  <w:tc>
          <w:tcPr>
            <w:tcW w:w="195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F1F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OR (95% CI)</w:t>
            </w:r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9F5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p-value</w:t>
            </w:r>
          </w:p>
        </w:tc>
      </w:tr>
      <w:tr w:rsidR="004A567E" w:rsidRPr="004A567E" w14:paraId="64A04273" w14:textId="77777777" w:rsidTr="004A567E">
        <w:trPr>
          <w:trHeight w:val="283"/>
        </w:trPr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4166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 25</w:t>
            </w:r>
          </w:p>
        </w:tc>
        <w:tc>
          <w:tcPr>
            <w:tcW w:w="192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02C591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2.06 (1.21 - 3.97)</w:t>
            </w:r>
          </w:p>
        </w:tc>
        <w:tc>
          <w:tcPr>
            <w:tcW w:w="113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062A1D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0.017</w:t>
            </w:r>
          </w:p>
        </w:tc>
        <w:tc>
          <w:tcPr>
            <w:tcW w:w="1893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2E8ABA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2.26 (1.39 - 4.32)</w:t>
            </w:r>
          </w:p>
        </w:tc>
        <w:tc>
          <w:tcPr>
            <w:tcW w:w="1082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30EC02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0.005</w:t>
            </w:r>
          </w:p>
        </w:tc>
        <w:tc>
          <w:tcPr>
            <w:tcW w:w="1950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436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11.13 (2.93 - 15.00)</w:t>
            </w:r>
          </w:p>
        </w:tc>
        <w:tc>
          <w:tcPr>
            <w:tcW w:w="889" w:type="dxa"/>
            <w:tcBorders>
              <w:top w:val="single" w:sz="12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98D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0.003</w:t>
            </w:r>
          </w:p>
        </w:tc>
      </w:tr>
      <w:tr w:rsidR="004A567E" w:rsidRPr="004A567E" w14:paraId="492E0B81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279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 20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055C8B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1.72 (1.25 - 2.51)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7600D31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0.002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8AEFA5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1.95 (1.38 - 3.04)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BC5B8F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9BE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9.15 (3.73 - 15.00)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E39D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234EE3EF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2D4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 15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4E0E4D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1.44 (1.20 - 1.75)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22B7D7D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1E0DEE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1.72 (1.38 - 2.23)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AD3FE7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E33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4.29 (2.65 - 7.48)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54E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47C330E5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FC5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 10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2FFC8D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1.23 (1.12 - 1.36)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29C87FC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BDBAEF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1.41 (1.25 - 1.60)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5D351B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484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2.02 (1.62 - 2.62)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A15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27D4DDAE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9F4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 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EE72C3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1.11 (1.06 - 1.17)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4597C1E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9F75E5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1.20 (1.14 - 1.28)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1EA0C4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411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1.46 (1.30 - 1.66)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74D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544E73C7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92EE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LLA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E9A4EA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1.05 (1.03 - 1.08)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50C94A7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53AAE9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1.11 (1.07 - 1.14)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748BE4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B6E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1.26 (1.18 - 1.35)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90D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177A3181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73C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 25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8B38FD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1.14 (1.02 - 1.31)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5BA2C59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0.040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E82DD1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1.40 (1.17 - 1.73)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D688DC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DDA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2.48 (1.62 - 4.02)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A7F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7A1D4B75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F11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 20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F31CC6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1.08 (1.01 - 1.16)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47C54B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0.023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0CB496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1.24 (1.12 - 1.39)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1CBA21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77D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1.60 (1.29 - 2.03)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971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14E24012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4BC3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 15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7216705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(1.01 - 1.08)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1E1717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0.029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0CA6F0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1.13 (1.07 - 1.19)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112D52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496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1.28 (1.14 - 1.46)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E78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165C140B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09DE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 10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677471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1.02 (1.00 - 1.04)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8EF2DD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0.065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ABDC3C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1.07 (1.04 - 1.10)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D0C981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45CD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1.14 (1.07 - 1.23)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6DF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</w:tr>
      <w:tr w:rsidR="004A567E" w:rsidRPr="004A567E" w14:paraId="43CE1E1A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9AC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 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533814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(1.00 - 1.02)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23F3A1D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0.193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4938FA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(1.02 - 1.06)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BFB443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316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1.09 (1.04 - 1.15)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7B38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0.001</w:t>
            </w:r>
          </w:p>
        </w:tc>
      </w:tr>
      <w:tr w:rsidR="004A567E" w:rsidRPr="004A567E" w14:paraId="0D4FA851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94C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 CPPopt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50A4FA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(1.00 - 1.01)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79E383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0.507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BE0916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(1.01 - 1.04)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137891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&lt;0.001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4162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1.07 (1.02 - 1.12)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35A6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0.009</w:t>
            </w:r>
          </w:p>
        </w:tc>
      </w:tr>
      <w:tr w:rsidR="004A567E" w:rsidRPr="004A567E" w14:paraId="2FA91002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D3D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BE2A8B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(0.99 - 1.00)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16FE36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0.017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C74B01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(0.98 - 1.00)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394B7A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0.157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522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0.94 (0.89 - 0.98)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322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b/>
                <w:bCs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0.009</w:t>
            </w:r>
          </w:p>
        </w:tc>
      </w:tr>
      <w:tr w:rsidR="004A567E" w:rsidRPr="004A567E" w14:paraId="2767C961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7F0A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 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E37D49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(0.98 - 1.00)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EE2845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0.028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2FC946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(0.98 - 1.01)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ED67BE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0.349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D0FA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0.95 (0.90 - 1.00)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DA034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0.072</w:t>
            </w:r>
          </w:p>
        </w:tc>
      </w:tr>
      <w:tr w:rsidR="004A567E" w:rsidRPr="004A567E" w14:paraId="34CDED7F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5439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 10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61EB7E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(0.97 - 1.00)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38297D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0.045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407513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(0.97 - 1.01)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7C49E5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0.479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AB81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0.97 (0.91 - 1.05)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E6F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0.461</w:t>
            </w:r>
          </w:p>
        </w:tc>
      </w:tr>
      <w:tr w:rsidR="004A567E" w:rsidRPr="004A567E" w14:paraId="0839479D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F17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 15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0680AE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0.98 (0.96 - 1.00)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277A50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0.066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303A8B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(0.96 - 1.02)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E6D015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0.545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9C8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0.96 (0.87 - 1.06)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C20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0.440</w:t>
            </w:r>
          </w:p>
        </w:tc>
      </w:tr>
      <w:tr w:rsidR="004A567E" w:rsidRPr="004A567E" w14:paraId="3ABE3628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122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 20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112F0E6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0.97 (0.93 - 1.01)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55487F4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0.113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946A16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(0.95 - 1.03)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5ABB10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0.592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26E7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0.97 (0.84 - 1.11)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DC2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0.629</w:t>
            </w:r>
          </w:p>
        </w:tc>
      </w:tr>
      <w:tr w:rsidR="004A567E" w:rsidRPr="004A567E" w14:paraId="7AFBAFE3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77A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CPPopt 25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146AC9F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0.96 (0.89 - 1.02)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5FD3A89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0.172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5F816E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0.98 (0.91 - 1.04)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2993788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0.502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C05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0.99 (0.82 - 1.20)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8A2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0.932</w:t>
            </w:r>
          </w:p>
        </w:tc>
      </w:tr>
      <w:tr w:rsidR="004A567E" w:rsidRPr="004A567E" w14:paraId="1EAD0481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A0C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6800FD1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1.00 (0.98 - 1.02)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8FA37AC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0.820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2366C9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(1.01 - 1.06)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7CEFE185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b/>
                <w:bCs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0.018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AC4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1.11 (1.04 - 1.18)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B4B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0.002</w:t>
            </w:r>
          </w:p>
        </w:tc>
      </w:tr>
      <w:tr w:rsidR="004A567E" w:rsidRPr="004A567E" w14:paraId="4A6B9366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9BA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 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96A713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1.01 (0.97 - 1.05)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53864E7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0.558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27D960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(1.00 - 1.08)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06F27AF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0.084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4347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1.17 (1.05 - 1.31)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C9D4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0.006</w:t>
            </w:r>
          </w:p>
        </w:tc>
      </w:tr>
      <w:tr w:rsidR="004A567E" w:rsidRPr="004A567E" w14:paraId="54E26702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96A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 10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2A5991E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1.03 (0.97 - 1.11)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493E341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0.342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7261178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(0.98 - 1.11)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11D10A6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0.205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8382E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1.17 (0.98 - 1.41)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09B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0.085</w:t>
            </w:r>
          </w:p>
        </w:tc>
      </w:tr>
      <w:tr w:rsidR="004A567E" w:rsidRPr="004A567E" w14:paraId="02EA7A3B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9F4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 15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96941A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1.09 (0.96 - 1.25)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260996B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0.193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8E7B08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1.06 (0.96 - 1.17)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4B6C719A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0.286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0820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1.22 (0.93 - 1.65)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76BA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0.168</w:t>
            </w:r>
          </w:p>
        </w:tc>
      </w:tr>
      <w:tr w:rsidR="004A567E" w:rsidRPr="004A567E" w14:paraId="38097B8A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ED9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 20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132BAB7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1.20 (0.97 - 1.54)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D5E5971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0.127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7799E9A9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1.07 (0.91 - 1.27)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66A5FFA3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0.432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0B2D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1.39 (0.90 - 2.29)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6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2739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0.157</w:t>
            </w:r>
          </w:p>
        </w:tc>
      </w:tr>
      <w:tr w:rsidR="004A567E" w:rsidRPr="004A567E" w14:paraId="2361EE38" w14:textId="77777777" w:rsidTr="004A567E">
        <w:trPr>
          <w:trHeight w:val="283"/>
        </w:trPr>
        <w:tc>
          <w:tcPr>
            <w:tcW w:w="1701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5379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left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&gt; ULA 25</w:t>
            </w:r>
          </w:p>
        </w:tc>
        <w:tc>
          <w:tcPr>
            <w:tcW w:w="192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34C1BF18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1.35 (0.94 - 2.11)</w:t>
            </w:r>
          </w:p>
        </w:tc>
        <w:tc>
          <w:tcPr>
            <w:tcW w:w="113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vAlign w:val="center"/>
          </w:tcPr>
          <w:p w14:paraId="07CCDA82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0.136</w:t>
            </w:r>
          </w:p>
        </w:tc>
        <w:tc>
          <w:tcPr>
            <w:tcW w:w="1893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58E75816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1.04 (0.82 - 1.36)</w:t>
            </w:r>
          </w:p>
        </w:tc>
        <w:tc>
          <w:tcPr>
            <w:tcW w:w="1082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auto"/>
            <w:vAlign w:val="center"/>
          </w:tcPr>
          <w:p w14:paraId="3E2B19EF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0.738</w:t>
            </w:r>
          </w:p>
        </w:tc>
        <w:tc>
          <w:tcPr>
            <w:tcW w:w="1950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CCC7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1.68 (0.79 - 3.97)</w:t>
            </w:r>
          </w:p>
        </w:tc>
        <w:tc>
          <w:tcPr>
            <w:tcW w:w="889" w:type="dxa"/>
            <w:tcBorders>
              <w:top w:val="single" w:sz="6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D1D1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B7CB" w14:textId="77777777" w:rsidR="004A567E" w:rsidRPr="004A567E" w:rsidRDefault="004A567E" w:rsidP="004A56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100" w:right="100"/>
              <w:jc w:val="center"/>
              <w:rPr>
                <w:rFonts w:ascii="Aptos" w:eastAsia="Aptos" w:hAnsi="Aptos" w:cs="Arial"/>
                <w:kern w:val="2"/>
                <w:sz w:val="18"/>
                <w:szCs w:val="18"/>
                <w:lang w:val="en-GB" w:bidi="ar-SA"/>
                <w14:ligatures w14:val="standardContextual"/>
              </w:rPr>
            </w:pPr>
            <w:r w:rsidRPr="004A567E">
              <w:rPr>
                <w:rFonts w:ascii="Arial" w:eastAsia="Arial" w:hAnsi="Arial" w:cs="Arial"/>
                <w:color w:val="000000"/>
                <w:kern w:val="2"/>
                <w:sz w:val="18"/>
                <w:szCs w:val="18"/>
                <w:lang w:val="en-GB" w:bidi="ar-SA"/>
                <w14:ligatures w14:val="standardContextual"/>
              </w:rPr>
              <w:t>0.198</w:t>
            </w:r>
          </w:p>
        </w:tc>
      </w:tr>
    </w:tbl>
    <w:p w14:paraId="162AB74F" w14:textId="619322AB" w:rsidR="00B104E2" w:rsidRDefault="00B104E2" w:rsidP="00B104E2">
      <w:pPr>
        <w:pageBreakBefore/>
        <w:spacing w:after="0" w:line="240" w:lineRule="auto"/>
        <w:rPr>
          <w:rFonts w:ascii="Aptos" w:hAnsi="Aptos" w:cs="Arial"/>
          <w:b/>
          <w:sz w:val="21"/>
          <w:szCs w:val="21"/>
        </w:rPr>
        <w:sectPr w:rsidR="00B104E2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</w:p>
    <w:p w14:paraId="7FC70C37" w14:textId="6117407A" w:rsidR="00B104E2" w:rsidRDefault="009D5484" w:rsidP="00B104E2">
      <w:pPr>
        <w:spacing w:after="0" w:line="240" w:lineRule="auto"/>
        <w:rPr>
          <w:rFonts w:ascii="Warnock Pro" w:hAnsi="Warnock Pro"/>
          <w:bCs/>
          <w:i/>
          <w:iCs/>
          <w:sz w:val="21"/>
          <w:szCs w:val="21"/>
        </w:rPr>
        <w:sectPr w:rsidR="00B104E2" w:rsidSect="008B6E02">
          <w:type w:val="continuous"/>
          <w:pgSz w:w="12240" w:h="15840"/>
          <w:pgMar w:top="1560" w:right="1134" w:bottom="1276" w:left="1134" w:header="720" w:footer="720" w:gutter="0"/>
          <w:cols w:num="2" w:space="454"/>
          <w:docGrid w:linePitch="360"/>
        </w:sectPr>
      </w:pP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93057F" wp14:editId="475A4406">
                <wp:simplePos x="0" y="0"/>
                <wp:positionH relativeFrom="column">
                  <wp:posOffset>873760</wp:posOffset>
                </wp:positionH>
                <wp:positionV relativeFrom="paragraph">
                  <wp:posOffset>4904740</wp:posOffset>
                </wp:positionV>
                <wp:extent cx="1403350" cy="222250"/>
                <wp:effectExtent l="0" t="0" r="0" b="6350"/>
                <wp:wrapNone/>
                <wp:docPr id="399550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222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7AFD6" w14:textId="77777777" w:rsidR="00B104E2" w:rsidRDefault="00B104E2" w:rsidP="00B104E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Unmatched: Favorable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9305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8pt;margin-top:386.2pt;width:110.5pt;height:1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" filled="f" stroked="f">
                <v:textbox>
                  <w:txbxContent>
                    <w:p w14:paraId="2E67AFD6" w14:textId="77777777" w:rsidR="00B104E2" w:rsidRDefault="00B104E2" w:rsidP="00B104E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Unmatched: Favorable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59051B" wp14:editId="1D4CD4F5">
                <wp:simplePos x="0" y="0"/>
                <wp:positionH relativeFrom="column">
                  <wp:posOffset>930910</wp:posOffset>
                </wp:positionH>
                <wp:positionV relativeFrom="paragraph">
                  <wp:posOffset>4593590</wp:posOffset>
                </wp:positionV>
                <wp:extent cx="1282700" cy="361950"/>
                <wp:effectExtent l="0" t="0" r="0" b="0"/>
                <wp:wrapNone/>
                <wp:docPr id="974318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2B5DC" w14:textId="77777777" w:rsidR="00B104E2" w:rsidRDefault="00B104E2" w:rsidP="00B104E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Matched: Favorable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59051B" id="_x0000_s1027" type="#_x0000_t202" style="position:absolute;left:0;text-align:left;margin-left:73.3pt;margin-top:361.7pt;width:101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" filled="f" stroked="f">
                <v:textbox>
                  <w:txbxContent>
                    <w:p w14:paraId="62E2B5DC" w14:textId="77777777" w:rsidR="00B104E2" w:rsidRDefault="00B104E2" w:rsidP="00B104E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Matched: Favorable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D84099" wp14:editId="74555A16">
                <wp:simplePos x="0" y="0"/>
                <wp:positionH relativeFrom="column">
                  <wp:posOffset>899160</wp:posOffset>
                </wp:positionH>
                <wp:positionV relativeFrom="paragraph">
                  <wp:posOffset>4263390</wp:posOffset>
                </wp:positionV>
                <wp:extent cx="1377950" cy="237490"/>
                <wp:effectExtent l="0" t="0" r="0" b="0"/>
                <wp:wrapNone/>
                <wp:docPr id="18044458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3B0CD" w14:textId="5647F47D" w:rsidR="00B104E2" w:rsidRDefault="00B104E2" w:rsidP="00B104E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Matched:</w:t>
                            </w:r>
                            <w:r w:rsidR="009D548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Unfavorable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84099" id="_x0000_s1028" type="#_x0000_t202" style="position:absolute;left:0;text-align:left;margin-left:70.8pt;margin-top:335.7pt;width:108.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" filled="f" stroked="f">
                <v:textbox>
                  <w:txbxContent>
                    <w:p w14:paraId="7F43B0CD" w14:textId="5647F47D" w:rsidR="00B104E2" w:rsidRDefault="00B104E2" w:rsidP="00B104E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Matched:</w:t>
                      </w:r>
                      <w:r w:rsidR="009D5484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Unfavorable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F6A3A3" wp14:editId="387C0DCD">
                <wp:simplePos x="0" y="0"/>
                <wp:positionH relativeFrom="column">
                  <wp:posOffset>826550</wp:posOffset>
                </wp:positionH>
                <wp:positionV relativeFrom="paragraph">
                  <wp:posOffset>3958394</wp:posOffset>
                </wp:positionV>
                <wp:extent cx="1697906" cy="230644"/>
                <wp:effectExtent l="0" t="0" r="0" b="0"/>
                <wp:wrapNone/>
                <wp:docPr id="1852090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06" cy="23064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6255" w14:textId="77777777" w:rsidR="00B104E2" w:rsidRDefault="00B104E2" w:rsidP="00B104E2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Unmatched: Unfavorable Outcome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F6A3A3" id="_x0000_s1029" type="#_x0000_t202" style="position:absolute;left:0;text-align:left;margin-left:65.1pt;margin-top:311.7pt;width:133.7pt;height:18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" filled="f" stroked="f">
                <v:textbox>
                  <w:txbxContent>
                    <w:p w14:paraId="5AD16255" w14:textId="77777777" w:rsidR="00B104E2" w:rsidRDefault="00B104E2" w:rsidP="00B104E2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Unmatched: Unfavorable Outcome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w:drawing>
          <wp:anchor distT="0" distB="0" distL="114300" distR="114300" simplePos="0" relativeHeight="251640830" behindDoc="0" locked="0" layoutInCell="1" allowOverlap="1" wp14:anchorId="3FD79C32" wp14:editId="022B2D79">
            <wp:simplePos x="0" y="0"/>
            <wp:positionH relativeFrom="column">
              <wp:posOffset>-36839</wp:posOffset>
            </wp:positionH>
            <wp:positionV relativeFrom="paragraph">
              <wp:posOffset>3952570</wp:posOffset>
            </wp:positionV>
            <wp:extent cx="2961603" cy="1828671"/>
            <wp:effectExtent l="0" t="0" r="0" b="635"/>
            <wp:wrapNone/>
            <wp:docPr id="636461088" name="Picture 1" descr="A graph of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61088" name="Picture 1" descr="A graph of numbers and tex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6"/>
                    <a:stretch/>
                  </pic:blipFill>
                  <pic:spPr bwMode="auto">
                    <a:xfrm>
                      <a:off x="0" y="0"/>
                      <a:ext cx="2961603" cy="182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5DE864" wp14:editId="22852AC3">
                <wp:simplePos x="0" y="0"/>
                <wp:positionH relativeFrom="column">
                  <wp:posOffset>1035231</wp:posOffset>
                </wp:positionH>
                <wp:positionV relativeFrom="paragraph">
                  <wp:posOffset>4005914</wp:posOffset>
                </wp:positionV>
                <wp:extent cx="887186" cy="82802"/>
                <wp:effectExtent l="0" t="0" r="27305" b="12700"/>
                <wp:wrapNone/>
                <wp:docPr id="130311737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86" cy="828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9E34EB" id="Rectangle 4" o:spid="_x0000_s1026" style="position:absolute;margin-left:81.5pt;margin-top:315.45pt;width:69.85pt;height:6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" fillcolor="white [3212]" strokecolor="white [3212]"/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FE9580" wp14:editId="69C63103">
                <wp:simplePos x="0" y="0"/>
                <wp:positionH relativeFrom="column">
                  <wp:posOffset>1054281</wp:posOffset>
                </wp:positionH>
                <wp:positionV relativeFrom="paragraph">
                  <wp:posOffset>4324321</wp:posOffset>
                </wp:positionV>
                <wp:extent cx="887186" cy="82802"/>
                <wp:effectExtent l="0" t="0" r="27305" b="12700"/>
                <wp:wrapNone/>
                <wp:docPr id="89705123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86" cy="828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A48633" id="Rectangle 4" o:spid="_x0000_s1026" style="position:absolute;margin-left:83pt;margin-top:340.5pt;width:69.85pt;height: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" fillcolor="white [3212]" strokecolor="white [3212]"/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D23535" wp14:editId="73532670">
                <wp:simplePos x="0" y="0"/>
                <wp:positionH relativeFrom="column">
                  <wp:posOffset>1054281</wp:posOffset>
                </wp:positionH>
                <wp:positionV relativeFrom="paragraph">
                  <wp:posOffset>4640007</wp:posOffset>
                </wp:positionV>
                <wp:extent cx="887186" cy="82802"/>
                <wp:effectExtent l="0" t="0" r="27305" b="12700"/>
                <wp:wrapNone/>
                <wp:docPr id="9497734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86" cy="828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94B580" id="Rectangle 4" o:spid="_x0000_s1026" style="position:absolute;margin-left:83pt;margin-top:365.35pt;width:69.85pt;height: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" fillcolor="white [3212]" strokecolor="white [3212]"/>
            </w:pict>
          </mc:Fallback>
        </mc:AlternateContent>
      </w:r>
      <w:r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0611C" wp14:editId="57F69B89">
                <wp:simplePos x="0" y="0"/>
                <wp:positionH relativeFrom="column">
                  <wp:posOffset>1035231</wp:posOffset>
                </wp:positionH>
                <wp:positionV relativeFrom="paragraph">
                  <wp:posOffset>4947528</wp:posOffset>
                </wp:positionV>
                <wp:extent cx="887186" cy="82802"/>
                <wp:effectExtent l="0" t="0" r="27305" b="12700"/>
                <wp:wrapNone/>
                <wp:docPr id="82254471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86" cy="828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82F493" id="Rectangle 4" o:spid="_x0000_s1026" style="position:absolute;margin-left:81.5pt;margin-top:389.55pt;width:69.85pt;height: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" fillcolor="white [3212]" strokecolor="white [3212]"/>
            </w:pict>
          </mc:Fallback>
        </mc:AlternateContent>
      </w:r>
      <w:r w:rsidR="00B104E2" w:rsidRPr="00B104E2"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68AC70EC" wp14:editId="16CCFF43">
            <wp:simplePos x="0" y="0"/>
            <wp:positionH relativeFrom="column">
              <wp:posOffset>2299314</wp:posOffset>
            </wp:positionH>
            <wp:positionV relativeFrom="page">
              <wp:posOffset>8394832</wp:posOffset>
            </wp:positionV>
            <wp:extent cx="477520" cy="406400"/>
            <wp:effectExtent l="0" t="0" r="0" b="0"/>
            <wp:wrapSquare wrapText="bothSides"/>
            <wp:docPr id="1127266065" name="Picture 10" descr="A diagram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40477" name="Picture 10" descr="A diagram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17" t="37548" b="42569"/>
                    <a:stretch/>
                  </pic:blipFill>
                  <pic:spPr bwMode="auto">
                    <a:xfrm>
                      <a:off x="0" y="0"/>
                      <a:ext cx="47752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4E2" w:rsidRPr="00B104E2"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  <w14:ligatures w14:val="standardContextual"/>
        </w:rPr>
        <w:drawing>
          <wp:anchor distT="0" distB="0" distL="114300" distR="114300" simplePos="0" relativeHeight="251652096" behindDoc="0" locked="0" layoutInCell="1" allowOverlap="1" wp14:anchorId="7A97AE6C" wp14:editId="6CE7E1C4">
            <wp:simplePos x="0" y="0"/>
            <wp:positionH relativeFrom="column">
              <wp:posOffset>23495</wp:posOffset>
            </wp:positionH>
            <wp:positionV relativeFrom="page">
              <wp:posOffset>6980555</wp:posOffset>
            </wp:positionV>
            <wp:extent cx="2865755" cy="2101850"/>
            <wp:effectExtent l="0" t="0" r="0" b="0"/>
            <wp:wrapSquare wrapText="bothSides"/>
            <wp:docPr id="911240477" name="Picture 10" descr="A diagram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40477" name="Picture 10" descr="A diagram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26"/>
                    <a:stretch/>
                  </pic:blipFill>
                  <pic:spPr bwMode="auto">
                    <a:xfrm>
                      <a:off x="0" y="0"/>
                      <a:ext cx="286575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4E2" w:rsidRPr="00B104E2">
        <w:rPr>
          <w:rFonts w:ascii="Aptos" w:eastAsia="Aptos" w:hAnsi="Aptos" w:cs="Arial"/>
          <w:noProof/>
          <w:color w:val="196B24"/>
          <w:kern w:val="2"/>
          <w:sz w:val="24"/>
          <w:szCs w:val="24"/>
          <w:lang w:val="en-IN" w:eastAsia="en-IN" w:bidi="ar-SA"/>
          <w14:ligatures w14:val="standardContextual"/>
        </w:rPr>
        <w:drawing>
          <wp:anchor distT="0" distB="0" distL="114300" distR="114300" simplePos="0" relativeHeight="251651072" behindDoc="0" locked="0" layoutInCell="1" allowOverlap="1" wp14:anchorId="7EFB7A90" wp14:editId="18C58765">
            <wp:simplePos x="0" y="0"/>
            <wp:positionH relativeFrom="column">
              <wp:posOffset>-34925</wp:posOffset>
            </wp:positionH>
            <wp:positionV relativeFrom="page">
              <wp:posOffset>2853690</wp:posOffset>
            </wp:positionV>
            <wp:extent cx="2961640" cy="2056130"/>
            <wp:effectExtent l="0" t="0" r="0" b="1270"/>
            <wp:wrapSquare wrapText="bothSides"/>
            <wp:docPr id="2027134626" name="Picture 9" descr="A graph of a sam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34626" name="Picture 9" descr="A graph of a sam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05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4E2">
        <w:rPr>
          <w:rFonts w:ascii="Aptos" w:hAnsi="Aptos" w:cs="Arial"/>
          <w:b/>
          <w:sz w:val="21"/>
          <w:szCs w:val="21"/>
        </w:rPr>
        <w:t xml:space="preserve">Supplement </w:t>
      </w:r>
      <w:r w:rsidR="00081C34">
        <w:rPr>
          <w:rFonts w:ascii="Aptos" w:hAnsi="Aptos" w:cs="Arial"/>
          <w:b/>
          <w:sz w:val="21"/>
          <w:szCs w:val="21"/>
        </w:rPr>
        <w:t>E</w:t>
      </w:r>
      <w:r w:rsidR="00B104E2">
        <w:rPr>
          <w:rFonts w:ascii="Aptos" w:hAnsi="Aptos" w:cs="Arial"/>
          <w:b/>
          <w:sz w:val="21"/>
          <w:szCs w:val="21"/>
        </w:rPr>
        <w:t xml:space="preserve">: </w:t>
      </w:r>
      <w:r w:rsidR="00B104E2" w:rsidRPr="00B104E2">
        <w:rPr>
          <w:rFonts w:ascii="Aptos" w:hAnsi="Aptos" w:cs="Arial"/>
          <w:b/>
          <w:sz w:val="21"/>
          <w:szCs w:val="21"/>
        </w:rPr>
        <w:t>Matching based on prognostic risk scores.</w:t>
      </w:r>
      <w:r w:rsidR="00B104E2">
        <w:rPr>
          <w:rFonts w:ascii="Aptos" w:hAnsi="Aptos" w:cs="Arial"/>
          <w:b/>
          <w:sz w:val="21"/>
          <w:szCs w:val="21"/>
        </w:rPr>
        <w:t xml:space="preserve"> </w:t>
      </w:r>
      <w:r w:rsidR="00B104E2" w:rsidRPr="00B104E2">
        <w:rPr>
          <w:rFonts w:ascii="Warnock Pro" w:hAnsi="Warnock Pro"/>
          <w:bCs/>
          <w:sz w:val="21"/>
          <w:szCs w:val="21"/>
        </w:rPr>
        <w:t xml:space="preserve">Matching based on prognostic risk scores was performed using the nearest-neighbor method with a caliper of 0.2 and 1:1 matching to ensure that matches were within a reasonable distance in terms of their risk scores. The prognostic risk scores were built using logistic regression comparing favorable vs. unfavorable </w:t>
      </w:r>
      <w:r w:rsidR="00B104E2" w:rsidRPr="00B104E2">
        <w:rPr>
          <w:rFonts w:ascii="Warnock Pro" w:hAnsi="Warnock Pro"/>
          <w:bCs/>
          <w:sz w:val="21"/>
          <w:szCs w:val="21"/>
        </w:rPr>
        <w:t>outcome. The results of the matching procedure are shown using density distribution of scores before and after adjustment (blue: favorable outcome, red: unfavorable outcome), point distributions of matched and unmatched units, and covariate balance before and after matching. In addition, the variables (pre and post matching) are shown in the table</w:t>
      </w:r>
      <w:r w:rsidR="00B104E2">
        <w:rPr>
          <w:rFonts w:ascii="Warnock Pro" w:hAnsi="Warnock Pro"/>
          <w:bCs/>
          <w:sz w:val="21"/>
          <w:szCs w:val="21"/>
        </w:rPr>
        <w:t xml:space="preserve"> below.</w:t>
      </w:r>
      <w:r w:rsidR="00B104E2" w:rsidRPr="00B104E2">
        <w:rPr>
          <w:rFonts w:ascii="Aptos" w:eastAsia="Aptos" w:hAnsi="Aptos" w:cs="Arial"/>
          <w:noProof/>
          <w:color w:val="196B24"/>
          <w:kern w:val="2"/>
          <w:sz w:val="24"/>
          <w:szCs w:val="24"/>
          <w14:ligatures w14:val="standardContextual"/>
        </w:rPr>
        <w:t xml:space="preserve"> </w:t>
      </w:r>
    </w:p>
    <w:p w14:paraId="43ED01DA" w14:textId="541161DC" w:rsidR="00DD628E" w:rsidRPr="00836DF6" w:rsidRDefault="00693B94" w:rsidP="00836DF6">
      <w:pPr>
        <w:spacing w:line="216" w:lineRule="auto"/>
        <w:rPr>
          <w:rFonts w:ascii="Warnock Pro" w:hAnsi="Warnock Pro"/>
          <w:sz w:val="21"/>
          <w:szCs w:val="21"/>
        </w:rPr>
      </w:pPr>
      <w:r>
        <w:rPr>
          <w:noProof/>
          <w:lang w:val="en-IN" w:eastAsia="en-IN" w:bidi="ar-SA"/>
        </w:rPr>
        <w:drawing>
          <wp:anchor distT="0" distB="0" distL="114300" distR="114300" simplePos="0" relativeHeight="251679744" behindDoc="0" locked="0" layoutInCell="1" allowOverlap="1" wp14:anchorId="5C0B889A" wp14:editId="6DF2DB66">
            <wp:simplePos x="0" y="0"/>
            <wp:positionH relativeFrom="column">
              <wp:posOffset>3149895</wp:posOffset>
            </wp:positionH>
            <wp:positionV relativeFrom="page">
              <wp:posOffset>2887390</wp:posOffset>
            </wp:positionV>
            <wp:extent cx="3363595" cy="5205730"/>
            <wp:effectExtent l="0" t="0" r="8255" b="0"/>
            <wp:wrapSquare wrapText="bothSides"/>
            <wp:docPr id="1769380205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80205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3" t="1562" r="9027" b="5531"/>
                    <a:stretch/>
                  </pic:blipFill>
                  <pic:spPr bwMode="auto">
                    <a:xfrm>
                      <a:off x="0" y="0"/>
                      <a:ext cx="3363595" cy="52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EF0" w:rsidRPr="00836DF6">
        <w:rPr>
          <w:rFonts w:ascii="Warnock Pro" w:hAnsi="Warnock Pro"/>
          <w:sz w:val="21"/>
          <w:szCs w:val="21"/>
        </w:rPr>
        <w:fldChar w:fldCharType="begin"/>
      </w:r>
      <w:r w:rsidR="006A1EF0" w:rsidRPr="00836DF6">
        <w:rPr>
          <w:rFonts w:ascii="Warnock Pro" w:hAnsi="Warnock Pro"/>
          <w:sz w:val="21"/>
          <w:szCs w:val="21"/>
        </w:rPr>
        <w:instrText xml:space="preserve"> ADDIN EN.REFLIST </w:instrText>
      </w:r>
      <w:r w:rsidR="006A1EF0" w:rsidRPr="00836DF6">
        <w:rPr>
          <w:rFonts w:ascii="Warnock Pro" w:hAnsi="Warnock Pro"/>
          <w:sz w:val="21"/>
          <w:szCs w:val="21"/>
        </w:rPr>
        <w:fldChar w:fldCharType="end"/>
      </w:r>
      <w:bookmarkEnd w:id="0"/>
    </w:p>
    <w:sectPr w:rsidR="00DD628E" w:rsidRPr="00836DF6" w:rsidSect="008B6E02">
      <w:type w:val="continuous"/>
      <w:pgSz w:w="12240" w:h="15840"/>
      <w:pgMar w:top="1560" w:right="1134" w:bottom="1276" w:left="1134" w:header="720" w:footer="720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B1F63" w14:textId="77777777" w:rsidR="003C0D31" w:rsidRDefault="003C0D31">
      <w:pPr>
        <w:spacing w:line="240" w:lineRule="auto"/>
      </w:pPr>
      <w:r>
        <w:separator/>
      </w:r>
    </w:p>
  </w:endnote>
  <w:endnote w:type="continuationSeparator" w:id="0">
    <w:p w14:paraId="546EE2FC" w14:textId="77777777" w:rsidR="003C0D31" w:rsidRDefault="003C0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F4CD64" w14:textId="77777777" w:rsidR="003C0D31" w:rsidRDefault="003C0D31">
      <w:pPr>
        <w:spacing w:line="240" w:lineRule="auto"/>
      </w:pPr>
      <w:r>
        <w:separator/>
      </w:r>
    </w:p>
  </w:footnote>
  <w:footnote w:type="continuationSeparator" w:id="0">
    <w:p w14:paraId="79D8B4F1" w14:textId="77777777" w:rsidR="003C0D31" w:rsidRDefault="003C0D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071D0" w14:textId="3D0B4AC9" w:rsidR="00690D92" w:rsidRPr="00690D92" w:rsidRDefault="00690D92" w:rsidP="00690D92">
    <w:pPr>
      <w:pStyle w:val="Header"/>
      <w:tabs>
        <w:tab w:val="clear" w:pos="9360"/>
        <w:tab w:val="left" w:pos="201"/>
        <w:tab w:val="right" w:pos="9923"/>
        <w:tab w:val="right" w:pos="9972"/>
      </w:tabs>
      <w:jc w:val="left"/>
      <w:rPr>
        <w:rFonts w:ascii="Aptos" w:hAnsi="Aptos"/>
      </w:rPr>
    </w:pPr>
    <w:r w:rsidRPr="00690D92">
      <w:rPr>
        <w:rFonts w:ascii="Aptos" w:hAnsi="Aptos"/>
      </w:rPr>
      <w:t>Bögli et al. Supplemen</w:t>
    </w:r>
    <w:r w:rsidR="004A567E">
      <w:rPr>
        <w:rFonts w:ascii="Aptos" w:hAnsi="Aptos"/>
      </w:rPr>
      <w:t>t</w:t>
    </w:r>
    <w:r w:rsidRPr="00690D92">
      <w:rPr>
        <w:rFonts w:ascii="Aptos" w:hAnsi="Aptos"/>
      </w:rPr>
      <w:tab/>
    </w:r>
    <w:r w:rsidRPr="00690D92">
      <w:rPr>
        <w:rFonts w:ascii="Aptos" w:hAnsi="Aptos"/>
      </w:rPr>
      <w:tab/>
      <w:t xml:space="preserve">Page </w:t>
    </w:r>
    <w:sdt>
      <w:sdtPr>
        <w:rPr>
          <w:rFonts w:ascii="Aptos" w:hAnsi="Aptos"/>
        </w:rPr>
        <w:id w:val="18418482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90D92">
          <w:rPr>
            <w:rFonts w:ascii="Aptos" w:hAnsi="Aptos"/>
          </w:rPr>
          <w:fldChar w:fldCharType="begin"/>
        </w:r>
        <w:r w:rsidRPr="00690D92">
          <w:rPr>
            <w:rFonts w:ascii="Aptos" w:hAnsi="Aptos"/>
          </w:rPr>
          <w:instrText xml:space="preserve"> PAGE   \* MERGEFORMAT </w:instrText>
        </w:r>
        <w:r w:rsidRPr="00690D92">
          <w:rPr>
            <w:rFonts w:ascii="Aptos" w:hAnsi="Aptos"/>
          </w:rPr>
          <w:fldChar w:fldCharType="separate"/>
        </w:r>
        <w:r w:rsidR="008B6E02">
          <w:rPr>
            <w:rFonts w:ascii="Aptos" w:hAnsi="Aptos"/>
            <w:noProof/>
          </w:rPr>
          <w:t>5</w:t>
        </w:r>
        <w:r w:rsidRPr="00690D92">
          <w:rPr>
            <w:rFonts w:ascii="Aptos" w:hAnsi="Aptos"/>
            <w:noProof/>
          </w:rPr>
          <w:fldChar w:fldCharType="end"/>
        </w:r>
        <w:r w:rsidRPr="00690D92">
          <w:rPr>
            <w:rFonts w:ascii="Aptos" w:hAnsi="Aptos"/>
            <w:noProof/>
          </w:rPr>
          <w:t xml:space="preserve"> of </w:t>
        </w:r>
        <w:r w:rsidR="00850AEA">
          <w:rPr>
            <w:rFonts w:ascii="Aptos" w:hAnsi="Aptos"/>
            <w:noProof/>
          </w:rPr>
          <w:t>5</w:t>
        </w:r>
      </w:sdtContent>
    </w:sdt>
  </w:p>
  <w:p w14:paraId="5B953E09" w14:textId="2AD4B13E" w:rsidR="00F65399" w:rsidRPr="0099672D" w:rsidRDefault="00F65399">
    <w:pPr>
      <w:pStyle w:val="YourName"/>
      <w:rPr>
        <w:rFonts w:ascii="Aptos" w:hAnsi="Apto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7D3AC" w14:textId="5D2BEBB3" w:rsidR="00690D92" w:rsidRDefault="00690D92">
    <w:pPr>
      <w:pStyle w:val="Header"/>
      <w:jc w:val="right"/>
    </w:pPr>
    <w:r>
      <w:t xml:space="preserve">Page </w:t>
    </w:r>
    <w:sdt>
      <w:sdtPr>
        <w:id w:val="-6141424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4</w:t>
        </w:r>
      </w:sdtContent>
    </w:sdt>
  </w:p>
  <w:p w14:paraId="78B3F305" w14:textId="77777777" w:rsidR="00690D92" w:rsidRDefault="00690D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79006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EA86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3"/>
    <w:multiLevelType w:val="singleLevel"/>
    <w:tmpl w:val="937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C19E5E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44107D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E41084"/>
    <w:multiLevelType w:val="hybridMultilevel"/>
    <w:tmpl w:val="1A0C9DDE"/>
    <w:lvl w:ilvl="0" w:tplc="96026FF8"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A70FE"/>
    <w:multiLevelType w:val="hybridMultilevel"/>
    <w:tmpl w:val="FCAE50FA"/>
    <w:lvl w:ilvl="0" w:tplc="6EF88C26">
      <w:numFmt w:val="bullet"/>
      <w:lvlText w:val=""/>
      <w:lvlJc w:val="left"/>
      <w:pPr>
        <w:ind w:left="408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1C50585C"/>
    <w:multiLevelType w:val="hybridMultilevel"/>
    <w:tmpl w:val="228463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5507B"/>
    <w:multiLevelType w:val="hybridMultilevel"/>
    <w:tmpl w:val="50B8FA4E"/>
    <w:lvl w:ilvl="0" w:tplc="7D023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64A0E"/>
    <w:multiLevelType w:val="hybridMultilevel"/>
    <w:tmpl w:val="386E4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D285F"/>
    <w:multiLevelType w:val="multilevel"/>
    <w:tmpl w:val="FCC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267C43"/>
    <w:multiLevelType w:val="multilevel"/>
    <w:tmpl w:val="EEA0F84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380709"/>
    <w:multiLevelType w:val="hybridMultilevel"/>
    <w:tmpl w:val="28E2DDBA"/>
    <w:lvl w:ilvl="0" w:tplc="8864F78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C0C83"/>
    <w:multiLevelType w:val="hybridMultilevel"/>
    <w:tmpl w:val="AD80A814"/>
    <w:lvl w:ilvl="0" w:tplc="882C848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0420D"/>
    <w:multiLevelType w:val="hybridMultilevel"/>
    <w:tmpl w:val="0256FC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5674D5"/>
    <w:multiLevelType w:val="hybridMultilevel"/>
    <w:tmpl w:val="CA68B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3"/>
  </w:num>
  <w:num w:numId="6">
    <w:abstractNumId w:val="15"/>
  </w:num>
  <w:num w:numId="7">
    <w:abstractNumId w:val="12"/>
  </w:num>
  <w:num w:numId="8">
    <w:abstractNumId w:val="0"/>
  </w:num>
  <w:num w:numId="9">
    <w:abstractNumId w:val="9"/>
  </w:num>
  <w:num w:numId="10">
    <w:abstractNumId w:val="7"/>
  </w:num>
  <w:num w:numId="11">
    <w:abstractNumId w:val="14"/>
  </w:num>
  <w:num w:numId="12">
    <w:abstractNumId w:val="6"/>
  </w:num>
  <w:num w:numId="13">
    <w:abstractNumId w:val="11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CH" w:vendorID="64" w:dllVersion="4096" w:nlCheck="1" w:checkStyle="0"/>
  <w:activeWritingStyle w:appName="MSWord" w:lang="it-IT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CH" w:vendorID="64" w:dllVersion="6" w:nlCheck="1" w:checkStyle="0"/>
  <w:activeWritingStyle w:appName="MSWord" w:lang="it-CH" w:vendorID="64" w:dllVersion="6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8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wrae5s1t2wd5erw9axtvsg2v9dpzpps5va&quot;&gt;My EndNote Library-Converted&lt;record-ids&gt;&lt;item&gt;534&lt;/item&gt;&lt;item&gt;5548&lt;/item&gt;&lt;item&gt;5559&lt;/item&gt;&lt;item&gt;5562&lt;/item&gt;&lt;item&gt;5563&lt;/item&gt;&lt;item&gt;5753&lt;/item&gt;&lt;item&gt;5759&lt;/item&gt;&lt;item&gt;5766&lt;/item&gt;&lt;item&gt;5803&lt;/item&gt;&lt;item&gt;5882&lt;/item&gt;&lt;item&gt;5993&lt;/item&gt;&lt;item&gt;5994&lt;/item&gt;&lt;item&gt;6001&lt;/item&gt;&lt;item&gt;6003&lt;/item&gt;&lt;item&gt;6004&lt;/item&gt;&lt;item&gt;6005&lt;/item&gt;&lt;item&gt;6006&lt;/item&gt;&lt;item&gt;6007&lt;/item&gt;&lt;item&gt;6008&lt;/item&gt;&lt;item&gt;6009&lt;/item&gt;&lt;item&gt;6010&lt;/item&gt;&lt;item&gt;6011&lt;/item&gt;&lt;item&gt;6012&lt;/item&gt;&lt;item&gt;6013&lt;/item&gt;&lt;item&gt;6014&lt;/item&gt;&lt;item&gt;6015&lt;/item&gt;&lt;item&gt;6016&lt;/item&gt;&lt;item&gt;6017&lt;/item&gt;&lt;item&gt;6018&lt;/item&gt;&lt;item&gt;6019&lt;/item&gt;&lt;item&gt;6021&lt;/item&gt;&lt;item&gt;6023&lt;/item&gt;&lt;item&gt;6037&lt;/item&gt;&lt;item&gt;6040&lt;/item&gt;&lt;item&gt;6041&lt;/item&gt;&lt;item&gt;6042&lt;/item&gt;&lt;item&gt;6045&lt;/item&gt;&lt;item&gt;6046&lt;/item&gt;&lt;item&gt;6048&lt;/item&gt;&lt;item&gt;6049&lt;/item&gt;&lt;item&gt;6059&lt;/item&gt;&lt;item&gt;6068&lt;/item&gt;&lt;item&gt;6071&lt;/item&gt;&lt;item&gt;6073&lt;/item&gt;&lt;item&gt;6078&lt;/item&gt;&lt;item&gt;6081&lt;/item&gt;&lt;item&gt;6082&lt;/item&gt;&lt;item&gt;6102&lt;/item&gt;&lt;item&gt;6103&lt;/item&gt;&lt;item&gt;6118&lt;/item&gt;&lt;item&gt;6121&lt;/item&gt;&lt;item&gt;6122&lt;/item&gt;&lt;item&gt;6123&lt;/item&gt;&lt;item&gt;6124&lt;/item&gt;&lt;item&gt;6125&lt;/item&gt;&lt;item&gt;6127&lt;/item&gt;&lt;item&gt;6129&lt;/item&gt;&lt;item&gt;6130&lt;/item&gt;&lt;item&gt;6131&lt;/item&gt;&lt;item&gt;6132&lt;/item&gt;&lt;item&gt;6133&lt;/item&gt;&lt;item&gt;6134&lt;/item&gt;&lt;item&gt;6145&lt;/item&gt;&lt;item&gt;6146&lt;/item&gt;&lt;item&gt;6147&lt;/item&gt;&lt;/record-ids&gt;&lt;/item&gt;&lt;/Libraries&gt;"/>
  </w:docVars>
  <w:rsids>
    <w:rsidRoot w:val="00153325"/>
    <w:rsid w:val="000008BB"/>
    <w:rsid w:val="00001461"/>
    <w:rsid w:val="00003180"/>
    <w:rsid w:val="000031DB"/>
    <w:rsid w:val="000034C7"/>
    <w:rsid w:val="00003797"/>
    <w:rsid w:val="000037FF"/>
    <w:rsid w:val="00004F8A"/>
    <w:rsid w:val="00005934"/>
    <w:rsid w:val="00007C2D"/>
    <w:rsid w:val="0001028E"/>
    <w:rsid w:val="00010EA3"/>
    <w:rsid w:val="0001317E"/>
    <w:rsid w:val="00013F2C"/>
    <w:rsid w:val="000143C7"/>
    <w:rsid w:val="000151C3"/>
    <w:rsid w:val="00015D2E"/>
    <w:rsid w:val="0001781D"/>
    <w:rsid w:val="00017C2A"/>
    <w:rsid w:val="0002063D"/>
    <w:rsid w:val="00022BF4"/>
    <w:rsid w:val="000231EC"/>
    <w:rsid w:val="00023D54"/>
    <w:rsid w:val="00024686"/>
    <w:rsid w:val="00024D73"/>
    <w:rsid w:val="00025171"/>
    <w:rsid w:val="000276C7"/>
    <w:rsid w:val="00027DB0"/>
    <w:rsid w:val="0003010E"/>
    <w:rsid w:val="000301DD"/>
    <w:rsid w:val="0003063E"/>
    <w:rsid w:val="00032883"/>
    <w:rsid w:val="000331FC"/>
    <w:rsid w:val="00033DFB"/>
    <w:rsid w:val="000347F8"/>
    <w:rsid w:val="00036CD1"/>
    <w:rsid w:val="00036D5E"/>
    <w:rsid w:val="00037229"/>
    <w:rsid w:val="00042EBF"/>
    <w:rsid w:val="000474EC"/>
    <w:rsid w:val="00050B47"/>
    <w:rsid w:val="00051926"/>
    <w:rsid w:val="00051C60"/>
    <w:rsid w:val="00053051"/>
    <w:rsid w:val="0005356C"/>
    <w:rsid w:val="000542E2"/>
    <w:rsid w:val="00054A77"/>
    <w:rsid w:val="000555D1"/>
    <w:rsid w:val="0005637B"/>
    <w:rsid w:val="00056A42"/>
    <w:rsid w:val="000573E2"/>
    <w:rsid w:val="00060DAF"/>
    <w:rsid w:val="00061847"/>
    <w:rsid w:val="00061B78"/>
    <w:rsid w:val="00061F29"/>
    <w:rsid w:val="00062221"/>
    <w:rsid w:val="00063B2F"/>
    <w:rsid w:val="00066D1D"/>
    <w:rsid w:val="00067EF6"/>
    <w:rsid w:val="0007071E"/>
    <w:rsid w:val="00070FD5"/>
    <w:rsid w:val="000728D6"/>
    <w:rsid w:val="00072918"/>
    <w:rsid w:val="00073F4A"/>
    <w:rsid w:val="00074B3D"/>
    <w:rsid w:val="0007739A"/>
    <w:rsid w:val="00077470"/>
    <w:rsid w:val="0007758A"/>
    <w:rsid w:val="000804A3"/>
    <w:rsid w:val="00081C34"/>
    <w:rsid w:val="00082078"/>
    <w:rsid w:val="000834E5"/>
    <w:rsid w:val="000837EC"/>
    <w:rsid w:val="00083F57"/>
    <w:rsid w:val="000862C7"/>
    <w:rsid w:val="00086599"/>
    <w:rsid w:val="000872BA"/>
    <w:rsid w:val="00087C29"/>
    <w:rsid w:val="0009034A"/>
    <w:rsid w:val="00090901"/>
    <w:rsid w:val="00090E6C"/>
    <w:rsid w:val="00091001"/>
    <w:rsid w:val="000910D8"/>
    <w:rsid w:val="00091BF5"/>
    <w:rsid w:val="00092350"/>
    <w:rsid w:val="00096CEA"/>
    <w:rsid w:val="000974A1"/>
    <w:rsid w:val="000A1208"/>
    <w:rsid w:val="000A1273"/>
    <w:rsid w:val="000A15CD"/>
    <w:rsid w:val="000A2286"/>
    <w:rsid w:val="000A59E3"/>
    <w:rsid w:val="000A69FB"/>
    <w:rsid w:val="000A76C1"/>
    <w:rsid w:val="000A7904"/>
    <w:rsid w:val="000B04C3"/>
    <w:rsid w:val="000B112B"/>
    <w:rsid w:val="000B1D08"/>
    <w:rsid w:val="000B2853"/>
    <w:rsid w:val="000B3DAA"/>
    <w:rsid w:val="000B4AE8"/>
    <w:rsid w:val="000B4D18"/>
    <w:rsid w:val="000B5843"/>
    <w:rsid w:val="000B595A"/>
    <w:rsid w:val="000B59DD"/>
    <w:rsid w:val="000B5E6C"/>
    <w:rsid w:val="000B6E86"/>
    <w:rsid w:val="000B7E4B"/>
    <w:rsid w:val="000C0BA0"/>
    <w:rsid w:val="000C1B71"/>
    <w:rsid w:val="000C2205"/>
    <w:rsid w:val="000C2461"/>
    <w:rsid w:val="000C3827"/>
    <w:rsid w:val="000C6462"/>
    <w:rsid w:val="000C7743"/>
    <w:rsid w:val="000D2255"/>
    <w:rsid w:val="000D3D2C"/>
    <w:rsid w:val="000D4146"/>
    <w:rsid w:val="000D4FAF"/>
    <w:rsid w:val="000D5ADA"/>
    <w:rsid w:val="000D72ED"/>
    <w:rsid w:val="000E191E"/>
    <w:rsid w:val="000E240D"/>
    <w:rsid w:val="000E2C16"/>
    <w:rsid w:val="000E34BE"/>
    <w:rsid w:val="000E4C1B"/>
    <w:rsid w:val="000E6A59"/>
    <w:rsid w:val="000E6F4D"/>
    <w:rsid w:val="000E7823"/>
    <w:rsid w:val="000E7973"/>
    <w:rsid w:val="000E7A5D"/>
    <w:rsid w:val="000F1125"/>
    <w:rsid w:val="000F26AE"/>
    <w:rsid w:val="000F28BF"/>
    <w:rsid w:val="000F418E"/>
    <w:rsid w:val="000F545E"/>
    <w:rsid w:val="000F5F13"/>
    <w:rsid w:val="000F7018"/>
    <w:rsid w:val="00100C61"/>
    <w:rsid w:val="0010183C"/>
    <w:rsid w:val="00102137"/>
    <w:rsid w:val="00103044"/>
    <w:rsid w:val="001056F1"/>
    <w:rsid w:val="00107385"/>
    <w:rsid w:val="00110E5C"/>
    <w:rsid w:val="0011381D"/>
    <w:rsid w:val="00113859"/>
    <w:rsid w:val="00113A60"/>
    <w:rsid w:val="00114007"/>
    <w:rsid w:val="00114327"/>
    <w:rsid w:val="00114BD1"/>
    <w:rsid w:val="00114D86"/>
    <w:rsid w:val="00114DD7"/>
    <w:rsid w:val="00115C53"/>
    <w:rsid w:val="00115F93"/>
    <w:rsid w:val="00116353"/>
    <w:rsid w:val="0011748B"/>
    <w:rsid w:val="001204CD"/>
    <w:rsid w:val="00120664"/>
    <w:rsid w:val="00120713"/>
    <w:rsid w:val="00120BE4"/>
    <w:rsid w:val="00122A29"/>
    <w:rsid w:val="00123438"/>
    <w:rsid w:val="00124254"/>
    <w:rsid w:val="00125CB7"/>
    <w:rsid w:val="001305CA"/>
    <w:rsid w:val="001307F4"/>
    <w:rsid w:val="00130D1E"/>
    <w:rsid w:val="001328EE"/>
    <w:rsid w:val="00132F8E"/>
    <w:rsid w:val="00135CB4"/>
    <w:rsid w:val="00135FF5"/>
    <w:rsid w:val="001375A9"/>
    <w:rsid w:val="00140B8F"/>
    <w:rsid w:val="0014121D"/>
    <w:rsid w:val="00142942"/>
    <w:rsid w:val="00143D27"/>
    <w:rsid w:val="00146759"/>
    <w:rsid w:val="00150110"/>
    <w:rsid w:val="00150DDC"/>
    <w:rsid w:val="001512A9"/>
    <w:rsid w:val="00152D0F"/>
    <w:rsid w:val="00153325"/>
    <w:rsid w:val="001541CA"/>
    <w:rsid w:val="00154A87"/>
    <w:rsid w:val="00154F84"/>
    <w:rsid w:val="00155115"/>
    <w:rsid w:val="001564E4"/>
    <w:rsid w:val="001573D6"/>
    <w:rsid w:val="00161A1A"/>
    <w:rsid w:val="0016299C"/>
    <w:rsid w:val="0016313F"/>
    <w:rsid w:val="001661F9"/>
    <w:rsid w:val="001665BE"/>
    <w:rsid w:val="00166B06"/>
    <w:rsid w:val="001679D5"/>
    <w:rsid w:val="00170A50"/>
    <w:rsid w:val="00170B91"/>
    <w:rsid w:val="0017169A"/>
    <w:rsid w:val="00173C9D"/>
    <w:rsid w:val="00173DF5"/>
    <w:rsid w:val="00175053"/>
    <w:rsid w:val="00175178"/>
    <w:rsid w:val="001756E6"/>
    <w:rsid w:val="00176FA2"/>
    <w:rsid w:val="00177913"/>
    <w:rsid w:val="0018069E"/>
    <w:rsid w:val="00183F63"/>
    <w:rsid w:val="0018414B"/>
    <w:rsid w:val="001844CF"/>
    <w:rsid w:val="00184602"/>
    <w:rsid w:val="00185CE0"/>
    <w:rsid w:val="0018740A"/>
    <w:rsid w:val="00190523"/>
    <w:rsid w:val="00192823"/>
    <w:rsid w:val="00193838"/>
    <w:rsid w:val="00193B24"/>
    <w:rsid w:val="00194DB9"/>
    <w:rsid w:val="00195F3F"/>
    <w:rsid w:val="00196EB6"/>
    <w:rsid w:val="001A075F"/>
    <w:rsid w:val="001A11A8"/>
    <w:rsid w:val="001A1347"/>
    <w:rsid w:val="001A2524"/>
    <w:rsid w:val="001A4074"/>
    <w:rsid w:val="001A42F5"/>
    <w:rsid w:val="001A4C73"/>
    <w:rsid w:val="001A5158"/>
    <w:rsid w:val="001A5914"/>
    <w:rsid w:val="001A723C"/>
    <w:rsid w:val="001B008E"/>
    <w:rsid w:val="001B00B2"/>
    <w:rsid w:val="001B05D0"/>
    <w:rsid w:val="001B0A91"/>
    <w:rsid w:val="001B1289"/>
    <w:rsid w:val="001B1F7D"/>
    <w:rsid w:val="001B3953"/>
    <w:rsid w:val="001B472E"/>
    <w:rsid w:val="001B50F4"/>
    <w:rsid w:val="001B5BC0"/>
    <w:rsid w:val="001B7CDF"/>
    <w:rsid w:val="001C132D"/>
    <w:rsid w:val="001C19F5"/>
    <w:rsid w:val="001C1E3B"/>
    <w:rsid w:val="001C394E"/>
    <w:rsid w:val="001C3976"/>
    <w:rsid w:val="001C425F"/>
    <w:rsid w:val="001C477C"/>
    <w:rsid w:val="001C5FB7"/>
    <w:rsid w:val="001D3232"/>
    <w:rsid w:val="001D3D51"/>
    <w:rsid w:val="001D458F"/>
    <w:rsid w:val="001D48E7"/>
    <w:rsid w:val="001D4E07"/>
    <w:rsid w:val="001D5825"/>
    <w:rsid w:val="001D5FBD"/>
    <w:rsid w:val="001E0963"/>
    <w:rsid w:val="001E0BF0"/>
    <w:rsid w:val="001E1C1C"/>
    <w:rsid w:val="001E206D"/>
    <w:rsid w:val="001E22AB"/>
    <w:rsid w:val="001E328D"/>
    <w:rsid w:val="001E3B69"/>
    <w:rsid w:val="001E430C"/>
    <w:rsid w:val="001E6E7A"/>
    <w:rsid w:val="001E788E"/>
    <w:rsid w:val="001E793A"/>
    <w:rsid w:val="001F1A01"/>
    <w:rsid w:val="001F26A7"/>
    <w:rsid w:val="001F32E4"/>
    <w:rsid w:val="001F331D"/>
    <w:rsid w:val="001F373E"/>
    <w:rsid w:val="001F3DBF"/>
    <w:rsid w:val="001F4720"/>
    <w:rsid w:val="001F4FCB"/>
    <w:rsid w:val="001F6C40"/>
    <w:rsid w:val="001F77EB"/>
    <w:rsid w:val="001F7812"/>
    <w:rsid w:val="001F7EC6"/>
    <w:rsid w:val="002000AF"/>
    <w:rsid w:val="00200E7D"/>
    <w:rsid w:val="00203EA6"/>
    <w:rsid w:val="00204D0F"/>
    <w:rsid w:val="002058D0"/>
    <w:rsid w:val="002079FD"/>
    <w:rsid w:val="00210C63"/>
    <w:rsid w:val="00211447"/>
    <w:rsid w:val="00212D6E"/>
    <w:rsid w:val="00213593"/>
    <w:rsid w:val="00213647"/>
    <w:rsid w:val="00213FF4"/>
    <w:rsid w:val="002141D5"/>
    <w:rsid w:val="00214355"/>
    <w:rsid w:val="002153F8"/>
    <w:rsid w:val="00215FEB"/>
    <w:rsid w:val="00216924"/>
    <w:rsid w:val="002177D0"/>
    <w:rsid w:val="00217D8E"/>
    <w:rsid w:val="00220D19"/>
    <w:rsid w:val="00220E27"/>
    <w:rsid w:val="002223A1"/>
    <w:rsid w:val="00224428"/>
    <w:rsid w:val="0022531B"/>
    <w:rsid w:val="00225E5D"/>
    <w:rsid w:val="00230266"/>
    <w:rsid w:val="00230B48"/>
    <w:rsid w:val="00232A98"/>
    <w:rsid w:val="002348F7"/>
    <w:rsid w:val="00234900"/>
    <w:rsid w:val="002378EC"/>
    <w:rsid w:val="00240AE0"/>
    <w:rsid w:val="00241023"/>
    <w:rsid w:val="00241ADE"/>
    <w:rsid w:val="00242D4B"/>
    <w:rsid w:val="0024419D"/>
    <w:rsid w:val="00246E70"/>
    <w:rsid w:val="002470DA"/>
    <w:rsid w:val="00250317"/>
    <w:rsid w:val="00250B93"/>
    <w:rsid w:val="002511B8"/>
    <w:rsid w:val="00251510"/>
    <w:rsid w:val="00252500"/>
    <w:rsid w:val="00252A2D"/>
    <w:rsid w:val="00252C0E"/>
    <w:rsid w:val="00255EE0"/>
    <w:rsid w:val="00256AAC"/>
    <w:rsid w:val="00256D74"/>
    <w:rsid w:val="00257AD4"/>
    <w:rsid w:val="00260CC0"/>
    <w:rsid w:val="00261114"/>
    <w:rsid w:val="00262D3A"/>
    <w:rsid w:val="00263060"/>
    <w:rsid w:val="00263A7E"/>
    <w:rsid w:val="0026566F"/>
    <w:rsid w:val="00271846"/>
    <w:rsid w:val="002719A8"/>
    <w:rsid w:val="002720D8"/>
    <w:rsid w:val="00273F3F"/>
    <w:rsid w:val="00274446"/>
    <w:rsid w:val="0027559B"/>
    <w:rsid w:val="00276EB3"/>
    <w:rsid w:val="00277066"/>
    <w:rsid w:val="00277118"/>
    <w:rsid w:val="00281A33"/>
    <w:rsid w:val="00282547"/>
    <w:rsid w:val="00284BED"/>
    <w:rsid w:val="00285BE3"/>
    <w:rsid w:val="002865BE"/>
    <w:rsid w:val="002866ED"/>
    <w:rsid w:val="00286D73"/>
    <w:rsid w:val="00287F92"/>
    <w:rsid w:val="00290331"/>
    <w:rsid w:val="00293382"/>
    <w:rsid w:val="00293402"/>
    <w:rsid w:val="002934C1"/>
    <w:rsid w:val="00293B05"/>
    <w:rsid w:val="00294ADD"/>
    <w:rsid w:val="00296CA9"/>
    <w:rsid w:val="00296D57"/>
    <w:rsid w:val="002974AB"/>
    <w:rsid w:val="00297653"/>
    <w:rsid w:val="002A1541"/>
    <w:rsid w:val="002A1B25"/>
    <w:rsid w:val="002A1D00"/>
    <w:rsid w:val="002A2151"/>
    <w:rsid w:val="002A2F87"/>
    <w:rsid w:val="002A42AD"/>
    <w:rsid w:val="002A4EEF"/>
    <w:rsid w:val="002A5416"/>
    <w:rsid w:val="002A7922"/>
    <w:rsid w:val="002B01E8"/>
    <w:rsid w:val="002B1281"/>
    <w:rsid w:val="002B21F9"/>
    <w:rsid w:val="002B2974"/>
    <w:rsid w:val="002B39DE"/>
    <w:rsid w:val="002B46C2"/>
    <w:rsid w:val="002B4841"/>
    <w:rsid w:val="002B60CC"/>
    <w:rsid w:val="002B69ED"/>
    <w:rsid w:val="002B6C32"/>
    <w:rsid w:val="002B740E"/>
    <w:rsid w:val="002B7F10"/>
    <w:rsid w:val="002C016B"/>
    <w:rsid w:val="002C0EC3"/>
    <w:rsid w:val="002C1DAA"/>
    <w:rsid w:val="002C21FA"/>
    <w:rsid w:val="002C26A2"/>
    <w:rsid w:val="002C2885"/>
    <w:rsid w:val="002C34C1"/>
    <w:rsid w:val="002C38A5"/>
    <w:rsid w:val="002C4694"/>
    <w:rsid w:val="002C5C40"/>
    <w:rsid w:val="002C6842"/>
    <w:rsid w:val="002C7CE8"/>
    <w:rsid w:val="002C7FB3"/>
    <w:rsid w:val="002D1106"/>
    <w:rsid w:val="002D225F"/>
    <w:rsid w:val="002D4C98"/>
    <w:rsid w:val="002D52D7"/>
    <w:rsid w:val="002D57AE"/>
    <w:rsid w:val="002D5B54"/>
    <w:rsid w:val="002D76FD"/>
    <w:rsid w:val="002E0FC4"/>
    <w:rsid w:val="002E1C87"/>
    <w:rsid w:val="002E58C6"/>
    <w:rsid w:val="002E697A"/>
    <w:rsid w:val="002E6DE5"/>
    <w:rsid w:val="002E7502"/>
    <w:rsid w:val="002E7673"/>
    <w:rsid w:val="002E774E"/>
    <w:rsid w:val="002F17BF"/>
    <w:rsid w:val="002F3CB3"/>
    <w:rsid w:val="002F4171"/>
    <w:rsid w:val="002F490C"/>
    <w:rsid w:val="002F6150"/>
    <w:rsid w:val="002F6229"/>
    <w:rsid w:val="002F6434"/>
    <w:rsid w:val="002F6E5B"/>
    <w:rsid w:val="002F7259"/>
    <w:rsid w:val="00300157"/>
    <w:rsid w:val="00300CF1"/>
    <w:rsid w:val="003011C4"/>
    <w:rsid w:val="003015F2"/>
    <w:rsid w:val="00303A5D"/>
    <w:rsid w:val="003041EF"/>
    <w:rsid w:val="0030583A"/>
    <w:rsid w:val="00306E45"/>
    <w:rsid w:val="0030701B"/>
    <w:rsid w:val="003074AB"/>
    <w:rsid w:val="00307C0A"/>
    <w:rsid w:val="00310E7D"/>
    <w:rsid w:val="00311886"/>
    <w:rsid w:val="0031268C"/>
    <w:rsid w:val="00312DBB"/>
    <w:rsid w:val="0031392D"/>
    <w:rsid w:val="00314261"/>
    <w:rsid w:val="0031494E"/>
    <w:rsid w:val="00314E49"/>
    <w:rsid w:val="00315A10"/>
    <w:rsid w:val="00315F3F"/>
    <w:rsid w:val="00316F18"/>
    <w:rsid w:val="00317F86"/>
    <w:rsid w:val="00321928"/>
    <w:rsid w:val="00321B1E"/>
    <w:rsid w:val="00321CE3"/>
    <w:rsid w:val="00322564"/>
    <w:rsid w:val="003244EE"/>
    <w:rsid w:val="00325511"/>
    <w:rsid w:val="00325A56"/>
    <w:rsid w:val="00330BAC"/>
    <w:rsid w:val="00330C81"/>
    <w:rsid w:val="00330F34"/>
    <w:rsid w:val="00331656"/>
    <w:rsid w:val="0033247F"/>
    <w:rsid w:val="003331E5"/>
    <w:rsid w:val="003335FC"/>
    <w:rsid w:val="00333790"/>
    <w:rsid w:val="003362FE"/>
    <w:rsid w:val="00336793"/>
    <w:rsid w:val="00336E27"/>
    <w:rsid w:val="003438BF"/>
    <w:rsid w:val="0034591B"/>
    <w:rsid w:val="00346B83"/>
    <w:rsid w:val="00347999"/>
    <w:rsid w:val="00350AFE"/>
    <w:rsid w:val="00350D70"/>
    <w:rsid w:val="0035197B"/>
    <w:rsid w:val="003531E5"/>
    <w:rsid w:val="003539CA"/>
    <w:rsid w:val="00353A6C"/>
    <w:rsid w:val="00353AA7"/>
    <w:rsid w:val="00354401"/>
    <w:rsid w:val="00355880"/>
    <w:rsid w:val="00355CF1"/>
    <w:rsid w:val="0035621F"/>
    <w:rsid w:val="003573B1"/>
    <w:rsid w:val="00357FC4"/>
    <w:rsid w:val="00360455"/>
    <w:rsid w:val="003607C2"/>
    <w:rsid w:val="00362A65"/>
    <w:rsid w:val="0036359A"/>
    <w:rsid w:val="00363FC1"/>
    <w:rsid w:val="00365B07"/>
    <w:rsid w:val="0036673E"/>
    <w:rsid w:val="00366E42"/>
    <w:rsid w:val="0037051B"/>
    <w:rsid w:val="00370908"/>
    <w:rsid w:val="00370E98"/>
    <w:rsid w:val="003713D2"/>
    <w:rsid w:val="003724E4"/>
    <w:rsid w:val="00372E16"/>
    <w:rsid w:val="0037300A"/>
    <w:rsid w:val="003753D8"/>
    <w:rsid w:val="00376A54"/>
    <w:rsid w:val="00376D9D"/>
    <w:rsid w:val="0037707B"/>
    <w:rsid w:val="0037748A"/>
    <w:rsid w:val="003774BF"/>
    <w:rsid w:val="00377527"/>
    <w:rsid w:val="0038009A"/>
    <w:rsid w:val="00380616"/>
    <w:rsid w:val="00380F62"/>
    <w:rsid w:val="00382A9D"/>
    <w:rsid w:val="003830EF"/>
    <w:rsid w:val="003840F0"/>
    <w:rsid w:val="00384B19"/>
    <w:rsid w:val="00386391"/>
    <w:rsid w:val="003864A8"/>
    <w:rsid w:val="00386E61"/>
    <w:rsid w:val="0039013F"/>
    <w:rsid w:val="003911C8"/>
    <w:rsid w:val="0039136B"/>
    <w:rsid w:val="0039163E"/>
    <w:rsid w:val="00391B37"/>
    <w:rsid w:val="00391BB1"/>
    <w:rsid w:val="00392510"/>
    <w:rsid w:val="00394681"/>
    <w:rsid w:val="00394730"/>
    <w:rsid w:val="003947C5"/>
    <w:rsid w:val="00395304"/>
    <w:rsid w:val="003953B6"/>
    <w:rsid w:val="00395AB6"/>
    <w:rsid w:val="00396141"/>
    <w:rsid w:val="00397395"/>
    <w:rsid w:val="0039756B"/>
    <w:rsid w:val="003A0537"/>
    <w:rsid w:val="003A2461"/>
    <w:rsid w:val="003A2D3D"/>
    <w:rsid w:val="003A4E41"/>
    <w:rsid w:val="003A541E"/>
    <w:rsid w:val="003A5421"/>
    <w:rsid w:val="003A63D6"/>
    <w:rsid w:val="003A643A"/>
    <w:rsid w:val="003A723D"/>
    <w:rsid w:val="003A74CF"/>
    <w:rsid w:val="003A78D7"/>
    <w:rsid w:val="003A7CCB"/>
    <w:rsid w:val="003B11E0"/>
    <w:rsid w:val="003B2F5A"/>
    <w:rsid w:val="003B392E"/>
    <w:rsid w:val="003B4A96"/>
    <w:rsid w:val="003B76F8"/>
    <w:rsid w:val="003C056C"/>
    <w:rsid w:val="003C088B"/>
    <w:rsid w:val="003C0B65"/>
    <w:rsid w:val="003C0D31"/>
    <w:rsid w:val="003C4E1C"/>
    <w:rsid w:val="003C6DE5"/>
    <w:rsid w:val="003C7698"/>
    <w:rsid w:val="003C7D6D"/>
    <w:rsid w:val="003C7F8E"/>
    <w:rsid w:val="003D0D89"/>
    <w:rsid w:val="003D12A5"/>
    <w:rsid w:val="003D1BE0"/>
    <w:rsid w:val="003D5765"/>
    <w:rsid w:val="003E0866"/>
    <w:rsid w:val="003E0C75"/>
    <w:rsid w:val="003E168E"/>
    <w:rsid w:val="003E1AEA"/>
    <w:rsid w:val="003E6C7C"/>
    <w:rsid w:val="003E7ECF"/>
    <w:rsid w:val="003E7F42"/>
    <w:rsid w:val="003F0760"/>
    <w:rsid w:val="003F0A64"/>
    <w:rsid w:val="003F4358"/>
    <w:rsid w:val="003F4C63"/>
    <w:rsid w:val="003F66F8"/>
    <w:rsid w:val="003F69B7"/>
    <w:rsid w:val="004011E0"/>
    <w:rsid w:val="00402205"/>
    <w:rsid w:val="0040310E"/>
    <w:rsid w:val="00403807"/>
    <w:rsid w:val="00404B65"/>
    <w:rsid w:val="00405909"/>
    <w:rsid w:val="004062C0"/>
    <w:rsid w:val="00407C2F"/>
    <w:rsid w:val="00410F9D"/>
    <w:rsid w:val="0041136E"/>
    <w:rsid w:val="00412613"/>
    <w:rsid w:val="004127C5"/>
    <w:rsid w:val="0041350C"/>
    <w:rsid w:val="00414741"/>
    <w:rsid w:val="0041497B"/>
    <w:rsid w:val="00414CB1"/>
    <w:rsid w:val="00415B60"/>
    <w:rsid w:val="00416B15"/>
    <w:rsid w:val="00417EAC"/>
    <w:rsid w:val="00420716"/>
    <w:rsid w:val="0042077C"/>
    <w:rsid w:val="004218B0"/>
    <w:rsid w:val="004218FF"/>
    <w:rsid w:val="004229CC"/>
    <w:rsid w:val="00422D3D"/>
    <w:rsid w:val="0042329D"/>
    <w:rsid w:val="00423B29"/>
    <w:rsid w:val="00426397"/>
    <w:rsid w:val="004265C9"/>
    <w:rsid w:val="004268B5"/>
    <w:rsid w:val="00430214"/>
    <w:rsid w:val="004311C3"/>
    <w:rsid w:val="0043172A"/>
    <w:rsid w:val="00432A15"/>
    <w:rsid w:val="00432DA9"/>
    <w:rsid w:val="00432F81"/>
    <w:rsid w:val="00433DB8"/>
    <w:rsid w:val="0043593E"/>
    <w:rsid w:val="004379BB"/>
    <w:rsid w:val="00442A1B"/>
    <w:rsid w:val="00443348"/>
    <w:rsid w:val="004434B3"/>
    <w:rsid w:val="00444BE1"/>
    <w:rsid w:val="00445787"/>
    <w:rsid w:val="00446C40"/>
    <w:rsid w:val="00450075"/>
    <w:rsid w:val="00450997"/>
    <w:rsid w:val="00451F83"/>
    <w:rsid w:val="00453A8A"/>
    <w:rsid w:val="004542EB"/>
    <w:rsid w:val="0045498D"/>
    <w:rsid w:val="00454E9E"/>
    <w:rsid w:val="004565C1"/>
    <w:rsid w:val="00457F0F"/>
    <w:rsid w:val="00460377"/>
    <w:rsid w:val="00461C79"/>
    <w:rsid w:val="00462B81"/>
    <w:rsid w:val="00464B2D"/>
    <w:rsid w:val="004665B8"/>
    <w:rsid w:val="004713B0"/>
    <w:rsid w:val="004724AC"/>
    <w:rsid w:val="0047298C"/>
    <w:rsid w:val="00472BC1"/>
    <w:rsid w:val="004731F0"/>
    <w:rsid w:val="00473743"/>
    <w:rsid w:val="004737B9"/>
    <w:rsid w:val="00474D88"/>
    <w:rsid w:val="00474F45"/>
    <w:rsid w:val="004758BF"/>
    <w:rsid w:val="00475F2A"/>
    <w:rsid w:val="004770F1"/>
    <w:rsid w:val="004809DB"/>
    <w:rsid w:val="004827F7"/>
    <w:rsid w:val="00482B47"/>
    <w:rsid w:val="00483A86"/>
    <w:rsid w:val="00484281"/>
    <w:rsid w:val="00484537"/>
    <w:rsid w:val="00484D39"/>
    <w:rsid w:val="0048547E"/>
    <w:rsid w:val="00485F5E"/>
    <w:rsid w:val="004865E2"/>
    <w:rsid w:val="00491300"/>
    <w:rsid w:val="00492795"/>
    <w:rsid w:val="00492F63"/>
    <w:rsid w:val="00496596"/>
    <w:rsid w:val="0049692D"/>
    <w:rsid w:val="004A1F05"/>
    <w:rsid w:val="004A2701"/>
    <w:rsid w:val="004A35ED"/>
    <w:rsid w:val="004A4B45"/>
    <w:rsid w:val="004A4C89"/>
    <w:rsid w:val="004A567E"/>
    <w:rsid w:val="004A5D0B"/>
    <w:rsid w:val="004A5FE3"/>
    <w:rsid w:val="004A7BDD"/>
    <w:rsid w:val="004B0310"/>
    <w:rsid w:val="004B0C80"/>
    <w:rsid w:val="004B3C98"/>
    <w:rsid w:val="004B52A0"/>
    <w:rsid w:val="004B5A83"/>
    <w:rsid w:val="004B5B9F"/>
    <w:rsid w:val="004B686F"/>
    <w:rsid w:val="004B76DC"/>
    <w:rsid w:val="004B7E66"/>
    <w:rsid w:val="004C1F22"/>
    <w:rsid w:val="004C28DF"/>
    <w:rsid w:val="004C2A38"/>
    <w:rsid w:val="004C2B5B"/>
    <w:rsid w:val="004C5161"/>
    <w:rsid w:val="004C5358"/>
    <w:rsid w:val="004C56E9"/>
    <w:rsid w:val="004C635C"/>
    <w:rsid w:val="004D081D"/>
    <w:rsid w:val="004D1803"/>
    <w:rsid w:val="004D21D2"/>
    <w:rsid w:val="004D35E0"/>
    <w:rsid w:val="004D360B"/>
    <w:rsid w:val="004D3731"/>
    <w:rsid w:val="004D48EF"/>
    <w:rsid w:val="004D5589"/>
    <w:rsid w:val="004D5EA8"/>
    <w:rsid w:val="004D665F"/>
    <w:rsid w:val="004E00B1"/>
    <w:rsid w:val="004E0112"/>
    <w:rsid w:val="004E0541"/>
    <w:rsid w:val="004E11B0"/>
    <w:rsid w:val="004E1E74"/>
    <w:rsid w:val="004E38FC"/>
    <w:rsid w:val="004E3983"/>
    <w:rsid w:val="004E42DE"/>
    <w:rsid w:val="004E5678"/>
    <w:rsid w:val="004E76AF"/>
    <w:rsid w:val="004E7EED"/>
    <w:rsid w:val="004F0CD0"/>
    <w:rsid w:val="004F2531"/>
    <w:rsid w:val="004F28A9"/>
    <w:rsid w:val="004F2C02"/>
    <w:rsid w:val="004F49A0"/>
    <w:rsid w:val="004F4E25"/>
    <w:rsid w:val="004F55A1"/>
    <w:rsid w:val="004F6164"/>
    <w:rsid w:val="005003A2"/>
    <w:rsid w:val="00501723"/>
    <w:rsid w:val="00501758"/>
    <w:rsid w:val="00504A97"/>
    <w:rsid w:val="005067B7"/>
    <w:rsid w:val="00506A18"/>
    <w:rsid w:val="00506CA8"/>
    <w:rsid w:val="00514821"/>
    <w:rsid w:val="00516431"/>
    <w:rsid w:val="00517308"/>
    <w:rsid w:val="0052154A"/>
    <w:rsid w:val="00522A86"/>
    <w:rsid w:val="005230F0"/>
    <w:rsid w:val="00523B60"/>
    <w:rsid w:val="0052475A"/>
    <w:rsid w:val="00524C90"/>
    <w:rsid w:val="0052538C"/>
    <w:rsid w:val="005253DA"/>
    <w:rsid w:val="00525914"/>
    <w:rsid w:val="00530CCF"/>
    <w:rsid w:val="00530DE4"/>
    <w:rsid w:val="005320CA"/>
    <w:rsid w:val="005343EF"/>
    <w:rsid w:val="00535349"/>
    <w:rsid w:val="0053712B"/>
    <w:rsid w:val="00537652"/>
    <w:rsid w:val="005402AF"/>
    <w:rsid w:val="00541A64"/>
    <w:rsid w:val="00541BD3"/>
    <w:rsid w:val="00543D11"/>
    <w:rsid w:val="00544458"/>
    <w:rsid w:val="00544E48"/>
    <w:rsid w:val="00545707"/>
    <w:rsid w:val="005458DD"/>
    <w:rsid w:val="005459B6"/>
    <w:rsid w:val="00546974"/>
    <w:rsid w:val="0054714D"/>
    <w:rsid w:val="00547AA8"/>
    <w:rsid w:val="005533DE"/>
    <w:rsid w:val="00553641"/>
    <w:rsid w:val="005546DE"/>
    <w:rsid w:val="00554AFD"/>
    <w:rsid w:val="0055600B"/>
    <w:rsid w:val="005562A2"/>
    <w:rsid w:val="00556A34"/>
    <w:rsid w:val="00557914"/>
    <w:rsid w:val="00560CF2"/>
    <w:rsid w:val="00561B6F"/>
    <w:rsid w:val="00562FC7"/>
    <w:rsid w:val="005647D7"/>
    <w:rsid w:val="005657B9"/>
    <w:rsid w:val="00565C62"/>
    <w:rsid w:val="00566037"/>
    <w:rsid w:val="0056653B"/>
    <w:rsid w:val="0056713C"/>
    <w:rsid w:val="00567B9D"/>
    <w:rsid w:val="00567C03"/>
    <w:rsid w:val="005702AC"/>
    <w:rsid w:val="00571EAA"/>
    <w:rsid w:val="0057251C"/>
    <w:rsid w:val="00574905"/>
    <w:rsid w:val="00575C40"/>
    <w:rsid w:val="00576E69"/>
    <w:rsid w:val="00577BC1"/>
    <w:rsid w:val="0058057B"/>
    <w:rsid w:val="005808EF"/>
    <w:rsid w:val="00581166"/>
    <w:rsid w:val="00583E9A"/>
    <w:rsid w:val="005848E1"/>
    <w:rsid w:val="00584C53"/>
    <w:rsid w:val="005850A9"/>
    <w:rsid w:val="005900BC"/>
    <w:rsid w:val="005907B9"/>
    <w:rsid w:val="00590A3E"/>
    <w:rsid w:val="00591DFD"/>
    <w:rsid w:val="0059228D"/>
    <w:rsid w:val="00593A9C"/>
    <w:rsid w:val="0059444D"/>
    <w:rsid w:val="0059464F"/>
    <w:rsid w:val="0059515B"/>
    <w:rsid w:val="0059735E"/>
    <w:rsid w:val="00597F00"/>
    <w:rsid w:val="005A1FC7"/>
    <w:rsid w:val="005A3ECB"/>
    <w:rsid w:val="005A5EFC"/>
    <w:rsid w:val="005A6974"/>
    <w:rsid w:val="005A7333"/>
    <w:rsid w:val="005A78A9"/>
    <w:rsid w:val="005A7B3F"/>
    <w:rsid w:val="005B0900"/>
    <w:rsid w:val="005B0CAC"/>
    <w:rsid w:val="005B1A2F"/>
    <w:rsid w:val="005B1E31"/>
    <w:rsid w:val="005B27E4"/>
    <w:rsid w:val="005B34F9"/>
    <w:rsid w:val="005B4098"/>
    <w:rsid w:val="005B4265"/>
    <w:rsid w:val="005B43D0"/>
    <w:rsid w:val="005B48AB"/>
    <w:rsid w:val="005B48F2"/>
    <w:rsid w:val="005B5D92"/>
    <w:rsid w:val="005B79A6"/>
    <w:rsid w:val="005B7F6D"/>
    <w:rsid w:val="005C06B5"/>
    <w:rsid w:val="005C1CE9"/>
    <w:rsid w:val="005C333B"/>
    <w:rsid w:val="005C3859"/>
    <w:rsid w:val="005C41E1"/>
    <w:rsid w:val="005C4A18"/>
    <w:rsid w:val="005C60E0"/>
    <w:rsid w:val="005C62E7"/>
    <w:rsid w:val="005D108B"/>
    <w:rsid w:val="005D1649"/>
    <w:rsid w:val="005D248C"/>
    <w:rsid w:val="005D46E4"/>
    <w:rsid w:val="005D51B3"/>
    <w:rsid w:val="005D5F81"/>
    <w:rsid w:val="005D62D5"/>
    <w:rsid w:val="005D7036"/>
    <w:rsid w:val="005D7096"/>
    <w:rsid w:val="005D76DA"/>
    <w:rsid w:val="005D7D69"/>
    <w:rsid w:val="005D7F66"/>
    <w:rsid w:val="005E009E"/>
    <w:rsid w:val="005E3E6F"/>
    <w:rsid w:val="005E3EF5"/>
    <w:rsid w:val="005E4BCB"/>
    <w:rsid w:val="005E4C8E"/>
    <w:rsid w:val="005E602A"/>
    <w:rsid w:val="005F034A"/>
    <w:rsid w:val="005F0851"/>
    <w:rsid w:val="005F0F2F"/>
    <w:rsid w:val="005F169A"/>
    <w:rsid w:val="005F2B01"/>
    <w:rsid w:val="005F3753"/>
    <w:rsid w:val="005F3C6F"/>
    <w:rsid w:val="005F3DBC"/>
    <w:rsid w:val="005F4779"/>
    <w:rsid w:val="005F5D47"/>
    <w:rsid w:val="005F7D8C"/>
    <w:rsid w:val="0060101F"/>
    <w:rsid w:val="006024AA"/>
    <w:rsid w:val="006034DA"/>
    <w:rsid w:val="006034F8"/>
    <w:rsid w:val="00605183"/>
    <w:rsid w:val="006066AD"/>
    <w:rsid w:val="00606C71"/>
    <w:rsid w:val="00606D51"/>
    <w:rsid w:val="00607D0F"/>
    <w:rsid w:val="00607E13"/>
    <w:rsid w:val="006130F4"/>
    <w:rsid w:val="00613BF9"/>
    <w:rsid w:val="00615585"/>
    <w:rsid w:val="00615EDF"/>
    <w:rsid w:val="00616474"/>
    <w:rsid w:val="006167E8"/>
    <w:rsid w:val="00616A1F"/>
    <w:rsid w:val="00617366"/>
    <w:rsid w:val="00617A2C"/>
    <w:rsid w:val="00617A4E"/>
    <w:rsid w:val="00617F84"/>
    <w:rsid w:val="00621320"/>
    <w:rsid w:val="00622067"/>
    <w:rsid w:val="00622825"/>
    <w:rsid w:val="006238B3"/>
    <w:rsid w:val="00626C68"/>
    <w:rsid w:val="00627492"/>
    <w:rsid w:val="006300E6"/>
    <w:rsid w:val="00630D5C"/>
    <w:rsid w:val="00631F79"/>
    <w:rsid w:val="00632B36"/>
    <w:rsid w:val="0063316C"/>
    <w:rsid w:val="006342E0"/>
    <w:rsid w:val="006350C0"/>
    <w:rsid w:val="00635C6E"/>
    <w:rsid w:val="00636382"/>
    <w:rsid w:val="00636540"/>
    <w:rsid w:val="00636892"/>
    <w:rsid w:val="0064014E"/>
    <w:rsid w:val="00640300"/>
    <w:rsid w:val="006408C8"/>
    <w:rsid w:val="00640ED9"/>
    <w:rsid w:val="006415ED"/>
    <w:rsid w:val="00642F03"/>
    <w:rsid w:val="006436AC"/>
    <w:rsid w:val="00643DAA"/>
    <w:rsid w:val="00645D62"/>
    <w:rsid w:val="00647430"/>
    <w:rsid w:val="006513DB"/>
    <w:rsid w:val="00651E61"/>
    <w:rsid w:val="0065286B"/>
    <w:rsid w:val="00653A22"/>
    <w:rsid w:val="0065513B"/>
    <w:rsid w:val="006552DA"/>
    <w:rsid w:val="00655721"/>
    <w:rsid w:val="006570CC"/>
    <w:rsid w:val="006641F4"/>
    <w:rsid w:val="006645B8"/>
    <w:rsid w:val="00665EFC"/>
    <w:rsid w:val="00665FAA"/>
    <w:rsid w:val="0067136C"/>
    <w:rsid w:val="00671BEE"/>
    <w:rsid w:val="006749A6"/>
    <w:rsid w:val="00674D92"/>
    <w:rsid w:val="00674E6D"/>
    <w:rsid w:val="00675B2F"/>
    <w:rsid w:val="0067641D"/>
    <w:rsid w:val="0068120F"/>
    <w:rsid w:val="00681B3E"/>
    <w:rsid w:val="00682759"/>
    <w:rsid w:val="006837AC"/>
    <w:rsid w:val="00685E00"/>
    <w:rsid w:val="00685F5C"/>
    <w:rsid w:val="006861CA"/>
    <w:rsid w:val="00686459"/>
    <w:rsid w:val="0068675B"/>
    <w:rsid w:val="006868B2"/>
    <w:rsid w:val="00690D92"/>
    <w:rsid w:val="006926AB"/>
    <w:rsid w:val="00693B94"/>
    <w:rsid w:val="00693C40"/>
    <w:rsid w:val="00694021"/>
    <w:rsid w:val="00694F3C"/>
    <w:rsid w:val="006A013C"/>
    <w:rsid w:val="006A0DBA"/>
    <w:rsid w:val="006A1E19"/>
    <w:rsid w:val="006A1EF0"/>
    <w:rsid w:val="006A213C"/>
    <w:rsid w:val="006A3DC5"/>
    <w:rsid w:val="006A73DF"/>
    <w:rsid w:val="006B3853"/>
    <w:rsid w:val="006B51E1"/>
    <w:rsid w:val="006B5D12"/>
    <w:rsid w:val="006B6089"/>
    <w:rsid w:val="006B6CB3"/>
    <w:rsid w:val="006B7446"/>
    <w:rsid w:val="006C040A"/>
    <w:rsid w:val="006C17F7"/>
    <w:rsid w:val="006C288E"/>
    <w:rsid w:val="006C3D2B"/>
    <w:rsid w:val="006C3D53"/>
    <w:rsid w:val="006D0541"/>
    <w:rsid w:val="006D2907"/>
    <w:rsid w:val="006D3322"/>
    <w:rsid w:val="006D360E"/>
    <w:rsid w:val="006D37C5"/>
    <w:rsid w:val="006D3B38"/>
    <w:rsid w:val="006D4648"/>
    <w:rsid w:val="006D675F"/>
    <w:rsid w:val="006E06E2"/>
    <w:rsid w:val="006E0904"/>
    <w:rsid w:val="006E1D6B"/>
    <w:rsid w:val="006E20D2"/>
    <w:rsid w:val="006F1D86"/>
    <w:rsid w:val="006F2D83"/>
    <w:rsid w:val="006F2E11"/>
    <w:rsid w:val="006F5B42"/>
    <w:rsid w:val="006F5C49"/>
    <w:rsid w:val="006F757A"/>
    <w:rsid w:val="007005B3"/>
    <w:rsid w:val="00700B20"/>
    <w:rsid w:val="00701BDC"/>
    <w:rsid w:val="007025E8"/>
    <w:rsid w:val="0070383A"/>
    <w:rsid w:val="00705002"/>
    <w:rsid w:val="00705A11"/>
    <w:rsid w:val="00707626"/>
    <w:rsid w:val="007107A7"/>
    <w:rsid w:val="007114AD"/>
    <w:rsid w:val="00712662"/>
    <w:rsid w:val="00714E38"/>
    <w:rsid w:val="00715004"/>
    <w:rsid w:val="007155CB"/>
    <w:rsid w:val="00716EB5"/>
    <w:rsid w:val="00720271"/>
    <w:rsid w:val="007204E3"/>
    <w:rsid w:val="00722B50"/>
    <w:rsid w:val="00722EBF"/>
    <w:rsid w:val="0072322B"/>
    <w:rsid w:val="007233AA"/>
    <w:rsid w:val="00724282"/>
    <w:rsid w:val="00725246"/>
    <w:rsid w:val="00725271"/>
    <w:rsid w:val="007263E6"/>
    <w:rsid w:val="007300A5"/>
    <w:rsid w:val="007328DE"/>
    <w:rsid w:val="00733383"/>
    <w:rsid w:val="00733BBD"/>
    <w:rsid w:val="00736ADD"/>
    <w:rsid w:val="00737EEA"/>
    <w:rsid w:val="0074256D"/>
    <w:rsid w:val="00742C08"/>
    <w:rsid w:val="007448F0"/>
    <w:rsid w:val="00744BDE"/>
    <w:rsid w:val="00745089"/>
    <w:rsid w:val="0074594B"/>
    <w:rsid w:val="00745DAF"/>
    <w:rsid w:val="00746DF4"/>
    <w:rsid w:val="00752D54"/>
    <w:rsid w:val="00753027"/>
    <w:rsid w:val="007531F9"/>
    <w:rsid w:val="00753C3A"/>
    <w:rsid w:val="00753DD0"/>
    <w:rsid w:val="007571BA"/>
    <w:rsid w:val="00757FA4"/>
    <w:rsid w:val="00761E75"/>
    <w:rsid w:val="007628A1"/>
    <w:rsid w:val="0076599C"/>
    <w:rsid w:val="00766776"/>
    <w:rsid w:val="00767933"/>
    <w:rsid w:val="0077004C"/>
    <w:rsid w:val="00773155"/>
    <w:rsid w:val="007733AF"/>
    <w:rsid w:val="007737A0"/>
    <w:rsid w:val="00773F59"/>
    <w:rsid w:val="00776C98"/>
    <w:rsid w:val="007818FC"/>
    <w:rsid w:val="00781A2C"/>
    <w:rsid w:val="00782867"/>
    <w:rsid w:val="00782D0B"/>
    <w:rsid w:val="007832AF"/>
    <w:rsid w:val="007834BE"/>
    <w:rsid w:val="00783739"/>
    <w:rsid w:val="0078404B"/>
    <w:rsid w:val="00785294"/>
    <w:rsid w:val="0078536D"/>
    <w:rsid w:val="00786579"/>
    <w:rsid w:val="00787273"/>
    <w:rsid w:val="00787D87"/>
    <w:rsid w:val="007905DC"/>
    <w:rsid w:val="0079395F"/>
    <w:rsid w:val="0079466A"/>
    <w:rsid w:val="00796420"/>
    <w:rsid w:val="007A0F92"/>
    <w:rsid w:val="007A10A5"/>
    <w:rsid w:val="007A2AD4"/>
    <w:rsid w:val="007A367F"/>
    <w:rsid w:val="007A52C9"/>
    <w:rsid w:val="007A533E"/>
    <w:rsid w:val="007A660E"/>
    <w:rsid w:val="007A6C94"/>
    <w:rsid w:val="007B180A"/>
    <w:rsid w:val="007B21B3"/>
    <w:rsid w:val="007B4885"/>
    <w:rsid w:val="007B6A98"/>
    <w:rsid w:val="007C09B1"/>
    <w:rsid w:val="007C0EAA"/>
    <w:rsid w:val="007C2339"/>
    <w:rsid w:val="007C3B8D"/>
    <w:rsid w:val="007C3C14"/>
    <w:rsid w:val="007C5057"/>
    <w:rsid w:val="007C7C13"/>
    <w:rsid w:val="007D01F8"/>
    <w:rsid w:val="007D1A2F"/>
    <w:rsid w:val="007D28B6"/>
    <w:rsid w:val="007D32C2"/>
    <w:rsid w:val="007D4050"/>
    <w:rsid w:val="007D4DC2"/>
    <w:rsid w:val="007D530D"/>
    <w:rsid w:val="007D63AB"/>
    <w:rsid w:val="007D77A2"/>
    <w:rsid w:val="007D7F53"/>
    <w:rsid w:val="007E0D58"/>
    <w:rsid w:val="007E105E"/>
    <w:rsid w:val="007E1199"/>
    <w:rsid w:val="007E16BD"/>
    <w:rsid w:val="007E2639"/>
    <w:rsid w:val="007E2DCB"/>
    <w:rsid w:val="007E44DC"/>
    <w:rsid w:val="007E5733"/>
    <w:rsid w:val="007F03B5"/>
    <w:rsid w:val="007F263D"/>
    <w:rsid w:val="007F351B"/>
    <w:rsid w:val="007F4E45"/>
    <w:rsid w:val="007F4FDC"/>
    <w:rsid w:val="007F68D0"/>
    <w:rsid w:val="0080034A"/>
    <w:rsid w:val="00803417"/>
    <w:rsid w:val="00804229"/>
    <w:rsid w:val="00804275"/>
    <w:rsid w:val="00805869"/>
    <w:rsid w:val="00805D8B"/>
    <w:rsid w:val="00806CE3"/>
    <w:rsid w:val="00807429"/>
    <w:rsid w:val="00810BE7"/>
    <w:rsid w:val="00810D88"/>
    <w:rsid w:val="00811DB8"/>
    <w:rsid w:val="008120BF"/>
    <w:rsid w:val="008120C3"/>
    <w:rsid w:val="0081272E"/>
    <w:rsid w:val="00812E14"/>
    <w:rsid w:val="00812F97"/>
    <w:rsid w:val="00816CF8"/>
    <w:rsid w:val="0081716D"/>
    <w:rsid w:val="0081758C"/>
    <w:rsid w:val="0082042D"/>
    <w:rsid w:val="00820FF0"/>
    <w:rsid w:val="00821112"/>
    <w:rsid w:val="0082439F"/>
    <w:rsid w:val="0082612F"/>
    <w:rsid w:val="008263F5"/>
    <w:rsid w:val="008264EF"/>
    <w:rsid w:val="00826BF3"/>
    <w:rsid w:val="00826E2E"/>
    <w:rsid w:val="0083008C"/>
    <w:rsid w:val="00831BAD"/>
    <w:rsid w:val="008326C3"/>
    <w:rsid w:val="00832884"/>
    <w:rsid w:val="00835BD0"/>
    <w:rsid w:val="00836375"/>
    <w:rsid w:val="00836DF6"/>
    <w:rsid w:val="00837CDD"/>
    <w:rsid w:val="00840A99"/>
    <w:rsid w:val="008422BF"/>
    <w:rsid w:val="00842C9F"/>
    <w:rsid w:val="00843997"/>
    <w:rsid w:val="00845275"/>
    <w:rsid w:val="00845E66"/>
    <w:rsid w:val="008464B3"/>
    <w:rsid w:val="0084719D"/>
    <w:rsid w:val="008473A6"/>
    <w:rsid w:val="00847E5B"/>
    <w:rsid w:val="008501AB"/>
    <w:rsid w:val="00850AEA"/>
    <w:rsid w:val="008521AF"/>
    <w:rsid w:val="00852B8E"/>
    <w:rsid w:val="00853089"/>
    <w:rsid w:val="00853B45"/>
    <w:rsid w:val="0085703D"/>
    <w:rsid w:val="00857A67"/>
    <w:rsid w:val="00857E82"/>
    <w:rsid w:val="008600D5"/>
    <w:rsid w:val="008603C5"/>
    <w:rsid w:val="00860FF6"/>
    <w:rsid w:val="00861226"/>
    <w:rsid w:val="00862059"/>
    <w:rsid w:val="00863C88"/>
    <w:rsid w:val="00864512"/>
    <w:rsid w:val="00864A31"/>
    <w:rsid w:val="00864CCA"/>
    <w:rsid w:val="0086686B"/>
    <w:rsid w:val="00867B21"/>
    <w:rsid w:val="008704F7"/>
    <w:rsid w:val="008708A2"/>
    <w:rsid w:val="0087092E"/>
    <w:rsid w:val="00871D30"/>
    <w:rsid w:val="0087480A"/>
    <w:rsid w:val="00875226"/>
    <w:rsid w:val="00876B2F"/>
    <w:rsid w:val="00877357"/>
    <w:rsid w:val="00881C86"/>
    <w:rsid w:val="00881E65"/>
    <w:rsid w:val="008846F8"/>
    <w:rsid w:val="00885C9D"/>
    <w:rsid w:val="00886342"/>
    <w:rsid w:val="00886363"/>
    <w:rsid w:val="0088663A"/>
    <w:rsid w:val="00886F17"/>
    <w:rsid w:val="00887F40"/>
    <w:rsid w:val="00891416"/>
    <w:rsid w:val="008916AE"/>
    <w:rsid w:val="008936ED"/>
    <w:rsid w:val="00893FAD"/>
    <w:rsid w:val="00894EFC"/>
    <w:rsid w:val="0089580E"/>
    <w:rsid w:val="008964BC"/>
    <w:rsid w:val="008A0288"/>
    <w:rsid w:val="008A0C2A"/>
    <w:rsid w:val="008A1265"/>
    <w:rsid w:val="008A1EF3"/>
    <w:rsid w:val="008A25CB"/>
    <w:rsid w:val="008A2825"/>
    <w:rsid w:val="008A2E7C"/>
    <w:rsid w:val="008A39E1"/>
    <w:rsid w:val="008A3BDD"/>
    <w:rsid w:val="008A5C56"/>
    <w:rsid w:val="008A60EC"/>
    <w:rsid w:val="008A6CBF"/>
    <w:rsid w:val="008B0431"/>
    <w:rsid w:val="008B0B1A"/>
    <w:rsid w:val="008B1462"/>
    <w:rsid w:val="008B15DC"/>
    <w:rsid w:val="008B552A"/>
    <w:rsid w:val="008B5CFB"/>
    <w:rsid w:val="008B6A9C"/>
    <w:rsid w:val="008B6B18"/>
    <w:rsid w:val="008B6CC9"/>
    <w:rsid w:val="008B6E02"/>
    <w:rsid w:val="008B77CF"/>
    <w:rsid w:val="008C0D0F"/>
    <w:rsid w:val="008C0EEA"/>
    <w:rsid w:val="008C18F9"/>
    <w:rsid w:val="008C1E8D"/>
    <w:rsid w:val="008C4B83"/>
    <w:rsid w:val="008C4CEE"/>
    <w:rsid w:val="008C64BC"/>
    <w:rsid w:val="008C6EB0"/>
    <w:rsid w:val="008C6FDD"/>
    <w:rsid w:val="008C7ABA"/>
    <w:rsid w:val="008C7D31"/>
    <w:rsid w:val="008D202E"/>
    <w:rsid w:val="008D2489"/>
    <w:rsid w:val="008D3968"/>
    <w:rsid w:val="008D3A65"/>
    <w:rsid w:val="008D4538"/>
    <w:rsid w:val="008D5DB5"/>
    <w:rsid w:val="008E15C7"/>
    <w:rsid w:val="008E1D05"/>
    <w:rsid w:val="008E2865"/>
    <w:rsid w:val="008E2B1A"/>
    <w:rsid w:val="008E3863"/>
    <w:rsid w:val="008E388D"/>
    <w:rsid w:val="008E48B4"/>
    <w:rsid w:val="008E49FD"/>
    <w:rsid w:val="008E5A44"/>
    <w:rsid w:val="008E6FB2"/>
    <w:rsid w:val="008F0B8D"/>
    <w:rsid w:val="008F1004"/>
    <w:rsid w:val="008F39FD"/>
    <w:rsid w:val="008F7ADC"/>
    <w:rsid w:val="008F7EF4"/>
    <w:rsid w:val="0090004B"/>
    <w:rsid w:val="00901460"/>
    <w:rsid w:val="00903934"/>
    <w:rsid w:val="0090499F"/>
    <w:rsid w:val="0090601A"/>
    <w:rsid w:val="00907C33"/>
    <w:rsid w:val="00910C8D"/>
    <w:rsid w:val="00911F1D"/>
    <w:rsid w:val="0091338A"/>
    <w:rsid w:val="00915194"/>
    <w:rsid w:val="0091597D"/>
    <w:rsid w:val="00916B23"/>
    <w:rsid w:val="00916EC2"/>
    <w:rsid w:val="00916F05"/>
    <w:rsid w:val="0092207A"/>
    <w:rsid w:val="009242F8"/>
    <w:rsid w:val="0092707E"/>
    <w:rsid w:val="00930509"/>
    <w:rsid w:val="0093051F"/>
    <w:rsid w:val="009318DF"/>
    <w:rsid w:val="009345EA"/>
    <w:rsid w:val="00934739"/>
    <w:rsid w:val="009356D3"/>
    <w:rsid w:val="0093645C"/>
    <w:rsid w:val="00937867"/>
    <w:rsid w:val="009401B5"/>
    <w:rsid w:val="00941669"/>
    <w:rsid w:val="00941714"/>
    <w:rsid w:val="00941CE1"/>
    <w:rsid w:val="009441F7"/>
    <w:rsid w:val="009459E1"/>
    <w:rsid w:val="009460BB"/>
    <w:rsid w:val="00946A92"/>
    <w:rsid w:val="009474AE"/>
    <w:rsid w:val="0095182C"/>
    <w:rsid w:val="009519A8"/>
    <w:rsid w:val="00953B51"/>
    <w:rsid w:val="0095633A"/>
    <w:rsid w:val="009563D6"/>
    <w:rsid w:val="009567D8"/>
    <w:rsid w:val="00956DA3"/>
    <w:rsid w:val="00957235"/>
    <w:rsid w:val="00957D7D"/>
    <w:rsid w:val="0096030A"/>
    <w:rsid w:val="00960566"/>
    <w:rsid w:val="00962774"/>
    <w:rsid w:val="0096290C"/>
    <w:rsid w:val="00962BDE"/>
    <w:rsid w:val="0096441B"/>
    <w:rsid w:val="00964A23"/>
    <w:rsid w:val="00964DB0"/>
    <w:rsid w:val="009668E0"/>
    <w:rsid w:val="00971422"/>
    <w:rsid w:val="00972057"/>
    <w:rsid w:val="0097336F"/>
    <w:rsid w:val="0097371D"/>
    <w:rsid w:val="009750BE"/>
    <w:rsid w:val="0097539C"/>
    <w:rsid w:val="0097541B"/>
    <w:rsid w:val="00976309"/>
    <w:rsid w:val="009778A3"/>
    <w:rsid w:val="00977D3A"/>
    <w:rsid w:val="0098077E"/>
    <w:rsid w:val="00981251"/>
    <w:rsid w:val="009815E7"/>
    <w:rsid w:val="00983271"/>
    <w:rsid w:val="009834BE"/>
    <w:rsid w:val="00983EA8"/>
    <w:rsid w:val="00986387"/>
    <w:rsid w:val="009867AA"/>
    <w:rsid w:val="00990B88"/>
    <w:rsid w:val="00992FE9"/>
    <w:rsid w:val="0099333E"/>
    <w:rsid w:val="0099364E"/>
    <w:rsid w:val="00994904"/>
    <w:rsid w:val="0099672D"/>
    <w:rsid w:val="00996F69"/>
    <w:rsid w:val="009A3C5B"/>
    <w:rsid w:val="009A3C90"/>
    <w:rsid w:val="009A4AAB"/>
    <w:rsid w:val="009A7896"/>
    <w:rsid w:val="009B142F"/>
    <w:rsid w:val="009B1BC1"/>
    <w:rsid w:val="009B3D9D"/>
    <w:rsid w:val="009B4CC4"/>
    <w:rsid w:val="009B5F60"/>
    <w:rsid w:val="009B63FE"/>
    <w:rsid w:val="009B722B"/>
    <w:rsid w:val="009C1490"/>
    <w:rsid w:val="009C1EF9"/>
    <w:rsid w:val="009C2CBE"/>
    <w:rsid w:val="009C33B4"/>
    <w:rsid w:val="009C3748"/>
    <w:rsid w:val="009C3823"/>
    <w:rsid w:val="009C39ED"/>
    <w:rsid w:val="009C4A96"/>
    <w:rsid w:val="009C5C9D"/>
    <w:rsid w:val="009C6B60"/>
    <w:rsid w:val="009C7149"/>
    <w:rsid w:val="009D1E93"/>
    <w:rsid w:val="009D2E24"/>
    <w:rsid w:val="009D324C"/>
    <w:rsid w:val="009D38F9"/>
    <w:rsid w:val="009D4211"/>
    <w:rsid w:val="009D4583"/>
    <w:rsid w:val="009D4CF2"/>
    <w:rsid w:val="009D5484"/>
    <w:rsid w:val="009D76CC"/>
    <w:rsid w:val="009E030F"/>
    <w:rsid w:val="009E0C4A"/>
    <w:rsid w:val="009E1796"/>
    <w:rsid w:val="009E268C"/>
    <w:rsid w:val="009E282E"/>
    <w:rsid w:val="009E3244"/>
    <w:rsid w:val="009E39D8"/>
    <w:rsid w:val="009E5299"/>
    <w:rsid w:val="009E552D"/>
    <w:rsid w:val="009E5D83"/>
    <w:rsid w:val="009E70CB"/>
    <w:rsid w:val="009F0329"/>
    <w:rsid w:val="009F0F5A"/>
    <w:rsid w:val="009F251C"/>
    <w:rsid w:val="009F4187"/>
    <w:rsid w:val="009F5E52"/>
    <w:rsid w:val="009F66B7"/>
    <w:rsid w:val="009F763B"/>
    <w:rsid w:val="00A00191"/>
    <w:rsid w:val="00A00EE1"/>
    <w:rsid w:val="00A017CC"/>
    <w:rsid w:val="00A02CAE"/>
    <w:rsid w:val="00A02FDC"/>
    <w:rsid w:val="00A0395D"/>
    <w:rsid w:val="00A03B6E"/>
    <w:rsid w:val="00A03D97"/>
    <w:rsid w:val="00A0510C"/>
    <w:rsid w:val="00A055CC"/>
    <w:rsid w:val="00A057CD"/>
    <w:rsid w:val="00A06E86"/>
    <w:rsid w:val="00A071DC"/>
    <w:rsid w:val="00A12214"/>
    <w:rsid w:val="00A13666"/>
    <w:rsid w:val="00A149AD"/>
    <w:rsid w:val="00A14FAF"/>
    <w:rsid w:val="00A15E8D"/>
    <w:rsid w:val="00A16D98"/>
    <w:rsid w:val="00A16EA1"/>
    <w:rsid w:val="00A17EDF"/>
    <w:rsid w:val="00A215D9"/>
    <w:rsid w:val="00A22CFD"/>
    <w:rsid w:val="00A2318C"/>
    <w:rsid w:val="00A24B4E"/>
    <w:rsid w:val="00A24E01"/>
    <w:rsid w:val="00A34861"/>
    <w:rsid w:val="00A348F7"/>
    <w:rsid w:val="00A40DB4"/>
    <w:rsid w:val="00A414CD"/>
    <w:rsid w:val="00A42244"/>
    <w:rsid w:val="00A4277A"/>
    <w:rsid w:val="00A43EC2"/>
    <w:rsid w:val="00A44349"/>
    <w:rsid w:val="00A45485"/>
    <w:rsid w:val="00A510A8"/>
    <w:rsid w:val="00A51D52"/>
    <w:rsid w:val="00A541E0"/>
    <w:rsid w:val="00A55BA6"/>
    <w:rsid w:val="00A56114"/>
    <w:rsid w:val="00A60E16"/>
    <w:rsid w:val="00A61CFD"/>
    <w:rsid w:val="00A62556"/>
    <w:rsid w:val="00A62619"/>
    <w:rsid w:val="00A63515"/>
    <w:rsid w:val="00A663B0"/>
    <w:rsid w:val="00A664A5"/>
    <w:rsid w:val="00A6702C"/>
    <w:rsid w:val="00A678CB"/>
    <w:rsid w:val="00A70289"/>
    <w:rsid w:val="00A72CC7"/>
    <w:rsid w:val="00A74DFD"/>
    <w:rsid w:val="00A75178"/>
    <w:rsid w:val="00A8049E"/>
    <w:rsid w:val="00A808D7"/>
    <w:rsid w:val="00A82EBF"/>
    <w:rsid w:val="00A83A14"/>
    <w:rsid w:val="00A8644B"/>
    <w:rsid w:val="00A8761E"/>
    <w:rsid w:val="00A87AF9"/>
    <w:rsid w:val="00A87C19"/>
    <w:rsid w:val="00A87D15"/>
    <w:rsid w:val="00A9009A"/>
    <w:rsid w:val="00A90AC1"/>
    <w:rsid w:val="00A9134B"/>
    <w:rsid w:val="00A918F1"/>
    <w:rsid w:val="00A91A28"/>
    <w:rsid w:val="00A92C44"/>
    <w:rsid w:val="00AA245C"/>
    <w:rsid w:val="00AA2766"/>
    <w:rsid w:val="00AA5647"/>
    <w:rsid w:val="00AA5BA7"/>
    <w:rsid w:val="00AA5FDA"/>
    <w:rsid w:val="00AA694A"/>
    <w:rsid w:val="00AA6DD7"/>
    <w:rsid w:val="00AB2A4A"/>
    <w:rsid w:val="00AB2C89"/>
    <w:rsid w:val="00AB3D3F"/>
    <w:rsid w:val="00AB3DB1"/>
    <w:rsid w:val="00AB6376"/>
    <w:rsid w:val="00AC0B69"/>
    <w:rsid w:val="00AC19E1"/>
    <w:rsid w:val="00AC2822"/>
    <w:rsid w:val="00AC37CA"/>
    <w:rsid w:val="00AC3CF4"/>
    <w:rsid w:val="00AC487D"/>
    <w:rsid w:val="00AC6025"/>
    <w:rsid w:val="00AC6EE2"/>
    <w:rsid w:val="00AC7646"/>
    <w:rsid w:val="00AC7B42"/>
    <w:rsid w:val="00AD058C"/>
    <w:rsid w:val="00AD2CC6"/>
    <w:rsid w:val="00AD301F"/>
    <w:rsid w:val="00AD3D57"/>
    <w:rsid w:val="00AD4D28"/>
    <w:rsid w:val="00AD6745"/>
    <w:rsid w:val="00AD7C82"/>
    <w:rsid w:val="00AD7E3D"/>
    <w:rsid w:val="00AE0863"/>
    <w:rsid w:val="00AE28E3"/>
    <w:rsid w:val="00AE2E10"/>
    <w:rsid w:val="00AE4D35"/>
    <w:rsid w:val="00AE585C"/>
    <w:rsid w:val="00AE6BFE"/>
    <w:rsid w:val="00AE7293"/>
    <w:rsid w:val="00AF0E49"/>
    <w:rsid w:val="00AF0FDB"/>
    <w:rsid w:val="00AF1CED"/>
    <w:rsid w:val="00AF2184"/>
    <w:rsid w:val="00AF22C8"/>
    <w:rsid w:val="00AF4B46"/>
    <w:rsid w:val="00AF6E90"/>
    <w:rsid w:val="00AF708E"/>
    <w:rsid w:val="00AF78CC"/>
    <w:rsid w:val="00B00845"/>
    <w:rsid w:val="00B0166D"/>
    <w:rsid w:val="00B020E2"/>
    <w:rsid w:val="00B023F4"/>
    <w:rsid w:val="00B027D3"/>
    <w:rsid w:val="00B0320C"/>
    <w:rsid w:val="00B03A0A"/>
    <w:rsid w:val="00B05126"/>
    <w:rsid w:val="00B07A99"/>
    <w:rsid w:val="00B104E2"/>
    <w:rsid w:val="00B14162"/>
    <w:rsid w:val="00B151E1"/>
    <w:rsid w:val="00B15883"/>
    <w:rsid w:val="00B16CDC"/>
    <w:rsid w:val="00B173EA"/>
    <w:rsid w:val="00B214F8"/>
    <w:rsid w:val="00B219F0"/>
    <w:rsid w:val="00B22AAD"/>
    <w:rsid w:val="00B2366C"/>
    <w:rsid w:val="00B245DC"/>
    <w:rsid w:val="00B2777B"/>
    <w:rsid w:val="00B308CA"/>
    <w:rsid w:val="00B30EE2"/>
    <w:rsid w:val="00B31036"/>
    <w:rsid w:val="00B31C39"/>
    <w:rsid w:val="00B31CAD"/>
    <w:rsid w:val="00B341CE"/>
    <w:rsid w:val="00B3432A"/>
    <w:rsid w:val="00B346CF"/>
    <w:rsid w:val="00B3599E"/>
    <w:rsid w:val="00B365BC"/>
    <w:rsid w:val="00B406A1"/>
    <w:rsid w:val="00B426FF"/>
    <w:rsid w:val="00B46A7F"/>
    <w:rsid w:val="00B470F1"/>
    <w:rsid w:val="00B508C2"/>
    <w:rsid w:val="00B5094F"/>
    <w:rsid w:val="00B5215F"/>
    <w:rsid w:val="00B5236C"/>
    <w:rsid w:val="00B53861"/>
    <w:rsid w:val="00B54981"/>
    <w:rsid w:val="00B54EA4"/>
    <w:rsid w:val="00B56D28"/>
    <w:rsid w:val="00B57054"/>
    <w:rsid w:val="00B57395"/>
    <w:rsid w:val="00B60931"/>
    <w:rsid w:val="00B61317"/>
    <w:rsid w:val="00B613EF"/>
    <w:rsid w:val="00B61534"/>
    <w:rsid w:val="00B62109"/>
    <w:rsid w:val="00B6437F"/>
    <w:rsid w:val="00B64EEF"/>
    <w:rsid w:val="00B65795"/>
    <w:rsid w:val="00B664BE"/>
    <w:rsid w:val="00B670FE"/>
    <w:rsid w:val="00B67ED4"/>
    <w:rsid w:val="00B703C3"/>
    <w:rsid w:val="00B70FBD"/>
    <w:rsid w:val="00B71189"/>
    <w:rsid w:val="00B724FB"/>
    <w:rsid w:val="00B73939"/>
    <w:rsid w:val="00B73946"/>
    <w:rsid w:val="00B7662E"/>
    <w:rsid w:val="00B77196"/>
    <w:rsid w:val="00B80944"/>
    <w:rsid w:val="00B82D09"/>
    <w:rsid w:val="00B839EA"/>
    <w:rsid w:val="00B83DBA"/>
    <w:rsid w:val="00B84B18"/>
    <w:rsid w:val="00B85496"/>
    <w:rsid w:val="00B85AB2"/>
    <w:rsid w:val="00B85C54"/>
    <w:rsid w:val="00B86714"/>
    <w:rsid w:val="00B87EF3"/>
    <w:rsid w:val="00B90CEF"/>
    <w:rsid w:val="00B90EE6"/>
    <w:rsid w:val="00B921E0"/>
    <w:rsid w:val="00B923DA"/>
    <w:rsid w:val="00BA01DB"/>
    <w:rsid w:val="00BA1369"/>
    <w:rsid w:val="00BA1CB2"/>
    <w:rsid w:val="00BA21DC"/>
    <w:rsid w:val="00BA272C"/>
    <w:rsid w:val="00BA3735"/>
    <w:rsid w:val="00BA3CD4"/>
    <w:rsid w:val="00BA77F6"/>
    <w:rsid w:val="00BB33AE"/>
    <w:rsid w:val="00BB4C54"/>
    <w:rsid w:val="00BB64A4"/>
    <w:rsid w:val="00BB6929"/>
    <w:rsid w:val="00BB760F"/>
    <w:rsid w:val="00BC1459"/>
    <w:rsid w:val="00BC4136"/>
    <w:rsid w:val="00BC627B"/>
    <w:rsid w:val="00BC745A"/>
    <w:rsid w:val="00BD25A3"/>
    <w:rsid w:val="00BD2C46"/>
    <w:rsid w:val="00BD2C9E"/>
    <w:rsid w:val="00BD3535"/>
    <w:rsid w:val="00BD3EE4"/>
    <w:rsid w:val="00BD41D2"/>
    <w:rsid w:val="00BD486F"/>
    <w:rsid w:val="00BD7114"/>
    <w:rsid w:val="00BD78D5"/>
    <w:rsid w:val="00BE2075"/>
    <w:rsid w:val="00BE257C"/>
    <w:rsid w:val="00BE3B63"/>
    <w:rsid w:val="00BE3EB4"/>
    <w:rsid w:val="00BE6325"/>
    <w:rsid w:val="00BE7AD0"/>
    <w:rsid w:val="00BF027D"/>
    <w:rsid w:val="00BF06AE"/>
    <w:rsid w:val="00BF13CC"/>
    <w:rsid w:val="00BF18BC"/>
    <w:rsid w:val="00BF1D30"/>
    <w:rsid w:val="00BF1D7D"/>
    <w:rsid w:val="00BF347E"/>
    <w:rsid w:val="00BF4AE0"/>
    <w:rsid w:val="00BF4E95"/>
    <w:rsid w:val="00BF6A8D"/>
    <w:rsid w:val="00C00237"/>
    <w:rsid w:val="00C022BB"/>
    <w:rsid w:val="00C0393C"/>
    <w:rsid w:val="00C0456C"/>
    <w:rsid w:val="00C04C4E"/>
    <w:rsid w:val="00C07A01"/>
    <w:rsid w:val="00C101CA"/>
    <w:rsid w:val="00C10F25"/>
    <w:rsid w:val="00C11735"/>
    <w:rsid w:val="00C123BD"/>
    <w:rsid w:val="00C127D3"/>
    <w:rsid w:val="00C12934"/>
    <w:rsid w:val="00C13E34"/>
    <w:rsid w:val="00C13E48"/>
    <w:rsid w:val="00C1472A"/>
    <w:rsid w:val="00C152C4"/>
    <w:rsid w:val="00C15441"/>
    <w:rsid w:val="00C16E17"/>
    <w:rsid w:val="00C1722A"/>
    <w:rsid w:val="00C209FC"/>
    <w:rsid w:val="00C22FD0"/>
    <w:rsid w:val="00C23629"/>
    <w:rsid w:val="00C23FC5"/>
    <w:rsid w:val="00C25B81"/>
    <w:rsid w:val="00C30396"/>
    <w:rsid w:val="00C304B4"/>
    <w:rsid w:val="00C328EF"/>
    <w:rsid w:val="00C32FCF"/>
    <w:rsid w:val="00C35F69"/>
    <w:rsid w:val="00C378C7"/>
    <w:rsid w:val="00C427D9"/>
    <w:rsid w:val="00C43BF9"/>
    <w:rsid w:val="00C4447B"/>
    <w:rsid w:val="00C44B76"/>
    <w:rsid w:val="00C45650"/>
    <w:rsid w:val="00C47233"/>
    <w:rsid w:val="00C47BF4"/>
    <w:rsid w:val="00C47DDC"/>
    <w:rsid w:val="00C50148"/>
    <w:rsid w:val="00C50E45"/>
    <w:rsid w:val="00C51243"/>
    <w:rsid w:val="00C53CBD"/>
    <w:rsid w:val="00C54C72"/>
    <w:rsid w:val="00C55D56"/>
    <w:rsid w:val="00C55E85"/>
    <w:rsid w:val="00C567C8"/>
    <w:rsid w:val="00C57517"/>
    <w:rsid w:val="00C60A2F"/>
    <w:rsid w:val="00C6323B"/>
    <w:rsid w:val="00C63270"/>
    <w:rsid w:val="00C64591"/>
    <w:rsid w:val="00C6470C"/>
    <w:rsid w:val="00C6593E"/>
    <w:rsid w:val="00C659C0"/>
    <w:rsid w:val="00C70496"/>
    <w:rsid w:val="00C7091E"/>
    <w:rsid w:val="00C70A0A"/>
    <w:rsid w:val="00C71BE6"/>
    <w:rsid w:val="00C73094"/>
    <w:rsid w:val="00C74081"/>
    <w:rsid w:val="00C756C6"/>
    <w:rsid w:val="00C770ED"/>
    <w:rsid w:val="00C77422"/>
    <w:rsid w:val="00C80B2F"/>
    <w:rsid w:val="00C810DC"/>
    <w:rsid w:val="00C81126"/>
    <w:rsid w:val="00C84129"/>
    <w:rsid w:val="00C84344"/>
    <w:rsid w:val="00C8574E"/>
    <w:rsid w:val="00C871BF"/>
    <w:rsid w:val="00C878B8"/>
    <w:rsid w:val="00C936A6"/>
    <w:rsid w:val="00C94610"/>
    <w:rsid w:val="00C94CD3"/>
    <w:rsid w:val="00C95C65"/>
    <w:rsid w:val="00C9672D"/>
    <w:rsid w:val="00C9796C"/>
    <w:rsid w:val="00CA150A"/>
    <w:rsid w:val="00CA1E94"/>
    <w:rsid w:val="00CA2A63"/>
    <w:rsid w:val="00CA6517"/>
    <w:rsid w:val="00CA6FDB"/>
    <w:rsid w:val="00CB0153"/>
    <w:rsid w:val="00CB28CA"/>
    <w:rsid w:val="00CB4271"/>
    <w:rsid w:val="00CB44EB"/>
    <w:rsid w:val="00CB48FE"/>
    <w:rsid w:val="00CB50F8"/>
    <w:rsid w:val="00CB6099"/>
    <w:rsid w:val="00CB625E"/>
    <w:rsid w:val="00CB703A"/>
    <w:rsid w:val="00CB7AE1"/>
    <w:rsid w:val="00CC1BED"/>
    <w:rsid w:val="00CC23F8"/>
    <w:rsid w:val="00CC3505"/>
    <w:rsid w:val="00CC4FE7"/>
    <w:rsid w:val="00CC52DE"/>
    <w:rsid w:val="00CC7177"/>
    <w:rsid w:val="00CC7A32"/>
    <w:rsid w:val="00CD00DD"/>
    <w:rsid w:val="00CD264A"/>
    <w:rsid w:val="00CD4E05"/>
    <w:rsid w:val="00CD6898"/>
    <w:rsid w:val="00CD74F6"/>
    <w:rsid w:val="00CE284F"/>
    <w:rsid w:val="00CE4A84"/>
    <w:rsid w:val="00CE4C47"/>
    <w:rsid w:val="00CE6EFE"/>
    <w:rsid w:val="00CE7213"/>
    <w:rsid w:val="00CF05C7"/>
    <w:rsid w:val="00CF1A08"/>
    <w:rsid w:val="00CF41B2"/>
    <w:rsid w:val="00CF4B82"/>
    <w:rsid w:val="00CF6317"/>
    <w:rsid w:val="00CF6F05"/>
    <w:rsid w:val="00CF757E"/>
    <w:rsid w:val="00D024D5"/>
    <w:rsid w:val="00D031AB"/>
    <w:rsid w:val="00D04ADA"/>
    <w:rsid w:val="00D04B9E"/>
    <w:rsid w:val="00D04E77"/>
    <w:rsid w:val="00D10526"/>
    <w:rsid w:val="00D114CE"/>
    <w:rsid w:val="00D175D0"/>
    <w:rsid w:val="00D20173"/>
    <w:rsid w:val="00D2211E"/>
    <w:rsid w:val="00D23360"/>
    <w:rsid w:val="00D24AFC"/>
    <w:rsid w:val="00D25A28"/>
    <w:rsid w:val="00D25DCB"/>
    <w:rsid w:val="00D25FCA"/>
    <w:rsid w:val="00D2788E"/>
    <w:rsid w:val="00D302BD"/>
    <w:rsid w:val="00D312A7"/>
    <w:rsid w:val="00D323E6"/>
    <w:rsid w:val="00D34337"/>
    <w:rsid w:val="00D344A2"/>
    <w:rsid w:val="00D34864"/>
    <w:rsid w:val="00D34FF7"/>
    <w:rsid w:val="00D350B0"/>
    <w:rsid w:val="00D3780D"/>
    <w:rsid w:val="00D37BF4"/>
    <w:rsid w:val="00D403BA"/>
    <w:rsid w:val="00D40D45"/>
    <w:rsid w:val="00D40E56"/>
    <w:rsid w:val="00D41F03"/>
    <w:rsid w:val="00D41FE1"/>
    <w:rsid w:val="00D4261E"/>
    <w:rsid w:val="00D42C94"/>
    <w:rsid w:val="00D44BBE"/>
    <w:rsid w:val="00D45E94"/>
    <w:rsid w:val="00D51827"/>
    <w:rsid w:val="00D52657"/>
    <w:rsid w:val="00D53E15"/>
    <w:rsid w:val="00D54D26"/>
    <w:rsid w:val="00D560DF"/>
    <w:rsid w:val="00D56334"/>
    <w:rsid w:val="00D6011F"/>
    <w:rsid w:val="00D6046B"/>
    <w:rsid w:val="00D614CC"/>
    <w:rsid w:val="00D62916"/>
    <w:rsid w:val="00D63538"/>
    <w:rsid w:val="00D6371F"/>
    <w:rsid w:val="00D63AF7"/>
    <w:rsid w:val="00D6650F"/>
    <w:rsid w:val="00D66D67"/>
    <w:rsid w:val="00D7070B"/>
    <w:rsid w:val="00D72C74"/>
    <w:rsid w:val="00D73646"/>
    <w:rsid w:val="00D744DC"/>
    <w:rsid w:val="00D746BD"/>
    <w:rsid w:val="00D76A3A"/>
    <w:rsid w:val="00D80AC8"/>
    <w:rsid w:val="00D8134C"/>
    <w:rsid w:val="00D81E2B"/>
    <w:rsid w:val="00D8242B"/>
    <w:rsid w:val="00D847C1"/>
    <w:rsid w:val="00D84D87"/>
    <w:rsid w:val="00D85827"/>
    <w:rsid w:val="00D85C61"/>
    <w:rsid w:val="00D8635C"/>
    <w:rsid w:val="00D87756"/>
    <w:rsid w:val="00D87A92"/>
    <w:rsid w:val="00D9120F"/>
    <w:rsid w:val="00D92C98"/>
    <w:rsid w:val="00D94641"/>
    <w:rsid w:val="00D9487A"/>
    <w:rsid w:val="00D94C92"/>
    <w:rsid w:val="00DA0624"/>
    <w:rsid w:val="00DA0CD2"/>
    <w:rsid w:val="00DA0FA6"/>
    <w:rsid w:val="00DA2683"/>
    <w:rsid w:val="00DA2DCA"/>
    <w:rsid w:val="00DA37E1"/>
    <w:rsid w:val="00DA7D1F"/>
    <w:rsid w:val="00DB35F6"/>
    <w:rsid w:val="00DB3BA7"/>
    <w:rsid w:val="00DB51B1"/>
    <w:rsid w:val="00DB5649"/>
    <w:rsid w:val="00DB68BB"/>
    <w:rsid w:val="00DC19B7"/>
    <w:rsid w:val="00DC2792"/>
    <w:rsid w:val="00DC3B35"/>
    <w:rsid w:val="00DC45E6"/>
    <w:rsid w:val="00DC4FB6"/>
    <w:rsid w:val="00DC581F"/>
    <w:rsid w:val="00DC5942"/>
    <w:rsid w:val="00DC6BF0"/>
    <w:rsid w:val="00DD00E0"/>
    <w:rsid w:val="00DD09A0"/>
    <w:rsid w:val="00DD1CDC"/>
    <w:rsid w:val="00DD2D08"/>
    <w:rsid w:val="00DD3029"/>
    <w:rsid w:val="00DD3956"/>
    <w:rsid w:val="00DD628E"/>
    <w:rsid w:val="00DD6B1A"/>
    <w:rsid w:val="00DD7230"/>
    <w:rsid w:val="00DD7A19"/>
    <w:rsid w:val="00DE0609"/>
    <w:rsid w:val="00DE1182"/>
    <w:rsid w:val="00DE1257"/>
    <w:rsid w:val="00DE1603"/>
    <w:rsid w:val="00DE1C50"/>
    <w:rsid w:val="00DE28ED"/>
    <w:rsid w:val="00DE2BDE"/>
    <w:rsid w:val="00DE30A8"/>
    <w:rsid w:val="00DE30AF"/>
    <w:rsid w:val="00DE3F08"/>
    <w:rsid w:val="00DE46D7"/>
    <w:rsid w:val="00DE53AA"/>
    <w:rsid w:val="00DE6513"/>
    <w:rsid w:val="00DE76AE"/>
    <w:rsid w:val="00DF0521"/>
    <w:rsid w:val="00DF113D"/>
    <w:rsid w:val="00DF13F8"/>
    <w:rsid w:val="00DF1C51"/>
    <w:rsid w:val="00DF4240"/>
    <w:rsid w:val="00DF4353"/>
    <w:rsid w:val="00DF56B1"/>
    <w:rsid w:val="00DF64EC"/>
    <w:rsid w:val="00DF79C2"/>
    <w:rsid w:val="00DF7A1B"/>
    <w:rsid w:val="00E01181"/>
    <w:rsid w:val="00E01B67"/>
    <w:rsid w:val="00E01CEC"/>
    <w:rsid w:val="00E0237B"/>
    <w:rsid w:val="00E02CCA"/>
    <w:rsid w:val="00E04822"/>
    <w:rsid w:val="00E05455"/>
    <w:rsid w:val="00E0677D"/>
    <w:rsid w:val="00E07D7D"/>
    <w:rsid w:val="00E07F46"/>
    <w:rsid w:val="00E101DE"/>
    <w:rsid w:val="00E1194D"/>
    <w:rsid w:val="00E1387C"/>
    <w:rsid w:val="00E13CC0"/>
    <w:rsid w:val="00E147FE"/>
    <w:rsid w:val="00E149E5"/>
    <w:rsid w:val="00E150C7"/>
    <w:rsid w:val="00E166E0"/>
    <w:rsid w:val="00E16A10"/>
    <w:rsid w:val="00E16CA2"/>
    <w:rsid w:val="00E20B22"/>
    <w:rsid w:val="00E20CE5"/>
    <w:rsid w:val="00E21EB5"/>
    <w:rsid w:val="00E23977"/>
    <w:rsid w:val="00E24D1E"/>
    <w:rsid w:val="00E261BB"/>
    <w:rsid w:val="00E26389"/>
    <w:rsid w:val="00E27896"/>
    <w:rsid w:val="00E30A41"/>
    <w:rsid w:val="00E30C6B"/>
    <w:rsid w:val="00E31568"/>
    <w:rsid w:val="00E317A9"/>
    <w:rsid w:val="00E31C54"/>
    <w:rsid w:val="00E3287A"/>
    <w:rsid w:val="00E3330B"/>
    <w:rsid w:val="00E3418A"/>
    <w:rsid w:val="00E344C6"/>
    <w:rsid w:val="00E349D2"/>
    <w:rsid w:val="00E35F2D"/>
    <w:rsid w:val="00E3636A"/>
    <w:rsid w:val="00E40D79"/>
    <w:rsid w:val="00E410D5"/>
    <w:rsid w:val="00E41B10"/>
    <w:rsid w:val="00E43371"/>
    <w:rsid w:val="00E43382"/>
    <w:rsid w:val="00E43CC2"/>
    <w:rsid w:val="00E446AA"/>
    <w:rsid w:val="00E45498"/>
    <w:rsid w:val="00E45CE9"/>
    <w:rsid w:val="00E461C3"/>
    <w:rsid w:val="00E4643C"/>
    <w:rsid w:val="00E46DE9"/>
    <w:rsid w:val="00E51278"/>
    <w:rsid w:val="00E51955"/>
    <w:rsid w:val="00E51AA8"/>
    <w:rsid w:val="00E52C62"/>
    <w:rsid w:val="00E54A53"/>
    <w:rsid w:val="00E54C84"/>
    <w:rsid w:val="00E5552F"/>
    <w:rsid w:val="00E55590"/>
    <w:rsid w:val="00E565AE"/>
    <w:rsid w:val="00E5692E"/>
    <w:rsid w:val="00E5765D"/>
    <w:rsid w:val="00E61856"/>
    <w:rsid w:val="00E61FE5"/>
    <w:rsid w:val="00E6268F"/>
    <w:rsid w:val="00E63A95"/>
    <w:rsid w:val="00E64B69"/>
    <w:rsid w:val="00E6621C"/>
    <w:rsid w:val="00E673B3"/>
    <w:rsid w:val="00E674B4"/>
    <w:rsid w:val="00E67727"/>
    <w:rsid w:val="00E67C21"/>
    <w:rsid w:val="00E73485"/>
    <w:rsid w:val="00E74FE0"/>
    <w:rsid w:val="00E75434"/>
    <w:rsid w:val="00E75D1D"/>
    <w:rsid w:val="00E7768B"/>
    <w:rsid w:val="00E81294"/>
    <w:rsid w:val="00E836D3"/>
    <w:rsid w:val="00E844F3"/>
    <w:rsid w:val="00E870E7"/>
    <w:rsid w:val="00E8716E"/>
    <w:rsid w:val="00E87759"/>
    <w:rsid w:val="00E9070C"/>
    <w:rsid w:val="00E909E3"/>
    <w:rsid w:val="00E91AC6"/>
    <w:rsid w:val="00E9336C"/>
    <w:rsid w:val="00E939A3"/>
    <w:rsid w:val="00E93D1D"/>
    <w:rsid w:val="00E94E55"/>
    <w:rsid w:val="00E953F4"/>
    <w:rsid w:val="00E95DAC"/>
    <w:rsid w:val="00E95DBF"/>
    <w:rsid w:val="00E9704F"/>
    <w:rsid w:val="00EA00DB"/>
    <w:rsid w:val="00EA1622"/>
    <w:rsid w:val="00EA1856"/>
    <w:rsid w:val="00EA1CBC"/>
    <w:rsid w:val="00EA396A"/>
    <w:rsid w:val="00EA4D1E"/>
    <w:rsid w:val="00EA5231"/>
    <w:rsid w:val="00EA58BB"/>
    <w:rsid w:val="00EA7548"/>
    <w:rsid w:val="00EB1013"/>
    <w:rsid w:val="00EB21AE"/>
    <w:rsid w:val="00EB397D"/>
    <w:rsid w:val="00EB403B"/>
    <w:rsid w:val="00EB461C"/>
    <w:rsid w:val="00EB4B70"/>
    <w:rsid w:val="00EB53F0"/>
    <w:rsid w:val="00EB58FD"/>
    <w:rsid w:val="00EB772E"/>
    <w:rsid w:val="00EC01A2"/>
    <w:rsid w:val="00EC059C"/>
    <w:rsid w:val="00EC0E24"/>
    <w:rsid w:val="00EC0F65"/>
    <w:rsid w:val="00EC14D0"/>
    <w:rsid w:val="00EC2572"/>
    <w:rsid w:val="00EC3DA6"/>
    <w:rsid w:val="00EC3DC7"/>
    <w:rsid w:val="00EC505B"/>
    <w:rsid w:val="00EC5BA6"/>
    <w:rsid w:val="00EC5FE3"/>
    <w:rsid w:val="00EC6B45"/>
    <w:rsid w:val="00ED09BD"/>
    <w:rsid w:val="00ED1CA9"/>
    <w:rsid w:val="00ED1D9E"/>
    <w:rsid w:val="00ED2157"/>
    <w:rsid w:val="00ED2C33"/>
    <w:rsid w:val="00ED30BE"/>
    <w:rsid w:val="00ED3414"/>
    <w:rsid w:val="00ED50FA"/>
    <w:rsid w:val="00ED7CD8"/>
    <w:rsid w:val="00EE0600"/>
    <w:rsid w:val="00EE0B11"/>
    <w:rsid w:val="00EE174F"/>
    <w:rsid w:val="00EE5237"/>
    <w:rsid w:val="00EE5366"/>
    <w:rsid w:val="00EE5B41"/>
    <w:rsid w:val="00EE6359"/>
    <w:rsid w:val="00EE723B"/>
    <w:rsid w:val="00EE74FA"/>
    <w:rsid w:val="00EE7B20"/>
    <w:rsid w:val="00EF36B4"/>
    <w:rsid w:val="00EF396C"/>
    <w:rsid w:val="00EF3BA7"/>
    <w:rsid w:val="00EF4097"/>
    <w:rsid w:val="00EF5FC7"/>
    <w:rsid w:val="00EF77C9"/>
    <w:rsid w:val="00F007F6"/>
    <w:rsid w:val="00F00B34"/>
    <w:rsid w:val="00F012EC"/>
    <w:rsid w:val="00F01732"/>
    <w:rsid w:val="00F025C4"/>
    <w:rsid w:val="00F02CE8"/>
    <w:rsid w:val="00F036BB"/>
    <w:rsid w:val="00F04D7C"/>
    <w:rsid w:val="00F05E93"/>
    <w:rsid w:val="00F06CA1"/>
    <w:rsid w:val="00F070BD"/>
    <w:rsid w:val="00F07206"/>
    <w:rsid w:val="00F0747A"/>
    <w:rsid w:val="00F1121F"/>
    <w:rsid w:val="00F121CC"/>
    <w:rsid w:val="00F1243D"/>
    <w:rsid w:val="00F124D3"/>
    <w:rsid w:val="00F1307B"/>
    <w:rsid w:val="00F14A45"/>
    <w:rsid w:val="00F153E5"/>
    <w:rsid w:val="00F16A42"/>
    <w:rsid w:val="00F17378"/>
    <w:rsid w:val="00F17B66"/>
    <w:rsid w:val="00F21575"/>
    <w:rsid w:val="00F23017"/>
    <w:rsid w:val="00F235D0"/>
    <w:rsid w:val="00F23881"/>
    <w:rsid w:val="00F23C6A"/>
    <w:rsid w:val="00F23D8D"/>
    <w:rsid w:val="00F245D4"/>
    <w:rsid w:val="00F2600C"/>
    <w:rsid w:val="00F27409"/>
    <w:rsid w:val="00F27E63"/>
    <w:rsid w:val="00F30E69"/>
    <w:rsid w:val="00F31255"/>
    <w:rsid w:val="00F3154C"/>
    <w:rsid w:val="00F31EFC"/>
    <w:rsid w:val="00F345EC"/>
    <w:rsid w:val="00F346D4"/>
    <w:rsid w:val="00F3478F"/>
    <w:rsid w:val="00F3782E"/>
    <w:rsid w:val="00F37D42"/>
    <w:rsid w:val="00F40BE0"/>
    <w:rsid w:val="00F41856"/>
    <w:rsid w:val="00F418D1"/>
    <w:rsid w:val="00F42CE1"/>
    <w:rsid w:val="00F432FF"/>
    <w:rsid w:val="00F438FD"/>
    <w:rsid w:val="00F43A82"/>
    <w:rsid w:val="00F43ADD"/>
    <w:rsid w:val="00F45FF1"/>
    <w:rsid w:val="00F47D1B"/>
    <w:rsid w:val="00F47FFC"/>
    <w:rsid w:val="00F50D89"/>
    <w:rsid w:val="00F515BA"/>
    <w:rsid w:val="00F518D7"/>
    <w:rsid w:val="00F53C73"/>
    <w:rsid w:val="00F54294"/>
    <w:rsid w:val="00F547D7"/>
    <w:rsid w:val="00F56AB9"/>
    <w:rsid w:val="00F56B61"/>
    <w:rsid w:val="00F56E3B"/>
    <w:rsid w:val="00F6213A"/>
    <w:rsid w:val="00F62347"/>
    <w:rsid w:val="00F62BC1"/>
    <w:rsid w:val="00F63DEB"/>
    <w:rsid w:val="00F64D09"/>
    <w:rsid w:val="00F65399"/>
    <w:rsid w:val="00F741CF"/>
    <w:rsid w:val="00F748B8"/>
    <w:rsid w:val="00F752F3"/>
    <w:rsid w:val="00F75648"/>
    <w:rsid w:val="00F7595A"/>
    <w:rsid w:val="00F775E0"/>
    <w:rsid w:val="00F81E62"/>
    <w:rsid w:val="00F8221C"/>
    <w:rsid w:val="00F8225D"/>
    <w:rsid w:val="00F83114"/>
    <w:rsid w:val="00F870E5"/>
    <w:rsid w:val="00F9056E"/>
    <w:rsid w:val="00F912F4"/>
    <w:rsid w:val="00F91828"/>
    <w:rsid w:val="00F92964"/>
    <w:rsid w:val="00F9328D"/>
    <w:rsid w:val="00F94C53"/>
    <w:rsid w:val="00F95363"/>
    <w:rsid w:val="00FA0238"/>
    <w:rsid w:val="00FA0A22"/>
    <w:rsid w:val="00FA0B3E"/>
    <w:rsid w:val="00FA0D67"/>
    <w:rsid w:val="00FA1487"/>
    <w:rsid w:val="00FA156F"/>
    <w:rsid w:val="00FA2B5A"/>
    <w:rsid w:val="00FA3142"/>
    <w:rsid w:val="00FA45E9"/>
    <w:rsid w:val="00FA55A1"/>
    <w:rsid w:val="00FA6064"/>
    <w:rsid w:val="00FA63EC"/>
    <w:rsid w:val="00FA648F"/>
    <w:rsid w:val="00FA6D7E"/>
    <w:rsid w:val="00FB011E"/>
    <w:rsid w:val="00FB0C0F"/>
    <w:rsid w:val="00FB10EC"/>
    <w:rsid w:val="00FB2294"/>
    <w:rsid w:val="00FB350E"/>
    <w:rsid w:val="00FB362B"/>
    <w:rsid w:val="00FB4C79"/>
    <w:rsid w:val="00FB520B"/>
    <w:rsid w:val="00FB59D4"/>
    <w:rsid w:val="00FB70BC"/>
    <w:rsid w:val="00FC0308"/>
    <w:rsid w:val="00FC047E"/>
    <w:rsid w:val="00FC070C"/>
    <w:rsid w:val="00FC0E35"/>
    <w:rsid w:val="00FC0E55"/>
    <w:rsid w:val="00FC1685"/>
    <w:rsid w:val="00FC3587"/>
    <w:rsid w:val="00FC35D4"/>
    <w:rsid w:val="00FC40D0"/>
    <w:rsid w:val="00FC5428"/>
    <w:rsid w:val="00FD10B8"/>
    <w:rsid w:val="00FD1F6C"/>
    <w:rsid w:val="00FD35E4"/>
    <w:rsid w:val="00FD5F85"/>
    <w:rsid w:val="00FD7730"/>
    <w:rsid w:val="00FE263A"/>
    <w:rsid w:val="00FE27BE"/>
    <w:rsid w:val="00FE3357"/>
    <w:rsid w:val="00FE4481"/>
    <w:rsid w:val="00FE5102"/>
    <w:rsid w:val="00FE6A41"/>
    <w:rsid w:val="00FE6CDA"/>
    <w:rsid w:val="00FF2F6F"/>
    <w:rsid w:val="00FF3208"/>
    <w:rsid w:val="00FF321C"/>
    <w:rsid w:val="00FF3C88"/>
    <w:rsid w:val="00FF4CF1"/>
    <w:rsid w:val="00FF504B"/>
    <w:rsid w:val="00FF52E7"/>
    <w:rsid w:val="00FF5C84"/>
    <w:rsid w:val="00FF5FAF"/>
    <w:rsid w:val="00FF6046"/>
    <w:rsid w:val="00FF638F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7932C47"/>
  <w15:docId w15:val="{BCD44FE7-CD2D-4CF0-95D6-9808B5F2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" w:unhideWhenUsed="1"/>
    <w:lsdException w:name="List Continue 2" w:semiHidden="1" w:uiPriority="1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023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2C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A52C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A52C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52C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7A52C9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A52C9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7A52C9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7A52C9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7A52C9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52C9"/>
    <w:rPr>
      <w:smallCaps/>
      <w:spacing w:val="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7A52C9"/>
    <w:rPr>
      <w:smallCaps/>
      <w:spacing w:val="5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7A52C9"/>
    <w:rPr>
      <w:smallCaps/>
      <w:spacing w:val="5"/>
      <w:sz w:val="24"/>
      <w:szCs w:val="24"/>
    </w:rPr>
  </w:style>
  <w:style w:type="paragraph" w:customStyle="1" w:styleId="JobTitle">
    <w:name w:val="Job Title"/>
    <w:basedOn w:val="Normal"/>
    <w:link w:val="JobTitleChar"/>
    <w:rsid w:val="00DC4FB6"/>
    <w:pPr>
      <w:tabs>
        <w:tab w:val="left" w:pos="7560"/>
      </w:tabs>
      <w:ind w:left="288"/>
    </w:pPr>
    <w:rPr>
      <w:b/>
    </w:rPr>
  </w:style>
  <w:style w:type="character" w:customStyle="1" w:styleId="JobTitleChar">
    <w:name w:val="Job Title Char"/>
    <w:link w:val="JobTitle"/>
    <w:rsid w:val="00DC4FB6"/>
    <w:rPr>
      <w:b/>
      <w:sz w:val="16"/>
    </w:rPr>
  </w:style>
  <w:style w:type="paragraph" w:customStyle="1" w:styleId="ContactInformation">
    <w:name w:val="Contact Information"/>
    <w:basedOn w:val="Normal"/>
    <w:rsid w:val="00DC4FB6"/>
    <w:pPr>
      <w:spacing w:after="400"/>
      <w:ind w:left="288"/>
    </w:pPr>
  </w:style>
  <w:style w:type="paragraph" w:customStyle="1" w:styleId="NormalBodyText">
    <w:name w:val="Normal Body Text"/>
    <w:basedOn w:val="Normal"/>
    <w:rsid w:val="00DC4FB6"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rsid w:val="00DC4FB6"/>
    <w:rPr>
      <w:caps/>
      <w:spacing w:val="20"/>
      <w:sz w:val="15"/>
    </w:rPr>
  </w:style>
  <w:style w:type="paragraph" w:customStyle="1" w:styleId="Location">
    <w:name w:val="Location"/>
    <w:basedOn w:val="Normal"/>
    <w:rsid w:val="00DC4FB6"/>
    <w:pPr>
      <w:ind w:left="288"/>
    </w:pPr>
  </w:style>
  <w:style w:type="paragraph" w:customStyle="1" w:styleId="SpaceAfter">
    <w:name w:val="Space After"/>
    <w:basedOn w:val="Normal"/>
    <w:rsid w:val="00DC4FB6"/>
    <w:pPr>
      <w:tabs>
        <w:tab w:val="left" w:pos="7560"/>
      </w:tabs>
      <w:spacing w:after="160"/>
      <w:ind w:left="288" w:right="2880"/>
    </w:pPr>
  </w:style>
  <w:style w:type="character" w:customStyle="1" w:styleId="PlaceholderText1">
    <w:name w:val="Placeholder Text1"/>
    <w:uiPriority w:val="99"/>
    <w:semiHidden/>
    <w:rsid w:val="00DC4F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FB6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C4FB6"/>
    <w:rPr>
      <w:rFonts w:ascii="Tahoma" w:hAnsi="Tahoma" w:cs="Tahoma"/>
      <w:sz w:val="16"/>
      <w:szCs w:val="16"/>
    </w:rPr>
  </w:style>
  <w:style w:type="paragraph" w:customStyle="1" w:styleId="YourName">
    <w:name w:val="Your Name"/>
    <w:basedOn w:val="Normal"/>
    <w:rsid w:val="00DC4FB6"/>
    <w:pPr>
      <w:keepNext/>
      <w:keepLines/>
      <w:tabs>
        <w:tab w:val="left" w:pos="8640"/>
      </w:tabs>
      <w:spacing w:after="40"/>
      <w:outlineLvl w:val="0"/>
    </w:pPr>
    <w:rPr>
      <w:rFonts w:ascii="Cambria" w:hAnsi="Cambria"/>
      <w:b/>
      <w:bCs/>
      <w:caps/>
      <w:color w:val="000000"/>
      <w:spacing w:val="10"/>
      <w:szCs w:val="28"/>
    </w:rPr>
  </w:style>
  <w:style w:type="paragraph" w:customStyle="1" w:styleId="SpaceAfter1NoRightIndent">
    <w:name w:val="Space After 1 (No Right Indent)"/>
    <w:basedOn w:val="Normal"/>
    <w:rsid w:val="00DC4FB6"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rsid w:val="00DC4FB6"/>
    <w:pPr>
      <w:spacing w:before="240" w:after="40"/>
      <w:outlineLvl w:val="1"/>
    </w:pPr>
    <w:rPr>
      <w:caps/>
      <w:color w:val="000000"/>
      <w:spacing w:val="10"/>
    </w:rPr>
  </w:style>
  <w:style w:type="paragraph" w:customStyle="1" w:styleId="ItalicHeading">
    <w:name w:val="Italic Heading"/>
    <w:basedOn w:val="Normal"/>
    <w:rsid w:val="00DC4FB6"/>
    <w:pPr>
      <w:ind w:left="288"/>
      <w:outlineLvl w:val="2"/>
    </w:pPr>
    <w:rPr>
      <w:i/>
    </w:rPr>
  </w:style>
  <w:style w:type="paragraph" w:styleId="Header">
    <w:name w:val="header"/>
    <w:basedOn w:val="Normal"/>
    <w:link w:val="HeaderChar"/>
    <w:uiPriority w:val="99"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DC4FB6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DC4FB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DC4FB6"/>
    <w:rPr>
      <w:sz w:val="16"/>
    </w:rPr>
  </w:style>
  <w:style w:type="character" w:customStyle="1" w:styleId="Heading4Char">
    <w:name w:val="Heading 4 Char"/>
    <w:link w:val="Heading4"/>
    <w:uiPriority w:val="9"/>
    <w:semiHidden/>
    <w:rsid w:val="007A52C9"/>
    <w:rPr>
      <w:smallCaps/>
      <w:spacing w:val="10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7A52C9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7A52C9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7A52C9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7A52C9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7A52C9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7A52C9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52C9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link w:val="Title"/>
    <w:uiPriority w:val="10"/>
    <w:rsid w:val="007A52C9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2C9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7A52C9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7A52C9"/>
    <w:rPr>
      <w:b/>
      <w:color w:val="C0504D"/>
    </w:rPr>
  </w:style>
  <w:style w:type="character" w:styleId="Emphasis">
    <w:name w:val="Emphasis"/>
    <w:uiPriority w:val="20"/>
    <w:qFormat/>
    <w:rsid w:val="007A52C9"/>
    <w:rPr>
      <w:b/>
      <w:i/>
      <w:spacing w:val="10"/>
    </w:rPr>
  </w:style>
  <w:style w:type="paragraph" w:customStyle="1" w:styleId="NoSpacing1">
    <w:name w:val="No Spacing1"/>
    <w:basedOn w:val="Normal"/>
    <w:link w:val="NoSpacingChar"/>
    <w:uiPriority w:val="1"/>
    <w:qFormat/>
    <w:rsid w:val="007A52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1"/>
    <w:uiPriority w:val="1"/>
    <w:rsid w:val="007A52C9"/>
  </w:style>
  <w:style w:type="paragraph" w:customStyle="1" w:styleId="ListParagraph1">
    <w:name w:val="List Paragraph1"/>
    <w:basedOn w:val="Normal"/>
    <w:uiPriority w:val="34"/>
    <w:qFormat/>
    <w:rsid w:val="007A52C9"/>
    <w:pPr>
      <w:ind w:left="720"/>
      <w:contextualSpacing/>
    </w:pPr>
  </w:style>
  <w:style w:type="paragraph" w:customStyle="1" w:styleId="Quote1">
    <w:name w:val="Quote1"/>
    <w:basedOn w:val="Normal"/>
    <w:next w:val="Normal"/>
    <w:link w:val="QuoteChar"/>
    <w:uiPriority w:val="29"/>
    <w:qFormat/>
    <w:rsid w:val="007A52C9"/>
    <w:rPr>
      <w:i/>
    </w:rPr>
  </w:style>
  <w:style w:type="character" w:customStyle="1" w:styleId="QuoteChar">
    <w:name w:val="Quote Char"/>
    <w:link w:val="Quote1"/>
    <w:uiPriority w:val="29"/>
    <w:rsid w:val="007A52C9"/>
    <w:rPr>
      <w:i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7A52C9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1"/>
    <w:uiPriority w:val="30"/>
    <w:rsid w:val="007A52C9"/>
    <w:rPr>
      <w:b/>
      <w:i/>
      <w:color w:val="FFFFFF"/>
      <w:shd w:val="clear" w:color="auto" w:fill="C0504D"/>
    </w:rPr>
  </w:style>
  <w:style w:type="character" w:customStyle="1" w:styleId="SubtleEmphasis1">
    <w:name w:val="Subtle Emphasis1"/>
    <w:uiPriority w:val="19"/>
    <w:qFormat/>
    <w:rsid w:val="007A52C9"/>
    <w:rPr>
      <w:i/>
    </w:rPr>
  </w:style>
  <w:style w:type="character" w:customStyle="1" w:styleId="IntenseEmphasis1">
    <w:name w:val="Intense Emphasis1"/>
    <w:uiPriority w:val="21"/>
    <w:qFormat/>
    <w:rsid w:val="007A52C9"/>
    <w:rPr>
      <w:b/>
      <w:i/>
      <w:color w:val="C0504D"/>
      <w:spacing w:val="10"/>
    </w:rPr>
  </w:style>
  <w:style w:type="character" w:customStyle="1" w:styleId="SubtleReference1">
    <w:name w:val="Subtle Reference1"/>
    <w:uiPriority w:val="31"/>
    <w:qFormat/>
    <w:rsid w:val="007A52C9"/>
    <w:rPr>
      <w:b/>
    </w:rPr>
  </w:style>
  <w:style w:type="character" w:customStyle="1" w:styleId="IntenseReference1">
    <w:name w:val="Intense Reference1"/>
    <w:uiPriority w:val="32"/>
    <w:qFormat/>
    <w:rsid w:val="007A52C9"/>
    <w:rPr>
      <w:b/>
      <w:bCs/>
      <w:smallCaps/>
      <w:spacing w:val="5"/>
      <w:sz w:val="22"/>
      <w:szCs w:val="22"/>
      <w:u w:val="single"/>
    </w:rPr>
  </w:style>
  <w:style w:type="character" w:customStyle="1" w:styleId="BookTitle1">
    <w:name w:val="Book Title1"/>
    <w:uiPriority w:val="33"/>
    <w:qFormat/>
    <w:rsid w:val="007A52C9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7A52C9"/>
    <w:pPr>
      <w:outlineLvl w:val="9"/>
    </w:pPr>
  </w:style>
  <w:style w:type="table" w:styleId="TableGrid">
    <w:name w:val="Table Grid"/>
    <w:basedOn w:val="TableNormal"/>
    <w:uiPriority w:val="1"/>
    <w:rsid w:val="00BA37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541BD3"/>
    <w:rPr>
      <w:color w:val="0000FF"/>
      <w:u w:val="single"/>
    </w:rPr>
  </w:style>
  <w:style w:type="character" w:customStyle="1" w:styleId="highlight">
    <w:name w:val="highlight"/>
    <w:rsid w:val="00541BD3"/>
  </w:style>
  <w:style w:type="paragraph" w:customStyle="1" w:styleId="EndNoteBibliographyTitle">
    <w:name w:val="EndNote Bibliography Title"/>
    <w:basedOn w:val="Normal"/>
    <w:link w:val="EndNoteBibliographyTitleChar"/>
    <w:rsid w:val="00DA2DCA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link w:val="EndNoteBibliographyTitle"/>
    <w:rsid w:val="00DA2DCA"/>
    <w:rPr>
      <w:rFonts w:cs="Calibri"/>
      <w:noProof/>
      <w:lang w:bidi="en-US"/>
    </w:rPr>
  </w:style>
  <w:style w:type="paragraph" w:customStyle="1" w:styleId="EndNoteBibliography">
    <w:name w:val="EndNote Bibliography"/>
    <w:basedOn w:val="Normal"/>
    <w:link w:val="EndNoteBibliographyChar"/>
    <w:rsid w:val="00DA2DCA"/>
    <w:pPr>
      <w:spacing w:line="240" w:lineRule="auto"/>
      <w:jc w:val="left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DA2DCA"/>
    <w:rPr>
      <w:rFonts w:cs="Calibri"/>
      <w:noProof/>
      <w:lang w:bidi="en-US"/>
    </w:rPr>
  </w:style>
  <w:style w:type="paragraph" w:styleId="NormalWeb">
    <w:name w:val="Normal (Web)"/>
    <w:basedOn w:val="Normal"/>
    <w:uiPriority w:val="99"/>
    <w:semiHidden/>
    <w:unhideWhenUsed/>
    <w:rsid w:val="00A91A2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  <w:style w:type="paragraph" w:styleId="CommentText">
    <w:name w:val="annotation text"/>
    <w:basedOn w:val="Normal"/>
    <w:link w:val="CommentTextChar"/>
    <w:uiPriority w:val="99"/>
    <w:unhideWhenUsed/>
    <w:rsid w:val="002058D0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2058D0"/>
    <w:rPr>
      <w:sz w:val="24"/>
      <w:szCs w:val="24"/>
      <w:lang w:bidi="en-US"/>
    </w:rPr>
  </w:style>
  <w:style w:type="character" w:styleId="CommentReference">
    <w:name w:val="annotation reference"/>
    <w:uiPriority w:val="99"/>
    <w:semiHidden/>
    <w:unhideWhenUsed/>
    <w:rsid w:val="002058D0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CEE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8C4CEE"/>
    <w:rPr>
      <w:b/>
      <w:bCs/>
      <w:sz w:val="24"/>
      <w:szCs w:val="24"/>
      <w:lang w:bidi="en-US"/>
    </w:rPr>
  </w:style>
  <w:style w:type="paragraph" w:styleId="Revision">
    <w:name w:val="Revision"/>
    <w:hidden/>
    <w:uiPriority w:val="71"/>
    <w:unhideWhenUsed/>
    <w:rsid w:val="007C09B1"/>
    <w:rPr>
      <w:lang w:bidi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D058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058C"/>
    <w:rPr>
      <w:rFonts w:ascii="Lucida Grande" w:hAnsi="Lucida Grande" w:cs="Lucida Grande"/>
      <w:sz w:val="24"/>
      <w:szCs w:val="24"/>
      <w:lang w:bidi="en-US"/>
    </w:rPr>
  </w:style>
  <w:style w:type="paragraph" w:customStyle="1" w:styleId="p1">
    <w:name w:val="p1"/>
    <w:basedOn w:val="Normal"/>
    <w:rsid w:val="00AE2E10"/>
    <w:pPr>
      <w:spacing w:after="180" w:line="240" w:lineRule="auto"/>
      <w:jc w:val="left"/>
    </w:pPr>
    <w:rPr>
      <w:rFonts w:ascii="Helvetica" w:hAnsi="Helvetica"/>
      <w:sz w:val="18"/>
      <w:szCs w:val="18"/>
      <w:lang w:val="en-GB" w:eastAsia="en-GB" w:bidi="ar-SA"/>
    </w:rPr>
  </w:style>
  <w:style w:type="character" w:customStyle="1" w:styleId="apple-converted-space">
    <w:name w:val="apple-converted-space"/>
    <w:basedOn w:val="DefaultParagraphFont"/>
    <w:rsid w:val="00AE2E10"/>
  </w:style>
  <w:style w:type="paragraph" w:styleId="ListParagraph">
    <w:name w:val="List Paragraph"/>
    <w:basedOn w:val="Normal"/>
    <w:uiPriority w:val="72"/>
    <w:rsid w:val="00CB48FE"/>
    <w:pPr>
      <w:ind w:left="720"/>
      <w:contextualSpacing/>
    </w:pPr>
  </w:style>
  <w:style w:type="table" w:styleId="PlainTable5">
    <w:name w:val="Plain Table 5"/>
    <w:basedOn w:val="TableNormal"/>
    <w:uiPriority w:val="45"/>
    <w:rsid w:val="00415B60"/>
    <w:rPr>
      <w:rFonts w:asciiTheme="minorHAnsi" w:eastAsiaTheme="minorHAnsi" w:hAnsiTheme="minorHAnsi" w:cstheme="minorBidi"/>
      <w:sz w:val="24"/>
      <w:szCs w:val="24"/>
      <w:lang w:val="de-CH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EB4B7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7F8"/>
    <w:rPr>
      <w:color w:val="605E5C"/>
      <w:shd w:val="clear" w:color="auto" w:fill="E1DFDD"/>
    </w:rPr>
  </w:style>
  <w:style w:type="paragraph" w:customStyle="1" w:styleId="pf0">
    <w:name w:val="pf0"/>
    <w:basedOn w:val="Normal"/>
    <w:rsid w:val="00C44B7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bidi="ar-SA"/>
    </w:rPr>
  </w:style>
  <w:style w:type="character" w:customStyle="1" w:styleId="cf01">
    <w:name w:val="cf01"/>
    <w:basedOn w:val="DefaultParagraphFont"/>
    <w:rsid w:val="00C44B76"/>
    <w:rPr>
      <w:rFonts w:ascii="Segoe UI" w:hAnsi="Segoe UI" w:cs="Segoe UI" w:hint="default"/>
      <w:sz w:val="18"/>
      <w:szCs w:val="18"/>
    </w:rPr>
  </w:style>
  <w:style w:type="table" w:styleId="GridTable5Dark-Accent3">
    <w:name w:val="Grid Table 5 Dark Accent 3"/>
    <w:basedOn w:val="TableNormal"/>
    <w:uiPriority w:val="50"/>
    <w:rsid w:val="00170B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563D6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2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ccaval\Local%20Settings\Temporary%20Internet%20Files\Content.Outlook\NFVKWL8C\Research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ED58-D59B-4E0D-93F0-DEA144C8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Article Template.dot</Template>
  <TotalTime>193</TotalTime>
  <Pages>5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6723</CharactersWithSpaces>
  <SharedDoc>false</SharedDoc>
  <HLinks>
    <vt:vector size="36" baseType="variant">
      <vt:variant>
        <vt:i4>6684749</vt:i4>
      </vt:variant>
      <vt:variant>
        <vt:i4>38</vt:i4>
      </vt:variant>
      <vt:variant>
        <vt:i4>0</vt:i4>
      </vt:variant>
      <vt:variant>
        <vt:i4>5</vt:i4>
      </vt:variant>
      <vt:variant>
        <vt:lpwstr>http://www.loc.gov/catdir/enhancements/fy0637/2005022301-d.html</vt:lpwstr>
      </vt:variant>
      <vt:variant>
        <vt:lpwstr/>
      </vt:variant>
      <vt:variant>
        <vt:i4>3342371</vt:i4>
      </vt:variant>
      <vt:variant>
        <vt:i4>35</vt:i4>
      </vt:variant>
      <vt:variant>
        <vt:i4>0</vt:i4>
      </vt:variant>
      <vt:variant>
        <vt:i4>5</vt:i4>
      </vt:variant>
      <vt:variant>
        <vt:lpwstr>http://www.loc.gov/catdir/toc/ecip0517/2005022301.html</vt:lpwstr>
      </vt:variant>
      <vt:variant>
        <vt:lpwstr/>
      </vt:variant>
      <vt:variant>
        <vt:i4>2949185</vt:i4>
      </vt:variant>
      <vt:variant>
        <vt:i4>0</vt:i4>
      </vt:variant>
      <vt:variant>
        <vt:i4>0</vt:i4>
      </vt:variant>
      <vt:variant>
        <vt:i4>5</vt:i4>
      </vt:variant>
      <vt:variant>
        <vt:lpwstr>mailto:giovanni.bertolini@usz.ch</vt:lpwstr>
      </vt:variant>
      <vt:variant>
        <vt:lpwstr/>
      </vt:variant>
      <vt:variant>
        <vt:i4>6160387</vt:i4>
      </vt:variant>
      <vt:variant>
        <vt:i4>37072</vt:i4>
      </vt:variant>
      <vt:variant>
        <vt:i4>1025</vt:i4>
      </vt:variant>
      <vt:variant>
        <vt:i4>1</vt:i4>
      </vt:variant>
      <vt:variant>
        <vt:lpwstr>Picture1</vt:lpwstr>
      </vt:variant>
      <vt:variant>
        <vt:lpwstr/>
      </vt:variant>
      <vt:variant>
        <vt:i4>5832781</vt:i4>
      </vt:variant>
      <vt:variant>
        <vt:i4>38009</vt:i4>
      </vt:variant>
      <vt:variant>
        <vt:i4>1026</vt:i4>
      </vt:variant>
      <vt:variant>
        <vt:i4>1</vt:i4>
      </vt:variant>
      <vt:variant>
        <vt:lpwstr>Picture1_test</vt:lpwstr>
      </vt:variant>
      <vt:variant>
        <vt:lpwstr/>
      </vt:variant>
      <vt:variant>
        <vt:i4>1900561</vt:i4>
      </vt:variant>
      <vt:variant>
        <vt:i4>39280</vt:i4>
      </vt:variant>
      <vt:variant>
        <vt:i4>1027</vt:i4>
      </vt:variant>
      <vt:variant>
        <vt:i4>1</vt:i4>
      </vt:variant>
      <vt:variant>
        <vt:lpwstr>corr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kaccaval</dc:creator>
  <cp:keywords/>
  <dc:description/>
  <cp:lastModifiedBy>Riyas Mohamed  Peer Mohamed</cp:lastModifiedBy>
  <cp:revision>10</cp:revision>
  <cp:lastPrinted>2025-01-29T13:54:00Z</cp:lastPrinted>
  <dcterms:created xsi:type="dcterms:W3CDTF">2025-05-03T08:31:00Z</dcterms:created>
  <dcterms:modified xsi:type="dcterms:W3CDTF">2025-05-14T04:19:00Z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TC101695591033</vt:lpwstr>
  </property>
</Properties>
</file>