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tasks.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9999DA" w14:textId="4D3DAA77" w:rsidR="00B06ABB" w:rsidRDefault="7CDBB2B0" w:rsidP="0E36E9E9">
      <w:pPr>
        <w:spacing w:after="0"/>
      </w:pPr>
      <w:r w:rsidRPr="0E36E9E9">
        <w:rPr>
          <w:rFonts w:ascii="Arial" w:eastAsia="Arial" w:hAnsi="Arial" w:cs="Arial"/>
          <w:b/>
          <w:bCs/>
          <w:color w:val="000000" w:themeColor="text1"/>
          <w:sz w:val="32"/>
          <w:szCs w:val="32"/>
        </w:rPr>
        <w:t>SUPPLEMENT:</w:t>
      </w:r>
    </w:p>
    <w:p w14:paraId="21F6EFDC" w14:textId="09FA0CD5" w:rsidR="69361145" w:rsidRDefault="69361145" w:rsidP="69361145"/>
    <w:p w14:paraId="552654AB" w14:textId="6AE82E65" w:rsidR="00B06ABB" w:rsidRDefault="7CDBB2B0" w:rsidP="0E36E9E9">
      <w:pPr>
        <w:spacing w:after="0"/>
        <w:rPr>
          <w:rFonts w:ascii="Arial" w:eastAsia="Arial" w:hAnsi="Arial" w:cs="Arial"/>
          <w:color w:val="000000" w:themeColor="text1"/>
          <w:u w:val="single"/>
        </w:rPr>
      </w:pPr>
      <w:r w:rsidRPr="0E36E9E9">
        <w:rPr>
          <w:rFonts w:ascii="Arial" w:eastAsia="Arial" w:hAnsi="Arial" w:cs="Arial"/>
          <w:color w:val="000000" w:themeColor="text1"/>
          <w:u w:val="single"/>
        </w:rPr>
        <w:t>Data Missingness</w:t>
      </w:r>
    </w:p>
    <w:p w14:paraId="6FE577A1" w14:textId="7F1F0A58" w:rsidR="74180866" w:rsidRDefault="74180866" w:rsidP="14A0CFCE">
      <w:pPr>
        <w:spacing w:after="0"/>
        <w:rPr>
          <w:rFonts w:ascii="Arial" w:eastAsia="Arial" w:hAnsi="Arial" w:cs="Arial"/>
          <w:color w:val="000000" w:themeColor="text1"/>
          <w:lang w:val="en-US"/>
        </w:rPr>
      </w:pPr>
      <w:r w:rsidRPr="157345E2">
        <w:rPr>
          <w:rFonts w:ascii="Arial" w:eastAsia="Arial" w:hAnsi="Arial" w:cs="Arial"/>
          <w:color w:val="000000" w:themeColor="text1"/>
          <w:lang w:val="en-US"/>
        </w:rPr>
        <w:t>We use</w:t>
      </w:r>
      <w:r w:rsidR="6F254F48" w:rsidRPr="157345E2">
        <w:rPr>
          <w:rFonts w:ascii="Arial" w:eastAsia="Arial" w:hAnsi="Arial" w:cs="Arial"/>
          <w:color w:val="000000" w:themeColor="text1"/>
          <w:lang w:val="en-US"/>
        </w:rPr>
        <w:t>d</w:t>
      </w:r>
      <w:r w:rsidRPr="157345E2">
        <w:rPr>
          <w:rFonts w:ascii="Arial" w:eastAsia="Arial" w:hAnsi="Arial" w:cs="Arial"/>
          <w:color w:val="000000" w:themeColor="text1"/>
          <w:lang w:val="en-US"/>
        </w:rPr>
        <w:t xml:space="preserve"> preprocessing codes to compute the percent missingness</w:t>
      </w:r>
      <w:r w:rsidR="3D2E88CE" w:rsidRPr="157345E2">
        <w:rPr>
          <w:rFonts w:ascii="Arial" w:eastAsia="Arial" w:hAnsi="Arial" w:cs="Arial"/>
          <w:color w:val="000000" w:themeColor="text1"/>
          <w:lang w:val="en-US"/>
        </w:rPr>
        <w:t xml:space="preserve"> for all features </w:t>
      </w:r>
      <w:r w:rsidR="3D2E88CE" w:rsidRPr="157345E2">
        <w:rPr>
          <w:rFonts w:ascii="Arial" w:eastAsia="Arial" w:hAnsi="Arial" w:cs="Arial"/>
          <w:color w:val="000000" w:themeColor="text1"/>
        </w:rPr>
        <w:t>(7 vital signs, and 43 laboratory results)</w:t>
      </w:r>
      <w:r w:rsidR="0724AE26" w:rsidRPr="157345E2">
        <w:rPr>
          <w:rFonts w:ascii="Arial" w:eastAsia="Arial" w:hAnsi="Arial" w:cs="Arial"/>
          <w:color w:val="000000" w:themeColor="text1"/>
          <w:lang w:val="en-US"/>
        </w:rPr>
        <w:t xml:space="preserve">. </w:t>
      </w:r>
      <w:r w:rsidR="4E7EFB99" w:rsidRPr="157345E2">
        <w:rPr>
          <w:rFonts w:ascii="Arial" w:eastAsia="Arial" w:hAnsi="Arial" w:cs="Arial"/>
          <w:color w:val="000000" w:themeColor="text1"/>
          <w:lang w:val="en-US"/>
        </w:rPr>
        <w:t xml:space="preserve">Missing data were imputed using either time-limited carry forward or mean imputation. </w:t>
      </w:r>
      <w:r w:rsidR="064C902F" w:rsidRPr="157345E2">
        <w:rPr>
          <w:rFonts w:ascii="Arial" w:eastAsia="Arial" w:hAnsi="Arial" w:cs="Arial"/>
          <w:color w:val="000000" w:themeColor="text1"/>
          <w:lang w:val="en-US"/>
        </w:rPr>
        <w:t>We excluded patients who did not have a</w:t>
      </w:r>
      <w:r w:rsidR="5C3DBEC9" w:rsidRPr="157345E2">
        <w:rPr>
          <w:rFonts w:ascii="Arial" w:eastAsia="Arial" w:hAnsi="Arial" w:cs="Arial"/>
          <w:color w:val="000000" w:themeColor="text1"/>
          <w:lang w:val="en-US"/>
        </w:rPr>
        <w:t>t least one</w:t>
      </w:r>
      <w:r w:rsidR="064C902F" w:rsidRPr="157345E2">
        <w:rPr>
          <w:rFonts w:ascii="Arial" w:eastAsia="Arial" w:hAnsi="Arial" w:cs="Arial"/>
          <w:color w:val="000000" w:themeColor="text1"/>
          <w:lang w:val="en-US"/>
        </w:rPr>
        <w:t xml:space="preserve"> vital sign documented in the previous 6 hours prior to algorithm</w:t>
      </w:r>
      <w:r w:rsidR="386B8798" w:rsidRPr="157345E2">
        <w:rPr>
          <w:rFonts w:ascii="Arial" w:eastAsia="Arial" w:hAnsi="Arial" w:cs="Arial"/>
          <w:color w:val="000000" w:themeColor="text1"/>
          <w:lang w:val="en-US"/>
        </w:rPr>
        <w:t>. We also excluded patients who did not have a</w:t>
      </w:r>
      <w:r w:rsidR="7B4FA804" w:rsidRPr="157345E2">
        <w:rPr>
          <w:rFonts w:ascii="Arial" w:eastAsia="Arial" w:hAnsi="Arial" w:cs="Arial"/>
          <w:color w:val="000000" w:themeColor="text1"/>
          <w:lang w:val="en-US"/>
        </w:rPr>
        <w:t xml:space="preserve">t least one </w:t>
      </w:r>
      <w:r w:rsidR="386B8798" w:rsidRPr="157345E2">
        <w:rPr>
          <w:rFonts w:ascii="Arial" w:eastAsia="Arial" w:hAnsi="Arial" w:cs="Arial"/>
          <w:color w:val="000000" w:themeColor="text1"/>
          <w:lang w:val="en-US"/>
        </w:rPr>
        <w:t>laboratory value recorded in the previous 24 hours prior to algorithm</w:t>
      </w:r>
      <w:r w:rsidR="064C902F" w:rsidRPr="157345E2">
        <w:rPr>
          <w:rFonts w:ascii="Arial" w:eastAsia="Arial" w:hAnsi="Arial" w:cs="Arial"/>
          <w:color w:val="000000" w:themeColor="text1"/>
          <w:lang w:val="en-US"/>
        </w:rPr>
        <w:t xml:space="preserve"> prediction</w:t>
      </w:r>
      <w:r w:rsidR="789664EB" w:rsidRPr="157345E2">
        <w:rPr>
          <w:rFonts w:ascii="Arial" w:eastAsia="Arial" w:hAnsi="Arial" w:cs="Arial"/>
          <w:color w:val="000000" w:themeColor="text1"/>
          <w:lang w:val="en-US"/>
        </w:rPr>
        <w:t xml:space="preserve">. </w:t>
      </w:r>
    </w:p>
    <w:p w14:paraId="3DC28147" w14:textId="0F45B0BC" w:rsidR="14A0CFCE" w:rsidRDefault="14A0CFCE" w:rsidP="14A0CFCE">
      <w:pPr>
        <w:spacing w:after="0"/>
        <w:rPr>
          <w:rFonts w:ascii="Arial" w:eastAsia="Arial" w:hAnsi="Arial" w:cs="Arial"/>
          <w:color w:val="000000" w:themeColor="text1"/>
          <w:lang w:val="en-US"/>
        </w:rPr>
      </w:pPr>
    </w:p>
    <w:p w14:paraId="3724AAD2" w14:textId="344DBABB" w:rsidR="28633300" w:rsidRDefault="28633300" w:rsidP="14A0CFCE">
      <w:pPr>
        <w:spacing w:after="0"/>
        <w:rPr>
          <w:rFonts w:ascii="Arial" w:eastAsia="Arial" w:hAnsi="Arial" w:cs="Arial"/>
          <w:color w:val="000000" w:themeColor="text1"/>
        </w:rPr>
      </w:pPr>
      <w:r w:rsidRPr="157345E2">
        <w:rPr>
          <w:rFonts w:ascii="Arial" w:eastAsia="Arial" w:hAnsi="Arial" w:cs="Arial"/>
          <w:color w:val="000000" w:themeColor="text1"/>
        </w:rPr>
        <w:t xml:space="preserve">For each of these 50 clinical features we </w:t>
      </w:r>
      <w:r w:rsidR="7D1D9C6F" w:rsidRPr="157345E2">
        <w:rPr>
          <w:rFonts w:ascii="Arial" w:eastAsia="Arial" w:hAnsi="Arial" w:cs="Arial"/>
          <w:color w:val="000000" w:themeColor="text1"/>
        </w:rPr>
        <w:t>track</w:t>
      </w:r>
      <w:r w:rsidRPr="157345E2">
        <w:rPr>
          <w:rFonts w:ascii="Arial" w:eastAsia="Arial" w:hAnsi="Arial" w:cs="Arial"/>
          <w:color w:val="000000" w:themeColor="text1"/>
        </w:rPr>
        <w:t xml:space="preserve"> 1. </w:t>
      </w:r>
      <w:proofErr w:type="gramStart"/>
      <w:r w:rsidRPr="157345E2">
        <w:rPr>
          <w:rFonts w:ascii="Arial" w:eastAsia="Arial" w:hAnsi="Arial" w:cs="Arial"/>
          <w:color w:val="000000" w:themeColor="text1"/>
        </w:rPr>
        <w:t>the</w:t>
      </w:r>
      <w:proofErr w:type="gramEnd"/>
      <w:r w:rsidRPr="157345E2">
        <w:rPr>
          <w:rFonts w:ascii="Arial" w:eastAsia="Arial" w:hAnsi="Arial" w:cs="Arial"/>
          <w:color w:val="000000" w:themeColor="text1"/>
        </w:rPr>
        <w:t xml:space="preserve"> most recent value, 2. </w:t>
      </w:r>
      <w:proofErr w:type="gramStart"/>
      <w:r w:rsidR="2F17FBBC" w:rsidRPr="157345E2">
        <w:rPr>
          <w:rFonts w:ascii="Arial" w:eastAsia="Arial" w:hAnsi="Arial" w:cs="Arial"/>
          <w:color w:val="000000" w:themeColor="text1"/>
        </w:rPr>
        <w:t>the</w:t>
      </w:r>
      <w:proofErr w:type="gramEnd"/>
      <w:r w:rsidR="2F17FBBC" w:rsidRPr="157345E2">
        <w:rPr>
          <w:rFonts w:ascii="Arial" w:eastAsia="Arial" w:hAnsi="Arial" w:cs="Arial"/>
          <w:color w:val="000000" w:themeColor="text1"/>
        </w:rPr>
        <w:t xml:space="preserve"> TSLM (time since last measurement of this feature), 3. </w:t>
      </w:r>
      <w:proofErr w:type="gramStart"/>
      <w:r w:rsidR="2F17FBBC" w:rsidRPr="157345E2">
        <w:rPr>
          <w:rFonts w:ascii="Arial" w:eastAsia="Arial" w:hAnsi="Arial" w:cs="Arial"/>
          <w:color w:val="000000" w:themeColor="text1"/>
        </w:rPr>
        <w:t>the</w:t>
      </w:r>
      <w:proofErr w:type="gramEnd"/>
      <w:r w:rsidR="2F17FBBC" w:rsidRPr="157345E2">
        <w:rPr>
          <w:rFonts w:ascii="Arial" w:eastAsia="Arial" w:hAnsi="Arial" w:cs="Arial"/>
          <w:color w:val="000000" w:themeColor="text1"/>
        </w:rPr>
        <w:t xml:space="preserve"> baseline value of this feature, and 4. </w:t>
      </w:r>
      <w:proofErr w:type="gramStart"/>
      <w:r w:rsidR="3D30F1B5" w:rsidRPr="157345E2">
        <w:rPr>
          <w:rFonts w:ascii="Arial" w:eastAsia="Arial" w:hAnsi="Arial" w:cs="Arial"/>
          <w:color w:val="000000" w:themeColor="text1"/>
        </w:rPr>
        <w:t>the</w:t>
      </w:r>
      <w:proofErr w:type="gramEnd"/>
      <w:r w:rsidR="3D30F1B5" w:rsidRPr="157345E2">
        <w:rPr>
          <w:rFonts w:ascii="Arial" w:eastAsia="Arial" w:hAnsi="Arial" w:cs="Arial"/>
          <w:color w:val="000000" w:themeColor="text1"/>
        </w:rPr>
        <w:t xml:space="preserve"> delta value (rate of change between the last two measurements) of the feature. Since each Shock-Net consider</w:t>
      </w:r>
      <w:r w:rsidR="6EC40AD4" w:rsidRPr="157345E2">
        <w:rPr>
          <w:rFonts w:ascii="Arial" w:eastAsia="Arial" w:hAnsi="Arial" w:cs="Arial"/>
          <w:color w:val="000000" w:themeColor="text1"/>
        </w:rPr>
        <w:t xml:space="preserve">s each time point it analyzes separately, these three additional values for each feature allow our model to take </w:t>
      </w:r>
      <w:r w:rsidR="620335E5" w:rsidRPr="157345E2">
        <w:rPr>
          <w:rFonts w:ascii="Arial" w:eastAsia="Arial" w:hAnsi="Arial" w:cs="Arial"/>
          <w:color w:val="000000" w:themeColor="text1"/>
        </w:rPr>
        <w:t>temporal trends into consideration when making predictions.</w:t>
      </w:r>
    </w:p>
    <w:p w14:paraId="33494AE5" w14:textId="2CA0E3E1" w:rsidR="5FAAA36D" w:rsidRDefault="5FAAA36D" w:rsidP="5FAAA36D">
      <w:pPr>
        <w:spacing w:after="0"/>
        <w:rPr>
          <w:rFonts w:ascii="Arial" w:eastAsia="Arial" w:hAnsi="Arial" w:cs="Arial"/>
          <w:color w:val="000000" w:themeColor="text1"/>
          <w:lang w:val="en-US"/>
        </w:rPr>
      </w:pPr>
    </w:p>
    <w:p w14:paraId="0DFE4778" w14:textId="0BEC25F4" w:rsidR="00B06ABB" w:rsidRDefault="2C44708A" w:rsidP="5FAAA36D">
      <w:pPr>
        <w:rPr>
          <w:rFonts w:ascii="Arial" w:eastAsia="Arial" w:hAnsi="Arial" w:cs="Arial"/>
          <w:color w:val="000000" w:themeColor="text1"/>
        </w:rPr>
      </w:pPr>
      <w:r w:rsidRPr="5FAAA36D">
        <w:rPr>
          <w:rFonts w:ascii="Arial" w:eastAsia="Arial" w:hAnsi="Arial" w:cs="Arial"/>
          <w:color w:val="000000" w:themeColor="text1"/>
        </w:rPr>
        <w:t>We report the missingness for each clinical feature</w:t>
      </w:r>
      <w:r w:rsidR="42150872" w:rsidRPr="5FAAA36D">
        <w:rPr>
          <w:rFonts w:ascii="Arial" w:eastAsia="Arial" w:hAnsi="Arial" w:cs="Arial"/>
          <w:color w:val="000000" w:themeColor="text1"/>
        </w:rPr>
        <w:t>, by study</w:t>
      </w:r>
      <w:r w:rsidRPr="5FAAA36D">
        <w:rPr>
          <w:rFonts w:ascii="Arial" w:eastAsia="Arial" w:hAnsi="Arial" w:cs="Arial"/>
          <w:color w:val="000000" w:themeColor="text1"/>
        </w:rPr>
        <w:t xml:space="preserve"> site, </w:t>
      </w:r>
      <w:r w:rsidR="266210C7" w:rsidRPr="5FAAA36D">
        <w:rPr>
          <w:rFonts w:ascii="Arial" w:eastAsia="Arial" w:hAnsi="Arial" w:cs="Arial"/>
          <w:color w:val="000000" w:themeColor="text1"/>
        </w:rPr>
        <w:t>in Supplemental Tables 1 and 2.</w:t>
      </w:r>
    </w:p>
    <w:p w14:paraId="4A0A6603" w14:textId="73BA0FE1" w:rsidR="00B06ABB" w:rsidRDefault="2C44708A" w:rsidP="0D0379E0">
      <w:pPr>
        <w:spacing w:after="0"/>
        <w:rPr>
          <w:rFonts w:ascii="Arial" w:eastAsia="Arial" w:hAnsi="Arial" w:cs="Arial"/>
          <w:color w:val="000000" w:themeColor="text1"/>
        </w:rPr>
      </w:pPr>
      <w:r w:rsidRPr="5FAAA36D">
        <w:rPr>
          <w:rFonts w:ascii="Arial" w:eastAsia="Arial" w:hAnsi="Arial" w:cs="Arial"/>
          <w:b/>
          <w:bCs/>
          <w:color w:val="000000" w:themeColor="text1"/>
        </w:rPr>
        <w:t xml:space="preserve">Supplemental </w:t>
      </w:r>
      <w:r w:rsidR="2118CC76" w:rsidRPr="5FAAA36D">
        <w:rPr>
          <w:rFonts w:ascii="Arial" w:eastAsia="Arial" w:hAnsi="Arial" w:cs="Arial"/>
          <w:b/>
          <w:bCs/>
          <w:color w:val="000000" w:themeColor="text1"/>
        </w:rPr>
        <w:t xml:space="preserve">Table </w:t>
      </w:r>
      <w:r w:rsidRPr="5FAAA36D">
        <w:rPr>
          <w:rFonts w:ascii="Arial" w:eastAsia="Arial" w:hAnsi="Arial" w:cs="Arial"/>
          <w:b/>
          <w:bCs/>
          <w:color w:val="000000" w:themeColor="text1"/>
        </w:rPr>
        <w:t xml:space="preserve">1: </w:t>
      </w:r>
      <w:r w:rsidRPr="5FAAA36D">
        <w:rPr>
          <w:rFonts w:ascii="Arial" w:eastAsia="Arial" w:hAnsi="Arial" w:cs="Arial"/>
          <w:color w:val="000000" w:themeColor="text1"/>
        </w:rPr>
        <w:t xml:space="preserve">Vital </w:t>
      </w:r>
      <w:r w:rsidR="3CA066DF" w:rsidRPr="5FAAA36D">
        <w:rPr>
          <w:rFonts w:ascii="Arial" w:eastAsia="Arial" w:hAnsi="Arial" w:cs="Arial"/>
          <w:color w:val="000000" w:themeColor="text1"/>
        </w:rPr>
        <w:t xml:space="preserve">Sign </w:t>
      </w:r>
      <w:r w:rsidRPr="5FAAA36D">
        <w:rPr>
          <w:rFonts w:ascii="Arial" w:eastAsia="Arial" w:hAnsi="Arial" w:cs="Arial"/>
          <w:color w:val="000000" w:themeColor="text1"/>
        </w:rPr>
        <w:t>Missingness</w:t>
      </w:r>
      <w:r w:rsidR="500A158D" w:rsidRPr="5FAAA36D">
        <w:rPr>
          <w:rFonts w:ascii="Arial" w:eastAsia="Arial" w:hAnsi="Arial" w:cs="Arial"/>
          <w:color w:val="000000" w:themeColor="text1"/>
        </w:rPr>
        <w:t xml:space="preserve"> (</w:t>
      </w:r>
      <w:r w:rsidR="6E0F1FBC" w:rsidRPr="5FAAA36D">
        <w:rPr>
          <w:rFonts w:ascii="Arial" w:eastAsia="Arial" w:hAnsi="Arial" w:cs="Arial"/>
          <w:color w:val="000000" w:themeColor="text1"/>
        </w:rPr>
        <w:t>%)</w:t>
      </w:r>
    </w:p>
    <w:tbl>
      <w:tblPr>
        <w:tblW w:w="0" w:type="auto"/>
        <w:tblLayout w:type="fixed"/>
        <w:tblLook w:val="06A0" w:firstRow="1" w:lastRow="0" w:firstColumn="1" w:lastColumn="0" w:noHBand="1" w:noVBand="1"/>
      </w:tblPr>
      <w:tblGrid>
        <w:gridCol w:w="2265"/>
        <w:gridCol w:w="2250"/>
        <w:gridCol w:w="1965"/>
      </w:tblGrid>
      <w:tr w:rsidR="0E36E9E9" w14:paraId="537F6831" w14:textId="77777777" w:rsidTr="14A0CFCE">
        <w:trPr>
          <w:trHeight w:val="315"/>
        </w:trPr>
        <w:tc>
          <w:tcPr>
            <w:tcW w:w="2265" w:type="dxa"/>
            <w:tcBorders>
              <w:top w:val="single" w:sz="6" w:space="0" w:color="9BAAB6"/>
              <w:left w:val="single" w:sz="6" w:space="0" w:color="9BAAB6"/>
              <w:bottom w:val="single" w:sz="6" w:space="0" w:color="9BAAB6"/>
              <w:right w:val="single" w:sz="6" w:space="0" w:color="CCCCCC"/>
            </w:tcBorders>
            <w:shd w:val="clear" w:color="auto" w:fill="CFE2F3"/>
            <w:tcMar>
              <w:top w:w="40" w:type="dxa"/>
              <w:left w:w="120" w:type="dxa"/>
              <w:bottom w:w="40" w:type="dxa"/>
              <w:right w:w="120" w:type="dxa"/>
            </w:tcMar>
            <w:vAlign w:val="center"/>
          </w:tcPr>
          <w:p w14:paraId="1F2C2091" w14:textId="51B11BC5" w:rsidR="0E36E9E9" w:rsidRDefault="0E36E9E9" w:rsidP="0E36E9E9">
            <w:pPr>
              <w:spacing w:after="0"/>
            </w:pPr>
            <w:r w:rsidRPr="0E36E9E9">
              <w:rPr>
                <w:rFonts w:ascii="Roboto" w:eastAsia="Roboto" w:hAnsi="Roboto" w:cs="Roboto"/>
                <w:color w:val="000000" w:themeColor="text1"/>
                <w:sz w:val="20"/>
                <w:szCs w:val="20"/>
              </w:rPr>
              <w:t xml:space="preserve">Vital </w:t>
            </w:r>
          </w:p>
        </w:tc>
        <w:tc>
          <w:tcPr>
            <w:tcW w:w="2250" w:type="dxa"/>
            <w:tcBorders>
              <w:top w:val="single" w:sz="6" w:space="0" w:color="9BAAB6"/>
              <w:left w:val="single" w:sz="6" w:space="0" w:color="CCCCCC"/>
              <w:bottom w:val="single" w:sz="6" w:space="0" w:color="9BAAB6"/>
              <w:right w:val="single" w:sz="6" w:space="0" w:color="CCCCCC"/>
            </w:tcBorders>
            <w:shd w:val="clear" w:color="auto" w:fill="CFE2F3"/>
            <w:tcMar>
              <w:top w:w="40" w:type="dxa"/>
              <w:left w:w="120" w:type="dxa"/>
              <w:bottom w:w="40" w:type="dxa"/>
              <w:right w:w="120" w:type="dxa"/>
            </w:tcMar>
            <w:vAlign w:val="center"/>
          </w:tcPr>
          <w:p w14:paraId="54AC0070" w14:textId="63047407" w:rsidR="0E36E9E9" w:rsidRDefault="2D035F2C" w:rsidP="5FAAA36D">
            <w:pPr>
              <w:spacing w:after="0"/>
              <w:jc w:val="center"/>
              <w:rPr>
                <w:rFonts w:ascii="Roboto" w:eastAsia="Roboto" w:hAnsi="Roboto" w:cs="Roboto"/>
                <w:color w:val="000000" w:themeColor="text1"/>
                <w:sz w:val="20"/>
                <w:szCs w:val="20"/>
              </w:rPr>
            </w:pPr>
            <w:r w:rsidRPr="5FAAA36D">
              <w:rPr>
                <w:rFonts w:ascii="Roboto" w:eastAsia="Roboto" w:hAnsi="Roboto" w:cs="Roboto"/>
                <w:color w:val="000000" w:themeColor="text1"/>
                <w:sz w:val="20"/>
                <w:szCs w:val="20"/>
              </w:rPr>
              <w:t>Development Site</w:t>
            </w:r>
          </w:p>
        </w:tc>
        <w:tc>
          <w:tcPr>
            <w:tcW w:w="1965" w:type="dxa"/>
            <w:tcBorders>
              <w:top w:val="single" w:sz="6" w:space="0" w:color="9BAAB6"/>
              <w:left w:val="single" w:sz="6" w:space="0" w:color="CCCCCC"/>
              <w:bottom w:val="single" w:sz="6" w:space="0" w:color="9BAAB6"/>
              <w:right w:val="single" w:sz="6" w:space="0" w:color="9BAAB6"/>
            </w:tcBorders>
            <w:shd w:val="clear" w:color="auto" w:fill="CFE2F3"/>
            <w:tcMar>
              <w:top w:w="40" w:type="dxa"/>
              <w:left w:w="120" w:type="dxa"/>
              <w:bottom w:w="40" w:type="dxa"/>
              <w:right w:w="120" w:type="dxa"/>
            </w:tcMar>
            <w:vAlign w:val="center"/>
          </w:tcPr>
          <w:p w14:paraId="16A979A0" w14:textId="34DC82D3" w:rsidR="0E36E9E9" w:rsidRDefault="2D035F2C" w:rsidP="5FAAA36D">
            <w:pPr>
              <w:spacing w:after="0"/>
              <w:jc w:val="center"/>
              <w:rPr>
                <w:rFonts w:ascii="Roboto" w:eastAsia="Roboto" w:hAnsi="Roboto" w:cs="Roboto"/>
                <w:color w:val="000000" w:themeColor="text1"/>
                <w:sz w:val="20"/>
                <w:szCs w:val="20"/>
              </w:rPr>
            </w:pPr>
            <w:r w:rsidRPr="5FAAA36D">
              <w:rPr>
                <w:rFonts w:ascii="Roboto" w:eastAsia="Roboto" w:hAnsi="Roboto" w:cs="Roboto"/>
                <w:color w:val="000000" w:themeColor="text1"/>
                <w:sz w:val="20"/>
                <w:szCs w:val="20"/>
              </w:rPr>
              <w:t>Validation Site</w:t>
            </w:r>
          </w:p>
        </w:tc>
      </w:tr>
      <w:tr w:rsidR="0E36E9E9" w14:paraId="2D2C8F1A" w14:textId="77777777" w:rsidTr="14A0CFCE">
        <w:trPr>
          <w:trHeight w:val="315"/>
        </w:trPr>
        <w:tc>
          <w:tcPr>
            <w:tcW w:w="2265" w:type="dxa"/>
            <w:tcBorders>
              <w:top w:val="single" w:sz="6" w:space="0" w:color="9BAAB6"/>
              <w:left w:val="single" w:sz="6" w:space="0" w:color="9BAAB6"/>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1620587F" w14:textId="38CB9003" w:rsidR="0E36E9E9" w:rsidRDefault="0147028D" w:rsidP="14A0CFCE">
            <w:pPr>
              <w:spacing w:after="0"/>
              <w:rPr>
                <w:rFonts w:ascii="Roboto" w:eastAsia="Roboto" w:hAnsi="Roboto" w:cs="Roboto"/>
                <w:color w:val="434343"/>
                <w:sz w:val="20"/>
                <w:szCs w:val="20"/>
              </w:rPr>
            </w:pPr>
            <w:r w:rsidRPr="14A0CFCE">
              <w:rPr>
                <w:rFonts w:ascii="Roboto" w:eastAsia="Roboto" w:hAnsi="Roboto" w:cs="Roboto"/>
                <w:color w:val="434343"/>
                <w:sz w:val="20"/>
                <w:szCs w:val="20"/>
              </w:rPr>
              <w:t>H</w:t>
            </w:r>
            <w:r w:rsidR="1FC1A80D" w:rsidRPr="14A0CFCE">
              <w:rPr>
                <w:rFonts w:ascii="Roboto" w:eastAsia="Roboto" w:hAnsi="Roboto" w:cs="Roboto"/>
                <w:color w:val="434343"/>
                <w:sz w:val="20"/>
                <w:szCs w:val="20"/>
              </w:rPr>
              <w:t>eart rate</w:t>
            </w:r>
          </w:p>
        </w:tc>
        <w:tc>
          <w:tcPr>
            <w:tcW w:w="2250" w:type="dxa"/>
            <w:tcBorders>
              <w:top w:val="single" w:sz="6" w:space="0" w:color="9BAAB6"/>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1CF02522" w14:textId="42A69815" w:rsidR="0E36E9E9" w:rsidRDefault="12E1C830" w:rsidP="5FAAA36D">
            <w:pPr>
              <w:spacing w:after="0"/>
              <w:jc w:val="center"/>
            </w:pPr>
            <w:r w:rsidRPr="5FAAA36D">
              <w:rPr>
                <w:rFonts w:ascii="Roboto" w:eastAsia="Roboto" w:hAnsi="Roboto" w:cs="Roboto"/>
                <w:color w:val="434343"/>
                <w:sz w:val="20"/>
                <w:szCs w:val="20"/>
              </w:rPr>
              <w:t>0.1</w:t>
            </w:r>
          </w:p>
        </w:tc>
        <w:tc>
          <w:tcPr>
            <w:tcW w:w="1965" w:type="dxa"/>
            <w:tcBorders>
              <w:top w:val="single" w:sz="6" w:space="0" w:color="9BAAB6"/>
              <w:left w:val="single" w:sz="6" w:space="0" w:color="CCCCCC"/>
              <w:bottom w:val="single" w:sz="6" w:space="0" w:color="CCCCCC"/>
              <w:right w:val="single" w:sz="6" w:space="0" w:color="9BAAB6"/>
            </w:tcBorders>
            <w:shd w:val="clear" w:color="auto" w:fill="FFFFFF" w:themeFill="background1"/>
            <w:tcMar>
              <w:top w:w="40" w:type="dxa"/>
              <w:left w:w="120" w:type="dxa"/>
              <w:bottom w:w="40" w:type="dxa"/>
              <w:right w:w="120" w:type="dxa"/>
            </w:tcMar>
            <w:vAlign w:val="center"/>
          </w:tcPr>
          <w:p w14:paraId="31759458" w14:textId="12064B38" w:rsidR="0E36E9E9" w:rsidRDefault="12E1C830" w:rsidP="5FAAA36D">
            <w:pPr>
              <w:spacing w:after="0"/>
              <w:jc w:val="center"/>
            </w:pPr>
            <w:r w:rsidRPr="5FAAA36D">
              <w:rPr>
                <w:rFonts w:ascii="Roboto" w:eastAsia="Roboto" w:hAnsi="Roboto" w:cs="Roboto"/>
                <w:color w:val="434343"/>
                <w:sz w:val="20"/>
                <w:szCs w:val="20"/>
              </w:rPr>
              <w:t>0.1</w:t>
            </w:r>
          </w:p>
        </w:tc>
      </w:tr>
      <w:tr w:rsidR="0E36E9E9" w14:paraId="13F688DC" w14:textId="77777777" w:rsidTr="14A0CFCE">
        <w:trPr>
          <w:trHeight w:val="315"/>
        </w:trPr>
        <w:tc>
          <w:tcPr>
            <w:tcW w:w="2265" w:type="dxa"/>
            <w:tcBorders>
              <w:top w:val="single" w:sz="6" w:space="0" w:color="CCCCCC"/>
              <w:left w:val="single" w:sz="6" w:space="0" w:color="9BAAB6"/>
              <w:bottom w:val="single" w:sz="6" w:space="0" w:color="CCCCCC"/>
              <w:right w:val="single" w:sz="6" w:space="0" w:color="CCCCCC"/>
            </w:tcBorders>
            <w:shd w:val="clear" w:color="auto" w:fill="F6F8F9"/>
            <w:tcMar>
              <w:top w:w="40" w:type="dxa"/>
              <w:left w:w="120" w:type="dxa"/>
              <w:bottom w:w="40" w:type="dxa"/>
              <w:right w:w="120" w:type="dxa"/>
            </w:tcMar>
            <w:vAlign w:val="center"/>
          </w:tcPr>
          <w:p w14:paraId="0113D006" w14:textId="389DD8A4" w:rsidR="0E36E9E9" w:rsidRDefault="0147028D" w:rsidP="14A0CFCE">
            <w:pPr>
              <w:spacing w:after="0"/>
              <w:rPr>
                <w:rFonts w:ascii="Roboto" w:eastAsia="Roboto" w:hAnsi="Roboto" w:cs="Roboto"/>
                <w:color w:val="434343"/>
                <w:sz w:val="20"/>
                <w:szCs w:val="20"/>
              </w:rPr>
            </w:pPr>
            <w:r w:rsidRPr="14A0CFCE">
              <w:rPr>
                <w:rFonts w:ascii="Roboto" w:eastAsia="Roboto" w:hAnsi="Roboto" w:cs="Roboto"/>
                <w:color w:val="434343"/>
                <w:sz w:val="20"/>
                <w:szCs w:val="20"/>
              </w:rPr>
              <w:t>O</w:t>
            </w:r>
            <w:r w:rsidR="19FF8985" w:rsidRPr="14A0CFCE">
              <w:rPr>
                <w:rFonts w:ascii="Roboto" w:eastAsia="Roboto" w:hAnsi="Roboto" w:cs="Roboto"/>
                <w:color w:val="434343"/>
                <w:sz w:val="20"/>
                <w:szCs w:val="20"/>
              </w:rPr>
              <w:t>xygen saturation (spO2)</w:t>
            </w:r>
          </w:p>
        </w:tc>
        <w:tc>
          <w:tcPr>
            <w:tcW w:w="225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6A81A9DB" w14:textId="046A78DD" w:rsidR="0E36E9E9" w:rsidRDefault="12E1C830" w:rsidP="5FAAA36D">
            <w:pPr>
              <w:spacing w:after="0"/>
              <w:jc w:val="center"/>
            </w:pPr>
            <w:r w:rsidRPr="5FAAA36D">
              <w:rPr>
                <w:rFonts w:ascii="Roboto" w:eastAsia="Roboto" w:hAnsi="Roboto" w:cs="Roboto"/>
                <w:color w:val="434343"/>
                <w:sz w:val="20"/>
                <w:szCs w:val="20"/>
              </w:rPr>
              <w:t>0.6</w:t>
            </w:r>
          </w:p>
        </w:tc>
        <w:tc>
          <w:tcPr>
            <w:tcW w:w="1965" w:type="dxa"/>
            <w:tcBorders>
              <w:top w:val="single" w:sz="6" w:space="0" w:color="CCCCCC"/>
              <w:left w:val="single" w:sz="6" w:space="0" w:color="CCCCCC"/>
              <w:bottom w:val="single" w:sz="6" w:space="0" w:color="CCCCCC"/>
              <w:right w:val="single" w:sz="6" w:space="0" w:color="9BAAB6"/>
            </w:tcBorders>
            <w:shd w:val="clear" w:color="auto" w:fill="F6F8F9"/>
            <w:tcMar>
              <w:top w:w="40" w:type="dxa"/>
              <w:left w:w="120" w:type="dxa"/>
              <w:bottom w:w="40" w:type="dxa"/>
              <w:right w:w="120" w:type="dxa"/>
            </w:tcMar>
            <w:vAlign w:val="center"/>
          </w:tcPr>
          <w:p w14:paraId="567DA923" w14:textId="1A15536D" w:rsidR="0E36E9E9" w:rsidRDefault="12E1C830" w:rsidP="5FAAA36D">
            <w:pPr>
              <w:spacing w:after="0"/>
              <w:jc w:val="center"/>
            </w:pPr>
            <w:r w:rsidRPr="5FAAA36D">
              <w:rPr>
                <w:rFonts w:ascii="Roboto" w:eastAsia="Roboto" w:hAnsi="Roboto" w:cs="Roboto"/>
                <w:color w:val="434343"/>
                <w:sz w:val="20"/>
                <w:szCs w:val="20"/>
              </w:rPr>
              <w:t>0.5</w:t>
            </w:r>
          </w:p>
        </w:tc>
      </w:tr>
      <w:tr w:rsidR="0E36E9E9" w14:paraId="65559FB7" w14:textId="77777777" w:rsidTr="14A0CFCE">
        <w:trPr>
          <w:trHeight w:val="315"/>
        </w:trPr>
        <w:tc>
          <w:tcPr>
            <w:tcW w:w="2265" w:type="dxa"/>
            <w:tcBorders>
              <w:top w:val="single" w:sz="6" w:space="0" w:color="CCCCCC"/>
              <w:left w:val="single" w:sz="6" w:space="0" w:color="9BAAB6"/>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13E55E31" w14:textId="7009944B" w:rsidR="0E36E9E9" w:rsidRDefault="15571B6A" w:rsidP="0E36E9E9">
            <w:pPr>
              <w:spacing w:after="0"/>
              <w:rPr>
                <w:rFonts w:ascii="Roboto" w:eastAsia="Roboto" w:hAnsi="Roboto" w:cs="Roboto"/>
                <w:color w:val="434343"/>
                <w:sz w:val="20"/>
                <w:szCs w:val="20"/>
              </w:rPr>
            </w:pPr>
            <w:r w:rsidRPr="14A0CFCE">
              <w:rPr>
                <w:rFonts w:ascii="Roboto" w:eastAsia="Roboto" w:hAnsi="Roboto" w:cs="Roboto"/>
                <w:color w:val="434343"/>
                <w:sz w:val="20"/>
                <w:szCs w:val="20"/>
              </w:rPr>
              <w:t>Temp</w:t>
            </w:r>
            <w:r w:rsidR="2AE7AC53" w:rsidRPr="14A0CFCE">
              <w:rPr>
                <w:rFonts w:ascii="Roboto" w:eastAsia="Roboto" w:hAnsi="Roboto" w:cs="Roboto"/>
                <w:color w:val="434343"/>
                <w:sz w:val="20"/>
                <w:szCs w:val="20"/>
              </w:rPr>
              <w:t>erature</w:t>
            </w:r>
          </w:p>
        </w:tc>
        <w:tc>
          <w:tcPr>
            <w:tcW w:w="225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57AE7A30" w14:textId="6385BDB0" w:rsidR="0E36E9E9" w:rsidRDefault="12E1C830" w:rsidP="5FAAA36D">
            <w:pPr>
              <w:spacing w:after="0"/>
              <w:jc w:val="center"/>
            </w:pPr>
            <w:r w:rsidRPr="5FAAA36D">
              <w:rPr>
                <w:rFonts w:ascii="Roboto" w:eastAsia="Roboto" w:hAnsi="Roboto" w:cs="Roboto"/>
                <w:color w:val="434343"/>
                <w:sz w:val="20"/>
                <w:szCs w:val="20"/>
              </w:rPr>
              <w:t>16.3</w:t>
            </w:r>
          </w:p>
        </w:tc>
        <w:tc>
          <w:tcPr>
            <w:tcW w:w="1965" w:type="dxa"/>
            <w:tcBorders>
              <w:top w:val="single" w:sz="6" w:space="0" w:color="CCCCCC"/>
              <w:left w:val="single" w:sz="6" w:space="0" w:color="CCCCCC"/>
              <w:bottom w:val="single" w:sz="6" w:space="0" w:color="CCCCCC"/>
              <w:right w:val="single" w:sz="6" w:space="0" w:color="9BAAB6"/>
            </w:tcBorders>
            <w:shd w:val="clear" w:color="auto" w:fill="FFFFFF" w:themeFill="background1"/>
            <w:tcMar>
              <w:top w:w="40" w:type="dxa"/>
              <w:left w:w="120" w:type="dxa"/>
              <w:bottom w:w="40" w:type="dxa"/>
              <w:right w:w="120" w:type="dxa"/>
            </w:tcMar>
            <w:vAlign w:val="center"/>
          </w:tcPr>
          <w:p w14:paraId="78DF20A9" w14:textId="2BA33DCB" w:rsidR="0E36E9E9" w:rsidRDefault="12E1C830" w:rsidP="5FAAA36D">
            <w:pPr>
              <w:spacing w:after="0"/>
              <w:jc w:val="center"/>
            </w:pPr>
            <w:r w:rsidRPr="5FAAA36D">
              <w:rPr>
                <w:rFonts w:ascii="Roboto" w:eastAsia="Roboto" w:hAnsi="Roboto" w:cs="Roboto"/>
                <w:color w:val="434343"/>
                <w:sz w:val="20"/>
                <w:szCs w:val="20"/>
              </w:rPr>
              <w:t>16.2</w:t>
            </w:r>
          </w:p>
        </w:tc>
      </w:tr>
      <w:tr w:rsidR="0E36E9E9" w14:paraId="6BC7413A" w14:textId="77777777" w:rsidTr="14A0CFCE">
        <w:trPr>
          <w:trHeight w:val="315"/>
        </w:trPr>
        <w:tc>
          <w:tcPr>
            <w:tcW w:w="2265" w:type="dxa"/>
            <w:tcBorders>
              <w:top w:val="single" w:sz="6" w:space="0" w:color="CCCCCC"/>
              <w:left w:val="single" w:sz="6" w:space="0" w:color="9BAAB6"/>
              <w:bottom w:val="single" w:sz="6" w:space="0" w:color="CCCCCC"/>
              <w:right w:val="single" w:sz="6" w:space="0" w:color="CCCCCC"/>
            </w:tcBorders>
            <w:shd w:val="clear" w:color="auto" w:fill="F6F8F9"/>
            <w:tcMar>
              <w:top w:w="40" w:type="dxa"/>
              <w:left w:w="120" w:type="dxa"/>
              <w:bottom w:w="40" w:type="dxa"/>
              <w:right w:w="120" w:type="dxa"/>
            </w:tcMar>
            <w:vAlign w:val="center"/>
          </w:tcPr>
          <w:p w14:paraId="611DDFA1" w14:textId="19FA9E45" w:rsidR="0E36E9E9" w:rsidRDefault="49A7B108" w:rsidP="14A0CFCE">
            <w:pPr>
              <w:spacing w:after="0"/>
              <w:rPr>
                <w:rFonts w:ascii="Roboto" w:eastAsia="Roboto" w:hAnsi="Roboto" w:cs="Roboto"/>
                <w:color w:val="434343"/>
                <w:sz w:val="20"/>
                <w:szCs w:val="20"/>
              </w:rPr>
            </w:pPr>
            <w:r w:rsidRPr="14A0CFCE">
              <w:rPr>
                <w:rFonts w:ascii="Roboto" w:eastAsia="Roboto" w:hAnsi="Roboto" w:cs="Roboto"/>
                <w:color w:val="434343"/>
                <w:sz w:val="20"/>
                <w:szCs w:val="20"/>
              </w:rPr>
              <w:t>Systolic blood pressure</w:t>
            </w:r>
          </w:p>
        </w:tc>
        <w:tc>
          <w:tcPr>
            <w:tcW w:w="225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5A8924DB" w14:textId="0BAC1980" w:rsidR="0E36E9E9" w:rsidRDefault="12E1C830" w:rsidP="5FAAA36D">
            <w:pPr>
              <w:spacing w:after="0"/>
              <w:jc w:val="center"/>
            </w:pPr>
            <w:r w:rsidRPr="5FAAA36D">
              <w:rPr>
                <w:rFonts w:ascii="Roboto" w:eastAsia="Roboto" w:hAnsi="Roboto" w:cs="Roboto"/>
                <w:color w:val="434343"/>
                <w:sz w:val="20"/>
                <w:szCs w:val="20"/>
              </w:rPr>
              <w:t>0.1</w:t>
            </w:r>
          </w:p>
        </w:tc>
        <w:tc>
          <w:tcPr>
            <w:tcW w:w="1965" w:type="dxa"/>
            <w:tcBorders>
              <w:top w:val="single" w:sz="6" w:space="0" w:color="CCCCCC"/>
              <w:left w:val="single" w:sz="6" w:space="0" w:color="CCCCCC"/>
              <w:bottom w:val="single" w:sz="6" w:space="0" w:color="CCCCCC"/>
              <w:right w:val="single" w:sz="6" w:space="0" w:color="9BAAB6"/>
            </w:tcBorders>
            <w:shd w:val="clear" w:color="auto" w:fill="F6F8F9"/>
            <w:tcMar>
              <w:top w:w="40" w:type="dxa"/>
              <w:left w:w="120" w:type="dxa"/>
              <w:bottom w:w="40" w:type="dxa"/>
              <w:right w:w="120" w:type="dxa"/>
            </w:tcMar>
            <w:vAlign w:val="center"/>
          </w:tcPr>
          <w:p w14:paraId="0AED4937" w14:textId="3C80D090" w:rsidR="0E36E9E9" w:rsidRDefault="12E1C830" w:rsidP="5FAAA36D">
            <w:pPr>
              <w:spacing w:after="0"/>
              <w:jc w:val="center"/>
            </w:pPr>
            <w:r w:rsidRPr="5FAAA36D">
              <w:rPr>
                <w:rFonts w:ascii="Roboto" w:eastAsia="Roboto" w:hAnsi="Roboto" w:cs="Roboto"/>
                <w:color w:val="434343"/>
                <w:sz w:val="20"/>
                <w:szCs w:val="20"/>
              </w:rPr>
              <w:t>0.2</w:t>
            </w:r>
          </w:p>
        </w:tc>
      </w:tr>
      <w:tr w:rsidR="0E36E9E9" w14:paraId="3BA2CC6A" w14:textId="77777777" w:rsidTr="14A0CFCE">
        <w:trPr>
          <w:trHeight w:val="315"/>
        </w:trPr>
        <w:tc>
          <w:tcPr>
            <w:tcW w:w="2265" w:type="dxa"/>
            <w:tcBorders>
              <w:top w:val="single" w:sz="6" w:space="0" w:color="CCCCCC"/>
              <w:left w:val="single" w:sz="6" w:space="0" w:color="9BAAB6"/>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3C4D1E3F" w14:textId="6534779C" w:rsidR="0E36E9E9" w:rsidRDefault="0147028D" w:rsidP="14A0CFCE">
            <w:pPr>
              <w:spacing w:after="0"/>
              <w:rPr>
                <w:rFonts w:ascii="Roboto" w:eastAsia="Roboto" w:hAnsi="Roboto" w:cs="Roboto"/>
                <w:color w:val="434343"/>
                <w:sz w:val="20"/>
                <w:szCs w:val="20"/>
              </w:rPr>
            </w:pPr>
            <w:r w:rsidRPr="14A0CFCE">
              <w:rPr>
                <w:rFonts w:ascii="Roboto" w:eastAsia="Roboto" w:hAnsi="Roboto" w:cs="Roboto"/>
                <w:color w:val="434343"/>
                <w:sz w:val="20"/>
                <w:szCs w:val="20"/>
              </w:rPr>
              <w:t>M</w:t>
            </w:r>
            <w:r w:rsidR="6C1788D7" w:rsidRPr="14A0CFCE">
              <w:rPr>
                <w:rFonts w:ascii="Roboto" w:eastAsia="Roboto" w:hAnsi="Roboto" w:cs="Roboto"/>
                <w:color w:val="434343"/>
                <w:sz w:val="20"/>
                <w:szCs w:val="20"/>
              </w:rPr>
              <w:t>ean arterial blood pressure</w:t>
            </w:r>
          </w:p>
        </w:tc>
        <w:tc>
          <w:tcPr>
            <w:tcW w:w="225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7E7AE8FB" w14:textId="6EE79064" w:rsidR="0E36E9E9" w:rsidRDefault="12E1C830" w:rsidP="5FAAA36D">
            <w:pPr>
              <w:spacing w:after="0"/>
              <w:jc w:val="center"/>
            </w:pPr>
            <w:r w:rsidRPr="5FAAA36D">
              <w:rPr>
                <w:rFonts w:ascii="Roboto" w:eastAsia="Roboto" w:hAnsi="Roboto" w:cs="Roboto"/>
                <w:color w:val="434343"/>
                <w:sz w:val="20"/>
                <w:szCs w:val="20"/>
              </w:rPr>
              <w:t>20.1</w:t>
            </w:r>
          </w:p>
        </w:tc>
        <w:tc>
          <w:tcPr>
            <w:tcW w:w="1965" w:type="dxa"/>
            <w:tcBorders>
              <w:top w:val="single" w:sz="6" w:space="0" w:color="CCCCCC"/>
              <w:left w:val="single" w:sz="6" w:space="0" w:color="CCCCCC"/>
              <w:bottom w:val="single" w:sz="6" w:space="0" w:color="CCCCCC"/>
              <w:right w:val="single" w:sz="6" w:space="0" w:color="9BAAB6"/>
            </w:tcBorders>
            <w:shd w:val="clear" w:color="auto" w:fill="FFFFFF" w:themeFill="background1"/>
            <w:tcMar>
              <w:top w:w="40" w:type="dxa"/>
              <w:left w:w="120" w:type="dxa"/>
              <w:bottom w:w="40" w:type="dxa"/>
              <w:right w:w="120" w:type="dxa"/>
            </w:tcMar>
            <w:vAlign w:val="center"/>
          </w:tcPr>
          <w:p w14:paraId="4402A977" w14:textId="230DDF4E" w:rsidR="0E36E9E9" w:rsidRDefault="12E1C830" w:rsidP="5FAAA36D">
            <w:pPr>
              <w:spacing w:after="0"/>
              <w:jc w:val="center"/>
            </w:pPr>
            <w:r w:rsidRPr="5FAAA36D">
              <w:rPr>
                <w:rFonts w:ascii="Roboto" w:eastAsia="Roboto" w:hAnsi="Roboto" w:cs="Roboto"/>
                <w:color w:val="434343"/>
                <w:sz w:val="20"/>
                <w:szCs w:val="20"/>
              </w:rPr>
              <w:t>15.4</w:t>
            </w:r>
          </w:p>
        </w:tc>
      </w:tr>
      <w:tr w:rsidR="0E36E9E9" w14:paraId="67EE3F6F" w14:textId="77777777" w:rsidTr="14A0CFCE">
        <w:trPr>
          <w:trHeight w:val="315"/>
        </w:trPr>
        <w:tc>
          <w:tcPr>
            <w:tcW w:w="2265" w:type="dxa"/>
            <w:tcBorders>
              <w:top w:val="single" w:sz="6" w:space="0" w:color="CCCCCC"/>
              <w:left w:val="single" w:sz="6" w:space="0" w:color="9BAAB6"/>
              <w:bottom w:val="single" w:sz="6" w:space="0" w:color="CCCCCC"/>
              <w:right w:val="single" w:sz="6" w:space="0" w:color="CCCCCC"/>
            </w:tcBorders>
            <w:shd w:val="clear" w:color="auto" w:fill="F6F8F9"/>
            <w:tcMar>
              <w:top w:w="40" w:type="dxa"/>
              <w:left w:w="120" w:type="dxa"/>
              <w:bottom w:w="40" w:type="dxa"/>
              <w:right w:w="120" w:type="dxa"/>
            </w:tcMar>
            <w:vAlign w:val="center"/>
          </w:tcPr>
          <w:p w14:paraId="4BF57F08" w14:textId="13F8A304" w:rsidR="0E36E9E9" w:rsidRDefault="0147028D" w:rsidP="14A0CFCE">
            <w:pPr>
              <w:spacing w:after="0"/>
              <w:rPr>
                <w:rFonts w:ascii="Roboto" w:eastAsia="Roboto" w:hAnsi="Roboto" w:cs="Roboto"/>
                <w:color w:val="434343"/>
                <w:sz w:val="20"/>
                <w:szCs w:val="20"/>
              </w:rPr>
            </w:pPr>
            <w:r w:rsidRPr="14A0CFCE">
              <w:rPr>
                <w:rFonts w:ascii="Roboto" w:eastAsia="Roboto" w:hAnsi="Roboto" w:cs="Roboto"/>
                <w:color w:val="434343"/>
                <w:sz w:val="20"/>
                <w:szCs w:val="20"/>
              </w:rPr>
              <w:t>D</w:t>
            </w:r>
            <w:r w:rsidR="00D01E87" w:rsidRPr="14A0CFCE">
              <w:rPr>
                <w:rFonts w:ascii="Roboto" w:eastAsia="Roboto" w:hAnsi="Roboto" w:cs="Roboto"/>
                <w:color w:val="434343"/>
                <w:sz w:val="20"/>
                <w:szCs w:val="20"/>
              </w:rPr>
              <w:t>iastolic blood pressure</w:t>
            </w:r>
          </w:p>
        </w:tc>
        <w:tc>
          <w:tcPr>
            <w:tcW w:w="225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58360BBC" w14:textId="7FFC900E" w:rsidR="0E36E9E9" w:rsidRDefault="12E1C830" w:rsidP="5FAAA36D">
            <w:pPr>
              <w:spacing w:after="0"/>
              <w:jc w:val="center"/>
            </w:pPr>
            <w:r w:rsidRPr="5FAAA36D">
              <w:rPr>
                <w:rFonts w:ascii="Roboto" w:eastAsia="Roboto" w:hAnsi="Roboto" w:cs="Roboto"/>
                <w:color w:val="434343"/>
                <w:sz w:val="20"/>
                <w:szCs w:val="20"/>
              </w:rPr>
              <w:t>0.1</w:t>
            </w:r>
          </w:p>
        </w:tc>
        <w:tc>
          <w:tcPr>
            <w:tcW w:w="1965" w:type="dxa"/>
            <w:tcBorders>
              <w:top w:val="single" w:sz="6" w:space="0" w:color="CCCCCC"/>
              <w:left w:val="single" w:sz="6" w:space="0" w:color="CCCCCC"/>
              <w:bottom w:val="single" w:sz="6" w:space="0" w:color="CCCCCC"/>
              <w:right w:val="single" w:sz="6" w:space="0" w:color="9BAAB6"/>
            </w:tcBorders>
            <w:shd w:val="clear" w:color="auto" w:fill="F6F8F9"/>
            <w:tcMar>
              <w:top w:w="40" w:type="dxa"/>
              <w:left w:w="120" w:type="dxa"/>
              <w:bottom w:w="40" w:type="dxa"/>
              <w:right w:w="120" w:type="dxa"/>
            </w:tcMar>
            <w:vAlign w:val="center"/>
          </w:tcPr>
          <w:p w14:paraId="3298E0E9" w14:textId="16DC6CFE" w:rsidR="0E36E9E9" w:rsidRDefault="12E1C830" w:rsidP="5FAAA36D">
            <w:pPr>
              <w:spacing w:after="0"/>
              <w:jc w:val="center"/>
            </w:pPr>
            <w:r w:rsidRPr="5FAAA36D">
              <w:rPr>
                <w:rFonts w:ascii="Roboto" w:eastAsia="Roboto" w:hAnsi="Roboto" w:cs="Roboto"/>
                <w:color w:val="434343"/>
                <w:sz w:val="20"/>
                <w:szCs w:val="20"/>
              </w:rPr>
              <w:t>0.2</w:t>
            </w:r>
          </w:p>
        </w:tc>
      </w:tr>
      <w:tr w:rsidR="0E36E9E9" w14:paraId="305A9BD8" w14:textId="77777777" w:rsidTr="14A0CFCE">
        <w:trPr>
          <w:trHeight w:val="315"/>
        </w:trPr>
        <w:tc>
          <w:tcPr>
            <w:tcW w:w="2265" w:type="dxa"/>
            <w:tcBorders>
              <w:top w:val="single" w:sz="6" w:space="0" w:color="CCCCCC"/>
              <w:left w:val="single" w:sz="6" w:space="0" w:color="9BAAB6"/>
              <w:bottom w:val="single" w:sz="6" w:space="0" w:color="9BAAB6"/>
              <w:right w:val="single" w:sz="6" w:space="0" w:color="CCCCCC"/>
            </w:tcBorders>
            <w:shd w:val="clear" w:color="auto" w:fill="FFFFFF" w:themeFill="background1"/>
            <w:tcMar>
              <w:top w:w="40" w:type="dxa"/>
              <w:left w:w="120" w:type="dxa"/>
              <w:bottom w:w="40" w:type="dxa"/>
              <w:right w:w="120" w:type="dxa"/>
            </w:tcMar>
            <w:vAlign w:val="center"/>
          </w:tcPr>
          <w:p w14:paraId="1B1430CA" w14:textId="2B363DD9" w:rsidR="0E36E9E9" w:rsidRDefault="15571B6A" w:rsidP="0E36E9E9">
            <w:pPr>
              <w:spacing w:after="0"/>
              <w:rPr>
                <w:rFonts w:ascii="Roboto" w:eastAsia="Roboto" w:hAnsi="Roboto" w:cs="Roboto"/>
                <w:color w:val="434343"/>
                <w:sz w:val="20"/>
                <w:szCs w:val="20"/>
              </w:rPr>
            </w:pPr>
            <w:r w:rsidRPr="14A0CFCE">
              <w:rPr>
                <w:rFonts w:ascii="Roboto" w:eastAsia="Roboto" w:hAnsi="Roboto" w:cs="Roboto"/>
                <w:color w:val="434343"/>
                <w:sz w:val="20"/>
                <w:szCs w:val="20"/>
              </w:rPr>
              <w:t>Resp</w:t>
            </w:r>
            <w:r w:rsidR="20D778E2" w:rsidRPr="14A0CFCE">
              <w:rPr>
                <w:rFonts w:ascii="Roboto" w:eastAsia="Roboto" w:hAnsi="Roboto" w:cs="Roboto"/>
                <w:color w:val="434343"/>
                <w:sz w:val="20"/>
                <w:szCs w:val="20"/>
              </w:rPr>
              <w:t>iratory rate</w:t>
            </w:r>
          </w:p>
        </w:tc>
        <w:tc>
          <w:tcPr>
            <w:tcW w:w="2250" w:type="dxa"/>
            <w:tcBorders>
              <w:top w:val="single" w:sz="6" w:space="0" w:color="CCCCCC"/>
              <w:left w:val="single" w:sz="6" w:space="0" w:color="CCCCCC"/>
              <w:bottom w:val="single" w:sz="6" w:space="0" w:color="9BAAB6"/>
              <w:right w:val="single" w:sz="6" w:space="0" w:color="CCCCCC"/>
            </w:tcBorders>
            <w:shd w:val="clear" w:color="auto" w:fill="FFFFFF" w:themeFill="background1"/>
            <w:tcMar>
              <w:top w:w="40" w:type="dxa"/>
              <w:left w:w="120" w:type="dxa"/>
              <w:bottom w:w="40" w:type="dxa"/>
              <w:right w:w="120" w:type="dxa"/>
            </w:tcMar>
            <w:vAlign w:val="center"/>
          </w:tcPr>
          <w:p w14:paraId="0B1EC685" w14:textId="068EBE3A" w:rsidR="0E36E9E9" w:rsidRDefault="12E1C830" w:rsidP="5FAAA36D">
            <w:pPr>
              <w:spacing w:after="0"/>
              <w:jc w:val="center"/>
            </w:pPr>
            <w:r w:rsidRPr="5FAAA36D">
              <w:rPr>
                <w:rFonts w:ascii="Roboto" w:eastAsia="Roboto" w:hAnsi="Roboto" w:cs="Roboto"/>
                <w:color w:val="434343"/>
                <w:sz w:val="20"/>
                <w:szCs w:val="20"/>
              </w:rPr>
              <w:t>1.5</w:t>
            </w:r>
          </w:p>
        </w:tc>
        <w:tc>
          <w:tcPr>
            <w:tcW w:w="1965" w:type="dxa"/>
            <w:tcBorders>
              <w:top w:val="single" w:sz="6" w:space="0" w:color="CCCCCC"/>
              <w:left w:val="single" w:sz="6" w:space="0" w:color="CCCCCC"/>
              <w:bottom w:val="single" w:sz="6" w:space="0" w:color="9BAAB6"/>
              <w:right w:val="single" w:sz="6" w:space="0" w:color="9BAAB6"/>
            </w:tcBorders>
            <w:shd w:val="clear" w:color="auto" w:fill="FFFFFF" w:themeFill="background1"/>
            <w:tcMar>
              <w:top w:w="40" w:type="dxa"/>
              <w:left w:w="120" w:type="dxa"/>
              <w:bottom w:w="40" w:type="dxa"/>
              <w:right w:w="120" w:type="dxa"/>
            </w:tcMar>
            <w:vAlign w:val="center"/>
          </w:tcPr>
          <w:p w14:paraId="72243154" w14:textId="41F8AA95" w:rsidR="0E36E9E9" w:rsidRDefault="12E1C830" w:rsidP="5FAAA36D">
            <w:pPr>
              <w:spacing w:after="0"/>
              <w:jc w:val="center"/>
            </w:pPr>
            <w:r w:rsidRPr="5FAAA36D">
              <w:rPr>
                <w:rFonts w:ascii="Roboto" w:eastAsia="Roboto" w:hAnsi="Roboto" w:cs="Roboto"/>
                <w:color w:val="434343"/>
                <w:sz w:val="20"/>
                <w:szCs w:val="20"/>
              </w:rPr>
              <w:t>2.1</w:t>
            </w:r>
          </w:p>
        </w:tc>
      </w:tr>
    </w:tbl>
    <w:p w14:paraId="44518CA8" w14:textId="11D25429" w:rsidR="00B06ABB" w:rsidRDefault="00B06ABB"/>
    <w:p w14:paraId="245A3A79" w14:textId="7FC8D260" w:rsidR="00B06ABB" w:rsidRDefault="74180866" w:rsidP="0D0379E0">
      <w:pPr>
        <w:spacing w:after="0"/>
        <w:rPr>
          <w:rFonts w:ascii="Arial" w:eastAsia="Arial" w:hAnsi="Arial" w:cs="Arial"/>
          <w:color w:val="000000" w:themeColor="text1"/>
        </w:rPr>
      </w:pPr>
      <w:r w:rsidRPr="14A0CFCE">
        <w:rPr>
          <w:rFonts w:ascii="Arial" w:eastAsia="Arial" w:hAnsi="Arial" w:cs="Arial"/>
          <w:b/>
          <w:bCs/>
          <w:color w:val="000000" w:themeColor="text1"/>
        </w:rPr>
        <w:t xml:space="preserve">Supplemental </w:t>
      </w:r>
      <w:r w:rsidR="01AFBAFC" w:rsidRPr="14A0CFCE">
        <w:rPr>
          <w:rFonts w:ascii="Arial" w:eastAsia="Arial" w:hAnsi="Arial" w:cs="Arial"/>
          <w:b/>
          <w:bCs/>
          <w:color w:val="000000" w:themeColor="text1"/>
        </w:rPr>
        <w:t xml:space="preserve">Table </w:t>
      </w:r>
      <w:r w:rsidRPr="14A0CFCE">
        <w:rPr>
          <w:rFonts w:ascii="Arial" w:eastAsia="Arial" w:hAnsi="Arial" w:cs="Arial"/>
          <w:b/>
          <w:bCs/>
          <w:color w:val="000000" w:themeColor="text1"/>
        </w:rPr>
        <w:t xml:space="preserve">2: </w:t>
      </w:r>
      <w:r w:rsidRPr="14A0CFCE">
        <w:rPr>
          <w:rFonts w:ascii="Arial" w:eastAsia="Arial" w:hAnsi="Arial" w:cs="Arial"/>
          <w:color w:val="000000" w:themeColor="text1"/>
        </w:rPr>
        <w:t>Lab Missingness</w:t>
      </w:r>
      <w:r w:rsidR="6CD8BC86" w:rsidRPr="14A0CFCE">
        <w:rPr>
          <w:rFonts w:ascii="Arial" w:eastAsia="Arial" w:hAnsi="Arial" w:cs="Arial"/>
          <w:color w:val="000000" w:themeColor="text1"/>
        </w:rPr>
        <w:t xml:space="preserve"> (</w:t>
      </w:r>
      <w:r w:rsidR="352CBCA1" w:rsidRPr="14A0CFCE">
        <w:rPr>
          <w:rFonts w:ascii="Arial" w:eastAsia="Arial" w:hAnsi="Arial" w:cs="Arial"/>
          <w:color w:val="000000" w:themeColor="text1"/>
        </w:rPr>
        <w:t>%)</w:t>
      </w:r>
    </w:p>
    <w:tbl>
      <w:tblPr>
        <w:tblW w:w="6656" w:type="dxa"/>
        <w:tblLayout w:type="fixed"/>
        <w:tblLook w:val="06A0" w:firstRow="1" w:lastRow="0" w:firstColumn="1" w:lastColumn="0" w:noHBand="1" w:noVBand="1"/>
      </w:tblPr>
      <w:tblGrid>
        <w:gridCol w:w="2550"/>
        <w:gridCol w:w="2141"/>
        <w:gridCol w:w="1965"/>
      </w:tblGrid>
      <w:tr w:rsidR="0E36E9E9" w14:paraId="0BCB51D1" w14:textId="77777777" w:rsidTr="14A0CFCE">
        <w:trPr>
          <w:trHeight w:val="315"/>
        </w:trPr>
        <w:tc>
          <w:tcPr>
            <w:tcW w:w="2550" w:type="dxa"/>
            <w:tcBorders>
              <w:top w:val="single" w:sz="6" w:space="0" w:color="284E3F"/>
              <w:left w:val="single" w:sz="6" w:space="0" w:color="284E3F"/>
              <w:bottom w:val="single" w:sz="6" w:space="0" w:color="284E3F"/>
              <w:right w:val="single" w:sz="6" w:space="0" w:color="CCCCCC"/>
            </w:tcBorders>
            <w:shd w:val="clear" w:color="auto" w:fill="CFE2F3"/>
            <w:tcMar>
              <w:top w:w="40" w:type="dxa"/>
              <w:left w:w="120" w:type="dxa"/>
              <w:bottom w:w="40" w:type="dxa"/>
              <w:right w:w="120" w:type="dxa"/>
            </w:tcMar>
            <w:vAlign w:val="center"/>
          </w:tcPr>
          <w:p w14:paraId="713F7F19" w14:textId="0283830E" w:rsidR="0E36E9E9" w:rsidRDefault="51E9C172" w:rsidP="0E36E9E9">
            <w:pPr>
              <w:spacing w:after="0"/>
              <w:rPr>
                <w:rFonts w:ascii="Roboto" w:eastAsia="Roboto" w:hAnsi="Roboto" w:cs="Roboto"/>
                <w:color w:val="000000" w:themeColor="text1"/>
                <w:sz w:val="20"/>
                <w:szCs w:val="20"/>
              </w:rPr>
            </w:pPr>
            <w:r w:rsidRPr="0D0379E0">
              <w:rPr>
                <w:rFonts w:ascii="Roboto" w:eastAsia="Roboto" w:hAnsi="Roboto" w:cs="Roboto"/>
                <w:color w:val="000000" w:themeColor="text1"/>
                <w:sz w:val="20"/>
                <w:szCs w:val="20"/>
              </w:rPr>
              <w:t>Lab Missingness</w:t>
            </w:r>
          </w:p>
        </w:tc>
        <w:tc>
          <w:tcPr>
            <w:tcW w:w="2141"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3D94C3E8" w14:textId="14D744CE" w:rsidR="0E36E9E9" w:rsidRDefault="2D035F2C" w:rsidP="5FAAA36D">
            <w:pPr>
              <w:spacing w:after="0"/>
              <w:jc w:val="center"/>
              <w:rPr>
                <w:rFonts w:ascii="Roboto" w:eastAsia="Roboto" w:hAnsi="Roboto" w:cs="Roboto"/>
                <w:color w:val="000000" w:themeColor="text1"/>
                <w:sz w:val="20"/>
                <w:szCs w:val="20"/>
              </w:rPr>
            </w:pPr>
            <w:r w:rsidRPr="5FAAA36D">
              <w:rPr>
                <w:rFonts w:ascii="Roboto" w:eastAsia="Roboto" w:hAnsi="Roboto" w:cs="Roboto"/>
                <w:color w:val="000000" w:themeColor="text1"/>
                <w:sz w:val="20"/>
                <w:szCs w:val="20"/>
              </w:rPr>
              <w:t>Development Site</w:t>
            </w:r>
          </w:p>
        </w:tc>
        <w:tc>
          <w:tcPr>
            <w:tcW w:w="1965" w:type="dxa"/>
            <w:tcBorders>
              <w:top w:val="single" w:sz="6" w:space="0" w:color="284E3F"/>
              <w:left w:val="single" w:sz="6" w:space="0" w:color="CCCCCC"/>
              <w:bottom w:val="single" w:sz="6" w:space="0" w:color="284E3F"/>
              <w:right w:val="single" w:sz="6" w:space="0" w:color="284E3F"/>
            </w:tcBorders>
            <w:shd w:val="clear" w:color="auto" w:fill="CFE2F3"/>
            <w:tcMar>
              <w:top w:w="40" w:type="dxa"/>
              <w:left w:w="120" w:type="dxa"/>
              <w:bottom w:w="40" w:type="dxa"/>
              <w:right w:w="120" w:type="dxa"/>
            </w:tcMar>
            <w:vAlign w:val="center"/>
          </w:tcPr>
          <w:p w14:paraId="5348AA07" w14:textId="51BCD811" w:rsidR="0E36E9E9" w:rsidRDefault="2D035F2C" w:rsidP="5FAAA36D">
            <w:pPr>
              <w:spacing w:after="0"/>
              <w:jc w:val="center"/>
              <w:rPr>
                <w:rFonts w:ascii="Roboto" w:eastAsia="Roboto" w:hAnsi="Roboto" w:cs="Roboto"/>
                <w:color w:val="000000" w:themeColor="text1"/>
                <w:sz w:val="20"/>
                <w:szCs w:val="20"/>
              </w:rPr>
            </w:pPr>
            <w:r w:rsidRPr="5FAAA36D">
              <w:rPr>
                <w:rFonts w:ascii="Roboto" w:eastAsia="Roboto" w:hAnsi="Roboto" w:cs="Roboto"/>
                <w:color w:val="000000" w:themeColor="text1"/>
                <w:sz w:val="20"/>
                <w:szCs w:val="20"/>
              </w:rPr>
              <w:t>Validation Site</w:t>
            </w:r>
          </w:p>
        </w:tc>
      </w:tr>
      <w:tr w:rsidR="0E36E9E9" w14:paraId="0FAEA968" w14:textId="77777777" w:rsidTr="14A0CFCE">
        <w:trPr>
          <w:trHeight w:val="315"/>
        </w:trPr>
        <w:tc>
          <w:tcPr>
            <w:tcW w:w="2550" w:type="dxa"/>
            <w:tcBorders>
              <w:top w:val="single" w:sz="6" w:space="0" w:color="284E3F"/>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bottom"/>
          </w:tcPr>
          <w:p w14:paraId="4DF14E57" w14:textId="2BB96EDD" w:rsidR="0E36E9E9" w:rsidRDefault="0147028D" w:rsidP="14A0CFCE">
            <w:pPr>
              <w:spacing w:after="0"/>
              <w:rPr>
                <w:rFonts w:ascii="Arial" w:eastAsia="Arial" w:hAnsi="Arial" w:cs="Arial"/>
                <w:color w:val="434343"/>
                <w:sz w:val="20"/>
                <w:szCs w:val="20"/>
              </w:rPr>
            </w:pPr>
            <w:r w:rsidRPr="14A0CFCE">
              <w:rPr>
                <w:rFonts w:ascii="Arial" w:eastAsia="Arial" w:hAnsi="Arial" w:cs="Arial"/>
                <w:color w:val="434343"/>
                <w:sz w:val="20"/>
                <w:szCs w:val="20"/>
              </w:rPr>
              <w:t>E</w:t>
            </w:r>
            <w:r w:rsidR="63D53FE0" w:rsidRPr="14A0CFCE">
              <w:rPr>
                <w:rFonts w:ascii="Arial" w:eastAsia="Arial" w:hAnsi="Arial" w:cs="Arial"/>
                <w:color w:val="434343"/>
                <w:sz w:val="20"/>
                <w:szCs w:val="20"/>
              </w:rPr>
              <w:t>nd-tidal carbon dioxide</w:t>
            </w:r>
          </w:p>
        </w:tc>
        <w:tc>
          <w:tcPr>
            <w:tcW w:w="2141"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4860400" w14:textId="2A529568" w:rsidR="0E36E9E9" w:rsidRDefault="12E1C830" w:rsidP="5FAAA36D">
            <w:pPr>
              <w:spacing w:after="0"/>
              <w:jc w:val="center"/>
            </w:pPr>
            <w:r w:rsidRPr="5FAAA36D">
              <w:rPr>
                <w:rFonts w:ascii="Roboto" w:eastAsia="Roboto" w:hAnsi="Roboto" w:cs="Roboto"/>
                <w:color w:val="434343"/>
                <w:sz w:val="20"/>
                <w:szCs w:val="20"/>
              </w:rPr>
              <w:t>92.5</w:t>
            </w:r>
          </w:p>
        </w:tc>
        <w:tc>
          <w:tcPr>
            <w:tcW w:w="1965" w:type="dxa"/>
            <w:tcBorders>
              <w:top w:val="single" w:sz="6" w:space="0" w:color="284E3F"/>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2DC617C5" w14:textId="4447E560" w:rsidR="0E36E9E9" w:rsidRDefault="12E1C830" w:rsidP="5FAAA36D">
            <w:pPr>
              <w:spacing w:after="0"/>
              <w:jc w:val="center"/>
            </w:pPr>
            <w:r w:rsidRPr="5FAAA36D">
              <w:rPr>
                <w:rFonts w:ascii="Roboto" w:eastAsia="Roboto" w:hAnsi="Roboto" w:cs="Roboto"/>
                <w:color w:val="434343"/>
                <w:sz w:val="20"/>
                <w:szCs w:val="20"/>
              </w:rPr>
              <w:t>93.8</w:t>
            </w:r>
          </w:p>
        </w:tc>
      </w:tr>
      <w:tr w:rsidR="0E36E9E9" w14:paraId="19616F3A"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bottom"/>
          </w:tcPr>
          <w:p w14:paraId="2ADE015A" w14:textId="7D10C118" w:rsidR="0E36E9E9" w:rsidRDefault="15571B6A" w:rsidP="0E36E9E9">
            <w:pPr>
              <w:spacing w:after="0"/>
              <w:rPr>
                <w:rFonts w:ascii="Arial" w:eastAsia="Arial" w:hAnsi="Arial" w:cs="Arial"/>
                <w:color w:val="434343"/>
                <w:sz w:val="20"/>
                <w:szCs w:val="20"/>
              </w:rPr>
            </w:pPr>
            <w:r w:rsidRPr="14A0CFCE">
              <w:rPr>
                <w:rFonts w:ascii="Arial" w:eastAsia="Arial" w:hAnsi="Arial" w:cs="Arial"/>
                <w:color w:val="434343"/>
                <w:sz w:val="20"/>
                <w:szCs w:val="20"/>
              </w:rPr>
              <w:t>Base</w:t>
            </w:r>
            <w:r w:rsidR="6150356D" w:rsidRPr="14A0CFCE">
              <w:rPr>
                <w:rFonts w:ascii="Arial" w:eastAsia="Arial" w:hAnsi="Arial" w:cs="Arial"/>
                <w:color w:val="434343"/>
                <w:sz w:val="20"/>
                <w:szCs w:val="20"/>
              </w:rPr>
              <w:t xml:space="preserve"> e</w:t>
            </w:r>
            <w:r w:rsidRPr="14A0CFCE">
              <w:rPr>
                <w:rFonts w:ascii="Arial" w:eastAsia="Arial" w:hAnsi="Arial" w:cs="Arial"/>
                <w:color w:val="434343"/>
                <w:sz w:val="20"/>
                <w:szCs w:val="20"/>
              </w:rPr>
              <w:t>xcess</w:t>
            </w:r>
            <w:r w:rsidR="4CA9323C" w:rsidRPr="14A0CFCE">
              <w:rPr>
                <w:rFonts w:ascii="Arial" w:eastAsia="Arial" w:hAnsi="Arial" w:cs="Arial"/>
                <w:color w:val="434343"/>
                <w:sz w:val="20"/>
                <w:szCs w:val="20"/>
              </w:rPr>
              <w:t xml:space="preserve"> (on blood gas)</w:t>
            </w:r>
          </w:p>
        </w:tc>
        <w:tc>
          <w:tcPr>
            <w:tcW w:w="2141"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326CA122" w14:textId="7BCC5BDF" w:rsidR="0E36E9E9" w:rsidRDefault="12E1C830" w:rsidP="5FAAA36D">
            <w:pPr>
              <w:spacing w:after="0"/>
              <w:jc w:val="center"/>
            </w:pPr>
            <w:r w:rsidRPr="5FAAA36D">
              <w:rPr>
                <w:rFonts w:ascii="Roboto" w:eastAsia="Roboto" w:hAnsi="Roboto" w:cs="Roboto"/>
                <w:color w:val="434343"/>
                <w:sz w:val="20"/>
                <w:szCs w:val="20"/>
              </w:rPr>
              <w:t>96.7</w:t>
            </w:r>
          </w:p>
        </w:tc>
        <w:tc>
          <w:tcPr>
            <w:tcW w:w="196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60A44652" w14:textId="47BE4D17" w:rsidR="0E36E9E9" w:rsidRDefault="12E1C830" w:rsidP="5FAAA36D">
            <w:pPr>
              <w:spacing w:after="0"/>
              <w:jc w:val="center"/>
            </w:pPr>
            <w:r w:rsidRPr="5FAAA36D">
              <w:rPr>
                <w:rFonts w:ascii="Roboto" w:eastAsia="Roboto" w:hAnsi="Roboto" w:cs="Roboto"/>
                <w:color w:val="434343"/>
                <w:sz w:val="20"/>
                <w:szCs w:val="20"/>
              </w:rPr>
              <w:t>67.4</w:t>
            </w:r>
          </w:p>
        </w:tc>
      </w:tr>
      <w:tr w:rsidR="0E36E9E9" w14:paraId="5D356C98"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bottom"/>
          </w:tcPr>
          <w:p w14:paraId="485C8B03" w14:textId="34120A7F" w:rsidR="0E36E9E9" w:rsidRDefault="4FA05525" w:rsidP="14A0CFCE">
            <w:pPr>
              <w:spacing w:after="0"/>
              <w:rPr>
                <w:rFonts w:ascii="Arial" w:eastAsia="Arial" w:hAnsi="Arial" w:cs="Arial"/>
                <w:color w:val="434343"/>
                <w:sz w:val="20"/>
                <w:szCs w:val="20"/>
              </w:rPr>
            </w:pPr>
            <w:r w:rsidRPr="14A0CFCE">
              <w:rPr>
                <w:rFonts w:ascii="Arial" w:eastAsia="Arial" w:hAnsi="Arial" w:cs="Arial"/>
                <w:color w:val="434343"/>
                <w:sz w:val="20"/>
                <w:szCs w:val="20"/>
              </w:rPr>
              <w:t>Bicarbonate (on</w:t>
            </w:r>
            <w:r w:rsidR="683614FF" w:rsidRPr="14A0CFCE">
              <w:rPr>
                <w:rFonts w:ascii="Arial" w:eastAsia="Arial" w:hAnsi="Arial" w:cs="Arial"/>
                <w:color w:val="434343"/>
                <w:sz w:val="20"/>
                <w:szCs w:val="20"/>
              </w:rPr>
              <w:t xml:space="preserve"> </w:t>
            </w:r>
            <w:r w:rsidRPr="14A0CFCE">
              <w:rPr>
                <w:rFonts w:ascii="Arial" w:eastAsia="Arial" w:hAnsi="Arial" w:cs="Arial"/>
                <w:color w:val="434343"/>
                <w:sz w:val="20"/>
                <w:szCs w:val="20"/>
              </w:rPr>
              <w:t xml:space="preserve"> blood gas)</w:t>
            </w:r>
          </w:p>
        </w:tc>
        <w:tc>
          <w:tcPr>
            <w:tcW w:w="2141"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4C9D371D" w14:textId="3FAFD601" w:rsidR="0E36E9E9" w:rsidRDefault="12E1C830" w:rsidP="5FAAA36D">
            <w:pPr>
              <w:spacing w:after="0"/>
              <w:jc w:val="center"/>
            </w:pPr>
            <w:r w:rsidRPr="5FAAA36D">
              <w:rPr>
                <w:rFonts w:ascii="Roboto" w:eastAsia="Roboto" w:hAnsi="Roboto" w:cs="Roboto"/>
                <w:color w:val="434343"/>
                <w:sz w:val="20"/>
                <w:szCs w:val="20"/>
              </w:rPr>
              <w:t>10.5</w:t>
            </w:r>
          </w:p>
        </w:tc>
        <w:tc>
          <w:tcPr>
            <w:tcW w:w="196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7CAA57E1" w14:textId="2710ADE6" w:rsidR="0E36E9E9" w:rsidRDefault="12E1C830" w:rsidP="5FAAA36D">
            <w:pPr>
              <w:spacing w:after="0"/>
              <w:jc w:val="center"/>
            </w:pPr>
            <w:r w:rsidRPr="5FAAA36D">
              <w:rPr>
                <w:rFonts w:ascii="Roboto" w:eastAsia="Roboto" w:hAnsi="Roboto" w:cs="Roboto"/>
                <w:color w:val="434343"/>
                <w:sz w:val="20"/>
                <w:szCs w:val="20"/>
              </w:rPr>
              <w:t>100</w:t>
            </w:r>
          </w:p>
        </w:tc>
      </w:tr>
      <w:tr w:rsidR="0E36E9E9" w14:paraId="5AFF3C3D"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bottom"/>
          </w:tcPr>
          <w:p w14:paraId="3A5A90FC" w14:textId="2B8E982F" w:rsidR="0E36E9E9" w:rsidRDefault="5B7D01A9" w:rsidP="14A0CFCE">
            <w:pPr>
              <w:spacing w:after="0"/>
              <w:rPr>
                <w:rFonts w:ascii="Arial" w:eastAsia="Arial" w:hAnsi="Arial" w:cs="Arial"/>
                <w:color w:val="434343"/>
                <w:sz w:val="20"/>
                <w:szCs w:val="20"/>
              </w:rPr>
            </w:pPr>
            <w:r w:rsidRPr="14A0CFCE">
              <w:rPr>
                <w:rFonts w:ascii="Arial" w:eastAsia="Arial" w:hAnsi="Arial" w:cs="Arial"/>
                <w:color w:val="434343"/>
                <w:sz w:val="20"/>
                <w:szCs w:val="20"/>
              </w:rPr>
              <w:t>FiO2</w:t>
            </w:r>
            <w:r w:rsidR="61F25F08" w:rsidRPr="14A0CFCE">
              <w:rPr>
                <w:rFonts w:ascii="Arial" w:eastAsia="Arial" w:hAnsi="Arial" w:cs="Arial"/>
                <w:color w:val="434343"/>
                <w:sz w:val="20"/>
                <w:szCs w:val="20"/>
              </w:rPr>
              <w:t xml:space="preserve"> (on blood gas)</w:t>
            </w:r>
          </w:p>
        </w:tc>
        <w:tc>
          <w:tcPr>
            <w:tcW w:w="2141"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402D66E0" w14:textId="07125853" w:rsidR="0E36E9E9" w:rsidRDefault="12E1C830" w:rsidP="5FAAA36D">
            <w:pPr>
              <w:spacing w:after="0"/>
              <w:jc w:val="center"/>
            </w:pPr>
            <w:r w:rsidRPr="5FAAA36D">
              <w:rPr>
                <w:rFonts w:ascii="Roboto" w:eastAsia="Roboto" w:hAnsi="Roboto" w:cs="Roboto"/>
                <w:color w:val="434343"/>
                <w:sz w:val="20"/>
                <w:szCs w:val="20"/>
              </w:rPr>
              <w:t>97.5</w:t>
            </w:r>
          </w:p>
        </w:tc>
        <w:tc>
          <w:tcPr>
            <w:tcW w:w="196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41E32E49" w14:textId="262EB2C1" w:rsidR="0E36E9E9" w:rsidRDefault="12E1C830" w:rsidP="5FAAA36D">
            <w:pPr>
              <w:spacing w:after="0"/>
              <w:jc w:val="center"/>
            </w:pPr>
            <w:r w:rsidRPr="5FAAA36D">
              <w:rPr>
                <w:rFonts w:ascii="Roboto" w:eastAsia="Roboto" w:hAnsi="Roboto" w:cs="Roboto"/>
                <w:color w:val="434343"/>
                <w:sz w:val="20"/>
                <w:szCs w:val="20"/>
              </w:rPr>
              <w:t>78.4</w:t>
            </w:r>
          </w:p>
        </w:tc>
      </w:tr>
      <w:tr w:rsidR="0E36E9E9" w14:paraId="4D167E96"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bottom"/>
          </w:tcPr>
          <w:p w14:paraId="58E37808" w14:textId="04F45F08" w:rsidR="0E36E9E9" w:rsidRDefault="6382FF8C" w:rsidP="0E36E9E9">
            <w:pPr>
              <w:spacing w:after="0"/>
            </w:pPr>
            <w:r w:rsidRPr="14A0CFCE">
              <w:rPr>
                <w:rFonts w:ascii="Arial" w:eastAsia="Arial" w:hAnsi="Arial" w:cs="Arial"/>
                <w:color w:val="434343"/>
                <w:sz w:val="20"/>
                <w:szCs w:val="20"/>
              </w:rPr>
              <w:lastRenderedPageBreak/>
              <w:t>P</w:t>
            </w:r>
            <w:r w:rsidR="0147028D" w:rsidRPr="14A0CFCE">
              <w:rPr>
                <w:rFonts w:ascii="Arial" w:eastAsia="Arial" w:hAnsi="Arial" w:cs="Arial"/>
                <w:color w:val="434343"/>
                <w:sz w:val="20"/>
                <w:szCs w:val="20"/>
              </w:rPr>
              <w:t>H</w:t>
            </w:r>
            <w:r w:rsidRPr="14A0CFCE">
              <w:rPr>
                <w:rFonts w:ascii="Arial" w:eastAsia="Arial" w:hAnsi="Arial" w:cs="Arial"/>
                <w:color w:val="434343"/>
                <w:sz w:val="20"/>
                <w:szCs w:val="20"/>
              </w:rPr>
              <w:t xml:space="preserve"> (on blood gas)</w:t>
            </w:r>
          </w:p>
        </w:tc>
        <w:tc>
          <w:tcPr>
            <w:tcW w:w="2141"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CF1B7CE" w14:textId="3B04348E" w:rsidR="0E36E9E9" w:rsidRDefault="12E1C830" w:rsidP="5FAAA36D">
            <w:pPr>
              <w:spacing w:after="0"/>
              <w:jc w:val="center"/>
            </w:pPr>
            <w:r w:rsidRPr="5FAAA36D">
              <w:rPr>
                <w:rFonts w:ascii="Roboto" w:eastAsia="Roboto" w:hAnsi="Roboto" w:cs="Roboto"/>
                <w:color w:val="434343"/>
                <w:sz w:val="20"/>
                <w:szCs w:val="20"/>
              </w:rPr>
              <w:t>96.7</w:t>
            </w:r>
          </w:p>
        </w:tc>
        <w:tc>
          <w:tcPr>
            <w:tcW w:w="196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44DA7590" w14:textId="10792B19" w:rsidR="0E36E9E9" w:rsidRDefault="12E1C830" w:rsidP="5FAAA36D">
            <w:pPr>
              <w:spacing w:after="0"/>
              <w:jc w:val="center"/>
            </w:pPr>
            <w:r w:rsidRPr="5FAAA36D">
              <w:rPr>
                <w:rFonts w:ascii="Roboto" w:eastAsia="Roboto" w:hAnsi="Roboto" w:cs="Roboto"/>
                <w:color w:val="434343"/>
                <w:sz w:val="20"/>
                <w:szCs w:val="20"/>
              </w:rPr>
              <w:t>96.2</w:t>
            </w:r>
          </w:p>
        </w:tc>
      </w:tr>
      <w:tr w:rsidR="0E36E9E9" w14:paraId="08632540"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bottom"/>
          </w:tcPr>
          <w:p w14:paraId="0E2BFBD0" w14:textId="2DEDBC84" w:rsidR="0E36E9E9" w:rsidRDefault="0147028D" w:rsidP="0E36E9E9">
            <w:pPr>
              <w:spacing w:after="0"/>
            </w:pPr>
            <w:r w:rsidRPr="14A0CFCE">
              <w:rPr>
                <w:rFonts w:ascii="Arial" w:eastAsia="Arial" w:hAnsi="Arial" w:cs="Arial"/>
                <w:color w:val="434343"/>
                <w:sz w:val="20"/>
                <w:szCs w:val="20"/>
              </w:rPr>
              <w:t>PaCO</w:t>
            </w:r>
            <w:r w:rsidR="687CCD19" w:rsidRPr="14A0CFCE">
              <w:rPr>
                <w:rFonts w:ascii="Arial" w:eastAsia="Arial" w:hAnsi="Arial" w:cs="Arial"/>
                <w:color w:val="434343"/>
                <w:sz w:val="20"/>
                <w:szCs w:val="20"/>
              </w:rPr>
              <w:t>2</w:t>
            </w:r>
          </w:p>
        </w:tc>
        <w:tc>
          <w:tcPr>
            <w:tcW w:w="2141"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1BB44CDA" w14:textId="72F54247" w:rsidR="0E36E9E9" w:rsidRDefault="12E1C830" w:rsidP="5FAAA36D">
            <w:pPr>
              <w:spacing w:after="0"/>
              <w:jc w:val="center"/>
            </w:pPr>
            <w:r w:rsidRPr="5FAAA36D">
              <w:rPr>
                <w:rFonts w:ascii="Roboto" w:eastAsia="Roboto" w:hAnsi="Roboto" w:cs="Roboto"/>
                <w:color w:val="434343"/>
                <w:sz w:val="20"/>
                <w:szCs w:val="20"/>
              </w:rPr>
              <w:t>96.8</w:t>
            </w:r>
          </w:p>
        </w:tc>
        <w:tc>
          <w:tcPr>
            <w:tcW w:w="196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2DC01DBB" w14:textId="50524953" w:rsidR="0E36E9E9" w:rsidRDefault="12E1C830" w:rsidP="5FAAA36D">
            <w:pPr>
              <w:spacing w:after="0"/>
              <w:jc w:val="center"/>
            </w:pPr>
            <w:r w:rsidRPr="5FAAA36D">
              <w:rPr>
                <w:rFonts w:ascii="Roboto" w:eastAsia="Roboto" w:hAnsi="Roboto" w:cs="Roboto"/>
                <w:color w:val="434343"/>
                <w:sz w:val="20"/>
                <w:szCs w:val="20"/>
              </w:rPr>
              <w:t>96.4</w:t>
            </w:r>
          </w:p>
        </w:tc>
      </w:tr>
      <w:tr w:rsidR="0E36E9E9" w14:paraId="00D3588C"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bottom"/>
          </w:tcPr>
          <w:p w14:paraId="2DC5F561" w14:textId="05E6A95B" w:rsidR="0E36E9E9" w:rsidRDefault="0E36E9E9" w:rsidP="0E36E9E9">
            <w:pPr>
              <w:spacing w:after="0"/>
            </w:pPr>
            <w:r w:rsidRPr="0E36E9E9">
              <w:rPr>
                <w:rFonts w:ascii="Arial" w:eastAsia="Arial" w:hAnsi="Arial" w:cs="Arial"/>
                <w:color w:val="434343"/>
                <w:sz w:val="20"/>
                <w:szCs w:val="20"/>
              </w:rPr>
              <w:t>SaO2</w:t>
            </w:r>
          </w:p>
        </w:tc>
        <w:tc>
          <w:tcPr>
            <w:tcW w:w="2141"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6D605572" w14:textId="7AA0F647" w:rsidR="0E36E9E9" w:rsidRDefault="12E1C830" w:rsidP="5FAAA36D">
            <w:pPr>
              <w:spacing w:after="0"/>
              <w:jc w:val="center"/>
            </w:pPr>
            <w:r w:rsidRPr="5FAAA36D">
              <w:rPr>
                <w:rFonts w:ascii="Roboto" w:eastAsia="Roboto" w:hAnsi="Roboto" w:cs="Roboto"/>
                <w:color w:val="434343"/>
                <w:sz w:val="20"/>
                <w:szCs w:val="20"/>
              </w:rPr>
              <w:t>96.9</w:t>
            </w:r>
          </w:p>
        </w:tc>
        <w:tc>
          <w:tcPr>
            <w:tcW w:w="196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07A6304C" w14:textId="36BD3B6D" w:rsidR="0E36E9E9" w:rsidRDefault="12E1C830" w:rsidP="5FAAA36D">
            <w:pPr>
              <w:spacing w:after="0"/>
              <w:jc w:val="center"/>
            </w:pPr>
            <w:r w:rsidRPr="5FAAA36D">
              <w:rPr>
                <w:rFonts w:ascii="Roboto" w:eastAsia="Roboto" w:hAnsi="Roboto" w:cs="Roboto"/>
                <w:color w:val="434343"/>
                <w:sz w:val="20"/>
                <w:szCs w:val="20"/>
              </w:rPr>
              <w:t>67.8</w:t>
            </w:r>
          </w:p>
        </w:tc>
      </w:tr>
      <w:tr w:rsidR="0E36E9E9" w14:paraId="08940401"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bottom"/>
          </w:tcPr>
          <w:p w14:paraId="0B1FF825" w14:textId="532046BA" w:rsidR="0E36E9E9" w:rsidRDefault="0E36E9E9" w:rsidP="0E36E9E9">
            <w:pPr>
              <w:spacing w:after="0"/>
            </w:pPr>
            <w:r w:rsidRPr="0E36E9E9">
              <w:rPr>
                <w:rFonts w:ascii="Arial" w:eastAsia="Arial" w:hAnsi="Arial" w:cs="Arial"/>
                <w:color w:val="434343"/>
                <w:sz w:val="20"/>
                <w:szCs w:val="20"/>
              </w:rPr>
              <w:t>AST</w:t>
            </w:r>
          </w:p>
        </w:tc>
        <w:tc>
          <w:tcPr>
            <w:tcW w:w="2141"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2371AFA7" w14:textId="320547A1" w:rsidR="0E36E9E9" w:rsidRDefault="12E1C830" w:rsidP="5FAAA36D">
            <w:pPr>
              <w:spacing w:after="0"/>
              <w:jc w:val="center"/>
            </w:pPr>
            <w:r w:rsidRPr="5FAAA36D">
              <w:rPr>
                <w:rFonts w:ascii="Roboto" w:eastAsia="Roboto" w:hAnsi="Roboto" w:cs="Roboto"/>
                <w:color w:val="434343"/>
                <w:sz w:val="20"/>
                <w:szCs w:val="20"/>
              </w:rPr>
              <w:t>18</w:t>
            </w:r>
          </w:p>
        </w:tc>
        <w:tc>
          <w:tcPr>
            <w:tcW w:w="196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22004E74" w14:textId="61ED6D54" w:rsidR="0E36E9E9" w:rsidRDefault="12E1C830" w:rsidP="5FAAA36D">
            <w:pPr>
              <w:spacing w:after="0"/>
              <w:jc w:val="center"/>
            </w:pPr>
            <w:r w:rsidRPr="5FAAA36D">
              <w:rPr>
                <w:rFonts w:ascii="Roboto" w:eastAsia="Roboto" w:hAnsi="Roboto" w:cs="Roboto"/>
                <w:color w:val="434343"/>
                <w:sz w:val="20"/>
                <w:szCs w:val="20"/>
              </w:rPr>
              <w:t>17.9</w:t>
            </w:r>
          </w:p>
        </w:tc>
      </w:tr>
      <w:tr w:rsidR="0E36E9E9" w14:paraId="7616CEFC"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bottom"/>
          </w:tcPr>
          <w:p w14:paraId="1E48D8D9" w14:textId="7DADCCAE" w:rsidR="0E36E9E9" w:rsidRDefault="0E36E9E9" w:rsidP="0E36E9E9">
            <w:pPr>
              <w:spacing w:after="0"/>
            </w:pPr>
            <w:r w:rsidRPr="0E36E9E9">
              <w:rPr>
                <w:rFonts w:ascii="Arial" w:eastAsia="Arial" w:hAnsi="Arial" w:cs="Arial"/>
                <w:color w:val="434343"/>
                <w:sz w:val="20"/>
                <w:szCs w:val="20"/>
              </w:rPr>
              <w:t>BUN</w:t>
            </w:r>
          </w:p>
        </w:tc>
        <w:tc>
          <w:tcPr>
            <w:tcW w:w="2141"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54AEEA69" w14:textId="34600C6D" w:rsidR="0E36E9E9" w:rsidRDefault="12E1C830" w:rsidP="5FAAA36D">
            <w:pPr>
              <w:spacing w:after="0"/>
              <w:jc w:val="center"/>
            </w:pPr>
            <w:r w:rsidRPr="5FAAA36D">
              <w:rPr>
                <w:rFonts w:ascii="Roboto" w:eastAsia="Roboto" w:hAnsi="Roboto" w:cs="Roboto"/>
                <w:color w:val="434343"/>
                <w:sz w:val="20"/>
                <w:szCs w:val="20"/>
              </w:rPr>
              <w:t>10.6</w:t>
            </w:r>
          </w:p>
        </w:tc>
        <w:tc>
          <w:tcPr>
            <w:tcW w:w="196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4398B3EC" w14:textId="4C817148" w:rsidR="0E36E9E9" w:rsidRDefault="12E1C830" w:rsidP="5FAAA36D">
            <w:pPr>
              <w:spacing w:after="0"/>
              <w:jc w:val="center"/>
            </w:pPr>
            <w:r w:rsidRPr="5FAAA36D">
              <w:rPr>
                <w:rFonts w:ascii="Roboto" w:eastAsia="Roboto" w:hAnsi="Roboto" w:cs="Roboto"/>
                <w:color w:val="434343"/>
                <w:sz w:val="20"/>
                <w:szCs w:val="20"/>
              </w:rPr>
              <w:t>6.9</w:t>
            </w:r>
          </w:p>
        </w:tc>
      </w:tr>
      <w:tr w:rsidR="0E36E9E9" w14:paraId="1ECF4FC1"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bottom"/>
          </w:tcPr>
          <w:p w14:paraId="3BD14EA8" w14:textId="7299415D" w:rsidR="0E36E9E9" w:rsidRDefault="15571B6A" w:rsidP="14A0CFCE">
            <w:pPr>
              <w:spacing w:after="0"/>
              <w:rPr>
                <w:rFonts w:ascii="Arial" w:eastAsia="Arial" w:hAnsi="Arial" w:cs="Arial"/>
                <w:color w:val="434343"/>
                <w:sz w:val="20"/>
                <w:szCs w:val="20"/>
              </w:rPr>
            </w:pPr>
            <w:r w:rsidRPr="14A0CFCE">
              <w:rPr>
                <w:rFonts w:ascii="Arial" w:eastAsia="Arial" w:hAnsi="Arial" w:cs="Arial"/>
                <w:color w:val="434343"/>
                <w:sz w:val="20"/>
                <w:szCs w:val="20"/>
              </w:rPr>
              <w:t>Alkaline</w:t>
            </w:r>
            <w:r w:rsidR="6053EB96" w:rsidRPr="14A0CFCE">
              <w:rPr>
                <w:rFonts w:ascii="Arial" w:eastAsia="Arial" w:hAnsi="Arial" w:cs="Arial"/>
                <w:color w:val="434343"/>
                <w:sz w:val="20"/>
                <w:szCs w:val="20"/>
              </w:rPr>
              <w:t xml:space="preserve"> phosphatase</w:t>
            </w:r>
          </w:p>
        </w:tc>
        <w:tc>
          <w:tcPr>
            <w:tcW w:w="2141"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15A09D04" w14:textId="1FE255E8" w:rsidR="0E36E9E9" w:rsidRDefault="12E1C830" w:rsidP="5FAAA36D">
            <w:pPr>
              <w:spacing w:after="0"/>
              <w:jc w:val="center"/>
            </w:pPr>
            <w:r w:rsidRPr="5FAAA36D">
              <w:rPr>
                <w:rFonts w:ascii="Roboto" w:eastAsia="Roboto" w:hAnsi="Roboto" w:cs="Roboto"/>
                <w:color w:val="434343"/>
                <w:sz w:val="20"/>
                <w:szCs w:val="20"/>
              </w:rPr>
              <w:t>17.9</w:t>
            </w:r>
          </w:p>
        </w:tc>
        <w:tc>
          <w:tcPr>
            <w:tcW w:w="196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62C41CEF" w14:textId="5A3D5890" w:rsidR="0E36E9E9" w:rsidRDefault="12E1C830" w:rsidP="5FAAA36D">
            <w:pPr>
              <w:spacing w:after="0"/>
              <w:jc w:val="center"/>
            </w:pPr>
            <w:r w:rsidRPr="5FAAA36D">
              <w:rPr>
                <w:rFonts w:ascii="Roboto" w:eastAsia="Roboto" w:hAnsi="Roboto" w:cs="Roboto"/>
                <w:color w:val="434343"/>
                <w:sz w:val="20"/>
                <w:szCs w:val="20"/>
              </w:rPr>
              <w:t>16.1</w:t>
            </w:r>
          </w:p>
        </w:tc>
      </w:tr>
      <w:tr w:rsidR="0E36E9E9" w14:paraId="4E0C054E"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bottom"/>
          </w:tcPr>
          <w:p w14:paraId="0D645F62" w14:textId="3547D13B" w:rsidR="0E36E9E9" w:rsidRDefault="51E9C172" w:rsidP="0E36E9E9">
            <w:pPr>
              <w:spacing w:after="0"/>
            </w:pPr>
            <w:r w:rsidRPr="0D0379E0">
              <w:rPr>
                <w:rFonts w:ascii="Arial" w:eastAsia="Arial" w:hAnsi="Arial" w:cs="Arial"/>
                <w:color w:val="434343"/>
                <w:sz w:val="20"/>
                <w:szCs w:val="20"/>
              </w:rPr>
              <w:t>Calcium</w:t>
            </w:r>
          </w:p>
        </w:tc>
        <w:tc>
          <w:tcPr>
            <w:tcW w:w="2141"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5C9513BF" w14:textId="256CF69C" w:rsidR="0E36E9E9" w:rsidRDefault="12E1C830" w:rsidP="5FAAA36D">
            <w:pPr>
              <w:spacing w:after="0"/>
              <w:jc w:val="center"/>
            </w:pPr>
            <w:r w:rsidRPr="5FAAA36D">
              <w:rPr>
                <w:rFonts w:ascii="Roboto" w:eastAsia="Roboto" w:hAnsi="Roboto" w:cs="Roboto"/>
                <w:color w:val="434343"/>
                <w:sz w:val="20"/>
                <w:szCs w:val="20"/>
              </w:rPr>
              <w:t>10.5</w:t>
            </w:r>
          </w:p>
        </w:tc>
        <w:tc>
          <w:tcPr>
            <w:tcW w:w="196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22509E54" w14:textId="1B708333" w:rsidR="0E36E9E9" w:rsidRDefault="12E1C830" w:rsidP="5FAAA36D">
            <w:pPr>
              <w:spacing w:after="0"/>
              <w:jc w:val="center"/>
            </w:pPr>
            <w:r w:rsidRPr="5FAAA36D">
              <w:rPr>
                <w:rFonts w:ascii="Roboto" w:eastAsia="Roboto" w:hAnsi="Roboto" w:cs="Roboto"/>
                <w:color w:val="434343"/>
                <w:sz w:val="20"/>
                <w:szCs w:val="20"/>
              </w:rPr>
              <w:t>3.8</w:t>
            </w:r>
          </w:p>
        </w:tc>
      </w:tr>
      <w:tr w:rsidR="0E36E9E9" w14:paraId="26EF77ED"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bottom"/>
          </w:tcPr>
          <w:p w14:paraId="44552D18" w14:textId="0FF6D062" w:rsidR="0E36E9E9" w:rsidRDefault="51E9C172" w:rsidP="0E36E9E9">
            <w:pPr>
              <w:spacing w:after="0"/>
            </w:pPr>
            <w:r w:rsidRPr="0D0379E0">
              <w:rPr>
                <w:rFonts w:ascii="Arial" w:eastAsia="Arial" w:hAnsi="Arial" w:cs="Arial"/>
                <w:color w:val="434343"/>
                <w:sz w:val="20"/>
                <w:szCs w:val="20"/>
              </w:rPr>
              <w:t>Chloride</w:t>
            </w:r>
          </w:p>
        </w:tc>
        <w:tc>
          <w:tcPr>
            <w:tcW w:w="2141"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2EE9614A" w14:textId="16B7F531" w:rsidR="0E36E9E9" w:rsidRDefault="12E1C830" w:rsidP="5FAAA36D">
            <w:pPr>
              <w:spacing w:after="0"/>
              <w:jc w:val="center"/>
            </w:pPr>
            <w:r w:rsidRPr="5FAAA36D">
              <w:rPr>
                <w:rFonts w:ascii="Roboto" w:eastAsia="Roboto" w:hAnsi="Roboto" w:cs="Roboto"/>
                <w:color w:val="434343"/>
                <w:sz w:val="20"/>
                <w:szCs w:val="20"/>
              </w:rPr>
              <w:t>10.5</w:t>
            </w:r>
          </w:p>
        </w:tc>
        <w:tc>
          <w:tcPr>
            <w:tcW w:w="196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70A7DB03" w14:textId="51B3C0B2" w:rsidR="0E36E9E9" w:rsidRDefault="12E1C830" w:rsidP="5FAAA36D">
            <w:pPr>
              <w:spacing w:after="0"/>
              <w:jc w:val="center"/>
            </w:pPr>
            <w:r w:rsidRPr="5FAAA36D">
              <w:rPr>
                <w:rFonts w:ascii="Roboto" w:eastAsia="Roboto" w:hAnsi="Roboto" w:cs="Roboto"/>
                <w:color w:val="434343"/>
                <w:sz w:val="20"/>
                <w:szCs w:val="20"/>
              </w:rPr>
              <w:t>6.9</w:t>
            </w:r>
          </w:p>
        </w:tc>
      </w:tr>
      <w:tr w:rsidR="0E36E9E9" w14:paraId="437C5B57"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bottom"/>
          </w:tcPr>
          <w:p w14:paraId="7FE2C17B" w14:textId="6E0F910B" w:rsidR="0E36E9E9" w:rsidRDefault="51E9C172" w:rsidP="0E36E9E9">
            <w:pPr>
              <w:spacing w:after="0"/>
            </w:pPr>
            <w:r w:rsidRPr="0D0379E0">
              <w:rPr>
                <w:rFonts w:ascii="Arial" w:eastAsia="Arial" w:hAnsi="Arial" w:cs="Arial"/>
                <w:color w:val="434343"/>
                <w:sz w:val="20"/>
                <w:szCs w:val="20"/>
              </w:rPr>
              <w:t>Creatinine</w:t>
            </w:r>
          </w:p>
        </w:tc>
        <w:tc>
          <w:tcPr>
            <w:tcW w:w="2141"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5C9CC8E1" w14:textId="49773CCC" w:rsidR="0E36E9E9" w:rsidRDefault="12E1C830" w:rsidP="5FAAA36D">
            <w:pPr>
              <w:spacing w:after="0"/>
              <w:jc w:val="center"/>
            </w:pPr>
            <w:r w:rsidRPr="5FAAA36D">
              <w:rPr>
                <w:rFonts w:ascii="Roboto" w:eastAsia="Roboto" w:hAnsi="Roboto" w:cs="Roboto"/>
                <w:color w:val="434343"/>
                <w:sz w:val="20"/>
                <w:szCs w:val="20"/>
              </w:rPr>
              <w:t>10.6</w:t>
            </w:r>
          </w:p>
        </w:tc>
        <w:tc>
          <w:tcPr>
            <w:tcW w:w="196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0C04FB15" w14:textId="5424A35E" w:rsidR="0E36E9E9" w:rsidRDefault="12E1C830" w:rsidP="5FAAA36D">
            <w:pPr>
              <w:spacing w:after="0"/>
              <w:jc w:val="center"/>
            </w:pPr>
            <w:r w:rsidRPr="5FAAA36D">
              <w:rPr>
                <w:rFonts w:ascii="Roboto" w:eastAsia="Roboto" w:hAnsi="Roboto" w:cs="Roboto"/>
                <w:color w:val="434343"/>
                <w:sz w:val="20"/>
                <w:szCs w:val="20"/>
              </w:rPr>
              <w:t>7.1</w:t>
            </w:r>
          </w:p>
        </w:tc>
      </w:tr>
      <w:tr w:rsidR="0E36E9E9" w14:paraId="69FAE519"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bottom"/>
          </w:tcPr>
          <w:p w14:paraId="312E4301" w14:textId="5210A6F0" w:rsidR="0E36E9E9" w:rsidRDefault="15571B6A" w:rsidP="14A0CFCE">
            <w:pPr>
              <w:spacing w:after="0"/>
              <w:rPr>
                <w:rFonts w:ascii="Arial" w:eastAsia="Arial" w:hAnsi="Arial" w:cs="Arial"/>
                <w:color w:val="434343"/>
                <w:sz w:val="20"/>
                <w:szCs w:val="20"/>
              </w:rPr>
            </w:pPr>
            <w:r w:rsidRPr="14A0CFCE">
              <w:rPr>
                <w:rFonts w:ascii="Arial" w:eastAsia="Arial" w:hAnsi="Arial" w:cs="Arial"/>
                <w:color w:val="434343"/>
                <w:sz w:val="20"/>
                <w:szCs w:val="20"/>
              </w:rPr>
              <w:t>Bilirubin</w:t>
            </w:r>
            <w:r w:rsidR="62BA72BB" w:rsidRPr="14A0CFCE">
              <w:rPr>
                <w:rFonts w:ascii="Arial" w:eastAsia="Arial" w:hAnsi="Arial" w:cs="Arial"/>
                <w:color w:val="434343"/>
                <w:sz w:val="20"/>
                <w:szCs w:val="20"/>
              </w:rPr>
              <w:t xml:space="preserve"> </w:t>
            </w:r>
            <w:r w:rsidRPr="14A0CFCE">
              <w:rPr>
                <w:rFonts w:ascii="Arial" w:eastAsia="Arial" w:hAnsi="Arial" w:cs="Arial"/>
                <w:color w:val="434343"/>
                <w:sz w:val="20"/>
                <w:szCs w:val="20"/>
              </w:rPr>
              <w:t>Direct</w:t>
            </w:r>
          </w:p>
        </w:tc>
        <w:tc>
          <w:tcPr>
            <w:tcW w:w="2141"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0FCCB0A4" w14:textId="2E945F66" w:rsidR="0E36E9E9" w:rsidRDefault="12E1C830" w:rsidP="5FAAA36D">
            <w:pPr>
              <w:spacing w:after="0"/>
              <w:jc w:val="center"/>
            </w:pPr>
            <w:r w:rsidRPr="5FAAA36D">
              <w:rPr>
                <w:rFonts w:ascii="Roboto" w:eastAsia="Roboto" w:hAnsi="Roboto" w:cs="Roboto"/>
                <w:color w:val="434343"/>
                <w:sz w:val="20"/>
                <w:szCs w:val="20"/>
              </w:rPr>
              <w:t>96.1</w:t>
            </w:r>
          </w:p>
        </w:tc>
        <w:tc>
          <w:tcPr>
            <w:tcW w:w="196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77B767D2" w14:textId="6E175224" w:rsidR="0E36E9E9" w:rsidRDefault="12E1C830" w:rsidP="5FAAA36D">
            <w:pPr>
              <w:spacing w:after="0"/>
              <w:jc w:val="center"/>
            </w:pPr>
            <w:r w:rsidRPr="5FAAA36D">
              <w:rPr>
                <w:rFonts w:ascii="Roboto" w:eastAsia="Roboto" w:hAnsi="Roboto" w:cs="Roboto"/>
                <w:color w:val="434343"/>
                <w:sz w:val="20"/>
                <w:szCs w:val="20"/>
              </w:rPr>
              <w:t>96.4</w:t>
            </w:r>
          </w:p>
        </w:tc>
      </w:tr>
      <w:tr w:rsidR="0E36E9E9" w14:paraId="52AF14F0"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bottom"/>
          </w:tcPr>
          <w:p w14:paraId="7BBC93FA" w14:textId="43C59717" w:rsidR="0E36E9E9" w:rsidRDefault="51E9C172" w:rsidP="0E36E9E9">
            <w:pPr>
              <w:spacing w:after="0"/>
              <w:rPr>
                <w:rFonts w:ascii="Arial" w:eastAsia="Arial" w:hAnsi="Arial" w:cs="Arial"/>
                <w:color w:val="434343"/>
                <w:sz w:val="20"/>
                <w:szCs w:val="20"/>
              </w:rPr>
            </w:pPr>
            <w:r w:rsidRPr="0D0379E0">
              <w:rPr>
                <w:rFonts w:ascii="Arial" w:eastAsia="Arial" w:hAnsi="Arial" w:cs="Arial"/>
                <w:color w:val="434343"/>
                <w:sz w:val="20"/>
                <w:szCs w:val="20"/>
              </w:rPr>
              <w:t>Glucose</w:t>
            </w:r>
          </w:p>
        </w:tc>
        <w:tc>
          <w:tcPr>
            <w:tcW w:w="2141"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677161EE" w14:textId="167DD167" w:rsidR="0E36E9E9" w:rsidRDefault="12E1C830" w:rsidP="5FAAA36D">
            <w:pPr>
              <w:spacing w:after="0"/>
              <w:jc w:val="center"/>
            </w:pPr>
            <w:r w:rsidRPr="5FAAA36D">
              <w:rPr>
                <w:rFonts w:ascii="Roboto" w:eastAsia="Roboto" w:hAnsi="Roboto" w:cs="Roboto"/>
                <w:color w:val="434343"/>
                <w:sz w:val="20"/>
                <w:szCs w:val="20"/>
              </w:rPr>
              <w:t>10.7</w:t>
            </w:r>
          </w:p>
        </w:tc>
        <w:tc>
          <w:tcPr>
            <w:tcW w:w="196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4E279B73" w14:textId="572FD5D4" w:rsidR="0E36E9E9" w:rsidRDefault="12E1C830" w:rsidP="5FAAA36D">
            <w:pPr>
              <w:spacing w:after="0"/>
              <w:jc w:val="center"/>
            </w:pPr>
            <w:r w:rsidRPr="5FAAA36D">
              <w:rPr>
                <w:rFonts w:ascii="Roboto" w:eastAsia="Roboto" w:hAnsi="Roboto" w:cs="Roboto"/>
                <w:color w:val="434343"/>
                <w:sz w:val="20"/>
                <w:szCs w:val="20"/>
              </w:rPr>
              <w:t>7.1</w:t>
            </w:r>
          </w:p>
        </w:tc>
      </w:tr>
      <w:tr w:rsidR="0E36E9E9" w14:paraId="4AAABFE4"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bottom"/>
          </w:tcPr>
          <w:p w14:paraId="0C2BC115" w14:textId="6CEE5422" w:rsidR="0E36E9E9" w:rsidRDefault="51E9C172" w:rsidP="0E36E9E9">
            <w:pPr>
              <w:spacing w:after="0"/>
              <w:rPr>
                <w:rFonts w:ascii="Arial" w:eastAsia="Arial" w:hAnsi="Arial" w:cs="Arial"/>
                <w:color w:val="434343"/>
                <w:sz w:val="20"/>
                <w:szCs w:val="20"/>
              </w:rPr>
            </w:pPr>
            <w:r w:rsidRPr="0D0379E0">
              <w:rPr>
                <w:rFonts w:ascii="Arial" w:eastAsia="Arial" w:hAnsi="Arial" w:cs="Arial"/>
                <w:color w:val="434343"/>
                <w:sz w:val="20"/>
                <w:szCs w:val="20"/>
              </w:rPr>
              <w:t>Lactate</w:t>
            </w:r>
          </w:p>
        </w:tc>
        <w:tc>
          <w:tcPr>
            <w:tcW w:w="2141"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502DF5ED" w14:textId="21D1847E" w:rsidR="0E36E9E9" w:rsidRDefault="12E1C830" w:rsidP="5FAAA36D">
            <w:pPr>
              <w:spacing w:after="0"/>
              <w:jc w:val="center"/>
            </w:pPr>
            <w:r w:rsidRPr="5FAAA36D">
              <w:rPr>
                <w:rFonts w:ascii="Roboto" w:eastAsia="Roboto" w:hAnsi="Roboto" w:cs="Roboto"/>
                <w:color w:val="434343"/>
                <w:sz w:val="20"/>
                <w:szCs w:val="20"/>
              </w:rPr>
              <w:t>37.8</w:t>
            </w:r>
          </w:p>
        </w:tc>
        <w:tc>
          <w:tcPr>
            <w:tcW w:w="196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2DCD1772" w14:textId="602DF412" w:rsidR="0E36E9E9" w:rsidRDefault="12E1C830" w:rsidP="5FAAA36D">
            <w:pPr>
              <w:spacing w:after="0"/>
              <w:jc w:val="center"/>
            </w:pPr>
            <w:r w:rsidRPr="5FAAA36D">
              <w:rPr>
                <w:rFonts w:ascii="Roboto" w:eastAsia="Roboto" w:hAnsi="Roboto" w:cs="Roboto"/>
                <w:color w:val="434343"/>
                <w:sz w:val="20"/>
                <w:szCs w:val="20"/>
              </w:rPr>
              <w:t>37.2</w:t>
            </w:r>
          </w:p>
        </w:tc>
      </w:tr>
      <w:tr w:rsidR="0E36E9E9" w14:paraId="3495DC59"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bottom"/>
          </w:tcPr>
          <w:p w14:paraId="188D3EC7" w14:textId="5E585AAA" w:rsidR="0E36E9E9" w:rsidRDefault="51E9C172" w:rsidP="0E36E9E9">
            <w:pPr>
              <w:spacing w:after="0"/>
              <w:rPr>
                <w:rFonts w:ascii="Arial" w:eastAsia="Arial" w:hAnsi="Arial" w:cs="Arial"/>
                <w:color w:val="434343"/>
                <w:sz w:val="20"/>
                <w:szCs w:val="20"/>
              </w:rPr>
            </w:pPr>
            <w:r w:rsidRPr="0D0379E0">
              <w:rPr>
                <w:rFonts w:ascii="Arial" w:eastAsia="Arial" w:hAnsi="Arial" w:cs="Arial"/>
                <w:color w:val="434343"/>
                <w:sz w:val="20"/>
                <w:szCs w:val="20"/>
              </w:rPr>
              <w:t>Magnesium</w:t>
            </w:r>
          </w:p>
        </w:tc>
        <w:tc>
          <w:tcPr>
            <w:tcW w:w="2141"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5B069454" w14:textId="01EDDAEB" w:rsidR="0E36E9E9" w:rsidRDefault="12E1C830" w:rsidP="5FAAA36D">
            <w:pPr>
              <w:spacing w:after="0"/>
              <w:jc w:val="center"/>
            </w:pPr>
            <w:r w:rsidRPr="5FAAA36D">
              <w:rPr>
                <w:rFonts w:ascii="Roboto" w:eastAsia="Roboto" w:hAnsi="Roboto" w:cs="Roboto"/>
                <w:color w:val="434343"/>
                <w:sz w:val="20"/>
                <w:szCs w:val="20"/>
              </w:rPr>
              <w:t>65.8</w:t>
            </w:r>
          </w:p>
        </w:tc>
        <w:tc>
          <w:tcPr>
            <w:tcW w:w="196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2CCF8744" w14:textId="1B27400D" w:rsidR="0E36E9E9" w:rsidRDefault="12E1C830" w:rsidP="5FAAA36D">
            <w:pPr>
              <w:spacing w:after="0"/>
              <w:jc w:val="center"/>
            </w:pPr>
            <w:r w:rsidRPr="5FAAA36D">
              <w:rPr>
                <w:rFonts w:ascii="Roboto" w:eastAsia="Roboto" w:hAnsi="Roboto" w:cs="Roboto"/>
                <w:color w:val="434343"/>
                <w:sz w:val="20"/>
                <w:szCs w:val="20"/>
              </w:rPr>
              <w:t>57</w:t>
            </w:r>
          </w:p>
        </w:tc>
      </w:tr>
      <w:tr w:rsidR="0E36E9E9" w14:paraId="12C245DA"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bottom"/>
          </w:tcPr>
          <w:p w14:paraId="39410351" w14:textId="734B22D6" w:rsidR="0E36E9E9" w:rsidRDefault="51E9C172" w:rsidP="0E36E9E9">
            <w:pPr>
              <w:spacing w:after="0"/>
              <w:rPr>
                <w:rFonts w:ascii="Arial" w:eastAsia="Arial" w:hAnsi="Arial" w:cs="Arial"/>
                <w:color w:val="434343"/>
                <w:sz w:val="20"/>
                <w:szCs w:val="20"/>
              </w:rPr>
            </w:pPr>
            <w:r w:rsidRPr="0D0379E0">
              <w:rPr>
                <w:rFonts w:ascii="Arial" w:eastAsia="Arial" w:hAnsi="Arial" w:cs="Arial"/>
                <w:color w:val="434343"/>
                <w:sz w:val="20"/>
                <w:szCs w:val="20"/>
              </w:rPr>
              <w:t>Phosphate</w:t>
            </w:r>
          </w:p>
        </w:tc>
        <w:tc>
          <w:tcPr>
            <w:tcW w:w="2141"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58203D8C" w14:textId="2272B566" w:rsidR="0E36E9E9" w:rsidRDefault="12E1C830" w:rsidP="5FAAA36D">
            <w:pPr>
              <w:spacing w:after="0"/>
              <w:jc w:val="center"/>
            </w:pPr>
            <w:r w:rsidRPr="5FAAA36D">
              <w:rPr>
                <w:rFonts w:ascii="Roboto" w:eastAsia="Roboto" w:hAnsi="Roboto" w:cs="Roboto"/>
                <w:color w:val="434343"/>
                <w:sz w:val="20"/>
                <w:szCs w:val="20"/>
              </w:rPr>
              <w:t>77.3</w:t>
            </w:r>
          </w:p>
        </w:tc>
        <w:tc>
          <w:tcPr>
            <w:tcW w:w="196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0ED4E92C" w14:textId="75A4C962" w:rsidR="0E36E9E9" w:rsidRDefault="12E1C830" w:rsidP="5FAAA36D">
            <w:pPr>
              <w:spacing w:after="0"/>
              <w:jc w:val="center"/>
            </w:pPr>
            <w:r w:rsidRPr="5FAAA36D">
              <w:rPr>
                <w:rFonts w:ascii="Roboto" w:eastAsia="Roboto" w:hAnsi="Roboto" w:cs="Roboto"/>
                <w:color w:val="434343"/>
                <w:sz w:val="20"/>
                <w:szCs w:val="20"/>
              </w:rPr>
              <w:t>67.4</w:t>
            </w:r>
          </w:p>
        </w:tc>
      </w:tr>
      <w:tr w:rsidR="0E36E9E9" w14:paraId="748B3D8C"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bottom"/>
          </w:tcPr>
          <w:p w14:paraId="4FBB34C0" w14:textId="009A00B8" w:rsidR="0E36E9E9" w:rsidRDefault="51E9C172" w:rsidP="0E36E9E9">
            <w:pPr>
              <w:spacing w:after="0"/>
              <w:rPr>
                <w:rFonts w:ascii="Arial" w:eastAsia="Arial" w:hAnsi="Arial" w:cs="Arial"/>
                <w:color w:val="434343"/>
                <w:sz w:val="20"/>
                <w:szCs w:val="20"/>
              </w:rPr>
            </w:pPr>
            <w:r w:rsidRPr="0D0379E0">
              <w:rPr>
                <w:rFonts w:ascii="Arial" w:eastAsia="Arial" w:hAnsi="Arial" w:cs="Arial"/>
                <w:color w:val="434343"/>
                <w:sz w:val="20"/>
                <w:szCs w:val="20"/>
              </w:rPr>
              <w:t>Potassium</w:t>
            </w:r>
          </w:p>
        </w:tc>
        <w:tc>
          <w:tcPr>
            <w:tcW w:w="2141"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4FF308DE" w14:textId="55C43559" w:rsidR="0E36E9E9" w:rsidRDefault="12E1C830" w:rsidP="5FAAA36D">
            <w:pPr>
              <w:spacing w:after="0"/>
              <w:jc w:val="center"/>
            </w:pPr>
            <w:r w:rsidRPr="5FAAA36D">
              <w:rPr>
                <w:rFonts w:ascii="Roboto" w:eastAsia="Roboto" w:hAnsi="Roboto" w:cs="Roboto"/>
                <w:color w:val="434343"/>
                <w:sz w:val="20"/>
                <w:szCs w:val="20"/>
              </w:rPr>
              <w:t>10.5</w:t>
            </w:r>
          </w:p>
        </w:tc>
        <w:tc>
          <w:tcPr>
            <w:tcW w:w="196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16431908" w14:textId="37304A99" w:rsidR="0E36E9E9" w:rsidRDefault="12E1C830" w:rsidP="5FAAA36D">
            <w:pPr>
              <w:spacing w:after="0"/>
              <w:jc w:val="center"/>
            </w:pPr>
            <w:r w:rsidRPr="5FAAA36D">
              <w:rPr>
                <w:rFonts w:ascii="Roboto" w:eastAsia="Roboto" w:hAnsi="Roboto" w:cs="Roboto"/>
                <w:color w:val="434343"/>
                <w:sz w:val="20"/>
                <w:szCs w:val="20"/>
              </w:rPr>
              <w:t>8.7</w:t>
            </w:r>
          </w:p>
        </w:tc>
      </w:tr>
      <w:tr w:rsidR="0E36E9E9" w14:paraId="316AE8DF"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bottom"/>
          </w:tcPr>
          <w:p w14:paraId="18D8F940" w14:textId="5DD354D9" w:rsidR="0E36E9E9" w:rsidRDefault="15571B6A" w:rsidP="0E36E9E9">
            <w:pPr>
              <w:spacing w:after="0"/>
              <w:rPr>
                <w:rFonts w:ascii="Arial" w:eastAsia="Arial" w:hAnsi="Arial" w:cs="Arial"/>
                <w:color w:val="434343"/>
                <w:sz w:val="20"/>
                <w:szCs w:val="20"/>
              </w:rPr>
            </w:pPr>
            <w:r w:rsidRPr="14A0CFCE">
              <w:rPr>
                <w:rFonts w:ascii="Arial" w:eastAsia="Arial" w:hAnsi="Arial" w:cs="Arial"/>
                <w:color w:val="434343"/>
                <w:sz w:val="20"/>
                <w:szCs w:val="20"/>
              </w:rPr>
              <w:t>Bilirub</w:t>
            </w:r>
            <w:r w:rsidR="74FB6C9A" w:rsidRPr="14A0CFCE">
              <w:rPr>
                <w:rFonts w:ascii="Arial" w:eastAsia="Arial" w:hAnsi="Arial" w:cs="Arial"/>
                <w:color w:val="434343"/>
                <w:sz w:val="20"/>
                <w:szCs w:val="20"/>
              </w:rPr>
              <w:t xml:space="preserve">in </w:t>
            </w:r>
            <w:r w:rsidRPr="14A0CFCE">
              <w:rPr>
                <w:rFonts w:ascii="Arial" w:eastAsia="Arial" w:hAnsi="Arial" w:cs="Arial"/>
                <w:color w:val="434343"/>
                <w:sz w:val="20"/>
                <w:szCs w:val="20"/>
              </w:rPr>
              <w:t>Total</w:t>
            </w:r>
          </w:p>
        </w:tc>
        <w:tc>
          <w:tcPr>
            <w:tcW w:w="2141"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61A7F180" w14:textId="199338F6" w:rsidR="0E36E9E9" w:rsidRDefault="12E1C830" w:rsidP="5FAAA36D">
            <w:pPr>
              <w:spacing w:after="0"/>
              <w:jc w:val="center"/>
            </w:pPr>
            <w:r w:rsidRPr="5FAAA36D">
              <w:rPr>
                <w:rFonts w:ascii="Roboto" w:eastAsia="Roboto" w:hAnsi="Roboto" w:cs="Roboto"/>
                <w:color w:val="434343"/>
                <w:sz w:val="20"/>
                <w:szCs w:val="20"/>
              </w:rPr>
              <w:t>19.8</w:t>
            </w:r>
          </w:p>
        </w:tc>
        <w:tc>
          <w:tcPr>
            <w:tcW w:w="196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6E8E5267" w14:textId="5642C507" w:rsidR="0E36E9E9" w:rsidRDefault="12E1C830" w:rsidP="5FAAA36D">
            <w:pPr>
              <w:spacing w:after="0"/>
              <w:jc w:val="center"/>
            </w:pPr>
            <w:r w:rsidRPr="5FAAA36D">
              <w:rPr>
                <w:rFonts w:ascii="Roboto" w:eastAsia="Roboto" w:hAnsi="Roboto" w:cs="Roboto"/>
                <w:color w:val="434343"/>
                <w:sz w:val="20"/>
                <w:szCs w:val="20"/>
              </w:rPr>
              <w:t>16.1</w:t>
            </w:r>
          </w:p>
        </w:tc>
      </w:tr>
      <w:tr w:rsidR="0E36E9E9" w14:paraId="72D2B86E"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bottom"/>
          </w:tcPr>
          <w:p w14:paraId="6B458EF3" w14:textId="6B8D0C4C" w:rsidR="0E36E9E9" w:rsidRDefault="51E9C172" w:rsidP="0E36E9E9">
            <w:pPr>
              <w:spacing w:after="0"/>
              <w:rPr>
                <w:rFonts w:ascii="Arial" w:eastAsia="Arial" w:hAnsi="Arial" w:cs="Arial"/>
                <w:color w:val="434343"/>
                <w:sz w:val="20"/>
                <w:szCs w:val="20"/>
              </w:rPr>
            </w:pPr>
            <w:r w:rsidRPr="0D0379E0">
              <w:rPr>
                <w:rFonts w:ascii="Arial" w:eastAsia="Arial" w:hAnsi="Arial" w:cs="Arial"/>
                <w:color w:val="434343"/>
                <w:sz w:val="20"/>
                <w:szCs w:val="20"/>
              </w:rPr>
              <w:t>TroponinI</w:t>
            </w:r>
          </w:p>
        </w:tc>
        <w:tc>
          <w:tcPr>
            <w:tcW w:w="2141"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F78973E" w14:textId="2217F81F" w:rsidR="0E36E9E9" w:rsidRDefault="12E1C830" w:rsidP="5FAAA36D">
            <w:pPr>
              <w:spacing w:after="0"/>
              <w:jc w:val="center"/>
            </w:pPr>
            <w:r w:rsidRPr="5FAAA36D">
              <w:rPr>
                <w:rFonts w:ascii="Roboto" w:eastAsia="Roboto" w:hAnsi="Roboto" w:cs="Roboto"/>
                <w:color w:val="434343"/>
                <w:sz w:val="20"/>
                <w:szCs w:val="20"/>
              </w:rPr>
              <w:t>80.4</w:t>
            </w:r>
          </w:p>
        </w:tc>
        <w:tc>
          <w:tcPr>
            <w:tcW w:w="196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7B4CFAD8" w14:textId="407B0B94" w:rsidR="0E36E9E9" w:rsidRDefault="5249566A" w:rsidP="14A0CFCE">
            <w:pPr>
              <w:spacing w:after="0"/>
              <w:jc w:val="center"/>
              <w:rPr>
                <w:rFonts w:ascii="Roboto" w:eastAsia="Roboto" w:hAnsi="Roboto" w:cs="Roboto"/>
                <w:color w:val="434343"/>
                <w:sz w:val="20"/>
                <w:szCs w:val="20"/>
              </w:rPr>
            </w:pPr>
            <w:r w:rsidRPr="14A0CFCE">
              <w:rPr>
                <w:rFonts w:ascii="Roboto" w:eastAsia="Roboto" w:hAnsi="Roboto" w:cs="Roboto"/>
                <w:color w:val="434343"/>
                <w:sz w:val="20"/>
                <w:szCs w:val="20"/>
              </w:rPr>
              <w:t>100</w:t>
            </w:r>
          </w:p>
        </w:tc>
      </w:tr>
      <w:tr w:rsidR="0E36E9E9" w14:paraId="1651A0AC"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bottom"/>
          </w:tcPr>
          <w:p w14:paraId="541F40C0" w14:textId="02520D4B" w:rsidR="0E36E9E9" w:rsidRDefault="15571B6A" w:rsidP="0E36E9E9">
            <w:pPr>
              <w:spacing w:after="0"/>
              <w:rPr>
                <w:rFonts w:ascii="Arial" w:eastAsia="Arial" w:hAnsi="Arial" w:cs="Arial"/>
                <w:color w:val="434343"/>
                <w:sz w:val="20"/>
                <w:szCs w:val="20"/>
              </w:rPr>
            </w:pPr>
            <w:r w:rsidRPr="14A0CFCE">
              <w:rPr>
                <w:rFonts w:ascii="Arial" w:eastAsia="Arial" w:hAnsi="Arial" w:cs="Arial"/>
                <w:color w:val="434343"/>
                <w:sz w:val="20"/>
                <w:szCs w:val="20"/>
              </w:rPr>
              <w:t>H</w:t>
            </w:r>
            <w:r w:rsidR="29DA8B84" w:rsidRPr="14A0CFCE">
              <w:rPr>
                <w:rFonts w:ascii="Arial" w:eastAsia="Arial" w:hAnsi="Arial" w:cs="Arial"/>
                <w:color w:val="434343"/>
                <w:sz w:val="20"/>
                <w:szCs w:val="20"/>
              </w:rPr>
              <w:t>ematocrit</w:t>
            </w:r>
          </w:p>
        </w:tc>
        <w:tc>
          <w:tcPr>
            <w:tcW w:w="2141"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4640A82E" w14:textId="04531EFC" w:rsidR="0E36E9E9" w:rsidRDefault="12E1C830" w:rsidP="5FAAA36D">
            <w:pPr>
              <w:spacing w:after="0"/>
              <w:jc w:val="center"/>
            </w:pPr>
            <w:r w:rsidRPr="5FAAA36D">
              <w:rPr>
                <w:rFonts w:ascii="Roboto" w:eastAsia="Roboto" w:hAnsi="Roboto" w:cs="Roboto"/>
                <w:color w:val="434343"/>
                <w:sz w:val="20"/>
                <w:szCs w:val="20"/>
              </w:rPr>
              <w:t>11.7</w:t>
            </w:r>
          </w:p>
        </w:tc>
        <w:tc>
          <w:tcPr>
            <w:tcW w:w="196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4509FE7E" w14:textId="7F96A3E0" w:rsidR="0E36E9E9" w:rsidRDefault="12E1C830" w:rsidP="5FAAA36D">
            <w:pPr>
              <w:spacing w:after="0"/>
              <w:jc w:val="center"/>
            </w:pPr>
            <w:r w:rsidRPr="5FAAA36D">
              <w:rPr>
                <w:rFonts w:ascii="Roboto" w:eastAsia="Roboto" w:hAnsi="Roboto" w:cs="Roboto"/>
                <w:color w:val="434343"/>
                <w:sz w:val="20"/>
                <w:szCs w:val="20"/>
              </w:rPr>
              <w:t>10.5</w:t>
            </w:r>
          </w:p>
        </w:tc>
      </w:tr>
      <w:tr w:rsidR="0E36E9E9" w14:paraId="15EA40E3"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bottom"/>
          </w:tcPr>
          <w:p w14:paraId="046C2AAE" w14:textId="177BA3D1" w:rsidR="0E36E9E9" w:rsidRDefault="15571B6A" w:rsidP="0E36E9E9">
            <w:pPr>
              <w:spacing w:after="0"/>
              <w:rPr>
                <w:rFonts w:ascii="Arial" w:eastAsia="Arial" w:hAnsi="Arial" w:cs="Arial"/>
                <w:color w:val="434343"/>
                <w:sz w:val="20"/>
                <w:szCs w:val="20"/>
              </w:rPr>
            </w:pPr>
            <w:r w:rsidRPr="14A0CFCE">
              <w:rPr>
                <w:rFonts w:ascii="Arial" w:eastAsia="Arial" w:hAnsi="Arial" w:cs="Arial"/>
                <w:color w:val="434343"/>
                <w:sz w:val="20"/>
                <w:szCs w:val="20"/>
              </w:rPr>
              <w:t>H</w:t>
            </w:r>
            <w:r w:rsidR="45E52FBC" w:rsidRPr="14A0CFCE">
              <w:rPr>
                <w:rFonts w:ascii="Arial" w:eastAsia="Arial" w:hAnsi="Arial" w:cs="Arial"/>
                <w:color w:val="434343"/>
                <w:sz w:val="20"/>
                <w:szCs w:val="20"/>
              </w:rPr>
              <w:t>emoglobin</w:t>
            </w:r>
          </w:p>
        </w:tc>
        <w:tc>
          <w:tcPr>
            <w:tcW w:w="2141"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7D34CEF7" w14:textId="424B1C4C" w:rsidR="0E36E9E9" w:rsidRDefault="12E1C830" w:rsidP="5FAAA36D">
            <w:pPr>
              <w:spacing w:after="0"/>
              <w:jc w:val="center"/>
            </w:pPr>
            <w:r w:rsidRPr="5FAAA36D">
              <w:rPr>
                <w:rFonts w:ascii="Roboto" w:eastAsia="Roboto" w:hAnsi="Roboto" w:cs="Roboto"/>
                <w:color w:val="434343"/>
                <w:sz w:val="20"/>
                <w:szCs w:val="20"/>
              </w:rPr>
              <w:t>11</w:t>
            </w:r>
          </w:p>
        </w:tc>
        <w:tc>
          <w:tcPr>
            <w:tcW w:w="196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58E21FE8" w14:textId="4878E6F8" w:rsidR="0E36E9E9" w:rsidRDefault="12E1C830" w:rsidP="5FAAA36D">
            <w:pPr>
              <w:spacing w:after="0"/>
              <w:jc w:val="center"/>
            </w:pPr>
            <w:r w:rsidRPr="5FAAA36D">
              <w:rPr>
                <w:rFonts w:ascii="Roboto" w:eastAsia="Roboto" w:hAnsi="Roboto" w:cs="Roboto"/>
                <w:color w:val="434343"/>
                <w:sz w:val="20"/>
                <w:szCs w:val="20"/>
              </w:rPr>
              <w:t>10.5</w:t>
            </w:r>
          </w:p>
        </w:tc>
      </w:tr>
      <w:tr w:rsidR="0E36E9E9" w14:paraId="2853F658"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bottom"/>
          </w:tcPr>
          <w:p w14:paraId="7B60198F" w14:textId="47664E79" w:rsidR="0E36E9E9" w:rsidRDefault="0E36E9E9" w:rsidP="0E36E9E9">
            <w:pPr>
              <w:spacing w:after="0"/>
            </w:pPr>
            <w:r w:rsidRPr="0E36E9E9">
              <w:rPr>
                <w:rFonts w:ascii="Arial" w:eastAsia="Arial" w:hAnsi="Arial" w:cs="Arial"/>
                <w:color w:val="434343"/>
                <w:sz w:val="20"/>
                <w:szCs w:val="20"/>
              </w:rPr>
              <w:t>PTT</w:t>
            </w:r>
          </w:p>
        </w:tc>
        <w:tc>
          <w:tcPr>
            <w:tcW w:w="2141"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63E4D11F" w14:textId="35B55980" w:rsidR="0E36E9E9" w:rsidRDefault="12E1C830" w:rsidP="5FAAA36D">
            <w:pPr>
              <w:spacing w:after="0"/>
              <w:jc w:val="center"/>
            </w:pPr>
            <w:r w:rsidRPr="5FAAA36D">
              <w:rPr>
                <w:rFonts w:ascii="Roboto" w:eastAsia="Roboto" w:hAnsi="Roboto" w:cs="Roboto"/>
                <w:color w:val="434343"/>
                <w:sz w:val="20"/>
                <w:szCs w:val="20"/>
              </w:rPr>
              <w:t>72.8</w:t>
            </w:r>
          </w:p>
        </w:tc>
        <w:tc>
          <w:tcPr>
            <w:tcW w:w="196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7D8CF43C" w14:textId="7F28EC52" w:rsidR="0E36E9E9" w:rsidRDefault="12E1C830" w:rsidP="5FAAA36D">
            <w:pPr>
              <w:spacing w:after="0"/>
              <w:jc w:val="center"/>
            </w:pPr>
            <w:r w:rsidRPr="5FAAA36D">
              <w:rPr>
                <w:rFonts w:ascii="Roboto" w:eastAsia="Roboto" w:hAnsi="Roboto" w:cs="Roboto"/>
                <w:color w:val="434343"/>
                <w:sz w:val="20"/>
                <w:szCs w:val="20"/>
              </w:rPr>
              <w:t>46.9</w:t>
            </w:r>
          </w:p>
        </w:tc>
      </w:tr>
      <w:tr w:rsidR="0E36E9E9" w14:paraId="43FDB3FD"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bottom"/>
          </w:tcPr>
          <w:p w14:paraId="47F964AB" w14:textId="3A01B312" w:rsidR="0E36E9E9" w:rsidRDefault="0147028D" w:rsidP="14A0CFCE">
            <w:pPr>
              <w:spacing w:after="0"/>
              <w:rPr>
                <w:rFonts w:ascii="Arial" w:eastAsia="Arial" w:hAnsi="Arial" w:cs="Arial"/>
                <w:color w:val="434343"/>
                <w:sz w:val="20"/>
                <w:szCs w:val="20"/>
              </w:rPr>
            </w:pPr>
            <w:r w:rsidRPr="14A0CFCE">
              <w:rPr>
                <w:rFonts w:ascii="Arial" w:eastAsia="Arial" w:hAnsi="Arial" w:cs="Arial"/>
                <w:color w:val="434343"/>
                <w:sz w:val="20"/>
                <w:szCs w:val="20"/>
              </w:rPr>
              <w:t>W</w:t>
            </w:r>
            <w:r w:rsidR="6026CA24" w:rsidRPr="14A0CFCE">
              <w:rPr>
                <w:rFonts w:ascii="Arial" w:eastAsia="Arial" w:hAnsi="Arial" w:cs="Arial"/>
                <w:color w:val="434343"/>
                <w:sz w:val="20"/>
                <w:szCs w:val="20"/>
              </w:rPr>
              <w:t>hite blood cell count</w:t>
            </w:r>
          </w:p>
        </w:tc>
        <w:tc>
          <w:tcPr>
            <w:tcW w:w="2141"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4F17F04C" w14:textId="0DB9C614" w:rsidR="0E36E9E9" w:rsidRDefault="12E1C830" w:rsidP="5FAAA36D">
            <w:pPr>
              <w:spacing w:after="0"/>
              <w:jc w:val="center"/>
            </w:pPr>
            <w:r w:rsidRPr="5FAAA36D">
              <w:rPr>
                <w:rFonts w:ascii="Roboto" w:eastAsia="Roboto" w:hAnsi="Roboto" w:cs="Roboto"/>
                <w:color w:val="434343"/>
                <w:sz w:val="20"/>
                <w:szCs w:val="20"/>
              </w:rPr>
              <w:t>11.7</w:t>
            </w:r>
          </w:p>
        </w:tc>
        <w:tc>
          <w:tcPr>
            <w:tcW w:w="196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769B77E8" w14:textId="7A23D939" w:rsidR="0E36E9E9" w:rsidRDefault="12E1C830" w:rsidP="5FAAA36D">
            <w:pPr>
              <w:spacing w:after="0"/>
              <w:jc w:val="center"/>
            </w:pPr>
            <w:r w:rsidRPr="5FAAA36D">
              <w:rPr>
                <w:rFonts w:ascii="Roboto" w:eastAsia="Roboto" w:hAnsi="Roboto" w:cs="Roboto"/>
                <w:color w:val="434343"/>
                <w:sz w:val="20"/>
                <w:szCs w:val="20"/>
              </w:rPr>
              <w:t>10.6</w:t>
            </w:r>
          </w:p>
        </w:tc>
      </w:tr>
      <w:tr w:rsidR="0E36E9E9" w14:paraId="5D49916E"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bottom"/>
          </w:tcPr>
          <w:p w14:paraId="06C3D8A0" w14:textId="3D6A7661" w:rsidR="0E36E9E9" w:rsidRDefault="51E9C172" w:rsidP="0E36E9E9">
            <w:pPr>
              <w:spacing w:after="0"/>
              <w:rPr>
                <w:rFonts w:ascii="Arial" w:eastAsia="Arial" w:hAnsi="Arial" w:cs="Arial"/>
                <w:color w:val="434343"/>
                <w:sz w:val="20"/>
                <w:szCs w:val="20"/>
              </w:rPr>
            </w:pPr>
            <w:r w:rsidRPr="0D0379E0">
              <w:rPr>
                <w:rFonts w:ascii="Arial" w:eastAsia="Arial" w:hAnsi="Arial" w:cs="Arial"/>
                <w:color w:val="434343"/>
                <w:sz w:val="20"/>
                <w:szCs w:val="20"/>
              </w:rPr>
              <w:t>Fibrinogen</w:t>
            </w:r>
          </w:p>
        </w:tc>
        <w:tc>
          <w:tcPr>
            <w:tcW w:w="2141"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58434826" w14:textId="534EE103" w:rsidR="0E36E9E9" w:rsidRDefault="12E1C830" w:rsidP="5FAAA36D">
            <w:pPr>
              <w:spacing w:after="0"/>
              <w:jc w:val="center"/>
            </w:pPr>
            <w:r w:rsidRPr="5FAAA36D">
              <w:rPr>
                <w:rFonts w:ascii="Roboto" w:eastAsia="Roboto" w:hAnsi="Roboto" w:cs="Roboto"/>
                <w:color w:val="434343"/>
                <w:sz w:val="20"/>
                <w:szCs w:val="20"/>
              </w:rPr>
              <w:t>99.4</w:t>
            </w:r>
          </w:p>
        </w:tc>
        <w:tc>
          <w:tcPr>
            <w:tcW w:w="196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69055ED1" w14:textId="08DEAB8F" w:rsidR="0E36E9E9" w:rsidRDefault="12E1C830" w:rsidP="5FAAA36D">
            <w:pPr>
              <w:spacing w:after="0"/>
              <w:jc w:val="center"/>
            </w:pPr>
            <w:r w:rsidRPr="5FAAA36D">
              <w:rPr>
                <w:rFonts w:ascii="Roboto" w:eastAsia="Roboto" w:hAnsi="Roboto" w:cs="Roboto"/>
                <w:color w:val="434343"/>
                <w:sz w:val="20"/>
                <w:szCs w:val="20"/>
              </w:rPr>
              <w:t>99.3</w:t>
            </w:r>
          </w:p>
        </w:tc>
      </w:tr>
      <w:tr w:rsidR="0E36E9E9" w14:paraId="290BD270"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bottom"/>
          </w:tcPr>
          <w:p w14:paraId="06B8E41B" w14:textId="524FBCE0" w:rsidR="0E36E9E9" w:rsidRDefault="15571B6A" w:rsidP="0E36E9E9">
            <w:pPr>
              <w:spacing w:after="0"/>
              <w:rPr>
                <w:rFonts w:ascii="Arial" w:eastAsia="Arial" w:hAnsi="Arial" w:cs="Arial"/>
                <w:color w:val="434343"/>
                <w:sz w:val="20"/>
                <w:szCs w:val="20"/>
              </w:rPr>
            </w:pPr>
            <w:r w:rsidRPr="14A0CFCE">
              <w:rPr>
                <w:rFonts w:ascii="Arial" w:eastAsia="Arial" w:hAnsi="Arial" w:cs="Arial"/>
                <w:color w:val="434343"/>
                <w:sz w:val="20"/>
                <w:szCs w:val="20"/>
              </w:rPr>
              <w:t>Platelet</w:t>
            </w:r>
            <w:r w:rsidR="21B30A33" w:rsidRPr="14A0CFCE">
              <w:rPr>
                <w:rFonts w:ascii="Arial" w:eastAsia="Arial" w:hAnsi="Arial" w:cs="Arial"/>
                <w:color w:val="434343"/>
                <w:sz w:val="20"/>
                <w:szCs w:val="20"/>
              </w:rPr>
              <w:t>s</w:t>
            </w:r>
          </w:p>
        </w:tc>
        <w:tc>
          <w:tcPr>
            <w:tcW w:w="2141"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689E1D7D" w14:textId="0E60D7E2" w:rsidR="0E36E9E9" w:rsidRDefault="12E1C830" w:rsidP="5FAAA36D">
            <w:pPr>
              <w:spacing w:after="0"/>
              <w:jc w:val="center"/>
            </w:pPr>
            <w:r w:rsidRPr="5FAAA36D">
              <w:rPr>
                <w:rFonts w:ascii="Roboto" w:eastAsia="Roboto" w:hAnsi="Roboto" w:cs="Roboto"/>
                <w:color w:val="434343"/>
                <w:sz w:val="20"/>
                <w:szCs w:val="20"/>
              </w:rPr>
              <w:t>12</w:t>
            </w:r>
          </w:p>
        </w:tc>
        <w:tc>
          <w:tcPr>
            <w:tcW w:w="196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0460A56F" w14:textId="3686B6A9" w:rsidR="0E36E9E9" w:rsidRDefault="12E1C830" w:rsidP="5FAAA36D">
            <w:pPr>
              <w:spacing w:after="0"/>
              <w:jc w:val="center"/>
            </w:pPr>
            <w:r w:rsidRPr="5FAAA36D">
              <w:rPr>
                <w:rFonts w:ascii="Roboto" w:eastAsia="Roboto" w:hAnsi="Roboto" w:cs="Roboto"/>
                <w:color w:val="434343"/>
                <w:sz w:val="20"/>
                <w:szCs w:val="20"/>
              </w:rPr>
              <w:t>11</w:t>
            </w:r>
          </w:p>
        </w:tc>
      </w:tr>
      <w:tr w:rsidR="0E36E9E9" w14:paraId="268F17A6"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bottom"/>
          </w:tcPr>
          <w:p w14:paraId="38AED4CD" w14:textId="1BE3609E" w:rsidR="0E36E9E9" w:rsidRDefault="0E36E9E9" w:rsidP="0E36E9E9">
            <w:pPr>
              <w:spacing w:after="0"/>
            </w:pPr>
            <w:r w:rsidRPr="0E36E9E9">
              <w:rPr>
                <w:rFonts w:ascii="Arial" w:eastAsia="Arial" w:hAnsi="Arial" w:cs="Arial"/>
                <w:color w:val="434343"/>
                <w:sz w:val="20"/>
                <w:szCs w:val="20"/>
              </w:rPr>
              <w:t>PaO2</w:t>
            </w:r>
          </w:p>
        </w:tc>
        <w:tc>
          <w:tcPr>
            <w:tcW w:w="2141"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50283790" w14:textId="46D6CEA4" w:rsidR="0E36E9E9" w:rsidRDefault="12E1C830" w:rsidP="5FAAA36D">
            <w:pPr>
              <w:spacing w:after="0"/>
              <w:jc w:val="center"/>
            </w:pPr>
            <w:r w:rsidRPr="5FAAA36D">
              <w:rPr>
                <w:rFonts w:ascii="Roboto" w:eastAsia="Roboto" w:hAnsi="Roboto" w:cs="Roboto"/>
                <w:color w:val="434343"/>
                <w:sz w:val="20"/>
                <w:szCs w:val="20"/>
              </w:rPr>
              <w:t>96.7</w:t>
            </w:r>
          </w:p>
        </w:tc>
        <w:tc>
          <w:tcPr>
            <w:tcW w:w="196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7833AD7B" w14:textId="45B00D5B" w:rsidR="0E36E9E9" w:rsidRDefault="12E1C830" w:rsidP="5FAAA36D">
            <w:pPr>
              <w:spacing w:after="0"/>
              <w:jc w:val="center"/>
            </w:pPr>
            <w:r w:rsidRPr="5FAAA36D">
              <w:rPr>
                <w:rFonts w:ascii="Roboto" w:eastAsia="Roboto" w:hAnsi="Roboto" w:cs="Roboto"/>
                <w:color w:val="434343"/>
                <w:sz w:val="20"/>
                <w:szCs w:val="20"/>
              </w:rPr>
              <w:t>96.2</w:t>
            </w:r>
          </w:p>
        </w:tc>
      </w:tr>
      <w:tr w:rsidR="0E36E9E9" w14:paraId="4E267183"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bottom"/>
          </w:tcPr>
          <w:p w14:paraId="7247FDBD" w14:textId="22DF5553" w:rsidR="0E36E9E9" w:rsidRDefault="0E36E9E9" w:rsidP="0E36E9E9">
            <w:pPr>
              <w:spacing w:after="0"/>
            </w:pPr>
            <w:r w:rsidRPr="0E36E9E9">
              <w:rPr>
                <w:rFonts w:ascii="Arial" w:eastAsia="Arial" w:hAnsi="Arial" w:cs="Arial"/>
                <w:color w:val="434343"/>
                <w:sz w:val="20"/>
                <w:szCs w:val="20"/>
              </w:rPr>
              <w:t>BNP</w:t>
            </w:r>
          </w:p>
        </w:tc>
        <w:tc>
          <w:tcPr>
            <w:tcW w:w="2141"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35B998BC" w14:textId="4A8C3465" w:rsidR="0E36E9E9" w:rsidRDefault="12E1C830" w:rsidP="5FAAA36D">
            <w:pPr>
              <w:spacing w:after="0"/>
              <w:jc w:val="center"/>
            </w:pPr>
            <w:r w:rsidRPr="5FAAA36D">
              <w:rPr>
                <w:rFonts w:ascii="Roboto" w:eastAsia="Roboto" w:hAnsi="Roboto" w:cs="Roboto"/>
                <w:color w:val="434343"/>
                <w:sz w:val="20"/>
                <w:szCs w:val="20"/>
              </w:rPr>
              <w:t>82.7</w:t>
            </w:r>
          </w:p>
        </w:tc>
        <w:tc>
          <w:tcPr>
            <w:tcW w:w="196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2A037A23" w14:textId="520D592F" w:rsidR="0E36E9E9" w:rsidRDefault="12E1C830" w:rsidP="5FAAA36D">
            <w:pPr>
              <w:spacing w:after="0"/>
              <w:jc w:val="center"/>
            </w:pPr>
            <w:r w:rsidRPr="5FAAA36D">
              <w:rPr>
                <w:rFonts w:ascii="Roboto" w:eastAsia="Roboto" w:hAnsi="Roboto" w:cs="Roboto"/>
                <w:color w:val="434343"/>
                <w:sz w:val="20"/>
                <w:szCs w:val="20"/>
              </w:rPr>
              <w:t>100</w:t>
            </w:r>
          </w:p>
        </w:tc>
      </w:tr>
      <w:tr w:rsidR="0E36E9E9" w14:paraId="789B5920"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bottom"/>
          </w:tcPr>
          <w:p w14:paraId="659A8572" w14:textId="6FEE4966" w:rsidR="0E36E9E9" w:rsidRDefault="51E9C172" w:rsidP="0D0379E0">
            <w:pPr>
              <w:spacing w:after="0"/>
              <w:rPr>
                <w:rFonts w:ascii="Arial" w:eastAsia="Arial" w:hAnsi="Arial" w:cs="Arial"/>
                <w:color w:val="434343"/>
                <w:sz w:val="20"/>
                <w:szCs w:val="20"/>
              </w:rPr>
            </w:pPr>
            <w:r w:rsidRPr="0D0379E0">
              <w:rPr>
                <w:rFonts w:ascii="Arial" w:eastAsia="Arial" w:hAnsi="Arial" w:cs="Arial"/>
                <w:color w:val="434343"/>
                <w:sz w:val="20"/>
                <w:szCs w:val="20"/>
              </w:rPr>
              <w:t>Sodium</w:t>
            </w:r>
          </w:p>
        </w:tc>
        <w:tc>
          <w:tcPr>
            <w:tcW w:w="2141"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1A9B6C46" w14:textId="57F0AEF8" w:rsidR="0E36E9E9" w:rsidRDefault="12E1C830" w:rsidP="5FAAA36D">
            <w:pPr>
              <w:spacing w:after="0"/>
              <w:jc w:val="center"/>
            </w:pPr>
            <w:r w:rsidRPr="5FAAA36D">
              <w:rPr>
                <w:rFonts w:ascii="Roboto" w:eastAsia="Roboto" w:hAnsi="Roboto" w:cs="Roboto"/>
                <w:color w:val="434343"/>
                <w:sz w:val="20"/>
                <w:szCs w:val="20"/>
              </w:rPr>
              <w:t>11.3</w:t>
            </w:r>
          </w:p>
        </w:tc>
        <w:tc>
          <w:tcPr>
            <w:tcW w:w="196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1157ECA6" w14:textId="2A63DC51" w:rsidR="0E36E9E9" w:rsidRDefault="12E1C830" w:rsidP="5FAAA36D">
            <w:pPr>
              <w:spacing w:after="0"/>
              <w:jc w:val="center"/>
            </w:pPr>
            <w:r w:rsidRPr="5FAAA36D">
              <w:rPr>
                <w:rFonts w:ascii="Roboto" w:eastAsia="Roboto" w:hAnsi="Roboto" w:cs="Roboto"/>
                <w:color w:val="434343"/>
                <w:sz w:val="20"/>
                <w:szCs w:val="20"/>
              </w:rPr>
              <w:t>11.7</w:t>
            </w:r>
          </w:p>
        </w:tc>
      </w:tr>
      <w:tr w:rsidR="0E36E9E9" w14:paraId="474258E4"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bottom"/>
          </w:tcPr>
          <w:p w14:paraId="4A478D5E" w14:textId="0A26C607" w:rsidR="0E36E9E9" w:rsidRDefault="51E9C172" w:rsidP="0D0379E0">
            <w:pPr>
              <w:spacing w:after="0"/>
              <w:rPr>
                <w:rFonts w:ascii="Arial" w:eastAsia="Arial" w:hAnsi="Arial" w:cs="Arial"/>
                <w:color w:val="434343"/>
                <w:sz w:val="20"/>
                <w:szCs w:val="20"/>
              </w:rPr>
            </w:pPr>
            <w:r w:rsidRPr="0D0379E0">
              <w:rPr>
                <w:rFonts w:ascii="Arial" w:eastAsia="Arial" w:hAnsi="Arial" w:cs="Arial"/>
                <w:color w:val="434343"/>
                <w:sz w:val="20"/>
                <w:szCs w:val="20"/>
              </w:rPr>
              <w:t>Procalcitonin</w:t>
            </w:r>
          </w:p>
        </w:tc>
        <w:tc>
          <w:tcPr>
            <w:tcW w:w="2141"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65D210C2" w14:textId="12FD20A2" w:rsidR="0E36E9E9" w:rsidRDefault="12E1C830" w:rsidP="5FAAA36D">
            <w:pPr>
              <w:spacing w:after="0"/>
              <w:jc w:val="center"/>
            </w:pPr>
            <w:r w:rsidRPr="5FAAA36D">
              <w:rPr>
                <w:rFonts w:ascii="Roboto" w:eastAsia="Roboto" w:hAnsi="Roboto" w:cs="Roboto"/>
                <w:color w:val="434343"/>
                <w:sz w:val="20"/>
                <w:szCs w:val="20"/>
              </w:rPr>
              <w:t>89</w:t>
            </w:r>
          </w:p>
        </w:tc>
        <w:tc>
          <w:tcPr>
            <w:tcW w:w="196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09770E68" w14:textId="07329BBE" w:rsidR="0E36E9E9" w:rsidRDefault="12E1C830" w:rsidP="5FAAA36D">
            <w:pPr>
              <w:spacing w:after="0"/>
              <w:jc w:val="center"/>
            </w:pPr>
            <w:r w:rsidRPr="5FAAA36D">
              <w:rPr>
                <w:rFonts w:ascii="Roboto" w:eastAsia="Roboto" w:hAnsi="Roboto" w:cs="Roboto"/>
                <w:color w:val="434343"/>
                <w:sz w:val="20"/>
                <w:szCs w:val="20"/>
              </w:rPr>
              <w:t>98.8</w:t>
            </w:r>
          </w:p>
        </w:tc>
      </w:tr>
      <w:tr w:rsidR="0E36E9E9" w14:paraId="56D0BAD2"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bottom"/>
          </w:tcPr>
          <w:p w14:paraId="7D938DCB" w14:textId="33C228DB" w:rsidR="0E36E9E9" w:rsidRDefault="0E36E9E9" w:rsidP="0E36E9E9">
            <w:pPr>
              <w:spacing w:after="0"/>
            </w:pPr>
            <w:r w:rsidRPr="0E36E9E9">
              <w:rPr>
                <w:rFonts w:ascii="Arial" w:eastAsia="Arial" w:hAnsi="Arial" w:cs="Arial"/>
                <w:color w:val="434343"/>
                <w:sz w:val="20"/>
                <w:szCs w:val="20"/>
              </w:rPr>
              <w:t>CRP</w:t>
            </w:r>
          </w:p>
        </w:tc>
        <w:tc>
          <w:tcPr>
            <w:tcW w:w="2141"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07A76E7C" w14:textId="6E1E8A7C" w:rsidR="0E36E9E9" w:rsidRDefault="12E1C830" w:rsidP="5FAAA36D">
            <w:pPr>
              <w:spacing w:after="0"/>
              <w:jc w:val="center"/>
            </w:pPr>
            <w:r w:rsidRPr="5FAAA36D">
              <w:rPr>
                <w:rFonts w:ascii="Roboto" w:eastAsia="Roboto" w:hAnsi="Roboto" w:cs="Roboto"/>
                <w:color w:val="434343"/>
                <w:sz w:val="20"/>
                <w:szCs w:val="20"/>
              </w:rPr>
              <w:t>100</w:t>
            </w:r>
          </w:p>
        </w:tc>
        <w:tc>
          <w:tcPr>
            <w:tcW w:w="196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640DD24D" w14:textId="166A9688" w:rsidR="0E36E9E9" w:rsidRDefault="12E1C830" w:rsidP="5FAAA36D">
            <w:pPr>
              <w:spacing w:after="0"/>
              <w:jc w:val="center"/>
            </w:pPr>
            <w:r w:rsidRPr="5FAAA36D">
              <w:rPr>
                <w:rFonts w:ascii="Roboto" w:eastAsia="Roboto" w:hAnsi="Roboto" w:cs="Roboto"/>
                <w:color w:val="434343"/>
                <w:sz w:val="20"/>
                <w:szCs w:val="20"/>
              </w:rPr>
              <w:t>94</w:t>
            </w:r>
          </w:p>
        </w:tc>
      </w:tr>
      <w:tr w:rsidR="0E36E9E9" w14:paraId="19E60911"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bottom"/>
          </w:tcPr>
          <w:p w14:paraId="6BB86DC3" w14:textId="3B58EC45" w:rsidR="0E36E9E9" w:rsidRDefault="51E9C172" w:rsidP="0E36E9E9">
            <w:pPr>
              <w:spacing w:after="0"/>
              <w:rPr>
                <w:rFonts w:ascii="Arial" w:eastAsia="Arial" w:hAnsi="Arial" w:cs="Arial"/>
                <w:color w:val="434343"/>
                <w:sz w:val="20"/>
                <w:szCs w:val="20"/>
              </w:rPr>
            </w:pPr>
            <w:r w:rsidRPr="0D0379E0">
              <w:rPr>
                <w:rFonts w:ascii="Arial" w:eastAsia="Arial" w:hAnsi="Arial" w:cs="Arial"/>
                <w:color w:val="434343"/>
                <w:sz w:val="20"/>
                <w:szCs w:val="20"/>
              </w:rPr>
              <w:t>Ammonia</w:t>
            </w:r>
          </w:p>
        </w:tc>
        <w:tc>
          <w:tcPr>
            <w:tcW w:w="2141"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61C8123E" w14:textId="1484C59D" w:rsidR="0E36E9E9" w:rsidRDefault="12E1C830" w:rsidP="5FAAA36D">
            <w:pPr>
              <w:spacing w:after="0"/>
              <w:jc w:val="center"/>
            </w:pPr>
            <w:r w:rsidRPr="5FAAA36D">
              <w:rPr>
                <w:rFonts w:ascii="Roboto" w:eastAsia="Roboto" w:hAnsi="Roboto" w:cs="Roboto"/>
                <w:color w:val="434343"/>
                <w:sz w:val="20"/>
                <w:szCs w:val="20"/>
              </w:rPr>
              <w:t>95.6</w:t>
            </w:r>
          </w:p>
        </w:tc>
        <w:tc>
          <w:tcPr>
            <w:tcW w:w="196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3797BD07" w14:textId="5F7576DA" w:rsidR="0E36E9E9" w:rsidRDefault="12E1C830" w:rsidP="5FAAA36D">
            <w:pPr>
              <w:spacing w:after="0"/>
              <w:jc w:val="center"/>
            </w:pPr>
            <w:r w:rsidRPr="5FAAA36D">
              <w:rPr>
                <w:rFonts w:ascii="Roboto" w:eastAsia="Roboto" w:hAnsi="Roboto" w:cs="Roboto"/>
                <w:color w:val="434343"/>
                <w:sz w:val="20"/>
                <w:szCs w:val="20"/>
              </w:rPr>
              <w:t>91.2</w:t>
            </w:r>
          </w:p>
        </w:tc>
      </w:tr>
      <w:tr w:rsidR="0E36E9E9" w14:paraId="0071659F"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bottom"/>
          </w:tcPr>
          <w:p w14:paraId="0EAA30EB" w14:textId="29911A7F" w:rsidR="0E36E9E9" w:rsidRDefault="0147028D" w:rsidP="0E36E9E9">
            <w:pPr>
              <w:spacing w:after="0"/>
            </w:pPr>
            <w:r w:rsidRPr="14A0CFCE">
              <w:rPr>
                <w:rFonts w:ascii="Arial" w:eastAsia="Arial" w:hAnsi="Arial" w:cs="Arial"/>
                <w:color w:val="434343"/>
                <w:sz w:val="20"/>
                <w:szCs w:val="20"/>
              </w:rPr>
              <w:t>H</w:t>
            </w:r>
            <w:r w:rsidR="72D71CBF" w:rsidRPr="14A0CFCE">
              <w:rPr>
                <w:rFonts w:ascii="Arial" w:eastAsia="Arial" w:hAnsi="Arial" w:cs="Arial"/>
                <w:color w:val="434343"/>
                <w:sz w:val="20"/>
                <w:szCs w:val="20"/>
              </w:rPr>
              <w:t xml:space="preserve">emoglobin </w:t>
            </w:r>
            <w:r w:rsidRPr="14A0CFCE">
              <w:rPr>
                <w:rFonts w:ascii="Arial" w:eastAsia="Arial" w:hAnsi="Arial" w:cs="Arial"/>
                <w:color w:val="434343"/>
                <w:sz w:val="20"/>
                <w:szCs w:val="20"/>
              </w:rPr>
              <w:t>A1C</w:t>
            </w:r>
          </w:p>
        </w:tc>
        <w:tc>
          <w:tcPr>
            <w:tcW w:w="2141"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63820F9D" w14:textId="21B0C2E0" w:rsidR="0E36E9E9" w:rsidRDefault="12E1C830" w:rsidP="5FAAA36D">
            <w:pPr>
              <w:spacing w:after="0"/>
              <w:jc w:val="center"/>
            </w:pPr>
            <w:r w:rsidRPr="5FAAA36D">
              <w:rPr>
                <w:rFonts w:ascii="Roboto" w:eastAsia="Roboto" w:hAnsi="Roboto" w:cs="Roboto"/>
                <w:color w:val="434343"/>
                <w:sz w:val="20"/>
                <w:szCs w:val="20"/>
              </w:rPr>
              <w:t>99.6</w:t>
            </w:r>
          </w:p>
        </w:tc>
        <w:tc>
          <w:tcPr>
            <w:tcW w:w="196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2052FCED" w14:textId="1DB3E628" w:rsidR="0E36E9E9" w:rsidRDefault="12E1C830" w:rsidP="5FAAA36D">
            <w:pPr>
              <w:spacing w:after="0"/>
              <w:jc w:val="center"/>
            </w:pPr>
            <w:r w:rsidRPr="5FAAA36D">
              <w:rPr>
                <w:rFonts w:ascii="Roboto" w:eastAsia="Roboto" w:hAnsi="Roboto" w:cs="Roboto"/>
                <w:color w:val="434343"/>
                <w:sz w:val="20"/>
                <w:szCs w:val="20"/>
              </w:rPr>
              <w:t>99.5</w:t>
            </w:r>
          </w:p>
        </w:tc>
      </w:tr>
      <w:tr w:rsidR="0E36E9E9" w14:paraId="4590AFB8"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bottom"/>
          </w:tcPr>
          <w:p w14:paraId="1CC432D8" w14:textId="644E5079" w:rsidR="0E36E9E9" w:rsidRDefault="51E9C172" w:rsidP="0E36E9E9">
            <w:pPr>
              <w:spacing w:after="0"/>
            </w:pPr>
            <w:r w:rsidRPr="0D0379E0">
              <w:rPr>
                <w:rFonts w:ascii="Arial" w:eastAsia="Arial" w:hAnsi="Arial" w:cs="Arial"/>
                <w:color w:val="434343"/>
                <w:sz w:val="20"/>
                <w:szCs w:val="20"/>
              </w:rPr>
              <w:t>lymphocytes</w:t>
            </w:r>
          </w:p>
        </w:tc>
        <w:tc>
          <w:tcPr>
            <w:tcW w:w="2141"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5DFC775C" w14:textId="0D4B9D84" w:rsidR="0E36E9E9" w:rsidRDefault="12E1C830" w:rsidP="5FAAA36D">
            <w:pPr>
              <w:spacing w:after="0"/>
              <w:jc w:val="center"/>
            </w:pPr>
            <w:r w:rsidRPr="5FAAA36D">
              <w:rPr>
                <w:rFonts w:ascii="Roboto" w:eastAsia="Roboto" w:hAnsi="Roboto" w:cs="Roboto"/>
                <w:color w:val="434343"/>
                <w:sz w:val="20"/>
                <w:szCs w:val="20"/>
              </w:rPr>
              <w:t>14.3</w:t>
            </w:r>
          </w:p>
        </w:tc>
        <w:tc>
          <w:tcPr>
            <w:tcW w:w="196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23FECE2E" w14:textId="5251296E" w:rsidR="0E36E9E9" w:rsidRDefault="12E1C830" w:rsidP="5FAAA36D">
            <w:pPr>
              <w:spacing w:after="0"/>
              <w:jc w:val="center"/>
            </w:pPr>
            <w:r w:rsidRPr="5FAAA36D">
              <w:rPr>
                <w:rFonts w:ascii="Roboto" w:eastAsia="Roboto" w:hAnsi="Roboto" w:cs="Roboto"/>
                <w:color w:val="434343"/>
                <w:sz w:val="20"/>
                <w:szCs w:val="20"/>
              </w:rPr>
              <w:t>100</w:t>
            </w:r>
          </w:p>
        </w:tc>
      </w:tr>
      <w:tr w:rsidR="0E36E9E9" w14:paraId="21AE12C9"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bottom"/>
          </w:tcPr>
          <w:p w14:paraId="59BEF1CE" w14:textId="1AB60173" w:rsidR="0E36E9E9" w:rsidRDefault="0D5E710F" w:rsidP="0E36E9E9">
            <w:pPr>
              <w:spacing w:after="0"/>
              <w:rPr>
                <w:rFonts w:ascii="Arial" w:eastAsia="Arial" w:hAnsi="Arial" w:cs="Arial"/>
                <w:color w:val="434343"/>
                <w:sz w:val="20"/>
                <w:szCs w:val="20"/>
              </w:rPr>
            </w:pPr>
            <w:r w:rsidRPr="14A0CFCE">
              <w:rPr>
                <w:rFonts w:ascii="Arial" w:eastAsia="Arial" w:hAnsi="Arial" w:cs="Arial"/>
                <w:color w:val="434343"/>
                <w:sz w:val="20"/>
                <w:szCs w:val="20"/>
              </w:rPr>
              <w:t>L</w:t>
            </w:r>
            <w:r w:rsidR="15571B6A" w:rsidRPr="14A0CFCE">
              <w:rPr>
                <w:rFonts w:ascii="Arial" w:eastAsia="Arial" w:hAnsi="Arial" w:cs="Arial"/>
                <w:color w:val="434343"/>
                <w:sz w:val="20"/>
                <w:szCs w:val="20"/>
              </w:rPr>
              <w:t>ymphocytes</w:t>
            </w:r>
            <w:r w:rsidRPr="14A0CFCE">
              <w:rPr>
                <w:rFonts w:ascii="Arial" w:eastAsia="Arial" w:hAnsi="Arial" w:cs="Arial"/>
                <w:color w:val="434343"/>
                <w:sz w:val="20"/>
                <w:szCs w:val="20"/>
              </w:rPr>
              <w:t xml:space="preserve"> (</w:t>
            </w:r>
            <w:r w:rsidR="15571B6A" w:rsidRPr="14A0CFCE">
              <w:rPr>
                <w:rFonts w:ascii="Arial" w:eastAsia="Arial" w:hAnsi="Arial" w:cs="Arial"/>
                <w:color w:val="434343"/>
                <w:sz w:val="20"/>
                <w:szCs w:val="20"/>
              </w:rPr>
              <w:t>differential</w:t>
            </w:r>
            <w:r w:rsidR="36DCF275" w:rsidRPr="14A0CFCE">
              <w:rPr>
                <w:rFonts w:ascii="Arial" w:eastAsia="Arial" w:hAnsi="Arial" w:cs="Arial"/>
                <w:color w:val="434343"/>
                <w:sz w:val="20"/>
                <w:szCs w:val="20"/>
              </w:rPr>
              <w:t>)</w:t>
            </w:r>
          </w:p>
        </w:tc>
        <w:tc>
          <w:tcPr>
            <w:tcW w:w="2141"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0B7D158D" w14:textId="5C0A2A41" w:rsidR="0E36E9E9" w:rsidRDefault="12E1C830" w:rsidP="5FAAA36D">
            <w:pPr>
              <w:spacing w:after="0"/>
              <w:jc w:val="center"/>
            </w:pPr>
            <w:r w:rsidRPr="5FAAA36D">
              <w:rPr>
                <w:rFonts w:ascii="Roboto" w:eastAsia="Roboto" w:hAnsi="Roboto" w:cs="Roboto"/>
                <w:color w:val="434343"/>
                <w:sz w:val="20"/>
                <w:szCs w:val="20"/>
              </w:rPr>
              <w:t>12</w:t>
            </w:r>
          </w:p>
        </w:tc>
        <w:tc>
          <w:tcPr>
            <w:tcW w:w="196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27C1F8CC" w14:textId="06691B03" w:rsidR="0E36E9E9" w:rsidRDefault="12E1C830" w:rsidP="5FAAA36D">
            <w:pPr>
              <w:spacing w:after="0"/>
              <w:jc w:val="center"/>
            </w:pPr>
            <w:r w:rsidRPr="5FAAA36D">
              <w:rPr>
                <w:rFonts w:ascii="Roboto" w:eastAsia="Roboto" w:hAnsi="Roboto" w:cs="Roboto"/>
                <w:color w:val="434343"/>
                <w:sz w:val="20"/>
                <w:szCs w:val="20"/>
              </w:rPr>
              <w:t>33.3</w:t>
            </w:r>
          </w:p>
        </w:tc>
      </w:tr>
      <w:tr w:rsidR="0E36E9E9" w14:paraId="75C7C124"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bottom"/>
          </w:tcPr>
          <w:p w14:paraId="4825F28B" w14:textId="53139C96" w:rsidR="0E36E9E9" w:rsidRDefault="555D7E85" w:rsidP="14A0CFCE">
            <w:pPr>
              <w:spacing w:after="0"/>
              <w:rPr>
                <w:rFonts w:ascii="Arial" w:eastAsia="Arial" w:hAnsi="Arial" w:cs="Arial"/>
                <w:color w:val="434343"/>
                <w:sz w:val="20"/>
                <w:szCs w:val="20"/>
              </w:rPr>
            </w:pPr>
            <w:r w:rsidRPr="14A0CFCE">
              <w:rPr>
                <w:rFonts w:ascii="Arial" w:eastAsia="Arial" w:hAnsi="Arial" w:cs="Arial"/>
                <w:color w:val="434343"/>
                <w:sz w:val="20"/>
                <w:szCs w:val="20"/>
              </w:rPr>
              <w:t>Al</w:t>
            </w:r>
            <w:r w:rsidR="15571B6A" w:rsidRPr="14A0CFCE">
              <w:rPr>
                <w:rFonts w:ascii="Arial" w:eastAsia="Arial" w:hAnsi="Arial" w:cs="Arial"/>
                <w:color w:val="434343"/>
                <w:sz w:val="20"/>
                <w:szCs w:val="20"/>
              </w:rPr>
              <w:t>bumin</w:t>
            </w:r>
          </w:p>
        </w:tc>
        <w:tc>
          <w:tcPr>
            <w:tcW w:w="2141"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4269FAD3" w14:textId="1EF883E8" w:rsidR="0E36E9E9" w:rsidRDefault="12E1C830" w:rsidP="5FAAA36D">
            <w:pPr>
              <w:spacing w:after="0"/>
              <w:jc w:val="center"/>
            </w:pPr>
            <w:r w:rsidRPr="5FAAA36D">
              <w:rPr>
                <w:rFonts w:ascii="Roboto" w:eastAsia="Roboto" w:hAnsi="Roboto" w:cs="Roboto"/>
                <w:color w:val="434343"/>
                <w:sz w:val="20"/>
                <w:szCs w:val="20"/>
              </w:rPr>
              <w:t>18.5</w:t>
            </w:r>
          </w:p>
        </w:tc>
        <w:tc>
          <w:tcPr>
            <w:tcW w:w="196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22D79ECA" w14:textId="7163FF56" w:rsidR="0E36E9E9" w:rsidRDefault="12E1C830" w:rsidP="5FAAA36D">
            <w:pPr>
              <w:spacing w:after="0"/>
              <w:jc w:val="center"/>
            </w:pPr>
            <w:r w:rsidRPr="5FAAA36D">
              <w:rPr>
                <w:rFonts w:ascii="Roboto" w:eastAsia="Roboto" w:hAnsi="Roboto" w:cs="Roboto"/>
                <w:color w:val="434343"/>
                <w:sz w:val="20"/>
                <w:szCs w:val="20"/>
              </w:rPr>
              <w:t>22</w:t>
            </w:r>
          </w:p>
        </w:tc>
      </w:tr>
      <w:tr w:rsidR="0E36E9E9" w14:paraId="5EC94515"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bottom"/>
          </w:tcPr>
          <w:p w14:paraId="13D83DBA" w14:textId="0FD2A99B" w:rsidR="0E36E9E9" w:rsidRDefault="0E36E9E9" w:rsidP="0E36E9E9">
            <w:pPr>
              <w:spacing w:after="0"/>
            </w:pPr>
            <w:r w:rsidRPr="0E36E9E9">
              <w:rPr>
                <w:rFonts w:ascii="Arial" w:eastAsia="Arial" w:hAnsi="Arial" w:cs="Arial"/>
                <w:color w:val="434343"/>
                <w:sz w:val="20"/>
                <w:szCs w:val="20"/>
              </w:rPr>
              <w:t>ALT</w:t>
            </w:r>
          </w:p>
        </w:tc>
        <w:tc>
          <w:tcPr>
            <w:tcW w:w="2141"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63B5549F" w14:textId="44F14A6F" w:rsidR="0E36E9E9" w:rsidRDefault="12E1C830" w:rsidP="5FAAA36D">
            <w:pPr>
              <w:spacing w:after="0"/>
              <w:jc w:val="center"/>
            </w:pPr>
            <w:r w:rsidRPr="5FAAA36D">
              <w:rPr>
                <w:rFonts w:ascii="Roboto" w:eastAsia="Roboto" w:hAnsi="Roboto" w:cs="Roboto"/>
                <w:color w:val="434343"/>
                <w:sz w:val="20"/>
                <w:szCs w:val="20"/>
              </w:rPr>
              <w:t>19.1</w:t>
            </w:r>
          </w:p>
        </w:tc>
        <w:tc>
          <w:tcPr>
            <w:tcW w:w="196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2DC42833" w14:textId="5F94FC9B" w:rsidR="0E36E9E9" w:rsidRDefault="12E1C830" w:rsidP="5FAAA36D">
            <w:pPr>
              <w:spacing w:after="0"/>
              <w:jc w:val="center"/>
            </w:pPr>
            <w:r w:rsidRPr="5FAAA36D">
              <w:rPr>
                <w:rFonts w:ascii="Roboto" w:eastAsia="Roboto" w:hAnsi="Roboto" w:cs="Roboto"/>
                <w:color w:val="434343"/>
                <w:sz w:val="20"/>
                <w:szCs w:val="20"/>
              </w:rPr>
              <w:t>18.2</w:t>
            </w:r>
          </w:p>
        </w:tc>
      </w:tr>
      <w:tr w:rsidR="0E36E9E9" w14:paraId="29A52206"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bottom"/>
          </w:tcPr>
          <w:p w14:paraId="0CFF9598" w14:textId="6EEEDBEB" w:rsidR="0E36E9E9" w:rsidRDefault="15571B6A" w:rsidP="0E36E9E9">
            <w:pPr>
              <w:spacing w:after="0"/>
              <w:rPr>
                <w:rFonts w:ascii="Arial" w:eastAsia="Arial" w:hAnsi="Arial" w:cs="Arial"/>
                <w:color w:val="434343"/>
                <w:sz w:val="20"/>
                <w:szCs w:val="20"/>
              </w:rPr>
            </w:pPr>
            <w:r w:rsidRPr="14A0CFCE">
              <w:rPr>
                <w:rFonts w:ascii="Arial" w:eastAsia="Arial" w:hAnsi="Arial" w:cs="Arial"/>
                <w:color w:val="434343"/>
                <w:sz w:val="20"/>
                <w:szCs w:val="20"/>
              </w:rPr>
              <w:lastRenderedPageBreak/>
              <w:t>D</w:t>
            </w:r>
            <w:r w:rsidR="14A67DF4" w:rsidRPr="14A0CFCE">
              <w:rPr>
                <w:rFonts w:ascii="Arial" w:eastAsia="Arial" w:hAnsi="Arial" w:cs="Arial"/>
                <w:color w:val="434343"/>
                <w:sz w:val="20"/>
                <w:szCs w:val="20"/>
              </w:rPr>
              <w:t xml:space="preserve"> d</w:t>
            </w:r>
            <w:r w:rsidRPr="14A0CFCE">
              <w:rPr>
                <w:rFonts w:ascii="Arial" w:eastAsia="Arial" w:hAnsi="Arial" w:cs="Arial"/>
                <w:color w:val="434343"/>
                <w:sz w:val="20"/>
                <w:szCs w:val="20"/>
              </w:rPr>
              <w:t>imer</w:t>
            </w:r>
          </w:p>
        </w:tc>
        <w:tc>
          <w:tcPr>
            <w:tcW w:w="2141"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33BE33F4" w14:textId="653DED6D" w:rsidR="0E36E9E9" w:rsidRDefault="12E1C830" w:rsidP="5FAAA36D">
            <w:pPr>
              <w:spacing w:after="0"/>
              <w:jc w:val="center"/>
            </w:pPr>
            <w:r w:rsidRPr="5FAAA36D">
              <w:rPr>
                <w:rFonts w:ascii="Roboto" w:eastAsia="Roboto" w:hAnsi="Roboto" w:cs="Roboto"/>
                <w:color w:val="434343"/>
                <w:sz w:val="20"/>
                <w:szCs w:val="20"/>
              </w:rPr>
              <w:t>96.4</w:t>
            </w:r>
          </w:p>
        </w:tc>
        <w:tc>
          <w:tcPr>
            <w:tcW w:w="196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473530C1" w14:textId="3B44AF69" w:rsidR="0E36E9E9" w:rsidRDefault="12E1C830" w:rsidP="5FAAA36D">
            <w:pPr>
              <w:spacing w:after="0"/>
              <w:jc w:val="center"/>
            </w:pPr>
            <w:r w:rsidRPr="5FAAA36D">
              <w:rPr>
                <w:rFonts w:ascii="Roboto" w:eastAsia="Roboto" w:hAnsi="Roboto" w:cs="Roboto"/>
                <w:color w:val="434343"/>
                <w:sz w:val="20"/>
                <w:szCs w:val="20"/>
              </w:rPr>
              <w:t>99.7</w:t>
            </w:r>
          </w:p>
        </w:tc>
      </w:tr>
      <w:tr w:rsidR="0E36E9E9" w14:paraId="316E3C8C"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bottom"/>
          </w:tcPr>
          <w:p w14:paraId="556EB3DC" w14:textId="4761C273" w:rsidR="0E36E9E9" w:rsidRDefault="51E9C172" w:rsidP="0E36E9E9">
            <w:pPr>
              <w:spacing w:after="0"/>
              <w:rPr>
                <w:rFonts w:ascii="Arial" w:eastAsia="Arial" w:hAnsi="Arial" w:cs="Arial"/>
                <w:color w:val="434343"/>
                <w:sz w:val="20"/>
                <w:szCs w:val="20"/>
              </w:rPr>
            </w:pPr>
            <w:r w:rsidRPr="0D0379E0">
              <w:rPr>
                <w:rFonts w:ascii="Arial" w:eastAsia="Arial" w:hAnsi="Arial" w:cs="Arial"/>
                <w:color w:val="434343"/>
                <w:sz w:val="20"/>
                <w:szCs w:val="20"/>
              </w:rPr>
              <w:t>Ferritin</w:t>
            </w:r>
          </w:p>
        </w:tc>
        <w:tc>
          <w:tcPr>
            <w:tcW w:w="2141"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097B7AFD" w14:textId="326071F7" w:rsidR="0E36E9E9" w:rsidRDefault="12E1C830" w:rsidP="5FAAA36D">
            <w:pPr>
              <w:spacing w:after="0"/>
              <w:jc w:val="center"/>
            </w:pPr>
            <w:r w:rsidRPr="5FAAA36D">
              <w:rPr>
                <w:rFonts w:ascii="Roboto" w:eastAsia="Roboto" w:hAnsi="Roboto" w:cs="Roboto"/>
                <w:color w:val="434343"/>
                <w:sz w:val="20"/>
                <w:szCs w:val="20"/>
              </w:rPr>
              <w:t>99.9</w:t>
            </w:r>
          </w:p>
        </w:tc>
        <w:tc>
          <w:tcPr>
            <w:tcW w:w="196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4076155E" w14:textId="7435D49A" w:rsidR="0E36E9E9" w:rsidRDefault="12E1C830" w:rsidP="5FAAA36D">
            <w:pPr>
              <w:spacing w:after="0"/>
              <w:jc w:val="center"/>
            </w:pPr>
            <w:r w:rsidRPr="5FAAA36D">
              <w:rPr>
                <w:rFonts w:ascii="Roboto" w:eastAsia="Roboto" w:hAnsi="Roboto" w:cs="Roboto"/>
                <w:color w:val="434343"/>
                <w:sz w:val="20"/>
                <w:szCs w:val="20"/>
              </w:rPr>
              <w:t>99</w:t>
            </w:r>
          </w:p>
        </w:tc>
      </w:tr>
      <w:tr w:rsidR="0E36E9E9" w14:paraId="71C51ED2"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bottom"/>
          </w:tcPr>
          <w:p w14:paraId="0EFC284F" w14:textId="73498BA5" w:rsidR="0E36E9E9" w:rsidRDefault="2C9F3654" w:rsidP="14A0CFCE">
            <w:pPr>
              <w:spacing w:after="0"/>
              <w:rPr>
                <w:rFonts w:ascii="Arial" w:eastAsia="Arial" w:hAnsi="Arial" w:cs="Arial"/>
                <w:color w:val="434343"/>
                <w:sz w:val="20"/>
                <w:szCs w:val="20"/>
              </w:rPr>
            </w:pPr>
            <w:r w:rsidRPr="14A0CFCE">
              <w:rPr>
                <w:rFonts w:ascii="Arial" w:eastAsia="Arial" w:hAnsi="Arial" w:cs="Arial"/>
                <w:color w:val="434343"/>
                <w:sz w:val="20"/>
                <w:szCs w:val="20"/>
              </w:rPr>
              <w:t>Red cell distribution width</w:t>
            </w:r>
          </w:p>
        </w:tc>
        <w:tc>
          <w:tcPr>
            <w:tcW w:w="2141"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A673CA7" w14:textId="5A4F01DF" w:rsidR="0E36E9E9" w:rsidRDefault="12E1C830" w:rsidP="5FAAA36D">
            <w:pPr>
              <w:spacing w:after="0"/>
              <w:jc w:val="center"/>
            </w:pPr>
            <w:r w:rsidRPr="5FAAA36D">
              <w:rPr>
                <w:rFonts w:ascii="Roboto" w:eastAsia="Roboto" w:hAnsi="Roboto" w:cs="Roboto"/>
                <w:color w:val="434343"/>
                <w:sz w:val="20"/>
                <w:szCs w:val="20"/>
              </w:rPr>
              <w:t>11.8</w:t>
            </w:r>
          </w:p>
        </w:tc>
        <w:tc>
          <w:tcPr>
            <w:tcW w:w="196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196C8EF1" w14:textId="04C27431" w:rsidR="0E36E9E9" w:rsidRDefault="12E1C830" w:rsidP="5FAAA36D">
            <w:pPr>
              <w:spacing w:after="0"/>
              <w:jc w:val="center"/>
            </w:pPr>
            <w:r w:rsidRPr="5FAAA36D">
              <w:rPr>
                <w:rFonts w:ascii="Roboto" w:eastAsia="Roboto" w:hAnsi="Roboto" w:cs="Roboto"/>
                <w:color w:val="434343"/>
                <w:sz w:val="20"/>
                <w:szCs w:val="20"/>
              </w:rPr>
              <w:t>10.5</w:t>
            </w:r>
          </w:p>
        </w:tc>
      </w:tr>
      <w:tr w:rsidR="0E36E9E9" w14:paraId="52084825" w14:textId="77777777" w:rsidTr="14A0CFCE">
        <w:trPr>
          <w:trHeight w:val="315"/>
        </w:trPr>
        <w:tc>
          <w:tcPr>
            <w:tcW w:w="255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bottom"/>
          </w:tcPr>
          <w:p w14:paraId="4DA383A2" w14:textId="2882F0C4" w:rsidR="0E36E9E9" w:rsidRDefault="15571B6A" w:rsidP="0E36E9E9">
            <w:pPr>
              <w:spacing w:after="0"/>
              <w:rPr>
                <w:rFonts w:ascii="Arial" w:eastAsia="Arial" w:hAnsi="Arial" w:cs="Arial"/>
                <w:color w:val="434343"/>
                <w:sz w:val="20"/>
                <w:szCs w:val="20"/>
              </w:rPr>
            </w:pPr>
            <w:r w:rsidRPr="14A0CFCE">
              <w:rPr>
                <w:rFonts w:ascii="Arial" w:eastAsia="Arial" w:hAnsi="Arial" w:cs="Arial"/>
                <w:color w:val="434343"/>
                <w:sz w:val="20"/>
                <w:szCs w:val="20"/>
              </w:rPr>
              <w:t>Sedimentation</w:t>
            </w:r>
            <w:r w:rsidR="0432E9BC" w:rsidRPr="14A0CFCE">
              <w:rPr>
                <w:rFonts w:ascii="Arial" w:eastAsia="Arial" w:hAnsi="Arial" w:cs="Arial"/>
                <w:color w:val="434343"/>
                <w:sz w:val="20"/>
                <w:szCs w:val="20"/>
              </w:rPr>
              <w:t xml:space="preserve"> r</w:t>
            </w:r>
            <w:r w:rsidRPr="14A0CFCE">
              <w:rPr>
                <w:rFonts w:ascii="Arial" w:eastAsia="Arial" w:hAnsi="Arial" w:cs="Arial"/>
                <w:color w:val="434343"/>
                <w:sz w:val="20"/>
                <w:szCs w:val="20"/>
              </w:rPr>
              <w:t>ate</w:t>
            </w:r>
          </w:p>
        </w:tc>
        <w:tc>
          <w:tcPr>
            <w:tcW w:w="2141"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3923D360" w14:textId="5855ECC3" w:rsidR="0E36E9E9" w:rsidRDefault="12E1C830" w:rsidP="5FAAA36D">
            <w:pPr>
              <w:spacing w:after="0"/>
              <w:jc w:val="center"/>
            </w:pPr>
            <w:r w:rsidRPr="5FAAA36D">
              <w:rPr>
                <w:rFonts w:ascii="Roboto" w:eastAsia="Roboto" w:hAnsi="Roboto" w:cs="Roboto"/>
                <w:color w:val="434343"/>
                <w:sz w:val="20"/>
                <w:szCs w:val="20"/>
              </w:rPr>
              <w:t>94.1</w:t>
            </w:r>
          </w:p>
        </w:tc>
        <w:tc>
          <w:tcPr>
            <w:tcW w:w="196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783E7D48" w14:textId="5AB574DF" w:rsidR="0E36E9E9" w:rsidRDefault="12E1C830" w:rsidP="5FAAA36D">
            <w:pPr>
              <w:spacing w:after="0"/>
              <w:jc w:val="center"/>
            </w:pPr>
            <w:r w:rsidRPr="5FAAA36D">
              <w:rPr>
                <w:rFonts w:ascii="Roboto" w:eastAsia="Roboto" w:hAnsi="Roboto" w:cs="Roboto"/>
                <w:color w:val="434343"/>
                <w:sz w:val="20"/>
                <w:szCs w:val="20"/>
              </w:rPr>
              <w:t>95.1</w:t>
            </w:r>
          </w:p>
        </w:tc>
      </w:tr>
      <w:tr w:rsidR="0E36E9E9" w14:paraId="0C5E8960" w14:textId="77777777" w:rsidTr="14A0CFCE">
        <w:trPr>
          <w:trHeight w:val="315"/>
        </w:trPr>
        <w:tc>
          <w:tcPr>
            <w:tcW w:w="2550" w:type="dxa"/>
            <w:tcBorders>
              <w:top w:val="single" w:sz="6" w:space="0" w:color="CCCCCC"/>
              <w:left w:val="single" w:sz="6" w:space="0" w:color="284E3F"/>
              <w:bottom w:val="single" w:sz="6" w:space="0" w:color="284E3F"/>
              <w:right w:val="single" w:sz="6" w:space="0" w:color="CCCCCC"/>
            </w:tcBorders>
            <w:shd w:val="clear" w:color="auto" w:fill="FFFFFF" w:themeFill="background1"/>
            <w:tcMar>
              <w:top w:w="40" w:type="dxa"/>
              <w:left w:w="120" w:type="dxa"/>
              <w:bottom w:w="40" w:type="dxa"/>
              <w:right w:w="120" w:type="dxa"/>
            </w:tcMar>
            <w:vAlign w:val="bottom"/>
          </w:tcPr>
          <w:p w14:paraId="4DAB8F8E" w14:textId="29BF7045" w:rsidR="0E36E9E9" w:rsidRDefault="0E36E9E9" w:rsidP="0E36E9E9">
            <w:pPr>
              <w:spacing w:after="0"/>
            </w:pPr>
            <w:r w:rsidRPr="0E36E9E9">
              <w:rPr>
                <w:rFonts w:ascii="Arial" w:eastAsia="Arial" w:hAnsi="Arial" w:cs="Arial"/>
                <w:color w:val="434343"/>
                <w:sz w:val="20"/>
                <w:szCs w:val="20"/>
              </w:rPr>
              <w:t>LDH</w:t>
            </w:r>
          </w:p>
        </w:tc>
        <w:tc>
          <w:tcPr>
            <w:tcW w:w="2141" w:type="dxa"/>
            <w:tcBorders>
              <w:top w:val="single" w:sz="6" w:space="0" w:color="CCCCCC"/>
              <w:left w:val="single" w:sz="6" w:space="0" w:color="CCCCCC"/>
              <w:bottom w:val="single" w:sz="6" w:space="0" w:color="284E3F"/>
              <w:right w:val="single" w:sz="6" w:space="0" w:color="CCCCCC"/>
            </w:tcBorders>
            <w:shd w:val="clear" w:color="auto" w:fill="FFFFFF" w:themeFill="background1"/>
            <w:tcMar>
              <w:top w:w="40" w:type="dxa"/>
              <w:left w:w="120" w:type="dxa"/>
              <w:bottom w:w="40" w:type="dxa"/>
              <w:right w:w="120" w:type="dxa"/>
            </w:tcMar>
            <w:vAlign w:val="center"/>
          </w:tcPr>
          <w:p w14:paraId="1A3DEEF0" w14:textId="1A75E0D3" w:rsidR="0E36E9E9" w:rsidRDefault="12E1C830" w:rsidP="5FAAA36D">
            <w:pPr>
              <w:spacing w:after="0"/>
              <w:jc w:val="center"/>
            </w:pPr>
            <w:r w:rsidRPr="5FAAA36D">
              <w:rPr>
                <w:rFonts w:ascii="Roboto" w:eastAsia="Roboto" w:hAnsi="Roboto" w:cs="Roboto"/>
                <w:color w:val="434343"/>
                <w:sz w:val="20"/>
                <w:szCs w:val="20"/>
              </w:rPr>
              <w:t>98.2</w:t>
            </w:r>
          </w:p>
        </w:tc>
        <w:tc>
          <w:tcPr>
            <w:tcW w:w="1965" w:type="dxa"/>
            <w:tcBorders>
              <w:top w:val="single" w:sz="6" w:space="0" w:color="CCCCCC"/>
              <w:left w:val="single" w:sz="6" w:space="0" w:color="CCCCCC"/>
              <w:bottom w:val="single" w:sz="6" w:space="0" w:color="284E3F"/>
              <w:right w:val="single" w:sz="6" w:space="0" w:color="284E3F"/>
            </w:tcBorders>
            <w:shd w:val="clear" w:color="auto" w:fill="FFFFFF" w:themeFill="background1"/>
            <w:tcMar>
              <w:top w:w="40" w:type="dxa"/>
              <w:left w:w="120" w:type="dxa"/>
              <w:bottom w:w="40" w:type="dxa"/>
              <w:right w:w="120" w:type="dxa"/>
            </w:tcMar>
            <w:vAlign w:val="center"/>
          </w:tcPr>
          <w:p w14:paraId="7D738389" w14:textId="4A397A81" w:rsidR="0E36E9E9" w:rsidRDefault="5249566A" w:rsidP="14A0CFCE">
            <w:pPr>
              <w:spacing w:after="0"/>
              <w:jc w:val="center"/>
              <w:rPr>
                <w:rFonts w:ascii="Roboto" w:eastAsia="Roboto" w:hAnsi="Roboto" w:cs="Roboto"/>
                <w:color w:val="434343"/>
                <w:sz w:val="20"/>
                <w:szCs w:val="20"/>
              </w:rPr>
            </w:pPr>
            <w:r w:rsidRPr="14A0CFCE">
              <w:rPr>
                <w:rFonts w:ascii="Roboto" w:eastAsia="Roboto" w:hAnsi="Roboto" w:cs="Roboto"/>
                <w:color w:val="434343"/>
                <w:sz w:val="20"/>
                <w:szCs w:val="20"/>
              </w:rPr>
              <w:t>98.8</w:t>
            </w:r>
          </w:p>
        </w:tc>
      </w:tr>
    </w:tbl>
    <w:p w14:paraId="7AB1F4D2" w14:textId="58B55DD0" w:rsidR="00B06ABB" w:rsidRDefault="00B06ABB"/>
    <w:p w14:paraId="0CEF2E61" w14:textId="2A4DB315" w:rsidR="7CDBB2B0" w:rsidRDefault="52A588F0" w:rsidP="69361145">
      <w:pPr>
        <w:spacing w:after="0"/>
        <w:rPr>
          <w:rFonts w:ascii="Arial" w:eastAsia="Arial" w:hAnsi="Arial" w:cs="Arial"/>
          <w:b/>
          <w:bCs/>
          <w:color w:val="000000" w:themeColor="text1"/>
        </w:rPr>
      </w:pPr>
      <w:r w:rsidRPr="14A0CFCE">
        <w:rPr>
          <w:rFonts w:ascii="Arial" w:eastAsia="Arial" w:hAnsi="Arial" w:cs="Arial"/>
          <w:b/>
          <w:bCs/>
          <w:color w:val="000000" w:themeColor="text1"/>
        </w:rPr>
        <w:t xml:space="preserve">Supplemental Table </w:t>
      </w:r>
      <w:r w:rsidR="4587BDF3" w:rsidRPr="14A0CFCE">
        <w:rPr>
          <w:rFonts w:ascii="Arial" w:eastAsia="Arial" w:hAnsi="Arial" w:cs="Arial"/>
          <w:b/>
          <w:bCs/>
          <w:color w:val="000000" w:themeColor="text1"/>
        </w:rPr>
        <w:t>3</w:t>
      </w:r>
      <w:r w:rsidRPr="14A0CFCE">
        <w:rPr>
          <w:rFonts w:ascii="Arial" w:eastAsia="Arial" w:hAnsi="Arial" w:cs="Arial"/>
          <w:b/>
          <w:bCs/>
          <w:color w:val="000000" w:themeColor="text1"/>
        </w:rPr>
        <w:t>: Other Variables Used in COMP</w:t>
      </w:r>
      <w:r w:rsidR="72820904" w:rsidRPr="14A0CFCE">
        <w:rPr>
          <w:rFonts w:ascii="Arial" w:eastAsia="Arial" w:hAnsi="Arial" w:cs="Arial"/>
          <w:b/>
          <w:bCs/>
          <w:color w:val="000000" w:themeColor="text1"/>
        </w:rPr>
        <w:t>O</w:t>
      </w:r>
      <w:r w:rsidRPr="14A0CFCE">
        <w:rPr>
          <w:rFonts w:ascii="Arial" w:eastAsia="Arial" w:hAnsi="Arial" w:cs="Arial"/>
          <w:b/>
          <w:bCs/>
          <w:color w:val="000000" w:themeColor="text1"/>
        </w:rPr>
        <w:t>SER and SHOCK-NET</w:t>
      </w:r>
    </w:p>
    <w:p w14:paraId="3AD34372" w14:textId="1A3F9BC3" w:rsidR="6265D6B7" w:rsidRDefault="52A588F0" w:rsidP="14A0CFCE">
      <w:pPr>
        <w:shd w:val="clear" w:color="auto" w:fill="FFFFFF" w:themeFill="background1"/>
        <w:rPr>
          <w:rFonts w:ascii="Arial" w:eastAsia="Arial" w:hAnsi="Arial" w:cs="Arial"/>
          <w:color w:val="000000" w:themeColor="text1"/>
          <w:lang w:val="en-US"/>
        </w:rPr>
      </w:pPr>
      <w:r w:rsidRPr="157345E2">
        <w:rPr>
          <w:rFonts w:ascii="Arial" w:eastAsia="Arial" w:hAnsi="Arial" w:cs="Arial"/>
          <w:color w:val="000000" w:themeColor="text1"/>
          <w:lang w:val="en-US"/>
        </w:rPr>
        <w:t xml:space="preserve">Here we list the non-clinical variables </w:t>
      </w:r>
      <w:r w:rsidR="6570C2D8" w:rsidRPr="157345E2">
        <w:rPr>
          <w:rFonts w:ascii="Arial" w:eastAsia="Arial" w:hAnsi="Arial" w:cs="Arial"/>
          <w:color w:val="000000" w:themeColor="text1"/>
          <w:lang w:val="en-US"/>
        </w:rPr>
        <w:t xml:space="preserve">used in our DL models </w:t>
      </w:r>
      <w:r w:rsidRPr="157345E2">
        <w:rPr>
          <w:rFonts w:ascii="Arial" w:eastAsia="Arial" w:hAnsi="Arial" w:cs="Arial"/>
          <w:color w:val="000000" w:themeColor="text1"/>
          <w:lang w:val="en-US"/>
        </w:rPr>
        <w:t xml:space="preserve">(in addition to those in </w:t>
      </w:r>
      <w:r w:rsidR="0EB414AA" w:rsidRPr="157345E2">
        <w:rPr>
          <w:rFonts w:ascii="Arial" w:eastAsia="Arial" w:hAnsi="Arial" w:cs="Arial"/>
          <w:color w:val="000000" w:themeColor="text1"/>
          <w:lang w:val="en-US"/>
        </w:rPr>
        <w:t>Supplemental Tables 1 and 2)</w:t>
      </w:r>
      <w:r w:rsidRPr="157345E2">
        <w:rPr>
          <w:rFonts w:ascii="Arial" w:eastAsia="Arial" w:hAnsi="Arial" w:cs="Arial"/>
          <w:color w:val="000000" w:themeColor="text1"/>
          <w:lang w:val="en-US"/>
        </w:rPr>
        <w:t xml:space="preserve">. </w:t>
      </w:r>
      <w:r w:rsidR="012A9814" w:rsidRPr="157345E2">
        <w:rPr>
          <w:rFonts w:ascii="Arial" w:eastAsia="Arial" w:hAnsi="Arial" w:cs="Arial"/>
          <w:color w:val="000000" w:themeColor="text1"/>
          <w:lang w:val="en-US"/>
        </w:rPr>
        <w:t xml:space="preserve">All of the variables used in our model are described in detail in the supplement </w:t>
      </w:r>
      <w:r w:rsidR="316F8521" w:rsidRPr="157345E2">
        <w:rPr>
          <w:rFonts w:ascii="Arial" w:eastAsia="Arial" w:hAnsi="Arial" w:cs="Arial"/>
          <w:color w:val="000000" w:themeColor="text1"/>
          <w:lang w:val="en-US"/>
        </w:rPr>
        <w:t>of</w:t>
      </w:r>
      <w:r w:rsidR="012A9814" w:rsidRPr="157345E2">
        <w:rPr>
          <w:rFonts w:ascii="Arial" w:eastAsia="Arial" w:hAnsi="Arial" w:cs="Arial"/>
          <w:color w:val="000000" w:themeColor="text1"/>
          <w:lang w:val="en-US"/>
        </w:rPr>
        <w:t xml:space="preserve"> the </w:t>
      </w:r>
      <w:r w:rsidR="01A02663" w:rsidRPr="157345E2">
        <w:rPr>
          <w:rFonts w:ascii="Arial" w:eastAsia="Arial" w:hAnsi="Arial" w:cs="Arial"/>
          <w:color w:val="000000" w:themeColor="text1"/>
          <w:lang w:val="en-US"/>
        </w:rPr>
        <w:t xml:space="preserve">previously published </w:t>
      </w:r>
      <w:r w:rsidR="012A9814" w:rsidRPr="157345E2">
        <w:rPr>
          <w:rFonts w:ascii="Arial" w:eastAsia="Arial" w:hAnsi="Arial" w:cs="Arial"/>
          <w:color w:val="000000" w:themeColor="text1"/>
          <w:lang w:val="en-US"/>
        </w:rPr>
        <w:t>DETERIO model</w:t>
      </w:r>
      <w:r w:rsidR="012A9814" w:rsidRPr="157345E2">
        <w:rPr>
          <w:rFonts w:ascii="Arial" w:eastAsia="Arial" w:hAnsi="Arial" w:cs="Arial"/>
          <w:color w:val="000000" w:themeColor="text1"/>
          <w:vertAlign w:val="superscript"/>
          <w:lang w:val="en-US"/>
          <w:rPrChange w:id="0" w:author="Gross, Ben" w:date="2025-04-30T18:16:00Z">
            <w:rPr>
              <w:rFonts w:ascii="Arial" w:eastAsia="Arial" w:hAnsi="Arial" w:cs="Arial"/>
              <w:color w:val="000000" w:themeColor="text1"/>
              <w:lang w:val="en-US"/>
            </w:rPr>
          </w:rPrChange>
        </w:rPr>
        <w:t>1.</w:t>
      </w:r>
    </w:p>
    <w:tbl>
      <w:tblPr>
        <w:tblW w:w="0" w:type="auto"/>
        <w:tblLook w:val="06A0" w:firstRow="1" w:lastRow="0" w:firstColumn="1" w:lastColumn="0" w:noHBand="1" w:noVBand="1"/>
      </w:tblPr>
      <w:tblGrid>
        <w:gridCol w:w="2310"/>
        <w:gridCol w:w="2265"/>
        <w:gridCol w:w="2490"/>
      </w:tblGrid>
      <w:tr w:rsidR="69361145" w14:paraId="63532817" w14:textId="77777777" w:rsidTr="14A0CFCE">
        <w:trPr>
          <w:trHeight w:val="300"/>
        </w:trPr>
        <w:tc>
          <w:tcPr>
            <w:tcW w:w="706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E2F3"/>
            <w:tcMar>
              <w:top w:w="40" w:type="dxa"/>
              <w:left w:w="120" w:type="dxa"/>
              <w:bottom w:w="40" w:type="dxa"/>
              <w:right w:w="120" w:type="dxa"/>
            </w:tcMar>
            <w:vAlign w:val="center"/>
          </w:tcPr>
          <w:p w14:paraId="50FECE7E" w14:textId="29B388D1" w:rsidR="69361145" w:rsidRDefault="29145B71" w:rsidP="69361145">
            <w:pPr>
              <w:spacing w:after="0"/>
              <w:rPr>
                <w:rFonts w:ascii="Roboto" w:eastAsia="Roboto" w:hAnsi="Roboto" w:cs="Roboto"/>
                <w:color w:val="000000" w:themeColor="text1"/>
                <w:sz w:val="20"/>
                <w:szCs w:val="20"/>
              </w:rPr>
            </w:pPr>
            <w:r w:rsidRPr="0D0379E0">
              <w:rPr>
                <w:rFonts w:ascii="Roboto" w:eastAsia="Roboto" w:hAnsi="Roboto" w:cs="Roboto"/>
                <w:color w:val="000000" w:themeColor="text1"/>
                <w:sz w:val="20"/>
                <w:szCs w:val="20"/>
              </w:rPr>
              <w:t>Non-Clinical Features</w:t>
            </w:r>
          </w:p>
        </w:tc>
      </w:tr>
      <w:tr w:rsidR="69361145" w14:paraId="42649366" w14:textId="77777777" w:rsidTr="14A0CFCE">
        <w:trPr>
          <w:trHeight w:val="300"/>
        </w:trPr>
        <w:tc>
          <w:tcPr>
            <w:tcW w:w="23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760159E8" w14:textId="6E9ABF5E" w:rsidR="69361145" w:rsidRDefault="1A1E5A15" w:rsidP="69361145">
            <w:pPr>
              <w:spacing w:after="0"/>
              <w:rPr>
                <w:rFonts w:ascii="Calibri" w:eastAsia="Calibri" w:hAnsi="Calibri" w:cs="Calibri"/>
                <w:color w:val="000000" w:themeColor="text1"/>
                <w:sz w:val="22"/>
                <w:szCs w:val="22"/>
              </w:rPr>
            </w:pPr>
            <w:r w:rsidRPr="14A0CFCE">
              <w:rPr>
                <w:rFonts w:ascii="Calibri" w:eastAsia="Calibri" w:hAnsi="Calibri" w:cs="Calibri"/>
                <w:color w:val="000000" w:themeColor="text1"/>
                <w:sz w:val="22"/>
                <w:szCs w:val="22"/>
              </w:rPr>
              <w:t>A</w:t>
            </w:r>
            <w:r w:rsidR="128FB2F8" w:rsidRPr="14A0CFCE">
              <w:rPr>
                <w:rFonts w:ascii="Calibri" w:eastAsia="Calibri" w:hAnsi="Calibri" w:cs="Calibri"/>
                <w:color w:val="000000" w:themeColor="text1"/>
                <w:sz w:val="22"/>
                <w:szCs w:val="22"/>
              </w:rPr>
              <w:t>ge</w:t>
            </w:r>
          </w:p>
        </w:tc>
        <w:tc>
          <w:tcPr>
            <w:tcW w:w="22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1C68802B" w14:textId="51FE1C47" w:rsidR="69361145" w:rsidRDefault="0DB25E3A" w:rsidP="69361145">
            <w:pPr>
              <w:spacing w:after="0"/>
            </w:pPr>
            <w:r w:rsidRPr="70C4A648">
              <w:rPr>
                <w:rFonts w:ascii="Calibri" w:eastAsia="Calibri" w:hAnsi="Calibri" w:cs="Calibri"/>
                <w:color w:val="000000" w:themeColor="text1"/>
                <w:sz w:val="22"/>
                <w:szCs w:val="22"/>
              </w:rPr>
              <w:t>RESPSOFA</w:t>
            </w:r>
          </w:p>
        </w:tc>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40F8C241" w14:textId="634188EF" w:rsidR="70C4A648" w:rsidRDefault="70C4A648" w:rsidP="70C4A648">
            <w:pPr>
              <w:spacing w:after="0"/>
              <w:rPr>
                <w:rFonts w:ascii="Calibri" w:eastAsia="Calibri" w:hAnsi="Calibri" w:cs="Calibri"/>
                <w:color w:val="000000" w:themeColor="text1"/>
                <w:sz w:val="22"/>
                <w:szCs w:val="22"/>
              </w:rPr>
            </w:pPr>
            <w:r w:rsidRPr="70C4A648">
              <w:rPr>
                <w:rFonts w:ascii="Calibri" w:eastAsia="Calibri" w:hAnsi="Calibri" w:cs="Calibri"/>
                <w:color w:val="000000" w:themeColor="text1"/>
                <w:sz w:val="22"/>
                <w:szCs w:val="22"/>
              </w:rPr>
              <w:t>on_anticonvulsants</w:t>
            </w:r>
          </w:p>
        </w:tc>
      </w:tr>
      <w:tr w:rsidR="69361145" w14:paraId="35D82A55" w14:textId="77777777" w:rsidTr="14A0CFCE">
        <w:trPr>
          <w:trHeight w:val="300"/>
        </w:trPr>
        <w:tc>
          <w:tcPr>
            <w:tcW w:w="23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394010B2" w14:textId="30F86E84" w:rsidR="69361145" w:rsidRDefault="1896C593" w:rsidP="69361145">
            <w:pPr>
              <w:spacing w:after="0"/>
              <w:rPr>
                <w:rFonts w:ascii="Calibri" w:eastAsia="Calibri" w:hAnsi="Calibri" w:cs="Calibri"/>
                <w:color w:val="000000" w:themeColor="text1"/>
                <w:sz w:val="22"/>
                <w:szCs w:val="22"/>
              </w:rPr>
            </w:pPr>
            <w:r w:rsidRPr="14A0CFCE">
              <w:rPr>
                <w:rFonts w:ascii="Calibri" w:eastAsia="Calibri" w:hAnsi="Calibri" w:cs="Calibri"/>
                <w:color w:val="000000" w:themeColor="text1"/>
                <w:sz w:val="22"/>
                <w:szCs w:val="22"/>
              </w:rPr>
              <w:t>G</w:t>
            </w:r>
            <w:r w:rsidR="128FB2F8" w:rsidRPr="14A0CFCE">
              <w:rPr>
                <w:rFonts w:ascii="Calibri" w:eastAsia="Calibri" w:hAnsi="Calibri" w:cs="Calibri"/>
                <w:color w:val="000000" w:themeColor="text1"/>
                <w:sz w:val="22"/>
                <w:szCs w:val="22"/>
              </w:rPr>
              <w:t>ender</w:t>
            </w:r>
          </w:p>
        </w:tc>
        <w:tc>
          <w:tcPr>
            <w:tcW w:w="22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3C5988CB" w14:textId="090D3BBB" w:rsidR="70C4A648" w:rsidRDefault="70C4A648" w:rsidP="70C4A648">
            <w:pPr>
              <w:spacing w:after="0"/>
              <w:rPr>
                <w:rFonts w:ascii="Calibri" w:eastAsia="Calibri" w:hAnsi="Calibri" w:cs="Calibri"/>
                <w:color w:val="000000" w:themeColor="text1"/>
                <w:sz w:val="22"/>
                <w:szCs w:val="22"/>
              </w:rPr>
            </w:pPr>
            <w:r w:rsidRPr="70C4A648">
              <w:rPr>
                <w:rFonts w:ascii="Calibri" w:eastAsia="Calibri" w:hAnsi="Calibri" w:cs="Calibri"/>
                <w:color w:val="000000" w:themeColor="text1"/>
                <w:sz w:val="22"/>
                <w:szCs w:val="22"/>
              </w:rPr>
              <w:t>coaSOFA</w:t>
            </w:r>
          </w:p>
        </w:tc>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48CED806" w14:textId="42D5C09B" w:rsidR="70C4A648" w:rsidRDefault="70C4A648" w:rsidP="70C4A648">
            <w:pPr>
              <w:spacing w:after="0"/>
              <w:rPr>
                <w:rFonts w:ascii="Calibri" w:eastAsia="Calibri" w:hAnsi="Calibri" w:cs="Calibri"/>
                <w:color w:val="000000" w:themeColor="text1"/>
                <w:sz w:val="22"/>
                <w:szCs w:val="22"/>
              </w:rPr>
            </w:pPr>
            <w:r w:rsidRPr="70C4A648">
              <w:rPr>
                <w:rFonts w:ascii="Calibri" w:eastAsia="Calibri" w:hAnsi="Calibri" w:cs="Calibri"/>
                <w:color w:val="000000" w:themeColor="text1"/>
                <w:sz w:val="22"/>
                <w:szCs w:val="22"/>
              </w:rPr>
              <w:t>on_antipsychotics</w:t>
            </w:r>
          </w:p>
        </w:tc>
      </w:tr>
      <w:tr w:rsidR="69361145" w14:paraId="2FA8DE0D" w14:textId="77777777" w:rsidTr="14A0CFCE">
        <w:trPr>
          <w:trHeight w:val="300"/>
        </w:trPr>
        <w:tc>
          <w:tcPr>
            <w:tcW w:w="23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473F8291" w14:textId="3BC1042F" w:rsidR="69361145" w:rsidRDefault="25BDF658" w:rsidP="69361145">
            <w:pPr>
              <w:spacing w:after="0"/>
            </w:pPr>
            <w:r w:rsidRPr="14A0CFCE">
              <w:rPr>
                <w:rFonts w:ascii="Calibri" w:eastAsia="Calibri" w:hAnsi="Calibri" w:cs="Calibri"/>
                <w:color w:val="000000" w:themeColor="text1"/>
                <w:sz w:val="22"/>
                <w:szCs w:val="22"/>
              </w:rPr>
              <w:t>MICU</w:t>
            </w:r>
            <w:r w:rsidR="0BEDE049" w:rsidRPr="14A0CFCE">
              <w:rPr>
                <w:rFonts w:ascii="Calibri" w:eastAsia="Calibri" w:hAnsi="Calibri" w:cs="Calibri"/>
                <w:color w:val="000000" w:themeColor="text1"/>
                <w:sz w:val="22"/>
                <w:szCs w:val="22"/>
              </w:rPr>
              <w:t xml:space="preserve"> admission</w:t>
            </w:r>
          </w:p>
        </w:tc>
        <w:tc>
          <w:tcPr>
            <w:tcW w:w="22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79B062BC" w14:textId="7D8C7314" w:rsidR="70C4A648" w:rsidRDefault="70C4A648" w:rsidP="70C4A648">
            <w:pPr>
              <w:spacing w:after="0"/>
              <w:rPr>
                <w:rFonts w:ascii="Calibri" w:eastAsia="Calibri" w:hAnsi="Calibri" w:cs="Calibri"/>
                <w:color w:val="000000" w:themeColor="text1"/>
                <w:sz w:val="22"/>
                <w:szCs w:val="22"/>
              </w:rPr>
            </w:pPr>
            <w:r w:rsidRPr="70C4A648">
              <w:rPr>
                <w:rFonts w:ascii="Calibri" w:eastAsia="Calibri" w:hAnsi="Calibri" w:cs="Calibri"/>
                <w:color w:val="000000" w:themeColor="text1"/>
                <w:sz w:val="22"/>
                <w:szCs w:val="22"/>
              </w:rPr>
              <w:t>liverSOFA</w:t>
            </w:r>
          </w:p>
        </w:tc>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1DE44656" w14:textId="3EDC56AE" w:rsidR="70C4A648" w:rsidRDefault="70C4A648" w:rsidP="70C4A648">
            <w:pPr>
              <w:spacing w:after="0"/>
              <w:rPr>
                <w:rFonts w:ascii="Calibri" w:eastAsia="Calibri" w:hAnsi="Calibri" w:cs="Calibri"/>
                <w:color w:val="000000" w:themeColor="text1"/>
                <w:sz w:val="22"/>
                <w:szCs w:val="22"/>
              </w:rPr>
            </w:pPr>
            <w:r w:rsidRPr="70C4A648">
              <w:rPr>
                <w:rFonts w:ascii="Calibri" w:eastAsia="Calibri" w:hAnsi="Calibri" w:cs="Calibri"/>
                <w:color w:val="000000" w:themeColor="text1"/>
                <w:sz w:val="22"/>
                <w:szCs w:val="22"/>
              </w:rPr>
              <w:t>on_bleed_reversal</w:t>
            </w:r>
          </w:p>
        </w:tc>
      </w:tr>
      <w:tr w:rsidR="69361145" w14:paraId="21FBE443" w14:textId="77777777" w:rsidTr="14A0CFCE">
        <w:trPr>
          <w:trHeight w:val="300"/>
        </w:trPr>
        <w:tc>
          <w:tcPr>
            <w:tcW w:w="23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196F09A6" w14:textId="3542C554" w:rsidR="69361145" w:rsidRDefault="25BDF658" w:rsidP="69361145">
            <w:pPr>
              <w:spacing w:after="0"/>
            </w:pPr>
            <w:r w:rsidRPr="14A0CFCE">
              <w:rPr>
                <w:rFonts w:ascii="Calibri" w:eastAsia="Calibri" w:hAnsi="Calibri" w:cs="Calibri"/>
                <w:color w:val="000000" w:themeColor="text1"/>
                <w:sz w:val="22"/>
                <w:szCs w:val="22"/>
              </w:rPr>
              <w:t>SICU</w:t>
            </w:r>
            <w:r w:rsidR="79576CC2" w:rsidRPr="14A0CFCE">
              <w:rPr>
                <w:rFonts w:ascii="Calibri" w:eastAsia="Calibri" w:hAnsi="Calibri" w:cs="Calibri"/>
                <w:color w:val="000000" w:themeColor="text1"/>
                <w:sz w:val="22"/>
                <w:szCs w:val="22"/>
              </w:rPr>
              <w:t xml:space="preserve"> admission</w:t>
            </w:r>
          </w:p>
        </w:tc>
        <w:tc>
          <w:tcPr>
            <w:tcW w:w="22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6094159E" w14:textId="323140AD" w:rsidR="70C4A648" w:rsidRDefault="70C4A648" w:rsidP="70C4A648">
            <w:pPr>
              <w:spacing w:after="0"/>
            </w:pPr>
            <w:r w:rsidRPr="70C4A648">
              <w:rPr>
                <w:rFonts w:ascii="Calibri" w:eastAsia="Calibri" w:hAnsi="Calibri" w:cs="Calibri"/>
                <w:color w:val="000000" w:themeColor="text1"/>
                <w:sz w:val="22"/>
                <w:szCs w:val="22"/>
              </w:rPr>
              <w:t>CVSSOFA</w:t>
            </w:r>
          </w:p>
        </w:tc>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5D794C53" w14:textId="4D329774" w:rsidR="70C4A648" w:rsidRDefault="70C4A648" w:rsidP="70C4A648">
            <w:pPr>
              <w:spacing w:after="0"/>
              <w:rPr>
                <w:rFonts w:ascii="Calibri" w:eastAsia="Calibri" w:hAnsi="Calibri" w:cs="Calibri"/>
                <w:color w:val="000000" w:themeColor="text1"/>
                <w:sz w:val="22"/>
                <w:szCs w:val="22"/>
              </w:rPr>
            </w:pPr>
            <w:r w:rsidRPr="70C4A648">
              <w:rPr>
                <w:rFonts w:ascii="Calibri" w:eastAsia="Calibri" w:hAnsi="Calibri" w:cs="Calibri"/>
                <w:color w:val="000000" w:themeColor="text1"/>
                <w:sz w:val="22"/>
                <w:szCs w:val="22"/>
              </w:rPr>
              <w:t>on_vasodilator</w:t>
            </w:r>
          </w:p>
        </w:tc>
      </w:tr>
      <w:tr w:rsidR="69361145" w14:paraId="565A3EBA" w14:textId="77777777" w:rsidTr="14A0CFCE">
        <w:trPr>
          <w:trHeight w:val="300"/>
        </w:trPr>
        <w:tc>
          <w:tcPr>
            <w:tcW w:w="23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38247430" w14:textId="7DB1E9E3" w:rsidR="69361145" w:rsidRDefault="29145B71" w:rsidP="69361145">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preLOS</w:t>
            </w:r>
          </w:p>
        </w:tc>
        <w:tc>
          <w:tcPr>
            <w:tcW w:w="22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2C18700F" w14:textId="38BC0D1B" w:rsidR="70C4A648" w:rsidRDefault="70C4A648" w:rsidP="70C4A648">
            <w:pPr>
              <w:spacing w:after="0"/>
              <w:rPr>
                <w:rFonts w:ascii="Calibri" w:eastAsia="Calibri" w:hAnsi="Calibri" w:cs="Calibri"/>
                <w:color w:val="000000" w:themeColor="text1"/>
                <w:sz w:val="22"/>
                <w:szCs w:val="22"/>
              </w:rPr>
            </w:pPr>
            <w:r w:rsidRPr="70C4A648">
              <w:rPr>
                <w:rFonts w:ascii="Calibri" w:eastAsia="Calibri" w:hAnsi="Calibri" w:cs="Calibri"/>
                <w:color w:val="000000" w:themeColor="text1"/>
                <w:sz w:val="22"/>
                <w:szCs w:val="22"/>
              </w:rPr>
              <w:t>perfusionSOFA</w:t>
            </w:r>
          </w:p>
        </w:tc>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29E6ACA4" w14:textId="197AA626" w:rsidR="70C4A648" w:rsidRDefault="70C4A648" w:rsidP="70C4A648">
            <w:pPr>
              <w:spacing w:after="0"/>
              <w:rPr>
                <w:rFonts w:ascii="Calibri" w:eastAsia="Calibri" w:hAnsi="Calibri" w:cs="Calibri"/>
                <w:color w:val="000000" w:themeColor="text1"/>
                <w:sz w:val="22"/>
                <w:szCs w:val="22"/>
              </w:rPr>
            </w:pPr>
            <w:r w:rsidRPr="70C4A648">
              <w:rPr>
                <w:rFonts w:ascii="Calibri" w:eastAsia="Calibri" w:hAnsi="Calibri" w:cs="Calibri"/>
                <w:color w:val="000000" w:themeColor="text1"/>
                <w:sz w:val="22"/>
                <w:szCs w:val="22"/>
              </w:rPr>
              <w:t>on_antihypertensive</w:t>
            </w:r>
          </w:p>
        </w:tc>
      </w:tr>
      <w:tr w:rsidR="69361145" w14:paraId="1034500A" w14:textId="77777777" w:rsidTr="14A0CFCE">
        <w:trPr>
          <w:trHeight w:val="300"/>
        </w:trPr>
        <w:tc>
          <w:tcPr>
            <w:tcW w:w="23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6314B63F" w14:textId="6489C77A" w:rsidR="69361145" w:rsidRDefault="69361145" w:rsidP="69361145">
            <w:pPr>
              <w:spacing w:after="0"/>
            </w:pPr>
            <w:r w:rsidRPr="69361145">
              <w:rPr>
                <w:rFonts w:ascii="Calibri" w:eastAsia="Calibri" w:hAnsi="Calibri" w:cs="Calibri"/>
                <w:color w:val="000000" w:themeColor="text1"/>
                <w:sz w:val="22"/>
                <w:szCs w:val="22"/>
              </w:rPr>
              <w:t>ICULOS</w:t>
            </w:r>
          </w:p>
        </w:tc>
        <w:tc>
          <w:tcPr>
            <w:tcW w:w="22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68E499E9" w14:textId="152B7E70" w:rsidR="70C4A648" w:rsidRDefault="70C4A648" w:rsidP="70C4A648">
            <w:pPr>
              <w:spacing w:after="0"/>
              <w:rPr>
                <w:rFonts w:ascii="Calibri" w:eastAsia="Calibri" w:hAnsi="Calibri" w:cs="Calibri"/>
                <w:color w:val="000000" w:themeColor="text1"/>
                <w:sz w:val="22"/>
                <w:szCs w:val="22"/>
              </w:rPr>
            </w:pPr>
            <w:r w:rsidRPr="70C4A648">
              <w:rPr>
                <w:rFonts w:ascii="Calibri" w:eastAsia="Calibri" w:hAnsi="Calibri" w:cs="Calibri"/>
                <w:color w:val="000000" w:themeColor="text1"/>
                <w:sz w:val="22"/>
                <w:szCs w:val="22"/>
              </w:rPr>
              <w:t>renalSOFA</w:t>
            </w:r>
          </w:p>
        </w:tc>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3DF96298" w14:textId="0FE481C9" w:rsidR="70C4A648" w:rsidRDefault="70C4A648" w:rsidP="70C4A648">
            <w:pPr>
              <w:spacing w:after="0"/>
              <w:rPr>
                <w:rFonts w:ascii="Calibri" w:eastAsia="Calibri" w:hAnsi="Calibri" w:cs="Calibri"/>
                <w:color w:val="000000" w:themeColor="text1"/>
                <w:sz w:val="22"/>
                <w:szCs w:val="22"/>
              </w:rPr>
            </w:pPr>
            <w:r w:rsidRPr="70C4A648">
              <w:rPr>
                <w:rFonts w:ascii="Calibri" w:eastAsia="Calibri" w:hAnsi="Calibri" w:cs="Calibri"/>
                <w:color w:val="000000" w:themeColor="text1"/>
                <w:sz w:val="22"/>
                <w:szCs w:val="22"/>
              </w:rPr>
              <w:t>on_antiarrhythmic</w:t>
            </w:r>
          </w:p>
        </w:tc>
      </w:tr>
      <w:tr w:rsidR="69361145" w14:paraId="218B8CB1" w14:textId="77777777" w:rsidTr="14A0CFCE">
        <w:trPr>
          <w:trHeight w:val="300"/>
        </w:trPr>
        <w:tc>
          <w:tcPr>
            <w:tcW w:w="23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2F10FA4C" w14:textId="0ABD558E" w:rsidR="69361145" w:rsidRDefault="29145B71" w:rsidP="69361145">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TempSIRS</w:t>
            </w:r>
          </w:p>
        </w:tc>
        <w:tc>
          <w:tcPr>
            <w:tcW w:w="22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2915D25B" w14:textId="735341BE" w:rsidR="70C4A648" w:rsidRDefault="70C4A648" w:rsidP="70C4A648">
            <w:pPr>
              <w:spacing w:after="0"/>
              <w:rPr>
                <w:rFonts w:ascii="Calibri" w:eastAsia="Calibri" w:hAnsi="Calibri" w:cs="Calibri"/>
                <w:color w:val="000000" w:themeColor="text1"/>
                <w:sz w:val="22"/>
                <w:szCs w:val="22"/>
              </w:rPr>
            </w:pPr>
            <w:r w:rsidRPr="70C4A648">
              <w:rPr>
                <w:rFonts w:ascii="Calibri" w:eastAsia="Calibri" w:hAnsi="Calibri" w:cs="Calibri"/>
                <w:color w:val="000000" w:themeColor="text1"/>
                <w:sz w:val="22"/>
                <w:szCs w:val="22"/>
              </w:rPr>
              <w:t>CMSsofa</w:t>
            </w:r>
          </w:p>
        </w:tc>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752F53E0" w14:textId="5E28ED6C" w:rsidR="70C4A648" w:rsidRDefault="70C4A648" w:rsidP="70C4A648">
            <w:pPr>
              <w:spacing w:after="0"/>
              <w:rPr>
                <w:rFonts w:ascii="Calibri" w:eastAsia="Calibri" w:hAnsi="Calibri" w:cs="Calibri"/>
                <w:color w:val="000000" w:themeColor="text1"/>
                <w:sz w:val="22"/>
                <w:szCs w:val="22"/>
              </w:rPr>
            </w:pPr>
            <w:r w:rsidRPr="70C4A648">
              <w:rPr>
                <w:rFonts w:ascii="Calibri" w:eastAsia="Calibri" w:hAnsi="Calibri" w:cs="Calibri"/>
                <w:color w:val="000000" w:themeColor="text1"/>
                <w:sz w:val="22"/>
                <w:szCs w:val="22"/>
              </w:rPr>
              <w:t>on_prostacyclin</w:t>
            </w:r>
          </w:p>
        </w:tc>
      </w:tr>
      <w:tr w:rsidR="69361145" w14:paraId="081BFEA9" w14:textId="77777777" w:rsidTr="14A0CFCE">
        <w:trPr>
          <w:trHeight w:val="300"/>
        </w:trPr>
        <w:tc>
          <w:tcPr>
            <w:tcW w:w="23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63C0D3B7" w14:textId="37EF35E6" w:rsidR="69361145" w:rsidRDefault="69361145" w:rsidP="69361145">
            <w:pPr>
              <w:spacing w:after="0"/>
            </w:pPr>
            <w:r w:rsidRPr="69361145">
              <w:rPr>
                <w:rFonts w:ascii="Calibri" w:eastAsia="Calibri" w:hAnsi="Calibri" w:cs="Calibri"/>
                <w:color w:val="000000" w:themeColor="text1"/>
                <w:sz w:val="22"/>
                <w:szCs w:val="22"/>
              </w:rPr>
              <w:t>RESPSIRS</w:t>
            </w:r>
          </w:p>
        </w:tc>
        <w:tc>
          <w:tcPr>
            <w:tcW w:w="22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5B764988" w14:textId="76F81887" w:rsidR="70C4A648" w:rsidRDefault="70C4A648" w:rsidP="70C4A648">
            <w:pPr>
              <w:spacing w:after="0"/>
              <w:rPr>
                <w:rFonts w:ascii="Calibri" w:eastAsia="Calibri" w:hAnsi="Calibri" w:cs="Calibri"/>
                <w:color w:val="000000" w:themeColor="text1"/>
                <w:sz w:val="22"/>
                <w:szCs w:val="22"/>
              </w:rPr>
            </w:pPr>
            <w:r w:rsidRPr="70C4A648">
              <w:rPr>
                <w:rFonts w:ascii="Calibri" w:eastAsia="Calibri" w:hAnsi="Calibri" w:cs="Calibri"/>
                <w:color w:val="000000" w:themeColor="text1"/>
                <w:sz w:val="22"/>
                <w:szCs w:val="22"/>
              </w:rPr>
              <w:t>on_vent</w:t>
            </w:r>
          </w:p>
        </w:tc>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3074F0B2" w14:textId="0631E2E6" w:rsidR="70C4A648" w:rsidRDefault="70C4A648" w:rsidP="70C4A648">
            <w:pPr>
              <w:spacing w:after="0"/>
              <w:rPr>
                <w:rFonts w:ascii="Calibri" w:eastAsia="Calibri" w:hAnsi="Calibri" w:cs="Calibri"/>
                <w:color w:val="000000" w:themeColor="text1"/>
                <w:sz w:val="22"/>
                <w:szCs w:val="22"/>
              </w:rPr>
            </w:pPr>
            <w:r w:rsidRPr="70C4A648">
              <w:rPr>
                <w:rFonts w:ascii="Calibri" w:eastAsia="Calibri" w:hAnsi="Calibri" w:cs="Calibri"/>
                <w:color w:val="000000" w:themeColor="text1"/>
                <w:sz w:val="22"/>
                <w:szCs w:val="22"/>
              </w:rPr>
              <w:t>on_neuro_block</w:t>
            </w:r>
          </w:p>
        </w:tc>
      </w:tr>
      <w:tr w:rsidR="69361145" w14:paraId="58AD311C" w14:textId="77777777" w:rsidTr="14A0CFCE">
        <w:trPr>
          <w:trHeight w:val="300"/>
        </w:trPr>
        <w:tc>
          <w:tcPr>
            <w:tcW w:w="23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60E59B81" w14:textId="4B2B483D" w:rsidR="69361145" w:rsidRDefault="69361145" w:rsidP="69361145">
            <w:pPr>
              <w:spacing w:after="0"/>
            </w:pPr>
            <w:r w:rsidRPr="69361145">
              <w:rPr>
                <w:rFonts w:ascii="Calibri" w:eastAsia="Calibri" w:hAnsi="Calibri" w:cs="Calibri"/>
                <w:color w:val="000000" w:themeColor="text1"/>
                <w:sz w:val="22"/>
                <w:szCs w:val="22"/>
              </w:rPr>
              <w:t>HRSIRS</w:t>
            </w:r>
          </w:p>
        </w:tc>
        <w:tc>
          <w:tcPr>
            <w:tcW w:w="22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556EEEFD" w14:textId="04CACE66" w:rsidR="70C4A648" w:rsidRDefault="70C4A648" w:rsidP="70C4A648">
            <w:pPr>
              <w:spacing w:after="0"/>
              <w:rPr>
                <w:rFonts w:ascii="Calibri" w:eastAsia="Calibri" w:hAnsi="Calibri" w:cs="Calibri"/>
                <w:color w:val="000000" w:themeColor="text1"/>
                <w:sz w:val="22"/>
                <w:szCs w:val="22"/>
              </w:rPr>
            </w:pPr>
            <w:r w:rsidRPr="70C4A648">
              <w:rPr>
                <w:rFonts w:ascii="Calibri" w:eastAsia="Calibri" w:hAnsi="Calibri" w:cs="Calibri"/>
                <w:color w:val="000000" w:themeColor="text1"/>
                <w:sz w:val="22"/>
                <w:szCs w:val="22"/>
              </w:rPr>
              <w:t>on_anesthesia</w:t>
            </w:r>
          </w:p>
        </w:tc>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1C2A73CF" w14:textId="35D69043" w:rsidR="70C4A648" w:rsidRDefault="70C4A648" w:rsidP="70C4A648">
            <w:pPr>
              <w:spacing w:after="0"/>
              <w:rPr>
                <w:rFonts w:ascii="Calibri" w:eastAsia="Calibri" w:hAnsi="Calibri" w:cs="Calibri"/>
                <w:color w:val="000000" w:themeColor="text1"/>
                <w:sz w:val="22"/>
                <w:szCs w:val="22"/>
              </w:rPr>
            </w:pPr>
            <w:r w:rsidRPr="70C4A648">
              <w:rPr>
                <w:rFonts w:ascii="Calibri" w:eastAsia="Calibri" w:hAnsi="Calibri" w:cs="Calibri"/>
                <w:color w:val="000000" w:themeColor="text1"/>
                <w:sz w:val="22"/>
                <w:szCs w:val="22"/>
              </w:rPr>
              <w:t>on_pain_med</w:t>
            </w:r>
          </w:p>
        </w:tc>
      </w:tr>
      <w:tr w:rsidR="69361145" w14:paraId="4B99D930" w14:textId="77777777" w:rsidTr="14A0CFCE">
        <w:trPr>
          <w:trHeight w:val="300"/>
        </w:trPr>
        <w:tc>
          <w:tcPr>
            <w:tcW w:w="23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6E70C0E3" w14:textId="7524A581" w:rsidR="69361145" w:rsidRDefault="69361145" w:rsidP="69361145">
            <w:pPr>
              <w:spacing w:after="0"/>
            </w:pPr>
            <w:r w:rsidRPr="69361145">
              <w:rPr>
                <w:rFonts w:ascii="Calibri" w:eastAsia="Calibri" w:hAnsi="Calibri" w:cs="Calibri"/>
                <w:color w:val="000000" w:themeColor="text1"/>
                <w:sz w:val="22"/>
                <w:szCs w:val="22"/>
              </w:rPr>
              <w:t>WBCSIRS</w:t>
            </w:r>
          </w:p>
        </w:tc>
        <w:tc>
          <w:tcPr>
            <w:tcW w:w="22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3904DAF2" w14:textId="798A8882" w:rsidR="70C4A648" w:rsidRDefault="70C4A648" w:rsidP="70C4A648">
            <w:pPr>
              <w:spacing w:after="0"/>
              <w:rPr>
                <w:rFonts w:ascii="Calibri" w:eastAsia="Calibri" w:hAnsi="Calibri" w:cs="Calibri"/>
                <w:color w:val="000000" w:themeColor="text1"/>
                <w:sz w:val="22"/>
                <w:szCs w:val="22"/>
              </w:rPr>
            </w:pPr>
            <w:r w:rsidRPr="70C4A648">
              <w:rPr>
                <w:rFonts w:ascii="Calibri" w:eastAsia="Calibri" w:hAnsi="Calibri" w:cs="Calibri"/>
                <w:color w:val="000000" w:themeColor="text1"/>
                <w:sz w:val="22"/>
                <w:szCs w:val="22"/>
              </w:rPr>
              <w:t>on_anticoagulants</w:t>
            </w:r>
          </w:p>
        </w:tc>
        <w:tc>
          <w:tcPr>
            <w:tcW w:w="24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63C034E9" w14:textId="554A7C2F" w:rsidR="70C4A648" w:rsidRDefault="70C4A648" w:rsidP="70C4A648">
            <w:pPr>
              <w:spacing w:after="0"/>
              <w:rPr>
                <w:rFonts w:ascii="Calibri" w:eastAsia="Calibri" w:hAnsi="Calibri" w:cs="Calibri"/>
                <w:color w:val="000000" w:themeColor="text1"/>
                <w:sz w:val="22"/>
                <w:szCs w:val="22"/>
              </w:rPr>
            </w:pPr>
            <w:r w:rsidRPr="70C4A648">
              <w:rPr>
                <w:rFonts w:ascii="Calibri" w:eastAsia="Calibri" w:hAnsi="Calibri" w:cs="Calibri"/>
                <w:color w:val="000000" w:themeColor="text1"/>
                <w:sz w:val="22"/>
                <w:szCs w:val="22"/>
              </w:rPr>
              <w:t>on_steroids</w:t>
            </w:r>
          </w:p>
        </w:tc>
      </w:tr>
    </w:tbl>
    <w:p w14:paraId="3D7B97DA" w14:textId="32FA8824" w:rsidR="69361145" w:rsidRDefault="69361145" w:rsidP="70C4A648"/>
    <w:p w14:paraId="081112F7" w14:textId="63B39B38" w:rsidR="6A702A4B" w:rsidRDefault="3B000DAD" w:rsidP="0D0379E0">
      <w:pPr>
        <w:shd w:val="clear" w:color="auto" w:fill="FFFFFF" w:themeFill="background1"/>
        <w:rPr>
          <w:rFonts w:ascii="Arial" w:eastAsia="Arial" w:hAnsi="Arial" w:cs="Arial"/>
          <w:b/>
          <w:bCs/>
          <w:color w:val="000000" w:themeColor="text1"/>
        </w:rPr>
      </w:pPr>
      <w:r w:rsidRPr="14A0CFCE">
        <w:rPr>
          <w:rFonts w:ascii="Arial" w:eastAsia="Arial" w:hAnsi="Arial" w:cs="Arial"/>
          <w:b/>
          <w:bCs/>
          <w:color w:val="000000" w:themeColor="text1"/>
        </w:rPr>
        <w:t>Supplemental Table 4:</w:t>
      </w:r>
      <w:r w:rsidRPr="14A0CFCE">
        <w:rPr>
          <w:rFonts w:ascii="Arial" w:eastAsia="Arial" w:hAnsi="Arial" w:cs="Arial"/>
          <w:color w:val="000000" w:themeColor="text1"/>
        </w:rPr>
        <w:t xml:space="preserve"> ICD Code Variables in COMPOSER and Shock-Net </w:t>
      </w:r>
    </w:p>
    <w:p w14:paraId="71ADA724" w14:textId="21195981" w:rsidR="0087A41C" w:rsidRDefault="0087A41C" w:rsidP="14A0CFCE">
      <w:pPr>
        <w:shd w:val="clear" w:color="auto" w:fill="FFFFFF" w:themeFill="background1"/>
        <w:rPr>
          <w:rFonts w:ascii="Arial" w:eastAsia="Arial" w:hAnsi="Arial" w:cs="Arial"/>
          <w:color w:val="000000" w:themeColor="text1"/>
          <w:lang w:val="en-US"/>
        </w:rPr>
      </w:pPr>
      <w:r w:rsidRPr="157345E2">
        <w:rPr>
          <w:rFonts w:ascii="Arial" w:eastAsia="Arial" w:hAnsi="Arial" w:cs="Arial"/>
          <w:color w:val="000000" w:themeColor="text1"/>
          <w:lang w:val="en-US"/>
        </w:rPr>
        <w:t xml:space="preserve">This table </w:t>
      </w:r>
      <w:r w:rsidR="39AB0018" w:rsidRPr="157345E2">
        <w:rPr>
          <w:rFonts w:ascii="Arial" w:eastAsia="Arial" w:hAnsi="Arial" w:cs="Arial"/>
          <w:color w:val="000000" w:themeColor="text1"/>
          <w:lang w:val="en-US"/>
        </w:rPr>
        <w:t xml:space="preserve">contains patient features described by the ICD codes in our data.  </w:t>
      </w:r>
      <w:r w:rsidR="1AC88ACF" w:rsidRPr="157345E2">
        <w:rPr>
          <w:rFonts w:ascii="Arial" w:eastAsia="Arial" w:hAnsi="Arial" w:cs="Arial"/>
          <w:color w:val="000000" w:themeColor="text1"/>
          <w:lang w:val="en-US"/>
        </w:rPr>
        <w:t>These variables</w:t>
      </w:r>
      <w:r w:rsidR="39AB0018" w:rsidRPr="157345E2">
        <w:rPr>
          <w:rFonts w:ascii="Arial" w:eastAsia="Arial" w:hAnsi="Arial" w:cs="Arial"/>
          <w:color w:val="000000" w:themeColor="text1"/>
          <w:lang w:val="en-US"/>
        </w:rPr>
        <w:t xml:space="preserve"> are described in detail in the supplement of the previously published DETERIO model</w:t>
      </w:r>
      <w:r w:rsidR="39AB0018" w:rsidRPr="157345E2">
        <w:rPr>
          <w:rFonts w:ascii="Arial" w:eastAsia="Arial" w:hAnsi="Arial" w:cs="Arial"/>
          <w:color w:val="000000" w:themeColor="text1"/>
          <w:vertAlign w:val="superscript"/>
          <w:lang w:val="en-US"/>
        </w:rPr>
        <w:t>1.</w:t>
      </w:r>
    </w:p>
    <w:tbl>
      <w:tblPr>
        <w:tblW w:w="0" w:type="auto"/>
        <w:tblLook w:val="06A0" w:firstRow="1" w:lastRow="0" w:firstColumn="1" w:lastColumn="0" w:noHBand="1" w:noVBand="1"/>
      </w:tblPr>
      <w:tblGrid>
        <w:gridCol w:w="3208"/>
        <w:gridCol w:w="3063"/>
        <w:gridCol w:w="2739"/>
      </w:tblGrid>
      <w:tr w:rsidR="69361145" w14:paraId="6E340579" w14:textId="77777777" w:rsidTr="5FAAA36D">
        <w:trPr>
          <w:trHeight w:val="300"/>
        </w:trPr>
        <w:tc>
          <w:tcPr>
            <w:tcW w:w="901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E2F3"/>
            <w:tcMar>
              <w:top w:w="40" w:type="dxa"/>
              <w:left w:w="120" w:type="dxa"/>
              <w:bottom w:w="40" w:type="dxa"/>
              <w:right w:w="120" w:type="dxa"/>
            </w:tcMar>
            <w:vAlign w:val="center"/>
          </w:tcPr>
          <w:p w14:paraId="5EC9C683" w14:textId="6FFBEBB9" w:rsidR="69361145" w:rsidRDefault="29145B71" w:rsidP="69361145">
            <w:pPr>
              <w:spacing w:after="0"/>
              <w:rPr>
                <w:rFonts w:ascii="Roboto" w:eastAsia="Roboto" w:hAnsi="Roboto" w:cs="Roboto"/>
                <w:color w:val="000000" w:themeColor="text1"/>
                <w:sz w:val="20"/>
                <w:szCs w:val="20"/>
              </w:rPr>
            </w:pPr>
            <w:r w:rsidRPr="0D0379E0">
              <w:rPr>
                <w:rFonts w:ascii="Roboto" w:eastAsia="Roboto" w:hAnsi="Roboto" w:cs="Roboto"/>
                <w:color w:val="000000" w:themeColor="text1"/>
                <w:sz w:val="20"/>
                <w:szCs w:val="20"/>
              </w:rPr>
              <w:t>ICD Features</w:t>
            </w:r>
          </w:p>
        </w:tc>
      </w:tr>
      <w:tr w:rsidR="69361145" w14:paraId="69946DB2" w14:textId="77777777" w:rsidTr="5FAAA36D">
        <w:trPr>
          <w:trHeight w:val="300"/>
        </w:trPr>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130D514F" w14:textId="11F29C15" w:rsidR="69361145" w:rsidRDefault="29145B71" w:rsidP="69361145">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has_intravascular_coagulation</w:t>
            </w:r>
          </w:p>
        </w:tc>
        <w:tc>
          <w:tcPr>
            <w:tcW w:w="30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5C64F48A" w14:textId="4AF37FE7" w:rsidR="69361145" w:rsidRDefault="29145B71" w:rsidP="69361145">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has_cerebral_infarction</w:t>
            </w:r>
          </w:p>
        </w:tc>
        <w:tc>
          <w:tcPr>
            <w:tcW w:w="2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645DC843" w14:textId="1465A239" w:rsidR="69361145" w:rsidRDefault="29145B71" w:rsidP="69361145">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has_hiv</w:t>
            </w:r>
          </w:p>
        </w:tc>
      </w:tr>
      <w:tr w:rsidR="69361145" w14:paraId="7908793B" w14:textId="77777777" w:rsidTr="5FAAA36D">
        <w:trPr>
          <w:trHeight w:val="300"/>
        </w:trPr>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6BD0BC06" w14:textId="4BCADE20" w:rsidR="69361145" w:rsidRDefault="29145B71" w:rsidP="69361145">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has_necrotizing_fasciitis</w:t>
            </w:r>
          </w:p>
        </w:tc>
        <w:tc>
          <w:tcPr>
            <w:tcW w:w="30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298767D9" w14:textId="33B2C33C" w:rsidR="69361145" w:rsidRDefault="29145B71" w:rsidP="69361145">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has_meningitis</w:t>
            </w:r>
          </w:p>
        </w:tc>
        <w:tc>
          <w:tcPr>
            <w:tcW w:w="2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4D6CB196" w14:textId="3C4DD8BD" w:rsidR="69361145" w:rsidRDefault="29145B71" w:rsidP="69361145">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has_hypertension</w:t>
            </w:r>
          </w:p>
        </w:tc>
      </w:tr>
      <w:tr w:rsidR="69361145" w14:paraId="32CB777C" w14:textId="77777777" w:rsidTr="5FAAA36D">
        <w:trPr>
          <w:trHeight w:val="300"/>
        </w:trPr>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695C6E22" w14:textId="4736B625" w:rsidR="69361145" w:rsidRDefault="29145B71" w:rsidP="69361145">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has_tumor_lysis_syndrome</w:t>
            </w:r>
          </w:p>
        </w:tc>
        <w:tc>
          <w:tcPr>
            <w:tcW w:w="30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690481CC" w14:textId="1E27B898" w:rsidR="69361145" w:rsidRDefault="29145B71" w:rsidP="69361145">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has_malignant_liver_cancer</w:t>
            </w:r>
          </w:p>
        </w:tc>
        <w:tc>
          <w:tcPr>
            <w:tcW w:w="2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3BFFDE8E" w14:textId="7E8BD90B" w:rsidR="69361145" w:rsidRDefault="29145B71" w:rsidP="69361145">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has_obesity</w:t>
            </w:r>
          </w:p>
        </w:tc>
      </w:tr>
      <w:tr w:rsidR="69361145" w14:paraId="3F7B0F29" w14:textId="77777777" w:rsidTr="5FAAA36D">
        <w:trPr>
          <w:trHeight w:val="300"/>
        </w:trPr>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3976805B" w14:textId="0C401FBD"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has_shock</w:t>
            </w:r>
          </w:p>
        </w:tc>
        <w:tc>
          <w:tcPr>
            <w:tcW w:w="30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073FCC60" w14:textId="3BA4F6DF"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has_gi_hemorrhage</w:t>
            </w:r>
          </w:p>
        </w:tc>
        <w:tc>
          <w:tcPr>
            <w:tcW w:w="2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6F23B994" w14:textId="68120909"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has_brain_condition</w:t>
            </w:r>
          </w:p>
        </w:tc>
      </w:tr>
      <w:tr w:rsidR="69361145" w14:paraId="5910EF28" w14:textId="77777777" w:rsidTr="5FAAA36D">
        <w:trPr>
          <w:trHeight w:val="300"/>
        </w:trPr>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4F960B4E" w14:textId="3DB7ABC3"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has_metastatic_cancer</w:t>
            </w:r>
          </w:p>
        </w:tc>
        <w:tc>
          <w:tcPr>
            <w:tcW w:w="30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4075BC7D" w14:textId="1585D107"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has_acute_renal_failure</w:t>
            </w:r>
          </w:p>
        </w:tc>
        <w:tc>
          <w:tcPr>
            <w:tcW w:w="2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31DE969F" w14:textId="07D62662"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has_pulmonary_condition</w:t>
            </w:r>
          </w:p>
        </w:tc>
      </w:tr>
      <w:tr w:rsidR="69361145" w14:paraId="7411A49B" w14:textId="77777777" w:rsidTr="5FAAA36D">
        <w:trPr>
          <w:trHeight w:val="300"/>
        </w:trPr>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3A85B32C" w14:textId="7CEB1896"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has_stemi</w:t>
            </w:r>
          </w:p>
        </w:tc>
        <w:tc>
          <w:tcPr>
            <w:tcW w:w="30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67EA37D3" w14:textId="58469F94"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has_chronic_liver_disease</w:t>
            </w:r>
          </w:p>
        </w:tc>
        <w:tc>
          <w:tcPr>
            <w:tcW w:w="2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2255C66B" w14:textId="1220E545"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has_valve_disease</w:t>
            </w:r>
          </w:p>
        </w:tc>
      </w:tr>
      <w:tr w:rsidR="69361145" w14:paraId="00D4C290" w14:textId="77777777" w:rsidTr="5FAAA36D">
        <w:trPr>
          <w:trHeight w:val="300"/>
        </w:trPr>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12BFE466" w14:textId="7B1B8D3B"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has_myeloblastic_leukemia</w:t>
            </w:r>
          </w:p>
        </w:tc>
        <w:tc>
          <w:tcPr>
            <w:tcW w:w="30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461FAB92" w14:textId="25D777CA"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has_neutropenia</w:t>
            </w:r>
          </w:p>
        </w:tc>
        <w:tc>
          <w:tcPr>
            <w:tcW w:w="2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2832435C" w14:textId="3F8F40A3"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has_uti</w:t>
            </w:r>
          </w:p>
        </w:tc>
      </w:tr>
      <w:tr w:rsidR="69361145" w14:paraId="3D463675" w14:textId="77777777" w:rsidTr="5FAAA36D">
        <w:trPr>
          <w:trHeight w:val="300"/>
        </w:trPr>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437E4A0E" w14:textId="751A2031"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lastRenderedPageBreak/>
              <w:t>has_liver_failure</w:t>
            </w:r>
          </w:p>
        </w:tc>
        <w:tc>
          <w:tcPr>
            <w:tcW w:w="30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0E3BAB1F" w14:textId="56BD0401"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has_cardiac_arrythmia</w:t>
            </w:r>
          </w:p>
        </w:tc>
        <w:tc>
          <w:tcPr>
            <w:tcW w:w="2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0C459B59" w14:textId="7B7CCFF5"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has_anemia</w:t>
            </w:r>
          </w:p>
        </w:tc>
      </w:tr>
      <w:tr w:rsidR="69361145" w14:paraId="7A9736B7" w14:textId="77777777" w:rsidTr="5FAAA36D">
        <w:trPr>
          <w:trHeight w:val="300"/>
        </w:trPr>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36C5F9D0" w14:textId="651098F2"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has_malignant_pleural_effusion</w:t>
            </w:r>
          </w:p>
        </w:tc>
        <w:tc>
          <w:tcPr>
            <w:tcW w:w="30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00AEBEC5" w14:textId="0408ED44"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has_malnutrition</w:t>
            </w:r>
          </w:p>
        </w:tc>
        <w:tc>
          <w:tcPr>
            <w:tcW w:w="2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6FE516D4" w14:textId="36818891"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has_pneumonia</w:t>
            </w:r>
          </w:p>
        </w:tc>
      </w:tr>
      <w:tr w:rsidR="69361145" w14:paraId="51B372BC" w14:textId="77777777" w:rsidTr="5FAAA36D">
        <w:trPr>
          <w:trHeight w:val="300"/>
        </w:trPr>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21F6D31A" w14:textId="40CB341B"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has_pneumothorax</w:t>
            </w:r>
          </w:p>
        </w:tc>
        <w:tc>
          <w:tcPr>
            <w:tcW w:w="30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464740D1" w14:textId="0FE9994D"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has_pulmonary_heart_disease</w:t>
            </w:r>
          </w:p>
        </w:tc>
        <w:tc>
          <w:tcPr>
            <w:tcW w:w="2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25629F5E" w14:textId="0EDC4B2A"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has_hyperlipidemia</w:t>
            </w:r>
          </w:p>
        </w:tc>
      </w:tr>
      <w:tr w:rsidR="69361145" w14:paraId="1FA29786" w14:textId="77777777" w:rsidTr="5FAAA36D">
        <w:trPr>
          <w:trHeight w:val="300"/>
        </w:trPr>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6037BD2F" w14:textId="0A8529EB"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has_cachexia</w:t>
            </w:r>
          </w:p>
        </w:tc>
        <w:tc>
          <w:tcPr>
            <w:tcW w:w="30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374023C1" w14:textId="081D1AAE"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has_ckd</w:t>
            </w:r>
          </w:p>
        </w:tc>
        <w:tc>
          <w:tcPr>
            <w:tcW w:w="2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1E993FDD" w14:textId="7CE61597"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has_depression</w:t>
            </w:r>
          </w:p>
        </w:tc>
      </w:tr>
      <w:tr w:rsidR="69361145" w14:paraId="52CB3DFA" w14:textId="77777777" w:rsidTr="5FAAA36D">
        <w:trPr>
          <w:trHeight w:val="300"/>
        </w:trPr>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19C94C88" w14:textId="40799431"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has_coma</w:t>
            </w:r>
          </w:p>
        </w:tc>
        <w:tc>
          <w:tcPr>
            <w:tcW w:w="30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758A3230" w14:textId="3CE3E2C5"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has_plasma_protein_disorder</w:t>
            </w:r>
          </w:p>
        </w:tc>
        <w:tc>
          <w:tcPr>
            <w:tcW w:w="2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4219F397" w14:textId="72205E60"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has_bacteremia</w:t>
            </w:r>
          </w:p>
        </w:tc>
      </w:tr>
      <w:tr w:rsidR="69361145" w14:paraId="7822812E" w14:textId="77777777" w:rsidTr="5FAAA36D">
        <w:trPr>
          <w:trHeight w:val="300"/>
        </w:trPr>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72E8EEC2" w14:textId="625810D6"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has_peritonitis</w:t>
            </w:r>
          </w:p>
        </w:tc>
        <w:tc>
          <w:tcPr>
            <w:tcW w:w="30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524C485B" w14:textId="6EFCE406"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has_aplasia</w:t>
            </w:r>
          </w:p>
        </w:tc>
        <w:tc>
          <w:tcPr>
            <w:tcW w:w="2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712143BE" w14:textId="355D9E97"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has_reflux_disease</w:t>
            </w:r>
          </w:p>
        </w:tc>
      </w:tr>
      <w:tr w:rsidR="69361145" w14:paraId="39CDDA6E" w14:textId="77777777" w:rsidTr="5FAAA36D">
        <w:trPr>
          <w:trHeight w:val="300"/>
        </w:trPr>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6FD95DF8" w14:textId="3B518C55"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has_lymphoma</w:t>
            </w:r>
          </w:p>
        </w:tc>
        <w:tc>
          <w:tcPr>
            <w:tcW w:w="30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0BF6435B" w14:textId="5CEF005E"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has_aspiration_pneumonitis</w:t>
            </w:r>
          </w:p>
        </w:tc>
        <w:tc>
          <w:tcPr>
            <w:tcW w:w="2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6DA63F90" w14:textId="109CF3DB"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has_hypothyroidism</w:t>
            </w:r>
          </w:p>
        </w:tc>
      </w:tr>
      <w:tr w:rsidR="69361145" w14:paraId="059750A7" w14:textId="77777777" w:rsidTr="5FAAA36D">
        <w:trPr>
          <w:trHeight w:val="300"/>
        </w:trPr>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57E5E87A" w14:textId="5D1E32CF"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has_carditis</w:t>
            </w:r>
          </w:p>
        </w:tc>
        <w:tc>
          <w:tcPr>
            <w:tcW w:w="30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12F668E1" w14:textId="35BE8519"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has_ami</w:t>
            </w:r>
          </w:p>
        </w:tc>
        <w:tc>
          <w:tcPr>
            <w:tcW w:w="2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3C4FB9E2" w14:textId="2EFC01F7"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has_insulin</w:t>
            </w:r>
          </w:p>
        </w:tc>
      </w:tr>
      <w:tr w:rsidR="69361145" w14:paraId="5E89186B" w14:textId="77777777" w:rsidTr="5FAAA36D">
        <w:trPr>
          <w:trHeight w:val="300"/>
        </w:trPr>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36C9947C" w14:textId="6BB6F6DA"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has_septic_empolism</w:t>
            </w:r>
          </w:p>
        </w:tc>
        <w:tc>
          <w:tcPr>
            <w:tcW w:w="30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655851B4" w14:textId="26FEE54C"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has_chf</w:t>
            </w:r>
          </w:p>
        </w:tc>
        <w:tc>
          <w:tcPr>
            <w:tcW w:w="2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56600226" w14:textId="14D07BAF"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Liver cirrhosis</w:t>
            </w:r>
          </w:p>
        </w:tc>
      </w:tr>
      <w:tr w:rsidR="69361145" w14:paraId="11D7B7D8" w14:textId="77777777" w:rsidTr="5FAAA36D">
        <w:trPr>
          <w:trHeight w:val="300"/>
        </w:trPr>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2194B0A3" w14:textId="1423B21D"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has_coagulation_defect</w:t>
            </w:r>
          </w:p>
        </w:tc>
        <w:tc>
          <w:tcPr>
            <w:tcW w:w="30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7123A2AF" w14:textId="0BA8F900"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has_encephalopathy</w:t>
            </w:r>
          </w:p>
        </w:tc>
        <w:tc>
          <w:tcPr>
            <w:tcW w:w="2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26221F1B" w14:textId="5E958A03"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Immune conditions</w:t>
            </w:r>
          </w:p>
        </w:tc>
      </w:tr>
      <w:tr w:rsidR="69361145" w14:paraId="05818D81" w14:textId="77777777" w:rsidTr="5FAAA36D">
        <w:trPr>
          <w:trHeight w:val="300"/>
        </w:trPr>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152AA6C7" w14:textId="234A936A"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has_primary_lung_cancer</w:t>
            </w:r>
          </w:p>
        </w:tc>
        <w:tc>
          <w:tcPr>
            <w:tcW w:w="30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403420ED" w14:textId="0E135949"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has_thrombocytopenia</w:t>
            </w:r>
          </w:p>
        </w:tc>
        <w:tc>
          <w:tcPr>
            <w:tcW w:w="2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0675B6D7" w14:textId="6187628C"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Solid malignancy</w:t>
            </w:r>
          </w:p>
        </w:tc>
      </w:tr>
      <w:tr w:rsidR="69361145" w14:paraId="4314425F" w14:textId="77777777" w:rsidTr="5FAAA36D">
        <w:trPr>
          <w:trHeight w:val="300"/>
        </w:trPr>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2E9F4D9C" w14:textId="235F4A82"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has_lymphoid_leukemia</w:t>
            </w:r>
          </w:p>
        </w:tc>
        <w:tc>
          <w:tcPr>
            <w:tcW w:w="30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6EA0FCA2" w14:textId="4F8B00C4"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has_coronary_artery_disease</w:t>
            </w:r>
          </w:p>
        </w:tc>
        <w:tc>
          <w:tcPr>
            <w:tcW w:w="2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78C72068" w14:textId="4075C48F"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Organ transplant</w:t>
            </w:r>
          </w:p>
        </w:tc>
      </w:tr>
      <w:tr w:rsidR="69361145" w14:paraId="67BF050B" w14:textId="77777777" w:rsidTr="5FAAA36D">
        <w:trPr>
          <w:trHeight w:val="300"/>
        </w:trPr>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29460162" w14:textId="7548C788"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has_pulmonary_embolism</w:t>
            </w:r>
          </w:p>
        </w:tc>
        <w:tc>
          <w:tcPr>
            <w:tcW w:w="30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1EAC6013" w14:textId="147F027B"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has_copd</w:t>
            </w:r>
          </w:p>
        </w:tc>
        <w:tc>
          <w:tcPr>
            <w:tcW w:w="2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3DC22926" w14:textId="08823640" w:rsidR="69361145" w:rsidRDefault="102D2C82" w:rsidP="5FAAA36D">
            <w:pPr>
              <w:spacing w:after="0"/>
              <w:rPr>
                <w:rFonts w:ascii="Calibri" w:eastAsia="Calibri" w:hAnsi="Calibri" w:cs="Calibri"/>
                <w:color w:val="000000" w:themeColor="text1"/>
                <w:sz w:val="22"/>
                <w:szCs w:val="22"/>
              </w:rPr>
            </w:pPr>
            <w:r w:rsidRPr="5FAAA36D">
              <w:rPr>
                <w:rFonts w:ascii="Calibri" w:eastAsia="Calibri" w:hAnsi="Calibri" w:cs="Calibri"/>
                <w:color w:val="000000" w:themeColor="text1"/>
                <w:sz w:val="22"/>
                <w:szCs w:val="22"/>
              </w:rPr>
              <w:t>Rheumatologic/</w:t>
            </w:r>
          </w:p>
          <w:p w14:paraId="0FC8318A" w14:textId="2A9BF752" w:rsidR="69361145" w:rsidRDefault="102D2C82" w:rsidP="0D0379E0">
            <w:pPr>
              <w:spacing w:after="0"/>
              <w:rPr>
                <w:rFonts w:ascii="Calibri" w:eastAsia="Calibri" w:hAnsi="Calibri" w:cs="Calibri"/>
                <w:color w:val="000000" w:themeColor="text1"/>
                <w:sz w:val="22"/>
                <w:szCs w:val="22"/>
              </w:rPr>
            </w:pPr>
            <w:r w:rsidRPr="5FAAA36D">
              <w:rPr>
                <w:rFonts w:ascii="Calibri" w:eastAsia="Calibri" w:hAnsi="Calibri" w:cs="Calibri"/>
                <w:color w:val="000000" w:themeColor="text1"/>
                <w:sz w:val="22"/>
                <w:szCs w:val="22"/>
              </w:rPr>
              <w:t>Inflammatory</w:t>
            </w:r>
          </w:p>
        </w:tc>
      </w:tr>
      <w:tr w:rsidR="69361145" w14:paraId="15765AD0" w14:textId="77777777" w:rsidTr="5FAAA36D">
        <w:trPr>
          <w:trHeight w:val="300"/>
        </w:trPr>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40" w:type="dxa"/>
              <w:left w:w="120" w:type="dxa"/>
              <w:bottom w:w="40" w:type="dxa"/>
              <w:right w:w="120" w:type="dxa"/>
            </w:tcMar>
            <w:vAlign w:val="bottom"/>
          </w:tcPr>
          <w:p w14:paraId="31F9E38D" w14:textId="7B23EEDF"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has_pericardial_effusion</w:t>
            </w:r>
          </w:p>
        </w:tc>
        <w:tc>
          <w:tcPr>
            <w:tcW w:w="30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196F07F9" w14:textId="2E625C48" w:rsidR="69361145" w:rsidRDefault="29145B71" w:rsidP="0D0379E0">
            <w:pPr>
              <w:spacing w:after="0"/>
              <w:rPr>
                <w:rFonts w:ascii="Calibri" w:eastAsia="Calibri" w:hAnsi="Calibri" w:cs="Calibri"/>
                <w:color w:val="000000" w:themeColor="text1"/>
                <w:sz w:val="22"/>
                <w:szCs w:val="22"/>
              </w:rPr>
            </w:pPr>
            <w:r w:rsidRPr="0D0379E0">
              <w:rPr>
                <w:rFonts w:ascii="Calibri" w:eastAsia="Calibri" w:hAnsi="Calibri" w:cs="Calibri"/>
                <w:color w:val="000000" w:themeColor="text1"/>
                <w:sz w:val="22"/>
                <w:szCs w:val="22"/>
              </w:rPr>
              <w:t>has_diabetes</w:t>
            </w:r>
          </w:p>
        </w:tc>
        <w:tc>
          <w:tcPr>
            <w:tcW w:w="279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40" w:type="dxa"/>
              <w:left w:w="120" w:type="dxa"/>
              <w:bottom w:w="40" w:type="dxa"/>
              <w:right w:w="120" w:type="dxa"/>
            </w:tcMar>
            <w:vAlign w:val="bottom"/>
          </w:tcPr>
          <w:p w14:paraId="60A85135" w14:textId="0B09D991" w:rsidR="69361145" w:rsidRDefault="69361145" w:rsidP="69361145">
            <w:pPr>
              <w:spacing w:after="0"/>
            </w:pPr>
          </w:p>
        </w:tc>
      </w:tr>
    </w:tbl>
    <w:p w14:paraId="17EB89F7" w14:textId="01AE082D" w:rsidR="69361145" w:rsidRDefault="69361145"/>
    <w:p w14:paraId="1C8B0B4D" w14:textId="39307690" w:rsidR="00B06ABB" w:rsidRDefault="00B06ABB"/>
    <w:p w14:paraId="4C4C3003" w14:textId="79E8B552" w:rsidR="00B06ABB" w:rsidRDefault="572108DC" w:rsidP="0E36E9E9">
      <w:pPr>
        <w:spacing w:after="0"/>
      </w:pPr>
      <w:r w:rsidRPr="5FAAA36D">
        <w:rPr>
          <w:rFonts w:ascii="Arial" w:eastAsia="Arial" w:hAnsi="Arial" w:cs="Arial"/>
          <w:color w:val="000000" w:themeColor="text1"/>
          <w:u w:val="single"/>
        </w:rPr>
        <w:t xml:space="preserve">DL Model </w:t>
      </w:r>
      <w:r w:rsidR="2C44708A" w:rsidRPr="5FAAA36D">
        <w:rPr>
          <w:rFonts w:ascii="Arial" w:eastAsia="Arial" w:hAnsi="Arial" w:cs="Arial"/>
          <w:color w:val="000000" w:themeColor="text1"/>
          <w:u w:val="single"/>
        </w:rPr>
        <w:t>Performance</w:t>
      </w:r>
    </w:p>
    <w:p w14:paraId="1CDCC7B2" w14:textId="34439530" w:rsidR="00B06ABB" w:rsidRDefault="2C44708A" w:rsidP="5FAAA36D">
      <w:pPr>
        <w:spacing w:after="0"/>
        <w:rPr>
          <w:rFonts w:ascii="Arial" w:eastAsia="Arial" w:hAnsi="Arial" w:cs="Arial"/>
          <w:color w:val="000000" w:themeColor="text1"/>
        </w:rPr>
      </w:pPr>
      <w:r w:rsidRPr="5FAAA36D">
        <w:rPr>
          <w:rFonts w:ascii="Arial" w:eastAsia="Arial" w:hAnsi="Arial" w:cs="Arial"/>
          <w:color w:val="000000" w:themeColor="text1"/>
        </w:rPr>
        <w:t xml:space="preserve">To evaluate the performance </w:t>
      </w:r>
      <w:r w:rsidR="35275FB8" w:rsidRPr="5FAAA36D">
        <w:rPr>
          <w:rFonts w:ascii="Arial" w:eastAsia="Arial" w:hAnsi="Arial" w:cs="Arial"/>
          <w:color w:val="000000" w:themeColor="text1"/>
        </w:rPr>
        <w:t xml:space="preserve">of Shock-Net </w:t>
      </w:r>
      <w:r w:rsidR="0A213342" w:rsidRPr="5FAAA36D">
        <w:rPr>
          <w:rFonts w:ascii="Arial" w:eastAsia="Arial" w:hAnsi="Arial" w:cs="Arial"/>
          <w:color w:val="000000" w:themeColor="text1"/>
        </w:rPr>
        <w:t xml:space="preserve">and COMPOSER </w:t>
      </w:r>
      <w:r w:rsidRPr="5FAAA36D">
        <w:rPr>
          <w:rFonts w:ascii="Arial" w:eastAsia="Arial" w:hAnsi="Arial" w:cs="Arial"/>
          <w:color w:val="000000" w:themeColor="text1"/>
        </w:rPr>
        <w:t>we display the confusion matrix</w:t>
      </w:r>
      <w:r w:rsidR="5FF3B010" w:rsidRPr="5FAAA36D">
        <w:rPr>
          <w:rFonts w:ascii="Arial" w:eastAsia="Arial" w:hAnsi="Arial" w:cs="Arial"/>
          <w:color w:val="000000" w:themeColor="text1"/>
        </w:rPr>
        <w:t xml:space="preserve"> for</w:t>
      </w:r>
      <w:r w:rsidR="68AD20EC" w:rsidRPr="5FAAA36D">
        <w:rPr>
          <w:rFonts w:ascii="Arial" w:eastAsia="Arial" w:hAnsi="Arial" w:cs="Arial"/>
          <w:color w:val="000000" w:themeColor="text1"/>
        </w:rPr>
        <w:t xml:space="preserve"> patient stratification at</w:t>
      </w:r>
      <w:r w:rsidR="5FF3B010" w:rsidRPr="5FAAA36D">
        <w:rPr>
          <w:rFonts w:ascii="Arial" w:eastAsia="Arial" w:hAnsi="Arial" w:cs="Arial"/>
          <w:color w:val="000000" w:themeColor="text1"/>
        </w:rPr>
        <w:t xml:space="preserve"> both the d</w:t>
      </w:r>
      <w:r w:rsidR="5FF3B010" w:rsidRPr="5FAAA36D">
        <w:rPr>
          <w:rFonts w:ascii="Arial" w:eastAsia="Arial" w:hAnsi="Arial" w:cs="Arial"/>
          <w:color w:val="000000" w:themeColor="text1"/>
          <w:lang w:val="en-US"/>
        </w:rPr>
        <w:t>evelopment site and</w:t>
      </w:r>
      <w:r w:rsidR="44DDD25C" w:rsidRPr="5FAAA36D">
        <w:rPr>
          <w:rFonts w:ascii="Arial" w:eastAsia="Arial" w:hAnsi="Arial" w:cs="Arial"/>
          <w:color w:val="000000" w:themeColor="text1"/>
          <w:lang w:val="en-US"/>
        </w:rPr>
        <w:t xml:space="preserve"> the</w:t>
      </w:r>
      <w:r w:rsidR="5FF3B010" w:rsidRPr="5FAAA36D">
        <w:rPr>
          <w:rFonts w:ascii="Arial" w:eastAsia="Arial" w:hAnsi="Arial" w:cs="Arial"/>
          <w:color w:val="000000" w:themeColor="text1"/>
          <w:lang w:val="en-US"/>
        </w:rPr>
        <w:t xml:space="preserve"> validation site</w:t>
      </w:r>
      <w:r w:rsidR="423BD75B" w:rsidRPr="5FAAA36D">
        <w:rPr>
          <w:rFonts w:ascii="Arial" w:eastAsia="Arial" w:hAnsi="Arial" w:cs="Arial"/>
          <w:color w:val="000000" w:themeColor="text1"/>
          <w:lang w:val="en-US"/>
        </w:rPr>
        <w:t>. These</w:t>
      </w:r>
      <w:r w:rsidRPr="5FAAA36D">
        <w:rPr>
          <w:rFonts w:ascii="Arial" w:eastAsia="Arial" w:hAnsi="Arial" w:cs="Arial"/>
          <w:color w:val="000000" w:themeColor="text1"/>
          <w:lang w:val="en-US"/>
        </w:rPr>
        <w:t xml:space="preserve"> </w:t>
      </w:r>
      <w:r w:rsidRPr="5FAAA36D">
        <w:rPr>
          <w:rFonts w:ascii="Arial" w:eastAsia="Arial" w:hAnsi="Arial" w:cs="Arial"/>
          <w:color w:val="000000" w:themeColor="text1"/>
        </w:rPr>
        <w:t xml:space="preserve">show how our predictive models differed from the </w:t>
      </w:r>
      <w:r w:rsidR="53207E49" w:rsidRPr="5FAAA36D">
        <w:rPr>
          <w:rFonts w:ascii="Arial" w:eastAsia="Arial" w:hAnsi="Arial" w:cs="Arial"/>
          <w:color w:val="000000" w:themeColor="text1"/>
        </w:rPr>
        <w:t>clinical</w:t>
      </w:r>
      <w:r w:rsidRPr="5FAAA36D">
        <w:rPr>
          <w:rFonts w:ascii="Arial" w:eastAsia="Arial" w:hAnsi="Arial" w:cs="Arial"/>
          <w:color w:val="000000" w:themeColor="text1"/>
        </w:rPr>
        <w:t xml:space="preserve"> labels </w:t>
      </w:r>
      <w:r w:rsidR="049DD5DB" w:rsidRPr="5FAAA36D">
        <w:rPr>
          <w:rFonts w:ascii="Arial" w:eastAsia="Arial" w:hAnsi="Arial" w:cs="Arial"/>
          <w:color w:val="000000" w:themeColor="text1"/>
        </w:rPr>
        <w:t>we use as the ground truth to train and test our models against</w:t>
      </w:r>
      <w:r w:rsidRPr="5FAAA36D">
        <w:rPr>
          <w:rFonts w:ascii="Arial" w:eastAsia="Arial" w:hAnsi="Arial" w:cs="Arial"/>
          <w:color w:val="000000" w:themeColor="text1"/>
        </w:rPr>
        <w:t>.</w:t>
      </w:r>
    </w:p>
    <w:p w14:paraId="11B6F5CA" w14:textId="58F5E5CA" w:rsidR="00B06ABB" w:rsidRDefault="00B06ABB"/>
    <w:p w14:paraId="29E8D11E" w14:textId="28966FCC" w:rsidR="00B06ABB" w:rsidRDefault="0C3CC00A" w:rsidP="5FAAA36D">
      <w:pPr>
        <w:rPr>
          <w:rFonts w:ascii="Arial" w:eastAsia="Arial" w:hAnsi="Arial" w:cs="Arial"/>
          <w:color w:val="000000" w:themeColor="text1"/>
          <w:lang w:val="en-US"/>
        </w:rPr>
      </w:pPr>
      <w:r w:rsidRPr="5FAAA36D">
        <w:rPr>
          <w:rFonts w:ascii="Arial" w:eastAsia="Arial" w:hAnsi="Arial" w:cs="Arial"/>
          <w:color w:val="000000" w:themeColor="text1"/>
          <w:lang w:val="en-US"/>
        </w:rPr>
        <w:t xml:space="preserve">We consider the clinical ground truth labels the ’true’ labels and the output of our DL models as ‘predicted’ labels, and we </w:t>
      </w:r>
      <w:r w:rsidR="15F5F9C7" w:rsidRPr="5FAAA36D">
        <w:rPr>
          <w:rFonts w:ascii="Arial" w:eastAsia="Arial" w:hAnsi="Arial" w:cs="Arial"/>
          <w:color w:val="000000" w:themeColor="text1"/>
          <w:lang w:val="en-US"/>
        </w:rPr>
        <w:t>tabulate how many patients there are with each label combination. We pe</w:t>
      </w:r>
      <w:r w:rsidR="71C94CD8" w:rsidRPr="5FAAA36D">
        <w:rPr>
          <w:rFonts w:ascii="Arial" w:eastAsia="Arial" w:hAnsi="Arial" w:cs="Arial"/>
          <w:color w:val="000000" w:themeColor="text1"/>
          <w:lang w:val="en-US"/>
        </w:rPr>
        <w:t>r</w:t>
      </w:r>
      <w:r w:rsidR="15F5F9C7" w:rsidRPr="5FAAA36D">
        <w:rPr>
          <w:rFonts w:ascii="Arial" w:eastAsia="Arial" w:hAnsi="Arial" w:cs="Arial"/>
          <w:color w:val="000000" w:themeColor="text1"/>
          <w:lang w:val="en-US"/>
        </w:rPr>
        <w:t xml:space="preserve">form this analysis for the development site </w:t>
      </w:r>
      <w:r w:rsidR="606CA376" w:rsidRPr="5FAAA36D">
        <w:rPr>
          <w:rFonts w:ascii="Arial" w:eastAsia="Arial" w:hAnsi="Arial" w:cs="Arial"/>
          <w:color w:val="000000" w:themeColor="text1"/>
          <w:lang w:val="en-US"/>
        </w:rPr>
        <w:t xml:space="preserve">(Supplementary Figure 1) </w:t>
      </w:r>
      <w:r w:rsidR="15F5F9C7" w:rsidRPr="5FAAA36D">
        <w:rPr>
          <w:rFonts w:ascii="Arial" w:eastAsia="Arial" w:hAnsi="Arial" w:cs="Arial"/>
          <w:color w:val="000000" w:themeColor="text1"/>
          <w:lang w:val="en-US"/>
        </w:rPr>
        <w:t>and validation site</w:t>
      </w:r>
      <w:r w:rsidR="5E942F48" w:rsidRPr="5FAAA36D">
        <w:rPr>
          <w:rFonts w:ascii="Arial" w:eastAsia="Arial" w:hAnsi="Arial" w:cs="Arial"/>
          <w:color w:val="000000" w:themeColor="text1"/>
          <w:lang w:val="en-US"/>
        </w:rPr>
        <w:t xml:space="preserve"> (Supplementary Figure 2)</w:t>
      </w:r>
      <w:r w:rsidR="15F5F9C7" w:rsidRPr="5FAAA36D">
        <w:rPr>
          <w:rFonts w:ascii="Arial" w:eastAsia="Arial" w:hAnsi="Arial" w:cs="Arial"/>
          <w:color w:val="000000" w:themeColor="text1"/>
          <w:lang w:val="en-US"/>
        </w:rPr>
        <w:t xml:space="preserve"> for all patients and excluding patients who develop</w:t>
      </w:r>
      <w:r w:rsidR="786CF128" w:rsidRPr="5FAAA36D">
        <w:rPr>
          <w:rFonts w:ascii="Arial" w:eastAsia="Arial" w:hAnsi="Arial" w:cs="Arial"/>
          <w:color w:val="000000" w:themeColor="text1"/>
          <w:lang w:val="en-US"/>
        </w:rPr>
        <w:t xml:space="preserve"> shock within 3 hours of ED triage (Supplem</w:t>
      </w:r>
      <w:r w:rsidR="62F10CDD" w:rsidRPr="5FAAA36D">
        <w:rPr>
          <w:rFonts w:ascii="Arial" w:eastAsia="Arial" w:hAnsi="Arial" w:cs="Arial"/>
          <w:color w:val="000000" w:themeColor="text1"/>
          <w:lang w:val="en-US"/>
        </w:rPr>
        <w:t>entary Figure</w:t>
      </w:r>
      <w:r w:rsidR="3BA2E21D" w:rsidRPr="5FAAA36D">
        <w:rPr>
          <w:rFonts w:ascii="Arial" w:eastAsia="Arial" w:hAnsi="Arial" w:cs="Arial"/>
          <w:color w:val="000000" w:themeColor="text1"/>
          <w:lang w:val="en-US"/>
        </w:rPr>
        <w:t>s</w:t>
      </w:r>
      <w:r w:rsidR="62F10CDD" w:rsidRPr="5FAAA36D">
        <w:rPr>
          <w:rFonts w:ascii="Arial" w:eastAsia="Arial" w:hAnsi="Arial" w:cs="Arial"/>
          <w:color w:val="000000" w:themeColor="text1"/>
          <w:lang w:val="en-US"/>
        </w:rPr>
        <w:t xml:space="preserve"> 3</w:t>
      </w:r>
      <w:r w:rsidR="047BB0EF" w:rsidRPr="5FAAA36D">
        <w:rPr>
          <w:rFonts w:ascii="Arial" w:eastAsia="Arial" w:hAnsi="Arial" w:cs="Arial"/>
          <w:color w:val="000000" w:themeColor="text1"/>
          <w:lang w:val="en-US"/>
        </w:rPr>
        <w:t xml:space="preserve"> &amp; 4 </w:t>
      </w:r>
      <w:r w:rsidR="62F10CDD" w:rsidRPr="5FAAA36D">
        <w:rPr>
          <w:rFonts w:ascii="Arial" w:eastAsia="Arial" w:hAnsi="Arial" w:cs="Arial"/>
          <w:color w:val="000000" w:themeColor="text1"/>
          <w:lang w:val="en-US"/>
        </w:rPr>
        <w:t>).</w:t>
      </w:r>
      <w:r w:rsidRPr="5FAAA36D">
        <w:rPr>
          <w:rFonts w:ascii="Arial" w:eastAsia="Arial" w:hAnsi="Arial" w:cs="Arial"/>
          <w:color w:val="000000" w:themeColor="text1"/>
          <w:lang w:val="en-US"/>
        </w:rPr>
        <w:t xml:space="preserve"> </w:t>
      </w:r>
    </w:p>
    <w:p w14:paraId="485DFF6A" w14:textId="1984942D" w:rsidR="00B06ABB" w:rsidRDefault="00B06ABB"/>
    <w:p w14:paraId="2470F2FF" w14:textId="488F585C" w:rsidR="00B06ABB" w:rsidRDefault="3FCD4181" w:rsidP="5FAAA36D">
      <w:pPr>
        <w:spacing w:after="0"/>
        <w:rPr>
          <w:rFonts w:ascii="Arial" w:eastAsia="Arial" w:hAnsi="Arial" w:cs="Arial"/>
          <w:lang w:val="en-US"/>
        </w:rPr>
      </w:pPr>
      <w:r w:rsidRPr="14A0CFCE">
        <w:rPr>
          <w:rFonts w:ascii="Arial" w:eastAsia="Arial" w:hAnsi="Arial" w:cs="Arial"/>
          <w:b/>
          <w:bCs/>
          <w:lang w:val="en-US"/>
        </w:rPr>
        <w:t xml:space="preserve">Supplemental Figure </w:t>
      </w:r>
      <w:r w:rsidR="2737603C" w:rsidRPr="14A0CFCE">
        <w:rPr>
          <w:rFonts w:ascii="Arial" w:eastAsia="Arial" w:hAnsi="Arial" w:cs="Arial"/>
          <w:b/>
          <w:bCs/>
          <w:lang w:val="en-US"/>
        </w:rPr>
        <w:t>1</w:t>
      </w:r>
      <w:r w:rsidRPr="14A0CFCE">
        <w:rPr>
          <w:rFonts w:ascii="Arial" w:eastAsia="Arial" w:hAnsi="Arial" w:cs="Arial"/>
          <w:b/>
          <w:bCs/>
          <w:lang w:val="en-US"/>
        </w:rPr>
        <w:t>.</w:t>
      </w:r>
      <w:r w:rsidRPr="14A0CFCE">
        <w:rPr>
          <w:rFonts w:ascii="Arial" w:eastAsia="Arial" w:hAnsi="Arial" w:cs="Arial"/>
          <w:lang w:val="en-US"/>
        </w:rPr>
        <w:t xml:space="preserve"> Confusion matri</w:t>
      </w:r>
      <w:r w:rsidR="04F50206" w:rsidRPr="14A0CFCE">
        <w:rPr>
          <w:rFonts w:ascii="Arial" w:eastAsia="Arial" w:hAnsi="Arial" w:cs="Arial"/>
          <w:lang w:val="en-US"/>
        </w:rPr>
        <w:t>x</w:t>
      </w:r>
      <w:r w:rsidRPr="14A0CFCE">
        <w:rPr>
          <w:rFonts w:ascii="Arial" w:eastAsia="Arial" w:hAnsi="Arial" w:cs="Arial"/>
          <w:lang w:val="en-US"/>
        </w:rPr>
        <w:t xml:space="preserve"> for the development site patients analyzed by our </w:t>
      </w:r>
      <w:r w:rsidR="4DE87466" w:rsidRPr="14A0CFCE">
        <w:rPr>
          <w:rFonts w:ascii="Arial" w:eastAsia="Arial" w:hAnsi="Arial" w:cs="Arial"/>
          <w:lang w:val="en-US"/>
        </w:rPr>
        <w:t>DL</w:t>
      </w:r>
      <w:r w:rsidRPr="14A0CFCE">
        <w:rPr>
          <w:rFonts w:ascii="Arial" w:eastAsia="Arial" w:hAnsi="Arial" w:cs="Arial"/>
          <w:lang w:val="en-US"/>
        </w:rPr>
        <w:t xml:space="preserve"> models. Each cell in the matrix displays the total number of patients with a given combination of true and predicted labels (top) and the corresponding percentage of patients within each true label category (bottom).</w:t>
      </w:r>
    </w:p>
    <w:p w14:paraId="57BA897C" w14:textId="7E5C7CCE" w:rsidR="00B06ABB" w:rsidRDefault="00B06ABB" w:rsidP="5FAAA36D">
      <w:pPr>
        <w:spacing w:after="0"/>
        <w:rPr>
          <w:rFonts w:ascii="Arial" w:eastAsia="Arial" w:hAnsi="Arial" w:cs="Arial"/>
          <w:b/>
          <w:bCs/>
          <w:lang w:val="en-US"/>
        </w:rPr>
      </w:pPr>
    </w:p>
    <w:p w14:paraId="2BED1086" w14:textId="18026FED" w:rsidR="00B06ABB" w:rsidRDefault="13ED66E0" w:rsidP="5FAAA36D">
      <w:pPr>
        <w:spacing w:after="0"/>
        <w:rPr>
          <w:rFonts w:ascii="Arial" w:eastAsia="Arial" w:hAnsi="Arial" w:cs="Arial"/>
          <w:lang w:val="en-US"/>
        </w:rPr>
      </w:pPr>
      <w:r w:rsidRPr="5FAAA36D">
        <w:rPr>
          <w:rFonts w:ascii="Arial" w:eastAsia="Arial" w:hAnsi="Arial" w:cs="Arial"/>
          <w:b/>
          <w:bCs/>
          <w:lang w:val="en-US"/>
        </w:rPr>
        <w:t>Supplemental Figure 2.</w:t>
      </w:r>
      <w:r w:rsidRPr="5FAAA36D">
        <w:rPr>
          <w:rFonts w:ascii="Arial" w:eastAsia="Arial" w:hAnsi="Arial" w:cs="Arial"/>
          <w:lang w:val="en-US"/>
        </w:rPr>
        <w:t xml:space="preserve"> Confusion matrix for the validation site patients analyzed by our DL models. Each cell in the matrix displays the total number of patients with a </w:t>
      </w:r>
      <w:r w:rsidRPr="5FAAA36D">
        <w:rPr>
          <w:rFonts w:ascii="Arial" w:eastAsia="Arial" w:hAnsi="Arial" w:cs="Arial"/>
          <w:lang w:val="en-US"/>
        </w:rPr>
        <w:lastRenderedPageBreak/>
        <w:t>given combination of true and predicted labels (top) and the corresponding percentage of patients within each true label category (bottom).</w:t>
      </w:r>
    </w:p>
    <w:p w14:paraId="1A20247B" w14:textId="7966FE41" w:rsidR="00B06ABB" w:rsidRDefault="00B06ABB" w:rsidP="5FAAA36D">
      <w:pPr>
        <w:spacing w:after="0"/>
      </w:pPr>
    </w:p>
    <w:p w14:paraId="59B29C52" w14:textId="07420A58" w:rsidR="00B06ABB" w:rsidRDefault="2C44708A" w:rsidP="5FAAA36D">
      <w:pPr>
        <w:spacing w:after="0"/>
        <w:rPr>
          <w:rFonts w:ascii="Arial" w:eastAsia="Arial" w:hAnsi="Arial" w:cs="Arial"/>
          <w:color w:val="000000" w:themeColor="text1"/>
        </w:rPr>
      </w:pPr>
      <w:r w:rsidRPr="5FAAA36D">
        <w:rPr>
          <w:rFonts w:ascii="Arial" w:eastAsia="Arial" w:hAnsi="Arial" w:cs="Arial"/>
          <w:b/>
          <w:bCs/>
          <w:color w:val="000000" w:themeColor="text1"/>
        </w:rPr>
        <w:t xml:space="preserve">Supplemental Figure </w:t>
      </w:r>
      <w:r w:rsidR="0C4AC05B" w:rsidRPr="5FAAA36D">
        <w:rPr>
          <w:rFonts w:ascii="Arial" w:eastAsia="Arial" w:hAnsi="Arial" w:cs="Arial"/>
          <w:b/>
          <w:bCs/>
          <w:color w:val="000000" w:themeColor="text1"/>
        </w:rPr>
        <w:t>3</w:t>
      </w:r>
      <w:r w:rsidRPr="5FAAA36D">
        <w:rPr>
          <w:rFonts w:ascii="Arial" w:eastAsia="Arial" w:hAnsi="Arial" w:cs="Arial"/>
          <w:b/>
          <w:bCs/>
          <w:color w:val="000000" w:themeColor="text1"/>
        </w:rPr>
        <w:t>:</w:t>
      </w:r>
      <w:r w:rsidRPr="5FAAA36D">
        <w:rPr>
          <w:rFonts w:ascii="Arial" w:eastAsia="Arial" w:hAnsi="Arial" w:cs="Arial"/>
          <w:color w:val="000000" w:themeColor="text1"/>
        </w:rPr>
        <w:t xml:space="preserve"> </w:t>
      </w:r>
      <w:r w:rsidR="15BD721C" w:rsidRPr="5FAAA36D">
        <w:rPr>
          <w:rFonts w:ascii="Arial" w:eastAsia="Arial" w:hAnsi="Arial" w:cs="Arial"/>
          <w:color w:val="000000" w:themeColor="text1"/>
          <w:lang w:val="en-US"/>
        </w:rPr>
        <w:t>Confusion Matri</w:t>
      </w:r>
      <w:r w:rsidR="0A80BB50" w:rsidRPr="5FAAA36D">
        <w:rPr>
          <w:rFonts w:ascii="Arial" w:eastAsia="Arial" w:hAnsi="Arial" w:cs="Arial"/>
          <w:color w:val="000000" w:themeColor="text1"/>
          <w:lang w:val="en-US"/>
        </w:rPr>
        <w:t>x</w:t>
      </w:r>
      <w:r w:rsidR="15BD721C" w:rsidRPr="5FAAA36D">
        <w:rPr>
          <w:rFonts w:ascii="Arial" w:eastAsia="Arial" w:hAnsi="Arial" w:cs="Arial"/>
          <w:color w:val="000000" w:themeColor="text1"/>
          <w:lang w:val="en-US"/>
        </w:rPr>
        <w:t xml:space="preserve"> for the development site patients analyzed by our DL models, </w:t>
      </w:r>
      <w:r w:rsidRPr="5FAAA36D">
        <w:rPr>
          <w:rFonts w:ascii="Arial" w:eastAsia="Arial" w:hAnsi="Arial" w:cs="Arial"/>
          <w:color w:val="000000" w:themeColor="text1"/>
        </w:rPr>
        <w:t>excluding patients who develop shock within 3 hours of ED triage</w:t>
      </w:r>
      <w:r w:rsidR="77E2447B" w:rsidRPr="5FAAA36D">
        <w:rPr>
          <w:rFonts w:ascii="Arial" w:eastAsia="Arial" w:hAnsi="Arial" w:cs="Arial"/>
          <w:color w:val="000000" w:themeColor="text1"/>
        </w:rPr>
        <w:t xml:space="preserve">. </w:t>
      </w:r>
      <w:r w:rsidR="77E2447B" w:rsidRPr="5FAAA36D">
        <w:rPr>
          <w:rFonts w:ascii="Arial" w:eastAsia="Arial" w:hAnsi="Arial" w:cs="Arial"/>
          <w:lang w:val="en-US"/>
        </w:rPr>
        <w:t>Each cell in the matrix displays the total number of patients with a given combination of true and predicted labels (top) and the corresponding percentage of patients within each true label category (bottom).</w:t>
      </w:r>
      <w:r w:rsidRPr="5FAAA36D">
        <w:rPr>
          <w:rFonts w:ascii="Arial" w:eastAsia="Arial" w:hAnsi="Arial" w:cs="Arial"/>
          <w:color w:val="000000" w:themeColor="text1"/>
        </w:rPr>
        <w:t xml:space="preserve">  </w:t>
      </w:r>
    </w:p>
    <w:p w14:paraId="4EFCC35E" w14:textId="183CD718" w:rsidR="00B06ABB" w:rsidRDefault="00B06ABB" w:rsidP="5FAAA36D">
      <w:pPr>
        <w:spacing w:after="0"/>
      </w:pPr>
    </w:p>
    <w:p w14:paraId="3D322A8A" w14:textId="3EC048E7" w:rsidR="02C44786" w:rsidRDefault="02C44786" w:rsidP="1197EC36">
      <w:pPr>
        <w:spacing w:after="0"/>
        <w:rPr>
          <w:rFonts w:ascii="Arial" w:eastAsia="Arial" w:hAnsi="Arial" w:cs="Arial"/>
          <w:color w:val="000000" w:themeColor="text1"/>
        </w:rPr>
      </w:pPr>
      <w:r w:rsidRPr="75E053C8">
        <w:rPr>
          <w:rFonts w:ascii="Arial" w:eastAsia="Arial" w:hAnsi="Arial" w:cs="Arial"/>
          <w:b/>
          <w:bCs/>
          <w:color w:val="000000" w:themeColor="text1"/>
        </w:rPr>
        <w:t>Supplemental Figure 4:</w:t>
      </w:r>
      <w:r w:rsidRPr="75E053C8">
        <w:rPr>
          <w:rFonts w:ascii="Arial" w:eastAsia="Arial" w:hAnsi="Arial" w:cs="Arial"/>
          <w:color w:val="000000" w:themeColor="text1"/>
        </w:rPr>
        <w:t xml:space="preserve"> </w:t>
      </w:r>
      <w:r w:rsidRPr="75E053C8">
        <w:rPr>
          <w:rFonts w:ascii="Arial" w:eastAsia="Arial" w:hAnsi="Arial" w:cs="Arial"/>
          <w:color w:val="000000" w:themeColor="text1"/>
          <w:lang w:val="en-US"/>
        </w:rPr>
        <w:t xml:space="preserve">Confusion Matrix for the validation site patients analyzed by our DL models, </w:t>
      </w:r>
      <w:r w:rsidRPr="75E053C8">
        <w:rPr>
          <w:rFonts w:ascii="Arial" w:eastAsia="Arial" w:hAnsi="Arial" w:cs="Arial"/>
          <w:color w:val="000000" w:themeColor="text1"/>
        </w:rPr>
        <w:t xml:space="preserve">excluding patients who develop shock within 3 hours of ED triage. </w:t>
      </w:r>
      <w:r w:rsidRPr="75E053C8">
        <w:rPr>
          <w:rFonts w:ascii="Arial" w:eastAsia="Arial" w:hAnsi="Arial" w:cs="Arial"/>
          <w:lang w:val="en-US"/>
        </w:rPr>
        <w:t>Each cell in the matrix displays the total number of patients with a given combination of true and predicted labels (top) and the corresponding percentage of patients within each true label category (bottom).</w:t>
      </w:r>
      <w:r w:rsidRPr="75E053C8">
        <w:rPr>
          <w:rFonts w:ascii="Arial" w:eastAsia="Arial" w:hAnsi="Arial" w:cs="Arial"/>
          <w:color w:val="000000" w:themeColor="text1"/>
        </w:rPr>
        <w:t xml:space="preserve">  </w:t>
      </w:r>
    </w:p>
    <w:p w14:paraId="13CB68F2" w14:textId="3F801290" w:rsidR="1197EC36" w:rsidRDefault="1197EC36" w:rsidP="1197EC36">
      <w:pPr>
        <w:spacing w:after="0"/>
        <w:rPr>
          <w:rFonts w:ascii="Arial" w:eastAsia="Arial" w:hAnsi="Arial" w:cs="Arial"/>
          <w:color w:val="000000" w:themeColor="text1"/>
        </w:rPr>
      </w:pPr>
    </w:p>
    <w:p w14:paraId="663E6804" w14:textId="6AA9F2DA" w:rsidR="370CFDBA" w:rsidRDefault="370CFDBA" w:rsidP="1197EC36">
      <w:pPr>
        <w:spacing w:after="0"/>
        <w:rPr>
          <w:rFonts w:ascii="Arial" w:eastAsia="Arial" w:hAnsi="Arial" w:cs="Arial"/>
          <w:color w:val="000000" w:themeColor="text1"/>
          <w:u w:val="single"/>
        </w:rPr>
      </w:pPr>
      <w:r w:rsidRPr="75E053C8">
        <w:rPr>
          <w:rFonts w:ascii="Arial" w:eastAsia="Arial" w:hAnsi="Arial" w:cs="Arial"/>
          <w:color w:val="000000" w:themeColor="text1"/>
          <w:u w:val="single"/>
          <w:rPrChange w:id="1" w:author="Gross, Ben" w:date="2025-05-16T16:51:00Z">
            <w:rPr>
              <w:rFonts w:ascii="Arial" w:eastAsia="Arial" w:hAnsi="Arial" w:cs="Arial"/>
              <w:color w:val="000000" w:themeColor="text1"/>
            </w:rPr>
          </w:rPrChange>
        </w:rPr>
        <w:t>Shock-Net Model Validation</w:t>
      </w:r>
    </w:p>
    <w:p w14:paraId="2C66E6F0" w14:textId="6418A2E0" w:rsidR="370CFDBA" w:rsidRDefault="370CFDBA" w:rsidP="1197EC36">
      <w:pPr>
        <w:spacing w:after="0"/>
        <w:rPr>
          <w:rFonts w:ascii="Arial" w:eastAsia="Arial" w:hAnsi="Arial" w:cs="Arial"/>
          <w:color w:val="000000" w:themeColor="text1"/>
        </w:rPr>
      </w:pPr>
      <w:r w:rsidRPr="75E053C8">
        <w:rPr>
          <w:rFonts w:ascii="Arial" w:eastAsia="Arial" w:hAnsi="Arial" w:cs="Arial"/>
          <w:color w:val="000000" w:themeColor="text1"/>
        </w:rPr>
        <w:t>For our external validation on UCI patient data (consisting of 4776 patients), we find that our PPV is 20%, and our NPV is 97.9% when the sensitivity per patient is set to 83%. In this test our specificity per patient is 74%, with a prevalence (of shock) of 7.5%.</w:t>
      </w:r>
    </w:p>
    <w:p w14:paraId="3A528074" w14:textId="4E8E1B1D" w:rsidR="1197EC36" w:rsidRDefault="1197EC36" w:rsidP="1197EC36">
      <w:pPr>
        <w:spacing w:after="0"/>
        <w:rPr>
          <w:rFonts w:ascii="Arial" w:eastAsia="Arial" w:hAnsi="Arial" w:cs="Arial"/>
          <w:color w:val="000000" w:themeColor="text1"/>
        </w:rPr>
      </w:pPr>
    </w:p>
    <w:p w14:paraId="7BFE0526" w14:textId="3CF4D149" w:rsidR="370CFDBA" w:rsidRDefault="370CFDBA">
      <w:pPr>
        <w:spacing w:after="0"/>
        <w:rPr>
          <w:rFonts w:ascii="Arial" w:eastAsia="Arial" w:hAnsi="Arial" w:cs="Arial"/>
          <w:color w:val="000000" w:themeColor="text1"/>
          <w:lang w:val="en-US"/>
        </w:rPr>
        <w:pPrChange w:id="2" w:author="Gross, Ben" w:date="2025-05-16T16:40:00Z">
          <w:pPr/>
        </w:pPrChange>
      </w:pPr>
      <w:r w:rsidRPr="75E053C8">
        <w:rPr>
          <w:rFonts w:ascii="Arial" w:eastAsia="Arial" w:hAnsi="Arial" w:cs="Arial"/>
          <w:color w:val="000000" w:themeColor="text1"/>
          <w:lang w:val="en-US"/>
        </w:rPr>
        <w:t xml:space="preserve">We run the same </w:t>
      </w:r>
      <w:r w:rsidR="278689A0" w:rsidRPr="75E053C8">
        <w:rPr>
          <w:rFonts w:ascii="Arial" w:eastAsia="Arial" w:hAnsi="Arial" w:cs="Arial"/>
          <w:color w:val="000000" w:themeColor="text1"/>
          <w:lang w:val="en-US"/>
        </w:rPr>
        <w:t>sample size diagnostic algorithm</w:t>
      </w:r>
      <w:r w:rsidRPr="75E053C8">
        <w:rPr>
          <w:rFonts w:ascii="Arial" w:eastAsia="Arial" w:hAnsi="Arial" w:cs="Arial"/>
          <w:color w:val="000000" w:themeColor="text1"/>
          <w:lang w:val="en-US"/>
        </w:rPr>
        <w:t xml:space="preserve"> </w:t>
      </w:r>
      <w:r w:rsidR="6CFF5BDC" w:rsidRPr="75E053C8">
        <w:rPr>
          <w:rFonts w:ascii="Arial" w:eastAsia="Arial" w:hAnsi="Arial" w:cs="Arial"/>
          <w:color w:val="000000" w:themeColor="text1"/>
          <w:lang w:val="en-US"/>
        </w:rPr>
        <w:t xml:space="preserve">that </w:t>
      </w:r>
      <w:r w:rsidRPr="75E053C8">
        <w:rPr>
          <w:rFonts w:ascii="Arial" w:eastAsia="Arial" w:hAnsi="Arial" w:cs="Arial"/>
          <w:color w:val="000000" w:themeColor="text1"/>
          <w:lang w:val="en-US"/>
        </w:rPr>
        <w:t>was used with COMPOSER</w:t>
      </w:r>
      <w:r w:rsidR="16655CB5" w:rsidRPr="75E053C8">
        <w:rPr>
          <w:rFonts w:ascii="Arial" w:eastAsia="Arial" w:hAnsi="Arial" w:cs="Arial"/>
          <w:color w:val="000000" w:themeColor="text1"/>
          <w:lang w:val="en-US"/>
        </w:rPr>
        <w:t xml:space="preserve"> validation data </w:t>
      </w:r>
      <w:r w:rsidRPr="75E053C8">
        <w:rPr>
          <w:rFonts w:ascii="Arial" w:eastAsia="Arial" w:hAnsi="Arial" w:cs="Arial"/>
          <w:color w:val="000000" w:themeColor="text1"/>
          <w:lang w:val="en-US"/>
        </w:rPr>
        <w:t xml:space="preserve">to </w:t>
      </w:r>
      <w:r w:rsidR="797DD030" w:rsidRPr="75E053C8">
        <w:rPr>
          <w:rFonts w:ascii="Arial" w:eastAsia="Arial" w:hAnsi="Arial" w:cs="Arial"/>
          <w:color w:val="000000" w:themeColor="text1"/>
          <w:lang w:val="en-US"/>
        </w:rPr>
        <w:t>ensure</w:t>
      </w:r>
      <w:r w:rsidRPr="75E053C8">
        <w:rPr>
          <w:rFonts w:ascii="Arial" w:eastAsia="Arial" w:hAnsi="Arial" w:cs="Arial"/>
          <w:color w:val="000000" w:themeColor="text1"/>
          <w:lang w:val="en-US"/>
        </w:rPr>
        <w:t xml:space="preserve"> th</w:t>
      </w:r>
      <w:r w:rsidR="10266EA8" w:rsidRPr="75E053C8">
        <w:rPr>
          <w:rFonts w:ascii="Arial" w:eastAsia="Arial" w:hAnsi="Arial" w:cs="Arial"/>
          <w:color w:val="000000" w:themeColor="text1"/>
          <w:lang w:val="en-US"/>
        </w:rPr>
        <w:t>at the Shock-Net validation data</w:t>
      </w:r>
      <w:r w:rsidRPr="75E053C8">
        <w:rPr>
          <w:rFonts w:ascii="Arial" w:eastAsia="Arial" w:hAnsi="Arial" w:cs="Arial"/>
          <w:color w:val="000000" w:themeColor="text1"/>
          <w:lang w:val="en-US"/>
        </w:rPr>
        <w:t xml:space="preserve"> sample size</w:t>
      </w:r>
      <w:r w:rsidR="5F5F28BE" w:rsidRPr="75E053C8">
        <w:rPr>
          <w:rFonts w:ascii="Arial" w:eastAsia="Arial" w:hAnsi="Arial" w:cs="Arial"/>
          <w:color w:val="000000" w:themeColor="text1"/>
          <w:lang w:val="en-US"/>
        </w:rPr>
        <w:t xml:space="preserve"> was </w:t>
      </w:r>
      <w:r w:rsidR="3B9E4F41" w:rsidRPr="75E053C8">
        <w:rPr>
          <w:rFonts w:ascii="Arial" w:eastAsia="Arial" w:hAnsi="Arial" w:cs="Arial"/>
          <w:color w:val="000000" w:themeColor="text1"/>
          <w:lang w:val="en-US"/>
        </w:rPr>
        <w:t>sufficient</w:t>
      </w:r>
      <w:r w:rsidRPr="75E053C8">
        <w:rPr>
          <w:rFonts w:ascii="Arial" w:eastAsia="Arial" w:hAnsi="Arial" w:cs="Arial"/>
          <w:color w:val="000000" w:themeColor="text1"/>
          <w:lang w:val="en-US"/>
        </w:rPr>
        <w:t xml:space="preserve"> to</w:t>
      </w:r>
      <w:r w:rsidR="0B3CC045" w:rsidRPr="75E053C8">
        <w:rPr>
          <w:rFonts w:ascii="Arial" w:eastAsia="Arial" w:hAnsi="Arial" w:cs="Arial"/>
          <w:color w:val="000000" w:themeColor="text1"/>
          <w:lang w:val="en-US"/>
        </w:rPr>
        <w:t xml:space="preserve"> claim</w:t>
      </w:r>
      <w:r w:rsidRPr="75E053C8">
        <w:rPr>
          <w:rFonts w:ascii="Arial" w:eastAsia="Arial" w:hAnsi="Arial" w:cs="Arial"/>
          <w:color w:val="000000" w:themeColor="text1"/>
          <w:lang w:val="en-US"/>
        </w:rPr>
        <w:t xml:space="preserve"> such PPV and NPV</w:t>
      </w:r>
      <w:r w:rsidR="5D16CAF5" w:rsidRPr="75E053C8">
        <w:rPr>
          <w:rFonts w:ascii="Arial" w:eastAsia="Arial" w:hAnsi="Arial" w:cs="Arial"/>
          <w:color w:val="000000" w:themeColor="text1"/>
          <w:vertAlign w:val="superscript"/>
          <w:lang w:val="en-US"/>
          <w:rPrChange w:id="3" w:author="Gross, Ben" w:date="2025-05-16T16:55:00Z">
            <w:rPr>
              <w:rFonts w:ascii="Arial" w:eastAsia="Arial" w:hAnsi="Arial" w:cs="Arial"/>
              <w:color w:val="000000" w:themeColor="text1"/>
              <w:lang w:val="en-US"/>
            </w:rPr>
          </w:rPrChange>
        </w:rPr>
        <w:t>2</w:t>
      </w:r>
      <w:r w:rsidR="5B64DAF9" w:rsidRPr="75E053C8">
        <w:rPr>
          <w:rFonts w:ascii="Arial" w:eastAsia="Arial" w:hAnsi="Arial" w:cs="Arial"/>
          <w:color w:val="000000" w:themeColor="text1"/>
          <w:lang w:val="en-US"/>
        </w:rPr>
        <w:t>. This test was run</w:t>
      </w:r>
      <w:r w:rsidRPr="75E053C8">
        <w:rPr>
          <w:rFonts w:ascii="Arial" w:eastAsia="Arial" w:hAnsi="Arial" w:cs="Arial"/>
          <w:color w:val="000000" w:themeColor="text1"/>
          <w:lang w:val="en-US"/>
        </w:rPr>
        <w:t xml:space="preserve"> with a confidence of 95% (alpha = 0.05) and a power of 80% (beta = 0.2), as was done in the previous</w:t>
      </w:r>
      <w:r w:rsidR="4860EA20" w:rsidRPr="75E053C8">
        <w:rPr>
          <w:rFonts w:ascii="Arial" w:eastAsia="Arial" w:hAnsi="Arial" w:cs="Arial"/>
          <w:color w:val="000000" w:themeColor="text1"/>
          <w:lang w:val="en-US"/>
        </w:rPr>
        <w:t xml:space="preserve"> COMPOSER</w:t>
      </w:r>
      <w:r w:rsidRPr="75E053C8">
        <w:rPr>
          <w:rFonts w:ascii="Arial" w:eastAsia="Arial" w:hAnsi="Arial" w:cs="Arial"/>
          <w:color w:val="000000" w:themeColor="text1"/>
          <w:lang w:val="en-US"/>
        </w:rPr>
        <w:t xml:space="preserve"> analysis. We find that the sample size needed to make these claims is approximately 19,000 patients. Our combined dataset meets this requirement.</w:t>
      </w:r>
    </w:p>
    <w:p w14:paraId="5971C580" w14:textId="5BF5D941" w:rsidR="1197EC36" w:rsidRDefault="1197EC36" w:rsidP="1197EC36">
      <w:pPr>
        <w:spacing w:after="0"/>
        <w:rPr>
          <w:rFonts w:ascii="Arial" w:eastAsia="Arial" w:hAnsi="Arial" w:cs="Arial"/>
          <w:color w:val="000000" w:themeColor="text1"/>
        </w:rPr>
      </w:pPr>
    </w:p>
    <w:p w14:paraId="45963573" w14:textId="0FA834B0" w:rsidR="70C4A648" w:rsidRDefault="70C4A648" w:rsidP="70C4A648">
      <w:pPr>
        <w:spacing w:after="0"/>
        <w:rPr>
          <w:rFonts w:ascii="Arial" w:eastAsia="Arial" w:hAnsi="Arial" w:cs="Arial"/>
          <w:color w:val="000000" w:themeColor="text1"/>
        </w:rPr>
      </w:pPr>
    </w:p>
    <w:p w14:paraId="63EC14E9" w14:textId="4C287124" w:rsidR="1003C0BF" w:rsidRDefault="1003C0BF" w:rsidP="70C4A648">
      <w:pPr>
        <w:spacing w:after="0"/>
        <w:rPr>
          <w:rFonts w:ascii="Arial" w:eastAsia="Arial" w:hAnsi="Arial" w:cs="Arial"/>
          <w:color w:val="000000" w:themeColor="text1"/>
          <w:u w:val="single"/>
        </w:rPr>
      </w:pPr>
      <w:r w:rsidRPr="70C4A648">
        <w:rPr>
          <w:rFonts w:ascii="Arial" w:eastAsia="Arial" w:hAnsi="Arial" w:cs="Arial"/>
          <w:color w:val="000000" w:themeColor="text1"/>
          <w:u w:val="single"/>
        </w:rPr>
        <w:t>Detailed Antibiotic Timing Data For All Patients</w:t>
      </w:r>
    </w:p>
    <w:p w14:paraId="133D690A" w14:textId="58D92D3F" w:rsidR="00B06ABB" w:rsidRDefault="00B06ABB" w:rsidP="5FAAA36D">
      <w:pPr>
        <w:spacing w:after="0"/>
      </w:pPr>
    </w:p>
    <w:p w14:paraId="5FEAA5CF" w14:textId="01DA3B32" w:rsidR="1A4A1FDB" w:rsidRDefault="1A4A1FDB" w:rsidP="70C4A648">
      <w:pPr>
        <w:spacing w:line="240" w:lineRule="auto"/>
        <w:rPr>
          <w:rFonts w:ascii="Arial" w:eastAsia="Arial" w:hAnsi="Arial" w:cs="Arial"/>
          <w:color w:val="000000" w:themeColor="text1"/>
        </w:rPr>
      </w:pPr>
      <w:r w:rsidRPr="70C4A648">
        <w:rPr>
          <w:rFonts w:ascii="Arial" w:eastAsia="Arial" w:hAnsi="Arial" w:cs="Arial"/>
          <w:b/>
          <w:bCs/>
          <w:color w:val="000000" w:themeColor="text1"/>
          <w:lang w:val="en-US"/>
        </w:rPr>
        <w:t>Supplementa</w:t>
      </w:r>
      <w:r w:rsidR="187793B1" w:rsidRPr="70C4A648">
        <w:rPr>
          <w:rFonts w:ascii="Arial" w:eastAsia="Arial" w:hAnsi="Arial" w:cs="Arial"/>
          <w:b/>
          <w:bCs/>
          <w:color w:val="000000" w:themeColor="text1"/>
          <w:lang w:val="en-US"/>
        </w:rPr>
        <w:t>l</w:t>
      </w:r>
      <w:r w:rsidRPr="70C4A648">
        <w:rPr>
          <w:rFonts w:ascii="Arial" w:eastAsia="Arial" w:hAnsi="Arial" w:cs="Arial"/>
          <w:b/>
          <w:bCs/>
          <w:color w:val="000000" w:themeColor="text1"/>
          <w:lang w:val="en-US"/>
        </w:rPr>
        <w:t xml:space="preserve"> Table 5:</w:t>
      </w:r>
      <w:r w:rsidRPr="70C4A648">
        <w:rPr>
          <w:rFonts w:ascii="Arial" w:eastAsia="Arial" w:hAnsi="Arial" w:cs="Arial"/>
          <w:color w:val="000000" w:themeColor="text1"/>
          <w:lang w:val="en-US"/>
        </w:rPr>
        <w:t xml:space="preserve"> Development Antibiotic Timing Among Patients Treated with Suspected Sepsis Infection Between Jan 2016 and Dec 2023.</w:t>
      </w:r>
    </w:p>
    <w:tbl>
      <w:tblPr>
        <w:tblW w:w="9016" w:type="dxa"/>
        <w:tblBorders>
          <w:top w:val="single" w:sz="6" w:space="0" w:color="auto"/>
          <w:left w:val="single" w:sz="6" w:space="0" w:color="auto"/>
          <w:bottom w:val="single" w:sz="6" w:space="0" w:color="auto"/>
          <w:right w:val="single" w:sz="6" w:space="0" w:color="auto"/>
        </w:tblBorders>
        <w:tblLayout w:type="fixed"/>
        <w:tblLook w:val="0600" w:firstRow="0" w:lastRow="0" w:firstColumn="0" w:lastColumn="0" w:noHBand="1" w:noVBand="1"/>
      </w:tblPr>
      <w:tblGrid>
        <w:gridCol w:w="1503"/>
        <w:gridCol w:w="1575"/>
        <w:gridCol w:w="1548"/>
        <w:gridCol w:w="1650"/>
        <w:gridCol w:w="1730"/>
        <w:gridCol w:w="1010"/>
      </w:tblGrid>
      <w:tr w:rsidR="70C4A648" w14:paraId="35254B5D" w14:textId="77777777" w:rsidTr="1197EC36">
        <w:trPr>
          <w:trHeight w:val="300"/>
        </w:trPr>
        <w:tc>
          <w:tcPr>
            <w:tcW w:w="1503"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4189DE06" w14:textId="73B16229" w:rsidR="70C4A648" w:rsidRDefault="70C4A648" w:rsidP="70C4A648">
            <w:pPr>
              <w:widowControl w:val="0"/>
              <w:spacing w:line="240" w:lineRule="auto"/>
              <w:rPr>
                <w:rFonts w:ascii="Arial" w:eastAsia="Arial" w:hAnsi="Arial" w:cs="Arial"/>
                <w:color w:val="000000" w:themeColor="text1"/>
                <w:sz w:val="20"/>
                <w:szCs w:val="20"/>
              </w:rPr>
            </w:pPr>
            <w:r w:rsidRPr="70C4A648">
              <w:rPr>
                <w:rFonts w:ascii="Arial" w:eastAsia="Arial" w:hAnsi="Arial" w:cs="Arial"/>
                <w:b/>
                <w:bCs/>
                <w:color w:val="000000" w:themeColor="text1"/>
                <w:sz w:val="20"/>
                <w:szCs w:val="20"/>
                <w:lang w:val="en-US"/>
              </w:rPr>
              <w:t>Variables</w:t>
            </w:r>
          </w:p>
        </w:tc>
        <w:tc>
          <w:tcPr>
            <w:tcW w:w="1575"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3ED0C866" w14:textId="2135C7AC" w:rsidR="70C4A648" w:rsidRDefault="70C4A648" w:rsidP="70C4A648">
            <w:pPr>
              <w:widowControl w:val="0"/>
              <w:spacing w:line="240" w:lineRule="auto"/>
              <w:jc w:val="center"/>
              <w:rPr>
                <w:rFonts w:ascii="Arial" w:eastAsia="Arial" w:hAnsi="Arial" w:cs="Arial"/>
                <w:color w:val="000000" w:themeColor="text1"/>
                <w:sz w:val="20"/>
                <w:szCs w:val="20"/>
              </w:rPr>
            </w:pPr>
            <w:r w:rsidRPr="70C4A648">
              <w:rPr>
                <w:rFonts w:ascii="Arial" w:eastAsia="Arial" w:hAnsi="Arial" w:cs="Arial"/>
                <w:b/>
                <w:bCs/>
                <w:color w:val="000000" w:themeColor="text1"/>
                <w:sz w:val="20"/>
                <w:szCs w:val="20"/>
                <w:lang w:val="en-US"/>
              </w:rPr>
              <w:t>Group 1</w:t>
            </w:r>
          </w:p>
          <w:p w14:paraId="7CB5AB6C" w14:textId="2883D2DF" w:rsidR="70C4A648" w:rsidRDefault="70C4A648" w:rsidP="70C4A648">
            <w:pPr>
              <w:widowControl w:val="0"/>
              <w:spacing w:line="240" w:lineRule="auto"/>
              <w:jc w:val="center"/>
              <w:rPr>
                <w:rFonts w:ascii="Arial" w:eastAsia="Arial" w:hAnsi="Arial" w:cs="Arial"/>
                <w:color w:val="000000" w:themeColor="text1"/>
                <w:sz w:val="20"/>
                <w:szCs w:val="20"/>
              </w:rPr>
            </w:pPr>
            <w:r w:rsidRPr="70C4A648">
              <w:rPr>
                <w:rFonts w:ascii="Arial" w:eastAsia="Arial" w:hAnsi="Arial" w:cs="Arial"/>
                <w:b/>
                <w:bCs/>
                <w:color w:val="000000" w:themeColor="text1"/>
                <w:sz w:val="20"/>
                <w:szCs w:val="20"/>
                <w:lang w:val="en-US"/>
              </w:rPr>
              <w:t>Shock Likely to Develop and Sepsis Probable</w:t>
            </w:r>
          </w:p>
          <w:p w14:paraId="0DD08C87" w14:textId="3DE750D3" w:rsidR="70C4A648" w:rsidRDefault="4330B8FF" w:rsidP="14A0CFCE">
            <w:pPr>
              <w:widowControl w:val="0"/>
              <w:spacing w:line="240" w:lineRule="auto"/>
              <w:jc w:val="center"/>
              <w:rPr>
                <w:rFonts w:ascii="Arial" w:eastAsia="Arial" w:hAnsi="Arial" w:cs="Arial"/>
                <w:b/>
                <w:bCs/>
                <w:color w:val="000000" w:themeColor="text1"/>
                <w:sz w:val="20"/>
                <w:szCs w:val="20"/>
                <w:lang w:val="en-US"/>
              </w:rPr>
            </w:pPr>
            <w:r w:rsidRPr="14A0CFCE">
              <w:rPr>
                <w:rFonts w:ascii="Arial" w:eastAsia="Arial" w:hAnsi="Arial" w:cs="Arial"/>
                <w:b/>
                <w:bCs/>
                <w:color w:val="000000" w:themeColor="text1"/>
                <w:sz w:val="20"/>
                <w:szCs w:val="20"/>
                <w:lang w:val="en-US"/>
              </w:rPr>
              <w:t>(n=36</w:t>
            </w:r>
            <w:r w:rsidR="420E6D31" w:rsidRPr="14A0CFCE">
              <w:rPr>
                <w:rFonts w:ascii="Arial" w:eastAsia="Arial" w:hAnsi="Arial" w:cs="Arial"/>
                <w:b/>
                <w:bCs/>
                <w:color w:val="000000" w:themeColor="text1"/>
                <w:sz w:val="20"/>
                <w:szCs w:val="20"/>
                <w:lang w:val="en-US"/>
              </w:rPr>
              <w:t>45</w:t>
            </w:r>
            <w:r w:rsidRPr="14A0CFCE">
              <w:rPr>
                <w:rFonts w:ascii="Arial" w:eastAsia="Arial" w:hAnsi="Arial" w:cs="Arial"/>
                <w:b/>
                <w:bCs/>
                <w:color w:val="000000" w:themeColor="text1"/>
                <w:sz w:val="20"/>
                <w:szCs w:val="20"/>
                <w:lang w:val="en-US"/>
              </w:rPr>
              <w:t>)</w:t>
            </w:r>
          </w:p>
        </w:tc>
        <w:tc>
          <w:tcPr>
            <w:tcW w:w="1548"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5F194DD6" w14:textId="29BD3F95" w:rsidR="70C4A648" w:rsidRDefault="70C4A648" w:rsidP="70C4A648">
            <w:pPr>
              <w:widowControl w:val="0"/>
              <w:spacing w:line="240" w:lineRule="auto"/>
              <w:jc w:val="center"/>
              <w:rPr>
                <w:rFonts w:ascii="Arial" w:eastAsia="Arial" w:hAnsi="Arial" w:cs="Arial"/>
                <w:color w:val="000000" w:themeColor="text1"/>
                <w:sz w:val="20"/>
                <w:szCs w:val="20"/>
              </w:rPr>
            </w:pPr>
            <w:r w:rsidRPr="70C4A648">
              <w:rPr>
                <w:rFonts w:ascii="Arial" w:eastAsia="Arial" w:hAnsi="Arial" w:cs="Arial"/>
                <w:b/>
                <w:bCs/>
                <w:color w:val="000000" w:themeColor="text1"/>
                <w:sz w:val="20"/>
                <w:szCs w:val="20"/>
                <w:lang w:val="en-US"/>
              </w:rPr>
              <w:t>Group 2</w:t>
            </w:r>
          </w:p>
          <w:p w14:paraId="4077E85F" w14:textId="0A7D73F9" w:rsidR="70C4A648" w:rsidRDefault="70C4A648" w:rsidP="70C4A648">
            <w:pPr>
              <w:widowControl w:val="0"/>
              <w:spacing w:line="240" w:lineRule="auto"/>
              <w:jc w:val="center"/>
              <w:rPr>
                <w:rFonts w:ascii="Arial" w:eastAsia="Arial" w:hAnsi="Arial" w:cs="Arial"/>
                <w:color w:val="000000" w:themeColor="text1"/>
                <w:sz w:val="20"/>
                <w:szCs w:val="20"/>
              </w:rPr>
            </w:pPr>
            <w:r w:rsidRPr="70C4A648">
              <w:rPr>
                <w:rFonts w:ascii="Arial" w:eastAsia="Arial" w:hAnsi="Arial" w:cs="Arial"/>
                <w:b/>
                <w:bCs/>
                <w:color w:val="000000" w:themeColor="text1"/>
                <w:sz w:val="20"/>
                <w:szCs w:val="20"/>
                <w:lang w:val="en-US"/>
              </w:rPr>
              <w:t>Shock Likely to Develop and Sepsis Possible</w:t>
            </w:r>
          </w:p>
          <w:p w14:paraId="54CA11C8" w14:textId="5B8C0195" w:rsidR="70C4A648" w:rsidRDefault="70C4A648" w:rsidP="70C4A648">
            <w:pPr>
              <w:widowControl w:val="0"/>
              <w:spacing w:line="240" w:lineRule="auto"/>
              <w:jc w:val="center"/>
              <w:rPr>
                <w:rFonts w:ascii="Arial" w:eastAsia="Arial" w:hAnsi="Arial" w:cs="Arial"/>
                <w:color w:val="000000" w:themeColor="text1"/>
                <w:sz w:val="20"/>
                <w:szCs w:val="20"/>
              </w:rPr>
            </w:pPr>
            <w:r w:rsidRPr="70C4A648">
              <w:rPr>
                <w:rFonts w:ascii="Arial" w:eastAsia="Arial" w:hAnsi="Arial" w:cs="Arial"/>
                <w:b/>
                <w:bCs/>
                <w:color w:val="000000" w:themeColor="text1"/>
                <w:sz w:val="20"/>
                <w:szCs w:val="20"/>
                <w:lang w:val="en-US"/>
              </w:rPr>
              <w:t>(n=124)</w:t>
            </w:r>
          </w:p>
        </w:tc>
        <w:tc>
          <w:tcPr>
            <w:tcW w:w="1650"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47607900" w14:textId="40949C5D" w:rsidR="70C4A648" w:rsidRDefault="70C4A648" w:rsidP="70C4A648">
            <w:pPr>
              <w:widowControl w:val="0"/>
              <w:spacing w:line="240" w:lineRule="auto"/>
              <w:jc w:val="center"/>
              <w:rPr>
                <w:rFonts w:ascii="Arial" w:eastAsia="Arial" w:hAnsi="Arial" w:cs="Arial"/>
                <w:color w:val="000000" w:themeColor="text1"/>
                <w:sz w:val="20"/>
                <w:szCs w:val="20"/>
              </w:rPr>
            </w:pPr>
            <w:r w:rsidRPr="70C4A648">
              <w:rPr>
                <w:rFonts w:ascii="Arial" w:eastAsia="Arial" w:hAnsi="Arial" w:cs="Arial"/>
                <w:b/>
                <w:bCs/>
                <w:color w:val="000000" w:themeColor="text1"/>
                <w:sz w:val="20"/>
                <w:szCs w:val="20"/>
                <w:lang w:val="en-US"/>
              </w:rPr>
              <w:t>Group 3</w:t>
            </w:r>
          </w:p>
          <w:p w14:paraId="0A906553" w14:textId="54AC756A" w:rsidR="70C4A648" w:rsidRDefault="70C4A648" w:rsidP="70C4A648">
            <w:pPr>
              <w:widowControl w:val="0"/>
              <w:spacing w:line="240" w:lineRule="auto"/>
              <w:jc w:val="center"/>
              <w:rPr>
                <w:rFonts w:ascii="Arial" w:eastAsia="Arial" w:hAnsi="Arial" w:cs="Arial"/>
                <w:color w:val="000000" w:themeColor="text1"/>
                <w:sz w:val="20"/>
                <w:szCs w:val="20"/>
              </w:rPr>
            </w:pPr>
            <w:r w:rsidRPr="70C4A648">
              <w:rPr>
                <w:rFonts w:ascii="Arial" w:eastAsia="Arial" w:hAnsi="Arial" w:cs="Arial"/>
                <w:b/>
                <w:bCs/>
                <w:color w:val="000000" w:themeColor="text1"/>
                <w:sz w:val="20"/>
                <w:szCs w:val="20"/>
                <w:lang w:val="en-US"/>
              </w:rPr>
              <w:t>Shock Unlikely to Develop and Sepsis Probable</w:t>
            </w:r>
          </w:p>
          <w:p w14:paraId="34D5AA47" w14:textId="75BBDFAB" w:rsidR="70C4A648" w:rsidRDefault="4330B8FF" w:rsidP="14A0CFCE">
            <w:pPr>
              <w:widowControl w:val="0"/>
              <w:spacing w:line="240" w:lineRule="auto"/>
              <w:jc w:val="center"/>
              <w:rPr>
                <w:rFonts w:ascii="Arial" w:eastAsia="Arial" w:hAnsi="Arial" w:cs="Arial"/>
                <w:b/>
                <w:bCs/>
                <w:color w:val="000000" w:themeColor="text1"/>
                <w:sz w:val="20"/>
                <w:szCs w:val="20"/>
                <w:lang w:val="en-US"/>
              </w:rPr>
            </w:pPr>
            <w:r w:rsidRPr="14A0CFCE">
              <w:rPr>
                <w:rFonts w:ascii="Arial" w:eastAsia="Arial" w:hAnsi="Arial" w:cs="Arial"/>
                <w:b/>
                <w:bCs/>
                <w:color w:val="000000" w:themeColor="text1"/>
                <w:sz w:val="20"/>
                <w:szCs w:val="20"/>
                <w:lang w:val="en-US"/>
              </w:rPr>
              <w:t>(n=147</w:t>
            </w:r>
            <w:r w:rsidR="0DC4C0DB" w:rsidRPr="14A0CFCE">
              <w:rPr>
                <w:rFonts w:ascii="Arial" w:eastAsia="Arial" w:hAnsi="Arial" w:cs="Arial"/>
                <w:b/>
                <w:bCs/>
                <w:color w:val="000000" w:themeColor="text1"/>
                <w:sz w:val="20"/>
                <w:szCs w:val="20"/>
                <w:lang w:val="en-US"/>
              </w:rPr>
              <w:t>61</w:t>
            </w:r>
            <w:r w:rsidRPr="14A0CFCE">
              <w:rPr>
                <w:rFonts w:ascii="Arial" w:eastAsia="Arial" w:hAnsi="Arial" w:cs="Arial"/>
                <w:b/>
                <w:bCs/>
                <w:color w:val="000000" w:themeColor="text1"/>
                <w:sz w:val="20"/>
                <w:szCs w:val="20"/>
                <w:lang w:val="en-US"/>
              </w:rPr>
              <w:t>)</w:t>
            </w:r>
          </w:p>
        </w:tc>
        <w:tc>
          <w:tcPr>
            <w:tcW w:w="1730"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0822F423" w14:textId="34E7FBBC" w:rsidR="70C4A648" w:rsidRDefault="70C4A648" w:rsidP="70C4A648">
            <w:pPr>
              <w:widowControl w:val="0"/>
              <w:spacing w:line="240" w:lineRule="auto"/>
              <w:jc w:val="center"/>
              <w:rPr>
                <w:rFonts w:ascii="Arial" w:eastAsia="Arial" w:hAnsi="Arial" w:cs="Arial"/>
                <w:color w:val="000000" w:themeColor="text1"/>
                <w:sz w:val="20"/>
                <w:szCs w:val="20"/>
              </w:rPr>
            </w:pPr>
            <w:r w:rsidRPr="70C4A648">
              <w:rPr>
                <w:rFonts w:ascii="Arial" w:eastAsia="Arial" w:hAnsi="Arial" w:cs="Arial"/>
                <w:b/>
                <w:bCs/>
                <w:color w:val="000000" w:themeColor="text1"/>
                <w:sz w:val="20"/>
                <w:szCs w:val="20"/>
                <w:lang w:val="en-US"/>
              </w:rPr>
              <w:t>Group 4</w:t>
            </w:r>
          </w:p>
          <w:p w14:paraId="236072EB" w14:textId="176AFFEE" w:rsidR="70C4A648" w:rsidRDefault="70C4A648" w:rsidP="70C4A648">
            <w:pPr>
              <w:widowControl w:val="0"/>
              <w:spacing w:line="240" w:lineRule="auto"/>
              <w:jc w:val="center"/>
              <w:rPr>
                <w:rFonts w:ascii="Arial" w:eastAsia="Arial" w:hAnsi="Arial" w:cs="Arial"/>
                <w:color w:val="000000" w:themeColor="text1"/>
                <w:sz w:val="20"/>
                <w:szCs w:val="20"/>
              </w:rPr>
            </w:pPr>
            <w:r w:rsidRPr="70C4A648">
              <w:rPr>
                <w:rFonts w:ascii="Arial" w:eastAsia="Arial" w:hAnsi="Arial" w:cs="Arial"/>
                <w:b/>
                <w:bCs/>
                <w:color w:val="000000" w:themeColor="text1"/>
                <w:sz w:val="20"/>
                <w:szCs w:val="20"/>
                <w:lang w:val="en-US"/>
              </w:rPr>
              <w:t>Shock Unlikely to Develop and Sepsis Possible</w:t>
            </w:r>
          </w:p>
          <w:p w14:paraId="75E28E7B" w14:textId="039237F1" w:rsidR="70C4A648" w:rsidRDefault="4330B8FF" w:rsidP="14A0CFCE">
            <w:pPr>
              <w:widowControl w:val="0"/>
              <w:spacing w:line="240" w:lineRule="auto"/>
              <w:jc w:val="center"/>
              <w:rPr>
                <w:rFonts w:ascii="Arial" w:eastAsia="Arial" w:hAnsi="Arial" w:cs="Arial"/>
                <w:b/>
                <w:bCs/>
                <w:color w:val="000000" w:themeColor="text1"/>
                <w:sz w:val="20"/>
                <w:szCs w:val="20"/>
                <w:lang w:val="en-US"/>
              </w:rPr>
            </w:pPr>
            <w:r w:rsidRPr="14A0CFCE">
              <w:rPr>
                <w:rFonts w:ascii="Arial" w:eastAsia="Arial" w:hAnsi="Arial" w:cs="Arial"/>
                <w:b/>
                <w:bCs/>
                <w:color w:val="000000" w:themeColor="text1"/>
                <w:sz w:val="20"/>
                <w:szCs w:val="20"/>
                <w:lang w:val="en-US"/>
              </w:rPr>
              <w:t>(n=112</w:t>
            </w:r>
            <w:r w:rsidR="325D942C" w:rsidRPr="14A0CFCE">
              <w:rPr>
                <w:rFonts w:ascii="Arial" w:eastAsia="Arial" w:hAnsi="Arial" w:cs="Arial"/>
                <w:b/>
                <w:bCs/>
                <w:color w:val="000000" w:themeColor="text1"/>
                <w:sz w:val="20"/>
                <w:szCs w:val="20"/>
                <w:lang w:val="en-US"/>
              </w:rPr>
              <w:t>35</w:t>
            </w:r>
            <w:r w:rsidRPr="14A0CFCE">
              <w:rPr>
                <w:rFonts w:ascii="Arial" w:eastAsia="Arial" w:hAnsi="Arial" w:cs="Arial"/>
                <w:b/>
                <w:bCs/>
                <w:color w:val="000000" w:themeColor="text1"/>
                <w:sz w:val="20"/>
                <w:szCs w:val="20"/>
                <w:lang w:val="en-US"/>
              </w:rPr>
              <w:t>)</w:t>
            </w:r>
          </w:p>
        </w:tc>
        <w:tc>
          <w:tcPr>
            <w:tcW w:w="1010"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2D6C540A" w14:textId="5E547E81" w:rsidR="038395C5" w:rsidRDefault="038395C5" w:rsidP="14A0CFCE">
            <w:pPr>
              <w:spacing w:line="240" w:lineRule="auto"/>
              <w:jc w:val="center"/>
              <w:rPr>
                <w:rFonts w:ascii="Arial" w:eastAsia="Arial" w:hAnsi="Arial" w:cs="Arial"/>
                <w:b/>
                <w:bCs/>
                <w:color w:val="000000" w:themeColor="text1"/>
                <w:sz w:val="20"/>
                <w:szCs w:val="20"/>
                <w:lang w:val="en-US"/>
              </w:rPr>
            </w:pPr>
            <w:r w:rsidRPr="14A0CFCE">
              <w:rPr>
                <w:rFonts w:ascii="Arial" w:eastAsia="Arial" w:hAnsi="Arial" w:cs="Arial"/>
                <w:b/>
                <w:bCs/>
                <w:color w:val="000000" w:themeColor="text1"/>
                <w:sz w:val="20"/>
                <w:szCs w:val="20"/>
                <w:lang w:val="en-US"/>
              </w:rPr>
              <w:t>P-Value</w:t>
            </w:r>
          </w:p>
        </w:tc>
      </w:tr>
      <w:tr w:rsidR="70C4A648" w14:paraId="1CE32311" w14:textId="77777777" w:rsidTr="1197EC36">
        <w:trPr>
          <w:trHeight w:val="300"/>
        </w:trPr>
        <w:tc>
          <w:tcPr>
            <w:tcW w:w="8006"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7FDDE72" w14:textId="6656EA30" w:rsidR="70C4A648" w:rsidRDefault="70C4A648" w:rsidP="70C4A648">
            <w:pPr>
              <w:widowControl w:val="0"/>
              <w:spacing w:line="240" w:lineRule="auto"/>
              <w:rPr>
                <w:rFonts w:ascii="Arial" w:eastAsia="Arial" w:hAnsi="Arial" w:cs="Arial"/>
                <w:color w:val="000000" w:themeColor="text1"/>
                <w:sz w:val="20"/>
                <w:szCs w:val="20"/>
              </w:rPr>
            </w:pPr>
            <w:r w:rsidRPr="70C4A648">
              <w:rPr>
                <w:rFonts w:ascii="Arial" w:eastAsia="Arial" w:hAnsi="Arial" w:cs="Arial"/>
                <w:b/>
                <w:bCs/>
                <w:color w:val="000000" w:themeColor="text1"/>
                <w:sz w:val="20"/>
                <w:szCs w:val="20"/>
                <w:lang w:val="en-US"/>
              </w:rPr>
              <w:t>Antibiotic Timing</w:t>
            </w:r>
          </w:p>
        </w:tc>
        <w:tc>
          <w:tcPr>
            <w:tcW w:w="10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B01E5D1" w14:textId="677945F5" w:rsidR="14A0CFCE" w:rsidRDefault="14A0CFCE" w:rsidP="14A0CFCE">
            <w:pPr>
              <w:spacing w:line="240" w:lineRule="auto"/>
              <w:rPr>
                <w:rFonts w:ascii="Arial" w:eastAsia="Arial" w:hAnsi="Arial" w:cs="Arial"/>
                <w:b/>
                <w:bCs/>
                <w:color w:val="000000" w:themeColor="text1"/>
                <w:sz w:val="20"/>
                <w:szCs w:val="20"/>
                <w:lang w:val="en-US"/>
              </w:rPr>
            </w:pPr>
          </w:p>
        </w:tc>
      </w:tr>
      <w:tr w:rsidR="70C4A648" w14:paraId="29239D85" w14:textId="77777777" w:rsidTr="1197EC36">
        <w:trPr>
          <w:trHeight w:val="300"/>
        </w:trPr>
        <w:tc>
          <w:tcPr>
            <w:tcW w:w="15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24DF4652" w14:textId="25E2FA55" w:rsidR="70C4A648" w:rsidRDefault="70C4A648" w:rsidP="70C4A648">
            <w:pPr>
              <w:widowControl w:val="0"/>
              <w:spacing w:line="240" w:lineRule="auto"/>
              <w:rPr>
                <w:rFonts w:ascii="Arial" w:eastAsia="Arial" w:hAnsi="Arial" w:cs="Arial"/>
                <w:color w:val="000000" w:themeColor="text1"/>
                <w:sz w:val="20"/>
                <w:szCs w:val="20"/>
              </w:rPr>
            </w:pPr>
            <w:r w:rsidRPr="70C4A648">
              <w:rPr>
                <w:rFonts w:ascii="Arial" w:eastAsia="Arial" w:hAnsi="Arial" w:cs="Arial"/>
                <w:color w:val="000000" w:themeColor="text1"/>
                <w:sz w:val="20"/>
                <w:szCs w:val="20"/>
                <w:lang w:val="en-US"/>
              </w:rPr>
              <w:lastRenderedPageBreak/>
              <w:t>Received Abx, Anytime % (n)</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71221121" w14:textId="2B24BFD3"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95.5 (3482/3645)</w:t>
            </w:r>
          </w:p>
        </w:tc>
        <w:tc>
          <w:tcPr>
            <w:tcW w:w="15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4D8D6B92" w14:textId="2911AD7E"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89.5 (111/124)</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1468F345" w14:textId="5DF5935B"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87.4 (12904/14761)</w:t>
            </w:r>
          </w:p>
        </w:tc>
        <w:tc>
          <w:tcPr>
            <w:tcW w:w="17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6C64A2A4" w14:textId="137FA2AA"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75.7 (8507/11235)</w:t>
            </w:r>
          </w:p>
        </w:tc>
        <w:tc>
          <w:tcPr>
            <w:tcW w:w="10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47DF6326" w14:textId="1BE97A30"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&lt; 0.001</w:t>
            </w:r>
          </w:p>
        </w:tc>
      </w:tr>
      <w:tr w:rsidR="70C4A648" w14:paraId="567FF2C7" w14:textId="77777777" w:rsidTr="1197EC36">
        <w:trPr>
          <w:trHeight w:val="300"/>
        </w:trPr>
        <w:tc>
          <w:tcPr>
            <w:tcW w:w="15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09749F68" w14:textId="50461C4D" w:rsidR="70C4A648" w:rsidRDefault="70C4A648" w:rsidP="70C4A648">
            <w:pPr>
              <w:widowControl w:val="0"/>
              <w:spacing w:line="240" w:lineRule="auto"/>
              <w:rPr>
                <w:rFonts w:ascii="Arial" w:eastAsia="Arial" w:hAnsi="Arial" w:cs="Arial"/>
                <w:i/>
                <w:iCs/>
                <w:color w:val="000000" w:themeColor="text1"/>
                <w:sz w:val="20"/>
                <w:szCs w:val="20"/>
                <w:vertAlign w:val="superscript"/>
                <w:lang w:val="en-US"/>
              </w:rPr>
            </w:pPr>
            <w:r w:rsidRPr="70C4A648">
              <w:rPr>
                <w:rFonts w:ascii="Arial" w:eastAsia="Arial" w:hAnsi="Arial" w:cs="Arial"/>
                <w:color w:val="000000" w:themeColor="text1"/>
                <w:sz w:val="20"/>
                <w:szCs w:val="20"/>
                <w:lang w:val="en-US"/>
              </w:rPr>
              <w:t>Time to Abx from triage [IQR]</w:t>
            </w:r>
            <w:r w:rsidRPr="70C4A648">
              <w:rPr>
                <w:rFonts w:ascii="Arial" w:eastAsia="Arial" w:hAnsi="Arial" w:cs="Arial"/>
                <w:color w:val="000000" w:themeColor="text1"/>
                <w:sz w:val="20"/>
                <w:szCs w:val="20"/>
                <w:vertAlign w:val="superscript"/>
                <w:lang w:val="en-US"/>
              </w:rPr>
              <w:t xml:space="preserve"> </w:t>
            </w:r>
            <w:r w:rsidR="185F3B62" w:rsidRPr="70C4A648">
              <w:rPr>
                <w:rFonts w:ascii="Arial" w:eastAsia="Arial" w:hAnsi="Arial" w:cs="Arial"/>
                <w:color w:val="000000" w:themeColor="text1"/>
                <w:sz w:val="20"/>
                <w:szCs w:val="20"/>
                <w:vertAlign w:val="superscript"/>
                <w:lang w:val="en-US"/>
              </w:rPr>
              <w:t>a</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21AC7E1" w14:textId="65FC3176"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1.7 [1.0 - 3.1]</w:t>
            </w:r>
          </w:p>
        </w:tc>
        <w:tc>
          <w:tcPr>
            <w:tcW w:w="15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488BDB5C" w14:textId="3C588AE7"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3.0 [1.7 - 6.2]</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2E1A35A3" w14:textId="377A03EC"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2.8 [1.5 - 5.1]</w:t>
            </w:r>
          </w:p>
        </w:tc>
        <w:tc>
          <w:tcPr>
            <w:tcW w:w="17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6069AB4E" w14:textId="335665B8"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4.6 [2.7 - 8.0]</w:t>
            </w:r>
          </w:p>
        </w:tc>
        <w:tc>
          <w:tcPr>
            <w:tcW w:w="10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4862EAC6" w14:textId="0F2A9845"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&lt; 0.001</w:t>
            </w:r>
          </w:p>
        </w:tc>
      </w:tr>
      <w:tr w:rsidR="70C4A648" w14:paraId="76BFB413" w14:textId="77777777" w:rsidTr="1197EC36">
        <w:trPr>
          <w:trHeight w:val="300"/>
        </w:trPr>
        <w:tc>
          <w:tcPr>
            <w:tcW w:w="15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6CA00E4B" w14:textId="379C83CB" w:rsidR="70C4A648" w:rsidRDefault="70C4A648" w:rsidP="70C4A648">
            <w:pPr>
              <w:widowControl w:val="0"/>
              <w:spacing w:line="240" w:lineRule="auto"/>
              <w:rPr>
                <w:rFonts w:ascii="Arial" w:eastAsia="Arial" w:hAnsi="Arial" w:cs="Arial"/>
                <w:color w:val="000000" w:themeColor="text1"/>
                <w:sz w:val="16"/>
                <w:szCs w:val="16"/>
              </w:rPr>
            </w:pPr>
            <w:r w:rsidRPr="70C4A648">
              <w:rPr>
                <w:rFonts w:ascii="Arial" w:eastAsia="Arial" w:hAnsi="Arial" w:cs="Arial"/>
                <w:color w:val="000000" w:themeColor="text1"/>
                <w:sz w:val="20"/>
                <w:szCs w:val="20"/>
                <w:lang w:val="en-US"/>
              </w:rPr>
              <w:t>Time to Abx from T0 [IQR]</w:t>
            </w:r>
            <w:r w:rsidRPr="70C4A648">
              <w:rPr>
                <w:rFonts w:ascii="Arial" w:eastAsia="Arial" w:hAnsi="Arial" w:cs="Arial"/>
                <w:i/>
                <w:iCs/>
                <w:color w:val="000000" w:themeColor="text1"/>
                <w:sz w:val="20"/>
                <w:szCs w:val="20"/>
                <w:vertAlign w:val="superscript"/>
                <w:lang w:val="en-US"/>
              </w:rPr>
              <w:t xml:space="preserve"> </w:t>
            </w:r>
            <w:r w:rsidR="0980162D" w:rsidRPr="70C4A648">
              <w:rPr>
                <w:rFonts w:ascii="Arial" w:eastAsia="Arial" w:hAnsi="Arial" w:cs="Arial"/>
                <w:i/>
                <w:iCs/>
                <w:color w:val="000000" w:themeColor="text1"/>
                <w:sz w:val="20"/>
                <w:szCs w:val="20"/>
                <w:vertAlign w:val="superscript"/>
                <w:lang w:val="en-US"/>
              </w:rPr>
              <w:t>a</w:t>
            </w:r>
            <w:r w:rsidRPr="70C4A648">
              <w:rPr>
                <w:rFonts w:ascii="Arial" w:eastAsia="Arial" w:hAnsi="Arial" w:cs="Arial"/>
                <w:i/>
                <w:iCs/>
                <w:color w:val="000000" w:themeColor="text1"/>
                <w:sz w:val="20"/>
                <w:szCs w:val="20"/>
                <w:vertAlign w:val="superscript"/>
                <w:lang w:val="en-US"/>
              </w:rPr>
              <w:t>,</w:t>
            </w:r>
            <w:r w:rsidR="4EA299C2" w:rsidRPr="70C4A648">
              <w:rPr>
                <w:rFonts w:ascii="Arial" w:eastAsia="Arial" w:hAnsi="Arial" w:cs="Arial"/>
                <w:i/>
                <w:iCs/>
                <w:color w:val="000000" w:themeColor="text1"/>
                <w:sz w:val="20"/>
                <w:szCs w:val="20"/>
                <w:vertAlign w:val="superscript"/>
                <w:lang w:val="en-US"/>
              </w:rPr>
              <w:t>b</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D0600AE" w14:textId="4A44C5BF"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1.0 [0.5 - 2.0]</w:t>
            </w:r>
          </w:p>
        </w:tc>
        <w:tc>
          <w:tcPr>
            <w:tcW w:w="15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7EB993C" w14:textId="7B16A55B"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1.8 [0.7 - 4.2]</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33DB665" w14:textId="566A8DED"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1.1 [0.6 - 2.5]</w:t>
            </w:r>
          </w:p>
        </w:tc>
        <w:tc>
          <w:tcPr>
            <w:tcW w:w="17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1019054A" w14:textId="483712AB"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1.0 [0.5 - 2.8]</w:t>
            </w:r>
          </w:p>
        </w:tc>
        <w:tc>
          <w:tcPr>
            <w:tcW w:w="10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4D3096F8" w14:textId="38DBA313"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&lt; 0.001</w:t>
            </w:r>
          </w:p>
        </w:tc>
      </w:tr>
      <w:tr w:rsidR="70C4A648" w14:paraId="3BD5B836" w14:textId="77777777" w:rsidTr="1197EC36">
        <w:trPr>
          <w:trHeight w:val="300"/>
        </w:trPr>
        <w:tc>
          <w:tcPr>
            <w:tcW w:w="15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27929A66" w14:textId="5CC00036" w:rsidR="70C4A648" w:rsidRDefault="70C4A648" w:rsidP="70C4A648">
            <w:pPr>
              <w:widowControl w:val="0"/>
              <w:spacing w:line="240" w:lineRule="auto"/>
              <w:rPr>
                <w:rFonts w:ascii="Arial" w:eastAsia="Arial" w:hAnsi="Arial" w:cs="Arial"/>
                <w:color w:val="000000" w:themeColor="text1"/>
                <w:sz w:val="20"/>
                <w:szCs w:val="20"/>
              </w:rPr>
            </w:pPr>
            <w:r w:rsidRPr="70C4A648">
              <w:rPr>
                <w:rFonts w:ascii="Arial" w:eastAsia="Arial" w:hAnsi="Arial" w:cs="Arial"/>
                <w:color w:val="000000" w:themeColor="text1"/>
                <w:sz w:val="20"/>
                <w:szCs w:val="20"/>
                <w:lang w:val="en-US"/>
              </w:rPr>
              <w:t>Received Abx &lt;1 hr triage, % (n)</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6D4925B" w14:textId="4CCD0842"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25.5 (931/3645)</w:t>
            </w:r>
          </w:p>
        </w:tc>
        <w:tc>
          <w:tcPr>
            <w:tcW w:w="15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24B210C" w14:textId="7F18F919"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8.1</w:t>
            </w:r>
          </w:p>
          <w:p w14:paraId="46C3AD38" w14:textId="419D44C5"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(10/124)</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8F90310" w14:textId="5832FAFE"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12.3 (1820/14761)</w:t>
            </w:r>
          </w:p>
        </w:tc>
        <w:tc>
          <w:tcPr>
            <w:tcW w:w="17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535F5A5" w14:textId="416F58C5"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 xml:space="preserve">3.5 </w:t>
            </w:r>
          </w:p>
          <w:p w14:paraId="5667CE19" w14:textId="46D66138"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(396/11235)</w:t>
            </w:r>
          </w:p>
        </w:tc>
        <w:tc>
          <w:tcPr>
            <w:tcW w:w="10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66F63D0" w14:textId="42AC1D42" w:rsidR="1197EC36" w:rsidRDefault="1197EC36" w:rsidP="1197EC36">
            <w:pPr>
              <w:spacing w:after="0"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70C4A648" w14:paraId="7AF7F06F" w14:textId="77777777" w:rsidTr="1197EC36">
        <w:trPr>
          <w:trHeight w:val="300"/>
        </w:trPr>
        <w:tc>
          <w:tcPr>
            <w:tcW w:w="15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5F8254A9" w14:textId="6DDA1927" w:rsidR="70C4A648" w:rsidRDefault="70C4A648" w:rsidP="70C4A648">
            <w:pPr>
              <w:widowControl w:val="0"/>
              <w:spacing w:line="240" w:lineRule="auto"/>
              <w:rPr>
                <w:rFonts w:ascii="Arial" w:eastAsia="Arial" w:hAnsi="Arial" w:cs="Arial"/>
                <w:color w:val="000000" w:themeColor="text1"/>
                <w:sz w:val="20"/>
                <w:szCs w:val="20"/>
              </w:rPr>
            </w:pPr>
            <w:r w:rsidRPr="70C4A648">
              <w:rPr>
                <w:rFonts w:ascii="Arial" w:eastAsia="Arial" w:hAnsi="Arial" w:cs="Arial"/>
                <w:color w:val="000000" w:themeColor="text1"/>
                <w:sz w:val="20"/>
                <w:szCs w:val="20"/>
                <w:lang w:val="en-US"/>
              </w:rPr>
              <w:t>Received Abx 1-3 hrs triage, % (n)</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191F6BCF" w14:textId="1BD501C6"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45.1 (1644/3645)</w:t>
            </w:r>
          </w:p>
        </w:tc>
        <w:tc>
          <w:tcPr>
            <w:tcW w:w="15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1F76F7B" w14:textId="4F14B916"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 xml:space="preserve">35.5 </w:t>
            </w:r>
          </w:p>
          <w:p w14:paraId="7094757E" w14:textId="1418DBCF"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(44/124)</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EF46C71" w14:textId="4F785158"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35.0 (5164/14761)</w:t>
            </w:r>
          </w:p>
        </w:tc>
        <w:tc>
          <w:tcPr>
            <w:tcW w:w="17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2556887" w14:textId="340DA3C3"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18.6 (2091/11235)</w:t>
            </w:r>
          </w:p>
        </w:tc>
        <w:tc>
          <w:tcPr>
            <w:tcW w:w="10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18B9929E" w14:textId="2BCF562C" w:rsidR="1197EC36" w:rsidRDefault="1197EC36" w:rsidP="1197EC36">
            <w:pPr>
              <w:spacing w:after="0"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70C4A648" w14:paraId="48B21713" w14:textId="77777777" w:rsidTr="1197EC36">
        <w:trPr>
          <w:trHeight w:val="300"/>
        </w:trPr>
        <w:tc>
          <w:tcPr>
            <w:tcW w:w="15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23684CDA" w14:textId="762E87D6" w:rsidR="70C4A648" w:rsidRDefault="70C4A648" w:rsidP="70C4A648">
            <w:pPr>
              <w:widowControl w:val="0"/>
              <w:spacing w:line="240" w:lineRule="auto"/>
              <w:rPr>
                <w:rFonts w:ascii="Arial" w:eastAsia="Arial" w:hAnsi="Arial" w:cs="Arial"/>
                <w:color w:val="000000" w:themeColor="text1"/>
                <w:sz w:val="20"/>
                <w:szCs w:val="20"/>
              </w:rPr>
            </w:pPr>
            <w:r w:rsidRPr="70C4A648">
              <w:rPr>
                <w:rFonts w:ascii="Arial" w:eastAsia="Arial" w:hAnsi="Arial" w:cs="Arial"/>
                <w:color w:val="000000" w:themeColor="text1"/>
                <w:sz w:val="20"/>
                <w:szCs w:val="20"/>
                <w:lang w:val="en-US"/>
              </w:rPr>
              <w:t>Received Abx &gt;3 hrs triage, % (n)</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092B3C8" w14:textId="7E393605"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24.9 (907/3645)</w:t>
            </w:r>
          </w:p>
        </w:tc>
        <w:tc>
          <w:tcPr>
            <w:tcW w:w="15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9459DA3" w14:textId="5FC49C8B"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46.0</w:t>
            </w:r>
          </w:p>
          <w:p w14:paraId="5C4298FF" w14:textId="730F510A"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(57/124)</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1A62C54F" w14:textId="581043CA"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40.1 (5920/14761)</w:t>
            </w:r>
          </w:p>
        </w:tc>
        <w:tc>
          <w:tcPr>
            <w:tcW w:w="17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6DA3780" w14:textId="0BB927F4"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53.6 (6020/11235)</w:t>
            </w:r>
          </w:p>
        </w:tc>
        <w:tc>
          <w:tcPr>
            <w:tcW w:w="10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881357A" w14:textId="4AF6104E" w:rsidR="1197EC36" w:rsidRDefault="1197EC36" w:rsidP="1197EC36">
            <w:pPr>
              <w:spacing w:after="0"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70C4A648" w14:paraId="6649EAA8" w14:textId="77777777" w:rsidTr="1197EC36">
        <w:trPr>
          <w:trHeight w:val="300"/>
        </w:trPr>
        <w:tc>
          <w:tcPr>
            <w:tcW w:w="15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0CC66FF9" w14:textId="5A3F4184" w:rsidR="70C4A648" w:rsidRDefault="70C4A648" w:rsidP="70C4A648">
            <w:pPr>
              <w:widowControl w:val="0"/>
              <w:spacing w:line="240" w:lineRule="auto"/>
              <w:rPr>
                <w:rFonts w:ascii="Arial" w:eastAsia="Arial" w:hAnsi="Arial" w:cs="Arial"/>
                <w:color w:val="000000" w:themeColor="text1"/>
                <w:sz w:val="16"/>
                <w:szCs w:val="16"/>
              </w:rPr>
            </w:pPr>
            <w:r w:rsidRPr="70C4A648">
              <w:rPr>
                <w:rFonts w:ascii="Arial" w:eastAsia="Arial" w:hAnsi="Arial" w:cs="Arial"/>
                <w:color w:val="000000" w:themeColor="text1"/>
                <w:sz w:val="20"/>
                <w:szCs w:val="20"/>
                <w:lang w:val="en-US"/>
              </w:rPr>
              <w:t xml:space="preserve">Received Abx &lt;1 hr T0, % (n) </w:t>
            </w:r>
            <w:r w:rsidRPr="70C4A648">
              <w:rPr>
                <w:rFonts w:ascii="Arial" w:eastAsia="Arial" w:hAnsi="Arial" w:cs="Arial"/>
                <w:i/>
                <w:iCs/>
                <w:color w:val="000000" w:themeColor="text1"/>
                <w:sz w:val="20"/>
                <w:szCs w:val="20"/>
                <w:vertAlign w:val="superscript"/>
                <w:lang w:val="en-US"/>
              </w:rPr>
              <w:t>b</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600FC8E" w14:textId="75AABF6C"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47.2 (1722/3645)</w:t>
            </w:r>
          </w:p>
        </w:tc>
        <w:tc>
          <w:tcPr>
            <w:tcW w:w="15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10F199CE" w14:textId="3BBB127C"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 xml:space="preserve">37.1 </w:t>
            </w:r>
          </w:p>
          <w:p w14:paraId="1E3AACD3" w14:textId="15699BA4"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(46/124)</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DAAB613" w14:textId="5FD15B3C"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39.3 (5801/14761)</w:t>
            </w:r>
          </w:p>
        </w:tc>
        <w:tc>
          <w:tcPr>
            <w:tcW w:w="17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136049C3" w14:textId="1CD5B87E"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36.8 (4138/11235)</w:t>
            </w:r>
          </w:p>
        </w:tc>
        <w:tc>
          <w:tcPr>
            <w:tcW w:w="10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C268D8B" w14:textId="4C0DD087" w:rsidR="1197EC36" w:rsidRDefault="1197EC36" w:rsidP="1197EC36">
            <w:pPr>
              <w:spacing w:after="0"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70C4A648" w14:paraId="10990B7D" w14:textId="77777777" w:rsidTr="1197EC36">
        <w:trPr>
          <w:trHeight w:val="300"/>
        </w:trPr>
        <w:tc>
          <w:tcPr>
            <w:tcW w:w="15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12144AED" w14:textId="5B9F8B9B" w:rsidR="70C4A648" w:rsidRDefault="70C4A648" w:rsidP="70C4A648">
            <w:pPr>
              <w:widowControl w:val="0"/>
              <w:spacing w:line="240" w:lineRule="auto"/>
              <w:rPr>
                <w:rFonts w:ascii="Arial" w:eastAsia="Arial" w:hAnsi="Arial" w:cs="Arial"/>
                <w:color w:val="000000" w:themeColor="text1"/>
                <w:sz w:val="16"/>
                <w:szCs w:val="16"/>
              </w:rPr>
            </w:pPr>
            <w:r w:rsidRPr="70C4A648">
              <w:rPr>
                <w:rFonts w:ascii="Arial" w:eastAsia="Arial" w:hAnsi="Arial" w:cs="Arial"/>
                <w:color w:val="000000" w:themeColor="text1"/>
                <w:sz w:val="20"/>
                <w:szCs w:val="20"/>
                <w:lang w:val="en-US"/>
              </w:rPr>
              <w:t xml:space="preserve">Received Abx 1-3 hrs T0, % (n) </w:t>
            </w:r>
            <w:r w:rsidRPr="70C4A648">
              <w:rPr>
                <w:rFonts w:ascii="Arial" w:eastAsia="Arial" w:hAnsi="Arial" w:cs="Arial"/>
                <w:i/>
                <w:iCs/>
                <w:color w:val="000000" w:themeColor="text1"/>
                <w:sz w:val="20"/>
                <w:szCs w:val="20"/>
                <w:vertAlign w:val="superscript"/>
                <w:lang w:val="en-US"/>
              </w:rPr>
              <w:t>b</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1231C61" w14:textId="5CB7A009"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34.5 (1258/3645)</w:t>
            </w:r>
          </w:p>
        </w:tc>
        <w:tc>
          <w:tcPr>
            <w:tcW w:w="15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4A3FD2E8" w14:textId="36F1A2CE"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 xml:space="preserve">23.4 </w:t>
            </w:r>
          </w:p>
          <w:p w14:paraId="50A87AA9" w14:textId="1BCD5957"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(29/124)</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13326C5E" w14:textId="2E6350C7"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30.5 (4507/14761)</w:t>
            </w:r>
          </w:p>
        </w:tc>
        <w:tc>
          <w:tcPr>
            <w:tcW w:w="17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96F8E66" w14:textId="01FD6822"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20.7 (2326/11235)</w:t>
            </w:r>
          </w:p>
        </w:tc>
        <w:tc>
          <w:tcPr>
            <w:tcW w:w="10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CD3B066" w14:textId="32AF77F5" w:rsidR="1197EC36" w:rsidRDefault="1197EC36" w:rsidP="1197EC36">
            <w:pPr>
              <w:spacing w:after="0"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70C4A648" w14:paraId="2C2C00B6" w14:textId="77777777" w:rsidTr="1197EC36">
        <w:trPr>
          <w:trHeight w:val="300"/>
        </w:trPr>
        <w:tc>
          <w:tcPr>
            <w:tcW w:w="15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2D9A05C" w14:textId="06807A2F" w:rsidR="70C4A648" w:rsidRDefault="70C4A648" w:rsidP="70C4A648">
            <w:pPr>
              <w:widowControl w:val="0"/>
              <w:spacing w:line="240" w:lineRule="auto"/>
              <w:rPr>
                <w:rFonts w:ascii="Arial" w:eastAsia="Arial" w:hAnsi="Arial" w:cs="Arial"/>
                <w:color w:val="000000" w:themeColor="text1"/>
                <w:sz w:val="16"/>
                <w:szCs w:val="16"/>
              </w:rPr>
            </w:pPr>
            <w:r w:rsidRPr="70C4A648">
              <w:rPr>
                <w:rFonts w:ascii="Arial" w:eastAsia="Arial" w:hAnsi="Arial" w:cs="Arial"/>
                <w:color w:val="000000" w:themeColor="text1"/>
                <w:sz w:val="20"/>
                <w:szCs w:val="20"/>
                <w:lang w:val="en-US"/>
              </w:rPr>
              <w:t xml:space="preserve">Received Abx &gt;3 hrs T0, % (n) </w:t>
            </w:r>
            <w:r w:rsidRPr="70C4A648">
              <w:rPr>
                <w:rFonts w:ascii="Arial" w:eastAsia="Arial" w:hAnsi="Arial" w:cs="Arial"/>
                <w:i/>
                <w:iCs/>
                <w:color w:val="000000" w:themeColor="text1"/>
                <w:sz w:val="20"/>
                <w:szCs w:val="20"/>
                <w:vertAlign w:val="superscript"/>
                <w:lang w:val="en-US"/>
              </w:rPr>
              <w:t>b</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8CDF769" w14:textId="4EE91BCF"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13.8 (502/3645)</w:t>
            </w:r>
          </w:p>
        </w:tc>
        <w:tc>
          <w:tcPr>
            <w:tcW w:w="15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FEA717E" w14:textId="7BFE1ED5"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29.0 (36/124)</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363D9E8" w14:textId="0E629251"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17.6 (2596/14761)</w:t>
            </w:r>
          </w:p>
        </w:tc>
        <w:tc>
          <w:tcPr>
            <w:tcW w:w="17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25CB8FA" w14:textId="1F94CB06"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18.2 (2043/11235)</w:t>
            </w:r>
          </w:p>
        </w:tc>
        <w:tc>
          <w:tcPr>
            <w:tcW w:w="10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5E06243" w14:textId="1D2E2D8C" w:rsidR="1197EC36" w:rsidRDefault="1197EC36" w:rsidP="1197EC36">
            <w:pPr>
              <w:spacing w:after="0"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4A0CFCE" w14:paraId="622507AC" w14:textId="77777777" w:rsidTr="1197EC36">
        <w:trPr>
          <w:trHeight w:val="300"/>
        </w:trPr>
        <w:tc>
          <w:tcPr>
            <w:tcW w:w="8006"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46A6AB26" w14:textId="16F2A7A0" w:rsidR="0AAF3F9D" w:rsidRDefault="4A0C532D" w:rsidP="1197EC36">
            <w:pPr>
              <w:widowControl w:val="0"/>
              <w:spacing w:line="240" w:lineRule="auto"/>
              <w:rPr>
                <w:rFonts w:ascii="Roboto" w:eastAsia="Roboto" w:hAnsi="Roboto" w:cs="Roboto"/>
                <w:color w:val="434343"/>
                <w:sz w:val="16"/>
                <w:szCs w:val="16"/>
              </w:rPr>
            </w:pPr>
            <w:r w:rsidRPr="1197EC36">
              <w:rPr>
                <w:rFonts w:ascii="Roboto" w:eastAsia="Roboto" w:hAnsi="Roboto" w:cs="Roboto"/>
                <w:b/>
                <w:bCs/>
                <w:color w:val="434343"/>
                <w:sz w:val="20"/>
                <w:szCs w:val="20"/>
                <w:lang w:val="en-US"/>
              </w:rPr>
              <w:t>Short term Mortality</w:t>
            </w:r>
            <w:r w:rsidRPr="1197EC36">
              <w:rPr>
                <w:rFonts w:ascii="Roboto" w:eastAsia="Roboto" w:hAnsi="Roboto" w:cs="Roboto"/>
                <w:b/>
                <w:bCs/>
                <w:i/>
                <w:iCs/>
                <w:color w:val="434343"/>
                <w:sz w:val="20"/>
                <w:szCs w:val="20"/>
                <w:vertAlign w:val="superscript"/>
                <w:lang w:val="en-US"/>
              </w:rPr>
              <w:t>c</w:t>
            </w:r>
          </w:p>
        </w:tc>
        <w:tc>
          <w:tcPr>
            <w:tcW w:w="10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7FA1254" w14:textId="7166A352" w:rsidR="14A0CFCE" w:rsidRDefault="14A0CFCE" w:rsidP="1197EC36">
            <w:pPr>
              <w:spacing w:line="240" w:lineRule="auto"/>
              <w:rPr>
                <w:rFonts w:ascii="Roboto" w:eastAsia="Roboto" w:hAnsi="Roboto" w:cs="Roboto"/>
                <w:b/>
                <w:bCs/>
                <w:color w:val="434343"/>
                <w:sz w:val="20"/>
                <w:szCs w:val="20"/>
                <w:lang w:val="en-US"/>
              </w:rPr>
            </w:pPr>
          </w:p>
        </w:tc>
      </w:tr>
      <w:tr w:rsidR="14A0CFCE" w14:paraId="0095AEF3" w14:textId="77777777" w:rsidTr="1197EC36">
        <w:trPr>
          <w:trHeight w:val="300"/>
        </w:trPr>
        <w:tc>
          <w:tcPr>
            <w:tcW w:w="15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3CB438A" w14:textId="1B59A183" w:rsidR="6ADB2C3B" w:rsidRDefault="2AE6C770" w:rsidP="1197EC36">
            <w:pPr>
              <w:spacing w:line="240" w:lineRule="auto"/>
              <w:rPr>
                <w:rFonts w:ascii="Roboto" w:eastAsia="Roboto" w:hAnsi="Roboto" w:cs="Roboto"/>
                <w:sz w:val="20"/>
                <w:szCs w:val="20"/>
                <w:lang w:val="en-US"/>
              </w:rPr>
            </w:pPr>
            <w:r w:rsidRPr="1197EC36">
              <w:rPr>
                <w:rFonts w:ascii="Roboto" w:eastAsia="Roboto" w:hAnsi="Roboto" w:cs="Roboto"/>
                <w:sz w:val="20"/>
                <w:szCs w:val="20"/>
                <w:lang w:val="en-US"/>
              </w:rPr>
              <w:t>Didn’t Receive Abx, % (n)</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16DB8E06" w14:textId="30D6D2CF"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22.7 (37/163)</w:t>
            </w:r>
          </w:p>
        </w:tc>
        <w:tc>
          <w:tcPr>
            <w:tcW w:w="15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92E1072" w14:textId="39D69586"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7.7 (1/13)</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B927AF7" w14:textId="01A45C80"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1.5 (28/1857)</w:t>
            </w:r>
          </w:p>
        </w:tc>
        <w:tc>
          <w:tcPr>
            <w:tcW w:w="17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4117C61" w14:textId="118FA5FB"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0.6 (16/2728)</w:t>
            </w:r>
          </w:p>
        </w:tc>
        <w:tc>
          <w:tcPr>
            <w:tcW w:w="10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FAA2D79" w14:textId="373997AA"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&lt; 0.001</w:t>
            </w:r>
          </w:p>
        </w:tc>
      </w:tr>
    </w:tbl>
    <w:p w14:paraId="71504D55" w14:textId="61456093" w:rsidR="385C430A" w:rsidRDefault="70FA9385" w:rsidP="14A0CFCE">
      <w:pPr>
        <w:spacing w:after="0"/>
        <w:rPr>
          <w:rFonts w:ascii="Arial" w:eastAsia="Arial" w:hAnsi="Arial" w:cs="Arial"/>
          <w:color w:val="000000" w:themeColor="text1"/>
          <w:sz w:val="20"/>
          <w:szCs w:val="20"/>
          <w:lang w:val="en-US"/>
        </w:rPr>
      </w:pPr>
      <w:proofErr w:type="gramStart"/>
      <w:r w:rsidRPr="157345E2">
        <w:rPr>
          <w:rFonts w:ascii="Arial" w:eastAsia="Arial" w:hAnsi="Arial" w:cs="Arial"/>
          <w:i/>
          <w:iCs/>
          <w:color w:val="000000" w:themeColor="text1"/>
          <w:sz w:val="20"/>
          <w:szCs w:val="20"/>
          <w:vertAlign w:val="superscript"/>
          <w:lang w:val="en-US"/>
        </w:rPr>
        <w:t>a</w:t>
      </w:r>
      <w:proofErr w:type="gramEnd"/>
      <w:r w:rsidR="47F77AF8" w:rsidRPr="157345E2">
        <w:rPr>
          <w:rFonts w:ascii="Arial" w:eastAsia="Arial" w:hAnsi="Arial" w:cs="Arial"/>
          <w:i/>
          <w:iCs/>
          <w:color w:val="000000" w:themeColor="text1"/>
          <w:sz w:val="20"/>
          <w:szCs w:val="20"/>
          <w:vertAlign w:val="superscript"/>
          <w:lang w:val="en-US"/>
        </w:rPr>
        <w:t xml:space="preserve"> </w:t>
      </w:r>
      <w:r w:rsidR="47F77AF8" w:rsidRPr="157345E2">
        <w:rPr>
          <w:rFonts w:ascii="Arial" w:eastAsia="Arial" w:hAnsi="Arial" w:cs="Arial"/>
          <w:color w:val="000000" w:themeColor="text1"/>
          <w:sz w:val="20"/>
          <w:szCs w:val="20"/>
          <w:lang w:val="en-US"/>
        </w:rPr>
        <w:t xml:space="preserve">Median time in hours. </w:t>
      </w:r>
      <w:proofErr w:type="gramStart"/>
      <w:r w:rsidR="391A3EE3" w:rsidRPr="157345E2">
        <w:rPr>
          <w:rFonts w:ascii="Arial" w:eastAsia="Arial" w:hAnsi="Arial" w:cs="Arial"/>
          <w:i/>
          <w:iCs/>
          <w:color w:val="000000" w:themeColor="text1"/>
          <w:sz w:val="20"/>
          <w:szCs w:val="20"/>
          <w:vertAlign w:val="superscript"/>
          <w:lang w:val="en-US"/>
        </w:rPr>
        <w:t>b</w:t>
      </w:r>
      <w:proofErr w:type="gramEnd"/>
      <w:r w:rsidR="47F77AF8" w:rsidRPr="157345E2">
        <w:rPr>
          <w:rFonts w:ascii="Arial" w:eastAsia="Arial" w:hAnsi="Arial" w:cs="Arial"/>
          <w:color w:val="000000" w:themeColor="text1"/>
          <w:sz w:val="20"/>
          <w:szCs w:val="20"/>
          <w:lang w:val="en-US"/>
        </w:rPr>
        <w:t xml:space="preserve"> T0 = time of clinical suspicion of potential sepsis.</w:t>
      </w:r>
      <w:r w:rsidR="72F98E63" w:rsidRPr="157345E2">
        <w:rPr>
          <w:rFonts w:ascii="Arial" w:eastAsia="Arial" w:hAnsi="Arial" w:cs="Arial"/>
          <w:color w:val="000000" w:themeColor="text1"/>
          <w:sz w:val="20"/>
          <w:szCs w:val="20"/>
          <w:lang w:val="en-US"/>
        </w:rPr>
        <w:t xml:space="preserve"> </w:t>
      </w:r>
      <w:proofErr w:type="gramStart"/>
      <w:r w:rsidR="72F98E63" w:rsidRPr="157345E2">
        <w:rPr>
          <w:rFonts w:ascii="Arial" w:eastAsia="Arial" w:hAnsi="Arial" w:cs="Arial"/>
          <w:i/>
          <w:iCs/>
          <w:color w:val="000000" w:themeColor="text1"/>
          <w:sz w:val="20"/>
          <w:szCs w:val="20"/>
          <w:vertAlign w:val="superscript"/>
          <w:lang w:val="en-US"/>
        </w:rPr>
        <w:t>c</w:t>
      </w:r>
      <w:proofErr w:type="gramEnd"/>
      <w:r w:rsidR="72F98E63" w:rsidRPr="157345E2">
        <w:rPr>
          <w:rFonts w:ascii="Arial" w:eastAsia="Arial" w:hAnsi="Arial" w:cs="Arial"/>
          <w:i/>
          <w:iCs/>
          <w:color w:val="000000" w:themeColor="text1"/>
          <w:sz w:val="20"/>
          <w:szCs w:val="20"/>
          <w:vertAlign w:val="superscript"/>
          <w:lang w:val="en-US"/>
        </w:rPr>
        <w:t xml:space="preserve"> </w:t>
      </w:r>
      <w:r w:rsidR="72F98E63" w:rsidRPr="157345E2">
        <w:rPr>
          <w:rFonts w:ascii="Arial" w:eastAsia="Arial" w:hAnsi="Arial" w:cs="Arial"/>
          <w:color w:val="000000" w:themeColor="text1"/>
          <w:sz w:val="20"/>
          <w:szCs w:val="20"/>
          <w:lang w:val="en-US"/>
        </w:rPr>
        <w:t>Composite of in-hospital mortality and discharge to hospice. Hr(s), hours. SOFA, sequential organ failure assessment. Abx, antibiotics</w:t>
      </w:r>
    </w:p>
    <w:p w14:paraId="04417C57" w14:textId="51E54040" w:rsidR="70C4A648" w:rsidRDefault="70C4A648" w:rsidP="70C4A648">
      <w:pPr>
        <w:spacing w:after="0"/>
      </w:pPr>
    </w:p>
    <w:p w14:paraId="5C6D57B4" w14:textId="7BD65076" w:rsidR="0D892247" w:rsidRDefault="0D892247" w:rsidP="70C4A648">
      <w:pPr>
        <w:widowControl w:val="0"/>
        <w:spacing w:line="240" w:lineRule="auto"/>
        <w:rPr>
          <w:rFonts w:ascii="Arial" w:eastAsia="Arial" w:hAnsi="Arial" w:cs="Arial"/>
          <w:color w:val="000000" w:themeColor="text1"/>
        </w:rPr>
      </w:pPr>
      <w:r w:rsidRPr="70C4A648">
        <w:rPr>
          <w:rFonts w:ascii="Arial" w:eastAsia="Arial" w:hAnsi="Arial" w:cs="Arial"/>
          <w:b/>
          <w:bCs/>
          <w:color w:val="000000" w:themeColor="text1"/>
          <w:lang w:val="en-US"/>
        </w:rPr>
        <w:t xml:space="preserve">Supplemental Table </w:t>
      </w:r>
      <w:r w:rsidR="23359472" w:rsidRPr="70C4A648">
        <w:rPr>
          <w:rFonts w:ascii="Arial" w:eastAsia="Arial" w:hAnsi="Arial" w:cs="Arial"/>
          <w:b/>
          <w:bCs/>
          <w:color w:val="000000" w:themeColor="text1"/>
          <w:lang w:val="en-US"/>
        </w:rPr>
        <w:t>6</w:t>
      </w:r>
      <w:r w:rsidRPr="70C4A648">
        <w:rPr>
          <w:rFonts w:ascii="Arial" w:eastAsia="Arial" w:hAnsi="Arial" w:cs="Arial"/>
          <w:b/>
          <w:bCs/>
          <w:color w:val="000000" w:themeColor="text1"/>
          <w:lang w:val="en-US"/>
        </w:rPr>
        <w:t>:</w:t>
      </w:r>
      <w:r w:rsidRPr="70C4A648">
        <w:rPr>
          <w:rFonts w:ascii="Arial" w:eastAsia="Arial" w:hAnsi="Arial" w:cs="Arial"/>
          <w:color w:val="000000" w:themeColor="text1"/>
          <w:lang w:val="en-US"/>
        </w:rPr>
        <w:t xml:space="preserve"> Validation Site ED Stratification, Mortality, and Antibiotic Timing Among Patients Treated with Suspected Sepsis Infection Between Jan 2023 and Oct 2024.</w:t>
      </w:r>
    </w:p>
    <w:tbl>
      <w:tblPr>
        <w:tblW w:w="9015" w:type="dxa"/>
        <w:tblBorders>
          <w:top w:val="single" w:sz="6" w:space="0" w:color="auto"/>
          <w:left w:val="single" w:sz="6" w:space="0" w:color="auto"/>
          <w:bottom w:val="single" w:sz="6" w:space="0" w:color="auto"/>
          <w:right w:val="single" w:sz="6" w:space="0" w:color="auto"/>
        </w:tblBorders>
        <w:tblLayout w:type="fixed"/>
        <w:tblLook w:val="0600" w:firstRow="0" w:lastRow="0" w:firstColumn="0" w:lastColumn="0" w:noHBand="1" w:noVBand="1"/>
      </w:tblPr>
      <w:tblGrid>
        <w:gridCol w:w="1502"/>
        <w:gridCol w:w="1502"/>
        <w:gridCol w:w="1502"/>
        <w:gridCol w:w="1725"/>
        <w:gridCol w:w="1755"/>
        <w:gridCol w:w="1029"/>
      </w:tblGrid>
      <w:tr w:rsidR="70C4A648" w14:paraId="4DE36EDA" w14:textId="77777777" w:rsidTr="1197EC36">
        <w:trPr>
          <w:trHeight w:val="300"/>
        </w:trPr>
        <w:tc>
          <w:tcPr>
            <w:tcW w:w="1502"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0F0D0754" w14:textId="196F8FDD" w:rsidR="70C4A648" w:rsidRDefault="70C4A648" w:rsidP="70C4A648">
            <w:pPr>
              <w:widowControl w:val="0"/>
              <w:spacing w:line="240" w:lineRule="auto"/>
              <w:rPr>
                <w:rFonts w:ascii="Arial" w:eastAsia="Arial" w:hAnsi="Arial" w:cs="Arial"/>
                <w:color w:val="000000" w:themeColor="text1"/>
                <w:sz w:val="20"/>
                <w:szCs w:val="20"/>
              </w:rPr>
            </w:pPr>
            <w:r w:rsidRPr="70C4A648">
              <w:rPr>
                <w:rFonts w:ascii="Arial" w:eastAsia="Arial" w:hAnsi="Arial" w:cs="Arial"/>
                <w:b/>
                <w:bCs/>
                <w:color w:val="000000" w:themeColor="text1"/>
                <w:sz w:val="20"/>
                <w:szCs w:val="20"/>
                <w:lang w:val="en-US"/>
              </w:rPr>
              <w:t>Variables</w:t>
            </w:r>
          </w:p>
        </w:tc>
        <w:tc>
          <w:tcPr>
            <w:tcW w:w="1502"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699C1072" w14:textId="66D118D1" w:rsidR="70C4A648" w:rsidRDefault="70C4A648" w:rsidP="70C4A648">
            <w:pPr>
              <w:widowControl w:val="0"/>
              <w:spacing w:line="240" w:lineRule="auto"/>
              <w:jc w:val="center"/>
              <w:rPr>
                <w:rFonts w:ascii="Arial" w:eastAsia="Arial" w:hAnsi="Arial" w:cs="Arial"/>
                <w:color w:val="000000" w:themeColor="text1"/>
                <w:sz w:val="20"/>
                <w:szCs w:val="20"/>
              </w:rPr>
            </w:pPr>
            <w:r w:rsidRPr="70C4A648">
              <w:rPr>
                <w:rFonts w:ascii="Arial" w:eastAsia="Arial" w:hAnsi="Arial" w:cs="Arial"/>
                <w:b/>
                <w:bCs/>
                <w:color w:val="000000" w:themeColor="text1"/>
                <w:sz w:val="20"/>
                <w:szCs w:val="20"/>
                <w:lang w:val="en-US"/>
              </w:rPr>
              <w:t>Group 1</w:t>
            </w:r>
          </w:p>
          <w:p w14:paraId="4D98CD24" w14:textId="012CBB56" w:rsidR="70C4A648" w:rsidRDefault="70C4A648" w:rsidP="70C4A648">
            <w:pPr>
              <w:widowControl w:val="0"/>
              <w:spacing w:line="240" w:lineRule="auto"/>
              <w:jc w:val="center"/>
              <w:rPr>
                <w:rFonts w:ascii="Arial" w:eastAsia="Arial" w:hAnsi="Arial" w:cs="Arial"/>
                <w:color w:val="000000" w:themeColor="text1"/>
                <w:sz w:val="20"/>
                <w:szCs w:val="20"/>
              </w:rPr>
            </w:pPr>
            <w:r w:rsidRPr="70C4A648">
              <w:rPr>
                <w:rFonts w:ascii="Arial" w:eastAsia="Arial" w:hAnsi="Arial" w:cs="Arial"/>
                <w:b/>
                <w:bCs/>
                <w:color w:val="000000" w:themeColor="text1"/>
                <w:sz w:val="20"/>
                <w:szCs w:val="20"/>
                <w:lang w:val="en-US"/>
              </w:rPr>
              <w:t>Shock Likely to Develop and Sepsis Probable</w:t>
            </w:r>
          </w:p>
          <w:p w14:paraId="02EC17E6" w14:textId="289448CC" w:rsidR="70C4A648" w:rsidRDefault="4330B8FF" w:rsidP="14A0CFCE">
            <w:pPr>
              <w:widowControl w:val="0"/>
              <w:spacing w:line="240" w:lineRule="auto"/>
              <w:jc w:val="center"/>
              <w:rPr>
                <w:rFonts w:ascii="Arial" w:eastAsia="Arial" w:hAnsi="Arial" w:cs="Arial"/>
                <w:b/>
                <w:bCs/>
                <w:color w:val="000000" w:themeColor="text1"/>
                <w:sz w:val="20"/>
                <w:szCs w:val="20"/>
                <w:lang w:val="en-US"/>
              </w:rPr>
            </w:pPr>
            <w:r w:rsidRPr="14A0CFCE">
              <w:rPr>
                <w:rFonts w:ascii="Arial" w:eastAsia="Arial" w:hAnsi="Arial" w:cs="Arial"/>
                <w:b/>
                <w:bCs/>
                <w:color w:val="000000" w:themeColor="text1"/>
                <w:sz w:val="20"/>
                <w:szCs w:val="20"/>
                <w:lang w:val="en-US"/>
              </w:rPr>
              <w:t>(n=7</w:t>
            </w:r>
            <w:r w:rsidR="1698B92A" w:rsidRPr="14A0CFCE">
              <w:rPr>
                <w:rFonts w:ascii="Arial" w:eastAsia="Arial" w:hAnsi="Arial" w:cs="Arial"/>
                <w:b/>
                <w:bCs/>
                <w:color w:val="000000" w:themeColor="text1"/>
                <w:sz w:val="20"/>
                <w:szCs w:val="20"/>
                <w:lang w:val="en-US"/>
              </w:rPr>
              <w:t>06</w:t>
            </w:r>
            <w:r w:rsidRPr="14A0CFCE">
              <w:rPr>
                <w:rFonts w:ascii="Arial" w:eastAsia="Arial" w:hAnsi="Arial" w:cs="Arial"/>
                <w:b/>
                <w:bCs/>
                <w:color w:val="000000" w:themeColor="text1"/>
                <w:sz w:val="20"/>
                <w:szCs w:val="20"/>
                <w:lang w:val="en-US"/>
              </w:rPr>
              <w:t>)</w:t>
            </w:r>
          </w:p>
        </w:tc>
        <w:tc>
          <w:tcPr>
            <w:tcW w:w="1502"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7A9FBC59" w14:textId="62C5E5EA" w:rsidR="70C4A648" w:rsidRDefault="70C4A648" w:rsidP="70C4A648">
            <w:pPr>
              <w:widowControl w:val="0"/>
              <w:spacing w:line="240" w:lineRule="auto"/>
              <w:jc w:val="center"/>
              <w:rPr>
                <w:rFonts w:ascii="Arial" w:eastAsia="Arial" w:hAnsi="Arial" w:cs="Arial"/>
                <w:color w:val="000000" w:themeColor="text1"/>
                <w:sz w:val="20"/>
                <w:szCs w:val="20"/>
              </w:rPr>
            </w:pPr>
            <w:r w:rsidRPr="70C4A648">
              <w:rPr>
                <w:rFonts w:ascii="Arial" w:eastAsia="Arial" w:hAnsi="Arial" w:cs="Arial"/>
                <w:b/>
                <w:bCs/>
                <w:color w:val="000000" w:themeColor="text1"/>
                <w:sz w:val="20"/>
                <w:szCs w:val="20"/>
                <w:lang w:val="en-US"/>
              </w:rPr>
              <w:t>Group 2</w:t>
            </w:r>
          </w:p>
          <w:p w14:paraId="5EBB241B" w14:textId="16016F17" w:rsidR="70C4A648" w:rsidRDefault="70C4A648" w:rsidP="70C4A648">
            <w:pPr>
              <w:widowControl w:val="0"/>
              <w:spacing w:line="240" w:lineRule="auto"/>
              <w:jc w:val="center"/>
              <w:rPr>
                <w:rFonts w:ascii="Arial" w:eastAsia="Arial" w:hAnsi="Arial" w:cs="Arial"/>
                <w:color w:val="000000" w:themeColor="text1"/>
                <w:sz w:val="20"/>
                <w:szCs w:val="20"/>
              </w:rPr>
            </w:pPr>
            <w:r w:rsidRPr="70C4A648">
              <w:rPr>
                <w:rFonts w:ascii="Arial" w:eastAsia="Arial" w:hAnsi="Arial" w:cs="Arial"/>
                <w:b/>
                <w:bCs/>
                <w:color w:val="000000" w:themeColor="text1"/>
                <w:sz w:val="20"/>
                <w:szCs w:val="20"/>
                <w:lang w:val="en-US"/>
              </w:rPr>
              <w:t>Shock Likely to Develop and Sepsis Possible</w:t>
            </w:r>
          </w:p>
          <w:p w14:paraId="3883A706" w14:textId="7E78C280" w:rsidR="70C4A648" w:rsidRDefault="4330B8FF" w:rsidP="14A0CFCE">
            <w:pPr>
              <w:widowControl w:val="0"/>
              <w:spacing w:line="240" w:lineRule="auto"/>
              <w:jc w:val="center"/>
              <w:rPr>
                <w:rFonts w:ascii="Arial" w:eastAsia="Arial" w:hAnsi="Arial" w:cs="Arial"/>
                <w:color w:val="000000" w:themeColor="text1"/>
                <w:sz w:val="20"/>
                <w:szCs w:val="20"/>
              </w:rPr>
            </w:pPr>
            <w:r w:rsidRPr="14A0CFCE">
              <w:rPr>
                <w:rFonts w:ascii="Arial" w:eastAsia="Arial" w:hAnsi="Arial" w:cs="Arial"/>
                <w:b/>
                <w:bCs/>
                <w:color w:val="000000" w:themeColor="text1"/>
                <w:sz w:val="20"/>
                <w:szCs w:val="20"/>
                <w:lang w:val="en-US"/>
              </w:rPr>
              <w:t>(n=</w:t>
            </w:r>
            <w:r w:rsidR="3064F5FF" w:rsidRPr="14A0CFCE">
              <w:rPr>
                <w:rFonts w:ascii="Arial" w:eastAsia="Arial" w:hAnsi="Arial" w:cs="Arial"/>
                <w:b/>
                <w:bCs/>
                <w:color w:val="000000" w:themeColor="text1"/>
                <w:sz w:val="20"/>
                <w:szCs w:val="20"/>
                <w:lang w:val="en-US"/>
              </w:rPr>
              <w:t>5</w:t>
            </w:r>
            <w:r w:rsidR="2FE40B61" w:rsidRPr="14A0CFCE">
              <w:rPr>
                <w:rFonts w:ascii="Arial" w:eastAsia="Arial" w:hAnsi="Arial" w:cs="Arial"/>
                <w:b/>
                <w:bCs/>
                <w:color w:val="000000" w:themeColor="text1"/>
                <w:sz w:val="20"/>
                <w:szCs w:val="20"/>
                <w:lang w:val="en-US"/>
              </w:rPr>
              <w:t>1</w:t>
            </w:r>
            <w:r w:rsidRPr="14A0CFCE">
              <w:rPr>
                <w:rFonts w:ascii="Arial" w:eastAsia="Arial" w:hAnsi="Arial" w:cs="Arial"/>
                <w:b/>
                <w:bCs/>
                <w:color w:val="000000" w:themeColor="text1"/>
                <w:sz w:val="20"/>
                <w:szCs w:val="20"/>
                <w:lang w:val="en-US"/>
              </w:rPr>
              <w:t>)</w:t>
            </w:r>
          </w:p>
        </w:tc>
        <w:tc>
          <w:tcPr>
            <w:tcW w:w="1725"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4C619C86" w14:textId="3DC633C0" w:rsidR="70C4A648" w:rsidRDefault="70C4A648" w:rsidP="70C4A648">
            <w:pPr>
              <w:widowControl w:val="0"/>
              <w:spacing w:line="240" w:lineRule="auto"/>
              <w:jc w:val="center"/>
              <w:rPr>
                <w:rFonts w:ascii="Arial" w:eastAsia="Arial" w:hAnsi="Arial" w:cs="Arial"/>
                <w:color w:val="000000" w:themeColor="text1"/>
                <w:sz w:val="20"/>
                <w:szCs w:val="20"/>
              </w:rPr>
            </w:pPr>
            <w:r w:rsidRPr="70C4A648">
              <w:rPr>
                <w:rFonts w:ascii="Arial" w:eastAsia="Arial" w:hAnsi="Arial" w:cs="Arial"/>
                <w:b/>
                <w:bCs/>
                <w:color w:val="000000" w:themeColor="text1"/>
                <w:sz w:val="20"/>
                <w:szCs w:val="20"/>
                <w:lang w:val="en-US"/>
              </w:rPr>
              <w:t>Group 3</w:t>
            </w:r>
          </w:p>
          <w:p w14:paraId="58387B30" w14:textId="446C333E" w:rsidR="70C4A648" w:rsidRDefault="70C4A648" w:rsidP="70C4A648">
            <w:pPr>
              <w:widowControl w:val="0"/>
              <w:spacing w:line="240" w:lineRule="auto"/>
              <w:jc w:val="center"/>
              <w:rPr>
                <w:rFonts w:ascii="Arial" w:eastAsia="Arial" w:hAnsi="Arial" w:cs="Arial"/>
                <w:color w:val="000000" w:themeColor="text1"/>
                <w:sz w:val="20"/>
                <w:szCs w:val="20"/>
              </w:rPr>
            </w:pPr>
            <w:r w:rsidRPr="70C4A648">
              <w:rPr>
                <w:rFonts w:ascii="Arial" w:eastAsia="Arial" w:hAnsi="Arial" w:cs="Arial"/>
                <w:b/>
                <w:bCs/>
                <w:color w:val="000000" w:themeColor="text1"/>
                <w:sz w:val="20"/>
                <w:szCs w:val="20"/>
                <w:lang w:val="en-US"/>
              </w:rPr>
              <w:t>Shock Unlikely to Develop and Sepsis Probable</w:t>
            </w:r>
          </w:p>
          <w:p w14:paraId="6790E9C1" w14:textId="0DE7D7B4" w:rsidR="70C4A648" w:rsidRDefault="4330B8FF" w:rsidP="14A0CFCE">
            <w:pPr>
              <w:widowControl w:val="0"/>
              <w:spacing w:line="240" w:lineRule="auto"/>
              <w:jc w:val="center"/>
              <w:rPr>
                <w:rFonts w:ascii="Arial" w:eastAsia="Arial" w:hAnsi="Arial" w:cs="Arial"/>
                <w:b/>
                <w:bCs/>
                <w:color w:val="000000" w:themeColor="text1"/>
                <w:sz w:val="20"/>
                <w:szCs w:val="20"/>
                <w:lang w:val="en-US"/>
              </w:rPr>
            </w:pPr>
            <w:r w:rsidRPr="14A0CFCE">
              <w:rPr>
                <w:rFonts w:ascii="Arial" w:eastAsia="Arial" w:hAnsi="Arial" w:cs="Arial"/>
                <w:b/>
                <w:bCs/>
                <w:color w:val="000000" w:themeColor="text1"/>
                <w:sz w:val="20"/>
                <w:szCs w:val="20"/>
                <w:lang w:val="en-US"/>
              </w:rPr>
              <w:t>(n=16</w:t>
            </w:r>
            <w:r w:rsidR="27119EDA" w:rsidRPr="14A0CFCE">
              <w:rPr>
                <w:rFonts w:ascii="Arial" w:eastAsia="Arial" w:hAnsi="Arial" w:cs="Arial"/>
                <w:b/>
                <w:bCs/>
                <w:color w:val="000000" w:themeColor="text1"/>
                <w:sz w:val="20"/>
                <w:szCs w:val="20"/>
                <w:lang w:val="en-US"/>
              </w:rPr>
              <w:t>33</w:t>
            </w:r>
            <w:r w:rsidRPr="14A0CFCE">
              <w:rPr>
                <w:rFonts w:ascii="Arial" w:eastAsia="Arial" w:hAnsi="Arial" w:cs="Arial"/>
                <w:b/>
                <w:bCs/>
                <w:color w:val="000000" w:themeColor="text1"/>
                <w:sz w:val="20"/>
                <w:szCs w:val="20"/>
                <w:lang w:val="en-US"/>
              </w:rPr>
              <w:t>)</w:t>
            </w:r>
          </w:p>
        </w:tc>
        <w:tc>
          <w:tcPr>
            <w:tcW w:w="1755"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59A8C5C2" w14:textId="2F969F00" w:rsidR="70C4A648" w:rsidRDefault="70C4A648" w:rsidP="70C4A648">
            <w:pPr>
              <w:widowControl w:val="0"/>
              <w:spacing w:line="240" w:lineRule="auto"/>
              <w:jc w:val="center"/>
              <w:rPr>
                <w:rFonts w:ascii="Arial" w:eastAsia="Arial" w:hAnsi="Arial" w:cs="Arial"/>
                <w:color w:val="000000" w:themeColor="text1"/>
                <w:sz w:val="20"/>
                <w:szCs w:val="20"/>
              </w:rPr>
            </w:pPr>
            <w:r w:rsidRPr="70C4A648">
              <w:rPr>
                <w:rFonts w:ascii="Arial" w:eastAsia="Arial" w:hAnsi="Arial" w:cs="Arial"/>
                <w:b/>
                <w:bCs/>
                <w:color w:val="000000" w:themeColor="text1"/>
                <w:sz w:val="20"/>
                <w:szCs w:val="20"/>
                <w:lang w:val="en-US"/>
              </w:rPr>
              <w:t>Group 4</w:t>
            </w:r>
          </w:p>
          <w:p w14:paraId="51FE6F7C" w14:textId="31A6E589" w:rsidR="70C4A648" w:rsidRDefault="70C4A648" w:rsidP="70C4A648">
            <w:pPr>
              <w:widowControl w:val="0"/>
              <w:spacing w:line="240" w:lineRule="auto"/>
              <w:jc w:val="center"/>
              <w:rPr>
                <w:rFonts w:ascii="Arial" w:eastAsia="Arial" w:hAnsi="Arial" w:cs="Arial"/>
                <w:color w:val="000000" w:themeColor="text1"/>
                <w:sz w:val="20"/>
                <w:szCs w:val="20"/>
              </w:rPr>
            </w:pPr>
            <w:r w:rsidRPr="70C4A648">
              <w:rPr>
                <w:rFonts w:ascii="Arial" w:eastAsia="Arial" w:hAnsi="Arial" w:cs="Arial"/>
                <w:b/>
                <w:bCs/>
                <w:color w:val="000000" w:themeColor="text1"/>
                <w:sz w:val="20"/>
                <w:szCs w:val="20"/>
                <w:lang w:val="en-US"/>
              </w:rPr>
              <w:t>Shock Unlikely to Develop and Sepsis Possible</w:t>
            </w:r>
          </w:p>
          <w:p w14:paraId="19EC366C" w14:textId="5A61C6ED" w:rsidR="70C4A648" w:rsidRDefault="4330B8FF" w:rsidP="14A0CFCE">
            <w:pPr>
              <w:widowControl w:val="0"/>
              <w:spacing w:line="240" w:lineRule="auto"/>
              <w:jc w:val="center"/>
              <w:rPr>
                <w:rFonts w:ascii="Arial" w:eastAsia="Arial" w:hAnsi="Arial" w:cs="Arial"/>
                <w:color w:val="000000" w:themeColor="text1"/>
                <w:sz w:val="20"/>
                <w:szCs w:val="20"/>
              </w:rPr>
            </w:pPr>
            <w:r w:rsidRPr="14A0CFCE">
              <w:rPr>
                <w:rFonts w:ascii="Arial" w:eastAsia="Arial" w:hAnsi="Arial" w:cs="Arial"/>
                <w:b/>
                <w:bCs/>
                <w:color w:val="000000" w:themeColor="text1"/>
                <w:sz w:val="20"/>
                <w:szCs w:val="20"/>
                <w:lang w:val="en-US"/>
              </w:rPr>
              <w:t>(n=19</w:t>
            </w:r>
            <w:r w:rsidR="2B50E2BB" w:rsidRPr="14A0CFCE">
              <w:rPr>
                <w:rFonts w:ascii="Arial" w:eastAsia="Arial" w:hAnsi="Arial" w:cs="Arial"/>
                <w:b/>
                <w:bCs/>
                <w:color w:val="000000" w:themeColor="text1"/>
                <w:sz w:val="20"/>
                <w:szCs w:val="20"/>
                <w:lang w:val="en-US"/>
              </w:rPr>
              <w:t>32</w:t>
            </w:r>
            <w:r w:rsidRPr="14A0CFCE">
              <w:rPr>
                <w:rFonts w:ascii="Arial" w:eastAsia="Arial" w:hAnsi="Arial" w:cs="Arial"/>
                <w:b/>
                <w:bCs/>
                <w:color w:val="000000" w:themeColor="text1"/>
                <w:sz w:val="20"/>
                <w:szCs w:val="20"/>
                <w:lang w:val="en-US"/>
              </w:rPr>
              <w:t>)</w:t>
            </w:r>
          </w:p>
        </w:tc>
        <w:tc>
          <w:tcPr>
            <w:tcW w:w="1029"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3A7A0F30" w14:textId="5BD819B3" w:rsidR="1EC69431" w:rsidRDefault="1EC69431" w:rsidP="14A0CFCE">
            <w:pPr>
              <w:spacing w:line="240" w:lineRule="auto"/>
              <w:jc w:val="center"/>
              <w:rPr>
                <w:rFonts w:ascii="Arial" w:eastAsia="Arial" w:hAnsi="Arial" w:cs="Arial"/>
                <w:b/>
                <w:bCs/>
                <w:color w:val="000000" w:themeColor="text1"/>
                <w:sz w:val="20"/>
                <w:szCs w:val="20"/>
                <w:lang w:val="en-US"/>
              </w:rPr>
            </w:pPr>
            <w:r w:rsidRPr="14A0CFCE">
              <w:rPr>
                <w:rFonts w:ascii="Arial" w:eastAsia="Arial" w:hAnsi="Arial" w:cs="Arial"/>
                <w:b/>
                <w:bCs/>
                <w:color w:val="000000" w:themeColor="text1"/>
                <w:sz w:val="20"/>
                <w:szCs w:val="20"/>
                <w:lang w:val="en-US"/>
              </w:rPr>
              <w:t>P-Value</w:t>
            </w:r>
          </w:p>
        </w:tc>
      </w:tr>
      <w:tr w:rsidR="70C4A648" w14:paraId="6C23AEBC" w14:textId="77777777" w:rsidTr="1197EC36">
        <w:trPr>
          <w:trHeight w:val="300"/>
        </w:trPr>
        <w:tc>
          <w:tcPr>
            <w:tcW w:w="901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tcPr>
          <w:p w14:paraId="59188228" w14:textId="5FCBE0E0" w:rsidR="70C4A648" w:rsidRDefault="70C4A648" w:rsidP="70C4A648">
            <w:pPr>
              <w:widowControl w:val="0"/>
              <w:spacing w:line="240" w:lineRule="auto"/>
              <w:rPr>
                <w:rFonts w:ascii="Arial" w:eastAsia="Arial" w:hAnsi="Arial" w:cs="Arial"/>
                <w:color w:val="000000" w:themeColor="text1"/>
                <w:sz w:val="20"/>
                <w:szCs w:val="20"/>
              </w:rPr>
            </w:pPr>
            <w:r w:rsidRPr="70C4A648">
              <w:rPr>
                <w:rFonts w:ascii="Arial" w:eastAsia="Arial" w:hAnsi="Arial" w:cs="Arial"/>
                <w:b/>
                <w:bCs/>
                <w:color w:val="000000" w:themeColor="text1"/>
                <w:sz w:val="20"/>
                <w:szCs w:val="20"/>
                <w:lang w:val="en-US"/>
              </w:rPr>
              <w:lastRenderedPageBreak/>
              <w:t>Antibiotic Timing</w:t>
            </w:r>
          </w:p>
        </w:tc>
      </w:tr>
      <w:tr w:rsidR="70C4A648" w14:paraId="238D1AE5" w14:textId="77777777" w:rsidTr="1197EC36">
        <w:trPr>
          <w:trHeight w:val="300"/>
        </w:trPr>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504DC2F2" w14:textId="606B20C7" w:rsidR="70C4A648" w:rsidRDefault="70C4A648" w:rsidP="70C4A648">
            <w:pPr>
              <w:widowControl w:val="0"/>
              <w:spacing w:line="240" w:lineRule="auto"/>
              <w:rPr>
                <w:rFonts w:ascii="Arial" w:eastAsia="Arial" w:hAnsi="Arial" w:cs="Arial"/>
                <w:color w:val="000000" w:themeColor="text1"/>
                <w:sz w:val="20"/>
                <w:szCs w:val="20"/>
              </w:rPr>
            </w:pPr>
            <w:r w:rsidRPr="70C4A648">
              <w:rPr>
                <w:rFonts w:ascii="Arial" w:eastAsia="Arial" w:hAnsi="Arial" w:cs="Arial"/>
                <w:color w:val="000000" w:themeColor="text1"/>
                <w:sz w:val="20"/>
                <w:szCs w:val="20"/>
                <w:lang w:val="en-US"/>
              </w:rPr>
              <w:t>Received Abx, Anytime % (n)</w:t>
            </w:r>
          </w:p>
        </w:tc>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670381B" w14:textId="27BA09DA"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94.9 (670/706)</w:t>
            </w:r>
          </w:p>
        </w:tc>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718F588" w14:textId="55A33B12"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92.2 (47/51)</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4C24853D" w14:textId="10A059CB"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93.9 (1533/1633)</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428AC4FB" w14:textId="569CB76B"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88.6 (1711/1932)</w:t>
            </w:r>
          </w:p>
        </w:tc>
        <w:tc>
          <w:tcPr>
            <w:tcW w:w="10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181EFE5" w14:textId="2C23CCA5"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&lt; 0.001</w:t>
            </w:r>
          </w:p>
        </w:tc>
      </w:tr>
      <w:tr w:rsidR="70C4A648" w14:paraId="674EE351" w14:textId="77777777" w:rsidTr="1197EC36">
        <w:trPr>
          <w:trHeight w:val="300"/>
        </w:trPr>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0519BAC3" w14:textId="1879AC5B" w:rsidR="70C4A648" w:rsidRDefault="70C4A648" w:rsidP="70C4A648">
            <w:pPr>
              <w:widowControl w:val="0"/>
              <w:spacing w:line="240" w:lineRule="auto"/>
              <w:rPr>
                <w:rFonts w:ascii="Arial" w:eastAsia="Arial" w:hAnsi="Arial" w:cs="Arial"/>
                <w:color w:val="000000" w:themeColor="text1"/>
                <w:sz w:val="16"/>
                <w:szCs w:val="16"/>
              </w:rPr>
            </w:pPr>
            <w:r w:rsidRPr="70C4A648">
              <w:rPr>
                <w:rFonts w:ascii="Arial" w:eastAsia="Arial" w:hAnsi="Arial" w:cs="Arial"/>
                <w:color w:val="000000" w:themeColor="text1"/>
                <w:sz w:val="20"/>
                <w:szCs w:val="20"/>
                <w:lang w:val="en-US"/>
              </w:rPr>
              <w:t>Time to Abx from triage [IQR]</w:t>
            </w:r>
            <w:r w:rsidRPr="70C4A648">
              <w:rPr>
                <w:rFonts w:ascii="Arial" w:eastAsia="Arial" w:hAnsi="Arial" w:cs="Arial"/>
                <w:color w:val="000000" w:themeColor="text1"/>
                <w:sz w:val="20"/>
                <w:szCs w:val="20"/>
                <w:vertAlign w:val="superscript"/>
                <w:lang w:val="en-US"/>
              </w:rPr>
              <w:t xml:space="preserve"> </w:t>
            </w:r>
            <w:r w:rsidR="3C8C5C96" w:rsidRPr="70C4A648">
              <w:rPr>
                <w:rFonts w:ascii="Arial" w:eastAsia="Arial" w:hAnsi="Arial" w:cs="Arial"/>
                <w:i/>
                <w:iCs/>
                <w:color w:val="000000" w:themeColor="text1"/>
                <w:sz w:val="20"/>
                <w:szCs w:val="20"/>
                <w:vertAlign w:val="superscript"/>
                <w:lang w:val="en-US"/>
              </w:rPr>
              <w:t>a</w:t>
            </w:r>
          </w:p>
        </w:tc>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18FD4698" w14:textId="45EA517E"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1.8 [1.0 - 3.3]</w:t>
            </w:r>
          </w:p>
        </w:tc>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6E958E89" w14:textId="46C42F05"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3.1 [1.4 - 6.4]</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6DCEF01B" w14:textId="4BF6FF0F"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3.7 [1.9 - 6.9]</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411D63E" w14:textId="2BDB4C11"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6.0 [3.2 - 9.4]</w:t>
            </w:r>
          </w:p>
        </w:tc>
        <w:tc>
          <w:tcPr>
            <w:tcW w:w="10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1F56685D" w14:textId="6144DD3E"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&lt; 0.001</w:t>
            </w:r>
          </w:p>
        </w:tc>
      </w:tr>
      <w:tr w:rsidR="70C4A648" w14:paraId="38B2F2F9" w14:textId="77777777" w:rsidTr="1197EC36">
        <w:trPr>
          <w:trHeight w:val="300"/>
        </w:trPr>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55FBB1E3" w14:textId="6266E70E" w:rsidR="70C4A648" w:rsidRDefault="70C4A648" w:rsidP="70C4A648">
            <w:pPr>
              <w:widowControl w:val="0"/>
              <w:spacing w:line="240" w:lineRule="auto"/>
              <w:rPr>
                <w:rFonts w:ascii="Arial" w:eastAsia="Arial" w:hAnsi="Arial" w:cs="Arial"/>
                <w:color w:val="000000" w:themeColor="text1"/>
                <w:sz w:val="16"/>
                <w:szCs w:val="16"/>
              </w:rPr>
            </w:pPr>
            <w:r w:rsidRPr="70C4A648">
              <w:rPr>
                <w:rFonts w:ascii="Arial" w:eastAsia="Arial" w:hAnsi="Arial" w:cs="Arial"/>
                <w:color w:val="000000" w:themeColor="text1"/>
                <w:sz w:val="20"/>
                <w:szCs w:val="20"/>
                <w:lang w:val="en-US"/>
              </w:rPr>
              <w:t>Time to Abx from T0 [IQR]</w:t>
            </w:r>
            <w:r w:rsidRPr="70C4A648">
              <w:rPr>
                <w:rFonts w:ascii="Arial" w:eastAsia="Arial" w:hAnsi="Arial" w:cs="Arial"/>
                <w:i/>
                <w:iCs/>
                <w:color w:val="000000" w:themeColor="text1"/>
                <w:sz w:val="20"/>
                <w:szCs w:val="20"/>
                <w:vertAlign w:val="superscript"/>
                <w:lang w:val="en-US"/>
              </w:rPr>
              <w:t xml:space="preserve"> </w:t>
            </w:r>
            <w:r w:rsidR="4ACA2FCC" w:rsidRPr="70C4A648">
              <w:rPr>
                <w:rFonts w:ascii="Arial" w:eastAsia="Arial" w:hAnsi="Arial" w:cs="Arial"/>
                <w:i/>
                <w:iCs/>
                <w:color w:val="000000" w:themeColor="text1"/>
                <w:sz w:val="20"/>
                <w:szCs w:val="20"/>
                <w:vertAlign w:val="superscript"/>
                <w:lang w:val="en-US"/>
              </w:rPr>
              <w:t>a,</w:t>
            </w:r>
            <w:r w:rsidRPr="70C4A648">
              <w:rPr>
                <w:rFonts w:ascii="Arial" w:eastAsia="Arial" w:hAnsi="Arial" w:cs="Arial"/>
                <w:i/>
                <w:iCs/>
                <w:color w:val="000000" w:themeColor="text1"/>
                <w:sz w:val="20"/>
                <w:szCs w:val="20"/>
                <w:vertAlign w:val="superscript"/>
                <w:lang w:val="en-US"/>
              </w:rPr>
              <w:t>b</w:t>
            </w:r>
          </w:p>
        </w:tc>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7F50B6C1" w14:textId="61C839A7"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1.1 [0.6 - 1.9]</w:t>
            </w:r>
          </w:p>
        </w:tc>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88860AC" w14:textId="4D63C125"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1.0 [0.5 - 2.6]</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127CF80E" w14:textId="35EEBCAF"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1.0 [0.6 - 2.1]</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28507FDA" w14:textId="413302F5"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0.9 [0.5 - 1.8]</w:t>
            </w:r>
          </w:p>
        </w:tc>
        <w:tc>
          <w:tcPr>
            <w:tcW w:w="10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728E6CEC" w14:textId="0C0A2138"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&lt; 0.001</w:t>
            </w:r>
          </w:p>
        </w:tc>
      </w:tr>
      <w:tr w:rsidR="70C4A648" w14:paraId="0F796FA1" w14:textId="77777777" w:rsidTr="1197EC36">
        <w:trPr>
          <w:trHeight w:val="300"/>
        </w:trPr>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2C463518" w14:textId="1EC82D76" w:rsidR="70C4A648" w:rsidRDefault="70C4A648" w:rsidP="70C4A648">
            <w:pPr>
              <w:widowControl w:val="0"/>
              <w:spacing w:line="240" w:lineRule="auto"/>
              <w:rPr>
                <w:rFonts w:ascii="Arial" w:eastAsia="Arial" w:hAnsi="Arial" w:cs="Arial"/>
                <w:color w:val="000000" w:themeColor="text1"/>
                <w:sz w:val="20"/>
                <w:szCs w:val="20"/>
              </w:rPr>
            </w:pPr>
            <w:r w:rsidRPr="70C4A648">
              <w:rPr>
                <w:rFonts w:ascii="Arial" w:eastAsia="Arial" w:hAnsi="Arial" w:cs="Arial"/>
                <w:color w:val="000000" w:themeColor="text1"/>
                <w:sz w:val="20"/>
                <w:szCs w:val="20"/>
                <w:lang w:val="en-US"/>
              </w:rPr>
              <w:t>Received Abx &lt;1 hr triage, % (n)</w:t>
            </w:r>
          </w:p>
        </w:tc>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117BC91" w14:textId="3760CCDD"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24.6 (174/706)</w:t>
            </w:r>
          </w:p>
        </w:tc>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4BCFD38" w14:textId="56172605"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9.8 (5/51)</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653F05F" w14:textId="019EDB2F"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11.0 (179/1633)</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EFE67D1" w14:textId="294B849E"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 xml:space="preserve">6.3 </w:t>
            </w:r>
          </w:p>
          <w:p w14:paraId="2F848455" w14:textId="6901F543"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(122/1932)</w:t>
            </w:r>
          </w:p>
        </w:tc>
        <w:tc>
          <w:tcPr>
            <w:tcW w:w="10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1008AB9" w14:textId="6FECD8DA"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&lt; 0.001</w:t>
            </w:r>
          </w:p>
        </w:tc>
      </w:tr>
      <w:tr w:rsidR="70C4A648" w14:paraId="0A66BC7C" w14:textId="77777777" w:rsidTr="1197EC36">
        <w:trPr>
          <w:trHeight w:val="300"/>
        </w:trPr>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59261C37" w14:textId="6925B474" w:rsidR="70C4A648" w:rsidRDefault="70C4A648" w:rsidP="70C4A648">
            <w:pPr>
              <w:widowControl w:val="0"/>
              <w:spacing w:line="240" w:lineRule="auto"/>
              <w:rPr>
                <w:rFonts w:ascii="Arial" w:eastAsia="Arial" w:hAnsi="Arial" w:cs="Arial"/>
                <w:color w:val="000000" w:themeColor="text1"/>
                <w:sz w:val="20"/>
                <w:szCs w:val="20"/>
              </w:rPr>
            </w:pPr>
            <w:r w:rsidRPr="70C4A648">
              <w:rPr>
                <w:rFonts w:ascii="Arial" w:eastAsia="Arial" w:hAnsi="Arial" w:cs="Arial"/>
                <w:color w:val="000000" w:themeColor="text1"/>
                <w:sz w:val="20"/>
                <w:szCs w:val="20"/>
                <w:lang w:val="en-US"/>
              </w:rPr>
              <w:t>Received Abx 1-3 hrs triage, % (n)</w:t>
            </w:r>
          </w:p>
        </w:tc>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6E26FFE" w14:textId="303A1A98"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42.4 (299/706)</w:t>
            </w:r>
          </w:p>
        </w:tc>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EDD5509" w14:textId="15C45C0F"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35.3 (18/51)</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17BBEDFE" w14:textId="7D5C67B2"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28.2 (461/1633)</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10328780" w14:textId="116B4F62"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 xml:space="preserve">14.4 </w:t>
            </w:r>
          </w:p>
          <w:p w14:paraId="4294E78D" w14:textId="31F75A40"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(279/1932)</w:t>
            </w:r>
          </w:p>
        </w:tc>
        <w:tc>
          <w:tcPr>
            <w:tcW w:w="10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2D9138F3" w14:textId="4EADA8A1"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&lt; 0.001</w:t>
            </w:r>
          </w:p>
        </w:tc>
      </w:tr>
      <w:tr w:rsidR="70C4A648" w14:paraId="135AD82D" w14:textId="77777777" w:rsidTr="1197EC36">
        <w:trPr>
          <w:trHeight w:val="300"/>
        </w:trPr>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6207D78A" w14:textId="4E8B3800" w:rsidR="70C4A648" w:rsidRDefault="70C4A648" w:rsidP="70C4A648">
            <w:pPr>
              <w:widowControl w:val="0"/>
              <w:spacing w:line="240" w:lineRule="auto"/>
              <w:rPr>
                <w:rFonts w:ascii="Arial" w:eastAsia="Arial" w:hAnsi="Arial" w:cs="Arial"/>
                <w:color w:val="000000" w:themeColor="text1"/>
                <w:sz w:val="20"/>
                <w:szCs w:val="20"/>
              </w:rPr>
            </w:pPr>
            <w:r w:rsidRPr="70C4A648">
              <w:rPr>
                <w:rFonts w:ascii="Arial" w:eastAsia="Arial" w:hAnsi="Arial" w:cs="Arial"/>
                <w:color w:val="000000" w:themeColor="text1"/>
                <w:sz w:val="20"/>
                <w:szCs w:val="20"/>
                <w:lang w:val="en-US"/>
              </w:rPr>
              <w:t>Received Abx &gt;3 hrs triage, % (n)</w:t>
            </w:r>
          </w:p>
        </w:tc>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2CC0D16C" w14:textId="4FFC238A"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27.9 (197/706)</w:t>
            </w:r>
          </w:p>
        </w:tc>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437C2446" w14:textId="3A39EC73"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47.1 (24/51)</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3FD999E" w14:textId="025B85AD"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54.7 (893/1633)</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8AE7365" w14:textId="391161BB"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67.8 (1310/1932)</w:t>
            </w:r>
          </w:p>
        </w:tc>
        <w:tc>
          <w:tcPr>
            <w:tcW w:w="10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1216709" w14:textId="55AE7078"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&lt; 0.001</w:t>
            </w:r>
          </w:p>
        </w:tc>
      </w:tr>
      <w:tr w:rsidR="70C4A648" w14:paraId="04B9533C" w14:textId="77777777" w:rsidTr="1197EC36">
        <w:trPr>
          <w:trHeight w:val="300"/>
        </w:trPr>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2D1803CB" w14:textId="751C9092" w:rsidR="70C4A648" w:rsidRDefault="70C4A648" w:rsidP="70C4A648">
            <w:pPr>
              <w:widowControl w:val="0"/>
              <w:spacing w:line="240" w:lineRule="auto"/>
              <w:rPr>
                <w:rFonts w:ascii="Arial" w:eastAsia="Arial" w:hAnsi="Arial" w:cs="Arial"/>
                <w:color w:val="000000" w:themeColor="text1"/>
                <w:sz w:val="16"/>
                <w:szCs w:val="16"/>
              </w:rPr>
            </w:pPr>
            <w:r w:rsidRPr="70C4A648">
              <w:rPr>
                <w:rFonts w:ascii="Arial" w:eastAsia="Arial" w:hAnsi="Arial" w:cs="Arial"/>
                <w:color w:val="000000" w:themeColor="text1"/>
                <w:sz w:val="20"/>
                <w:szCs w:val="20"/>
                <w:lang w:val="en-US"/>
              </w:rPr>
              <w:t xml:space="preserve">Received Abx &lt;1 hr T0, % (n) </w:t>
            </w:r>
            <w:r w:rsidRPr="70C4A648">
              <w:rPr>
                <w:rFonts w:ascii="Arial" w:eastAsia="Arial" w:hAnsi="Arial" w:cs="Arial"/>
                <w:i/>
                <w:iCs/>
                <w:color w:val="000000" w:themeColor="text1"/>
                <w:sz w:val="20"/>
                <w:szCs w:val="20"/>
                <w:vertAlign w:val="superscript"/>
                <w:lang w:val="en-US"/>
              </w:rPr>
              <w:t>b</w:t>
            </w:r>
          </w:p>
        </w:tc>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BA868FD" w14:textId="4FA56F78"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43.9 (310/706)</w:t>
            </w:r>
          </w:p>
        </w:tc>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9A6D7B8" w14:textId="7A0F9D1B"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 xml:space="preserve">47.1 </w:t>
            </w:r>
          </w:p>
          <w:p w14:paraId="2F8B2F23" w14:textId="2E4BB8A9"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(24/51)</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92860B8" w14:textId="2290D687"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44.5 (726/1633)</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2A7BA31" w14:textId="7DDF60E9"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 xml:space="preserve">47.7 </w:t>
            </w:r>
          </w:p>
          <w:p w14:paraId="3A542AFB" w14:textId="0BEBEC88"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(921/1932)</w:t>
            </w:r>
          </w:p>
        </w:tc>
        <w:tc>
          <w:tcPr>
            <w:tcW w:w="10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61AA979E" w14:textId="022B2590"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0.175</w:t>
            </w:r>
          </w:p>
        </w:tc>
      </w:tr>
      <w:tr w:rsidR="70C4A648" w14:paraId="7CE5C1D6" w14:textId="77777777" w:rsidTr="1197EC36">
        <w:trPr>
          <w:trHeight w:val="300"/>
        </w:trPr>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5EAAFE6C" w14:textId="097E556C" w:rsidR="70C4A648" w:rsidRDefault="70C4A648" w:rsidP="70C4A648">
            <w:pPr>
              <w:widowControl w:val="0"/>
              <w:spacing w:line="240" w:lineRule="auto"/>
              <w:rPr>
                <w:rFonts w:ascii="Arial" w:eastAsia="Arial" w:hAnsi="Arial" w:cs="Arial"/>
                <w:color w:val="000000" w:themeColor="text1"/>
                <w:sz w:val="16"/>
                <w:szCs w:val="16"/>
              </w:rPr>
            </w:pPr>
            <w:r w:rsidRPr="70C4A648">
              <w:rPr>
                <w:rFonts w:ascii="Arial" w:eastAsia="Arial" w:hAnsi="Arial" w:cs="Arial"/>
                <w:color w:val="000000" w:themeColor="text1"/>
                <w:sz w:val="20"/>
                <w:szCs w:val="20"/>
                <w:lang w:val="en-US"/>
              </w:rPr>
              <w:t xml:space="preserve">Received Abx 1-3 hrs T0, % (n) </w:t>
            </w:r>
            <w:r w:rsidRPr="70C4A648">
              <w:rPr>
                <w:rFonts w:ascii="Arial" w:eastAsia="Arial" w:hAnsi="Arial" w:cs="Arial"/>
                <w:i/>
                <w:iCs/>
                <w:color w:val="000000" w:themeColor="text1"/>
                <w:sz w:val="20"/>
                <w:szCs w:val="20"/>
                <w:vertAlign w:val="superscript"/>
                <w:lang w:val="en-US"/>
              </w:rPr>
              <w:t>b</w:t>
            </w:r>
          </w:p>
        </w:tc>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65C38E75" w14:textId="663464D9"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37.7 (266/706)</w:t>
            </w:r>
          </w:p>
        </w:tc>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A487ED5" w14:textId="7182B83C"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25.5 (13/51)</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6AED2F8" w14:textId="7B29AE8E"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35.2 (574/1633)</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93827B8" w14:textId="4D13E401"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 xml:space="preserve">28.2 </w:t>
            </w:r>
          </w:p>
          <w:p w14:paraId="23D475A1" w14:textId="7454CDD7"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(544/1932)</w:t>
            </w:r>
          </w:p>
        </w:tc>
        <w:tc>
          <w:tcPr>
            <w:tcW w:w="10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FE4CE26" w14:textId="36C6DCB3"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&lt; 0.001</w:t>
            </w:r>
          </w:p>
        </w:tc>
      </w:tr>
      <w:tr w:rsidR="70C4A648" w14:paraId="65B87B3B" w14:textId="77777777" w:rsidTr="1197EC36">
        <w:trPr>
          <w:trHeight w:val="300"/>
        </w:trPr>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4B60A383" w14:textId="4CB1B23B" w:rsidR="70C4A648" w:rsidRDefault="70C4A648" w:rsidP="70C4A648">
            <w:pPr>
              <w:widowControl w:val="0"/>
              <w:spacing w:line="240" w:lineRule="auto"/>
              <w:rPr>
                <w:rFonts w:ascii="Arial" w:eastAsia="Arial" w:hAnsi="Arial" w:cs="Arial"/>
                <w:color w:val="000000" w:themeColor="text1"/>
                <w:sz w:val="16"/>
                <w:szCs w:val="16"/>
              </w:rPr>
            </w:pPr>
            <w:r w:rsidRPr="70C4A648">
              <w:rPr>
                <w:rFonts w:ascii="Arial" w:eastAsia="Arial" w:hAnsi="Arial" w:cs="Arial"/>
                <w:color w:val="000000" w:themeColor="text1"/>
                <w:sz w:val="20"/>
                <w:szCs w:val="20"/>
                <w:lang w:val="en-US"/>
              </w:rPr>
              <w:t xml:space="preserve">Received Abx &gt;3 hrs T0, % (n) </w:t>
            </w:r>
            <w:r w:rsidRPr="70C4A648">
              <w:rPr>
                <w:rFonts w:ascii="Arial" w:eastAsia="Arial" w:hAnsi="Arial" w:cs="Arial"/>
                <w:i/>
                <w:iCs/>
                <w:color w:val="000000" w:themeColor="text1"/>
                <w:sz w:val="20"/>
                <w:szCs w:val="20"/>
                <w:vertAlign w:val="superscript"/>
                <w:lang w:val="en-US"/>
              </w:rPr>
              <w:t>b</w:t>
            </w:r>
          </w:p>
        </w:tc>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18F4BFF8" w14:textId="4DECB6C1"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 xml:space="preserve">13.3 </w:t>
            </w:r>
          </w:p>
          <w:p w14:paraId="097E55EB" w14:textId="35A5C0BA"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(94/706)</w:t>
            </w:r>
          </w:p>
        </w:tc>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62ACBAC" w14:textId="1FFAC6B0"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 xml:space="preserve">19.6 </w:t>
            </w:r>
          </w:p>
          <w:p w14:paraId="7FF1D5B0" w14:textId="71DF3D6E"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(10/51)</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ED79787" w14:textId="2C2A88AE"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14.3 (233/1633)</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1D9C0222" w14:textId="2F91FDD1"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 xml:space="preserve">12.7 </w:t>
            </w:r>
          </w:p>
          <w:p w14:paraId="452AB5EC" w14:textId="5A8A50DC" w:rsidR="1197EC36" w:rsidRDefault="1197EC36" w:rsidP="1197EC36">
            <w:pPr>
              <w:spacing w:after="0"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(246/1932)</w:t>
            </w:r>
          </w:p>
        </w:tc>
        <w:tc>
          <w:tcPr>
            <w:tcW w:w="10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1A25CBA0" w14:textId="49899609"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0.327</w:t>
            </w:r>
          </w:p>
        </w:tc>
      </w:tr>
      <w:tr w:rsidR="14A0CFCE" w14:paraId="7992FEA9" w14:textId="77777777" w:rsidTr="1197EC36">
        <w:trPr>
          <w:trHeight w:val="300"/>
        </w:trPr>
        <w:tc>
          <w:tcPr>
            <w:tcW w:w="901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0881FC61" w14:textId="4E46357D" w:rsidR="12B094B5" w:rsidRDefault="193D8EC5" w:rsidP="1197EC36">
            <w:pPr>
              <w:widowControl w:val="0"/>
              <w:spacing w:line="240" w:lineRule="auto"/>
              <w:rPr>
                <w:rFonts w:ascii="Roboto" w:eastAsia="Roboto" w:hAnsi="Roboto" w:cs="Roboto"/>
                <w:color w:val="434343"/>
                <w:sz w:val="16"/>
                <w:szCs w:val="16"/>
              </w:rPr>
            </w:pPr>
            <w:r w:rsidRPr="1197EC36">
              <w:rPr>
                <w:rFonts w:ascii="Roboto" w:eastAsia="Roboto" w:hAnsi="Roboto" w:cs="Roboto"/>
                <w:b/>
                <w:bCs/>
                <w:color w:val="434343"/>
                <w:sz w:val="20"/>
                <w:szCs w:val="20"/>
                <w:lang w:val="en-US"/>
              </w:rPr>
              <w:t>Short term Mortality</w:t>
            </w:r>
            <w:r w:rsidRPr="1197EC36">
              <w:rPr>
                <w:rFonts w:ascii="Roboto" w:eastAsia="Roboto" w:hAnsi="Roboto" w:cs="Roboto"/>
                <w:b/>
                <w:bCs/>
                <w:i/>
                <w:iCs/>
                <w:color w:val="434343"/>
                <w:sz w:val="20"/>
                <w:szCs w:val="20"/>
                <w:vertAlign w:val="superscript"/>
                <w:lang w:val="en-US"/>
              </w:rPr>
              <w:t>c</w:t>
            </w:r>
          </w:p>
        </w:tc>
      </w:tr>
      <w:tr w:rsidR="14A0CFCE" w14:paraId="40682A2F" w14:textId="77777777" w:rsidTr="1197EC36">
        <w:trPr>
          <w:trHeight w:val="300"/>
        </w:trPr>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707DC4BC" w14:textId="6E6ECA08" w:rsidR="24BC3655" w:rsidRDefault="2FE10DA6" w:rsidP="1197EC36">
            <w:pPr>
              <w:spacing w:line="240" w:lineRule="auto"/>
              <w:rPr>
                <w:rFonts w:ascii="Roboto" w:eastAsia="Roboto" w:hAnsi="Roboto" w:cs="Roboto"/>
                <w:sz w:val="20"/>
                <w:szCs w:val="20"/>
                <w:lang w:val="en-US"/>
              </w:rPr>
            </w:pPr>
            <w:r w:rsidRPr="1197EC36">
              <w:rPr>
                <w:rFonts w:ascii="Roboto" w:eastAsia="Roboto" w:hAnsi="Roboto" w:cs="Roboto"/>
                <w:sz w:val="20"/>
                <w:szCs w:val="20"/>
                <w:lang w:val="en-US"/>
              </w:rPr>
              <w:t>Didn’t Receive Abx, % (n)</w:t>
            </w:r>
          </w:p>
        </w:tc>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77BC27F1" w14:textId="2C457C87"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27.8 (10/36)</w:t>
            </w:r>
          </w:p>
        </w:tc>
        <w:tc>
          <w:tcPr>
            <w:tcW w:w="15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1F0D034E" w14:textId="295C054D"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0.0 (0/4)</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0183DC6" w14:textId="049F1408"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3.0 (3/100)</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6B4BB36B" w14:textId="5F44F4EB"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1.4 (3/221)</w:t>
            </w:r>
          </w:p>
        </w:tc>
        <w:tc>
          <w:tcPr>
            <w:tcW w:w="10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220D818" w14:textId="58F65C2D" w:rsidR="14A0CFCE" w:rsidRDefault="14A0CFCE" w:rsidP="14A0CFCE">
            <w:pPr>
              <w:spacing w:line="240" w:lineRule="auto"/>
              <w:jc w:val="center"/>
              <w:rPr>
                <w:rFonts w:ascii="Arial" w:eastAsia="Arial" w:hAnsi="Arial" w:cs="Arial"/>
                <w:color w:val="000000" w:themeColor="text1"/>
                <w:sz w:val="20"/>
                <w:szCs w:val="20"/>
              </w:rPr>
            </w:pPr>
            <w:r w:rsidRPr="14A0CFCE">
              <w:rPr>
                <w:rFonts w:ascii="Arial" w:eastAsia="Arial" w:hAnsi="Arial" w:cs="Arial"/>
                <w:color w:val="000000" w:themeColor="text1"/>
                <w:sz w:val="20"/>
                <w:szCs w:val="20"/>
              </w:rPr>
              <w:t>&lt; 0.001</w:t>
            </w:r>
          </w:p>
        </w:tc>
      </w:tr>
    </w:tbl>
    <w:p w14:paraId="31BD1105" w14:textId="1D8802FD" w:rsidR="3E3A267A" w:rsidRDefault="1BDE4238" w:rsidP="14A0CFCE">
      <w:pPr>
        <w:spacing w:line="240" w:lineRule="auto"/>
        <w:rPr>
          <w:rFonts w:ascii="Arial" w:eastAsia="Arial" w:hAnsi="Arial" w:cs="Arial"/>
          <w:color w:val="000000" w:themeColor="text1"/>
          <w:sz w:val="20"/>
          <w:szCs w:val="20"/>
          <w:lang w:val="en-US"/>
        </w:rPr>
      </w:pPr>
      <w:proofErr w:type="gramStart"/>
      <w:r w:rsidRPr="14A0CFCE">
        <w:rPr>
          <w:rFonts w:ascii="Arial" w:eastAsia="Arial" w:hAnsi="Arial" w:cs="Arial"/>
          <w:i/>
          <w:iCs/>
          <w:color w:val="000000" w:themeColor="text1"/>
          <w:sz w:val="20"/>
          <w:szCs w:val="20"/>
          <w:vertAlign w:val="superscript"/>
          <w:lang w:val="en-US"/>
        </w:rPr>
        <w:t>a</w:t>
      </w:r>
      <w:proofErr w:type="gramEnd"/>
      <w:r w:rsidRPr="14A0CFCE">
        <w:rPr>
          <w:rFonts w:ascii="Arial" w:eastAsia="Arial" w:hAnsi="Arial" w:cs="Arial"/>
          <w:i/>
          <w:iCs/>
          <w:color w:val="000000" w:themeColor="text1"/>
          <w:sz w:val="20"/>
          <w:szCs w:val="20"/>
          <w:vertAlign w:val="superscript"/>
          <w:lang w:val="en-US"/>
        </w:rPr>
        <w:t xml:space="preserve"> </w:t>
      </w:r>
      <w:r w:rsidRPr="14A0CFCE">
        <w:rPr>
          <w:rFonts w:ascii="Arial" w:eastAsia="Arial" w:hAnsi="Arial" w:cs="Arial"/>
          <w:color w:val="000000" w:themeColor="text1"/>
          <w:sz w:val="20"/>
          <w:szCs w:val="20"/>
          <w:lang w:val="en-US"/>
        </w:rPr>
        <w:t xml:space="preserve">Median time in hours. </w:t>
      </w:r>
      <w:proofErr w:type="gramStart"/>
      <w:r w:rsidRPr="14A0CFCE">
        <w:rPr>
          <w:rFonts w:ascii="Arial" w:eastAsia="Arial" w:hAnsi="Arial" w:cs="Arial"/>
          <w:i/>
          <w:iCs/>
          <w:color w:val="000000" w:themeColor="text1"/>
          <w:sz w:val="20"/>
          <w:szCs w:val="20"/>
          <w:vertAlign w:val="superscript"/>
          <w:lang w:val="en-US"/>
        </w:rPr>
        <w:t>b</w:t>
      </w:r>
      <w:proofErr w:type="gramEnd"/>
      <w:r w:rsidRPr="14A0CFCE">
        <w:rPr>
          <w:rFonts w:ascii="Arial" w:eastAsia="Arial" w:hAnsi="Arial" w:cs="Arial"/>
          <w:color w:val="000000" w:themeColor="text1"/>
          <w:sz w:val="20"/>
          <w:szCs w:val="20"/>
          <w:lang w:val="en-US"/>
        </w:rPr>
        <w:t xml:space="preserve"> T0 = time of clinical suspicion of potential sepsis. </w:t>
      </w:r>
      <w:proofErr w:type="gramStart"/>
      <w:r w:rsidR="19C86BE0" w:rsidRPr="14A0CFCE">
        <w:rPr>
          <w:rFonts w:ascii="Arial" w:eastAsia="Arial" w:hAnsi="Arial" w:cs="Arial"/>
          <w:i/>
          <w:iCs/>
          <w:color w:val="000000" w:themeColor="text1"/>
          <w:sz w:val="20"/>
          <w:szCs w:val="20"/>
          <w:vertAlign w:val="superscript"/>
          <w:lang w:val="en-US"/>
        </w:rPr>
        <w:t>c</w:t>
      </w:r>
      <w:proofErr w:type="gramEnd"/>
      <w:r w:rsidR="19C86BE0" w:rsidRPr="14A0CFCE">
        <w:rPr>
          <w:rFonts w:ascii="Arial" w:eastAsia="Arial" w:hAnsi="Arial" w:cs="Arial"/>
          <w:i/>
          <w:iCs/>
          <w:color w:val="000000" w:themeColor="text1"/>
          <w:sz w:val="20"/>
          <w:szCs w:val="20"/>
          <w:vertAlign w:val="superscript"/>
          <w:lang w:val="en-US"/>
        </w:rPr>
        <w:t xml:space="preserve"> </w:t>
      </w:r>
      <w:r w:rsidR="19C86BE0" w:rsidRPr="14A0CFCE">
        <w:rPr>
          <w:rFonts w:ascii="Arial" w:eastAsia="Arial" w:hAnsi="Arial" w:cs="Arial"/>
          <w:color w:val="000000" w:themeColor="text1"/>
          <w:sz w:val="20"/>
          <w:szCs w:val="20"/>
          <w:lang w:val="en-US"/>
        </w:rPr>
        <w:t>Composite of in-hospital mortality and discharge to hospice. Hr(s), hours. SOFA, sequential organ failure assessment. Abx, antibiotics</w:t>
      </w:r>
    </w:p>
    <w:p w14:paraId="3C48F7FC" w14:textId="6149F44A" w:rsidR="70C4A648" w:rsidRDefault="70C4A648" w:rsidP="70C4A648">
      <w:pPr>
        <w:spacing w:after="0"/>
      </w:pPr>
    </w:p>
    <w:p w14:paraId="2F2EEA2B" w14:textId="726A0F32" w:rsidR="58F04BA5" w:rsidRDefault="58F04BA5" w:rsidP="5FAAA36D">
      <w:pPr>
        <w:rPr>
          <w:u w:val="single"/>
        </w:rPr>
      </w:pPr>
      <w:r w:rsidRPr="5FAAA36D">
        <w:rPr>
          <w:u w:val="single"/>
        </w:rPr>
        <w:t>S</w:t>
      </w:r>
      <w:r w:rsidR="3B58158F" w:rsidRPr="5FAAA36D">
        <w:rPr>
          <w:u w:val="single"/>
        </w:rPr>
        <w:t xml:space="preserve">ub-analysis </w:t>
      </w:r>
      <w:r w:rsidR="23C14AF7" w:rsidRPr="5FAAA36D">
        <w:rPr>
          <w:u w:val="single"/>
        </w:rPr>
        <w:t>E</w:t>
      </w:r>
      <w:r w:rsidR="7E101C45" w:rsidRPr="5FAAA36D">
        <w:rPr>
          <w:u w:val="single"/>
        </w:rPr>
        <w:t xml:space="preserve">xcluding </w:t>
      </w:r>
      <w:r w:rsidR="482569BF" w:rsidRPr="5FAAA36D">
        <w:rPr>
          <w:u w:val="single"/>
        </w:rPr>
        <w:t>P</w:t>
      </w:r>
      <w:r w:rsidR="3B58158F" w:rsidRPr="5FAAA36D">
        <w:rPr>
          <w:u w:val="single"/>
        </w:rPr>
        <w:t xml:space="preserve">atients </w:t>
      </w:r>
      <w:r w:rsidR="19393217" w:rsidRPr="5FAAA36D">
        <w:rPr>
          <w:u w:val="single"/>
        </w:rPr>
        <w:t>W</w:t>
      </w:r>
      <w:r w:rsidR="3B58158F" w:rsidRPr="5FAAA36D">
        <w:rPr>
          <w:u w:val="single"/>
        </w:rPr>
        <w:t xml:space="preserve">ho </w:t>
      </w:r>
      <w:r w:rsidR="1E0A2E5B" w:rsidRPr="5FAAA36D">
        <w:rPr>
          <w:u w:val="single"/>
        </w:rPr>
        <w:t>D</w:t>
      </w:r>
      <w:r w:rsidR="3B58158F" w:rsidRPr="5FAAA36D">
        <w:rPr>
          <w:u w:val="single"/>
        </w:rPr>
        <w:t xml:space="preserve">eveloped </w:t>
      </w:r>
      <w:r w:rsidR="0625C89B" w:rsidRPr="5FAAA36D">
        <w:rPr>
          <w:u w:val="single"/>
        </w:rPr>
        <w:t>Shock Within 3 Hours of ED Triage</w:t>
      </w:r>
    </w:p>
    <w:p w14:paraId="6F2AE4E0" w14:textId="297B7C58" w:rsidR="6B9A899D" w:rsidRDefault="54C1D7D9" w:rsidP="70C4A648">
      <w:pPr>
        <w:spacing w:line="240" w:lineRule="auto"/>
        <w:rPr>
          <w:rFonts w:ascii="Arial" w:eastAsia="Arial" w:hAnsi="Arial" w:cs="Arial"/>
          <w:color w:val="000000" w:themeColor="text1"/>
          <w:lang w:val="en-US"/>
        </w:rPr>
      </w:pPr>
      <w:r w:rsidRPr="70C4A648">
        <w:rPr>
          <w:rFonts w:ascii="Arial" w:eastAsia="Arial" w:hAnsi="Arial" w:cs="Arial"/>
          <w:b/>
          <w:bCs/>
          <w:color w:val="000000" w:themeColor="text1"/>
          <w:lang w:val="en"/>
        </w:rPr>
        <w:t xml:space="preserve">Supplemental </w:t>
      </w:r>
      <w:r w:rsidR="6B9A899D" w:rsidRPr="70C4A648">
        <w:rPr>
          <w:rFonts w:ascii="Arial" w:eastAsia="Arial" w:hAnsi="Arial" w:cs="Arial"/>
          <w:b/>
          <w:bCs/>
          <w:color w:val="000000" w:themeColor="text1"/>
          <w:lang w:val="en"/>
        </w:rPr>
        <w:t xml:space="preserve">Table </w:t>
      </w:r>
      <w:r w:rsidR="4F8CE037" w:rsidRPr="70C4A648">
        <w:rPr>
          <w:rFonts w:ascii="Arial" w:eastAsia="Arial" w:hAnsi="Arial" w:cs="Arial"/>
          <w:b/>
          <w:bCs/>
          <w:color w:val="000000" w:themeColor="text1"/>
          <w:lang w:val="en"/>
        </w:rPr>
        <w:t>7</w:t>
      </w:r>
      <w:r w:rsidR="6B9A899D" w:rsidRPr="70C4A648">
        <w:rPr>
          <w:rFonts w:ascii="Arial" w:eastAsia="Arial" w:hAnsi="Arial" w:cs="Arial"/>
          <w:b/>
          <w:bCs/>
          <w:color w:val="000000" w:themeColor="text1"/>
          <w:lang w:val="en"/>
        </w:rPr>
        <w:t>:</w:t>
      </w:r>
      <w:r w:rsidR="6B9A899D" w:rsidRPr="70C4A648">
        <w:rPr>
          <w:rFonts w:ascii="Arial" w:eastAsia="Arial" w:hAnsi="Arial" w:cs="Arial"/>
          <w:color w:val="000000" w:themeColor="text1"/>
          <w:lang w:val="en"/>
        </w:rPr>
        <w:t xml:space="preserve"> Development Site ED Stratification, Mortality, and Antibiotic Timing Among Patients Treated with Suspected Sepsis Infection Between Jan 2016 and Dec 2023. </w:t>
      </w:r>
      <w:r w:rsidR="6B9A899D" w:rsidRPr="70C4A648">
        <w:rPr>
          <w:rFonts w:ascii="Arial" w:eastAsia="Arial" w:hAnsi="Arial" w:cs="Arial"/>
          <w:color w:val="000000" w:themeColor="text1"/>
          <w:lang w:val="en-US"/>
        </w:rPr>
        <w:t>Patients who develop shock within 3 hours of triage are excluded from this analysis.</w:t>
      </w:r>
    </w:p>
    <w:tbl>
      <w:tblPr>
        <w:tblStyle w:val="TableGrid"/>
        <w:tblW w:w="90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777"/>
        <w:gridCol w:w="1281"/>
        <w:gridCol w:w="1206"/>
        <w:gridCol w:w="1332"/>
        <w:gridCol w:w="1425"/>
        <w:gridCol w:w="994"/>
      </w:tblGrid>
      <w:tr w:rsidR="0D0379E0" w14:paraId="27AB8F69" w14:textId="77777777" w:rsidTr="1197EC36">
        <w:trPr>
          <w:trHeight w:val="300"/>
        </w:trPr>
        <w:tc>
          <w:tcPr>
            <w:tcW w:w="2777"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40FCF81E" w14:textId="59964140" w:rsidR="0D0379E0" w:rsidRDefault="0D0379E0" w:rsidP="0D0379E0">
            <w:pPr>
              <w:widowControl w:val="0"/>
              <w:rPr>
                <w:rFonts w:ascii="Roboto" w:eastAsia="Roboto" w:hAnsi="Roboto" w:cs="Roboto"/>
                <w:color w:val="000000" w:themeColor="text1"/>
                <w:sz w:val="20"/>
                <w:szCs w:val="20"/>
              </w:rPr>
            </w:pPr>
            <w:r w:rsidRPr="0D0379E0">
              <w:rPr>
                <w:rFonts w:ascii="Roboto" w:eastAsia="Roboto" w:hAnsi="Roboto" w:cs="Roboto"/>
                <w:b/>
                <w:bCs/>
                <w:color w:val="000000" w:themeColor="text1"/>
                <w:sz w:val="20"/>
                <w:szCs w:val="20"/>
                <w:lang w:val="en"/>
              </w:rPr>
              <w:t>Variables</w:t>
            </w:r>
          </w:p>
        </w:tc>
        <w:tc>
          <w:tcPr>
            <w:tcW w:w="1281"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6D6E8E71" w14:textId="316582D6" w:rsidR="0D0379E0" w:rsidRDefault="0D0379E0" w:rsidP="0D0379E0">
            <w:pPr>
              <w:widowControl w:val="0"/>
              <w:jc w:val="center"/>
              <w:rPr>
                <w:rFonts w:ascii="Roboto" w:eastAsia="Roboto" w:hAnsi="Roboto" w:cs="Roboto"/>
                <w:color w:val="000000" w:themeColor="text1"/>
                <w:sz w:val="20"/>
                <w:szCs w:val="20"/>
              </w:rPr>
            </w:pPr>
            <w:r w:rsidRPr="0D0379E0">
              <w:rPr>
                <w:rFonts w:ascii="Roboto" w:eastAsia="Roboto" w:hAnsi="Roboto" w:cs="Roboto"/>
                <w:b/>
                <w:bCs/>
                <w:color w:val="000000" w:themeColor="text1"/>
                <w:sz w:val="20"/>
                <w:szCs w:val="20"/>
                <w:lang w:val="en-US"/>
              </w:rPr>
              <w:t xml:space="preserve">Group 1 Shock Likely to Develop </w:t>
            </w:r>
            <w:r w:rsidRPr="0D0379E0">
              <w:rPr>
                <w:rFonts w:ascii="Roboto" w:eastAsia="Roboto" w:hAnsi="Roboto" w:cs="Roboto"/>
                <w:b/>
                <w:bCs/>
                <w:color w:val="000000" w:themeColor="text1"/>
                <w:sz w:val="20"/>
                <w:szCs w:val="20"/>
                <w:lang w:val="en-US"/>
              </w:rPr>
              <w:lastRenderedPageBreak/>
              <w:t>and Sepsis Probable</w:t>
            </w:r>
          </w:p>
          <w:p w14:paraId="3C14D2F0" w14:textId="2A45A60D" w:rsidR="0D0379E0" w:rsidRDefault="78EB1DFE" w:rsidP="0D0379E0">
            <w:pPr>
              <w:widowControl w:val="0"/>
              <w:jc w:val="center"/>
              <w:rPr>
                <w:rFonts w:ascii="Roboto" w:eastAsia="Roboto" w:hAnsi="Roboto" w:cs="Roboto"/>
                <w:color w:val="000000" w:themeColor="text1"/>
                <w:sz w:val="20"/>
                <w:szCs w:val="20"/>
              </w:rPr>
            </w:pPr>
            <w:r w:rsidRPr="14A0CFCE">
              <w:rPr>
                <w:rFonts w:ascii="Roboto" w:eastAsia="Roboto" w:hAnsi="Roboto" w:cs="Roboto"/>
                <w:b/>
                <w:bCs/>
                <w:color w:val="000000" w:themeColor="text1"/>
                <w:sz w:val="20"/>
                <w:szCs w:val="20"/>
                <w:lang w:val="en-US"/>
              </w:rPr>
              <w:t>(n=255</w:t>
            </w:r>
            <w:r w:rsidR="09CF237C" w:rsidRPr="14A0CFCE">
              <w:rPr>
                <w:rFonts w:ascii="Roboto" w:eastAsia="Roboto" w:hAnsi="Roboto" w:cs="Roboto"/>
                <w:b/>
                <w:bCs/>
                <w:color w:val="000000" w:themeColor="text1"/>
                <w:sz w:val="20"/>
                <w:szCs w:val="20"/>
                <w:lang w:val="en-US"/>
              </w:rPr>
              <w:t>4</w:t>
            </w:r>
            <w:r w:rsidRPr="14A0CFCE">
              <w:rPr>
                <w:rFonts w:ascii="Roboto" w:eastAsia="Roboto" w:hAnsi="Roboto" w:cs="Roboto"/>
                <w:b/>
                <w:bCs/>
                <w:color w:val="000000" w:themeColor="text1"/>
                <w:sz w:val="20"/>
                <w:szCs w:val="20"/>
                <w:lang w:val="en-US"/>
              </w:rPr>
              <w:t>)</w:t>
            </w:r>
          </w:p>
        </w:tc>
        <w:tc>
          <w:tcPr>
            <w:tcW w:w="1206"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0745ABE3" w14:textId="6886AC5E" w:rsidR="0D0379E0" w:rsidRDefault="0D0379E0" w:rsidP="0D0379E0">
            <w:pPr>
              <w:widowControl w:val="0"/>
              <w:jc w:val="center"/>
              <w:rPr>
                <w:rFonts w:ascii="Roboto" w:eastAsia="Roboto" w:hAnsi="Roboto" w:cs="Roboto"/>
                <w:color w:val="000000" w:themeColor="text1"/>
                <w:sz w:val="20"/>
                <w:szCs w:val="20"/>
              </w:rPr>
            </w:pPr>
            <w:r w:rsidRPr="0D0379E0">
              <w:rPr>
                <w:rFonts w:ascii="Roboto" w:eastAsia="Roboto" w:hAnsi="Roboto" w:cs="Roboto"/>
                <w:b/>
                <w:bCs/>
                <w:color w:val="000000" w:themeColor="text1"/>
                <w:sz w:val="20"/>
                <w:szCs w:val="20"/>
                <w:lang w:val="en-US"/>
              </w:rPr>
              <w:lastRenderedPageBreak/>
              <w:t>Group 2</w:t>
            </w:r>
          </w:p>
          <w:p w14:paraId="199CEB82" w14:textId="03157EC1" w:rsidR="0D0379E0" w:rsidRDefault="0D0379E0" w:rsidP="0D0379E0">
            <w:pPr>
              <w:widowControl w:val="0"/>
              <w:jc w:val="center"/>
              <w:rPr>
                <w:rFonts w:ascii="Roboto" w:eastAsia="Roboto" w:hAnsi="Roboto" w:cs="Roboto"/>
                <w:color w:val="000000" w:themeColor="text1"/>
                <w:sz w:val="20"/>
                <w:szCs w:val="20"/>
              </w:rPr>
            </w:pPr>
            <w:r w:rsidRPr="0D0379E0">
              <w:rPr>
                <w:rFonts w:ascii="Roboto" w:eastAsia="Roboto" w:hAnsi="Roboto" w:cs="Roboto"/>
                <w:b/>
                <w:bCs/>
                <w:color w:val="000000" w:themeColor="text1"/>
                <w:sz w:val="20"/>
                <w:szCs w:val="20"/>
                <w:lang w:val="en-US"/>
              </w:rPr>
              <w:t xml:space="preserve">Shock Likely to Develop </w:t>
            </w:r>
            <w:r w:rsidRPr="0D0379E0">
              <w:rPr>
                <w:rFonts w:ascii="Roboto" w:eastAsia="Roboto" w:hAnsi="Roboto" w:cs="Roboto"/>
                <w:b/>
                <w:bCs/>
                <w:color w:val="000000" w:themeColor="text1"/>
                <w:sz w:val="20"/>
                <w:szCs w:val="20"/>
                <w:lang w:val="en-US"/>
              </w:rPr>
              <w:lastRenderedPageBreak/>
              <w:t>and Sepsis Possible</w:t>
            </w:r>
          </w:p>
          <w:p w14:paraId="39FF4521" w14:textId="2FFD977B" w:rsidR="0D0379E0" w:rsidRDefault="0D0379E0" w:rsidP="0D0379E0">
            <w:pPr>
              <w:widowControl w:val="0"/>
              <w:jc w:val="center"/>
              <w:rPr>
                <w:rFonts w:ascii="Roboto" w:eastAsia="Roboto" w:hAnsi="Roboto" w:cs="Roboto"/>
                <w:color w:val="000000" w:themeColor="text1"/>
                <w:sz w:val="20"/>
                <w:szCs w:val="20"/>
              </w:rPr>
            </w:pPr>
            <w:r w:rsidRPr="0D0379E0">
              <w:rPr>
                <w:rFonts w:ascii="Roboto" w:eastAsia="Roboto" w:hAnsi="Roboto" w:cs="Roboto"/>
                <w:b/>
                <w:bCs/>
                <w:color w:val="000000" w:themeColor="text1"/>
                <w:sz w:val="20"/>
                <w:szCs w:val="20"/>
                <w:lang w:val="en-US"/>
              </w:rPr>
              <w:t>(n=94)</w:t>
            </w:r>
          </w:p>
        </w:tc>
        <w:tc>
          <w:tcPr>
            <w:tcW w:w="1332"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4CB5B560" w14:textId="243A3636" w:rsidR="0D0379E0" w:rsidRDefault="0D0379E0" w:rsidP="0D0379E0">
            <w:pPr>
              <w:widowControl w:val="0"/>
              <w:jc w:val="center"/>
              <w:rPr>
                <w:rFonts w:ascii="Roboto" w:eastAsia="Roboto" w:hAnsi="Roboto" w:cs="Roboto"/>
                <w:color w:val="000000" w:themeColor="text1"/>
                <w:sz w:val="20"/>
                <w:szCs w:val="20"/>
              </w:rPr>
            </w:pPr>
            <w:r w:rsidRPr="0D0379E0">
              <w:rPr>
                <w:rFonts w:ascii="Roboto" w:eastAsia="Roboto" w:hAnsi="Roboto" w:cs="Roboto"/>
                <w:b/>
                <w:bCs/>
                <w:color w:val="000000" w:themeColor="text1"/>
                <w:sz w:val="20"/>
                <w:szCs w:val="20"/>
                <w:lang w:val="en-US"/>
              </w:rPr>
              <w:lastRenderedPageBreak/>
              <w:t>Group 3</w:t>
            </w:r>
          </w:p>
          <w:p w14:paraId="767036EF" w14:textId="43AE8E60" w:rsidR="0D0379E0" w:rsidRDefault="0D0379E0" w:rsidP="0D0379E0">
            <w:pPr>
              <w:widowControl w:val="0"/>
              <w:jc w:val="center"/>
              <w:rPr>
                <w:rFonts w:ascii="Roboto" w:eastAsia="Roboto" w:hAnsi="Roboto" w:cs="Roboto"/>
                <w:color w:val="000000" w:themeColor="text1"/>
                <w:sz w:val="20"/>
                <w:szCs w:val="20"/>
              </w:rPr>
            </w:pPr>
            <w:r w:rsidRPr="0D0379E0">
              <w:rPr>
                <w:rFonts w:ascii="Roboto" w:eastAsia="Roboto" w:hAnsi="Roboto" w:cs="Roboto"/>
                <w:b/>
                <w:bCs/>
                <w:color w:val="000000" w:themeColor="text1"/>
                <w:sz w:val="20"/>
                <w:szCs w:val="20"/>
                <w:lang w:val="en-US"/>
              </w:rPr>
              <w:t xml:space="preserve">Shock Unlikely to Develop and </w:t>
            </w:r>
            <w:r w:rsidRPr="0D0379E0">
              <w:rPr>
                <w:rFonts w:ascii="Roboto" w:eastAsia="Roboto" w:hAnsi="Roboto" w:cs="Roboto"/>
                <w:b/>
                <w:bCs/>
                <w:color w:val="000000" w:themeColor="text1"/>
                <w:sz w:val="20"/>
                <w:szCs w:val="20"/>
                <w:lang w:val="en-US"/>
              </w:rPr>
              <w:lastRenderedPageBreak/>
              <w:t>Sepsis Probable</w:t>
            </w:r>
          </w:p>
          <w:p w14:paraId="7C39879C" w14:textId="301E1D49" w:rsidR="0D0379E0" w:rsidRDefault="78EB1DFE" w:rsidP="14A0CFCE">
            <w:pPr>
              <w:widowControl w:val="0"/>
              <w:jc w:val="center"/>
              <w:rPr>
                <w:rFonts w:ascii="Roboto" w:eastAsia="Roboto" w:hAnsi="Roboto" w:cs="Roboto"/>
                <w:b/>
                <w:bCs/>
                <w:color w:val="000000" w:themeColor="text1"/>
                <w:sz w:val="20"/>
                <w:szCs w:val="20"/>
                <w:lang w:val="en-US"/>
              </w:rPr>
            </w:pPr>
            <w:r w:rsidRPr="14A0CFCE">
              <w:rPr>
                <w:rFonts w:ascii="Roboto" w:eastAsia="Roboto" w:hAnsi="Roboto" w:cs="Roboto"/>
                <w:b/>
                <w:bCs/>
                <w:color w:val="000000" w:themeColor="text1"/>
                <w:sz w:val="20"/>
                <w:szCs w:val="20"/>
                <w:lang w:val="en-US"/>
              </w:rPr>
              <w:t>(n=144</w:t>
            </w:r>
            <w:r w:rsidR="44DBD8D3" w:rsidRPr="14A0CFCE">
              <w:rPr>
                <w:rFonts w:ascii="Roboto" w:eastAsia="Roboto" w:hAnsi="Roboto" w:cs="Roboto"/>
                <w:b/>
                <w:bCs/>
                <w:color w:val="000000" w:themeColor="text1"/>
                <w:sz w:val="20"/>
                <w:szCs w:val="20"/>
                <w:lang w:val="en-US"/>
              </w:rPr>
              <w:t>17</w:t>
            </w:r>
            <w:r w:rsidRPr="14A0CFCE">
              <w:rPr>
                <w:rFonts w:ascii="Roboto" w:eastAsia="Roboto" w:hAnsi="Roboto" w:cs="Roboto"/>
                <w:b/>
                <w:bCs/>
                <w:color w:val="000000" w:themeColor="text1"/>
                <w:sz w:val="20"/>
                <w:szCs w:val="20"/>
                <w:lang w:val="en-US"/>
              </w:rPr>
              <w:t>)</w:t>
            </w:r>
          </w:p>
        </w:tc>
        <w:tc>
          <w:tcPr>
            <w:tcW w:w="1425"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773515D4" w14:textId="1A9106C9" w:rsidR="0D0379E0" w:rsidRDefault="0D0379E0" w:rsidP="0D0379E0">
            <w:pPr>
              <w:widowControl w:val="0"/>
              <w:jc w:val="center"/>
              <w:rPr>
                <w:rFonts w:ascii="Roboto" w:eastAsia="Roboto" w:hAnsi="Roboto" w:cs="Roboto"/>
                <w:color w:val="000000" w:themeColor="text1"/>
                <w:sz w:val="20"/>
                <w:szCs w:val="20"/>
              </w:rPr>
            </w:pPr>
            <w:r w:rsidRPr="0D0379E0">
              <w:rPr>
                <w:rFonts w:ascii="Roboto" w:eastAsia="Roboto" w:hAnsi="Roboto" w:cs="Roboto"/>
                <w:b/>
                <w:bCs/>
                <w:color w:val="000000" w:themeColor="text1"/>
                <w:sz w:val="20"/>
                <w:szCs w:val="20"/>
                <w:lang w:val="en-US"/>
              </w:rPr>
              <w:lastRenderedPageBreak/>
              <w:t>Group 4</w:t>
            </w:r>
          </w:p>
          <w:p w14:paraId="43347293" w14:textId="42D901C5" w:rsidR="0D0379E0" w:rsidRDefault="0D0379E0" w:rsidP="0D0379E0">
            <w:pPr>
              <w:widowControl w:val="0"/>
              <w:jc w:val="center"/>
              <w:rPr>
                <w:rFonts w:ascii="Roboto" w:eastAsia="Roboto" w:hAnsi="Roboto" w:cs="Roboto"/>
                <w:color w:val="000000" w:themeColor="text1"/>
                <w:sz w:val="20"/>
                <w:szCs w:val="20"/>
              </w:rPr>
            </w:pPr>
            <w:r w:rsidRPr="0D0379E0">
              <w:rPr>
                <w:rFonts w:ascii="Roboto" w:eastAsia="Roboto" w:hAnsi="Roboto" w:cs="Roboto"/>
                <w:b/>
                <w:bCs/>
                <w:color w:val="000000" w:themeColor="text1"/>
                <w:sz w:val="20"/>
                <w:szCs w:val="20"/>
                <w:lang w:val="en-US"/>
              </w:rPr>
              <w:t xml:space="preserve">Shock Unlikely to Develop and </w:t>
            </w:r>
            <w:r w:rsidRPr="0D0379E0">
              <w:rPr>
                <w:rFonts w:ascii="Roboto" w:eastAsia="Roboto" w:hAnsi="Roboto" w:cs="Roboto"/>
                <w:b/>
                <w:bCs/>
                <w:color w:val="000000" w:themeColor="text1"/>
                <w:sz w:val="20"/>
                <w:szCs w:val="20"/>
                <w:lang w:val="en-US"/>
              </w:rPr>
              <w:lastRenderedPageBreak/>
              <w:t>Sepsis Possible</w:t>
            </w:r>
          </w:p>
          <w:p w14:paraId="632CAC6A" w14:textId="5E0EB035" w:rsidR="0D0379E0" w:rsidRDefault="78EB1DFE" w:rsidP="0D0379E0">
            <w:pPr>
              <w:widowControl w:val="0"/>
              <w:jc w:val="center"/>
              <w:rPr>
                <w:rFonts w:ascii="Roboto" w:eastAsia="Roboto" w:hAnsi="Roboto" w:cs="Roboto"/>
                <w:color w:val="000000" w:themeColor="text1"/>
                <w:sz w:val="20"/>
                <w:szCs w:val="20"/>
              </w:rPr>
            </w:pPr>
            <w:r w:rsidRPr="14A0CFCE">
              <w:rPr>
                <w:rFonts w:ascii="Roboto" w:eastAsia="Roboto" w:hAnsi="Roboto" w:cs="Roboto"/>
                <w:b/>
                <w:bCs/>
                <w:color w:val="000000" w:themeColor="text1"/>
                <w:sz w:val="20"/>
                <w:szCs w:val="20"/>
                <w:lang w:val="en-US"/>
              </w:rPr>
              <w:t>(n=111</w:t>
            </w:r>
            <w:r w:rsidR="5BCD64CA" w:rsidRPr="14A0CFCE">
              <w:rPr>
                <w:rFonts w:ascii="Roboto" w:eastAsia="Roboto" w:hAnsi="Roboto" w:cs="Roboto"/>
                <w:b/>
                <w:bCs/>
                <w:color w:val="000000" w:themeColor="text1"/>
                <w:sz w:val="20"/>
                <w:szCs w:val="20"/>
                <w:lang w:val="en-US"/>
              </w:rPr>
              <w:t>68</w:t>
            </w:r>
            <w:r w:rsidRPr="14A0CFCE">
              <w:rPr>
                <w:rFonts w:ascii="Roboto" w:eastAsia="Roboto" w:hAnsi="Roboto" w:cs="Roboto"/>
                <w:b/>
                <w:bCs/>
                <w:color w:val="000000" w:themeColor="text1"/>
                <w:sz w:val="20"/>
                <w:szCs w:val="20"/>
                <w:lang w:val="en-US"/>
              </w:rPr>
              <w:t>)</w:t>
            </w:r>
          </w:p>
        </w:tc>
        <w:tc>
          <w:tcPr>
            <w:tcW w:w="994"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1D66DA20" w14:textId="46FE8DF8" w:rsidR="0A7C1BC6" w:rsidRDefault="0A7C1BC6" w:rsidP="14A0CFCE">
            <w:pPr>
              <w:jc w:val="center"/>
              <w:rPr>
                <w:rFonts w:ascii="Roboto" w:eastAsia="Roboto" w:hAnsi="Roboto" w:cs="Roboto"/>
                <w:b/>
                <w:bCs/>
                <w:color w:val="000000" w:themeColor="text1"/>
                <w:sz w:val="20"/>
                <w:szCs w:val="20"/>
                <w:lang w:val="en-US"/>
              </w:rPr>
            </w:pPr>
            <w:r w:rsidRPr="14A0CFCE">
              <w:rPr>
                <w:rFonts w:ascii="Roboto" w:eastAsia="Roboto" w:hAnsi="Roboto" w:cs="Roboto"/>
                <w:b/>
                <w:bCs/>
                <w:color w:val="000000" w:themeColor="text1"/>
                <w:sz w:val="20"/>
                <w:szCs w:val="20"/>
                <w:lang w:val="en-US"/>
              </w:rPr>
              <w:lastRenderedPageBreak/>
              <w:t>P-Value</w:t>
            </w:r>
          </w:p>
        </w:tc>
      </w:tr>
      <w:tr w:rsidR="0D0379E0" w14:paraId="56A4A43C" w14:textId="77777777" w:rsidTr="1197EC36">
        <w:trPr>
          <w:trHeight w:val="300"/>
        </w:trPr>
        <w:tc>
          <w:tcPr>
            <w:tcW w:w="901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F77ABC6" w14:textId="3CA88374" w:rsidR="0D0379E0" w:rsidRDefault="0D0379E0" w:rsidP="0D0379E0">
            <w:pPr>
              <w:widowControl w:val="0"/>
              <w:rPr>
                <w:rFonts w:ascii="Arial" w:eastAsia="Arial" w:hAnsi="Arial" w:cs="Arial"/>
                <w:color w:val="434343"/>
                <w:sz w:val="20"/>
                <w:szCs w:val="20"/>
              </w:rPr>
            </w:pPr>
            <w:r w:rsidRPr="0D0379E0">
              <w:rPr>
                <w:rFonts w:ascii="Arial" w:eastAsia="Arial" w:hAnsi="Arial" w:cs="Arial"/>
                <w:b/>
                <w:bCs/>
                <w:color w:val="434343"/>
                <w:sz w:val="20"/>
                <w:szCs w:val="20"/>
                <w:lang w:val="en"/>
              </w:rPr>
              <w:t>Patient Characteristics</w:t>
            </w:r>
          </w:p>
        </w:tc>
      </w:tr>
      <w:tr w:rsidR="0D0379E0" w14:paraId="255FAEA9"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421AF9BC" w14:textId="60397B61" w:rsidR="0D0379E0" w:rsidRDefault="663819C3" w:rsidP="1197EC36">
            <w:pPr>
              <w:widowControl w:val="0"/>
              <w:rPr>
                <w:rFonts w:ascii="Arial" w:eastAsia="Arial" w:hAnsi="Arial" w:cs="Arial"/>
                <w:color w:val="434343"/>
                <w:sz w:val="20"/>
                <w:szCs w:val="20"/>
              </w:rPr>
            </w:pPr>
            <w:r w:rsidRPr="1197EC36">
              <w:rPr>
                <w:rFonts w:ascii="Arial" w:eastAsia="Arial" w:hAnsi="Arial" w:cs="Arial"/>
                <w:color w:val="434343"/>
                <w:sz w:val="20"/>
                <w:szCs w:val="20"/>
                <w:lang w:val="en"/>
              </w:rPr>
              <w:t>Age Yrs [IQR]</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BED99DE" w14:textId="5D80826F"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64 [53 - 75]</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7A4D8F5F" w14:textId="6F3DAC5D"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61 [52 - 71]</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4A2FB2FE" w14:textId="1C66A844"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61 [48 - 72]</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2A17742" w14:textId="5B6A696B"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58 [42 - 69]</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4EBE2E35" w14:textId="49DA41D3"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774BE109"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533DDA20" w14:textId="1022F341" w:rsidR="0D0379E0" w:rsidRDefault="663819C3" w:rsidP="1197EC36">
            <w:pPr>
              <w:widowControl w:val="0"/>
              <w:rPr>
                <w:rFonts w:ascii="Arial" w:eastAsia="Arial" w:hAnsi="Arial" w:cs="Arial"/>
                <w:color w:val="434343"/>
                <w:sz w:val="20"/>
                <w:szCs w:val="20"/>
              </w:rPr>
            </w:pPr>
            <w:r w:rsidRPr="1197EC36">
              <w:rPr>
                <w:rFonts w:ascii="Arial" w:eastAsia="Arial" w:hAnsi="Arial" w:cs="Arial"/>
                <w:color w:val="434343"/>
                <w:sz w:val="20"/>
                <w:szCs w:val="20"/>
                <w:lang w:val="en"/>
              </w:rPr>
              <w:t>Female % (n)</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1909A5D" w14:textId="7BB91235"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40.4 (1032/2554)</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BFEF71D" w14:textId="5348DAEF"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40.4 (38/94)</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1C4EF81" w14:textId="42F3E53A"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39.8 (5739/14417)</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D0B6A02" w14:textId="175A536C"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47.6 (5316/11168)</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25D9518" w14:textId="0195B788"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5E30F818"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07EEF9C4" w14:textId="50BCF78C" w:rsidR="0D0379E0" w:rsidRDefault="663819C3" w:rsidP="1197EC36">
            <w:pPr>
              <w:widowControl w:val="0"/>
              <w:rPr>
                <w:rFonts w:ascii="Arial" w:eastAsia="Arial" w:hAnsi="Arial" w:cs="Arial"/>
                <w:color w:val="434343"/>
                <w:sz w:val="20"/>
                <w:szCs w:val="20"/>
              </w:rPr>
            </w:pPr>
            <w:r w:rsidRPr="1197EC36">
              <w:rPr>
                <w:rFonts w:ascii="Arial" w:eastAsia="Arial" w:hAnsi="Arial" w:cs="Arial"/>
                <w:color w:val="434343"/>
                <w:sz w:val="20"/>
                <w:szCs w:val="20"/>
                <w:lang w:val="en"/>
              </w:rPr>
              <w:t>Black Race % (n)</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4D75EA93" w14:textId="28B8A022"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9.6 (244/2554)</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389762D" w14:textId="1B713CA6"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14.9 (14/94)</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F587ED1" w14:textId="2D03E654"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11.3 (1626/14417)</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0EA2824" w14:textId="2B03E59B"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13.5 (1511/11168)</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A424F7E" w14:textId="1934BC76"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7171B0B0"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2898C19D" w14:textId="5A3679BF" w:rsidR="0D0379E0" w:rsidRDefault="663819C3" w:rsidP="1197EC36">
            <w:pPr>
              <w:widowControl w:val="0"/>
              <w:rPr>
                <w:rFonts w:ascii="Arial" w:eastAsia="Arial" w:hAnsi="Arial" w:cs="Arial"/>
                <w:color w:val="434343"/>
                <w:sz w:val="20"/>
                <w:szCs w:val="20"/>
              </w:rPr>
            </w:pPr>
            <w:r w:rsidRPr="1197EC36">
              <w:rPr>
                <w:rFonts w:ascii="Arial" w:eastAsia="Arial" w:hAnsi="Arial" w:cs="Arial"/>
                <w:color w:val="434343"/>
                <w:sz w:val="20"/>
                <w:szCs w:val="20"/>
                <w:lang w:val="en"/>
              </w:rPr>
              <w:t>White Race % (n)</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451A85A" w14:textId="7E784833"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51.4 (1312/2554)</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48749244" w14:textId="1F6E852B"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51.1 (48/94)</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AAEBC6D" w14:textId="7662EBFD"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51.3 (7397/14417)</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2F46E7D" w14:textId="0BC09C52"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50.8 (5678/11168)</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17D4E617" w14:textId="131B71DB"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0.894</w:t>
            </w:r>
          </w:p>
        </w:tc>
      </w:tr>
      <w:tr w:rsidR="0D0379E0" w14:paraId="694C4F8C"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1931A65E" w14:textId="493749C1" w:rsidR="0D0379E0" w:rsidRDefault="663819C3" w:rsidP="1197EC36">
            <w:pPr>
              <w:widowControl w:val="0"/>
              <w:rPr>
                <w:rFonts w:ascii="Arial" w:eastAsia="Arial" w:hAnsi="Arial" w:cs="Arial"/>
                <w:color w:val="434343"/>
                <w:sz w:val="20"/>
                <w:szCs w:val="20"/>
              </w:rPr>
            </w:pPr>
            <w:r w:rsidRPr="1197EC36">
              <w:rPr>
                <w:rFonts w:ascii="Arial" w:eastAsia="Arial" w:hAnsi="Arial" w:cs="Arial"/>
                <w:color w:val="434343"/>
                <w:sz w:val="20"/>
                <w:szCs w:val="20"/>
                <w:lang w:val="en"/>
              </w:rPr>
              <w:t>Asian Race % (n)</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B72EC1B" w14:textId="7AB0EF1A"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8.6 (219/2554)</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486D054B" w14:textId="24C259C7"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8.5 (8/94)</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68144F6" w14:textId="44E94D95"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7.9 (1138/14417)</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77BDB54" w14:textId="232AC080"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6.6 (741/11168)</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183C5E2B" w14:textId="3B7FF0A5"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21D57974"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06F80C46" w14:textId="6A7E3827" w:rsidR="0D0379E0" w:rsidRDefault="663819C3" w:rsidP="1197EC36">
            <w:pPr>
              <w:widowControl w:val="0"/>
              <w:rPr>
                <w:rFonts w:ascii="Arial" w:eastAsia="Arial" w:hAnsi="Arial" w:cs="Arial"/>
                <w:color w:val="434343"/>
                <w:sz w:val="20"/>
                <w:szCs w:val="20"/>
              </w:rPr>
            </w:pPr>
            <w:r w:rsidRPr="1197EC36">
              <w:rPr>
                <w:rFonts w:ascii="Arial" w:eastAsia="Arial" w:hAnsi="Arial" w:cs="Arial"/>
                <w:color w:val="434343"/>
                <w:sz w:val="20"/>
                <w:szCs w:val="20"/>
                <w:lang w:val="en"/>
              </w:rPr>
              <w:t>Charlson Comorbidity Index [IQR]</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E4CCDE9" w14:textId="6ED7DDCE"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 [1 - 5]</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29B70BC" w14:textId="306D9A58"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 [0 - 3]</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1A51110A" w14:textId="54F52318"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 [1 - 5]</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B4DB1BE" w14:textId="7ABB6FB8"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 [0 - 4]</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24DBE99" w14:textId="2A42A6BA"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0D39E98C"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3DEB5156" w14:textId="32704C2C" w:rsidR="0D0379E0" w:rsidRDefault="663819C3" w:rsidP="1197EC36">
            <w:pPr>
              <w:widowControl w:val="0"/>
              <w:rPr>
                <w:rFonts w:ascii="Arial" w:eastAsia="Arial" w:hAnsi="Arial" w:cs="Arial"/>
                <w:color w:val="434343"/>
                <w:sz w:val="20"/>
                <w:szCs w:val="20"/>
              </w:rPr>
            </w:pPr>
            <w:r w:rsidRPr="1197EC36">
              <w:rPr>
                <w:rFonts w:ascii="Arial" w:eastAsia="Arial" w:hAnsi="Arial" w:cs="Arial"/>
                <w:color w:val="434343"/>
                <w:sz w:val="20"/>
                <w:szCs w:val="20"/>
                <w:lang w:val="en"/>
              </w:rPr>
              <w:t>SOFA [IQR]</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12DD8A84" w14:textId="6A374929"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 [1 - 4]</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4F839850" w14:textId="5096E7C1"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 [1 - 4]</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1081E92" w14:textId="147E7706"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 [0 - 2]</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C515B63" w14:textId="43DA6BAC"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0 [0 - 1]</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454F33E0" w14:textId="1F552DB7"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7CACA9A0"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A5CDB89" w14:textId="57E804C3" w:rsidR="0D0379E0" w:rsidRDefault="663819C3" w:rsidP="1197EC36">
            <w:pPr>
              <w:widowControl w:val="0"/>
              <w:rPr>
                <w:rFonts w:ascii="Roboto" w:eastAsia="Roboto" w:hAnsi="Roboto" w:cs="Roboto"/>
                <w:color w:val="434343"/>
                <w:sz w:val="20"/>
                <w:szCs w:val="20"/>
              </w:rPr>
            </w:pPr>
            <w:r w:rsidRPr="1197EC36">
              <w:rPr>
                <w:rFonts w:ascii="Roboto" w:eastAsia="Roboto" w:hAnsi="Roboto" w:cs="Roboto"/>
                <w:color w:val="434343"/>
                <w:sz w:val="20"/>
                <w:szCs w:val="20"/>
                <w:lang w:val="en-US"/>
              </w:rPr>
              <w:t>Confirmed Sepsis</w:t>
            </w:r>
            <w:r w:rsidRPr="1197EC36">
              <w:rPr>
                <w:rFonts w:ascii="Roboto" w:eastAsia="Roboto" w:hAnsi="Roboto" w:cs="Roboto"/>
                <w:i/>
                <w:iCs/>
                <w:color w:val="434343"/>
                <w:sz w:val="20"/>
                <w:szCs w:val="20"/>
                <w:vertAlign w:val="superscript"/>
                <w:lang w:val="en-US"/>
              </w:rPr>
              <w:t>a</w:t>
            </w:r>
            <w:r w:rsidRPr="1197EC36">
              <w:rPr>
                <w:rFonts w:ascii="Roboto" w:eastAsia="Roboto" w:hAnsi="Roboto" w:cs="Roboto"/>
                <w:color w:val="434343"/>
                <w:sz w:val="20"/>
                <w:szCs w:val="20"/>
                <w:lang w:val="en-US"/>
              </w:rPr>
              <w:t>, % (n)</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47C08849" w14:textId="3C440ECC"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62.3 (1592/2554)</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28F82685" w14:textId="1EF59024"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46.8 (44/94)</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61E7B5F7" w14:textId="5BB5BDFD"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34.5 (4970/14417)</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6ACA0547" w14:textId="651A752B"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14.2 (1587/11168)</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7BE30D52" w14:textId="181B63C2"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50DC0642"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42D72487" w14:textId="1FE4A1BD" w:rsidR="0D0379E0" w:rsidRDefault="663819C3" w:rsidP="1197EC36">
            <w:pPr>
              <w:widowControl w:val="0"/>
              <w:rPr>
                <w:rFonts w:ascii="Roboto" w:eastAsia="Roboto" w:hAnsi="Roboto" w:cs="Roboto"/>
                <w:color w:val="434343"/>
                <w:sz w:val="20"/>
                <w:szCs w:val="20"/>
              </w:rPr>
            </w:pPr>
            <w:r w:rsidRPr="1197EC36">
              <w:rPr>
                <w:rFonts w:ascii="Roboto" w:eastAsia="Roboto" w:hAnsi="Roboto" w:cs="Roboto"/>
                <w:color w:val="434343"/>
                <w:sz w:val="20"/>
                <w:szCs w:val="20"/>
                <w:lang w:val="en"/>
              </w:rPr>
              <w:t>Developed Shock, % (n)</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6C41B7BB" w14:textId="0B4CFFDC"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20.3 (518/2554)</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40865F93" w14:textId="0E5BAA1E"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16.0 (15/94)</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6DECE276" w14:textId="15924901"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3.8 (544/14417)</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4BCD54D3" w14:textId="1C12FD8A"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1.0 (115/11168)</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463A038" w14:textId="0AA8C257"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28A15B0A" w14:textId="77777777" w:rsidTr="1197EC36">
        <w:trPr>
          <w:trHeight w:val="300"/>
        </w:trPr>
        <w:tc>
          <w:tcPr>
            <w:tcW w:w="901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19AEBF8B" w14:textId="6CA2CABF" w:rsidR="0D0379E0" w:rsidRDefault="663819C3" w:rsidP="1197EC36">
            <w:pPr>
              <w:widowControl w:val="0"/>
              <w:rPr>
                <w:rFonts w:ascii="Arial" w:eastAsia="Arial" w:hAnsi="Arial" w:cs="Arial"/>
                <w:color w:val="434343"/>
                <w:sz w:val="20"/>
                <w:szCs w:val="20"/>
              </w:rPr>
            </w:pPr>
            <w:r w:rsidRPr="1197EC36">
              <w:rPr>
                <w:rFonts w:ascii="Arial" w:eastAsia="Arial" w:hAnsi="Arial" w:cs="Arial"/>
                <w:b/>
                <w:bCs/>
                <w:color w:val="434343"/>
                <w:sz w:val="20"/>
                <w:szCs w:val="20"/>
                <w:lang w:val="en"/>
              </w:rPr>
              <w:t>Antibiotic Timing</w:t>
            </w:r>
          </w:p>
        </w:tc>
      </w:tr>
      <w:tr w:rsidR="0D0379E0" w14:paraId="3F86C990"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2A461C80" w14:textId="15F9BD8A" w:rsidR="0D0379E0" w:rsidRDefault="663819C3" w:rsidP="1197EC36">
            <w:pPr>
              <w:widowControl w:val="0"/>
              <w:rPr>
                <w:rFonts w:ascii="Arial" w:eastAsia="Arial" w:hAnsi="Arial" w:cs="Arial"/>
                <w:color w:val="434343"/>
                <w:sz w:val="20"/>
                <w:szCs w:val="20"/>
              </w:rPr>
            </w:pPr>
            <w:r w:rsidRPr="1197EC36">
              <w:rPr>
                <w:rFonts w:ascii="Arial" w:eastAsia="Arial" w:hAnsi="Arial" w:cs="Arial"/>
                <w:color w:val="434343"/>
                <w:sz w:val="20"/>
                <w:szCs w:val="20"/>
                <w:lang w:val="en"/>
              </w:rPr>
              <w:t>Received Abx, Anytime % (n)</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ACF4852" w14:textId="1FA23E84"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93.6 (2391/2554)</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4169DCC7" w14:textId="3D0CF326"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86.2 (81/94)</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ADA3C74" w14:textId="06DBE628"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87.1 (12560/14417)</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A5C934C" w14:textId="3BC66AAC"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75.6 (8440/11168)</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2A16C30C" w14:textId="6510F955"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56134C82"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638A1B9E" w14:textId="4D85488B" w:rsidR="0D0379E0" w:rsidRDefault="663819C3" w:rsidP="1197EC36">
            <w:pPr>
              <w:widowControl w:val="0"/>
              <w:rPr>
                <w:rFonts w:ascii="Arial" w:eastAsia="Arial" w:hAnsi="Arial" w:cs="Arial"/>
                <w:color w:val="434343"/>
                <w:sz w:val="16"/>
                <w:szCs w:val="16"/>
              </w:rPr>
            </w:pPr>
            <w:r w:rsidRPr="1197EC36">
              <w:rPr>
                <w:rFonts w:ascii="Arial" w:eastAsia="Arial" w:hAnsi="Arial" w:cs="Arial"/>
                <w:color w:val="434343"/>
                <w:sz w:val="20"/>
                <w:szCs w:val="20"/>
                <w:lang w:val="en-US"/>
              </w:rPr>
              <w:t>Time to Abx from triage [IQR]</w:t>
            </w:r>
            <w:r w:rsidRPr="1197EC36">
              <w:rPr>
                <w:rFonts w:ascii="Arial" w:eastAsia="Arial" w:hAnsi="Arial" w:cs="Arial"/>
                <w:color w:val="434343"/>
                <w:sz w:val="20"/>
                <w:szCs w:val="20"/>
                <w:vertAlign w:val="superscript"/>
                <w:lang w:val="en-US"/>
              </w:rPr>
              <w:t xml:space="preserve"> </w:t>
            </w:r>
            <w:r w:rsidRPr="1197EC36">
              <w:rPr>
                <w:rFonts w:ascii="Arial" w:eastAsia="Arial" w:hAnsi="Arial" w:cs="Arial"/>
                <w:i/>
                <w:iCs/>
                <w:color w:val="434343"/>
                <w:sz w:val="20"/>
                <w:szCs w:val="20"/>
                <w:vertAlign w:val="superscript"/>
                <w:lang w:val="en-US"/>
              </w:rPr>
              <w:t>b</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160623C8" w14:textId="78FFDCEB"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1.8 [1.0 - 3.4]</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1E418B2" w14:textId="0DB9D23E"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3.2 [1.8 - 7.0]</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8233998" w14:textId="28AFDD2F"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2.8 [1.5 - 5.1]</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C5A0440" w14:textId="0A72EC05"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4.6 [2.7 - 8.0]</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16664862" w14:textId="55487A23"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24AD119B"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12C5D611" w14:textId="46A43100" w:rsidR="0D0379E0" w:rsidRDefault="663819C3" w:rsidP="1197EC36">
            <w:pPr>
              <w:widowControl w:val="0"/>
              <w:rPr>
                <w:rFonts w:ascii="Arial" w:eastAsia="Arial" w:hAnsi="Arial" w:cs="Arial"/>
                <w:color w:val="434343"/>
                <w:sz w:val="16"/>
                <w:szCs w:val="16"/>
              </w:rPr>
            </w:pPr>
            <w:r w:rsidRPr="1197EC36">
              <w:rPr>
                <w:rFonts w:ascii="Arial" w:eastAsia="Arial" w:hAnsi="Arial" w:cs="Arial"/>
                <w:color w:val="434343"/>
                <w:sz w:val="20"/>
                <w:szCs w:val="20"/>
                <w:lang w:val="en-US"/>
              </w:rPr>
              <w:t>Time to Abx from T0 [IQR]</w:t>
            </w:r>
            <w:r w:rsidRPr="1197EC36">
              <w:rPr>
                <w:rFonts w:ascii="Arial" w:eastAsia="Arial" w:hAnsi="Arial" w:cs="Arial"/>
                <w:i/>
                <w:iCs/>
                <w:color w:val="434343"/>
                <w:sz w:val="20"/>
                <w:szCs w:val="20"/>
                <w:vertAlign w:val="superscript"/>
                <w:lang w:val="en-US"/>
              </w:rPr>
              <w:t xml:space="preserve"> b,c</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C8DF797" w14:textId="6C4D8E3D"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1.1 [0.6 - 2.1]</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115D0DA" w14:textId="698BDA50"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1.7 [0.6 - 4.8]</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839B4C7" w14:textId="13F4DD18"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1.2 [0.6 - 2.5]</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1A3D5C6" w14:textId="34A8CE31"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1.0 [0.5 - 2.8]</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568E9EA" w14:textId="6FFB42F0"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6479602D"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37EA45A2" w14:textId="4A2DD373" w:rsidR="0D0379E0" w:rsidRDefault="663819C3" w:rsidP="1197EC36">
            <w:pPr>
              <w:widowControl w:val="0"/>
              <w:rPr>
                <w:rFonts w:ascii="Roboto" w:eastAsia="Roboto" w:hAnsi="Roboto" w:cs="Roboto"/>
                <w:color w:val="434343"/>
                <w:sz w:val="20"/>
                <w:szCs w:val="20"/>
              </w:rPr>
            </w:pPr>
            <w:r w:rsidRPr="1197EC36">
              <w:rPr>
                <w:rFonts w:ascii="Roboto" w:eastAsia="Roboto" w:hAnsi="Roboto" w:cs="Roboto"/>
                <w:color w:val="434343"/>
                <w:sz w:val="20"/>
                <w:szCs w:val="20"/>
                <w:lang w:val="en-US"/>
              </w:rPr>
              <w:t>Received Abx &lt;1 hr triage, % (n)</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419ED54D" w14:textId="731D3CEE"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21.8 (557/2554</w:t>
            </w:r>
            <w:r w:rsidR="7AABEABE" w:rsidRPr="1197EC36">
              <w:rPr>
                <w:rFonts w:ascii="Arial" w:eastAsia="Arial" w:hAnsi="Arial" w:cs="Arial"/>
                <w:color w:val="434343"/>
                <w:sz w:val="20"/>
                <w:szCs w:val="20"/>
              </w:rPr>
              <w:t>)</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4E930971" w14:textId="58FF816F"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6.4 (6/94)</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24CD127" w14:textId="2C65EE07"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12.0 (1730/14417)</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C15BDAD" w14:textId="71D8DD0F"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3.5 (393/11168)</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1718EB8" w14:textId="4FE9CFD4"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2CC808D8"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348341FA" w14:textId="635A87B9" w:rsidR="0D0379E0" w:rsidRDefault="663819C3" w:rsidP="1197EC36">
            <w:pPr>
              <w:widowControl w:val="0"/>
              <w:rPr>
                <w:rFonts w:ascii="Roboto" w:eastAsia="Roboto" w:hAnsi="Roboto" w:cs="Roboto"/>
                <w:color w:val="434343"/>
                <w:sz w:val="20"/>
                <w:szCs w:val="20"/>
              </w:rPr>
            </w:pPr>
            <w:r w:rsidRPr="1197EC36">
              <w:rPr>
                <w:rFonts w:ascii="Roboto" w:eastAsia="Roboto" w:hAnsi="Roboto" w:cs="Roboto"/>
                <w:color w:val="434343"/>
                <w:sz w:val="20"/>
                <w:szCs w:val="20"/>
                <w:lang w:val="en-US"/>
              </w:rPr>
              <w:t>Received Abx 1-3 hrs triage, % (n)</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863D558" w14:textId="7094F3EA"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44.2 (1128/2554)</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C6E1F4C" w14:textId="5E82C592"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31.9 (30/94)</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7159C80" w14:textId="4D3A7351"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34.7 (5003/14417)</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8EDE904" w14:textId="4C68F45E"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18.5 (2064/11168)</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8B0C979" w14:textId="4D74EEB2"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6DC1B94B"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31180C50" w14:textId="226F55B8" w:rsidR="0D0379E0" w:rsidRDefault="663819C3" w:rsidP="1197EC36">
            <w:pPr>
              <w:widowControl w:val="0"/>
              <w:rPr>
                <w:rFonts w:ascii="Roboto" w:eastAsia="Roboto" w:hAnsi="Roboto" w:cs="Roboto"/>
                <w:color w:val="434343"/>
                <w:sz w:val="20"/>
                <w:szCs w:val="20"/>
              </w:rPr>
            </w:pPr>
            <w:r w:rsidRPr="1197EC36">
              <w:rPr>
                <w:rFonts w:ascii="Roboto" w:eastAsia="Roboto" w:hAnsi="Roboto" w:cs="Roboto"/>
                <w:color w:val="434343"/>
                <w:sz w:val="20"/>
                <w:szCs w:val="20"/>
                <w:lang w:val="en-US"/>
              </w:rPr>
              <w:t>Received Abx &gt;3 hrs triage, % (n)</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402995CE" w14:textId="0C952388"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27.6 (706/2554)</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C3A9468" w14:textId="2C17DFB3"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47.9 (45/94)</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1FFBDFCC" w14:textId="1C561443"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40.4 (5827/14417)</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82B33F5" w14:textId="2DF7720C"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53.6 (5983/11168)</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576B865" w14:textId="0763A7CE"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0738498D"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7EE65341" w14:textId="4BFC4EDE" w:rsidR="0D0379E0" w:rsidRDefault="663819C3" w:rsidP="1197EC36">
            <w:pPr>
              <w:widowControl w:val="0"/>
              <w:rPr>
                <w:rFonts w:ascii="Arial" w:eastAsia="Arial" w:hAnsi="Arial" w:cs="Arial"/>
                <w:color w:val="434343"/>
                <w:sz w:val="16"/>
                <w:szCs w:val="16"/>
              </w:rPr>
            </w:pPr>
            <w:r w:rsidRPr="1197EC36">
              <w:rPr>
                <w:rFonts w:ascii="Roboto" w:eastAsia="Roboto" w:hAnsi="Roboto" w:cs="Roboto"/>
                <w:color w:val="434343"/>
                <w:sz w:val="20"/>
                <w:szCs w:val="20"/>
                <w:lang w:val="en-US"/>
              </w:rPr>
              <w:t xml:space="preserve">Received Abx &lt;1 hr T0, % (n) </w:t>
            </w:r>
            <w:r w:rsidRPr="1197EC36">
              <w:rPr>
                <w:rFonts w:ascii="Arial" w:eastAsia="Arial" w:hAnsi="Arial" w:cs="Arial"/>
                <w:i/>
                <w:iCs/>
                <w:color w:val="434343"/>
                <w:sz w:val="20"/>
                <w:szCs w:val="20"/>
                <w:vertAlign w:val="superscript"/>
                <w:lang w:val="en-US"/>
              </w:rPr>
              <w:t>b</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4A55014" w14:textId="1B07EE03"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44.2 (1130/2554)</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0AFCA9A" w14:textId="1B06B929"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35.1 (33/94)</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15160E2" w14:textId="624A1ACA"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39.0 (5620/14417)</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B31BCC4" w14:textId="249378ED"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37.0 (4130/11168)</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1178FB53" w14:textId="6D8CB61C"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6CDA8F0C"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76055891" w14:textId="4FF5C78C" w:rsidR="0D0379E0" w:rsidRDefault="663819C3" w:rsidP="1197EC36">
            <w:pPr>
              <w:widowControl w:val="0"/>
              <w:rPr>
                <w:rFonts w:ascii="Arial" w:eastAsia="Arial" w:hAnsi="Arial" w:cs="Arial"/>
                <w:color w:val="434343"/>
                <w:sz w:val="16"/>
                <w:szCs w:val="16"/>
              </w:rPr>
            </w:pPr>
            <w:r w:rsidRPr="1197EC36">
              <w:rPr>
                <w:rFonts w:ascii="Roboto" w:eastAsia="Roboto" w:hAnsi="Roboto" w:cs="Roboto"/>
                <w:color w:val="434343"/>
                <w:sz w:val="20"/>
                <w:szCs w:val="20"/>
                <w:lang w:val="en-US"/>
              </w:rPr>
              <w:t xml:space="preserve">Received Abx 1-3 hrs T0, % (n) </w:t>
            </w:r>
            <w:r w:rsidRPr="1197EC36">
              <w:rPr>
                <w:rFonts w:ascii="Arial" w:eastAsia="Arial" w:hAnsi="Arial" w:cs="Arial"/>
                <w:i/>
                <w:iCs/>
                <w:color w:val="434343"/>
                <w:sz w:val="20"/>
                <w:szCs w:val="20"/>
                <w:vertAlign w:val="superscript"/>
                <w:lang w:val="en-US"/>
              </w:rPr>
              <w:t>b</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7D4DC12" w14:textId="7215CD15"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34.7 (887/2554)</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D18365C" w14:textId="1A301184"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20.2 (19/94)</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5884588" w14:textId="3B2C6930"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30.5 (4390/14417)</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46364CB" w14:textId="4CEDDB64"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20.5 (2293/11168)</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3FDAD16" w14:textId="3A3F2205"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7820CA27"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D97E8C4" w14:textId="75B1CA79" w:rsidR="0D0379E0" w:rsidRDefault="663819C3" w:rsidP="1197EC36">
            <w:pPr>
              <w:widowControl w:val="0"/>
              <w:rPr>
                <w:rFonts w:ascii="Arial" w:eastAsia="Arial" w:hAnsi="Arial" w:cs="Arial"/>
                <w:color w:val="434343"/>
                <w:sz w:val="16"/>
                <w:szCs w:val="16"/>
              </w:rPr>
            </w:pPr>
            <w:r w:rsidRPr="1197EC36">
              <w:rPr>
                <w:rFonts w:ascii="Roboto" w:eastAsia="Roboto" w:hAnsi="Roboto" w:cs="Roboto"/>
                <w:color w:val="434343"/>
                <w:sz w:val="20"/>
                <w:szCs w:val="20"/>
                <w:lang w:val="en-US"/>
              </w:rPr>
              <w:t xml:space="preserve">Received Abx &gt;3 hrs T0, % (n) </w:t>
            </w:r>
            <w:r w:rsidRPr="1197EC36">
              <w:rPr>
                <w:rFonts w:ascii="Arial" w:eastAsia="Arial" w:hAnsi="Arial" w:cs="Arial"/>
                <w:i/>
                <w:iCs/>
                <w:color w:val="434343"/>
                <w:sz w:val="20"/>
                <w:szCs w:val="20"/>
                <w:vertAlign w:val="superscript"/>
                <w:lang w:val="en-US"/>
              </w:rPr>
              <w:t>b</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A8DD0F1" w14:textId="50368553"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14.6 (374/2554)</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7C38433" w14:textId="3BB0C228"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30.9 (29/94)</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64038BDD" w14:textId="4BADF512"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17.7 (2550/14417)</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6FD3049" w14:textId="0780672A"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18.1 (2017/11168)</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1EEAACD" w14:textId="6535F504"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7259B7CD" w14:textId="77777777" w:rsidTr="1197EC36">
        <w:trPr>
          <w:trHeight w:val="300"/>
        </w:trPr>
        <w:tc>
          <w:tcPr>
            <w:tcW w:w="901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9062C76" w14:textId="14CB843E" w:rsidR="0D0379E0" w:rsidRDefault="0D0379E0" w:rsidP="0D0379E0">
            <w:pPr>
              <w:widowControl w:val="0"/>
              <w:rPr>
                <w:rFonts w:ascii="Roboto" w:eastAsia="Roboto" w:hAnsi="Roboto" w:cs="Roboto"/>
                <w:color w:val="434343"/>
                <w:sz w:val="16"/>
                <w:szCs w:val="16"/>
              </w:rPr>
            </w:pPr>
            <w:r w:rsidRPr="0D0379E0">
              <w:rPr>
                <w:rFonts w:ascii="Roboto" w:eastAsia="Roboto" w:hAnsi="Roboto" w:cs="Roboto"/>
                <w:b/>
                <w:bCs/>
                <w:color w:val="434343"/>
                <w:sz w:val="20"/>
                <w:szCs w:val="20"/>
                <w:lang w:val="en-US"/>
              </w:rPr>
              <w:lastRenderedPageBreak/>
              <w:t>Short term Mortality</w:t>
            </w:r>
            <w:r w:rsidRPr="0D0379E0">
              <w:rPr>
                <w:rFonts w:ascii="Roboto" w:eastAsia="Roboto" w:hAnsi="Roboto" w:cs="Roboto"/>
                <w:b/>
                <w:bCs/>
                <w:i/>
                <w:iCs/>
                <w:color w:val="434343"/>
                <w:sz w:val="20"/>
                <w:szCs w:val="20"/>
                <w:vertAlign w:val="superscript"/>
                <w:lang w:val="en-US"/>
              </w:rPr>
              <w:t>d</w:t>
            </w:r>
          </w:p>
        </w:tc>
      </w:tr>
      <w:tr w:rsidR="0D0379E0" w14:paraId="2ACADD42"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5AC3DF55" w14:textId="09C11C5E" w:rsidR="0D0379E0" w:rsidRDefault="0D0379E0" w:rsidP="0D0379E0">
            <w:pPr>
              <w:widowControl w:val="0"/>
              <w:rPr>
                <w:rFonts w:ascii="Arial" w:eastAsia="Arial" w:hAnsi="Arial" w:cs="Arial"/>
                <w:color w:val="434343"/>
                <w:sz w:val="20"/>
                <w:szCs w:val="20"/>
              </w:rPr>
            </w:pPr>
            <w:r w:rsidRPr="0D0379E0">
              <w:rPr>
                <w:rFonts w:ascii="Arial" w:eastAsia="Arial" w:hAnsi="Arial" w:cs="Arial"/>
                <w:color w:val="434343"/>
                <w:sz w:val="20"/>
                <w:szCs w:val="20"/>
                <w:lang w:val="en"/>
              </w:rPr>
              <w:t>Overall, % (n)</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1C675EB" w14:textId="7944EA05" w:rsidR="14A0CFCE" w:rsidRDefault="14A0CFCE" w:rsidP="14A0CFCE">
            <w:pPr>
              <w:jc w:val="center"/>
              <w:rPr>
                <w:rFonts w:ascii="Arial" w:eastAsia="Arial" w:hAnsi="Arial" w:cs="Arial"/>
                <w:color w:val="434343"/>
                <w:sz w:val="20"/>
                <w:szCs w:val="20"/>
              </w:rPr>
            </w:pPr>
            <w:r w:rsidRPr="14A0CFCE">
              <w:rPr>
                <w:rFonts w:ascii="Arial" w:eastAsia="Arial" w:hAnsi="Arial" w:cs="Arial"/>
                <w:color w:val="434343"/>
                <w:sz w:val="20"/>
                <w:szCs w:val="20"/>
              </w:rPr>
              <w:t>18.1 (463/2554)</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48F3FF4" w14:textId="0465E511" w:rsidR="14A0CFCE" w:rsidRDefault="14A0CFCE" w:rsidP="14A0CFCE">
            <w:pPr>
              <w:jc w:val="center"/>
              <w:rPr>
                <w:rFonts w:ascii="Arial" w:eastAsia="Arial" w:hAnsi="Arial" w:cs="Arial"/>
                <w:color w:val="434343"/>
                <w:sz w:val="20"/>
                <w:szCs w:val="20"/>
              </w:rPr>
            </w:pPr>
            <w:r w:rsidRPr="14A0CFCE">
              <w:rPr>
                <w:rFonts w:ascii="Arial" w:eastAsia="Arial" w:hAnsi="Arial" w:cs="Arial"/>
                <w:color w:val="434343"/>
                <w:sz w:val="20"/>
                <w:szCs w:val="20"/>
              </w:rPr>
              <w:t>13.8 (13/94)</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61D1BB3" w14:textId="309EA5BE" w:rsidR="14A0CFCE" w:rsidRDefault="14A0CFCE" w:rsidP="14A0CFCE">
            <w:pPr>
              <w:jc w:val="center"/>
              <w:rPr>
                <w:rFonts w:ascii="Arial" w:eastAsia="Arial" w:hAnsi="Arial" w:cs="Arial"/>
                <w:color w:val="434343"/>
                <w:sz w:val="20"/>
                <w:szCs w:val="20"/>
              </w:rPr>
            </w:pPr>
            <w:r w:rsidRPr="14A0CFCE">
              <w:rPr>
                <w:rFonts w:ascii="Arial" w:eastAsia="Arial" w:hAnsi="Arial" w:cs="Arial"/>
                <w:color w:val="434343"/>
                <w:sz w:val="20"/>
                <w:szCs w:val="20"/>
              </w:rPr>
              <w:t>4.7 (673/14417)</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AD4B053" w14:textId="0F218FE0" w:rsidR="14A0CFCE" w:rsidRDefault="14A0CFCE" w:rsidP="14A0CFCE">
            <w:pPr>
              <w:jc w:val="center"/>
              <w:rPr>
                <w:rFonts w:ascii="Arial" w:eastAsia="Arial" w:hAnsi="Arial" w:cs="Arial"/>
                <w:color w:val="434343"/>
                <w:sz w:val="20"/>
                <w:szCs w:val="20"/>
              </w:rPr>
            </w:pPr>
            <w:r w:rsidRPr="14A0CFCE">
              <w:rPr>
                <w:rFonts w:ascii="Arial" w:eastAsia="Arial" w:hAnsi="Arial" w:cs="Arial"/>
                <w:color w:val="434343"/>
                <w:sz w:val="20"/>
                <w:szCs w:val="20"/>
              </w:rPr>
              <w:t>1.8 (205/11168)</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FF3AAF7" w14:textId="1B11B2EF" w:rsidR="14A0CFCE" w:rsidRDefault="14A0CFCE" w:rsidP="14A0CFCE">
            <w:pPr>
              <w:jc w:val="center"/>
              <w:rPr>
                <w:rFonts w:ascii="Arial" w:eastAsia="Arial" w:hAnsi="Arial" w:cs="Arial"/>
                <w:color w:val="434343"/>
                <w:sz w:val="20"/>
                <w:szCs w:val="20"/>
              </w:rPr>
            </w:pPr>
            <w:r w:rsidRPr="14A0CFCE">
              <w:rPr>
                <w:rFonts w:ascii="Arial" w:eastAsia="Arial" w:hAnsi="Arial" w:cs="Arial"/>
                <w:color w:val="434343"/>
                <w:sz w:val="20"/>
                <w:szCs w:val="20"/>
              </w:rPr>
              <w:t>&lt; 0.001</w:t>
            </w:r>
          </w:p>
        </w:tc>
      </w:tr>
      <w:tr w:rsidR="0D0379E0" w14:paraId="0A22F3A6"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2C212D5" w14:textId="3874AEDB" w:rsidR="0D0379E0" w:rsidRDefault="663819C3" w:rsidP="1197EC36">
            <w:pPr>
              <w:widowControl w:val="0"/>
              <w:rPr>
                <w:rFonts w:ascii="Arial" w:eastAsia="Arial" w:hAnsi="Arial" w:cs="Arial"/>
                <w:color w:val="434343"/>
                <w:sz w:val="20"/>
                <w:szCs w:val="20"/>
              </w:rPr>
            </w:pPr>
            <w:r w:rsidRPr="1197EC36">
              <w:rPr>
                <w:rFonts w:ascii="Roboto" w:eastAsia="Roboto" w:hAnsi="Roboto" w:cs="Roboto"/>
                <w:color w:val="434343"/>
                <w:sz w:val="20"/>
                <w:szCs w:val="20"/>
                <w:lang w:val="en-US"/>
              </w:rPr>
              <w:t xml:space="preserve">Received Abx &lt;1 hr triage, </w:t>
            </w:r>
            <w:r w:rsidRPr="1197EC36">
              <w:rPr>
                <w:rFonts w:ascii="Arial" w:eastAsia="Arial" w:hAnsi="Arial" w:cs="Arial"/>
                <w:color w:val="434343"/>
                <w:sz w:val="20"/>
                <w:szCs w:val="20"/>
                <w:lang w:val="en"/>
              </w:rPr>
              <w:t>% (n)</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988A23E" w14:textId="18CBFBAD"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14.2 (79/557)</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64BEE0AE" w14:textId="0868D17B"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16.7 (1/6)</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7F9951F7" w14:textId="023E69AD"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3.7 (64/1730)</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1A80A6D1" w14:textId="4F64FAF7"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1.0 (4/393)</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E415C5F" w14:textId="0512E322"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716314A3"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DCF3D0B" w14:textId="080D1E3E" w:rsidR="0D0379E0" w:rsidRDefault="663819C3" w:rsidP="1197EC36">
            <w:pPr>
              <w:widowControl w:val="0"/>
              <w:rPr>
                <w:rFonts w:ascii="Arial" w:eastAsia="Arial" w:hAnsi="Arial" w:cs="Arial"/>
                <w:color w:val="434343"/>
                <w:sz w:val="20"/>
                <w:szCs w:val="20"/>
              </w:rPr>
            </w:pPr>
            <w:r w:rsidRPr="1197EC36">
              <w:rPr>
                <w:rFonts w:ascii="Roboto" w:eastAsia="Roboto" w:hAnsi="Roboto" w:cs="Roboto"/>
                <w:color w:val="434343"/>
                <w:sz w:val="20"/>
                <w:szCs w:val="20"/>
                <w:lang w:val="en-US"/>
              </w:rPr>
              <w:t xml:space="preserve">Received Abx 1-3 hrs triage, </w:t>
            </w:r>
            <w:r w:rsidRPr="1197EC36">
              <w:rPr>
                <w:rFonts w:ascii="Arial" w:eastAsia="Arial" w:hAnsi="Arial" w:cs="Arial"/>
                <w:color w:val="434343"/>
                <w:sz w:val="20"/>
                <w:szCs w:val="20"/>
                <w:lang w:val="en"/>
              </w:rPr>
              <w:t>% (n)</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1927D67" w14:textId="3C217DBA"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19.1 (215/1128)</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4360952" w14:textId="00CDF87B"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16.7 (5/30)</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BBE8A77" w14:textId="0FCF0935"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5.1 (253/5003)</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F8726DD" w14:textId="72A52F7B"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2.3 (48/2064)</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1DAB35B" w14:textId="4582D51A"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19EFE9C6"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7F67174A" w14:textId="027D41FD" w:rsidR="0D0379E0" w:rsidRDefault="663819C3" w:rsidP="1197EC36">
            <w:pPr>
              <w:widowControl w:val="0"/>
              <w:rPr>
                <w:rFonts w:ascii="Arial" w:eastAsia="Arial" w:hAnsi="Arial" w:cs="Arial"/>
                <w:color w:val="434343"/>
                <w:sz w:val="20"/>
                <w:szCs w:val="20"/>
              </w:rPr>
            </w:pPr>
            <w:r w:rsidRPr="1197EC36">
              <w:rPr>
                <w:rFonts w:ascii="Roboto" w:eastAsia="Roboto" w:hAnsi="Roboto" w:cs="Roboto"/>
                <w:color w:val="434343"/>
                <w:sz w:val="20"/>
                <w:szCs w:val="20"/>
                <w:lang w:val="en-US"/>
              </w:rPr>
              <w:t xml:space="preserve">Received Abx &gt;3 hrs triage, </w:t>
            </w:r>
            <w:r w:rsidRPr="1197EC36">
              <w:rPr>
                <w:rFonts w:ascii="Arial" w:eastAsia="Arial" w:hAnsi="Arial" w:cs="Arial"/>
                <w:color w:val="434343"/>
                <w:sz w:val="20"/>
                <w:szCs w:val="20"/>
                <w:lang w:val="en"/>
              </w:rPr>
              <w:t>% (n)</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1BDC297" w14:textId="1D80409C"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18.7 (132/706)</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4569FDA" w14:textId="3B3C5356"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13.3 (6/45)</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18275D0" w14:textId="0D54F932"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5.6 (328/5827)</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49234893" w14:textId="729817F6"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2.3 (137/5983)</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093857C" w14:textId="56512588"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0A5464C6"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093E533" w14:textId="5697A9DA" w:rsidR="0D0379E0" w:rsidRDefault="663819C3" w:rsidP="1197EC36">
            <w:pPr>
              <w:widowControl w:val="0"/>
              <w:rPr>
                <w:rFonts w:ascii="Arial" w:eastAsia="Arial" w:hAnsi="Arial" w:cs="Arial"/>
                <w:color w:val="434343"/>
                <w:sz w:val="20"/>
                <w:szCs w:val="20"/>
              </w:rPr>
            </w:pPr>
            <w:r w:rsidRPr="1197EC36">
              <w:rPr>
                <w:rFonts w:ascii="Roboto" w:eastAsia="Roboto" w:hAnsi="Roboto" w:cs="Roboto"/>
                <w:color w:val="434343"/>
                <w:sz w:val="20"/>
                <w:szCs w:val="20"/>
                <w:lang w:val="en-US"/>
              </w:rPr>
              <w:t xml:space="preserve">Received Abx &lt;1 hr T0, </w:t>
            </w:r>
            <w:r w:rsidRPr="1197EC36">
              <w:rPr>
                <w:rFonts w:ascii="Arial" w:eastAsia="Arial" w:hAnsi="Arial" w:cs="Arial"/>
                <w:color w:val="434343"/>
                <w:sz w:val="20"/>
                <w:szCs w:val="20"/>
                <w:lang w:val="en"/>
              </w:rPr>
              <w:t>% (n)</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ED7C755" w14:textId="04BA1554"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17.4 (197/1130)</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1B077E57" w14:textId="195DFD9F"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18.2 (6/33)</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A4DF1EB" w14:textId="4C7FD315"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4.4 (249/5620)</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478927B0" w14:textId="045C44A1"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1.2 (50/4130)</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6F151D6" w14:textId="73DF1D0B"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0948A136" w14:textId="77777777" w:rsidTr="1197EC36">
        <w:trPr>
          <w:trHeight w:val="300"/>
        </w:trPr>
        <w:tc>
          <w:tcPr>
            <w:tcW w:w="27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7C51CBD1" w14:textId="7D173725" w:rsidR="0D0379E0" w:rsidRDefault="663819C3" w:rsidP="1197EC36">
            <w:pPr>
              <w:widowControl w:val="0"/>
              <w:rPr>
                <w:rFonts w:ascii="Arial" w:eastAsia="Arial" w:hAnsi="Arial" w:cs="Arial"/>
                <w:color w:val="434343"/>
                <w:sz w:val="20"/>
                <w:szCs w:val="20"/>
              </w:rPr>
            </w:pPr>
            <w:r w:rsidRPr="1197EC36">
              <w:rPr>
                <w:rFonts w:ascii="Roboto" w:eastAsia="Roboto" w:hAnsi="Roboto" w:cs="Roboto"/>
                <w:color w:val="434343"/>
                <w:sz w:val="20"/>
                <w:szCs w:val="20"/>
                <w:lang w:val="en-US"/>
              </w:rPr>
              <w:t xml:space="preserve">Received Abx 1-3 hrs T0, </w:t>
            </w:r>
            <w:r w:rsidRPr="1197EC36">
              <w:rPr>
                <w:rFonts w:ascii="Arial" w:eastAsia="Arial" w:hAnsi="Arial" w:cs="Arial"/>
                <w:color w:val="434343"/>
                <w:sz w:val="20"/>
                <w:szCs w:val="20"/>
                <w:lang w:val="en"/>
              </w:rPr>
              <w:t>% (n)</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2C513D03" w14:textId="0B792A35"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18.7 (166/887)</w:t>
            </w:r>
          </w:p>
        </w:tc>
        <w:tc>
          <w:tcPr>
            <w:tcW w:w="12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93FD17E" w14:textId="1E5CAAAF"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10.5 (2/19)</w:t>
            </w:r>
          </w:p>
        </w:tc>
        <w:tc>
          <w:tcPr>
            <w:tcW w:w="133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A1C0DA0" w14:textId="0ACF172E"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5.4 (239/4390)</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4E125C2" w14:textId="4AFF5A6A"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2.7 (61/2293)</w:t>
            </w:r>
          </w:p>
        </w:tc>
        <w:tc>
          <w:tcPr>
            <w:tcW w:w="99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630723BC" w14:textId="376BBCC4"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264DE74B" w14:textId="77777777" w:rsidTr="1197EC36">
        <w:trPr>
          <w:trHeight w:val="300"/>
        </w:trPr>
        <w:tc>
          <w:tcPr>
            <w:tcW w:w="2777"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324935EF" w14:textId="566FA15E" w:rsidR="0D0379E0" w:rsidRDefault="663819C3" w:rsidP="1197EC36">
            <w:pPr>
              <w:widowControl w:val="0"/>
              <w:rPr>
                <w:rFonts w:ascii="Arial" w:eastAsia="Arial" w:hAnsi="Arial" w:cs="Arial"/>
                <w:color w:val="434343"/>
                <w:sz w:val="20"/>
                <w:szCs w:val="20"/>
              </w:rPr>
            </w:pPr>
            <w:r w:rsidRPr="1197EC36">
              <w:rPr>
                <w:rFonts w:ascii="Roboto" w:eastAsia="Roboto" w:hAnsi="Roboto" w:cs="Roboto"/>
                <w:color w:val="434343"/>
                <w:sz w:val="20"/>
                <w:szCs w:val="20"/>
                <w:lang w:val="en-US"/>
              </w:rPr>
              <w:t xml:space="preserve">Received Abx &gt;3 hrs T0, </w:t>
            </w:r>
            <w:r w:rsidRPr="1197EC36">
              <w:rPr>
                <w:rFonts w:ascii="Arial" w:eastAsia="Arial" w:hAnsi="Arial" w:cs="Arial"/>
                <w:color w:val="434343"/>
                <w:sz w:val="20"/>
                <w:szCs w:val="20"/>
                <w:lang w:val="en"/>
              </w:rPr>
              <w:t>% (n)</w:t>
            </w:r>
          </w:p>
        </w:tc>
        <w:tc>
          <w:tcPr>
            <w:tcW w:w="1281"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20C313C7" w14:textId="39B833E1"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16.8 (63/374)</w:t>
            </w:r>
          </w:p>
        </w:tc>
        <w:tc>
          <w:tcPr>
            <w:tcW w:w="1206"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19D820AB" w14:textId="50163DFF"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13.8 (4/29)</w:t>
            </w:r>
          </w:p>
        </w:tc>
        <w:tc>
          <w:tcPr>
            <w:tcW w:w="1332"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378A0461" w14:textId="21190BCC"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6.2 (157/2550)</w:t>
            </w:r>
          </w:p>
        </w:tc>
        <w:tc>
          <w:tcPr>
            <w:tcW w:w="1425"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7B89E1F7" w14:textId="269EB2E9"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3.9 (78/2017)</w:t>
            </w:r>
          </w:p>
        </w:tc>
        <w:tc>
          <w:tcPr>
            <w:tcW w:w="994"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59916E3B" w14:textId="6B43C698"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14A0CFCE" w14:paraId="4B9DE288" w14:textId="77777777" w:rsidTr="1197EC36">
        <w:trPr>
          <w:trHeight w:val="300"/>
        </w:trPr>
        <w:tc>
          <w:tcPr>
            <w:tcW w:w="2777"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2313514E" w14:textId="0A4DC061" w:rsidR="67CDDA89" w:rsidRDefault="67CDDA89" w:rsidP="14A0CFCE">
            <w:pPr>
              <w:rPr>
                <w:rFonts w:ascii="Roboto" w:eastAsia="Roboto" w:hAnsi="Roboto" w:cs="Roboto"/>
                <w:color w:val="434343"/>
                <w:sz w:val="20"/>
                <w:szCs w:val="20"/>
                <w:lang w:val="en-US"/>
              </w:rPr>
            </w:pPr>
            <w:r w:rsidRPr="14A0CFCE">
              <w:rPr>
                <w:rFonts w:ascii="Roboto" w:eastAsia="Roboto" w:hAnsi="Roboto" w:cs="Roboto"/>
                <w:color w:val="434343"/>
                <w:sz w:val="20"/>
                <w:szCs w:val="20"/>
                <w:lang w:val="en-US"/>
              </w:rPr>
              <w:t>Didn’t Rece</w:t>
            </w:r>
            <w:r w:rsidR="2B662458" w:rsidRPr="14A0CFCE">
              <w:rPr>
                <w:rFonts w:ascii="Roboto" w:eastAsia="Roboto" w:hAnsi="Roboto" w:cs="Roboto"/>
                <w:color w:val="434343"/>
                <w:sz w:val="20"/>
                <w:szCs w:val="20"/>
                <w:lang w:val="en-US"/>
              </w:rPr>
              <w:t>i</w:t>
            </w:r>
            <w:r w:rsidRPr="14A0CFCE">
              <w:rPr>
                <w:rFonts w:ascii="Roboto" w:eastAsia="Roboto" w:hAnsi="Roboto" w:cs="Roboto"/>
                <w:color w:val="434343"/>
                <w:sz w:val="20"/>
                <w:szCs w:val="20"/>
                <w:lang w:val="en-US"/>
              </w:rPr>
              <w:t>ve Abx, % (n)</w:t>
            </w:r>
          </w:p>
        </w:tc>
        <w:tc>
          <w:tcPr>
            <w:tcW w:w="1281"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5128EE3A" w14:textId="668AAA9A" w:rsidR="14A0CFCE" w:rsidRDefault="14A0CFCE" w:rsidP="14A0CFCE">
            <w:pPr>
              <w:jc w:val="center"/>
              <w:rPr>
                <w:rFonts w:ascii="Arial" w:eastAsia="Arial" w:hAnsi="Arial" w:cs="Arial"/>
                <w:color w:val="434343"/>
                <w:sz w:val="20"/>
                <w:szCs w:val="20"/>
              </w:rPr>
            </w:pPr>
            <w:r w:rsidRPr="14A0CFCE">
              <w:rPr>
                <w:rFonts w:ascii="Arial" w:eastAsia="Arial" w:hAnsi="Arial" w:cs="Arial"/>
                <w:color w:val="434343"/>
                <w:sz w:val="20"/>
                <w:szCs w:val="20"/>
              </w:rPr>
              <w:t>22.7 (37/163)</w:t>
            </w:r>
          </w:p>
        </w:tc>
        <w:tc>
          <w:tcPr>
            <w:tcW w:w="1206"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1136D0FF" w14:textId="487D9F5F" w:rsidR="14A0CFCE" w:rsidRDefault="14A0CFCE" w:rsidP="14A0CFCE">
            <w:pPr>
              <w:jc w:val="center"/>
              <w:rPr>
                <w:rFonts w:ascii="Arial" w:eastAsia="Arial" w:hAnsi="Arial" w:cs="Arial"/>
                <w:color w:val="434343"/>
                <w:sz w:val="20"/>
                <w:szCs w:val="20"/>
              </w:rPr>
            </w:pPr>
            <w:r w:rsidRPr="14A0CFCE">
              <w:rPr>
                <w:rFonts w:ascii="Arial" w:eastAsia="Arial" w:hAnsi="Arial" w:cs="Arial"/>
                <w:color w:val="434343"/>
                <w:sz w:val="20"/>
                <w:szCs w:val="20"/>
              </w:rPr>
              <w:t>7.7 (1/13)</w:t>
            </w:r>
          </w:p>
        </w:tc>
        <w:tc>
          <w:tcPr>
            <w:tcW w:w="1332"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4FD1FDB8" w14:textId="440B6DBB" w:rsidR="14A0CFCE" w:rsidRDefault="14A0CFCE" w:rsidP="14A0CFCE">
            <w:pPr>
              <w:jc w:val="center"/>
              <w:rPr>
                <w:rFonts w:ascii="Arial" w:eastAsia="Arial" w:hAnsi="Arial" w:cs="Arial"/>
                <w:color w:val="434343"/>
                <w:sz w:val="20"/>
                <w:szCs w:val="20"/>
              </w:rPr>
            </w:pPr>
            <w:r w:rsidRPr="14A0CFCE">
              <w:rPr>
                <w:rFonts w:ascii="Arial" w:eastAsia="Arial" w:hAnsi="Arial" w:cs="Arial"/>
                <w:color w:val="434343"/>
                <w:sz w:val="20"/>
                <w:szCs w:val="20"/>
              </w:rPr>
              <w:t>1.5 (28/1857)</w:t>
            </w:r>
          </w:p>
        </w:tc>
        <w:tc>
          <w:tcPr>
            <w:tcW w:w="1425"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084F6916" w14:textId="3DD33647" w:rsidR="14A0CFCE" w:rsidRDefault="14A0CFCE" w:rsidP="14A0CFCE">
            <w:pPr>
              <w:jc w:val="center"/>
              <w:rPr>
                <w:rFonts w:ascii="Arial" w:eastAsia="Arial" w:hAnsi="Arial" w:cs="Arial"/>
                <w:color w:val="434343"/>
                <w:sz w:val="20"/>
                <w:szCs w:val="20"/>
              </w:rPr>
            </w:pPr>
            <w:r w:rsidRPr="14A0CFCE">
              <w:rPr>
                <w:rFonts w:ascii="Arial" w:eastAsia="Arial" w:hAnsi="Arial" w:cs="Arial"/>
                <w:color w:val="434343"/>
                <w:sz w:val="20"/>
                <w:szCs w:val="20"/>
              </w:rPr>
              <w:t>0.6 (16/2728)</w:t>
            </w:r>
          </w:p>
        </w:tc>
        <w:tc>
          <w:tcPr>
            <w:tcW w:w="994"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558C6573" w14:textId="3E08953C" w:rsidR="14A0CFCE" w:rsidRDefault="14A0CFCE" w:rsidP="14A0CFCE">
            <w:pPr>
              <w:jc w:val="center"/>
              <w:rPr>
                <w:rFonts w:ascii="Arial" w:eastAsia="Arial" w:hAnsi="Arial" w:cs="Arial"/>
                <w:color w:val="434343"/>
                <w:sz w:val="20"/>
                <w:szCs w:val="20"/>
              </w:rPr>
            </w:pPr>
            <w:r w:rsidRPr="14A0CFCE">
              <w:rPr>
                <w:rFonts w:ascii="Arial" w:eastAsia="Arial" w:hAnsi="Arial" w:cs="Arial"/>
                <w:color w:val="434343"/>
                <w:sz w:val="20"/>
                <w:szCs w:val="20"/>
              </w:rPr>
              <w:t>&lt; 0.001</w:t>
            </w:r>
          </w:p>
        </w:tc>
      </w:tr>
    </w:tbl>
    <w:p w14:paraId="6208D23A" w14:textId="4D28E78F" w:rsidR="206E3741" w:rsidRDefault="206E3741" w:rsidP="0D0379E0">
      <w:pPr>
        <w:spacing w:line="240" w:lineRule="auto"/>
        <w:rPr>
          <w:rFonts w:ascii="Arial" w:eastAsia="Arial" w:hAnsi="Arial" w:cs="Arial"/>
          <w:color w:val="000000" w:themeColor="text1"/>
          <w:sz w:val="20"/>
          <w:szCs w:val="20"/>
          <w:lang w:val="en-US"/>
        </w:rPr>
      </w:pPr>
      <w:proofErr w:type="gramStart"/>
      <w:r w:rsidRPr="0D0379E0">
        <w:rPr>
          <w:rFonts w:ascii="Arial" w:eastAsia="Arial" w:hAnsi="Arial" w:cs="Arial"/>
          <w:i/>
          <w:iCs/>
          <w:color w:val="000000" w:themeColor="text1"/>
          <w:sz w:val="20"/>
          <w:szCs w:val="20"/>
          <w:vertAlign w:val="superscript"/>
          <w:lang w:val="en-US"/>
        </w:rPr>
        <w:t>a</w:t>
      </w:r>
      <w:proofErr w:type="gramEnd"/>
      <w:r w:rsidRPr="0D0379E0">
        <w:rPr>
          <w:rFonts w:ascii="Arial" w:eastAsia="Arial" w:hAnsi="Arial" w:cs="Arial"/>
          <w:color w:val="000000" w:themeColor="text1"/>
          <w:sz w:val="20"/>
          <w:szCs w:val="20"/>
          <w:lang w:val="en-US"/>
        </w:rPr>
        <w:t xml:space="preserve"> Patients who met Sepsis 3 criteria during hospitalization.</w:t>
      </w:r>
      <w:r w:rsidRPr="0D0379E0">
        <w:rPr>
          <w:rFonts w:ascii="Arial" w:eastAsia="Arial" w:hAnsi="Arial" w:cs="Arial"/>
          <w:i/>
          <w:iCs/>
          <w:color w:val="000000" w:themeColor="text1"/>
          <w:sz w:val="20"/>
          <w:szCs w:val="20"/>
          <w:vertAlign w:val="superscript"/>
          <w:lang w:val="en-US"/>
        </w:rPr>
        <w:t xml:space="preserve"> </w:t>
      </w:r>
      <w:proofErr w:type="gramStart"/>
      <w:r w:rsidRPr="0D0379E0">
        <w:rPr>
          <w:rFonts w:ascii="Arial" w:eastAsia="Arial" w:hAnsi="Arial" w:cs="Arial"/>
          <w:i/>
          <w:iCs/>
          <w:color w:val="000000" w:themeColor="text1"/>
          <w:sz w:val="20"/>
          <w:szCs w:val="20"/>
          <w:vertAlign w:val="superscript"/>
          <w:lang w:val="en-US"/>
        </w:rPr>
        <w:t>b</w:t>
      </w:r>
      <w:proofErr w:type="gramEnd"/>
      <w:r w:rsidRPr="0D0379E0">
        <w:rPr>
          <w:rFonts w:ascii="Arial" w:eastAsia="Arial" w:hAnsi="Arial" w:cs="Arial"/>
          <w:i/>
          <w:iCs/>
          <w:color w:val="000000" w:themeColor="text1"/>
          <w:sz w:val="20"/>
          <w:szCs w:val="20"/>
          <w:vertAlign w:val="superscript"/>
          <w:lang w:val="en-US"/>
        </w:rPr>
        <w:t xml:space="preserve"> </w:t>
      </w:r>
      <w:r w:rsidRPr="0D0379E0">
        <w:rPr>
          <w:rFonts w:ascii="Arial" w:eastAsia="Arial" w:hAnsi="Arial" w:cs="Arial"/>
          <w:color w:val="000000" w:themeColor="text1"/>
          <w:sz w:val="20"/>
          <w:szCs w:val="20"/>
          <w:lang w:val="en-US"/>
        </w:rPr>
        <w:t xml:space="preserve">Median time in hours. </w:t>
      </w:r>
      <w:proofErr w:type="gramStart"/>
      <w:r w:rsidRPr="0D0379E0">
        <w:rPr>
          <w:rFonts w:ascii="Arial" w:eastAsia="Arial" w:hAnsi="Arial" w:cs="Arial"/>
          <w:i/>
          <w:iCs/>
          <w:color w:val="000000" w:themeColor="text1"/>
          <w:sz w:val="20"/>
          <w:szCs w:val="20"/>
          <w:vertAlign w:val="superscript"/>
          <w:lang w:val="en-US"/>
        </w:rPr>
        <w:t>c</w:t>
      </w:r>
      <w:proofErr w:type="gramEnd"/>
      <w:r w:rsidRPr="0D0379E0">
        <w:rPr>
          <w:rFonts w:ascii="Arial" w:eastAsia="Arial" w:hAnsi="Arial" w:cs="Arial"/>
          <w:color w:val="000000" w:themeColor="text1"/>
          <w:sz w:val="20"/>
          <w:szCs w:val="20"/>
          <w:lang w:val="en-US"/>
        </w:rPr>
        <w:t xml:space="preserve"> T0 = time of clinical suspicion of potential sepsis. </w:t>
      </w:r>
      <w:proofErr w:type="gramStart"/>
      <w:r w:rsidRPr="0D0379E0">
        <w:rPr>
          <w:rFonts w:ascii="Arial" w:eastAsia="Arial" w:hAnsi="Arial" w:cs="Arial"/>
          <w:i/>
          <w:iCs/>
          <w:color w:val="000000" w:themeColor="text1"/>
          <w:sz w:val="20"/>
          <w:szCs w:val="20"/>
          <w:vertAlign w:val="superscript"/>
          <w:lang w:val="en-US"/>
        </w:rPr>
        <w:t>d</w:t>
      </w:r>
      <w:proofErr w:type="gramEnd"/>
      <w:r w:rsidRPr="0D0379E0">
        <w:rPr>
          <w:rFonts w:ascii="Arial" w:eastAsia="Arial" w:hAnsi="Arial" w:cs="Arial"/>
          <w:i/>
          <w:iCs/>
          <w:color w:val="000000" w:themeColor="text1"/>
          <w:sz w:val="20"/>
          <w:szCs w:val="20"/>
          <w:vertAlign w:val="superscript"/>
          <w:lang w:val="en-US"/>
        </w:rPr>
        <w:t xml:space="preserve"> </w:t>
      </w:r>
      <w:r w:rsidRPr="0D0379E0">
        <w:rPr>
          <w:rFonts w:ascii="Arial" w:eastAsia="Arial" w:hAnsi="Arial" w:cs="Arial"/>
          <w:color w:val="000000" w:themeColor="text1"/>
          <w:sz w:val="20"/>
          <w:szCs w:val="20"/>
          <w:lang w:val="en-US"/>
        </w:rPr>
        <w:t>Composite of in-hospital mortality and discharge to hospice. Hr(s), hours. SOFA, sequential organ failure assessment. Abx, antibiotics</w:t>
      </w:r>
    </w:p>
    <w:p w14:paraId="18712677" w14:textId="773F0038" w:rsidR="0D0379E0" w:rsidRDefault="0D0379E0" w:rsidP="0D0379E0">
      <w:pPr>
        <w:spacing w:line="240" w:lineRule="auto"/>
        <w:rPr>
          <w:rFonts w:ascii="Arial" w:eastAsia="Arial" w:hAnsi="Arial" w:cs="Arial"/>
          <w:b/>
          <w:bCs/>
          <w:color w:val="000000" w:themeColor="text1"/>
          <w:sz w:val="20"/>
          <w:szCs w:val="20"/>
          <w:lang w:val="en-US"/>
        </w:rPr>
      </w:pPr>
    </w:p>
    <w:p w14:paraId="41D1D761" w14:textId="6DEBFBDA" w:rsidR="45C8633D" w:rsidRDefault="45C8633D" w:rsidP="70C4A648">
      <w:pPr>
        <w:spacing w:line="240" w:lineRule="auto"/>
        <w:rPr>
          <w:rFonts w:ascii="Arial" w:eastAsia="Arial" w:hAnsi="Arial" w:cs="Arial"/>
          <w:color w:val="000000" w:themeColor="text1"/>
        </w:rPr>
      </w:pPr>
      <w:r w:rsidRPr="70C4A648">
        <w:rPr>
          <w:rFonts w:ascii="Arial" w:eastAsia="Arial" w:hAnsi="Arial" w:cs="Arial"/>
          <w:b/>
          <w:bCs/>
          <w:color w:val="000000" w:themeColor="text1"/>
          <w:lang w:val="en-US"/>
        </w:rPr>
        <w:t xml:space="preserve">Supplemental Table </w:t>
      </w:r>
      <w:r w:rsidR="5936AD00" w:rsidRPr="70C4A648">
        <w:rPr>
          <w:rFonts w:ascii="Arial" w:eastAsia="Arial" w:hAnsi="Arial" w:cs="Arial"/>
          <w:b/>
          <w:bCs/>
          <w:color w:val="000000" w:themeColor="text1"/>
          <w:lang w:val="en-US"/>
        </w:rPr>
        <w:t>8</w:t>
      </w:r>
      <w:r w:rsidRPr="70C4A648">
        <w:rPr>
          <w:rFonts w:ascii="Arial" w:eastAsia="Arial" w:hAnsi="Arial" w:cs="Arial"/>
          <w:b/>
          <w:bCs/>
          <w:color w:val="000000" w:themeColor="text1"/>
          <w:lang w:val="en-US"/>
        </w:rPr>
        <w:t>:</w:t>
      </w:r>
      <w:r w:rsidRPr="70C4A648">
        <w:rPr>
          <w:rFonts w:ascii="Arial" w:eastAsia="Arial" w:hAnsi="Arial" w:cs="Arial"/>
          <w:color w:val="000000" w:themeColor="text1"/>
          <w:lang w:val="en-US"/>
        </w:rPr>
        <w:t xml:space="preserve"> Repeat of Validation Site ED Stratification, Mortality, and Antibiotic Timing Among Patients Treated with Suspected Sepsis Infection Between Jan 2023 and Oct 2024. Patients who develop shock within 3 hours of triage are excluded from this analysis.</w:t>
      </w:r>
    </w:p>
    <w:tbl>
      <w:tblPr>
        <w:tblStyle w:val="TableGrid"/>
        <w:tblW w:w="90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759"/>
        <w:gridCol w:w="1274"/>
        <w:gridCol w:w="1199"/>
        <w:gridCol w:w="1380"/>
        <w:gridCol w:w="1366"/>
        <w:gridCol w:w="1037"/>
      </w:tblGrid>
      <w:tr w:rsidR="0D0379E0" w14:paraId="77132B22" w14:textId="77777777" w:rsidTr="1197EC36">
        <w:trPr>
          <w:trHeight w:val="300"/>
        </w:trPr>
        <w:tc>
          <w:tcPr>
            <w:tcW w:w="2759"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7A1ABF67" w14:textId="3436A844" w:rsidR="0D0379E0" w:rsidRDefault="0D0379E0" w:rsidP="0D0379E0">
            <w:pPr>
              <w:widowControl w:val="0"/>
              <w:rPr>
                <w:rFonts w:ascii="Roboto" w:eastAsia="Roboto" w:hAnsi="Roboto" w:cs="Roboto"/>
                <w:color w:val="000000" w:themeColor="text1"/>
                <w:sz w:val="20"/>
                <w:szCs w:val="20"/>
              </w:rPr>
            </w:pPr>
            <w:r w:rsidRPr="0D0379E0">
              <w:rPr>
                <w:rFonts w:ascii="Roboto" w:eastAsia="Roboto" w:hAnsi="Roboto" w:cs="Roboto"/>
                <w:b/>
                <w:bCs/>
                <w:color w:val="000000" w:themeColor="text1"/>
                <w:sz w:val="20"/>
                <w:szCs w:val="20"/>
                <w:lang w:val="en"/>
              </w:rPr>
              <w:t>Variables</w:t>
            </w:r>
          </w:p>
        </w:tc>
        <w:tc>
          <w:tcPr>
            <w:tcW w:w="1274"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66B362EE" w14:textId="2A0D8A48" w:rsidR="0D0379E0" w:rsidRDefault="0D0379E0" w:rsidP="0D0379E0">
            <w:pPr>
              <w:widowControl w:val="0"/>
              <w:jc w:val="center"/>
              <w:rPr>
                <w:rFonts w:ascii="Roboto" w:eastAsia="Roboto" w:hAnsi="Roboto" w:cs="Roboto"/>
                <w:color w:val="000000" w:themeColor="text1"/>
                <w:sz w:val="20"/>
                <w:szCs w:val="20"/>
              </w:rPr>
            </w:pPr>
            <w:r w:rsidRPr="0D0379E0">
              <w:rPr>
                <w:rFonts w:ascii="Roboto" w:eastAsia="Roboto" w:hAnsi="Roboto" w:cs="Roboto"/>
                <w:b/>
                <w:bCs/>
                <w:color w:val="000000" w:themeColor="text1"/>
                <w:sz w:val="20"/>
                <w:szCs w:val="20"/>
                <w:lang w:val="en-US"/>
              </w:rPr>
              <w:t>Group 1</w:t>
            </w:r>
          </w:p>
          <w:p w14:paraId="131481A4" w14:textId="5EE95D62" w:rsidR="0D0379E0" w:rsidRDefault="0D0379E0" w:rsidP="0D0379E0">
            <w:pPr>
              <w:widowControl w:val="0"/>
              <w:jc w:val="center"/>
              <w:rPr>
                <w:rFonts w:ascii="Roboto" w:eastAsia="Roboto" w:hAnsi="Roboto" w:cs="Roboto"/>
                <w:color w:val="000000" w:themeColor="text1"/>
                <w:sz w:val="20"/>
                <w:szCs w:val="20"/>
              </w:rPr>
            </w:pPr>
            <w:r w:rsidRPr="0D0379E0">
              <w:rPr>
                <w:rFonts w:ascii="Roboto" w:eastAsia="Roboto" w:hAnsi="Roboto" w:cs="Roboto"/>
                <w:b/>
                <w:bCs/>
                <w:color w:val="000000" w:themeColor="text1"/>
                <w:sz w:val="20"/>
                <w:szCs w:val="20"/>
                <w:lang w:val="en-US"/>
              </w:rPr>
              <w:t>Shock Likely to Develop and Sepsis Probable</w:t>
            </w:r>
          </w:p>
          <w:p w14:paraId="1FEE16AD" w14:textId="288FD16F" w:rsidR="0D0379E0" w:rsidRDefault="78EB1DFE" w:rsidP="14A0CFCE">
            <w:pPr>
              <w:widowControl w:val="0"/>
              <w:jc w:val="center"/>
              <w:rPr>
                <w:rFonts w:ascii="Roboto" w:eastAsia="Roboto" w:hAnsi="Roboto" w:cs="Roboto"/>
                <w:b/>
                <w:bCs/>
                <w:color w:val="000000" w:themeColor="text1"/>
                <w:sz w:val="20"/>
                <w:szCs w:val="20"/>
                <w:lang w:val="en-US"/>
              </w:rPr>
            </w:pPr>
            <w:r w:rsidRPr="14A0CFCE">
              <w:rPr>
                <w:rFonts w:ascii="Roboto" w:eastAsia="Roboto" w:hAnsi="Roboto" w:cs="Roboto"/>
                <w:b/>
                <w:bCs/>
                <w:color w:val="000000" w:themeColor="text1"/>
                <w:sz w:val="20"/>
                <w:szCs w:val="20"/>
                <w:lang w:val="en-US"/>
              </w:rPr>
              <w:t>(n=5</w:t>
            </w:r>
            <w:r w:rsidR="794A67DB" w:rsidRPr="14A0CFCE">
              <w:rPr>
                <w:rFonts w:ascii="Roboto" w:eastAsia="Roboto" w:hAnsi="Roboto" w:cs="Roboto"/>
                <w:b/>
                <w:bCs/>
                <w:color w:val="000000" w:themeColor="text1"/>
                <w:sz w:val="20"/>
                <w:szCs w:val="20"/>
                <w:lang w:val="en-US"/>
              </w:rPr>
              <w:t>19</w:t>
            </w:r>
            <w:r w:rsidRPr="14A0CFCE">
              <w:rPr>
                <w:rFonts w:ascii="Roboto" w:eastAsia="Roboto" w:hAnsi="Roboto" w:cs="Roboto"/>
                <w:b/>
                <w:bCs/>
                <w:color w:val="000000" w:themeColor="text1"/>
                <w:sz w:val="20"/>
                <w:szCs w:val="20"/>
                <w:lang w:val="en-US"/>
              </w:rPr>
              <w:t>)</w:t>
            </w:r>
          </w:p>
        </w:tc>
        <w:tc>
          <w:tcPr>
            <w:tcW w:w="1199"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5730853D" w14:textId="46B33EED" w:rsidR="0D0379E0" w:rsidRDefault="0D0379E0" w:rsidP="0D0379E0">
            <w:pPr>
              <w:widowControl w:val="0"/>
              <w:jc w:val="center"/>
              <w:rPr>
                <w:rFonts w:ascii="Roboto" w:eastAsia="Roboto" w:hAnsi="Roboto" w:cs="Roboto"/>
                <w:color w:val="000000" w:themeColor="text1"/>
                <w:sz w:val="20"/>
                <w:szCs w:val="20"/>
              </w:rPr>
            </w:pPr>
            <w:r w:rsidRPr="0D0379E0">
              <w:rPr>
                <w:rFonts w:ascii="Roboto" w:eastAsia="Roboto" w:hAnsi="Roboto" w:cs="Roboto"/>
                <w:b/>
                <w:bCs/>
                <w:color w:val="000000" w:themeColor="text1"/>
                <w:sz w:val="20"/>
                <w:szCs w:val="20"/>
                <w:lang w:val="en-US"/>
              </w:rPr>
              <w:t>Group 2</w:t>
            </w:r>
          </w:p>
          <w:p w14:paraId="1CC4A37B" w14:textId="024B9A46" w:rsidR="0D0379E0" w:rsidRDefault="0D0379E0" w:rsidP="0D0379E0">
            <w:pPr>
              <w:widowControl w:val="0"/>
              <w:jc w:val="center"/>
              <w:rPr>
                <w:rFonts w:ascii="Roboto" w:eastAsia="Roboto" w:hAnsi="Roboto" w:cs="Roboto"/>
                <w:color w:val="000000" w:themeColor="text1"/>
                <w:sz w:val="20"/>
                <w:szCs w:val="20"/>
              </w:rPr>
            </w:pPr>
            <w:r w:rsidRPr="0D0379E0">
              <w:rPr>
                <w:rFonts w:ascii="Roboto" w:eastAsia="Roboto" w:hAnsi="Roboto" w:cs="Roboto"/>
                <w:b/>
                <w:bCs/>
                <w:color w:val="000000" w:themeColor="text1"/>
                <w:sz w:val="20"/>
                <w:szCs w:val="20"/>
                <w:lang w:val="en-US"/>
              </w:rPr>
              <w:t>Shock Likely to Develop and Sepsis Possible</w:t>
            </w:r>
          </w:p>
          <w:p w14:paraId="60EF5568" w14:textId="62E37D63" w:rsidR="0D0379E0" w:rsidRDefault="78EB1DFE" w:rsidP="0D0379E0">
            <w:pPr>
              <w:widowControl w:val="0"/>
              <w:jc w:val="center"/>
              <w:rPr>
                <w:rFonts w:ascii="Roboto" w:eastAsia="Roboto" w:hAnsi="Roboto" w:cs="Roboto"/>
                <w:color w:val="000000" w:themeColor="text1"/>
                <w:sz w:val="20"/>
                <w:szCs w:val="20"/>
              </w:rPr>
            </w:pPr>
            <w:r w:rsidRPr="14A0CFCE">
              <w:rPr>
                <w:rFonts w:ascii="Roboto" w:eastAsia="Roboto" w:hAnsi="Roboto" w:cs="Roboto"/>
                <w:b/>
                <w:bCs/>
                <w:color w:val="000000" w:themeColor="text1"/>
                <w:sz w:val="20"/>
                <w:szCs w:val="20"/>
                <w:lang w:val="en-US"/>
              </w:rPr>
              <w:t>(n=4</w:t>
            </w:r>
            <w:r w:rsidR="0F111A30" w:rsidRPr="14A0CFCE">
              <w:rPr>
                <w:rFonts w:ascii="Roboto" w:eastAsia="Roboto" w:hAnsi="Roboto" w:cs="Roboto"/>
                <w:b/>
                <w:bCs/>
                <w:color w:val="000000" w:themeColor="text1"/>
                <w:sz w:val="20"/>
                <w:szCs w:val="20"/>
                <w:lang w:val="en-US"/>
              </w:rPr>
              <w:t>5</w:t>
            </w:r>
            <w:r w:rsidRPr="14A0CFCE">
              <w:rPr>
                <w:rFonts w:ascii="Roboto" w:eastAsia="Roboto" w:hAnsi="Roboto" w:cs="Roboto"/>
                <w:b/>
                <w:bCs/>
                <w:color w:val="000000" w:themeColor="text1"/>
                <w:sz w:val="20"/>
                <w:szCs w:val="20"/>
                <w:lang w:val="en-US"/>
              </w:rPr>
              <w:t>)</w:t>
            </w:r>
          </w:p>
        </w:tc>
        <w:tc>
          <w:tcPr>
            <w:tcW w:w="1380"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2452B1AB" w14:textId="3EBB092A" w:rsidR="0D0379E0" w:rsidRDefault="0D0379E0" w:rsidP="0D0379E0">
            <w:pPr>
              <w:widowControl w:val="0"/>
              <w:jc w:val="center"/>
              <w:rPr>
                <w:rFonts w:ascii="Roboto" w:eastAsia="Roboto" w:hAnsi="Roboto" w:cs="Roboto"/>
                <w:color w:val="000000" w:themeColor="text1"/>
                <w:sz w:val="20"/>
                <w:szCs w:val="20"/>
              </w:rPr>
            </w:pPr>
            <w:r w:rsidRPr="0D0379E0">
              <w:rPr>
                <w:rFonts w:ascii="Roboto" w:eastAsia="Roboto" w:hAnsi="Roboto" w:cs="Roboto"/>
                <w:b/>
                <w:bCs/>
                <w:color w:val="000000" w:themeColor="text1"/>
                <w:sz w:val="20"/>
                <w:szCs w:val="20"/>
                <w:lang w:val="en-US"/>
              </w:rPr>
              <w:t>Group 3</w:t>
            </w:r>
          </w:p>
          <w:p w14:paraId="502BDB51" w14:textId="1C1B684C" w:rsidR="0D0379E0" w:rsidRDefault="0D0379E0" w:rsidP="0D0379E0">
            <w:pPr>
              <w:widowControl w:val="0"/>
              <w:jc w:val="center"/>
              <w:rPr>
                <w:rFonts w:ascii="Roboto" w:eastAsia="Roboto" w:hAnsi="Roboto" w:cs="Roboto"/>
                <w:color w:val="000000" w:themeColor="text1"/>
                <w:sz w:val="20"/>
                <w:szCs w:val="20"/>
              </w:rPr>
            </w:pPr>
            <w:r w:rsidRPr="0D0379E0">
              <w:rPr>
                <w:rFonts w:ascii="Roboto" w:eastAsia="Roboto" w:hAnsi="Roboto" w:cs="Roboto"/>
                <w:b/>
                <w:bCs/>
                <w:color w:val="000000" w:themeColor="text1"/>
                <w:sz w:val="20"/>
                <w:szCs w:val="20"/>
                <w:lang w:val="en-US"/>
              </w:rPr>
              <w:t>Shock Unlikely to Develop and Sepsis Probable</w:t>
            </w:r>
          </w:p>
          <w:p w14:paraId="1B49A892" w14:textId="28A1AC49" w:rsidR="0D0379E0" w:rsidRDefault="78EB1DFE" w:rsidP="14A0CFCE">
            <w:pPr>
              <w:widowControl w:val="0"/>
              <w:jc w:val="center"/>
              <w:rPr>
                <w:rFonts w:ascii="Roboto" w:eastAsia="Roboto" w:hAnsi="Roboto" w:cs="Roboto"/>
                <w:b/>
                <w:bCs/>
                <w:color w:val="000000" w:themeColor="text1"/>
                <w:sz w:val="20"/>
                <w:szCs w:val="20"/>
                <w:lang w:val="en-US"/>
              </w:rPr>
            </w:pPr>
            <w:r w:rsidRPr="14A0CFCE">
              <w:rPr>
                <w:rFonts w:ascii="Roboto" w:eastAsia="Roboto" w:hAnsi="Roboto" w:cs="Roboto"/>
                <w:b/>
                <w:bCs/>
                <w:color w:val="000000" w:themeColor="text1"/>
                <w:sz w:val="20"/>
                <w:szCs w:val="20"/>
                <w:lang w:val="en-US"/>
              </w:rPr>
              <w:t>(n=16</w:t>
            </w:r>
            <w:r w:rsidR="5EABDE6B" w:rsidRPr="14A0CFCE">
              <w:rPr>
                <w:rFonts w:ascii="Roboto" w:eastAsia="Roboto" w:hAnsi="Roboto" w:cs="Roboto"/>
                <w:b/>
                <w:bCs/>
                <w:color w:val="000000" w:themeColor="text1"/>
                <w:sz w:val="20"/>
                <w:szCs w:val="20"/>
                <w:lang w:val="en-US"/>
              </w:rPr>
              <w:t>04</w:t>
            </w:r>
            <w:r w:rsidRPr="14A0CFCE">
              <w:rPr>
                <w:rFonts w:ascii="Roboto" w:eastAsia="Roboto" w:hAnsi="Roboto" w:cs="Roboto"/>
                <w:b/>
                <w:bCs/>
                <w:color w:val="000000" w:themeColor="text1"/>
                <w:sz w:val="20"/>
                <w:szCs w:val="20"/>
                <w:lang w:val="en-US"/>
              </w:rPr>
              <w:t>)</w:t>
            </w:r>
          </w:p>
        </w:tc>
        <w:tc>
          <w:tcPr>
            <w:tcW w:w="1366"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6A4BE7ED" w14:textId="263E0A38" w:rsidR="0D0379E0" w:rsidRDefault="0D0379E0" w:rsidP="0D0379E0">
            <w:pPr>
              <w:widowControl w:val="0"/>
              <w:jc w:val="center"/>
              <w:rPr>
                <w:rFonts w:ascii="Roboto" w:eastAsia="Roboto" w:hAnsi="Roboto" w:cs="Roboto"/>
                <w:color w:val="000000" w:themeColor="text1"/>
                <w:sz w:val="20"/>
                <w:szCs w:val="20"/>
              </w:rPr>
            </w:pPr>
            <w:r w:rsidRPr="0D0379E0">
              <w:rPr>
                <w:rFonts w:ascii="Roboto" w:eastAsia="Roboto" w:hAnsi="Roboto" w:cs="Roboto"/>
                <w:b/>
                <w:bCs/>
                <w:color w:val="000000" w:themeColor="text1"/>
                <w:sz w:val="20"/>
                <w:szCs w:val="20"/>
                <w:lang w:val="en-US"/>
              </w:rPr>
              <w:t>Group 4</w:t>
            </w:r>
          </w:p>
          <w:p w14:paraId="25C9B49D" w14:textId="53F0AAF8" w:rsidR="0D0379E0" w:rsidRDefault="0D0379E0" w:rsidP="0D0379E0">
            <w:pPr>
              <w:widowControl w:val="0"/>
              <w:jc w:val="center"/>
              <w:rPr>
                <w:rFonts w:ascii="Roboto" w:eastAsia="Roboto" w:hAnsi="Roboto" w:cs="Roboto"/>
                <w:color w:val="000000" w:themeColor="text1"/>
                <w:sz w:val="20"/>
                <w:szCs w:val="20"/>
              </w:rPr>
            </w:pPr>
            <w:r w:rsidRPr="0D0379E0">
              <w:rPr>
                <w:rFonts w:ascii="Roboto" w:eastAsia="Roboto" w:hAnsi="Roboto" w:cs="Roboto"/>
                <w:b/>
                <w:bCs/>
                <w:color w:val="000000" w:themeColor="text1"/>
                <w:sz w:val="20"/>
                <w:szCs w:val="20"/>
                <w:lang w:val="en-US"/>
              </w:rPr>
              <w:t>Shock Unlikely to Develop and Sepsis Possible</w:t>
            </w:r>
          </w:p>
          <w:p w14:paraId="782EA3F1" w14:textId="2E6B02D8" w:rsidR="0D0379E0" w:rsidRDefault="78EB1DFE" w:rsidP="0D0379E0">
            <w:pPr>
              <w:widowControl w:val="0"/>
              <w:jc w:val="center"/>
              <w:rPr>
                <w:rFonts w:ascii="Roboto" w:eastAsia="Roboto" w:hAnsi="Roboto" w:cs="Roboto"/>
                <w:color w:val="000000" w:themeColor="text1"/>
                <w:sz w:val="20"/>
                <w:szCs w:val="20"/>
              </w:rPr>
            </w:pPr>
            <w:r w:rsidRPr="14A0CFCE">
              <w:rPr>
                <w:rFonts w:ascii="Roboto" w:eastAsia="Roboto" w:hAnsi="Roboto" w:cs="Roboto"/>
                <w:b/>
                <w:bCs/>
                <w:color w:val="000000" w:themeColor="text1"/>
                <w:sz w:val="20"/>
                <w:szCs w:val="20"/>
                <w:lang w:val="en-US"/>
              </w:rPr>
              <w:t>(n=19</w:t>
            </w:r>
            <w:r w:rsidR="4DCC6022" w:rsidRPr="14A0CFCE">
              <w:rPr>
                <w:rFonts w:ascii="Roboto" w:eastAsia="Roboto" w:hAnsi="Roboto" w:cs="Roboto"/>
                <w:b/>
                <w:bCs/>
                <w:color w:val="000000" w:themeColor="text1"/>
                <w:sz w:val="20"/>
                <w:szCs w:val="20"/>
                <w:lang w:val="en-US"/>
              </w:rPr>
              <w:t>24</w:t>
            </w:r>
            <w:r w:rsidRPr="14A0CFCE">
              <w:rPr>
                <w:rFonts w:ascii="Roboto" w:eastAsia="Roboto" w:hAnsi="Roboto" w:cs="Roboto"/>
                <w:b/>
                <w:bCs/>
                <w:color w:val="000000" w:themeColor="text1"/>
                <w:sz w:val="20"/>
                <w:szCs w:val="20"/>
                <w:lang w:val="en-US"/>
              </w:rPr>
              <w:t>)</w:t>
            </w:r>
          </w:p>
        </w:tc>
        <w:tc>
          <w:tcPr>
            <w:tcW w:w="1037"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CFE2F3"/>
            <w:tcMar>
              <w:top w:w="30" w:type="dxa"/>
              <w:left w:w="120" w:type="dxa"/>
              <w:bottom w:w="30" w:type="dxa"/>
              <w:right w:w="120" w:type="dxa"/>
            </w:tcMar>
            <w:vAlign w:val="center"/>
          </w:tcPr>
          <w:p w14:paraId="424C9D4E" w14:textId="5860E872" w:rsidR="06D15A2E" w:rsidRDefault="06D15A2E" w:rsidP="14A0CFCE">
            <w:pPr>
              <w:jc w:val="center"/>
              <w:rPr>
                <w:rFonts w:ascii="Roboto" w:eastAsia="Roboto" w:hAnsi="Roboto" w:cs="Roboto"/>
                <w:b/>
                <w:bCs/>
                <w:color w:val="000000" w:themeColor="text1"/>
                <w:sz w:val="20"/>
                <w:szCs w:val="20"/>
                <w:lang w:val="en-US"/>
              </w:rPr>
            </w:pPr>
            <w:r w:rsidRPr="14A0CFCE">
              <w:rPr>
                <w:rFonts w:ascii="Roboto" w:eastAsia="Roboto" w:hAnsi="Roboto" w:cs="Roboto"/>
                <w:b/>
                <w:bCs/>
                <w:color w:val="000000" w:themeColor="text1"/>
                <w:sz w:val="20"/>
                <w:szCs w:val="20"/>
                <w:lang w:val="en-US"/>
              </w:rPr>
              <w:t>P-Value</w:t>
            </w:r>
          </w:p>
        </w:tc>
      </w:tr>
      <w:tr w:rsidR="0D0379E0" w14:paraId="2973F4AA" w14:textId="77777777" w:rsidTr="1197EC36">
        <w:trPr>
          <w:trHeight w:val="300"/>
        </w:trPr>
        <w:tc>
          <w:tcPr>
            <w:tcW w:w="797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EDA600D" w14:textId="534398F2" w:rsidR="0D0379E0" w:rsidRDefault="0D0379E0" w:rsidP="0D0379E0">
            <w:pPr>
              <w:widowControl w:val="0"/>
              <w:rPr>
                <w:rFonts w:ascii="Arial" w:eastAsia="Arial" w:hAnsi="Arial" w:cs="Arial"/>
                <w:color w:val="434343"/>
                <w:sz w:val="20"/>
                <w:szCs w:val="20"/>
              </w:rPr>
            </w:pPr>
            <w:r w:rsidRPr="0D0379E0">
              <w:rPr>
                <w:rFonts w:ascii="Arial" w:eastAsia="Arial" w:hAnsi="Arial" w:cs="Arial"/>
                <w:b/>
                <w:bCs/>
                <w:color w:val="434343"/>
                <w:sz w:val="20"/>
                <w:szCs w:val="20"/>
                <w:lang w:val="en"/>
              </w:rPr>
              <w:t>Patient Characteristics</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5EB2F5F" w14:textId="5A6BF5AC" w:rsidR="14A0CFCE" w:rsidRDefault="14A0CFCE" w:rsidP="14A0CFCE">
            <w:pPr>
              <w:rPr>
                <w:rFonts w:ascii="Arial" w:eastAsia="Arial" w:hAnsi="Arial" w:cs="Arial"/>
                <w:b/>
                <w:bCs/>
                <w:color w:val="434343"/>
                <w:sz w:val="20"/>
                <w:szCs w:val="20"/>
                <w:lang w:val="en"/>
              </w:rPr>
            </w:pPr>
          </w:p>
        </w:tc>
      </w:tr>
      <w:tr w:rsidR="0D0379E0" w14:paraId="21A79C00" w14:textId="77777777" w:rsidTr="1197EC36">
        <w:trPr>
          <w:trHeight w:val="585"/>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3609F04" w14:textId="712A152C" w:rsidR="0D0379E0" w:rsidRDefault="663819C3" w:rsidP="1197EC36">
            <w:pPr>
              <w:widowControl w:val="0"/>
              <w:rPr>
                <w:rFonts w:ascii="Arial" w:eastAsia="Arial" w:hAnsi="Arial" w:cs="Arial"/>
                <w:color w:val="434343"/>
                <w:sz w:val="20"/>
                <w:szCs w:val="20"/>
              </w:rPr>
            </w:pPr>
            <w:r w:rsidRPr="1197EC36">
              <w:rPr>
                <w:rFonts w:ascii="Arial" w:eastAsia="Arial" w:hAnsi="Arial" w:cs="Arial"/>
                <w:color w:val="434343"/>
                <w:sz w:val="20"/>
                <w:szCs w:val="20"/>
                <w:lang w:val="en"/>
              </w:rPr>
              <w:t>Age Yrs [IQR]</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F4A16A2" w14:textId="42C00C18"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67 [55 - 80]</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7C809055" w14:textId="0070D377"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68 [49 - 78]</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76F60AB" w14:textId="43440BDF"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59 [43 - 73]</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644E46CE" w14:textId="04FF7ECE"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56 [37 - 71]</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2B438B4" w14:textId="6C8A4E6D"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7663DAFD"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694283AA" w14:textId="16BD7B25" w:rsidR="0D0379E0" w:rsidRDefault="663819C3" w:rsidP="1197EC36">
            <w:pPr>
              <w:widowControl w:val="0"/>
              <w:rPr>
                <w:rFonts w:ascii="Arial" w:eastAsia="Arial" w:hAnsi="Arial" w:cs="Arial"/>
                <w:color w:val="434343"/>
                <w:sz w:val="20"/>
                <w:szCs w:val="20"/>
              </w:rPr>
            </w:pPr>
            <w:r w:rsidRPr="1197EC36">
              <w:rPr>
                <w:rFonts w:ascii="Arial" w:eastAsia="Arial" w:hAnsi="Arial" w:cs="Arial"/>
                <w:color w:val="434343"/>
                <w:sz w:val="20"/>
                <w:szCs w:val="20"/>
                <w:lang w:val="en"/>
              </w:rPr>
              <w:t>Female % (n)</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B0BD41A" w14:textId="4B873967"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43.7 (227/519)</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870ED92" w14:textId="76760461"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28.9 (13/45)</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6982132" w14:textId="6CC2E382"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44.1 (708/1604)</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7A7EF4A" w14:textId="4A2B5C40"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47.8 (920/1924)</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10C869E" w14:textId="02FA0326"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0.012</w:t>
            </w:r>
          </w:p>
        </w:tc>
      </w:tr>
      <w:tr w:rsidR="0D0379E0" w14:paraId="6C9C3476"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1113D1AE" w14:textId="37F3A0EA" w:rsidR="0D0379E0" w:rsidRDefault="663819C3" w:rsidP="1197EC36">
            <w:pPr>
              <w:widowControl w:val="0"/>
              <w:rPr>
                <w:rFonts w:ascii="Arial" w:eastAsia="Arial" w:hAnsi="Arial" w:cs="Arial"/>
                <w:color w:val="434343"/>
                <w:sz w:val="20"/>
                <w:szCs w:val="20"/>
              </w:rPr>
            </w:pPr>
            <w:r w:rsidRPr="1197EC36">
              <w:rPr>
                <w:rFonts w:ascii="Arial" w:eastAsia="Arial" w:hAnsi="Arial" w:cs="Arial"/>
                <w:color w:val="434343"/>
                <w:sz w:val="20"/>
                <w:szCs w:val="20"/>
                <w:lang w:val="en"/>
              </w:rPr>
              <w:t>Black Race % (n)</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83AB9C8" w14:textId="24A2BC91"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1.3 (7/519)</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499BE719" w14:textId="7F87B096"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2.2 (1/45)</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34B99BD" w14:textId="7946DACF"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2.4 (38/1604)</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C4C02ED" w14:textId="12D4CDAC"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3.5 (68/1924)</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CCA0701" w14:textId="2AFF95CF"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0.029</w:t>
            </w:r>
          </w:p>
        </w:tc>
      </w:tr>
      <w:tr w:rsidR="0D0379E0" w14:paraId="6B8ED1E3"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234B28EA" w14:textId="3B74D2C7" w:rsidR="0D0379E0" w:rsidRDefault="663819C3" w:rsidP="1197EC36">
            <w:pPr>
              <w:widowControl w:val="0"/>
              <w:rPr>
                <w:rFonts w:ascii="Arial" w:eastAsia="Arial" w:hAnsi="Arial" w:cs="Arial"/>
                <w:color w:val="434343"/>
                <w:sz w:val="20"/>
                <w:szCs w:val="20"/>
              </w:rPr>
            </w:pPr>
            <w:r w:rsidRPr="1197EC36">
              <w:rPr>
                <w:rFonts w:ascii="Arial" w:eastAsia="Arial" w:hAnsi="Arial" w:cs="Arial"/>
                <w:color w:val="434343"/>
                <w:sz w:val="20"/>
                <w:szCs w:val="20"/>
                <w:lang w:val="en"/>
              </w:rPr>
              <w:t>White Race % (n)</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DFBF620" w14:textId="6D51CD2E"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42.6 (221/519)</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DE25E47" w14:textId="02426EB6"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44.4 (20/45)</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3100C30" w14:textId="5BB2272F"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45.0 (721/1604)</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CFD1ECC" w14:textId="238EE151"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45.8 (882/1924)</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50AEECD" w14:textId="5FB47315"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0.62</w:t>
            </w:r>
          </w:p>
        </w:tc>
      </w:tr>
      <w:tr w:rsidR="0D0379E0" w14:paraId="219BD14D"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3BD981B1" w14:textId="640208AC" w:rsidR="0D0379E0" w:rsidRDefault="663819C3" w:rsidP="1197EC36">
            <w:pPr>
              <w:widowControl w:val="0"/>
              <w:rPr>
                <w:rFonts w:ascii="Arial" w:eastAsia="Arial" w:hAnsi="Arial" w:cs="Arial"/>
                <w:color w:val="434343"/>
                <w:sz w:val="20"/>
                <w:szCs w:val="20"/>
              </w:rPr>
            </w:pPr>
            <w:r w:rsidRPr="1197EC36">
              <w:rPr>
                <w:rFonts w:ascii="Arial" w:eastAsia="Arial" w:hAnsi="Arial" w:cs="Arial"/>
                <w:color w:val="434343"/>
                <w:sz w:val="20"/>
                <w:szCs w:val="20"/>
                <w:lang w:val="en"/>
              </w:rPr>
              <w:t>Asian Race % (n)</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4135B374" w14:textId="2CCFF8CF"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24.9 (129/519)</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FB540B5" w14:textId="1916451A"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31.1 (14/45)</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53E42DB" w14:textId="71C54C34"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20.3 (326/1604)</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1E5176C" w14:textId="4CF3D272"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17.7 (340/1924)</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15243CFC" w14:textId="36BB5077"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0B5EB183"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28E748A3" w14:textId="1BBD13C6" w:rsidR="0D0379E0" w:rsidRDefault="663819C3" w:rsidP="1197EC36">
            <w:pPr>
              <w:widowControl w:val="0"/>
              <w:rPr>
                <w:rFonts w:ascii="Arial" w:eastAsia="Arial" w:hAnsi="Arial" w:cs="Arial"/>
                <w:color w:val="434343"/>
                <w:sz w:val="20"/>
                <w:szCs w:val="20"/>
              </w:rPr>
            </w:pPr>
            <w:r w:rsidRPr="1197EC36">
              <w:rPr>
                <w:rFonts w:ascii="Arial" w:eastAsia="Arial" w:hAnsi="Arial" w:cs="Arial"/>
                <w:color w:val="434343"/>
                <w:sz w:val="20"/>
                <w:szCs w:val="20"/>
                <w:lang w:val="en"/>
              </w:rPr>
              <w:t>Charlson Comorbidity Index [IQR]</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E6782FC" w14:textId="6332ECE9"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 [0 - 3]</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252B47B" w14:textId="418FC4B9"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 [0 - 2]</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1A02B5EE" w14:textId="50DF0705"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 [0 - 3]</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2361182" w14:textId="241B5C85"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 [0 - 2]</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ABEF51A" w14:textId="2F3EA8F2"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2ABE2B01"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444CDAEB" w14:textId="03C57F51" w:rsidR="0D0379E0" w:rsidRDefault="663819C3" w:rsidP="1197EC36">
            <w:pPr>
              <w:widowControl w:val="0"/>
              <w:rPr>
                <w:rFonts w:ascii="Arial" w:eastAsia="Arial" w:hAnsi="Arial" w:cs="Arial"/>
                <w:color w:val="434343"/>
                <w:sz w:val="20"/>
                <w:szCs w:val="20"/>
              </w:rPr>
            </w:pPr>
            <w:r w:rsidRPr="1197EC36">
              <w:rPr>
                <w:rFonts w:ascii="Arial" w:eastAsia="Arial" w:hAnsi="Arial" w:cs="Arial"/>
                <w:color w:val="434343"/>
                <w:sz w:val="20"/>
                <w:szCs w:val="20"/>
                <w:lang w:val="en"/>
              </w:rPr>
              <w:t>SOFA [IQR]</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513E5B9" w14:textId="56C62341"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 [1 - 4]</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C9F5D16" w14:textId="56F1084B"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 [1 - 4]</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E309CAA" w14:textId="44A0D510"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 [0 - 2]</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44AF2091" w14:textId="10777E18"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0 [0 - 1]</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49AB77C4" w14:textId="30F5BDF8"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7C88DBBA"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4BAE4093" w14:textId="78DAD00E" w:rsidR="0D0379E0" w:rsidRDefault="663819C3" w:rsidP="1197EC36">
            <w:pPr>
              <w:widowControl w:val="0"/>
              <w:rPr>
                <w:rFonts w:ascii="Roboto" w:eastAsia="Roboto" w:hAnsi="Roboto" w:cs="Roboto"/>
                <w:color w:val="434343"/>
                <w:sz w:val="20"/>
                <w:szCs w:val="20"/>
              </w:rPr>
            </w:pPr>
            <w:r w:rsidRPr="1197EC36">
              <w:rPr>
                <w:rFonts w:ascii="Roboto" w:eastAsia="Roboto" w:hAnsi="Roboto" w:cs="Roboto"/>
                <w:color w:val="434343"/>
                <w:sz w:val="20"/>
                <w:szCs w:val="20"/>
                <w:lang w:val="en-US"/>
              </w:rPr>
              <w:t>Confirmed Sepsis</w:t>
            </w:r>
            <w:r w:rsidRPr="1197EC36">
              <w:rPr>
                <w:rFonts w:ascii="Roboto" w:eastAsia="Roboto" w:hAnsi="Roboto" w:cs="Roboto"/>
                <w:i/>
                <w:iCs/>
                <w:color w:val="434343"/>
                <w:sz w:val="20"/>
                <w:szCs w:val="20"/>
                <w:vertAlign w:val="superscript"/>
                <w:lang w:val="en-US"/>
              </w:rPr>
              <w:t>a</w:t>
            </w:r>
            <w:r w:rsidRPr="1197EC36">
              <w:rPr>
                <w:rFonts w:ascii="Roboto" w:eastAsia="Roboto" w:hAnsi="Roboto" w:cs="Roboto"/>
                <w:color w:val="434343"/>
                <w:sz w:val="20"/>
                <w:szCs w:val="20"/>
                <w:lang w:val="en-US"/>
              </w:rPr>
              <w:t>, % (n)</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631EE67D" w14:textId="02FAFEE8"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61.5 (319/519)</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722F0772" w14:textId="5CBA7B40"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35.6 (16/45)</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7AA3DED" w14:textId="23175885"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33.8 (542/1604)</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149CD29E" w14:textId="395FF9F5"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12.6 (242/1924)</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1AE23485" w14:textId="5A75A3FB"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4933403E"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47712A1F" w14:textId="62980DDF" w:rsidR="0D0379E0" w:rsidRDefault="663819C3" w:rsidP="1197EC36">
            <w:pPr>
              <w:widowControl w:val="0"/>
              <w:rPr>
                <w:rFonts w:ascii="Roboto" w:eastAsia="Roboto" w:hAnsi="Roboto" w:cs="Roboto"/>
                <w:color w:val="434343"/>
                <w:sz w:val="20"/>
                <w:szCs w:val="20"/>
              </w:rPr>
            </w:pPr>
            <w:r w:rsidRPr="1197EC36">
              <w:rPr>
                <w:rFonts w:ascii="Roboto" w:eastAsia="Roboto" w:hAnsi="Roboto" w:cs="Roboto"/>
                <w:color w:val="434343"/>
                <w:sz w:val="20"/>
                <w:szCs w:val="20"/>
                <w:lang w:val="en"/>
              </w:rPr>
              <w:lastRenderedPageBreak/>
              <w:t>Developed Shock, % (n)</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74D9D6B" w14:textId="054AACAA"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14.8 (77/519)</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478EDC71" w14:textId="024E3611"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8.9 (4/45)</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9496A51" w14:textId="205BFA89"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3.5 (56/1604)</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B09DF23" w14:textId="7AE454D0"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0.8 (16/1924)</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1A3B619D" w14:textId="2FD5DC9C"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581051DB" w14:textId="77777777" w:rsidTr="1197EC36">
        <w:trPr>
          <w:trHeight w:val="300"/>
        </w:trPr>
        <w:tc>
          <w:tcPr>
            <w:tcW w:w="797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B9ACECD" w14:textId="1BBA2CAE" w:rsidR="0D0379E0" w:rsidRDefault="663819C3" w:rsidP="1197EC36">
            <w:pPr>
              <w:widowControl w:val="0"/>
              <w:rPr>
                <w:rFonts w:ascii="Arial" w:eastAsia="Arial" w:hAnsi="Arial" w:cs="Arial"/>
                <w:color w:val="434343"/>
                <w:sz w:val="20"/>
                <w:szCs w:val="20"/>
              </w:rPr>
            </w:pPr>
            <w:r w:rsidRPr="1197EC36">
              <w:rPr>
                <w:rFonts w:ascii="Arial" w:eastAsia="Arial" w:hAnsi="Arial" w:cs="Arial"/>
                <w:b/>
                <w:bCs/>
                <w:color w:val="434343"/>
                <w:sz w:val="20"/>
                <w:szCs w:val="20"/>
                <w:lang w:val="en"/>
              </w:rPr>
              <w:t>Antibiotic Timing</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2B5353B" w14:textId="51D035F9" w:rsidR="14A0CFCE" w:rsidRDefault="14A0CFCE" w:rsidP="1197EC36">
            <w:pPr>
              <w:rPr>
                <w:rFonts w:ascii="Arial" w:eastAsia="Arial" w:hAnsi="Arial" w:cs="Arial"/>
                <w:b/>
                <w:bCs/>
                <w:color w:val="434343"/>
                <w:sz w:val="20"/>
                <w:szCs w:val="20"/>
                <w:lang w:val="en"/>
              </w:rPr>
            </w:pPr>
          </w:p>
        </w:tc>
      </w:tr>
      <w:tr w:rsidR="0D0379E0" w14:paraId="6F4B40FC"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6CC3B125" w14:textId="44C1203C" w:rsidR="0D0379E0" w:rsidRDefault="663819C3" w:rsidP="1197EC36">
            <w:pPr>
              <w:widowControl w:val="0"/>
              <w:rPr>
                <w:rFonts w:ascii="Arial" w:eastAsia="Arial" w:hAnsi="Arial" w:cs="Arial"/>
                <w:color w:val="434343"/>
                <w:sz w:val="20"/>
                <w:szCs w:val="20"/>
              </w:rPr>
            </w:pPr>
            <w:r w:rsidRPr="1197EC36">
              <w:rPr>
                <w:rFonts w:ascii="Arial" w:eastAsia="Arial" w:hAnsi="Arial" w:cs="Arial"/>
                <w:color w:val="434343"/>
                <w:sz w:val="20"/>
                <w:szCs w:val="20"/>
                <w:lang w:val="en"/>
              </w:rPr>
              <w:t>Received Abx, Anytime % (n)</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1485E6CC" w14:textId="36A3AF82"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93.1 (483/519)</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262E531B" w14:textId="76785778"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91.1 (41/45)</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CEAA522" w14:textId="085DE2A1"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93.8 (1504/1604)</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64C338D1" w14:textId="1DC71D9A"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88.5 (1703/1924)</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7B27FA6C" w14:textId="50088D8D"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4D6D6FF4"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4CFE37C0" w14:textId="566A52E9" w:rsidR="0D0379E0" w:rsidRDefault="663819C3" w:rsidP="1197EC36">
            <w:pPr>
              <w:widowControl w:val="0"/>
              <w:rPr>
                <w:rFonts w:ascii="Arial" w:eastAsia="Arial" w:hAnsi="Arial" w:cs="Arial"/>
                <w:color w:val="434343"/>
                <w:sz w:val="16"/>
                <w:szCs w:val="16"/>
              </w:rPr>
            </w:pPr>
            <w:r w:rsidRPr="1197EC36">
              <w:rPr>
                <w:rFonts w:ascii="Arial" w:eastAsia="Arial" w:hAnsi="Arial" w:cs="Arial"/>
                <w:color w:val="434343"/>
                <w:sz w:val="20"/>
                <w:szCs w:val="20"/>
                <w:lang w:val="en-US"/>
              </w:rPr>
              <w:t>Time to Abx from triage [IQR]</w:t>
            </w:r>
            <w:r w:rsidRPr="1197EC36">
              <w:rPr>
                <w:rFonts w:ascii="Arial" w:eastAsia="Arial" w:hAnsi="Arial" w:cs="Arial"/>
                <w:color w:val="434343"/>
                <w:sz w:val="20"/>
                <w:szCs w:val="20"/>
                <w:vertAlign w:val="superscript"/>
                <w:lang w:val="en-US"/>
              </w:rPr>
              <w:t xml:space="preserve"> </w:t>
            </w:r>
            <w:r w:rsidRPr="1197EC36">
              <w:rPr>
                <w:rFonts w:ascii="Arial" w:eastAsia="Arial" w:hAnsi="Arial" w:cs="Arial"/>
                <w:i/>
                <w:iCs/>
                <w:color w:val="434343"/>
                <w:sz w:val="20"/>
                <w:szCs w:val="20"/>
                <w:vertAlign w:val="superscript"/>
                <w:lang w:val="en-US"/>
              </w:rPr>
              <w:t>b</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64D8A65" w14:textId="4D6941DA"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2.1 [1.0 - 3.6]</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7AD6EE17" w14:textId="0F798944"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3.7 [1.6 - 7.1]</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D25B272" w14:textId="03C5FFBB"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3.7 [1.9 - 7.0]</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9E1BBC3" w14:textId="59C554BD"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6.0 [3.2 - 9.4]</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16323E58" w14:textId="24D902DF"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3BC44D34"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302201EF" w14:textId="53E82285" w:rsidR="0D0379E0" w:rsidRDefault="663819C3" w:rsidP="1197EC36">
            <w:pPr>
              <w:widowControl w:val="0"/>
              <w:rPr>
                <w:rFonts w:ascii="Arial" w:eastAsia="Arial" w:hAnsi="Arial" w:cs="Arial"/>
                <w:color w:val="434343"/>
                <w:sz w:val="16"/>
                <w:szCs w:val="16"/>
              </w:rPr>
            </w:pPr>
            <w:r w:rsidRPr="1197EC36">
              <w:rPr>
                <w:rFonts w:ascii="Arial" w:eastAsia="Arial" w:hAnsi="Arial" w:cs="Arial"/>
                <w:color w:val="434343"/>
                <w:sz w:val="20"/>
                <w:szCs w:val="20"/>
                <w:lang w:val="en-US"/>
              </w:rPr>
              <w:t>Time to Abx from T0 [IQR]</w:t>
            </w:r>
            <w:r w:rsidRPr="1197EC36">
              <w:rPr>
                <w:rFonts w:ascii="Arial" w:eastAsia="Arial" w:hAnsi="Arial" w:cs="Arial"/>
                <w:i/>
                <w:iCs/>
                <w:color w:val="434343"/>
                <w:sz w:val="20"/>
                <w:szCs w:val="20"/>
                <w:vertAlign w:val="superscript"/>
                <w:lang w:val="en-US"/>
              </w:rPr>
              <w:t xml:space="preserve"> b,c</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6561BA6" w14:textId="2F5FB2C5"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1.1 [0.6 - 2.0]</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1491016" w14:textId="1B8FEB3A"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0.9 [0.5 - 2.7]</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95032B0" w14:textId="65075324"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1.0 [0.6 - 2.2]</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886667E" w14:textId="28E20D06"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0.9 [0.5 - 1.8]</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7A028FF" w14:textId="3D5886CA"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7E81C110"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0FA99D6F" w14:textId="22595304" w:rsidR="0D0379E0" w:rsidRDefault="663819C3" w:rsidP="1197EC36">
            <w:pPr>
              <w:widowControl w:val="0"/>
              <w:rPr>
                <w:rFonts w:ascii="Roboto" w:eastAsia="Roboto" w:hAnsi="Roboto" w:cs="Roboto"/>
                <w:color w:val="434343"/>
                <w:sz w:val="20"/>
                <w:szCs w:val="20"/>
              </w:rPr>
            </w:pPr>
            <w:r w:rsidRPr="1197EC36">
              <w:rPr>
                <w:rFonts w:ascii="Roboto" w:eastAsia="Roboto" w:hAnsi="Roboto" w:cs="Roboto"/>
                <w:color w:val="434343"/>
                <w:sz w:val="20"/>
                <w:szCs w:val="20"/>
                <w:lang w:val="en-US"/>
              </w:rPr>
              <w:t>Received Abx &lt;1 hr triage, % (n)</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ADBED47" w14:textId="290294B4"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21.6 (112/519)</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4361916D" w14:textId="10D24E84"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8.9 (4/45)</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841AA49" w14:textId="5C64719C"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10.7 (172/1604)</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FA3490D" w14:textId="7F54936C"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6.3 (121/1924)</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12103714" w14:textId="455C037A"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1C20DAB3"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0D559D7B" w14:textId="78D4D155" w:rsidR="0D0379E0" w:rsidRDefault="663819C3" w:rsidP="1197EC36">
            <w:pPr>
              <w:widowControl w:val="0"/>
              <w:rPr>
                <w:rFonts w:ascii="Roboto" w:eastAsia="Roboto" w:hAnsi="Roboto" w:cs="Roboto"/>
                <w:color w:val="434343"/>
                <w:sz w:val="20"/>
                <w:szCs w:val="20"/>
              </w:rPr>
            </w:pPr>
            <w:r w:rsidRPr="1197EC36">
              <w:rPr>
                <w:rFonts w:ascii="Roboto" w:eastAsia="Roboto" w:hAnsi="Roboto" w:cs="Roboto"/>
                <w:color w:val="434343"/>
                <w:sz w:val="20"/>
                <w:szCs w:val="20"/>
                <w:lang w:val="en-US"/>
              </w:rPr>
              <w:t>Received Abx 1-3 hrs triage, % (n)</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661213A" w14:textId="33A656E9"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40.1 (208/519)</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1047B2E" w14:textId="071B878B"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31.1 (14/45)</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71968B4" w14:textId="0C16E8FF"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28.1 (450/1604)</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7BB60EE" w14:textId="19D30032"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14.4 (277/1924)</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D96EB6A" w14:textId="37D10345"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431A4043"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6C413203" w14:textId="121B3C5D" w:rsidR="0D0379E0" w:rsidRDefault="663819C3" w:rsidP="1197EC36">
            <w:pPr>
              <w:widowControl w:val="0"/>
              <w:rPr>
                <w:rFonts w:ascii="Roboto" w:eastAsia="Roboto" w:hAnsi="Roboto" w:cs="Roboto"/>
                <w:color w:val="434343"/>
                <w:sz w:val="20"/>
                <w:szCs w:val="20"/>
              </w:rPr>
            </w:pPr>
            <w:r w:rsidRPr="1197EC36">
              <w:rPr>
                <w:rFonts w:ascii="Roboto" w:eastAsia="Roboto" w:hAnsi="Roboto" w:cs="Roboto"/>
                <w:color w:val="434343"/>
                <w:sz w:val="20"/>
                <w:szCs w:val="20"/>
                <w:lang w:val="en-US"/>
              </w:rPr>
              <w:t>Received Abx &gt;3 hrs triage, % (n)</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F56373A" w14:textId="2863AA50"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31.4 (163/519)</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D13A1A6" w14:textId="56DF05BD"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51.1 (23/45)</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31D527F" w14:textId="28CFF3DB"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55.0 (882/1604)</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15DE382" w14:textId="0CFCAEB9"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67.8 (1305/1924)</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8A8D3A1" w14:textId="126CFE62"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2C339CE6"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6D2485B2" w14:textId="06B61DBE" w:rsidR="0D0379E0" w:rsidRDefault="663819C3" w:rsidP="1197EC36">
            <w:pPr>
              <w:widowControl w:val="0"/>
              <w:rPr>
                <w:rFonts w:ascii="Arial" w:eastAsia="Arial" w:hAnsi="Arial" w:cs="Arial"/>
                <w:color w:val="434343"/>
                <w:sz w:val="16"/>
                <w:szCs w:val="16"/>
              </w:rPr>
            </w:pPr>
            <w:r w:rsidRPr="1197EC36">
              <w:rPr>
                <w:rFonts w:ascii="Roboto" w:eastAsia="Roboto" w:hAnsi="Roboto" w:cs="Roboto"/>
                <w:color w:val="434343"/>
                <w:sz w:val="20"/>
                <w:szCs w:val="20"/>
                <w:lang w:val="en-US"/>
              </w:rPr>
              <w:t xml:space="preserve">Received Abx &lt;1 hr T0, % (n) </w:t>
            </w:r>
            <w:r w:rsidRPr="1197EC36">
              <w:rPr>
                <w:rFonts w:ascii="Arial" w:eastAsia="Arial" w:hAnsi="Arial" w:cs="Arial"/>
                <w:i/>
                <w:iCs/>
                <w:color w:val="434343"/>
                <w:sz w:val="20"/>
                <w:szCs w:val="20"/>
                <w:vertAlign w:val="superscript"/>
                <w:lang w:val="en-US"/>
              </w:rPr>
              <w:t>b</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B765751" w14:textId="478F7130"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41.6 (216/519)</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8237A3B" w14:textId="4E775ED0"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48.9 (22/45)</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9CC5C23" w14:textId="1AFF27FA"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44.5 (713/1604)</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9228337" w14:textId="05417E1F"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47.5 (914/1924)</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EEDED79" w14:textId="208A71BF"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0.066</w:t>
            </w:r>
          </w:p>
        </w:tc>
      </w:tr>
      <w:tr w:rsidR="0D0379E0" w14:paraId="7998F52D"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2029D16B" w14:textId="770BA0D2" w:rsidR="0D0379E0" w:rsidRDefault="663819C3" w:rsidP="1197EC36">
            <w:pPr>
              <w:widowControl w:val="0"/>
              <w:rPr>
                <w:rFonts w:ascii="Arial" w:eastAsia="Arial" w:hAnsi="Arial" w:cs="Arial"/>
                <w:color w:val="434343"/>
                <w:sz w:val="16"/>
                <w:szCs w:val="16"/>
              </w:rPr>
            </w:pPr>
            <w:r w:rsidRPr="1197EC36">
              <w:rPr>
                <w:rFonts w:ascii="Roboto" w:eastAsia="Roboto" w:hAnsi="Roboto" w:cs="Roboto"/>
                <w:color w:val="434343"/>
                <w:sz w:val="20"/>
                <w:szCs w:val="20"/>
                <w:lang w:val="en-US"/>
              </w:rPr>
              <w:t xml:space="preserve">Received Abx 1-3 hrs T0, % (n) </w:t>
            </w:r>
            <w:r w:rsidRPr="1197EC36">
              <w:rPr>
                <w:rFonts w:ascii="Arial" w:eastAsia="Arial" w:hAnsi="Arial" w:cs="Arial"/>
                <w:i/>
                <w:iCs/>
                <w:color w:val="434343"/>
                <w:sz w:val="20"/>
                <w:szCs w:val="20"/>
                <w:vertAlign w:val="superscript"/>
                <w:lang w:val="en-US"/>
              </w:rPr>
              <w:t>b</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20F87CC" w14:textId="181DAA4A"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36.8 (191/519)</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FB9A93B" w14:textId="1E9544CA"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22.2 (10/45)</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197A048A" w14:textId="0112B57B"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34.9 (560/1604)</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1B217F0" w14:textId="0D555F24"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28.2 (543/1924)</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60665A1" w14:textId="627DFF95"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573A0A05"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5514E1E4" w14:textId="73C6D1AE" w:rsidR="0D0379E0" w:rsidRDefault="663819C3" w:rsidP="1197EC36">
            <w:pPr>
              <w:widowControl w:val="0"/>
              <w:rPr>
                <w:rFonts w:ascii="Arial" w:eastAsia="Arial" w:hAnsi="Arial" w:cs="Arial"/>
                <w:color w:val="434343"/>
                <w:sz w:val="16"/>
                <w:szCs w:val="16"/>
              </w:rPr>
            </w:pPr>
            <w:r w:rsidRPr="1197EC36">
              <w:rPr>
                <w:rFonts w:ascii="Roboto" w:eastAsia="Roboto" w:hAnsi="Roboto" w:cs="Roboto"/>
                <w:color w:val="434343"/>
                <w:sz w:val="20"/>
                <w:szCs w:val="20"/>
                <w:lang w:val="en-US"/>
              </w:rPr>
              <w:t xml:space="preserve">Received Abx &gt;3 hrs T0, % (n) </w:t>
            </w:r>
            <w:r w:rsidRPr="1197EC36">
              <w:rPr>
                <w:rFonts w:ascii="Arial" w:eastAsia="Arial" w:hAnsi="Arial" w:cs="Arial"/>
                <w:i/>
                <w:iCs/>
                <w:color w:val="434343"/>
                <w:sz w:val="20"/>
                <w:szCs w:val="20"/>
                <w:vertAlign w:val="superscript"/>
                <w:lang w:val="en-US"/>
              </w:rPr>
              <w:t>b</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8423E65" w14:textId="0DF00C4C"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14.6 (76/519)</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DD028EA" w14:textId="2A7D2565"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20.0 (9/45)</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4E92F20B" w14:textId="3AD1CF5A"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14.4 (231/1604)</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4907B737" w14:textId="07753EC6"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12.8 (246/1924)</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D2512DC" w14:textId="4C1F38A5"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0.271</w:t>
            </w:r>
          </w:p>
        </w:tc>
      </w:tr>
      <w:tr w:rsidR="0D0379E0" w14:paraId="2EFBC501" w14:textId="77777777" w:rsidTr="1197EC36">
        <w:trPr>
          <w:trHeight w:val="300"/>
        </w:trPr>
        <w:tc>
          <w:tcPr>
            <w:tcW w:w="7978"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EEE5640" w14:textId="4BC609A3" w:rsidR="0D0379E0" w:rsidRDefault="663819C3" w:rsidP="1197EC36">
            <w:pPr>
              <w:widowControl w:val="0"/>
              <w:rPr>
                <w:rFonts w:ascii="Roboto" w:eastAsia="Roboto" w:hAnsi="Roboto" w:cs="Roboto"/>
                <w:color w:val="434343"/>
                <w:sz w:val="16"/>
                <w:szCs w:val="16"/>
              </w:rPr>
            </w:pPr>
            <w:r w:rsidRPr="1197EC36">
              <w:rPr>
                <w:rFonts w:ascii="Roboto" w:eastAsia="Roboto" w:hAnsi="Roboto" w:cs="Roboto"/>
                <w:b/>
                <w:bCs/>
                <w:color w:val="434343"/>
                <w:sz w:val="20"/>
                <w:szCs w:val="20"/>
                <w:lang w:val="en-US"/>
              </w:rPr>
              <w:t>Short term Mortality</w:t>
            </w:r>
            <w:r w:rsidRPr="1197EC36">
              <w:rPr>
                <w:rFonts w:ascii="Roboto" w:eastAsia="Roboto" w:hAnsi="Roboto" w:cs="Roboto"/>
                <w:b/>
                <w:bCs/>
                <w:i/>
                <w:iCs/>
                <w:color w:val="434343"/>
                <w:sz w:val="20"/>
                <w:szCs w:val="20"/>
                <w:vertAlign w:val="superscript"/>
                <w:lang w:val="en-US"/>
              </w:rPr>
              <w:t>d</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C11DC96" w14:textId="2B425223" w:rsidR="14A0CFCE" w:rsidRDefault="14A0CFCE" w:rsidP="1197EC36">
            <w:pPr>
              <w:rPr>
                <w:rFonts w:ascii="Roboto" w:eastAsia="Roboto" w:hAnsi="Roboto" w:cs="Roboto"/>
                <w:b/>
                <w:bCs/>
                <w:color w:val="434343"/>
                <w:sz w:val="20"/>
                <w:szCs w:val="20"/>
                <w:lang w:val="en-US"/>
              </w:rPr>
            </w:pPr>
          </w:p>
        </w:tc>
      </w:tr>
      <w:tr w:rsidR="0D0379E0" w14:paraId="021E4701"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F8F9"/>
            <w:tcMar>
              <w:top w:w="30" w:type="dxa"/>
              <w:left w:w="120" w:type="dxa"/>
              <w:bottom w:w="30" w:type="dxa"/>
              <w:right w:w="120" w:type="dxa"/>
            </w:tcMar>
            <w:vAlign w:val="center"/>
          </w:tcPr>
          <w:p w14:paraId="365E5D1B" w14:textId="64EFFC8F" w:rsidR="0D0379E0" w:rsidRDefault="663819C3" w:rsidP="1197EC36">
            <w:pPr>
              <w:widowControl w:val="0"/>
              <w:rPr>
                <w:rFonts w:ascii="Arial" w:eastAsia="Arial" w:hAnsi="Arial" w:cs="Arial"/>
                <w:color w:val="434343"/>
                <w:sz w:val="20"/>
                <w:szCs w:val="20"/>
              </w:rPr>
            </w:pPr>
            <w:r w:rsidRPr="1197EC36">
              <w:rPr>
                <w:rFonts w:ascii="Arial" w:eastAsia="Arial" w:hAnsi="Arial" w:cs="Arial"/>
                <w:color w:val="434343"/>
                <w:sz w:val="20"/>
                <w:szCs w:val="20"/>
                <w:lang w:val="en"/>
              </w:rPr>
              <w:t>Overall, % (n)</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E3C2531" w14:textId="61567772"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24.3 (126/519)</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141E75A2" w14:textId="52040AD2"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8.9 (4/45)</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16D41D41" w14:textId="3DD414AF"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8.0 (128/1604)</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5DF411C" w14:textId="3A465EFB"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2.8 (54/1924)</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ED4526D" w14:textId="5D3E5625"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0DEEAAD0"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FB9F51A" w14:textId="688449FF" w:rsidR="0D0379E0" w:rsidRDefault="663819C3" w:rsidP="1197EC36">
            <w:pPr>
              <w:widowControl w:val="0"/>
              <w:rPr>
                <w:rFonts w:ascii="Arial" w:eastAsia="Arial" w:hAnsi="Arial" w:cs="Arial"/>
                <w:color w:val="434343"/>
                <w:sz w:val="20"/>
                <w:szCs w:val="20"/>
              </w:rPr>
            </w:pPr>
            <w:r w:rsidRPr="1197EC36">
              <w:rPr>
                <w:rFonts w:ascii="Roboto" w:eastAsia="Roboto" w:hAnsi="Roboto" w:cs="Roboto"/>
                <w:color w:val="434343"/>
                <w:sz w:val="20"/>
                <w:szCs w:val="20"/>
                <w:lang w:val="en-US"/>
              </w:rPr>
              <w:t xml:space="preserve">Received Abx &lt;1 hr triage, </w:t>
            </w:r>
            <w:r w:rsidRPr="1197EC36">
              <w:rPr>
                <w:rFonts w:ascii="Arial" w:eastAsia="Arial" w:hAnsi="Arial" w:cs="Arial"/>
                <w:color w:val="434343"/>
                <w:sz w:val="20"/>
                <w:szCs w:val="20"/>
                <w:lang w:val="en"/>
              </w:rPr>
              <w:t>% (n)</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6D4A6ED6" w14:textId="530F6990"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22.3 (25/112)</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71E955E" w14:textId="42BAEEC3"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0.0 (0/4)</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65983466" w14:textId="5F3B3181"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6.4 (11/172)</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4D4F9FDF" w14:textId="36205C32"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4.1 (5/121)</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1BFB2B3" w14:textId="7EF88C4D"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2E63E243"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796C7742" w14:textId="493351CC" w:rsidR="0D0379E0" w:rsidRDefault="663819C3" w:rsidP="1197EC36">
            <w:pPr>
              <w:widowControl w:val="0"/>
              <w:rPr>
                <w:rFonts w:ascii="Arial" w:eastAsia="Arial" w:hAnsi="Arial" w:cs="Arial"/>
                <w:color w:val="434343"/>
                <w:sz w:val="20"/>
                <w:szCs w:val="20"/>
              </w:rPr>
            </w:pPr>
            <w:r w:rsidRPr="1197EC36">
              <w:rPr>
                <w:rFonts w:ascii="Roboto" w:eastAsia="Roboto" w:hAnsi="Roboto" w:cs="Roboto"/>
                <w:color w:val="434343"/>
                <w:sz w:val="20"/>
                <w:szCs w:val="20"/>
                <w:lang w:val="en-US"/>
              </w:rPr>
              <w:t xml:space="preserve">Received Abx 1-3 hrs triage, </w:t>
            </w:r>
            <w:r w:rsidRPr="1197EC36">
              <w:rPr>
                <w:rFonts w:ascii="Arial" w:eastAsia="Arial" w:hAnsi="Arial" w:cs="Arial"/>
                <w:color w:val="434343"/>
                <w:sz w:val="20"/>
                <w:szCs w:val="20"/>
                <w:lang w:val="en"/>
              </w:rPr>
              <w:t>% (n)</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6242A1E3" w14:textId="22E72F17"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26.4 (55/208)</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D54A385" w14:textId="10C78948"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7.1 (1/14)</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B955AAE" w14:textId="371C2223"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7.6 (34/450)</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A19FE52" w14:textId="14ACB9F6"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4.3 (12/277)</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3A5B95AE" w14:textId="442CE3B3"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5DE73EFD"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71EE4E9B" w14:textId="5592951A" w:rsidR="0D0379E0" w:rsidRDefault="663819C3" w:rsidP="1197EC36">
            <w:pPr>
              <w:widowControl w:val="0"/>
              <w:rPr>
                <w:rFonts w:ascii="Arial" w:eastAsia="Arial" w:hAnsi="Arial" w:cs="Arial"/>
                <w:color w:val="434343"/>
                <w:sz w:val="20"/>
                <w:szCs w:val="20"/>
              </w:rPr>
            </w:pPr>
            <w:r w:rsidRPr="1197EC36">
              <w:rPr>
                <w:rFonts w:ascii="Roboto" w:eastAsia="Roboto" w:hAnsi="Roboto" w:cs="Roboto"/>
                <w:color w:val="434343"/>
                <w:sz w:val="20"/>
                <w:szCs w:val="20"/>
                <w:lang w:val="en-US"/>
              </w:rPr>
              <w:t xml:space="preserve">Received Abx &gt;3 hrs triage, </w:t>
            </w:r>
            <w:r w:rsidRPr="1197EC36">
              <w:rPr>
                <w:rFonts w:ascii="Arial" w:eastAsia="Arial" w:hAnsi="Arial" w:cs="Arial"/>
                <w:color w:val="434343"/>
                <w:sz w:val="20"/>
                <w:szCs w:val="20"/>
                <w:lang w:val="en"/>
              </w:rPr>
              <w:t>% (n)</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2271701" w14:textId="220CEC1E"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22.1 (36/163)</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A3034AB" w14:textId="7990ADC7"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13.0 (3/23)</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77F4E17" w14:textId="5FE51AEE"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9.1 (80/882)</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6E3CB64D" w14:textId="758561F1"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2.6 (34/1305)</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016CC1FD" w14:textId="547636B6"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133B17C2"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159855B6" w14:textId="3E4408F0" w:rsidR="0D0379E0" w:rsidRDefault="663819C3" w:rsidP="1197EC36">
            <w:pPr>
              <w:widowControl w:val="0"/>
              <w:rPr>
                <w:rFonts w:ascii="Arial" w:eastAsia="Arial" w:hAnsi="Arial" w:cs="Arial"/>
                <w:color w:val="434343"/>
                <w:sz w:val="20"/>
                <w:szCs w:val="20"/>
              </w:rPr>
            </w:pPr>
            <w:r w:rsidRPr="1197EC36">
              <w:rPr>
                <w:rFonts w:ascii="Roboto" w:eastAsia="Roboto" w:hAnsi="Roboto" w:cs="Roboto"/>
                <w:color w:val="434343"/>
                <w:sz w:val="20"/>
                <w:szCs w:val="20"/>
                <w:lang w:val="en-US"/>
              </w:rPr>
              <w:t xml:space="preserve">Received Abx &lt;1 hr T0, </w:t>
            </w:r>
            <w:r w:rsidRPr="1197EC36">
              <w:rPr>
                <w:rFonts w:ascii="Arial" w:eastAsia="Arial" w:hAnsi="Arial" w:cs="Arial"/>
                <w:color w:val="434343"/>
                <w:sz w:val="20"/>
                <w:szCs w:val="20"/>
                <w:lang w:val="en"/>
              </w:rPr>
              <w:t>% (n)</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AB93BAB" w14:textId="23194BBD"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23.1 (50/216)</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374CA6A" w14:textId="2F2EC453"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13.6 (3/22)</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EF968FB" w14:textId="10B452AE"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6.7 (48/713)</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20E045C2" w14:textId="26BAED1F"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2.1 (19/914)</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20" w:type="dxa"/>
              <w:bottom w:w="30" w:type="dxa"/>
              <w:right w:w="120" w:type="dxa"/>
            </w:tcMar>
            <w:vAlign w:val="center"/>
          </w:tcPr>
          <w:p w14:paraId="094740F5" w14:textId="033CC733"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7E60AC61" w14:textId="77777777" w:rsidTr="1197EC36">
        <w:trPr>
          <w:trHeight w:val="300"/>
        </w:trPr>
        <w:tc>
          <w:tcPr>
            <w:tcW w:w="27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1D32FBDF" w14:textId="3EE345A4" w:rsidR="0D0379E0" w:rsidRDefault="663819C3" w:rsidP="1197EC36">
            <w:pPr>
              <w:widowControl w:val="0"/>
              <w:rPr>
                <w:rFonts w:ascii="Arial" w:eastAsia="Arial" w:hAnsi="Arial" w:cs="Arial"/>
                <w:color w:val="434343"/>
                <w:sz w:val="20"/>
                <w:szCs w:val="20"/>
              </w:rPr>
            </w:pPr>
            <w:r w:rsidRPr="1197EC36">
              <w:rPr>
                <w:rFonts w:ascii="Roboto" w:eastAsia="Roboto" w:hAnsi="Roboto" w:cs="Roboto"/>
                <w:color w:val="434343"/>
                <w:sz w:val="20"/>
                <w:szCs w:val="20"/>
                <w:lang w:val="en-US"/>
              </w:rPr>
              <w:t xml:space="preserve">Received Abx 1-3 hrs T0, </w:t>
            </w:r>
            <w:r w:rsidRPr="1197EC36">
              <w:rPr>
                <w:rFonts w:ascii="Arial" w:eastAsia="Arial" w:hAnsi="Arial" w:cs="Arial"/>
                <w:color w:val="434343"/>
                <w:sz w:val="20"/>
                <w:szCs w:val="20"/>
                <w:lang w:val="en"/>
              </w:rPr>
              <w:t>% (n)</w:t>
            </w:r>
          </w:p>
        </w:tc>
        <w:tc>
          <w:tcPr>
            <w:tcW w:w="127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1C7112F9" w14:textId="04AA2999"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26.7 (51/191)</w:t>
            </w:r>
          </w:p>
        </w:tc>
        <w:tc>
          <w:tcPr>
            <w:tcW w:w="11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2DE2EE3" w14:textId="1CCEA913"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0.0 (0/10)</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4967CCDE" w14:textId="5B25FB45"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7.1 (40/560)</w:t>
            </w:r>
          </w:p>
        </w:tc>
        <w:tc>
          <w:tcPr>
            <w:tcW w:w="136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334DC21F" w14:textId="529347D0"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4.1 (22/543)</w:t>
            </w:r>
          </w:p>
        </w:tc>
        <w:tc>
          <w:tcPr>
            <w:tcW w:w="1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8F9FA"/>
            <w:tcMar>
              <w:top w:w="30" w:type="dxa"/>
              <w:left w:w="120" w:type="dxa"/>
              <w:bottom w:w="30" w:type="dxa"/>
              <w:right w:w="120" w:type="dxa"/>
            </w:tcMar>
            <w:vAlign w:val="center"/>
          </w:tcPr>
          <w:p w14:paraId="500671B9" w14:textId="4727BA79"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0D0379E0" w14:paraId="27AE8C96" w14:textId="77777777" w:rsidTr="1197EC36">
        <w:trPr>
          <w:trHeight w:val="300"/>
        </w:trPr>
        <w:tc>
          <w:tcPr>
            <w:tcW w:w="2759"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4022AD2A" w14:textId="58E1FDCC" w:rsidR="0D0379E0" w:rsidRDefault="663819C3" w:rsidP="1197EC36">
            <w:pPr>
              <w:widowControl w:val="0"/>
              <w:rPr>
                <w:rFonts w:ascii="Arial" w:eastAsia="Arial" w:hAnsi="Arial" w:cs="Arial"/>
                <w:color w:val="434343"/>
                <w:sz w:val="20"/>
                <w:szCs w:val="20"/>
              </w:rPr>
            </w:pPr>
            <w:r w:rsidRPr="1197EC36">
              <w:rPr>
                <w:rFonts w:ascii="Roboto" w:eastAsia="Roboto" w:hAnsi="Roboto" w:cs="Roboto"/>
                <w:color w:val="434343"/>
                <w:sz w:val="20"/>
                <w:szCs w:val="20"/>
                <w:lang w:val="en-US"/>
              </w:rPr>
              <w:t xml:space="preserve">Received Abx &gt;3 hrs T0, </w:t>
            </w:r>
            <w:r w:rsidRPr="1197EC36">
              <w:rPr>
                <w:rFonts w:ascii="Arial" w:eastAsia="Arial" w:hAnsi="Arial" w:cs="Arial"/>
                <w:color w:val="434343"/>
                <w:sz w:val="20"/>
                <w:szCs w:val="20"/>
                <w:lang w:val="en"/>
              </w:rPr>
              <w:t>% (n)</w:t>
            </w:r>
          </w:p>
        </w:tc>
        <w:tc>
          <w:tcPr>
            <w:tcW w:w="1274"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751543C5" w14:textId="3A79786A"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19.7 (15/76)</w:t>
            </w:r>
          </w:p>
        </w:tc>
        <w:tc>
          <w:tcPr>
            <w:tcW w:w="1199"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0ACF303F" w14:textId="0F0AA653"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11.1 (1/9)</w:t>
            </w:r>
          </w:p>
        </w:tc>
        <w:tc>
          <w:tcPr>
            <w:tcW w:w="1380"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58B6DAFA" w14:textId="532E93E6"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16.0 (37/231)</w:t>
            </w:r>
          </w:p>
        </w:tc>
        <w:tc>
          <w:tcPr>
            <w:tcW w:w="1366"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1A9797A3" w14:textId="43FDC15F"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4.1 (10/246)</w:t>
            </w:r>
          </w:p>
        </w:tc>
        <w:tc>
          <w:tcPr>
            <w:tcW w:w="1037"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578A8FF7" w14:textId="385ACEB4" w:rsidR="1197EC36" w:rsidRDefault="1197EC36"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r w:rsidR="14A0CFCE" w14:paraId="5F7911C4" w14:textId="77777777" w:rsidTr="1197EC36">
        <w:trPr>
          <w:trHeight w:val="300"/>
        </w:trPr>
        <w:tc>
          <w:tcPr>
            <w:tcW w:w="2759"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26D3CD22" w14:textId="76A59E44" w:rsidR="3D32A98C" w:rsidRDefault="38F3E358" w:rsidP="1197EC36">
            <w:pPr>
              <w:rPr>
                <w:rFonts w:ascii="Roboto" w:eastAsia="Roboto" w:hAnsi="Roboto" w:cs="Roboto"/>
                <w:color w:val="434343"/>
                <w:sz w:val="20"/>
                <w:szCs w:val="20"/>
                <w:lang w:val="en-US"/>
              </w:rPr>
            </w:pPr>
            <w:r w:rsidRPr="1197EC36">
              <w:rPr>
                <w:rFonts w:ascii="Roboto" w:eastAsia="Roboto" w:hAnsi="Roboto" w:cs="Roboto"/>
                <w:color w:val="434343"/>
                <w:sz w:val="20"/>
                <w:szCs w:val="20"/>
                <w:lang w:val="en-US"/>
              </w:rPr>
              <w:t xml:space="preserve">Didn’t </w:t>
            </w:r>
            <w:r w:rsidR="6CA2BDD2" w:rsidRPr="1197EC36">
              <w:rPr>
                <w:rFonts w:ascii="Roboto" w:eastAsia="Roboto" w:hAnsi="Roboto" w:cs="Roboto"/>
                <w:color w:val="434343"/>
                <w:sz w:val="20"/>
                <w:szCs w:val="20"/>
                <w:lang w:val="en-US"/>
              </w:rPr>
              <w:t>Receive</w:t>
            </w:r>
            <w:r w:rsidRPr="1197EC36">
              <w:rPr>
                <w:rFonts w:ascii="Roboto" w:eastAsia="Roboto" w:hAnsi="Roboto" w:cs="Roboto"/>
                <w:color w:val="434343"/>
                <w:sz w:val="20"/>
                <w:szCs w:val="20"/>
                <w:lang w:val="en-US"/>
              </w:rPr>
              <w:t xml:space="preserve"> Abx, % (n)</w:t>
            </w:r>
          </w:p>
        </w:tc>
        <w:tc>
          <w:tcPr>
            <w:tcW w:w="1274"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6EC7B831" w14:textId="75452B3D"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27.8 (10/36)</w:t>
            </w:r>
          </w:p>
        </w:tc>
        <w:tc>
          <w:tcPr>
            <w:tcW w:w="1199"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69D542B2" w14:textId="4D3B3061"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0.0 (0/4)</w:t>
            </w:r>
          </w:p>
        </w:tc>
        <w:tc>
          <w:tcPr>
            <w:tcW w:w="1380"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10B0C0A6" w14:textId="7D946C2F"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3.0 (3/100)</w:t>
            </w:r>
          </w:p>
        </w:tc>
        <w:tc>
          <w:tcPr>
            <w:tcW w:w="1366"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20B9C460" w14:textId="07AFEA6A"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1.4 (3/221)</w:t>
            </w:r>
          </w:p>
        </w:tc>
        <w:tc>
          <w:tcPr>
            <w:tcW w:w="1037"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tcMar>
              <w:top w:w="30" w:type="dxa"/>
              <w:left w:w="120" w:type="dxa"/>
              <w:bottom w:w="30" w:type="dxa"/>
              <w:right w:w="120" w:type="dxa"/>
            </w:tcMar>
            <w:vAlign w:val="center"/>
          </w:tcPr>
          <w:p w14:paraId="2ECF8945" w14:textId="11F58AA9" w:rsidR="14A0CFCE" w:rsidRDefault="0CA7B127" w:rsidP="1197EC36">
            <w:pPr>
              <w:jc w:val="center"/>
              <w:rPr>
                <w:rFonts w:ascii="Arial" w:eastAsia="Arial" w:hAnsi="Arial" w:cs="Arial"/>
                <w:color w:val="434343"/>
                <w:sz w:val="20"/>
                <w:szCs w:val="20"/>
              </w:rPr>
            </w:pPr>
            <w:r w:rsidRPr="1197EC36">
              <w:rPr>
                <w:rFonts w:ascii="Arial" w:eastAsia="Arial" w:hAnsi="Arial" w:cs="Arial"/>
                <w:color w:val="434343"/>
                <w:sz w:val="20"/>
                <w:szCs w:val="20"/>
              </w:rPr>
              <w:t>&lt; 0.001</w:t>
            </w:r>
          </w:p>
        </w:tc>
      </w:tr>
    </w:tbl>
    <w:p w14:paraId="08E8A1E8" w14:textId="593F5716" w:rsidR="123B218E" w:rsidRDefault="123B218E" w:rsidP="0D0379E0">
      <w:pPr>
        <w:spacing w:line="240" w:lineRule="auto"/>
        <w:rPr>
          <w:rFonts w:ascii="Arial" w:eastAsia="Arial" w:hAnsi="Arial" w:cs="Arial"/>
          <w:color w:val="000000" w:themeColor="text1"/>
          <w:sz w:val="20"/>
          <w:szCs w:val="20"/>
        </w:rPr>
      </w:pPr>
      <w:proofErr w:type="gramStart"/>
      <w:r w:rsidRPr="0D0379E0">
        <w:rPr>
          <w:rFonts w:ascii="Arial" w:eastAsia="Arial" w:hAnsi="Arial" w:cs="Arial"/>
          <w:i/>
          <w:iCs/>
          <w:color w:val="000000" w:themeColor="text1"/>
          <w:sz w:val="20"/>
          <w:szCs w:val="20"/>
          <w:vertAlign w:val="superscript"/>
          <w:lang w:val="en-US"/>
        </w:rPr>
        <w:t>a</w:t>
      </w:r>
      <w:proofErr w:type="gramEnd"/>
      <w:r w:rsidRPr="0D0379E0">
        <w:rPr>
          <w:rFonts w:ascii="Arial" w:eastAsia="Arial" w:hAnsi="Arial" w:cs="Arial"/>
          <w:color w:val="000000" w:themeColor="text1"/>
          <w:sz w:val="20"/>
          <w:szCs w:val="20"/>
          <w:lang w:val="en-US"/>
        </w:rPr>
        <w:t xml:space="preserve"> Patients who met Sepsis 3 criteria during hospitalization.</w:t>
      </w:r>
      <w:r w:rsidRPr="0D0379E0">
        <w:rPr>
          <w:rFonts w:ascii="Arial" w:eastAsia="Arial" w:hAnsi="Arial" w:cs="Arial"/>
          <w:i/>
          <w:iCs/>
          <w:color w:val="000000" w:themeColor="text1"/>
          <w:sz w:val="20"/>
          <w:szCs w:val="20"/>
          <w:vertAlign w:val="superscript"/>
          <w:lang w:val="en-US"/>
        </w:rPr>
        <w:t xml:space="preserve"> </w:t>
      </w:r>
      <w:proofErr w:type="gramStart"/>
      <w:r w:rsidRPr="0D0379E0">
        <w:rPr>
          <w:rFonts w:ascii="Arial" w:eastAsia="Arial" w:hAnsi="Arial" w:cs="Arial"/>
          <w:i/>
          <w:iCs/>
          <w:color w:val="000000" w:themeColor="text1"/>
          <w:sz w:val="20"/>
          <w:szCs w:val="20"/>
          <w:vertAlign w:val="superscript"/>
          <w:lang w:val="en-US"/>
        </w:rPr>
        <w:t>b</w:t>
      </w:r>
      <w:proofErr w:type="gramEnd"/>
      <w:r w:rsidRPr="0D0379E0">
        <w:rPr>
          <w:rFonts w:ascii="Arial" w:eastAsia="Arial" w:hAnsi="Arial" w:cs="Arial"/>
          <w:i/>
          <w:iCs/>
          <w:color w:val="000000" w:themeColor="text1"/>
          <w:sz w:val="20"/>
          <w:szCs w:val="20"/>
          <w:vertAlign w:val="superscript"/>
          <w:lang w:val="en-US"/>
        </w:rPr>
        <w:t xml:space="preserve"> </w:t>
      </w:r>
      <w:r w:rsidRPr="0D0379E0">
        <w:rPr>
          <w:rFonts w:ascii="Arial" w:eastAsia="Arial" w:hAnsi="Arial" w:cs="Arial"/>
          <w:color w:val="000000" w:themeColor="text1"/>
          <w:sz w:val="20"/>
          <w:szCs w:val="20"/>
          <w:lang w:val="en-US"/>
        </w:rPr>
        <w:t xml:space="preserve">Median time in hours. </w:t>
      </w:r>
      <w:proofErr w:type="gramStart"/>
      <w:r w:rsidRPr="0D0379E0">
        <w:rPr>
          <w:rFonts w:ascii="Arial" w:eastAsia="Arial" w:hAnsi="Arial" w:cs="Arial"/>
          <w:i/>
          <w:iCs/>
          <w:color w:val="000000" w:themeColor="text1"/>
          <w:sz w:val="20"/>
          <w:szCs w:val="20"/>
          <w:vertAlign w:val="superscript"/>
          <w:lang w:val="en-US"/>
        </w:rPr>
        <w:t>c</w:t>
      </w:r>
      <w:proofErr w:type="gramEnd"/>
      <w:r w:rsidRPr="0D0379E0">
        <w:rPr>
          <w:rFonts w:ascii="Arial" w:eastAsia="Arial" w:hAnsi="Arial" w:cs="Arial"/>
          <w:color w:val="000000" w:themeColor="text1"/>
          <w:sz w:val="20"/>
          <w:szCs w:val="20"/>
          <w:lang w:val="en-US"/>
        </w:rPr>
        <w:t xml:space="preserve"> T0 = time of clinical suspicion of potential sepsis. </w:t>
      </w:r>
      <w:proofErr w:type="gramStart"/>
      <w:r w:rsidRPr="0D0379E0">
        <w:rPr>
          <w:rFonts w:ascii="Arial" w:eastAsia="Arial" w:hAnsi="Arial" w:cs="Arial"/>
          <w:i/>
          <w:iCs/>
          <w:color w:val="000000" w:themeColor="text1"/>
          <w:sz w:val="20"/>
          <w:szCs w:val="20"/>
          <w:vertAlign w:val="superscript"/>
          <w:lang w:val="en-US"/>
        </w:rPr>
        <w:t>d</w:t>
      </w:r>
      <w:proofErr w:type="gramEnd"/>
      <w:r w:rsidRPr="0D0379E0">
        <w:rPr>
          <w:rFonts w:ascii="Arial" w:eastAsia="Arial" w:hAnsi="Arial" w:cs="Arial"/>
          <w:i/>
          <w:iCs/>
          <w:color w:val="000000" w:themeColor="text1"/>
          <w:sz w:val="20"/>
          <w:szCs w:val="20"/>
          <w:vertAlign w:val="superscript"/>
          <w:lang w:val="en-US"/>
        </w:rPr>
        <w:t xml:space="preserve"> </w:t>
      </w:r>
      <w:r w:rsidRPr="0D0379E0">
        <w:rPr>
          <w:rFonts w:ascii="Arial" w:eastAsia="Arial" w:hAnsi="Arial" w:cs="Arial"/>
          <w:color w:val="000000" w:themeColor="text1"/>
          <w:sz w:val="20"/>
          <w:szCs w:val="20"/>
          <w:lang w:val="en-US"/>
        </w:rPr>
        <w:t>Composite of in-hospital mortality and discharge to hospice. Hr(s), hours. SOFA, sequential organ failure assessment. Abx, antibiotics</w:t>
      </w:r>
    </w:p>
    <w:p w14:paraId="20A0F502" w14:textId="2DD12075" w:rsidR="1197EC36" w:rsidRDefault="1197EC36" w:rsidP="1197EC36"/>
    <w:p w14:paraId="1075219B" w14:textId="2282898A" w:rsidR="3CB354D3" w:rsidRDefault="3CB354D3" w:rsidP="1197EC36">
      <w:pPr>
        <w:rPr>
          <w:u w:val="single"/>
        </w:rPr>
      </w:pPr>
      <w:r w:rsidRPr="75E053C8">
        <w:rPr>
          <w:u w:val="single"/>
          <w:rPrChange w:id="4" w:author="Gross, Ben" w:date="2025-05-16T20:20:00Z">
            <w:rPr/>
          </w:rPrChange>
        </w:rPr>
        <w:t>Short Term Mortality by Risk Group and Antibiotic Timing, Unadjusted for Baseline Characteristics:</w:t>
      </w:r>
    </w:p>
    <w:p w14:paraId="59E769D0" w14:textId="516666C0" w:rsidR="7F1BBFC8" w:rsidRDefault="7F1BBFC8" w:rsidP="75E053C8">
      <w:pPr>
        <w:rPr>
          <w:lang w:val="en-US"/>
        </w:rPr>
      </w:pPr>
      <w:r w:rsidRPr="75E053C8">
        <w:rPr>
          <w:lang w:val="en-US"/>
        </w:rPr>
        <w:t xml:space="preserve"> </w:t>
      </w:r>
      <w:r w:rsidR="6A1AAFF6" w:rsidRPr="75E053C8">
        <w:rPr>
          <w:lang w:val="en-US"/>
        </w:rPr>
        <w:t xml:space="preserve">By sub-stratifying each risk group into those who received antibiotics within 1 hour of triage, within 1-3 hours of triage, and those who received antibiotics more than 3 hours after triage, we assessed whether early antibiotics significantly decreased mortality within each risk group and whether delayed antibiotics significantly </w:t>
      </w:r>
      <w:r w:rsidR="6A1AAFF6" w:rsidRPr="75E053C8">
        <w:rPr>
          <w:lang w:val="en-US"/>
        </w:rPr>
        <w:lastRenderedPageBreak/>
        <w:t xml:space="preserve">increased mortality within each risk group. These hypotheses were tested using one-sided Pearson’s Chi-square test for independence. First, we applied this Chi-squared test to see if the mortality of those who received antibiotics within an hour of triage in each risk group were significantly lower than the other patients within the risk group. Then we applied this Chi-squared test to see if those who received antibiotics after 3 hours of triage had significantly higher mortality compared to the other patients within the risk group. A p-value &lt; 0.05 was considered significant for these one-sided Chi-squared tests.  </w:t>
      </w:r>
    </w:p>
    <w:p w14:paraId="3EB0F36D" w14:textId="38BCF366" w:rsidR="783D0915" w:rsidRDefault="783D0915" w:rsidP="1197EC36">
      <w:pPr>
        <w:rPr>
          <w:lang w:val="en-US"/>
        </w:rPr>
      </w:pPr>
      <w:r w:rsidRPr="75E053C8">
        <w:rPr>
          <w:lang w:val="en-US"/>
        </w:rPr>
        <w:t>Even w</w:t>
      </w:r>
      <w:r w:rsidR="6A1AAFF6" w:rsidRPr="75E053C8">
        <w:rPr>
          <w:lang w:val="en-US"/>
        </w:rPr>
        <w:t xml:space="preserve">ithout adjusting for age, sex, SOFA, and CCI as in Tables 3 &amp; 4, we note that the differences </w:t>
      </w:r>
      <w:r w:rsidR="637BED02" w:rsidRPr="75E053C8">
        <w:rPr>
          <w:lang w:val="en-US"/>
        </w:rPr>
        <w:t>in short-term mortality among those in Group 4 (Shock Unlikely to Develop and Sepsis Possible) is not significant</w:t>
      </w:r>
      <w:r w:rsidR="4632E589" w:rsidRPr="75E053C8">
        <w:rPr>
          <w:lang w:val="en-US"/>
        </w:rPr>
        <w:t xml:space="preserve"> (Supplementa</w:t>
      </w:r>
      <w:r w:rsidR="64F06A3C" w:rsidRPr="75E053C8">
        <w:rPr>
          <w:lang w:val="en-US"/>
        </w:rPr>
        <w:t>l</w:t>
      </w:r>
      <w:r w:rsidR="4632E589" w:rsidRPr="75E053C8">
        <w:rPr>
          <w:lang w:val="en-US"/>
        </w:rPr>
        <w:t xml:space="preserve"> Table </w:t>
      </w:r>
      <w:r w:rsidR="7BC3C1DA" w:rsidRPr="75E053C8">
        <w:rPr>
          <w:lang w:val="en-US"/>
        </w:rPr>
        <w:t>9</w:t>
      </w:r>
      <w:r w:rsidR="4B0466EE" w:rsidRPr="75E053C8">
        <w:rPr>
          <w:lang w:val="en-US"/>
        </w:rPr>
        <w:t>)</w:t>
      </w:r>
      <w:r w:rsidR="637BED02" w:rsidRPr="75E053C8">
        <w:rPr>
          <w:lang w:val="en-US"/>
        </w:rPr>
        <w:t>. T</w:t>
      </w:r>
      <w:r w:rsidR="165B9FE9" w:rsidRPr="75E053C8">
        <w:rPr>
          <w:lang w:val="en-US"/>
        </w:rPr>
        <w:t xml:space="preserve">his result </w:t>
      </w:r>
      <w:r w:rsidR="0890A389" w:rsidRPr="75E053C8">
        <w:rPr>
          <w:lang w:val="en-US"/>
        </w:rPr>
        <w:t>remains the</w:t>
      </w:r>
      <w:r w:rsidR="2E24E432" w:rsidRPr="75E053C8">
        <w:rPr>
          <w:lang w:val="en-US"/>
        </w:rPr>
        <w:t xml:space="preserve"> unchanged when we </w:t>
      </w:r>
      <w:proofErr w:type="gramStart"/>
      <w:r w:rsidR="2E24E432" w:rsidRPr="75E053C8">
        <w:rPr>
          <w:lang w:val="en-US"/>
        </w:rPr>
        <w:t xml:space="preserve">exclude </w:t>
      </w:r>
      <w:r w:rsidR="0890A389" w:rsidRPr="75E053C8">
        <w:rPr>
          <w:lang w:val="en-US"/>
        </w:rPr>
        <w:t xml:space="preserve"> </w:t>
      </w:r>
      <w:r w:rsidR="250375A0" w:rsidRPr="75E053C8">
        <w:rPr>
          <w:lang w:val="en-US"/>
        </w:rPr>
        <w:t>patients</w:t>
      </w:r>
      <w:proofErr w:type="gramEnd"/>
      <w:r w:rsidR="250375A0" w:rsidRPr="75E053C8">
        <w:rPr>
          <w:lang w:val="en-US"/>
        </w:rPr>
        <w:t xml:space="preserve"> who develop shock within 3 hours of triage (Supplementa</w:t>
      </w:r>
      <w:r w:rsidR="59DABF59" w:rsidRPr="75E053C8">
        <w:rPr>
          <w:lang w:val="en-US"/>
        </w:rPr>
        <w:t>l</w:t>
      </w:r>
      <w:r w:rsidR="250375A0" w:rsidRPr="75E053C8">
        <w:rPr>
          <w:lang w:val="en-US"/>
        </w:rPr>
        <w:t xml:space="preserve"> Table </w:t>
      </w:r>
      <w:r w:rsidR="7423E52A" w:rsidRPr="75E053C8">
        <w:rPr>
          <w:lang w:val="en-US"/>
        </w:rPr>
        <w:t>10</w:t>
      </w:r>
      <w:r w:rsidR="250375A0" w:rsidRPr="75E053C8">
        <w:rPr>
          <w:lang w:val="en-US"/>
        </w:rPr>
        <w:t>)</w:t>
      </w: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2340"/>
        <w:gridCol w:w="1335"/>
        <w:gridCol w:w="1380"/>
        <w:gridCol w:w="1423"/>
        <w:gridCol w:w="1515"/>
        <w:gridCol w:w="1367"/>
      </w:tblGrid>
      <w:tr w:rsidR="1197EC36" w14:paraId="20D8D63F" w14:textId="77777777" w:rsidTr="1197EC36">
        <w:trPr>
          <w:trHeight w:val="300"/>
        </w:trPr>
        <w:tc>
          <w:tcPr>
            <w:tcW w:w="9360" w:type="dxa"/>
            <w:gridSpan w:val="6"/>
            <w:tcBorders>
              <w:top w:val="none" w:sz="8" w:space="0" w:color="000000" w:themeColor="text1"/>
              <w:left w:val="none" w:sz="8" w:space="0" w:color="000000" w:themeColor="text1"/>
              <w:right w:val="none" w:sz="8" w:space="0" w:color="000000" w:themeColor="text1"/>
            </w:tcBorders>
            <w:shd w:val="clear" w:color="auto" w:fill="FFFFFF" w:themeFill="background1"/>
            <w:tcMar>
              <w:top w:w="30" w:type="dxa"/>
              <w:left w:w="120" w:type="dxa"/>
              <w:bottom w:w="30" w:type="dxa"/>
              <w:right w:w="120" w:type="dxa"/>
            </w:tcMar>
            <w:vAlign w:val="center"/>
          </w:tcPr>
          <w:p w14:paraId="4BFDF439" w14:textId="47D6B595" w:rsidR="28608DD4" w:rsidRDefault="28608DD4" w:rsidP="1197EC36">
            <w:pPr>
              <w:widowControl w:val="0"/>
              <w:spacing w:line="240" w:lineRule="auto"/>
              <w:rPr>
                <w:rFonts w:ascii="Arial" w:eastAsia="Arial" w:hAnsi="Arial" w:cs="Arial"/>
                <w:color w:val="000000" w:themeColor="text1"/>
                <w:lang w:val="en-US"/>
              </w:rPr>
            </w:pPr>
            <w:r w:rsidRPr="1197EC36">
              <w:rPr>
                <w:rFonts w:ascii="Arial" w:eastAsia="Arial" w:hAnsi="Arial" w:cs="Arial"/>
                <w:b/>
                <w:bCs/>
                <w:color w:val="000000" w:themeColor="text1"/>
                <w:lang w:val="en-US"/>
              </w:rPr>
              <w:t xml:space="preserve">Supplemental Table </w:t>
            </w:r>
            <w:r w:rsidR="6E1D4EF3" w:rsidRPr="1197EC36">
              <w:rPr>
                <w:rFonts w:ascii="Arial" w:eastAsia="Arial" w:hAnsi="Arial" w:cs="Arial"/>
                <w:b/>
                <w:bCs/>
                <w:color w:val="000000" w:themeColor="text1"/>
                <w:lang w:val="en-US"/>
              </w:rPr>
              <w:t>9</w:t>
            </w:r>
            <w:r w:rsidR="1197EC36" w:rsidRPr="1197EC36">
              <w:rPr>
                <w:rFonts w:ascii="Arial" w:eastAsia="Arial" w:hAnsi="Arial" w:cs="Arial"/>
                <w:b/>
                <w:bCs/>
                <w:color w:val="000000" w:themeColor="text1"/>
                <w:lang w:val="en-US"/>
              </w:rPr>
              <w:t xml:space="preserve">: </w:t>
            </w:r>
            <w:r w:rsidR="1197EC36" w:rsidRPr="1197EC36">
              <w:rPr>
                <w:rFonts w:ascii="Arial" w:eastAsia="Arial" w:hAnsi="Arial" w:cs="Arial"/>
                <w:color w:val="000000" w:themeColor="text1"/>
                <w:lang w:val="en-US"/>
              </w:rPr>
              <w:t>Short Term Mortality by Sepsis Risk Group, Antibiotic Timing and Study Site</w:t>
            </w:r>
            <w:r w:rsidR="5A3E26C5" w:rsidRPr="1197EC36">
              <w:rPr>
                <w:rFonts w:ascii="Arial" w:eastAsia="Arial" w:hAnsi="Arial" w:cs="Arial"/>
                <w:color w:val="000000" w:themeColor="text1"/>
                <w:lang w:val="en-US"/>
              </w:rPr>
              <w:t>, Unadjusted for Baseline Characteristics</w:t>
            </w:r>
          </w:p>
        </w:tc>
      </w:tr>
      <w:tr w:rsidR="1197EC36" w14:paraId="004CADC0" w14:textId="77777777" w:rsidTr="1197EC36">
        <w:trPr>
          <w:trHeight w:val="300"/>
        </w:trPr>
        <w:tc>
          <w:tcPr>
            <w:tcW w:w="2340" w:type="dxa"/>
            <w:shd w:val="clear" w:color="auto" w:fill="FFFFFF" w:themeFill="background1"/>
            <w:tcMar>
              <w:top w:w="30" w:type="dxa"/>
              <w:left w:w="120" w:type="dxa"/>
              <w:bottom w:w="30" w:type="dxa"/>
              <w:right w:w="120" w:type="dxa"/>
            </w:tcMar>
            <w:vAlign w:val="center"/>
          </w:tcPr>
          <w:p w14:paraId="1720BCBC" w14:textId="64EAF132" w:rsidR="1197EC36" w:rsidRDefault="1197EC36" w:rsidP="1197EC36">
            <w:pPr>
              <w:widowControl w:val="0"/>
              <w:spacing w:line="240" w:lineRule="auto"/>
              <w:rPr>
                <w:rFonts w:ascii="Arial" w:eastAsia="Arial" w:hAnsi="Arial" w:cs="Arial"/>
                <w:color w:val="000000" w:themeColor="text1"/>
                <w:sz w:val="20"/>
                <w:szCs w:val="20"/>
              </w:rPr>
            </w:pPr>
          </w:p>
        </w:tc>
        <w:tc>
          <w:tcPr>
            <w:tcW w:w="4138" w:type="dxa"/>
            <w:gridSpan w:val="3"/>
            <w:shd w:val="clear" w:color="auto" w:fill="F8F9FA"/>
            <w:tcMar>
              <w:top w:w="30" w:type="dxa"/>
              <w:left w:w="120" w:type="dxa"/>
              <w:bottom w:w="30" w:type="dxa"/>
              <w:right w:w="120" w:type="dxa"/>
            </w:tcMar>
            <w:vAlign w:val="center"/>
          </w:tcPr>
          <w:p w14:paraId="5BD74F00" w14:textId="4F88709A"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Antibiotic Timing (From Triage)</w:t>
            </w:r>
          </w:p>
        </w:tc>
        <w:tc>
          <w:tcPr>
            <w:tcW w:w="1515" w:type="dxa"/>
            <w:shd w:val="clear" w:color="auto" w:fill="F8F9FA"/>
            <w:tcMar>
              <w:top w:w="30" w:type="dxa"/>
              <w:left w:w="120" w:type="dxa"/>
              <w:bottom w:w="30" w:type="dxa"/>
              <w:right w:w="120" w:type="dxa"/>
            </w:tcMar>
            <w:vAlign w:val="center"/>
          </w:tcPr>
          <w:p w14:paraId="73E38206" w14:textId="1E21C2F9" w:rsidR="1197EC36" w:rsidRDefault="1197EC36" w:rsidP="1197EC36">
            <w:pPr>
              <w:widowControl w:val="0"/>
              <w:spacing w:line="240" w:lineRule="auto"/>
              <w:jc w:val="center"/>
              <w:rPr>
                <w:rFonts w:ascii="Arial" w:eastAsia="Arial" w:hAnsi="Arial" w:cs="Arial"/>
                <w:color w:val="000000" w:themeColor="text1"/>
                <w:sz w:val="20"/>
                <w:szCs w:val="20"/>
              </w:rPr>
            </w:pPr>
          </w:p>
        </w:tc>
        <w:tc>
          <w:tcPr>
            <w:tcW w:w="1367" w:type="dxa"/>
            <w:shd w:val="clear" w:color="auto" w:fill="F8F9FA"/>
            <w:tcMar>
              <w:top w:w="30" w:type="dxa"/>
              <w:left w:w="120" w:type="dxa"/>
              <w:bottom w:w="30" w:type="dxa"/>
              <w:right w:w="120" w:type="dxa"/>
            </w:tcMar>
            <w:vAlign w:val="center"/>
          </w:tcPr>
          <w:p w14:paraId="566AAC75" w14:textId="31EE9ACE" w:rsidR="1197EC36" w:rsidRDefault="1197EC36" w:rsidP="1197EC36">
            <w:pPr>
              <w:spacing w:line="240" w:lineRule="auto"/>
              <w:jc w:val="center"/>
              <w:rPr>
                <w:rFonts w:ascii="Arial" w:eastAsia="Arial" w:hAnsi="Arial" w:cs="Arial"/>
                <w:color w:val="000000" w:themeColor="text1"/>
                <w:sz w:val="20"/>
                <w:szCs w:val="20"/>
              </w:rPr>
            </w:pPr>
          </w:p>
        </w:tc>
      </w:tr>
      <w:tr w:rsidR="1197EC36" w14:paraId="638A5186" w14:textId="77777777" w:rsidTr="1197EC36">
        <w:trPr>
          <w:trHeight w:val="300"/>
        </w:trPr>
        <w:tc>
          <w:tcPr>
            <w:tcW w:w="2340" w:type="dxa"/>
            <w:shd w:val="clear" w:color="auto" w:fill="FFFFFF" w:themeFill="background1"/>
            <w:tcMar>
              <w:top w:w="30" w:type="dxa"/>
              <w:left w:w="120" w:type="dxa"/>
              <w:bottom w:w="30" w:type="dxa"/>
              <w:right w:w="120" w:type="dxa"/>
            </w:tcMar>
            <w:vAlign w:val="center"/>
          </w:tcPr>
          <w:p w14:paraId="32985F17" w14:textId="162887B5"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Short Term Mortality, % (n)</w:t>
            </w:r>
          </w:p>
        </w:tc>
        <w:tc>
          <w:tcPr>
            <w:tcW w:w="1335" w:type="dxa"/>
            <w:shd w:val="clear" w:color="auto" w:fill="F8F9FA"/>
            <w:tcMar>
              <w:top w:w="30" w:type="dxa"/>
              <w:left w:w="120" w:type="dxa"/>
              <w:bottom w:w="30" w:type="dxa"/>
              <w:right w:w="120" w:type="dxa"/>
            </w:tcMar>
            <w:vAlign w:val="center"/>
          </w:tcPr>
          <w:p w14:paraId="455286A2" w14:textId="0B426EE6"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&lt;1 hour</w:t>
            </w:r>
          </w:p>
        </w:tc>
        <w:tc>
          <w:tcPr>
            <w:tcW w:w="1380" w:type="dxa"/>
            <w:shd w:val="clear" w:color="auto" w:fill="F8F9FA"/>
            <w:tcMar>
              <w:top w:w="30" w:type="dxa"/>
              <w:left w:w="120" w:type="dxa"/>
              <w:bottom w:w="30" w:type="dxa"/>
              <w:right w:w="120" w:type="dxa"/>
            </w:tcMar>
            <w:vAlign w:val="center"/>
          </w:tcPr>
          <w:p w14:paraId="00D9E80D" w14:textId="2C63A926"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1-3 hours</w:t>
            </w:r>
          </w:p>
        </w:tc>
        <w:tc>
          <w:tcPr>
            <w:tcW w:w="1423" w:type="dxa"/>
            <w:shd w:val="clear" w:color="auto" w:fill="F8F9FA"/>
            <w:tcMar>
              <w:top w:w="30" w:type="dxa"/>
              <w:left w:w="120" w:type="dxa"/>
              <w:bottom w:w="30" w:type="dxa"/>
              <w:right w:w="120" w:type="dxa"/>
            </w:tcMar>
            <w:vAlign w:val="center"/>
          </w:tcPr>
          <w:p w14:paraId="51F49EB8" w14:textId="5D749BBE"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&gt;3 hours</w:t>
            </w:r>
          </w:p>
        </w:tc>
        <w:tc>
          <w:tcPr>
            <w:tcW w:w="1515" w:type="dxa"/>
            <w:shd w:val="clear" w:color="auto" w:fill="F8F9FA"/>
            <w:tcMar>
              <w:top w:w="30" w:type="dxa"/>
              <w:left w:w="120" w:type="dxa"/>
              <w:bottom w:w="30" w:type="dxa"/>
              <w:right w:w="120" w:type="dxa"/>
            </w:tcMar>
            <w:vAlign w:val="center"/>
          </w:tcPr>
          <w:p w14:paraId="39863BAC" w14:textId="4528DBD3" w:rsidR="1197EC36" w:rsidRDefault="1197EC36" w:rsidP="1197EC36">
            <w:pPr>
              <w:widowControl w:val="0"/>
              <w:spacing w:line="240" w:lineRule="auto"/>
              <w:jc w:val="center"/>
              <w:rPr>
                <w:rFonts w:ascii="Arial" w:eastAsia="Arial" w:hAnsi="Arial" w:cs="Arial"/>
                <w:color w:val="000000" w:themeColor="text1"/>
                <w:sz w:val="16"/>
                <w:szCs w:val="16"/>
              </w:rPr>
            </w:pPr>
            <w:r w:rsidRPr="1197EC36">
              <w:rPr>
                <w:rFonts w:ascii="Arial" w:eastAsia="Arial" w:hAnsi="Arial" w:cs="Arial"/>
                <w:b/>
                <w:bCs/>
                <w:color w:val="000000" w:themeColor="text1"/>
                <w:sz w:val="20"/>
                <w:szCs w:val="20"/>
                <w:lang w:val="en-US"/>
              </w:rPr>
              <w:t>p-value 1</w:t>
            </w:r>
            <w:r w:rsidRPr="1197EC36">
              <w:rPr>
                <w:rFonts w:ascii="Arial" w:eastAsia="Arial" w:hAnsi="Arial" w:cs="Arial"/>
                <w:b/>
                <w:bCs/>
                <w:color w:val="000000" w:themeColor="text1"/>
                <w:sz w:val="20"/>
                <w:szCs w:val="20"/>
                <w:vertAlign w:val="superscript"/>
                <w:lang w:val="en-US"/>
              </w:rPr>
              <w:t>a</w:t>
            </w:r>
          </w:p>
        </w:tc>
        <w:tc>
          <w:tcPr>
            <w:tcW w:w="1367" w:type="dxa"/>
            <w:shd w:val="clear" w:color="auto" w:fill="F8F9FA"/>
            <w:tcMar>
              <w:top w:w="30" w:type="dxa"/>
              <w:left w:w="120" w:type="dxa"/>
              <w:bottom w:w="30" w:type="dxa"/>
              <w:right w:w="120" w:type="dxa"/>
            </w:tcMar>
            <w:vAlign w:val="center"/>
          </w:tcPr>
          <w:p w14:paraId="07C6C92F" w14:textId="207942EE" w:rsidR="1197EC36" w:rsidRDefault="1197EC36" w:rsidP="1197EC36">
            <w:pPr>
              <w:spacing w:line="240" w:lineRule="auto"/>
              <w:jc w:val="center"/>
              <w:rPr>
                <w:rFonts w:ascii="Arial" w:eastAsia="Arial" w:hAnsi="Arial" w:cs="Arial"/>
                <w:color w:val="000000" w:themeColor="text1"/>
                <w:sz w:val="16"/>
                <w:szCs w:val="16"/>
              </w:rPr>
            </w:pPr>
            <w:r w:rsidRPr="1197EC36">
              <w:rPr>
                <w:rFonts w:ascii="Arial" w:eastAsia="Arial" w:hAnsi="Arial" w:cs="Arial"/>
                <w:b/>
                <w:bCs/>
                <w:color w:val="000000" w:themeColor="text1"/>
                <w:sz w:val="20"/>
                <w:szCs w:val="20"/>
                <w:lang w:val="en-US"/>
              </w:rPr>
              <w:t>p-value 2</w:t>
            </w:r>
            <w:r w:rsidRPr="1197EC36">
              <w:rPr>
                <w:rFonts w:ascii="Arial" w:eastAsia="Arial" w:hAnsi="Arial" w:cs="Arial"/>
                <w:b/>
                <w:bCs/>
                <w:color w:val="000000" w:themeColor="text1"/>
                <w:sz w:val="20"/>
                <w:szCs w:val="20"/>
                <w:vertAlign w:val="superscript"/>
                <w:lang w:val="en-US"/>
              </w:rPr>
              <w:t>b</w:t>
            </w:r>
          </w:p>
        </w:tc>
      </w:tr>
      <w:tr w:rsidR="1197EC36" w14:paraId="4BBEDB51" w14:textId="77777777" w:rsidTr="1197EC36">
        <w:trPr>
          <w:trHeight w:val="300"/>
        </w:trPr>
        <w:tc>
          <w:tcPr>
            <w:tcW w:w="9360" w:type="dxa"/>
            <w:gridSpan w:val="6"/>
            <w:tcBorders>
              <w:top w:val="single" w:sz="6" w:space="0" w:color="auto"/>
            </w:tcBorders>
            <w:shd w:val="clear" w:color="auto" w:fill="C6D9F1"/>
            <w:tcMar>
              <w:top w:w="30" w:type="dxa"/>
              <w:left w:w="120" w:type="dxa"/>
              <w:bottom w:w="30" w:type="dxa"/>
              <w:right w:w="120" w:type="dxa"/>
            </w:tcMar>
            <w:vAlign w:val="center"/>
          </w:tcPr>
          <w:p w14:paraId="7452F2B5" w14:textId="2ADA86B0"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Group 1 [Shock Likely to Develop and Sepsis Probable]</w:t>
            </w:r>
          </w:p>
        </w:tc>
      </w:tr>
      <w:tr w:rsidR="1197EC36" w14:paraId="50B59EF1" w14:textId="77777777" w:rsidTr="1197EC36">
        <w:trPr>
          <w:trHeight w:val="300"/>
        </w:trPr>
        <w:tc>
          <w:tcPr>
            <w:tcW w:w="2340" w:type="dxa"/>
            <w:shd w:val="clear" w:color="auto" w:fill="F6F8F9"/>
            <w:tcMar>
              <w:top w:w="30" w:type="dxa"/>
              <w:left w:w="120" w:type="dxa"/>
              <w:bottom w:w="30" w:type="dxa"/>
              <w:right w:w="120" w:type="dxa"/>
            </w:tcMar>
            <w:vAlign w:val="center"/>
          </w:tcPr>
          <w:p w14:paraId="1D8BA995" w14:textId="03B20FCE"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 xml:space="preserve">     Development Site</w:t>
            </w:r>
          </w:p>
        </w:tc>
        <w:tc>
          <w:tcPr>
            <w:tcW w:w="1335" w:type="dxa"/>
            <w:shd w:val="clear" w:color="auto" w:fill="FFFFFF" w:themeFill="background1"/>
            <w:tcMar>
              <w:top w:w="30" w:type="dxa"/>
              <w:left w:w="120" w:type="dxa"/>
              <w:bottom w:w="30" w:type="dxa"/>
              <w:right w:w="120" w:type="dxa"/>
            </w:tcMar>
            <w:vAlign w:val="center"/>
          </w:tcPr>
          <w:p w14:paraId="200AE675" w14:textId="68A10A6C"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20.4 (190/931)</w:t>
            </w:r>
          </w:p>
        </w:tc>
        <w:tc>
          <w:tcPr>
            <w:tcW w:w="1380" w:type="dxa"/>
            <w:shd w:val="clear" w:color="auto" w:fill="FFFFFF" w:themeFill="background1"/>
            <w:tcMar>
              <w:top w:w="30" w:type="dxa"/>
              <w:left w:w="120" w:type="dxa"/>
              <w:bottom w:w="30" w:type="dxa"/>
              <w:right w:w="120" w:type="dxa"/>
            </w:tcMar>
            <w:vAlign w:val="center"/>
          </w:tcPr>
          <w:p w14:paraId="0D443941" w14:textId="5140D579"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24.7 (406/1644)</w:t>
            </w:r>
          </w:p>
        </w:tc>
        <w:tc>
          <w:tcPr>
            <w:tcW w:w="1423" w:type="dxa"/>
            <w:shd w:val="clear" w:color="auto" w:fill="FFFFFF" w:themeFill="background1"/>
            <w:tcMar>
              <w:top w:w="30" w:type="dxa"/>
              <w:left w:w="120" w:type="dxa"/>
              <w:bottom w:w="30" w:type="dxa"/>
              <w:right w:w="120" w:type="dxa"/>
            </w:tcMar>
            <w:vAlign w:val="center"/>
          </w:tcPr>
          <w:p w14:paraId="163D6900" w14:textId="47BFCE5C"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23.4 (212/907)</w:t>
            </w:r>
          </w:p>
        </w:tc>
        <w:tc>
          <w:tcPr>
            <w:tcW w:w="1515" w:type="dxa"/>
            <w:shd w:val="clear" w:color="auto" w:fill="FFFFFF" w:themeFill="background1"/>
            <w:tcMar>
              <w:top w:w="30" w:type="dxa"/>
              <w:left w:w="120" w:type="dxa"/>
              <w:bottom w:w="30" w:type="dxa"/>
              <w:right w:w="120" w:type="dxa"/>
            </w:tcMar>
            <w:vAlign w:val="center"/>
          </w:tcPr>
          <w:p w14:paraId="0EF9EDE0" w14:textId="04857512"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0.010</w:t>
            </w:r>
          </w:p>
        </w:tc>
        <w:tc>
          <w:tcPr>
            <w:tcW w:w="1367" w:type="dxa"/>
            <w:shd w:val="clear" w:color="auto" w:fill="FFFFFF" w:themeFill="background1"/>
            <w:tcMar>
              <w:top w:w="30" w:type="dxa"/>
              <w:left w:w="120" w:type="dxa"/>
              <w:bottom w:w="30" w:type="dxa"/>
              <w:right w:w="120" w:type="dxa"/>
            </w:tcMar>
            <w:vAlign w:val="center"/>
          </w:tcPr>
          <w:p w14:paraId="6869DA2B" w14:textId="227DFDE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0.462</w:t>
            </w:r>
          </w:p>
        </w:tc>
      </w:tr>
      <w:tr w:rsidR="1197EC36" w14:paraId="3DB3A14D" w14:textId="77777777" w:rsidTr="1197EC36">
        <w:trPr>
          <w:trHeight w:val="300"/>
        </w:trPr>
        <w:tc>
          <w:tcPr>
            <w:tcW w:w="2340" w:type="dxa"/>
            <w:shd w:val="clear" w:color="auto" w:fill="F6F8F9"/>
            <w:tcMar>
              <w:top w:w="30" w:type="dxa"/>
              <w:left w:w="120" w:type="dxa"/>
              <w:bottom w:w="30" w:type="dxa"/>
              <w:right w:w="120" w:type="dxa"/>
            </w:tcMar>
            <w:vAlign w:val="center"/>
          </w:tcPr>
          <w:p w14:paraId="74747AAC" w14:textId="7217B6C0"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 xml:space="preserve">     Validation Site</w:t>
            </w:r>
          </w:p>
        </w:tc>
        <w:tc>
          <w:tcPr>
            <w:tcW w:w="1335" w:type="dxa"/>
            <w:shd w:val="clear" w:color="auto" w:fill="FFFFFF" w:themeFill="background1"/>
            <w:tcMar>
              <w:top w:w="30" w:type="dxa"/>
              <w:left w:w="120" w:type="dxa"/>
              <w:bottom w:w="30" w:type="dxa"/>
              <w:right w:w="120" w:type="dxa"/>
            </w:tcMar>
            <w:vAlign w:val="center"/>
          </w:tcPr>
          <w:p w14:paraId="7294B52E" w14:textId="00B92AE0"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26.</w:t>
            </w:r>
            <w:r w:rsidR="24BF483F" w:rsidRPr="1197EC36">
              <w:rPr>
                <w:rFonts w:ascii="Arial" w:eastAsia="Arial" w:hAnsi="Arial" w:cs="Arial"/>
                <w:color w:val="000000" w:themeColor="text1"/>
                <w:sz w:val="20"/>
                <w:szCs w:val="20"/>
                <w:lang w:val="en-US"/>
              </w:rPr>
              <w:t>4</w:t>
            </w:r>
            <w:r w:rsidRPr="1197EC36">
              <w:rPr>
                <w:rFonts w:ascii="Arial" w:eastAsia="Arial" w:hAnsi="Arial" w:cs="Arial"/>
                <w:color w:val="000000" w:themeColor="text1"/>
                <w:sz w:val="20"/>
                <w:szCs w:val="20"/>
                <w:lang w:val="en-US"/>
              </w:rPr>
              <w:t xml:space="preserve"> </w:t>
            </w:r>
          </w:p>
          <w:p w14:paraId="6F539EB5" w14:textId="3EF1177C"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(46/17</w:t>
            </w:r>
            <w:r w:rsidR="1EFA24F2" w:rsidRPr="1197EC36">
              <w:rPr>
                <w:rFonts w:ascii="Arial" w:eastAsia="Arial" w:hAnsi="Arial" w:cs="Arial"/>
                <w:color w:val="000000" w:themeColor="text1"/>
                <w:sz w:val="20"/>
                <w:szCs w:val="20"/>
                <w:lang w:val="en-US"/>
              </w:rPr>
              <w:t>4</w:t>
            </w:r>
            <w:r w:rsidRPr="1197EC36">
              <w:rPr>
                <w:rFonts w:ascii="Arial" w:eastAsia="Arial" w:hAnsi="Arial" w:cs="Arial"/>
                <w:color w:val="000000" w:themeColor="text1"/>
                <w:sz w:val="20"/>
                <w:szCs w:val="20"/>
                <w:lang w:val="en-US"/>
              </w:rPr>
              <w:t>)</w:t>
            </w:r>
          </w:p>
        </w:tc>
        <w:tc>
          <w:tcPr>
            <w:tcW w:w="1380" w:type="dxa"/>
            <w:shd w:val="clear" w:color="auto" w:fill="FFFFFF" w:themeFill="background1"/>
            <w:tcMar>
              <w:top w:w="30" w:type="dxa"/>
              <w:left w:w="120" w:type="dxa"/>
              <w:bottom w:w="30" w:type="dxa"/>
              <w:right w:w="120" w:type="dxa"/>
            </w:tcMar>
            <w:vAlign w:val="center"/>
          </w:tcPr>
          <w:p w14:paraId="7D36DF15" w14:textId="5EBDB6E1"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30.7 </w:t>
            </w:r>
          </w:p>
          <w:p w14:paraId="4F9883F6" w14:textId="6E93F854" w:rsidR="1197EC36" w:rsidRDefault="1197EC36" w:rsidP="1197EC36">
            <w:pPr>
              <w:widowControl w:val="0"/>
              <w:spacing w:line="240" w:lineRule="auto"/>
              <w:jc w:val="center"/>
              <w:rPr>
                <w:rFonts w:ascii="Arial" w:eastAsia="Arial" w:hAnsi="Arial" w:cs="Arial"/>
                <w:color w:val="000000" w:themeColor="text1"/>
                <w:sz w:val="20"/>
                <w:szCs w:val="20"/>
                <w:lang w:val="en-US"/>
              </w:rPr>
            </w:pPr>
            <w:r w:rsidRPr="1197EC36">
              <w:rPr>
                <w:rFonts w:ascii="Arial" w:eastAsia="Arial" w:hAnsi="Arial" w:cs="Arial"/>
                <w:color w:val="000000" w:themeColor="text1"/>
                <w:sz w:val="20"/>
                <w:szCs w:val="20"/>
                <w:lang w:val="en-US"/>
              </w:rPr>
              <w:t>(92/</w:t>
            </w:r>
            <w:r w:rsidR="242B38B0" w:rsidRPr="1197EC36">
              <w:rPr>
                <w:rFonts w:ascii="Arial" w:eastAsia="Arial" w:hAnsi="Arial" w:cs="Arial"/>
                <w:color w:val="000000" w:themeColor="text1"/>
                <w:sz w:val="20"/>
                <w:szCs w:val="20"/>
                <w:lang w:val="en-US"/>
              </w:rPr>
              <w:t>299</w:t>
            </w:r>
            <w:r w:rsidRPr="1197EC36">
              <w:rPr>
                <w:rFonts w:ascii="Arial" w:eastAsia="Arial" w:hAnsi="Arial" w:cs="Arial"/>
                <w:color w:val="000000" w:themeColor="text1"/>
                <w:sz w:val="20"/>
                <w:szCs w:val="20"/>
                <w:lang w:val="en-US"/>
              </w:rPr>
              <w:t>)</w:t>
            </w:r>
          </w:p>
        </w:tc>
        <w:tc>
          <w:tcPr>
            <w:tcW w:w="1423" w:type="dxa"/>
            <w:shd w:val="clear" w:color="auto" w:fill="FFFFFF" w:themeFill="background1"/>
            <w:tcMar>
              <w:top w:w="30" w:type="dxa"/>
              <w:left w:w="120" w:type="dxa"/>
              <w:bottom w:w="30" w:type="dxa"/>
              <w:right w:w="120" w:type="dxa"/>
            </w:tcMar>
            <w:vAlign w:val="center"/>
          </w:tcPr>
          <w:p w14:paraId="563E9D7C" w14:textId="628CBA54"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27.4 </w:t>
            </w:r>
          </w:p>
          <w:p w14:paraId="60EF8B66" w14:textId="7E98C578"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(54/197)</w:t>
            </w:r>
          </w:p>
        </w:tc>
        <w:tc>
          <w:tcPr>
            <w:tcW w:w="1515" w:type="dxa"/>
            <w:shd w:val="clear" w:color="auto" w:fill="FFFFFF" w:themeFill="background1"/>
            <w:tcMar>
              <w:top w:w="30" w:type="dxa"/>
              <w:left w:w="120" w:type="dxa"/>
              <w:bottom w:w="30" w:type="dxa"/>
              <w:right w:w="120" w:type="dxa"/>
            </w:tcMar>
            <w:vAlign w:val="center"/>
          </w:tcPr>
          <w:p w14:paraId="64A5AA6B" w14:textId="39AD36A7"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0.274</w:t>
            </w:r>
          </w:p>
        </w:tc>
        <w:tc>
          <w:tcPr>
            <w:tcW w:w="1367" w:type="dxa"/>
            <w:shd w:val="clear" w:color="auto" w:fill="FFFFFF" w:themeFill="background1"/>
            <w:tcMar>
              <w:top w:w="30" w:type="dxa"/>
              <w:left w:w="120" w:type="dxa"/>
              <w:bottom w:w="30" w:type="dxa"/>
              <w:right w:w="120" w:type="dxa"/>
            </w:tcMar>
            <w:vAlign w:val="center"/>
          </w:tcPr>
          <w:p w14:paraId="2D066F6F" w14:textId="5E6C7C1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0.643</w:t>
            </w:r>
          </w:p>
        </w:tc>
      </w:tr>
      <w:tr w:rsidR="1197EC36" w14:paraId="4B9A984D" w14:textId="77777777" w:rsidTr="1197EC36">
        <w:trPr>
          <w:trHeight w:val="300"/>
        </w:trPr>
        <w:tc>
          <w:tcPr>
            <w:tcW w:w="9360" w:type="dxa"/>
            <w:gridSpan w:val="6"/>
            <w:tcBorders>
              <w:top w:val="single" w:sz="6" w:space="0" w:color="auto"/>
            </w:tcBorders>
            <w:shd w:val="clear" w:color="auto" w:fill="C6D9F1"/>
            <w:tcMar>
              <w:top w:w="30" w:type="dxa"/>
              <w:left w:w="120" w:type="dxa"/>
              <w:bottom w:w="30" w:type="dxa"/>
              <w:right w:w="120" w:type="dxa"/>
            </w:tcMar>
            <w:vAlign w:val="center"/>
          </w:tcPr>
          <w:p w14:paraId="735565D9" w14:textId="37037847"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Group 2 [Shock Likely to Develop and Sepsis Possible]</w:t>
            </w:r>
          </w:p>
        </w:tc>
      </w:tr>
      <w:tr w:rsidR="1197EC36" w14:paraId="34138885" w14:textId="77777777" w:rsidTr="1197EC36">
        <w:trPr>
          <w:trHeight w:val="300"/>
        </w:trPr>
        <w:tc>
          <w:tcPr>
            <w:tcW w:w="2340" w:type="dxa"/>
            <w:shd w:val="clear" w:color="auto" w:fill="F6F8F9"/>
            <w:tcMar>
              <w:top w:w="30" w:type="dxa"/>
              <w:left w:w="120" w:type="dxa"/>
              <w:bottom w:w="30" w:type="dxa"/>
              <w:right w:w="120" w:type="dxa"/>
            </w:tcMar>
            <w:vAlign w:val="center"/>
          </w:tcPr>
          <w:p w14:paraId="5ED4A1D2" w14:textId="0310E5AB"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 xml:space="preserve">     Development Site</w:t>
            </w:r>
          </w:p>
        </w:tc>
        <w:tc>
          <w:tcPr>
            <w:tcW w:w="1335" w:type="dxa"/>
            <w:shd w:val="clear" w:color="auto" w:fill="FFFFFF" w:themeFill="background1"/>
            <w:tcMar>
              <w:top w:w="30" w:type="dxa"/>
              <w:left w:w="120" w:type="dxa"/>
              <w:bottom w:w="30" w:type="dxa"/>
              <w:right w:w="120" w:type="dxa"/>
            </w:tcMar>
            <w:vAlign w:val="center"/>
          </w:tcPr>
          <w:p w14:paraId="19EB78C1" w14:textId="0E55B4E4"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20.0 </w:t>
            </w:r>
          </w:p>
          <w:p w14:paraId="3B131CFD" w14:textId="795FE15F"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(2/10)</w:t>
            </w:r>
          </w:p>
        </w:tc>
        <w:tc>
          <w:tcPr>
            <w:tcW w:w="1380" w:type="dxa"/>
            <w:shd w:val="clear" w:color="auto" w:fill="FFFFFF" w:themeFill="background1"/>
            <w:tcMar>
              <w:top w:w="30" w:type="dxa"/>
              <w:left w:w="120" w:type="dxa"/>
              <w:bottom w:w="30" w:type="dxa"/>
              <w:right w:w="120" w:type="dxa"/>
            </w:tcMar>
            <w:vAlign w:val="center"/>
          </w:tcPr>
          <w:p w14:paraId="78DD2D8D" w14:textId="48986813"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20.5 </w:t>
            </w:r>
          </w:p>
          <w:p w14:paraId="10E6366B" w14:textId="714F2AB3"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(9/44)</w:t>
            </w:r>
          </w:p>
        </w:tc>
        <w:tc>
          <w:tcPr>
            <w:tcW w:w="1423" w:type="dxa"/>
            <w:shd w:val="clear" w:color="auto" w:fill="FFFFFF" w:themeFill="background1"/>
            <w:tcMar>
              <w:top w:w="30" w:type="dxa"/>
              <w:left w:w="120" w:type="dxa"/>
              <w:bottom w:w="30" w:type="dxa"/>
              <w:right w:w="120" w:type="dxa"/>
            </w:tcMar>
            <w:vAlign w:val="center"/>
          </w:tcPr>
          <w:p w14:paraId="477B2E06" w14:textId="532E68C3"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17.5 </w:t>
            </w:r>
          </w:p>
          <w:p w14:paraId="663D48CC" w14:textId="7C2BB8E9"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(10/57)</w:t>
            </w:r>
          </w:p>
        </w:tc>
        <w:tc>
          <w:tcPr>
            <w:tcW w:w="1515" w:type="dxa"/>
            <w:shd w:val="clear" w:color="auto" w:fill="FFFFFF" w:themeFill="background1"/>
            <w:tcMar>
              <w:top w:w="30" w:type="dxa"/>
              <w:left w:w="120" w:type="dxa"/>
              <w:bottom w:w="30" w:type="dxa"/>
              <w:right w:w="120" w:type="dxa"/>
            </w:tcMar>
            <w:vAlign w:val="center"/>
          </w:tcPr>
          <w:p w14:paraId="37125634" w14:textId="7026A97A"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0.500</w:t>
            </w:r>
          </w:p>
        </w:tc>
        <w:tc>
          <w:tcPr>
            <w:tcW w:w="1367" w:type="dxa"/>
            <w:shd w:val="clear" w:color="auto" w:fill="FFFFFF" w:themeFill="background1"/>
            <w:tcMar>
              <w:top w:w="30" w:type="dxa"/>
              <w:left w:w="120" w:type="dxa"/>
              <w:bottom w:w="30" w:type="dxa"/>
              <w:right w:w="120" w:type="dxa"/>
            </w:tcMar>
            <w:vAlign w:val="center"/>
          </w:tcPr>
          <w:p w14:paraId="02F6E671" w14:textId="555DE64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0.555</w:t>
            </w:r>
          </w:p>
        </w:tc>
      </w:tr>
      <w:tr w:rsidR="1197EC36" w14:paraId="13F705D9" w14:textId="77777777" w:rsidTr="1197EC36">
        <w:trPr>
          <w:trHeight w:val="300"/>
        </w:trPr>
        <w:tc>
          <w:tcPr>
            <w:tcW w:w="2340" w:type="dxa"/>
            <w:shd w:val="clear" w:color="auto" w:fill="F6F8F9"/>
            <w:tcMar>
              <w:top w:w="30" w:type="dxa"/>
              <w:left w:w="120" w:type="dxa"/>
              <w:bottom w:w="30" w:type="dxa"/>
              <w:right w:w="120" w:type="dxa"/>
            </w:tcMar>
            <w:vAlign w:val="center"/>
          </w:tcPr>
          <w:p w14:paraId="558755E9" w14:textId="229F629F"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 xml:space="preserve">     Validation Site</w:t>
            </w:r>
          </w:p>
        </w:tc>
        <w:tc>
          <w:tcPr>
            <w:tcW w:w="1335" w:type="dxa"/>
            <w:shd w:val="clear" w:color="auto" w:fill="FFFFFF" w:themeFill="background1"/>
            <w:tcMar>
              <w:top w:w="30" w:type="dxa"/>
              <w:left w:w="120" w:type="dxa"/>
              <w:bottom w:w="30" w:type="dxa"/>
              <w:right w:w="120" w:type="dxa"/>
            </w:tcMar>
            <w:vAlign w:val="center"/>
          </w:tcPr>
          <w:p w14:paraId="2DF73F37" w14:textId="417A74DA"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20.0 </w:t>
            </w:r>
          </w:p>
          <w:p w14:paraId="70C5F528" w14:textId="474FE85B"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(1/5)</w:t>
            </w:r>
          </w:p>
        </w:tc>
        <w:tc>
          <w:tcPr>
            <w:tcW w:w="1380" w:type="dxa"/>
            <w:shd w:val="clear" w:color="auto" w:fill="FFFFFF" w:themeFill="background1"/>
            <w:tcMar>
              <w:top w:w="30" w:type="dxa"/>
              <w:left w:w="120" w:type="dxa"/>
              <w:bottom w:w="30" w:type="dxa"/>
              <w:right w:w="120" w:type="dxa"/>
            </w:tcMar>
            <w:vAlign w:val="center"/>
          </w:tcPr>
          <w:p w14:paraId="0A9B444F" w14:textId="22513B58"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22.2 </w:t>
            </w:r>
          </w:p>
          <w:p w14:paraId="7A2862B1" w14:textId="7E5B2024"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(4/18)</w:t>
            </w:r>
          </w:p>
        </w:tc>
        <w:tc>
          <w:tcPr>
            <w:tcW w:w="1423" w:type="dxa"/>
            <w:shd w:val="clear" w:color="auto" w:fill="FFFFFF" w:themeFill="background1"/>
            <w:tcMar>
              <w:top w:w="30" w:type="dxa"/>
              <w:left w:w="120" w:type="dxa"/>
              <w:bottom w:w="30" w:type="dxa"/>
              <w:right w:w="120" w:type="dxa"/>
            </w:tcMar>
            <w:vAlign w:val="center"/>
          </w:tcPr>
          <w:p w14:paraId="1E6C3E71" w14:textId="4EC39E8E"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12.5 </w:t>
            </w:r>
          </w:p>
          <w:p w14:paraId="4A0E88B5" w14:textId="4815D31A"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(3/24)</w:t>
            </w:r>
          </w:p>
        </w:tc>
        <w:tc>
          <w:tcPr>
            <w:tcW w:w="1515" w:type="dxa"/>
            <w:shd w:val="clear" w:color="auto" w:fill="FFFFFF" w:themeFill="background1"/>
            <w:tcMar>
              <w:top w:w="30" w:type="dxa"/>
              <w:left w:w="120" w:type="dxa"/>
              <w:bottom w:w="30" w:type="dxa"/>
              <w:right w:w="120" w:type="dxa"/>
            </w:tcMar>
            <w:vAlign w:val="center"/>
          </w:tcPr>
          <w:p w14:paraId="60165A6D" w14:textId="6889C4B8"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0.500</w:t>
            </w:r>
          </w:p>
        </w:tc>
        <w:tc>
          <w:tcPr>
            <w:tcW w:w="1367" w:type="dxa"/>
            <w:shd w:val="clear" w:color="auto" w:fill="FFFFFF" w:themeFill="background1"/>
            <w:tcMar>
              <w:top w:w="30" w:type="dxa"/>
              <w:left w:w="120" w:type="dxa"/>
              <w:bottom w:w="30" w:type="dxa"/>
              <w:right w:w="120" w:type="dxa"/>
            </w:tcMar>
            <w:vAlign w:val="center"/>
          </w:tcPr>
          <w:p w14:paraId="23D7429E" w14:textId="182CB55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0.675</w:t>
            </w:r>
          </w:p>
        </w:tc>
      </w:tr>
      <w:tr w:rsidR="1197EC36" w14:paraId="453094C6" w14:textId="77777777" w:rsidTr="1197EC36">
        <w:trPr>
          <w:trHeight w:val="300"/>
        </w:trPr>
        <w:tc>
          <w:tcPr>
            <w:tcW w:w="9360" w:type="dxa"/>
            <w:gridSpan w:val="6"/>
            <w:tcBorders>
              <w:top w:val="single" w:sz="6" w:space="0" w:color="auto"/>
            </w:tcBorders>
            <w:shd w:val="clear" w:color="auto" w:fill="C6D9F1"/>
            <w:tcMar>
              <w:top w:w="30" w:type="dxa"/>
              <w:left w:w="120" w:type="dxa"/>
              <w:bottom w:w="30" w:type="dxa"/>
              <w:right w:w="120" w:type="dxa"/>
            </w:tcMar>
            <w:vAlign w:val="center"/>
          </w:tcPr>
          <w:p w14:paraId="32674E71" w14:textId="60CB81F8"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Group 3 [Shock Unlikely to Develop and Sepsis Probable]</w:t>
            </w:r>
          </w:p>
        </w:tc>
      </w:tr>
      <w:tr w:rsidR="1197EC36" w14:paraId="0E0D93B2" w14:textId="77777777" w:rsidTr="1197EC36">
        <w:trPr>
          <w:trHeight w:val="300"/>
        </w:trPr>
        <w:tc>
          <w:tcPr>
            <w:tcW w:w="2340" w:type="dxa"/>
            <w:shd w:val="clear" w:color="auto" w:fill="F6F8F9"/>
            <w:tcMar>
              <w:top w:w="30" w:type="dxa"/>
              <w:left w:w="120" w:type="dxa"/>
              <w:bottom w:w="30" w:type="dxa"/>
              <w:right w:w="120" w:type="dxa"/>
            </w:tcMar>
            <w:vAlign w:val="center"/>
          </w:tcPr>
          <w:p w14:paraId="421C65C2" w14:textId="763F0710"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 xml:space="preserve">     Development Site</w:t>
            </w:r>
          </w:p>
        </w:tc>
        <w:tc>
          <w:tcPr>
            <w:tcW w:w="1335" w:type="dxa"/>
            <w:shd w:val="clear" w:color="auto" w:fill="FFFFFF" w:themeFill="background1"/>
            <w:tcMar>
              <w:top w:w="30" w:type="dxa"/>
              <w:left w:w="120" w:type="dxa"/>
              <w:bottom w:w="30" w:type="dxa"/>
              <w:right w:w="120" w:type="dxa"/>
            </w:tcMar>
            <w:vAlign w:val="center"/>
          </w:tcPr>
          <w:p w14:paraId="56161ED5" w14:textId="28278701"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4.2 (77/1820)</w:t>
            </w:r>
          </w:p>
        </w:tc>
        <w:tc>
          <w:tcPr>
            <w:tcW w:w="1380" w:type="dxa"/>
            <w:shd w:val="clear" w:color="auto" w:fill="FFFFFF" w:themeFill="background1"/>
            <w:tcMar>
              <w:top w:w="30" w:type="dxa"/>
              <w:left w:w="120" w:type="dxa"/>
              <w:bottom w:w="30" w:type="dxa"/>
              <w:right w:w="120" w:type="dxa"/>
            </w:tcMar>
            <w:vAlign w:val="center"/>
          </w:tcPr>
          <w:p w14:paraId="081F357A" w14:textId="3C46D4E6"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5.6 (288/5164)</w:t>
            </w:r>
          </w:p>
        </w:tc>
        <w:tc>
          <w:tcPr>
            <w:tcW w:w="1423" w:type="dxa"/>
            <w:shd w:val="clear" w:color="auto" w:fill="FFFFFF" w:themeFill="background1"/>
            <w:tcMar>
              <w:top w:w="30" w:type="dxa"/>
              <w:left w:w="120" w:type="dxa"/>
              <w:bottom w:w="30" w:type="dxa"/>
              <w:right w:w="120" w:type="dxa"/>
            </w:tcMar>
            <w:vAlign w:val="center"/>
          </w:tcPr>
          <w:p w14:paraId="457F7D79" w14:textId="254AA438"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5.9 (349/5920)</w:t>
            </w:r>
          </w:p>
        </w:tc>
        <w:tc>
          <w:tcPr>
            <w:tcW w:w="1515" w:type="dxa"/>
            <w:shd w:val="clear" w:color="auto" w:fill="FFFFFF" w:themeFill="background1"/>
            <w:tcMar>
              <w:top w:w="30" w:type="dxa"/>
              <w:left w:w="120" w:type="dxa"/>
              <w:bottom w:w="30" w:type="dxa"/>
              <w:right w:w="120" w:type="dxa"/>
            </w:tcMar>
            <w:vAlign w:val="center"/>
          </w:tcPr>
          <w:p w14:paraId="728BE950" w14:textId="458D7C86"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0.005</w:t>
            </w:r>
          </w:p>
        </w:tc>
        <w:tc>
          <w:tcPr>
            <w:tcW w:w="1367" w:type="dxa"/>
            <w:shd w:val="clear" w:color="auto" w:fill="FFFFFF" w:themeFill="background1"/>
            <w:tcMar>
              <w:top w:w="30" w:type="dxa"/>
              <w:left w:w="120" w:type="dxa"/>
              <w:bottom w:w="30" w:type="dxa"/>
              <w:right w:w="120" w:type="dxa"/>
            </w:tcMar>
            <w:vAlign w:val="center"/>
          </w:tcPr>
          <w:p w14:paraId="4ED210F0" w14:textId="776ED53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0.053</w:t>
            </w:r>
          </w:p>
        </w:tc>
      </w:tr>
      <w:tr w:rsidR="1197EC36" w14:paraId="7998C965" w14:textId="77777777" w:rsidTr="1197EC36">
        <w:trPr>
          <w:trHeight w:val="300"/>
        </w:trPr>
        <w:tc>
          <w:tcPr>
            <w:tcW w:w="2340" w:type="dxa"/>
            <w:shd w:val="clear" w:color="auto" w:fill="F6F8F9"/>
            <w:tcMar>
              <w:top w:w="30" w:type="dxa"/>
              <w:left w:w="120" w:type="dxa"/>
              <w:bottom w:w="30" w:type="dxa"/>
              <w:right w:w="120" w:type="dxa"/>
            </w:tcMar>
            <w:vAlign w:val="center"/>
          </w:tcPr>
          <w:p w14:paraId="40A270B9" w14:textId="57920865"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 xml:space="preserve">     Validation Site</w:t>
            </w:r>
          </w:p>
        </w:tc>
        <w:tc>
          <w:tcPr>
            <w:tcW w:w="1335" w:type="dxa"/>
            <w:shd w:val="clear" w:color="auto" w:fill="FFFFFF" w:themeFill="background1"/>
            <w:tcMar>
              <w:top w:w="30" w:type="dxa"/>
              <w:left w:w="120" w:type="dxa"/>
              <w:bottom w:w="30" w:type="dxa"/>
              <w:right w:w="120" w:type="dxa"/>
            </w:tcMar>
            <w:vAlign w:val="center"/>
          </w:tcPr>
          <w:p w14:paraId="4F295476" w14:textId="6EEB9222"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6.7 </w:t>
            </w:r>
          </w:p>
          <w:p w14:paraId="61DFA55C" w14:textId="5F66668C"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(12/17</w:t>
            </w:r>
            <w:r w:rsidR="2440A1CB" w:rsidRPr="1197EC36">
              <w:rPr>
                <w:rFonts w:ascii="Arial" w:eastAsia="Arial" w:hAnsi="Arial" w:cs="Arial"/>
                <w:color w:val="000000" w:themeColor="text1"/>
                <w:sz w:val="20"/>
                <w:szCs w:val="20"/>
                <w:lang w:val="en-US"/>
              </w:rPr>
              <w:t>9</w:t>
            </w:r>
            <w:r w:rsidRPr="1197EC36">
              <w:rPr>
                <w:rFonts w:ascii="Arial" w:eastAsia="Arial" w:hAnsi="Arial" w:cs="Arial"/>
                <w:color w:val="000000" w:themeColor="text1"/>
                <w:sz w:val="20"/>
                <w:szCs w:val="20"/>
                <w:lang w:val="en-US"/>
              </w:rPr>
              <w:t>)</w:t>
            </w:r>
          </w:p>
        </w:tc>
        <w:tc>
          <w:tcPr>
            <w:tcW w:w="1380" w:type="dxa"/>
            <w:shd w:val="clear" w:color="auto" w:fill="FFFFFF" w:themeFill="background1"/>
            <w:tcMar>
              <w:top w:w="30" w:type="dxa"/>
              <w:left w:w="120" w:type="dxa"/>
              <w:bottom w:w="30" w:type="dxa"/>
              <w:right w:w="120" w:type="dxa"/>
            </w:tcMar>
            <w:vAlign w:val="center"/>
          </w:tcPr>
          <w:p w14:paraId="36646439" w14:textId="491429F7"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8.7 </w:t>
            </w:r>
          </w:p>
          <w:p w14:paraId="04C2F789" w14:textId="0EA42FA4"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(40/46</w:t>
            </w:r>
            <w:r w:rsidR="13FF01EC" w:rsidRPr="1197EC36">
              <w:rPr>
                <w:rFonts w:ascii="Arial" w:eastAsia="Arial" w:hAnsi="Arial" w:cs="Arial"/>
                <w:color w:val="000000" w:themeColor="text1"/>
                <w:sz w:val="20"/>
                <w:szCs w:val="20"/>
                <w:lang w:val="en-US"/>
              </w:rPr>
              <w:t>1</w:t>
            </w:r>
            <w:r w:rsidRPr="1197EC36">
              <w:rPr>
                <w:rFonts w:ascii="Arial" w:eastAsia="Arial" w:hAnsi="Arial" w:cs="Arial"/>
                <w:color w:val="000000" w:themeColor="text1"/>
                <w:sz w:val="20"/>
                <w:szCs w:val="20"/>
                <w:lang w:val="en-US"/>
              </w:rPr>
              <w:t>)</w:t>
            </w:r>
          </w:p>
        </w:tc>
        <w:tc>
          <w:tcPr>
            <w:tcW w:w="1423" w:type="dxa"/>
            <w:shd w:val="clear" w:color="auto" w:fill="FFFFFF" w:themeFill="background1"/>
            <w:tcMar>
              <w:top w:w="30" w:type="dxa"/>
              <w:left w:w="120" w:type="dxa"/>
              <w:bottom w:w="30" w:type="dxa"/>
              <w:right w:w="120" w:type="dxa"/>
            </w:tcMar>
            <w:vAlign w:val="center"/>
          </w:tcPr>
          <w:p w14:paraId="66C22230" w14:textId="19082176"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9.2 </w:t>
            </w:r>
          </w:p>
          <w:p w14:paraId="19AC0D01" w14:textId="4173126F"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(82/893)</w:t>
            </w:r>
          </w:p>
        </w:tc>
        <w:tc>
          <w:tcPr>
            <w:tcW w:w="1515" w:type="dxa"/>
            <w:shd w:val="clear" w:color="auto" w:fill="FFFFFF" w:themeFill="background1"/>
            <w:tcMar>
              <w:top w:w="30" w:type="dxa"/>
              <w:left w:w="120" w:type="dxa"/>
              <w:bottom w:w="30" w:type="dxa"/>
              <w:right w:w="120" w:type="dxa"/>
            </w:tcMar>
            <w:vAlign w:val="center"/>
          </w:tcPr>
          <w:p w14:paraId="7EA04D20" w14:textId="4E1FF458"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0.194</w:t>
            </w:r>
          </w:p>
        </w:tc>
        <w:tc>
          <w:tcPr>
            <w:tcW w:w="1367" w:type="dxa"/>
            <w:shd w:val="clear" w:color="auto" w:fill="FFFFFF" w:themeFill="background1"/>
            <w:tcMar>
              <w:top w:w="30" w:type="dxa"/>
              <w:left w:w="120" w:type="dxa"/>
              <w:bottom w:w="30" w:type="dxa"/>
              <w:right w:w="120" w:type="dxa"/>
            </w:tcMar>
            <w:vAlign w:val="center"/>
          </w:tcPr>
          <w:p w14:paraId="349E8533" w14:textId="6244F97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0.264</w:t>
            </w:r>
          </w:p>
        </w:tc>
      </w:tr>
      <w:tr w:rsidR="1197EC36" w14:paraId="49F9DA7D" w14:textId="77777777" w:rsidTr="1197EC36">
        <w:trPr>
          <w:trHeight w:val="300"/>
        </w:trPr>
        <w:tc>
          <w:tcPr>
            <w:tcW w:w="9360" w:type="dxa"/>
            <w:gridSpan w:val="6"/>
            <w:tcBorders>
              <w:top w:val="single" w:sz="6" w:space="0" w:color="auto"/>
            </w:tcBorders>
            <w:shd w:val="clear" w:color="auto" w:fill="C6D9F1"/>
            <w:tcMar>
              <w:top w:w="30" w:type="dxa"/>
              <w:left w:w="120" w:type="dxa"/>
              <w:bottom w:w="30" w:type="dxa"/>
              <w:right w:w="120" w:type="dxa"/>
            </w:tcMar>
            <w:vAlign w:val="center"/>
          </w:tcPr>
          <w:p w14:paraId="778F6CEB" w14:textId="50102275"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Group 4 [Shock Unlikely to Develop and Sepsis Possible]</w:t>
            </w:r>
          </w:p>
        </w:tc>
      </w:tr>
      <w:tr w:rsidR="1197EC36" w14:paraId="1F6B8E5E" w14:textId="77777777" w:rsidTr="1197EC36">
        <w:trPr>
          <w:trHeight w:val="300"/>
        </w:trPr>
        <w:tc>
          <w:tcPr>
            <w:tcW w:w="2340" w:type="dxa"/>
            <w:shd w:val="clear" w:color="auto" w:fill="F6F8F9"/>
            <w:tcMar>
              <w:top w:w="30" w:type="dxa"/>
              <w:left w:w="120" w:type="dxa"/>
              <w:bottom w:w="30" w:type="dxa"/>
              <w:right w:w="120" w:type="dxa"/>
            </w:tcMar>
            <w:vAlign w:val="center"/>
          </w:tcPr>
          <w:p w14:paraId="60C4898F" w14:textId="648A9BA7"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 xml:space="preserve">     Development Site</w:t>
            </w:r>
          </w:p>
        </w:tc>
        <w:tc>
          <w:tcPr>
            <w:tcW w:w="1335" w:type="dxa"/>
            <w:shd w:val="clear" w:color="auto" w:fill="FFFFFF" w:themeFill="background1"/>
            <w:tcMar>
              <w:top w:w="30" w:type="dxa"/>
              <w:left w:w="120" w:type="dxa"/>
              <w:bottom w:w="30" w:type="dxa"/>
              <w:right w:w="120" w:type="dxa"/>
            </w:tcMar>
            <w:vAlign w:val="center"/>
          </w:tcPr>
          <w:p w14:paraId="3583ED38" w14:textId="3AB9CF9B"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1.0 </w:t>
            </w:r>
          </w:p>
          <w:p w14:paraId="1424F722" w14:textId="2027722D"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lastRenderedPageBreak/>
              <w:t>(4/396)</w:t>
            </w:r>
          </w:p>
        </w:tc>
        <w:tc>
          <w:tcPr>
            <w:tcW w:w="1380" w:type="dxa"/>
            <w:shd w:val="clear" w:color="auto" w:fill="FFFFFF" w:themeFill="background1"/>
            <w:tcMar>
              <w:top w:w="30" w:type="dxa"/>
              <w:left w:w="120" w:type="dxa"/>
              <w:bottom w:w="30" w:type="dxa"/>
              <w:right w:w="120" w:type="dxa"/>
            </w:tcMar>
            <w:vAlign w:val="center"/>
          </w:tcPr>
          <w:p w14:paraId="196B48BF" w14:textId="190CAC5B"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lastRenderedPageBreak/>
              <w:t>2.4 (51/2091)</w:t>
            </w:r>
          </w:p>
        </w:tc>
        <w:tc>
          <w:tcPr>
            <w:tcW w:w="1423" w:type="dxa"/>
            <w:shd w:val="clear" w:color="auto" w:fill="FFFFFF" w:themeFill="background1"/>
            <w:tcMar>
              <w:top w:w="30" w:type="dxa"/>
              <w:left w:w="120" w:type="dxa"/>
              <w:bottom w:w="30" w:type="dxa"/>
              <w:right w:w="120" w:type="dxa"/>
            </w:tcMar>
            <w:vAlign w:val="center"/>
          </w:tcPr>
          <w:p w14:paraId="5C6E2673" w14:textId="5C4B3FCF"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2.4 (144/6020)</w:t>
            </w:r>
          </w:p>
        </w:tc>
        <w:tc>
          <w:tcPr>
            <w:tcW w:w="1515" w:type="dxa"/>
            <w:shd w:val="clear" w:color="auto" w:fill="FFFFFF" w:themeFill="background1"/>
            <w:tcMar>
              <w:top w:w="30" w:type="dxa"/>
              <w:left w:w="120" w:type="dxa"/>
              <w:bottom w:w="30" w:type="dxa"/>
              <w:right w:w="120" w:type="dxa"/>
            </w:tcMar>
            <w:vAlign w:val="center"/>
          </w:tcPr>
          <w:p w14:paraId="682C18EC" w14:textId="24D3F9DB"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0.052</w:t>
            </w:r>
          </w:p>
        </w:tc>
        <w:tc>
          <w:tcPr>
            <w:tcW w:w="1367" w:type="dxa"/>
            <w:shd w:val="clear" w:color="auto" w:fill="FFFFFF" w:themeFill="background1"/>
            <w:tcMar>
              <w:top w:w="30" w:type="dxa"/>
              <w:left w:w="120" w:type="dxa"/>
              <w:bottom w:w="30" w:type="dxa"/>
              <w:right w:w="120" w:type="dxa"/>
            </w:tcMar>
            <w:vAlign w:val="center"/>
          </w:tcPr>
          <w:p w14:paraId="7818544F" w14:textId="185F140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0.336</w:t>
            </w:r>
          </w:p>
        </w:tc>
      </w:tr>
      <w:tr w:rsidR="1197EC36" w14:paraId="0C948BB4" w14:textId="77777777" w:rsidTr="1197EC36">
        <w:trPr>
          <w:trHeight w:val="300"/>
        </w:trPr>
        <w:tc>
          <w:tcPr>
            <w:tcW w:w="2340" w:type="dxa"/>
            <w:shd w:val="clear" w:color="auto" w:fill="F6F8F9"/>
            <w:tcMar>
              <w:top w:w="30" w:type="dxa"/>
              <w:left w:w="120" w:type="dxa"/>
              <w:bottom w:w="30" w:type="dxa"/>
              <w:right w:w="120" w:type="dxa"/>
            </w:tcMar>
            <w:vAlign w:val="center"/>
          </w:tcPr>
          <w:p w14:paraId="4C73E355" w14:textId="414E4F6E"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 xml:space="preserve">     Validation Site</w:t>
            </w:r>
          </w:p>
        </w:tc>
        <w:tc>
          <w:tcPr>
            <w:tcW w:w="1335" w:type="dxa"/>
            <w:shd w:val="clear" w:color="auto" w:fill="FFFFFF" w:themeFill="background1"/>
            <w:tcMar>
              <w:top w:w="30" w:type="dxa"/>
              <w:left w:w="120" w:type="dxa"/>
              <w:bottom w:w="30" w:type="dxa"/>
              <w:right w:w="120" w:type="dxa"/>
            </w:tcMar>
            <w:vAlign w:val="center"/>
          </w:tcPr>
          <w:p w14:paraId="128DE51C" w14:textId="3FD1F86A"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4.1 </w:t>
            </w:r>
          </w:p>
          <w:p w14:paraId="484DC19E" w14:textId="4F6F1ED5"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(5/122)</w:t>
            </w:r>
          </w:p>
        </w:tc>
        <w:tc>
          <w:tcPr>
            <w:tcW w:w="1380" w:type="dxa"/>
            <w:shd w:val="clear" w:color="auto" w:fill="FFFFFF" w:themeFill="background1"/>
            <w:tcMar>
              <w:top w:w="30" w:type="dxa"/>
              <w:left w:w="120" w:type="dxa"/>
              <w:bottom w:w="30" w:type="dxa"/>
              <w:right w:w="120" w:type="dxa"/>
            </w:tcMar>
            <w:vAlign w:val="center"/>
          </w:tcPr>
          <w:p w14:paraId="0AFE0BF2" w14:textId="59F6B896"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5.0 </w:t>
            </w:r>
          </w:p>
          <w:p w14:paraId="3EE2E468" w14:textId="4E48C8FF"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(14/279)</w:t>
            </w:r>
          </w:p>
        </w:tc>
        <w:tc>
          <w:tcPr>
            <w:tcW w:w="1423" w:type="dxa"/>
            <w:shd w:val="clear" w:color="auto" w:fill="FFFFFF" w:themeFill="background1"/>
            <w:tcMar>
              <w:top w:w="30" w:type="dxa"/>
              <w:left w:w="120" w:type="dxa"/>
              <w:bottom w:w="30" w:type="dxa"/>
              <w:right w:w="120" w:type="dxa"/>
            </w:tcMar>
            <w:vAlign w:val="center"/>
          </w:tcPr>
          <w:p w14:paraId="419D57E6" w14:textId="6C618653"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2.7 </w:t>
            </w:r>
          </w:p>
          <w:p w14:paraId="0EAC4E30" w14:textId="7037231F"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(35/1310)</w:t>
            </w:r>
          </w:p>
        </w:tc>
        <w:tc>
          <w:tcPr>
            <w:tcW w:w="1515" w:type="dxa"/>
            <w:shd w:val="clear" w:color="auto" w:fill="FFFFFF" w:themeFill="background1"/>
            <w:tcMar>
              <w:top w:w="30" w:type="dxa"/>
              <w:left w:w="120" w:type="dxa"/>
              <w:bottom w:w="30" w:type="dxa"/>
              <w:right w:w="120" w:type="dxa"/>
            </w:tcMar>
            <w:vAlign w:val="center"/>
          </w:tcPr>
          <w:p w14:paraId="14E57CF8" w14:textId="674F58CD"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0.636</w:t>
            </w:r>
          </w:p>
        </w:tc>
        <w:tc>
          <w:tcPr>
            <w:tcW w:w="1367" w:type="dxa"/>
            <w:shd w:val="clear" w:color="auto" w:fill="FFFFFF" w:themeFill="background1"/>
            <w:tcMar>
              <w:top w:w="30" w:type="dxa"/>
              <w:left w:w="120" w:type="dxa"/>
              <w:bottom w:w="30" w:type="dxa"/>
              <w:right w:w="120" w:type="dxa"/>
            </w:tcMar>
            <w:vAlign w:val="center"/>
          </w:tcPr>
          <w:p w14:paraId="267E568E" w14:textId="0B580EC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0.972</w:t>
            </w:r>
          </w:p>
        </w:tc>
      </w:tr>
      <w:tr w:rsidR="1197EC36" w14:paraId="2A372974" w14:textId="77777777" w:rsidTr="1197EC36">
        <w:trPr>
          <w:trHeight w:val="300"/>
        </w:trPr>
        <w:tc>
          <w:tcPr>
            <w:tcW w:w="9360" w:type="dxa"/>
            <w:gridSpan w:val="6"/>
            <w:tcBorders>
              <w:top w:val="single" w:sz="6" w:space="0" w:color="auto"/>
              <w:left w:val="none" w:sz="8" w:space="0" w:color="000000" w:themeColor="text1"/>
              <w:bottom w:val="none" w:sz="8" w:space="0" w:color="000000" w:themeColor="text1"/>
              <w:right w:val="none" w:sz="8" w:space="0" w:color="000000" w:themeColor="text1"/>
            </w:tcBorders>
            <w:shd w:val="clear" w:color="auto" w:fill="F6F8F9"/>
            <w:tcMar>
              <w:top w:w="30" w:type="dxa"/>
              <w:left w:w="120" w:type="dxa"/>
              <w:bottom w:w="30" w:type="dxa"/>
              <w:right w:w="120" w:type="dxa"/>
            </w:tcMar>
            <w:vAlign w:val="center"/>
          </w:tcPr>
          <w:p w14:paraId="289C14C2" w14:textId="0527832B" w:rsidR="1197EC36" w:rsidRDefault="1197EC36" w:rsidP="1197EC36">
            <w:pPr>
              <w:spacing w:line="240" w:lineRule="auto"/>
              <w:jc w:val="both"/>
              <w:rPr>
                <w:rFonts w:ascii="Arial" w:eastAsia="Arial" w:hAnsi="Arial" w:cs="Arial"/>
                <w:color w:val="000000" w:themeColor="text1"/>
                <w:sz w:val="20"/>
                <w:szCs w:val="20"/>
              </w:rPr>
            </w:pPr>
            <w:r w:rsidRPr="1197EC36">
              <w:rPr>
                <w:rFonts w:ascii="Arial" w:eastAsia="Arial" w:hAnsi="Arial" w:cs="Arial"/>
                <w:color w:val="000000" w:themeColor="text1"/>
                <w:sz w:val="20"/>
                <w:szCs w:val="20"/>
                <w:vertAlign w:val="superscript"/>
                <w:lang w:val="en-US"/>
              </w:rPr>
              <w:t>a</w:t>
            </w:r>
            <w:r w:rsidRPr="1197EC36">
              <w:rPr>
                <w:rFonts w:ascii="Arial" w:eastAsia="Arial" w:hAnsi="Arial" w:cs="Arial"/>
                <w:color w:val="000000" w:themeColor="text1"/>
                <w:sz w:val="20"/>
                <w:szCs w:val="20"/>
                <w:lang w:val="en-US"/>
              </w:rPr>
              <w:t xml:space="preserve">One sided Chi-squared test to determine if the mortality of those who received antibiotics within an hour of triage in each risk group were significantly lower than the other patients within the risk group  </w:t>
            </w:r>
            <w:r w:rsidRPr="1197EC36">
              <w:rPr>
                <w:rFonts w:ascii="Arial" w:eastAsia="Arial" w:hAnsi="Arial" w:cs="Arial"/>
                <w:color w:val="000000" w:themeColor="text1"/>
                <w:sz w:val="20"/>
                <w:szCs w:val="20"/>
                <w:vertAlign w:val="superscript"/>
                <w:lang w:val="en-US"/>
              </w:rPr>
              <w:t>b</w:t>
            </w:r>
            <w:r w:rsidRPr="1197EC36">
              <w:rPr>
                <w:rFonts w:ascii="Arial" w:eastAsia="Arial" w:hAnsi="Arial" w:cs="Arial"/>
                <w:color w:val="000000" w:themeColor="text1"/>
                <w:sz w:val="20"/>
                <w:szCs w:val="20"/>
                <w:lang w:val="en-US"/>
              </w:rPr>
              <w:t>One-sided Chi-squared test to determine if those who received antibiotics after 3 hours of triage had significantly higher mortality compared to the other patients within the risk group</w:t>
            </w:r>
          </w:p>
        </w:tc>
      </w:tr>
    </w:tbl>
    <w:p w14:paraId="5A8983B6" w14:textId="284F4347" w:rsidR="1197EC36" w:rsidRDefault="1197EC36" w:rsidP="1197EC36"/>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00" w:firstRow="0" w:lastRow="0" w:firstColumn="0" w:lastColumn="0" w:noHBand="1" w:noVBand="1"/>
      </w:tblPr>
      <w:tblGrid>
        <w:gridCol w:w="2355"/>
        <w:gridCol w:w="1485"/>
        <w:gridCol w:w="1260"/>
        <w:gridCol w:w="1342"/>
        <w:gridCol w:w="1500"/>
        <w:gridCol w:w="1402"/>
      </w:tblGrid>
      <w:tr w:rsidR="1197EC36" w14:paraId="4E1C2A47" w14:textId="77777777" w:rsidTr="1197EC36">
        <w:trPr>
          <w:trHeight w:val="300"/>
        </w:trPr>
        <w:tc>
          <w:tcPr>
            <w:tcW w:w="9344" w:type="dxa"/>
            <w:gridSpan w:val="6"/>
            <w:tcBorders>
              <w:top w:val="none" w:sz="4" w:space="0" w:color="000000" w:themeColor="text1"/>
              <w:left w:val="none" w:sz="4" w:space="0" w:color="000000" w:themeColor="text1"/>
              <w:right w:val="none" w:sz="4" w:space="0" w:color="000000" w:themeColor="text1"/>
            </w:tcBorders>
            <w:shd w:val="clear" w:color="auto" w:fill="FFFFFF" w:themeFill="background1"/>
            <w:tcMar>
              <w:top w:w="30" w:type="dxa"/>
              <w:left w:w="120" w:type="dxa"/>
              <w:bottom w:w="30" w:type="dxa"/>
              <w:right w:w="120" w:type="dxa"/>
            </w:tcMar>
            <w:vAlign w:val="center"/>
          </w:tcPr>
          <w:p w14:paraId="647B0FDB" w14:textId="6D0B5E4F" w:rsidR="2192C04E" w:rsidRDefault="2192C04E" w:rsidP="1197EC36">
            <w:pPr>
              <w:widowControl w:val="0"/>
              <w:spacing w:line="240" w:lineRule="auto"/>
              <w:rPr>
                <w:rFonts w:ascii="Arial" w:eastAsia="Arial" w:hAnsi="Arial" w:cs="Arial"/>
                <w:color w:val="000000" w:themeColor="text1"/>
                <w:lang w:val="en-US"/>
              </w:rPr>
            </w:pPr>
            <w:r w:rsidRPr="1197EC36">
              <w:rPr>
                <w:rFonts w:ascii="Arial" w:eastAsia="Arial" w:hAnsi="Arial" w:cs="Arial"/>
                <w:b/>
                <w:bCs/>
                <w:color w:val="000000" w:themeColor="text1"/>
                <w:lang w:val="en-US"/>
              </w:rPr>
              <w:t xml:space="preserve">Supplemental </w:t>
            </w:r>
            <w:r w:rsidR="1197EC36" w:rsidRPr="1197EC36">
              <w:rPr>
                <w:rFonts w:ascii="Arial" w:eastAsia="Arial" w:hAnsi="Arial" w:cs="Arial"/>
                <w:b/>
                <w:bCs/>
                <w:color w:val="000000" w:themeColor="text1"/>
                <w:lang w:val="en-US"/>
              </w:rPr>
              <w:t xml:space="preserve">Table </w:t>
            </w:r>
            <w:r w:rsidR="62D50710" w:rsidRPr="1197EC36">
              <w:rPr>
                <w:rFonts w:ascii="Arial" w:eastAsia="Arial" w:hAnsi="Arial" w:cs="Arial"/>
                <w:b/>
                <w:bCs/>
                <w:color w:val="000000" w:themeColor="text1"/>
                <w:lang w:val="en-US"/>
              </w:rPr>
              <w:t>10</w:t>
            </w:r>
            <w:r w:rsidR="1197EC36" w:rsidRPr="1197EC36">
              <w:rPr>
                <w:rFonts w:ascii="Arial" w:eastAsia="Arial" w:hAnsi="Arial" w:cs="Arial"/>
                <w:b/>
                <w:bCs/>
                <w:color w:val="000000" w:themeColor="text1"/>
                <w:lang w:val="en-US"/>
              </w:rPr>
              <w:t xml:space="preserve">: </w:t>
            </w:r>
            <w:r w:rsidR="1197EC36" w:rsidRPr="1197EC36">
              <w:rPr>
                <w:rFonts w:ascii="Arial" w:eastAsia="Arial" w:hAnsi="Arial" w:cs="Arial"/>
                <w:color w:val="000000" w:themeColor="text1"/>
                <w:lang w:val="en-US"/>
              </w:rPr>
              <w:t>Short Term Mortality by Sepsis Risk Group, Antibiotic Timing and Study Site, Excluding Patients Who Develop Shock within 3 Hours of Triage</w:t>
            </w:r>
            <w:r w:rsidR="0ABFF0F1" w:rsidRPr="1197EC36">
              <w:rPr>
                <w:rFonts w:ascii="Arial" w:eastAsia="Arial" w:hAnsi="Arial" w:cs="Arial"/>
                <w:color w:val="000000" w:themeColor="text1"/>
                <w:lang w:val="en-US"/>
              </w:rPr>
              <w:t>, Unadjusted for Baseline Characteristics</w:t>
            </w:r>
          </w:p>
        </w:tc>
      </w:tr>
      <w:tr w:rsidR="1197EC36" w14:paraId="7BBB0777" w14:textId="77777777" w:rsidTr="1197EC36">
        <w:trPr>
          <w:trHeight w:val="300"/>
        </w:trPr>
        <w:tc>
          <w:tcPr>
            <w:tcW w:w="2355" w:type="dxa"/>
            <w:shd w:val="clear" w:color="auto" w:fill="FFFFFF" w:themeFill="background1"/>
            <w:tcMar>
              <w:top w:w="30" w:type="dxa"/>
              <w:left w:w="120" w:type="dxa"/>
              <w:bottom w:w="30" w:type="dxa"/>
              <w:right w:w="120" w:type="dxa"/>
            </w:tcMar>
            <w:vAlign w:val="center"/>
          </w:tcPr>
          <w:p w14:paraId="43C33AB6" w14:textId="510F524D" w:rsidR="1197EC36" w:rsidRDefault="1197EC36" w:rsidP="1197EC36">
            <w:pPr>
              <w:widowControl w:val="0"/>
              <w:spacing w:line="240" w:lineRule="auto"/>
              <w:rPr>
                <w:rFonts w:ascii="Arial" w:eastAsia="Arial" w:hAnsi="Arial" w:cs="Arial"/>
                <w:color w:val="000000" w:themeColor="text1"/>
                <w:sz w:val="20"/>
                <w:szCs w:val="20"/>
              </w:rPr>
            </w:pPr>
          </w:p>
        </w:tc>
        <w:tc>
          <w:tcPr>
            <w:tcW w:w="4087" w:type="dxa"/>
            <w:gridSpan w:val="3"/>
            <w:shd w:val="clear" w:color="auto" w:fill="F8F9FA"/>
            <w:tcMar>
              <w:top w:w="30" w:type="dxa"/>
              <w:left w:w="120" w:type="dxa"/>
              <w:bottom w:w="30" w:type="dxa"/>
              <w:right w:w="120" w:type="dxa"/>
            </w:tcMar>
            <w:vAlign w:val="center"/>
          </w:tcPr>
          <w:p w14:paraId="6216BA20" w14:textId="05C8AA75"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Antibiotic Timing (From Triage)</w:t>
            </w:r>
          </w:p>
        </w:tc>
        <w:tc>
          <w:tcPr>
            <w:tcW w:w="1500" w:type="dxa"/>
            <w:shd w:val="clear" w:color="auto" w:fill="F8F9FA"/>
            <w:tcMar>
              <w:top w:w="30" w:type="dxa"/>
              <w:left w:w="120" w:type="dxa"/>
              <w:bottom w:w="30" w:type="dxa"/>
              <w:right w:w="120" w:type="dxa"/>
            </w:tcMar>
            <w:vAlign w:val="center"/>
          </w:tcPr>
          <w:p w14:paraId="15DF730F" w14:textId="0A2F8654" w:rsidR="1197EC36" w:rsidRDefault="1197EC36" w:rsidP="1197EC36">
            <w:pPr>
              <w:widowControl w:val="0"/>
              <w:spacing w:line="240" w:lineRule="auto"/>
              <w:jc w:val="center"/>
              <w:rPr>
                <w:rFonts w:ascii="Arial" w:eastAsia="Arial" w:hAnsi="Arial" w:cs="Arial"/>
                <w:color w:val="000000" w:themeColor="text1"/>
                <w:sz w:val="20"/>
                <w:szCs w:val="20"/>
              </w:rPr>
            </w:pPr>
          </w:p>
        </w:tc>
        <w:tc>
          <w:tcPr>
            <w:tcW w:w="1402" w:type="dxa"/>
            <w:shd w:val="clear" w:color="auto" w:fill="F8F9FA"/>
            <w:tcMar>
              <w:top w:w="30" w:type="dxa"/>
              <w:left w:w="120" w:type="dxa"/>
              <w:bottom w:w="30" w:type="dxa"/>
              <w:right w:w="120" w:type="dxa"/>
            </w:tcMar>
            <w:vAlign w:val="center"/>
          </w:tcPr>
          <w:p w14:paraId="56376446" w14:textId="4E707A96" w:rsidR="1197EC36" w:rsidRDefault="1197EC36" w:rsidP="1197EC36">
            <w:pPr>
              <w:spacing w:line="240" w:lineRule="auto"/>
              <w:jc w:val="center"/>
              <w:rPr>
                <w:rFonts w:ascii="Arial" w:eastAsia="Arial" w:hAnsi="Arial" w:cs="Arial"/>
                <w:color w:val="000000" w:themeColor="text1"/>
                <w:sz w:val="20"/>
                <w:szCs w:val="20"/>
              </w:rPr>
            </w:pPr>
          </w:p>
        </w:tc>
      </w:tr>
      <w:tr w:rsidR="1197EC36" w14:paraId="3E11FDCB" w14:textId="77777777" w:rsidTr="1197EC36">
        <w:trPr>
          <w:trHeight w:val="300"/>
        </w:trPr>
        <w:tc>
          <w:tcPr>
            <w:tcW w:w="2355" w:type="dxa"/>
            <w:shd w:val="clear" w:color="auto" w:fill="FFFFFF" w:themeFill="background1"/>
            <w:tcMar>
              <w:top w:w="30" w:type="dxa"/>
              <w:left w:w="120" w:type="dxa"/>
              <w:bottom w:w="30" w:type="dxa"/>
              <w:right w:w="120" w:type="dxa"/>
            </w:tcMar>
            <w:vAlign w:val="center"/>
          </w:tcPr>
          <w:p w14:paraId="15F7B48F" w14:textId="5451BF2B"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Short Term Mortality, % (n)</w:t>
            </w:r>
          </w:p>
        </w:tc>
        <w:tc>
          <w:tcPr>
            <w:tcW w:w="1485" w:type="dxa"/>
            <w:shd w:val="clear" w:color="auto" w:fill="F8F9FA"/>
            <w:tcMar>
              <w:top w:w="30" w:type="dxa"/>
              <w:left w:w="120" w:type="dxa"/>
              <w:bottom w:w="30" w:type="dxa"/>
              <w:right w:w="120" w:type="dxa"/>
            </w:tcMar>
            <w:vAlign w:val="center"/>
          </w:tcPr>
          <w:p w14:paraId="7BCBD5BA" w14:textId="03121598"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&lt;1 hour</w:t>
            </w:r>
          </w:p>
        </w:tc>
        <w:tc>
          <w:tcPr>
            <w:tcW w:w="1260" w:type="dxa"/>
            <w:shd w:val="clear" w:color="auto" w:fill="F8F9FA"/>
            <w:tcMar>
              <w:top w:w="30" w:type="dxa"/>
              <w:left w:w="120" w:type="dxa"/>
              <w:bottom w:w="30" w:type="dxa"/>
              <w:right w:w="120" w:type="dxa"/>
            </w:tcMar>
            <w:vAlign w:val="center"/>
          </w:tcPr>
          <w:p w14:paraId="0EB35D69" w14:textId="25A5176F"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1-3 hours</w:t>
            </w:r>
          </w:p>
        </w:tc>
        <w:tc>
          <w:tcPr>
            <w:tcW w:w="1342" w:type="dxa"/>
            <w:shd w:val="clear" w:color="auto" w:fill="F8F9FA"/>
            <w:tcMar>
              <w:top w:w="30" w:type="dxa"/>
              <w:left w:w="120" w:type="dxa"/>
              <w:bottom w:w="30" w:type="dxa"/>
              <w:right w:w="120" w:type="dxa"/>
            </w:tcMar>
            <w:vAlign w:val="center"/>
          </w:tcPr>
          <w:p w14:paraId="0D75B9A5" w14:textId="1BE5E89B"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&gt;3 hours</w:t>
            </w:r>
          </w:p>
        </w:tc>
        <w:tc>
          <w:tcPr>
            <w:tcW w:w="1500" w:type="dxa"/>
            <w:shd w:val="clear" w:color="auto" w:fill="F8F9FA"/>
            <w:tcMar>
              <w:top w:w="30" w:type="dxa"/>
              <w:left w:w="120" w:type="dxa"/>
              <w:bottom w:w="30" w:type="dxa"/>
              <w:right w:w="120" w:type="dxa"/>
            </w:tcMar>
            <w:vAlign w:val="center"/>
          </w:tcPr>
          <w:p w14:paraId="2300D531" w14:textId="5F5AE5A2" w:rsidR="1197EC36" w:rsidRDefault="1197EC36" w:rsidP="1197EC36">
            <w:pPr>
              <w:widowControl w:val="0"/>
              <w:spacing w:line="240" w:lineRule="auto"/>
              <w:jc w:val="center"/>
              <w:rPr>
                <w:rFonts w:ascii="Arial" w:eastAsia="Arial" w:hAnsi="Arial" w:cs="Arial"/>
                <w:color w:val="000000" w:themeColor="text1"/>
                <w:sz w:val="16"/>
                <w:szCs w:val="16"/>
              </w:rPr>
            </w:pPr>
            <w:r w:rsidRPr="1197EC36">
              <w:rPr>
                <w:rFonts w:ascii="Arial" w:eastAsia="Arial" w:hAnsi="Arial" w:cs="Arial"/>
                <w:b/>
                <w:bCs/>
                <w:color w:val="000000" w:themeColor="text1"/>
                <w:sz w:val="20"/>
                <w:szCs w:val="20"/>
                <w:lang w:val="en-US"/>
              </w:rPr>
              <w:t>p-value 1</w:t>
            </w:r>
            <w:r w:rsidRPr="1197EC36">
              <w:rPr>
                <w:rFonts w:ascii="Arial" w:eastAsia="Arial" w:hAnsi="Arial" w:cs="Arial"/>
                <w:b/>
                <w:bCs/>
                <w:color w:val="000000" w:themeColor="text1"/>
                <w:sz w:val="20"/>
                <w:szCs w:val="20"/>
                <w:vertAlign w:val="superscript"/>
                <w:lang w:val="en-US"/>
              </w:rPr>
              <w:t>a</w:t>
            </w:r>
          </w:p>
        </w:tc>
        <w:tc>
          <w:tcPr>
            <w:tcW w:w="1402" w:type="dxa"/>
            <w:shd w:val="clear" w:color="auto" w:fill="F8F9FA"/>
            <w:tcMar>
              <w:top w:w="30" w:type="dxa"/>
              <w:left w:w="120" w:type="dxa"/>
              <w:bottom w:w="30" w:type="dxa"/>
              <w:right w:w="120" w:type="dxa"/>
            </w:tcMar>
            <w:vAlign w:val="center"/>
          </w:tcPr>
          <w:p w14:paraId="0C9A777B" w14:textId="5D0D50A1" w:rsidR="1197EC36" w:rsidRDefault="1197EC36" w:rsidP="1197EC36">
            <w:pPr>
              <w:spacing w:line="240" w:lineRule="auto"/>
              <w:jc w:val="center"/>
              <w:rPr>
                <w:rFonts w:ascii="Arial" w:eastAsia="Arial" w:hAnsi="Arial" w:cs="Arial"/>
                <w:color w:val="000000" w:themeColor="text1"/>
                <w:sz w:val="16"/>
                <w:szCs w:val="16"/>
              </w:rPr>
            </w:pPr>
            <w:r w:rsidRPr="1197EC36">
              <w:rPr>
                <w:rFonts w:ascii="Arial" w:eastAsia="Arial" w:hAnsi="Arial" w:cs="Arial"/>
                <w:b/>
                <w:bCs/>
                <w:color w:val="000000" w:themeColor="text1"/>
                <w:sz w:val="20"/>
                <w:szCs w:val="20"/>
                <w:lang w:val="en-US"/>
              </w:rPr>
              <w:t>p-value 2</w:t>
            </w:r>
            <w:r w:rsidRPr="1197EC36">
              <w:rPr>
                <w:rFonts w:ascii="Arial" w:eastAsia="Arial" w:hAnsi="Arial" w:cs="Arial"/>
                <w:b/>
                <w:bCs/>
                <w:color w:val="000000" w:themeColor="text1"/>
                <w:sz w:val="20"/>
                <w:szCs w:val="20"/>
                <w:vertAlign w:val="superscript"/>
                <w:lang w:val="en-US"/>
              </w:rPr>
              <w:t>b</w:t>
            </w:r>
          </w:p>
        </w:tc>
      </w:tr>
      <w:tr w:rsidR="1197EC36" w14:paraId="0397D518" w14:textId="77777777" w:rsidTr="1197EC36">
        <w:trPr>
          <w:trHeight w:val="300"/>
        </w:trPr>
        <w:tc>
          <w:tcPr>
            <w:tcW w:w="9344" w:type="dxa"/>
            <w:gridSpan w:val="6"/>
            <w:tcBorders>
              <w:top w:val="single" w:sz="6" w:space="0" w:color="auto"/>
            </w:tcBorders>
            <w:shd w:val="clear" w:color="auto" w:fill="C6D9F1"/>
            <w:tcMar>
              <w:top w:w="30" w:type="dxa"/>
              <w:left w:w="120" w:type="dxa"/>
              <w:bottom w:w="30" w:type="dxa"/>
              <w:right w:w="120" w:type="dxa"/>
            </w:tcMar>
            <w:vAlign w:val="center"/>
          </w:tcPr>
          <w:p w14:paraId="0EF0FBAF" w14:textId="5CA73E34"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Group 1 [Shock Likely to Develop and Sepsis Probable)</w:t>
            </w:r>
          </w:p>
        </w:tc>
      </w:tr>
      <w:tr w:rsidR="1197EC36" w14:paraId="0BC68F6D" w14:textId="77777777" w:rsidTr="1197EC36">
        <w:trPr>
          <w:trHeight w:val="300"/>
        </w:trPr>
        <w:tc>
          <w:tcPr>
            <w:tcW w:w="2355" w:type="dxa"/>
            <w:shd w:val="clear" w:color="auto" w:fill="F6F8F9"/>
            <w:tcMar>
              <w:top w:w="30" w:type="dxa"/>
              <w:left w:w="120" w:type="dxa"/>
              <w:bottom w:w="30" w:type="dxa"/>
              <w:right w:w="120" w:type="dxa"/>
            </w:tcMar>
            <w:vAlign w:val="center"/>
          </w:tcPr>
          <w:p w14:paraId="318A6BD4" w14:textId="364FBDA5"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 xml:space="preserve">     Development Site</w:t>
            </w:r>
          </w:p>
        </w:tc>
        <w:tc>
          <w:tcPr>
            <w:tcW w:w="1485" w:type="dxa"/>
            <w:shd w:val="clear" w:color="auto" w:fill="F6F8F9"/>
            <w:tcMar>
              <w:top w:w="30" w:type="dxa"/>
              <w:left w:w="120" w:type="dxa"/>
              <w:bottom w:w="30" w:type="dxa"/>
              <w:right w:w="120" w:type="dxa"/>
            </w:tcMar>
            <w:vAlign w:val="center"/>
          </w:tcPr>
          <w:p w14:paraId="0DB3C157" w14:textId="1C8A8E20"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14.2 </w:t>
            </w:r>
          </w:p>
          <w:p w14:paraId="3BF09574" w14:textId="27BCBA11"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(79/557)</w:t>
            </w:r>
          </w:p>
        </w:tc>
        <w:tc>
          <w:tcPr>
            <w:tcW w:w="1260" w:type="dxa"/>
            <w:shd w:val="clear" w:color="auto" w:fill="F6F8F9"/>
            <w:tcMar>
              <w:top w:w="30" w:type="dxa"/>
              <w:left w:w="120" w:type="dxa"/>
              <w:bottom w:w="30" w:type="dxa"/>
              <w:right w:w="120" w:type="dxa"/>
            </w:tcMar>
            <w:vAlign w:val="center"/>
          </w:tcPr>
          <w:p w14:paraId="1FAC60D1" w14:textId="0237FC9C"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19.1 </w:t>
            </w:r>
          </w:p>
          <w:p w14:paraId="15C79011" w14:textId="0412B28F"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(215/1128)</w:t>
            </w:r>
          </w:p>
        </w:tc>
        <w:tc>
          <w:tcPr>
            <w:tcW w:w="1342" w:type="dxa"/>
            <w:shd w:val="clear" w:color="auto" w:fill="F6F8F9"/>
            <w:tcMar>
              <w:top w:w="30" w:type="dxa"/>
              <w:left w:w="120" w:type="dxa"/>
              <w:bottom w:w="30" w:type="dxa"/>
              <w:right w:w="120" w:type="dxa"/>
            </w:tcMar>
            <w:vAlign w:val="center"/>
          </w:tcPr>
          <w:p w14:paraId="4E9F0F90" w14:textId="04191B6F"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18.7 </w:t>
            </w:r>
          </w:p>
          <w:p w14:paraId="516FE621" w14:textId="58286844"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(132/706)</w:t>
            </w:r>
          </w:p>
        </w:tc>
        <w:tc>
          <w:tcPr>
            <w:tcW w:w="1500" w:type="dxa"/>
            <w:shd w:val="clear" w:color="auto" w:fill="FFFFFF" w:themeFill="background1"/>
            <w:tcMar>
              <w:top w:w="30" w:type="dxa"/>
              <w:left w:w="120" w:type="dxa"/>
              <w:bottom w:w="30" w:type="dxa"/>
              <w:right w:w="120" w:type="dxa"/>
            </w:tcMar>
            <w:vAlign w:val="center"/>
          </w:tcPr>
          <w:p w14:paraId="32C3B88B" w14:textId="50B107B0"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0.006</w:t>
            </w:r>
          </w:p>
        </w:tc>
        <w:tc>
          <w:tcPr>
            <w:tcW w:w="1402" w:type="dxa"/>
            <w:shd w:val="clear" w:color="auto" w:fill="FFFFFF" w:themeFill="background1"/>
            <w:tcMar>
              <w:top w:w="30" w:type="dxa"/>
              <w:left w:w="120" w:type="dxa"/>
              <w:bottom w:w="30" w:type="dxa"/>
              <w:right w:w="120" w:type="dxa"/>
            </w:tcMar>
            <w:vAlign w:val="center"/>
          </w:tcPr>
          <w:p w14:paraId="400F9B0B" w14:textId="192C9BF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0.252</w:t>
            </w:r>
          </w:p>
        </w:tc>
      </w:tr>
      <w:tr w:rsidR="1197EC36" w14:paraId="41313093" w14:textId="77777777" w:rsidTr="1197EC36">
        <w:trPr>
          <w:trHeight w:val="300"/>
        </w:trPr>
        <w:tc>
          <w:tcPr>
            <w:tcW w:w="2355" w:type="dxa"/>
            <w:shd w:val="clear" w:color="auto" w:fill="F6F8F9"/>
            <w:tcMar>
              <w:top w:w="30" w:type="dxa"/>
              <w:left w:w="120" w:type="dxa"/>
              <w:bottom w:w="30" w:type="dxa"/>
              <w:right w:w="120" w:type="dxa"/>
            </w:tcMar>
            <w:vAlign w:val="center"/>
          </w:tcPr>
          <w:p w14:paraId="7471795A" w14:textId="1170230D"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 xml:space="preserve">     Validation Site</w:t>
            </w:r>
          </w:p>
        </w:tc>
        <w:tc>
          <w:tcPr>
            <w:tcW w:w="1485" w:type="dxa"/>
            <w:shd w:val="clear" w:color="auto" w:fill="F6F8F9"/>
            <w:tcMar>
              <w:top w:w="30" w:type="dxa"/>
              <w:left w:w="120" w:type="dxa"/>
              <w:bottom w:w="30" w:type="dxa"/>
              <w:right w:w="120" w:type="dxa"/>
            </w:tcMar>
            <w:vAlign w:val="center"/>
          </w:tcPr>
          <w:p w14:paraId="49EB0606" w14:textId="577BFD51"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22.3 </w:t>
            </w:r>
          </w:p>
          <w:p w14:paraId="63A9B192" w14:textId="4BFFD464"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(25/112)</w:t>
            </w:r>
          </w:p>
        </w:tc>
        <w:tc>
          <w:tcPr>
            <w:tcW w:w="1260" w:type="dxa"/>
            <w:shd w:val="clear" w:color="auto" w:fill="F6F8F9"/>
            <w:tcMar>
              <w:top w:w="30" w:type="dxa"/>
              <w:left w:w="120" w:type="dxa"/>
              <w:bottom w:w="30" w:type="dxa"/>
              <w:right w:w="120" w:type="dxa"/>
            </w:tcMar>
            <w:vAlign w:val="center"/>
          </w:tcPr>
          <w:p w14:paraId="59ADCD55" w14:textId="28175BFB"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26.4 </w:t>
            </w:r>
          </w:p>
          <w:p w14:paraId="5513D567" w14:textId="1556637F"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(55/208)</w:t>
            </w:r>
          </w:p>
        </w:tc>
        <w:tc>
          <w:tcPr>
            <w:tcW w:w="1342" w:type="dxa"/>
            <w:shd w:val="clear" w:color="auto" w:fill="F6F8F9"/>
            <w:tcMar>
              <w:top w:w="30" w:type="dxa"/>
              <w:left w:w="120" w:type="dxa"/>
              <w:bottom w:w="30" w:type="dxa"/>
              <w:right w:w="120" w:type="dxa"/>
            </w:tcMar>
            <w:vAlign w:val="center"/>
          </w:tcPr>
          <w:p w14:paraId="5F2B90A7" w14:textId="34EB0761"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22.1 </w:t>
            </w:r>
          </w:p>
          <w:p w14:paraId="7E5FE109" w14:textId="2F70EA67"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(36/163)</w:t>
            </w:r>
          </w:p>
        </w:tc>
        <w:tc>
          <w:tcPr>
            <w:tcW w:w="1500" w:type="dxa"/>
            <w:shd w:val="clear" w:color="auto" w:fill="FFFFFF" w:themeFill="background1"/>
            <w:tcMar>
              <w:top w:w="30" w:type="dxa"/>
              <w:left w:w="120" w:type="dxa"/>
              <w:bottom w:w="30" w:type="dxa"/>
              <w:right w:w="120" w:type="dxa"/>
            </w:tcMar>
            <w:vAlign w:val="center"/>
          </w:tcPr>
          <w:p w14:paraId="305B6BDB" w14:textId="7205E1F6"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0.362</w:t>
            </w:r>
          </w:p>
        </w:tc>
        <w:tc>
          <w:tcPr>
            <w:tcW w:w="1402" w:type="dxa"/>
            <w:shd w:val="clear" w:color="auto" w:fill="FFFFFF" w:themeFill="background1"/>
            <w:tcMar>
              <w:top w:w="30" w:type="dxa"/>
              <w:left w:w="120" w:type="dxa"/>
              <w:bottom w:w="30" w:type="dxa"/>
              <w:right w:w="120" w:type="dxa"/>
            </w:tcMar>
            <w:vAlign w:val="center"/>
          </w:tcPr>
          <w:p w14:paraId="4A2BB3EA" w14:textId="14E57AF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0.725</w:t>
            </w:r>
          </w:p>
        </w:tc>
      </w:tr>
      <w:tr w:rsidR="1197EC36" w14:paraId="691B6E48" w14:textId="77777777" w:rsidTr="1197EC36">
        <w:trPr>
          <w:trHeight w:val="300"/>
        </w:trPr>
        <w:tc>
          <w:tcPr>
            <w:tcW w:w="9344" w:type="dxa"/>
            <w:gridSpan w:val="6"/>
            <w:tcBorders>
              <w:top w:val="single" w:sz="6" w:space="0" w:color="auto"/>
            </w:tcBorders>
            <w:shd w:val="clear" w:color="auto" w:fill="C6D9F1"/>
            <w:tcMar>
              <w:top w:w="30" w:type="dxa"/>
              <w:left w:w="120" w:type="dxa"/>
              <w:bottom w:w="30" w:type="dxa"/>
              <w:right w:w="120" w:type="dxa"/>
            </w:tcMar>
            <w:vAlign w:val="center"/>
          </w:tcPr>
          <w:p w14:paraId="2E654CB2" w14:textId="5F521274"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Group 2 [Shock Likely to Develop and Sepsis Possible]</w:t>
            </w:r>
          </w:p>
        </w:tc>
      </w:tr>
      <w:tr w:rsidR="1197EC36" w14:paraId="6693EB9D" w14:textId="77777777" w:rsidTr="1197EC36">
        <w:trPr>
          <w:trHeight w:val="300"/>
        </w:trPr>
        <w:tc>
          <w:tcPr>
            <w:tcW w:w="2355" w:type="dxa"/>
            <w:shd w:val="clear" w:color="auto" w:fill="F6F8F9"/>
            <w:tcMar>
              <w:top w:w="30" w:type="dxa"/>
              <w:left w:w="120" w:type="dxa"/>
              <w:bottom w:w="30" w:type="dxa"/>
              <w:right w:w="120" w:type="dxa"/>
            </w:tcMar>
            <w:vAlign w:val="center"/>
          </w:tcPr>
          <w:p w14:paraId="1705D32C" w14:textId="199ED6AD"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 xml:space="preserve">     Development Site</w:t>
            </w:r>
          </w:p>
        </w:tc>
        <w:tc>
          <w:tcPr>
            <w:tcW w:w="1485" w:type="dxa"/>
            <w:shd w:val="clear" w:color="auto" w:fill="F6F8F9"/>
            <w:tcMar>
              <w:top w:w="30" w:type="dxa"/>
              <w:left w:w="120" w:type="dxa"/>
              <w:bottom w:w="30" w:type="dxa"/>
              <w:right w:w="120" w:type="dxa"/>
            </w:tcMar>
            <w:vAlign w:val="center"/>
          </w:tcPr>
          <w:p w14:paraId="56AFF35B" w14:textId="512C0500"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16.7 </w:t>
            </w:r>
          </w:p>
          <w:p w14:paraId="442DD3F8" w14:textId="6403EC6B"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(1/6)</w:t>
            </w:r>
          </w:p>
        </w:tc>
        <w:tc>
          <w:tcPr>
            <w:tcW w:w="1260" w:type="dxa"/>
            <w:shd w:val="clear" w:color="auto" w:fill="F6F8F9"/>
            <w:tcMar>
              <w:top w:w="30" w:type="dxa"/>
              <w:left w:w="120" w:type="dxa"/>
              <w:bottom w:w="30" w:type="dxa"/>
              <w:right w:w="120" w:type="dxa"/>
            </w:tcMar>
            <w:vAlign w:val="center"/>
          </w:tcPr>
          <w:p w14:paraId="2A2BC9AF" w14:textId="41FEE2D3"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16.7 </w:t>
            </w:r>
          </w:p>
          <w:p w14:paraId="6BFC3711" w14:textId="683B672D"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(5/30)</w:t>
            </w:r>
          </w:p>
        </w:tc>
        <w:tc>
          <w:tcPr>
            <w:tcW w:w="1342" w:type="dxa"/>
            <w:shd w:val="clear" w:color="auto" w:fill="F6F8F9"/>
            <w:tcMar>
              <w:top w:w="30" w:type="dxa"/>
              <w:left w:w="120" w:type="dxa"/>
              <w:bottom w:w="30" w:type="dxa"/>
              <w:right w:w="120" w:type="dxa"/>
            </w:tcMar>
            <w:vAlign w:val="center"/>
          </w:tcPr>
          <w:p w14:paraId="5DB16F51" w14:textId="7CC54D7C"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13.3 </w:t>
            </w:r>
          </w:p>
          <w:p w14:paraId="50797F18" w14:textId="250E5873"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(6/45)</w:t>
            </w:r>
          </w:p>
        </w:tc>
        <w:tc>
          <w:tcPr>
            <w:tcW w:w="1500" w:type="dxa"/>
            <w:shd w:val="clear" w:color="auto" w:fill="FFFFFF" w:themeFill="background1"/>
            <w:tcMar>
              <w:top w:w="30" w:type="dxa"/>
              <w:left w:w="120" w:type="dxa"/>
              <w:bottom w:w="30" w:type="dxa"/>
              <w:right w:w="120" w:type="dxa"/>
            </w:tcMar>
            <w:vAlign w:val="center"/>
          </w:tcPr>
          <w:p w14:paraId="14B7C19F" w14:textId="7D183B39"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0.500</w:t>
            </w:r>
          </w:p>
        </w:tc>
        <w:tc>
          <w:tcPr>
            <w:tcW w:w="1402" w:type="dxa"/>
            <w:shd w:val="clear" w:color="auto" w:fill="FFFFFF" w:themeFill="background1"/>
            <w:tcMar>
              <w:top w:w="30" w:type="dxa"/>
              <w:left w:w="120" w:type="dxa"/>
              <w:bottom w:w="30" w:type="dxa"/>
              <w:right w:w="120" w:type="dxa"/>
            </w:tcMar>
            <w:vAlign w:val="center"/>
          </w:tcPr>
          <w:p w14:paraId="42784218" w14:textId="5A4023A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0.542</w:t>
            </w:r>
          </w:p>
        </w:tc>
      </w:tr>
      <w:tr w:rsidR="1197EC36" w14:paraId="169A0B32" w14:textId="77777777" w:rsidTr="1197EC36">
        <w:trPr>
          <w:trHeight w:val="300"/>
        </w:trPr>
        <w:tc>
          <w:tcPr>
            <w:tcW w:w="2355" w:type="dxa"/>
            <w:shd w:val="clear" w:color="auto" w:fill="F6F8F9"/>
            <w:tcMar>
              <w:top w:w="30" w:type="dxa"/>
              <w:left w:w="120" w:type="dxa"/>
              <w:bottom w:w="30" w:type="dxa"/>
              <w:right w:w="120" w:type="dxa"/>
            </w:tcMar>
            <w:vAlign w:val="center"/>
          </w:tcPr>
          <w:p w14:paraId="2E4C60B9" w14:textId="1B0C5028"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 xml:space="preserve">     Validation Site</w:t>
            </w:r>
          </w:p>
        </w:tc>
        <w:tc>
          <w:tcPr>
            <w:tcW w:w="1485" w:type="dxa"/>
            <w:shd w:val="clear" w:color="auto" w:fill="F6F8F9"/>
            <w:tcMar>
              <w:top w:w="30" w:type="dxa"/>
              <w:left w:w="120" w:type="dxa"/>
              <w:bottom w:w="30" w:type="dxa"/>
              <w:right w:w="120" w:type="dxa"/>
            </w:tcMar>
            <w:vAlign w:val="center"/>
          </w:tcPr>
          <w:p w14:paraId="204C5B46" w14:textId="321E8EB9"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0.0 </w:t>
            </w:r>
          </w:p>
          <w:p w14:paraId="55724CC0" w14:textId="168AE858"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(0/4)</w:t>
            </w:r>
          </w:p>
        </w:tc>
        <w:tc>
          <w:tcPr>
            <w:tcW w:w="1260" w:type="dxa"/>
            <w:shd w:val="clear" w:color="auto" w:fill="F6F8F9"/>
            <w:tcMar>
              <w:top w:w="30" w:type="dxa"/>
              <w:left w:w="120" w:type="dxa"/>
              <w:bottom w:w="30" w:type="dxa"/>
              <w:right w:w="120" w:type="dxa"/>
            </w:tcMar>
            <w:vAlign w:val="center"/>
          </w:tcPr>
          <w:p w14:paraId="7998B49B" w14:textId="222C36EE"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7.1 </w:t>
            </w:r>
          </w:p>
          <w:p w14:paraId="2FF03994" w14:textId="424B1F13"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(1/14)</w:t>
            </w:r>
          </w:p>
        </w:tc>
        <w:tc>
          <w:tcPr>
            <w:tcW w:w="1342" w:type="dxa"/>
            <w:shd w:val="clear" w:color="auto" w:fill="F6F8F9"/>
            <w:tcMar>
              <w:top w:w="30" w:type="dxa"/>
              <w:left w:w="120" w:type="dxa"/>
              <w:bottom w:w="30" w:type="dxa"/>
              <w:right w:w="120" w:type="dxa"/>
            </w:tcMar>
            <w:vAlign w:val="center"/>
          </w:tcPr>
          <w:p w14:paraId="42F07824" w14:textId="329B32D4"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13.0 </w:t>
            </w:r>
          </w:p>
          <w:p w14:paraId="70BFCE24" w14:textId="7C468DF6"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(3/23)</w:t>
            </w:r>
          </w:p>
        </w:tc>
        <w:tc>
          <w:tcPr>
            <w:tcW w:w="1500" w:type="dxa"/>
            <w:shd w:val="clear" w:color="auto" w:fill="FFFFFF" w:themeFill="background1"/>
            <w:tcMar>
              <w:top w:w="30" w:type="dxa"/>
              <w:left w:w="120" w:type="dxa"/>
              <w:bottom w:w="30" w:type="dxa"/>
              <w:right w:w="120" w:type="dxa"/>
            </w:tcMar>
            <w:vAlign w:val="center"/>
          </w:tcPr>
          <w:p w14:paraId="584CE0F5" w14:textId="7700B606"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0.500</w:t>
            </w:r>
          </w:p>
        </w:tc>
        <w:tc>
          <w:tcPr>
            <w:tcW w:w="1402" w:type="dxa"/>
            <w:shd w:val="clear" w:color="auto" w:fill="FFFFFF" w:themeFill="background1"/>
            <w:tcMar>
              <w:top w:w="30" w:type="dxa"/>
              <w:left w:w="120" w:type="dxa"/>
              <w:bottom w:w="30" w:type="dxa"/>
              <w:right w:w="120" w:type="dxa"/>
            </w:tcMar>
            <w:vAlign w:val="center"/>
          </w:tcPr>
          <w:p w14:paraId="37109AC9" w14:textId="5AD1FBD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0.393</w:t>
            </w:r>
          </w:p>
        </w:tc>
      </w:tr>
      <w:tr w:rsidR="1197EC36" w14:paraId="6E84BA3D" w14:textId="77777777" w:rsidTr="1197EC36">
        <w:trPr>
          <w:trHeight w:val="300"/>
        </w:trPr>
        <w:tc>
          <w:tcPr>
            <w:tcW w:w="9344" w:type="dxa"/>
            <w:gridSpan w:val="6"/>
            <w:tcBorders>
              <w:top w:val="single" w:sz="6" w:space="0" w:color="auto"/>
            </w:tcBorders>
            <w:shd w:val="clear" w:color="auto" w:fill="C6D9F1"/>
            <w:tcMar>
              <w:top w:w="30" w:type="dxa"/>
              <w:left w:w="120" w:type="dxa"/>
              <w:bottom w:w="30" w:type="dxa"/>
              <w:right w:w="120" w:type="dxa"/>
            </w:tcMar>
            <w:vAlign w:val="center"/>
          </w:tcPr>
          <w:p w14:paraId="7C85A386" w14:textId="47A6DD07"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Group 3 [Shock Unlikely to Develop and Sepsis Probable]</w:t>
            </w:r>
          </w:p>
        </w:tc>
      </w:tr>
      <w:tr w:rsidR="1197EC36" w14:paraId="7E1B970C" w14:textId="77777777" w:rsidTr="1197EC36">
        <w:trPr>
          <w:trHeight w:val="300"/>
        </w:trPr>
        <w:tc>
          <w:tcPr>
            <w:tcW w:w="2355" w:type="dxa"/>
            <w:shd w:val="clear" w:color="auto" w:fill="F6F8F9"/>
            <w:tcMar>
              <w:top w:w="30" w:type="dxa"/>
              <w:left w:w="120" w:type="dxa"/>
              <w:bottom w:w="30" w:type="dxa"/>
              <w:right w:w="120" w:type="dxa"/>
            </w:tcMar>
            <w:vAlign w:val="center"/>
          </w:tcPr>
          <w:p w14:paraId="63DA1EE6" w14:textId="5482D7ED"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 xml:space="preserve">     Development Site</w:t>
            </w:r>
          </w:p>
        </w:tc>
        <w:tc>
          <w:tcPr>
            <w:tcW w:w="1485" w:type="dxa"/>
            <w:shd w:val="clear" w:color="auto" w:fill="F6F8F9"/>
            <w:tcMar>
              <w:top w:w="30" w:type="dxa"/>
              <w:left w:w="120" w:type="dxa"/>
              <w:bottom w:w="30" w:type="dxa"/>
              <w:right w:w="120" w:type="dxa"/>
            </w:tcMar>
            <w:vAlign w:val="center"/>
          </w:tcPr>
          <w:p w14:paraId="0AC74B3D" w14:textId="5371FDFC"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3.7 </w:t>
            </w:r>
          </w:p>
          <w:p w14:paraId="7D6A19E9" w14:textId="54070FD7"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(64/1730)</w:t>
            </w:r>
          </w:p>
        </w:tc>
        <w:tc>
          <w:tcPr>
            <w:tcW w:w="1260" w:type="dxa"/>
            <w:shd w:val="clear" w:color="auto" w:fill="F6F8F9"/>
            <w:tcMar>
              <w:top w:w="30" w:type="dxa"/>
              <w:left w:w="120" w:type="dxa"/>
              <w:bottom w:w="30" w:type="dxa"/>
              <w:right w:w="120" w:type="dxa"/>
            </w:tcMar>
            <w:vAlign w:val="center"/>
          </w:tcPr>
          <w:p w14:paraId="62ED6699" w14:textId="36AE9095"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5.1 </w:t>
            </w:r>
          </w:p>
          <w:p w14:paraId="42BA3156" w14:textId="78C728D4"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(253/5003)</w:t>
            </w:r>
          </w:p>
        </w:tc>
        <w:tc>
          <w:tcPr>
            <w:tcW w:w="1342" w:type="dxa"/>
            <w:shd w:val="clear" w:color="auto" w:fill="F6F8F9"/>
            <w:tcMar>
              <w:top w:w="30" w:type="dxa"/>
              <w:left w:w="120" w:type="dxa"/>
              <w:bottom w:w="30" w:type="dxa"/>
              <w:right w:w="120" w:type="dxa"/>
            </w:tcMar>
            <w:vAlign w:val="center"/>
          </w:tcPr>
          <w:p w14:paraId="58760A9A" w14:textId="092A5229"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5.6 </w:t>
            </w:r>
          </w:p>
          <w:p w14:paraId="4B687629" w14:textId="72AE69F3"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(328/5827)</w:t>
            </w:r>
          </w:p>
        </w:tc>
        <w:tc>
          <w:tcPr>
            <w:tcW w:w="1500" w:type="dxa"/>
            <w:shd w:val="clear" w:color="auto" w:fill="FFFFFF" w:themeFill="background1"/>
            <w:tcMar>
              <w:top w:w="30" w:type="dxa"/>
              <w:left w:w="120" w:type="dxa"/>
              <w:bottom w:w="30" w:type="dxa"/>
              <w:right w:w="120" w:type="dxa"/>
            </w:tcMar>
            <w:vAlign w:val="center"/>
          </w:tcPr>
          <w:p w14:paraId="33DA6DD1" w14:textId="78A54F47"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0.002</w:t>
            </w:r>
          </w:p>
        </w:tc>
        <w:tc>
          <w:tcPr>
            <w:tcW w:w="1402" w:type="dxa"/>
            <w:shd w:val="clear" w:color="auto" w:fill="FFFFFF" w:themeFill="background1"/>
            <w:tcMar>
              <w:top w:w="30" w:type="dxa"/>
              <w:left w:w="120" w:type="dxa"/>
              <w:bottom w:w="30" w:type="dxa"/>
              <w:right w:w="120" w:type="dxa"/>
            </w:tcMar>
            <w:vAlign w:val="center"/>
          </w:tcPr>
          <w:p w14:paraId="2C42FFC8" w14:textId="50BB918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0.011</w:t>
            </w:r>
          </w:p>
        </w:tc>
      </w:tr>
      <w:tr w:rsidR="1197EC36" w14:paraId="32235746" w14:textId="77777777" w:rsidTr="1197EC36">
        <w:trPr>
          <w:trHeight w:val="300"/>
        </w:trPr>
        <w:tc>
          <w:tcPr>
            <w:tcW w:w="2355" w:type="dxa"/>
            <w:shd w:val="clear" w:color="auto" w:fill="F6F8F9"/>
            <w:tcMar>
              <w:top w:w="30" w:type="dxa"/>
              <w:left w:w="120" w:type="dxa"/>
              <w:bottom w:w="30" w:type="dxa"/>
              <w:right w:w="120" w:type="dxa"/>
            </w:tcMar>
            <w:vAlign w:val="center"/>
          </w:tcPr>
          <w:p w14:paraId="154ACA34" w14:textId="095185C7"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 xml:space="preserve">     Validation Site</w:t>
            </w:r>
          </w:p>
        </w:tc>
        <w:tc>
          <w:tcPr>
            <w:tcW w:w="1485" w:type="dxa"/>
            <w:shd w:val="clear" w:color="auto" w:fill="F6F8F9"/>
            <w:tcMar>
              <w:top w:w="30" w:type="dxa"/>
              <w:left w:w="120" w:type="dxa"/>
              <w:bottom w:w="30" w:type="dxa"/>
              <w:right w:w="120" w:type="dxa"/>
            </w:tcMar>
            <w:vAlign w:val="center"/>
          </w:tcPr>
          <w:p w14:paraId="54A3C547" w14:textId="2FB569E2"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6.4 </w:t>
            </w:r>
          </w:p>
          <w:p w14:paraId="22DA4F97" w14:textId="71D7E0E1"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(11/172)</w:t>
            </w:r>
          </w:p>
        </w:tc>
        <w:tc>
          <w:tcPr>
            <w:tcW w:w="1260" w:type="dxa"/>
            <w:shd w:val="clear" w:color="auto" w:fill="F6F8F9"/>
            <w:tcMar>
              <w:top w:w="30" w:type="dxa"/>
              <w:left w:w="120" w:type="dxa"/>
              <w:bottom w:w="30" w:type="dxa"/>
              <w:right w:w="120" w:type="dxa"/>
            </w:tcMar>
            <w:vAlign w:val="center"/>
          </w:tcPr>
          <w:p w14:paraId="7A69C977" w14:textId="1CAC2246"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7.6 </w:t>
            </w:r>
          </w:p>
          <w:p w14:paraId="60242618" w14:textId="5A65E8C4"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(34/450)</w:t>
            </w:r>
          </w:p>
        </w:tc>
        <w:tc>
          <w:tcPr>
            <w:tcW w:w="1342" w:type="dxa"/>
            <w:shd w:val="clear" w:color="auto" w:fill="F6F8F9"/>
            <w:tcMar>
              <w:top w:w="30" w:type="dxa"/>
              <w:left w:w="120" w:type="dxa"/>
              <w:bottom w:w="30" w:type="dxa"/>
              <w:right w:w="120" w:type="dxa"/>
            </w:tcMar>
            <w:vAlign w:val="center"/>
          </w:tcPr>
          <w:p w14:paraId="1AEEBBD1" w14:textId="2CAFA8FD"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9.1 </w:t>
            </w:r>
          </w:p>
          <w:p w14:paraId="4C080ABA" w14:textId="2809E8A7"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(80/882)</w:t>
            </w:r>
          </w:p>
        </w:tc>
        <w:tc>
          <w:tcPr>
            <w:tcW w:w="1500" w:type="dxa"/>
            <w:shd w:val="clear" w:color="auto" w:fill="FFFFFF" w:themeFill="background1"/>
            <w:tcMar>
              <w:top w:w="30" w:type="dxa"/>
              <w:left w:w="120" w:type="dxa"/>
              <w:bottom w:w="30" w:type="dxa"/>
              <w:right w:w="120" w:type="dxa"/>
            </w:tcMar>
            <w:vAlign w:val="center"/>
          </w:tcPr>
          <w:p w14:paraId="3038B434" w14:textId="7A817E52"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0.206</w:t>
            </w:r>
          </w:p>
        </w:tc>
        <w:tc>
          <w:tcPr>
            <w:tcW w:w="1402" w:type="dxa"/>
            <w:shd w:val="clear" w:color="auto" w:fill="FFFFFF" w:themeFill="background1"/>
            <w:tcMar>
              <w:top w:w="30" w:type="dxa"/>
              <w:left w:w="120" w:type="dxa"/>
              <w:bottom w:w="30" w:type="dxa"/>
              <w:right w:w="120" w:type="dxa"/>
            </w:tcMar>
            <w:vAlign w:val="center"/>
          </w:tcPr>
          <w:p w14:paraId="0278FC5F" w14:textId="1AE4F64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0.120</w:t>
            </w:r>
          </w:p>
        </w:tc>
      </w:tr>
      <w:tr w:rsidR="1197EC36" w14:paraId="3C59D2E1" w14:textId="77777777" w:rsidTr="1197EC36">
        <w:trPr>
          <w:trHeight w:val="300"/>
        </w:trPr>
        <w:tc>
          <w:tcPr>
            <w:tcW w:w="9344" w:type="dxa"/>
            <w:gridSpan w:val="6"/>
            <w:tcBorders>
              <w:top w:val="single" w:sz="6" w:space="0" w:color="auto"/>
            </w:tcBorders>
            <w:shd w:val="clear" w:color="auto" w:fill="C6D9F1"/>
            <w:tcMar>
              <w:top w:w="30" w:type="dxa"/>
              <w:left w:w="120" w:type="dxa"/>
              <w:bottom w:w="30" w:type="dxa"/>
              <w:right w:w="120" w:type="dxa"/>
            </w:tcMar>
            <w:vAlign w:val="center"/>
          </w:tcPr>
          <w:p w14:paraId="1781FCD2" w14:textId="07BA5E00"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Group 4 [Shock Unlikely to Develop and Sepsis Possible]</w:t>
            </w:r>
          </w:p>
        </w:tc>
      </w:tr>
      <w:tr w:rsidR="1197EC36" w14:paraId="58ADBBAD" w14:textId="77777777" w:rsidTr="1197EC36">
        <w:trPr>
          <w:trHeight w:val="300"/>
        </w:trPr>
        <w:tc>
          <w:tcPr>
            <w:tcW w:w="2355" w:type="dxa"/>
            <w:shd w:val="clear" w:color="auto" w:fill="F6F8F9"/>
            <w:tcMar>
              <w:top w:w="30" w:type="dxa"/>
              <w:left w:w="120" w:type="dxa"/>
              <w:bottom w:w="30" w:type="dxa"/>
              <w:right w:w="120" w:type="dxa"/>
            </w:tcMar>
            <w:vAlign w:val="center"/>
          </w:tcPr>
          <w:p w14:paraId="28C3FCF1" w14:textId="1F4CEE05"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 xml:space="preserve">     Development Site</w:t>
            </w:r>
          </w:p>
        </w:tc>
        <w:tc>
          <w:tcPr>
            <w:tcW w:w="1485" w:type="dxa"/>
            <w:shd w:val="clear" w:color="auto" w:fill="F6F8F9"/>
            <w:tcMar>
              <w:top w:w="30" w:type="dxa"/>
              <w:left w:w="120" w:type="dxa"/>
              <w:bottom w:w="30" w:type="dxa"/>
              <w:right w:w="120" w:type="dxa"/>
            </w:tcMar>
            <w:vAlign w:val="center"/>
          </w:tcPr>
          <w:p w14:paraId="70FC9A2D" w14:textId="3DB32024"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1.0 </w:t>
            </w:r>
          </w:p>
          <w:p w14:paraId="17748CE8" w14:textId="08CFB65F"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(4/393)</w:t>
            </w:r>
          </w:p>
        </w:tc>
        <w:tc>
          <w:tcPr>
            <w:tcW w:w="1260" w:type="dxa"/>
            <w:shd w:val="clear" w:color="auto" w:fill="F6F8F9"/>
            <w:tcMar>
              <w:top w:w="30" w:type="dxa"/>
              <w:left w:w="120" w:type="dxa"/>
              <w:bottom w:w="30" w:type="dxa"/>
              <w:right w:w="120" w:type="dxa"/>
            </w:tcMar>
            <w:vAlign w:val="center"/>
          </w:tcPr>
          <w:p w14:paraId="6D545027" w14:textId="2B310556"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2.3 </w:t>
            </w:r>
          </w:p>
          <w:p w14:paraId="2EA69EA0" w14:textId="3AE9EF3C"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(48/2064)</w:t>
            </w:r>
          </w:p>
        </w:tc>
        <w:tc>
          <w:tcPr>
            <w:tcW w:w="1342" w:type="dxa"/>
            <w:shd w:val="clear" w:color="auto" w:fill="F6F8F9"/>
            <w:tcMar>
              <w:top w:w="30" w:type="dxa"/>
              <w:left w:w="120" w:type="dxa"/>
              <w:bottom w:w="30" w:type="dxa"/>
              <w:right w:w="120" w:type="dxa"/>
            </w:tcMar>
            <w:vAlign w:val="center"/>
          </w:tcPr>
          <w:p w14:paraId="70AF6F9A" w14:textId="417921A8"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2.3 </w:t>
            </w:r>
          </w:p>
          <w:p w14:paraId="19A13B82" w14:textId="27BDE7F5"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(137/5983)</w:t>
            </w:r>
          </w:p>
        </w:tc>
        <w:tc>
          <w:tcPr>
            <w:tcW w:w="1500" w:type="dxa"/>
            <w:shd w:val="clear" w:color="auto" w:fill="FFFFFF" w:themeFill="background1"/>
            <w:tcMar>
              <w:top w:w="30" w:type="dxa"/>
              <w:left w:w="120" w:type="dxa"/>
              <w:bottom w:w="30" w:type="dxa"/>
              <w:right w:w="120" w:type="dxa"/>
            </w:tcMar>
            <w:vAlign w:val="center"/>
          </w:tcPr>
          <w:p w14:paraId="42C303D1" w14:textId="7D455EFE"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0.067</w:t>
            </w:r>
          </w:p>
        </w:tc>
        <w:tc>
          <w:tcPr>
            <w:tcW w:w="1402" w:type="dxa"/>
            <w:shd w:val="clear" w:color="auto" w:fill="FFFFFF" w:themeFill="background1"/>
            <w:tcMar>
              <w:top w:w="30" w:type="dxa"/>
              <w:left w:w="120" w:type="dxa"/>
              <w:bottom w:w="30" w:type="dxa"/>
              <w:right w:w="120" w:type="dxa"/>
            </w:tcMar>
            <w:vAlign w:val="center"/>
          </w:tcPr>
          <w:p w14:paraId="5362CF25" w14:textId="7711B88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0.342</w:t>
            </w:r>
          </w:p>
        </w:tc>
      </w:tr>
      <w:tr w:rsidR="1197EC36" w14:paraId="2243298E" w14:textId="77777777" w:rsidTr="1197EC36">
        <w:trPr>
          <w:trHeight w:val="300"/>
        </w:trPr>
        <w:tc>
          <w:tcPr>
            <w:tcW w:w="2355" w:type="dxa"/>
            <w:shd w:val="clear" w:color="auto" w:fill="F6F8F9"/>
            <w:tcMar>
              <w:top w:w="30" w:type="dxa"/>
              <w:left w:w="120" w:type="dxa"/>
              <w:bottom w:w="30" w:type="dxa"/>
              <w:right w:w="120" w:type="dxa"/>
            </w:tcMar>
            <w:vAlign w:val="center"/>
          </w:tcPr>
          <w:p w14:paraId="416A2064" w14:textId="52CA88A8" w:rsidR="1197EC36" w:rsidRDefault="1197EC36" w:rsidP="1197EC36">
            <w:pPr>
              <w:widowControl w:val="0"/>
              <w:spacing w:line="240" w:lineRule="auto"/>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 xml:space="preserve">     Validation Site</w:t>
            </w:r>
          </w:p>
        </w:tc>
        <w:tc>
          <w:tcPr>
            <w:tcW w:w="1485" w:type="dxa"/>
            <w:shd w:val="clear" w:color="auto" w:fill="F6F8F9"/>
            <w:tcMar>
              <w:top w:w="30" w:type="dxa"/>
              <w:left w:w="120" w:type="dxa"/>
              <w:bottom w:w="30" w:type="dxa"/>
              <w:right w:w="120" w:type="dxa"/>
            </w:tcMar>
            <w:vAlign w:val="center"/>
          </w:tcPr>
          <w:p w14:paraId="743CC443" w14:textId="3097945A"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4.1 </w:t>
            </w:r>
          </w:p>
          <w:p w14:paraId="719A965D" w14:textId="79BF26FC"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(5/121)</w:t>
            </w:r>
          </w:p>
        </w:tc>
        <w:tc>
          <w:tcPr>
            <w:tcW w:w="1260" w:type="dxa"/>
            <w:shd w:val="clear" w:color="auto" w:fill="F6F8F9"/>
            <w:tcMar>
              <w:top w:w="30" w:type="dxa"/>
              <w:left w:w="120" w:type="dxa"/>
              <w:bottom w:w="30" w:type="dxa"/>
              <w:right w:w="120" w:type="dxa"/>
            </w:tcMar>
            <w:vAlign w:val="center"/>
          </w:tcPr>
          <w:p w14:paraId="6B5A9B71" w14:textId="14B38D55"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4.3 </w:t>
            </w:r>
          </w:p>
          <w:p w14:paraId="6AA8C7C6" w14:textId="7AE49282"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(12/277)</w:t>
            </w:r>
          </w:p>
        </w:tc>
        <w:tc>
          <w:tcPr>
            <w:tcW w:w="1342" w:type="dxa"/>
            <w:shd w:val="clear" w:color="auto" w:fill="F6F8F9"/>
            <w:tcMar>
              <w:top w:w="30" w:type="dxa"/>
              <w:left w:w="120" w:type="dxa"/>
              <w:bottom w:w="30" w:type="dxa"/>
              <w:right w:w="120" w:type="dxa"/>
            </w:tcMar>
            <w:vAlign w:val="center"/>
          </w:tcPr>
          <w:p w14:paraId="1C9EDFD2" w14:textId="2B10EC90"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 xml:space="preserve">2.6 </w:t>
            </w:r>
          </w:p>
          <w:p w14:paraId="686E5C42" w14:textId="75E2D119"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(34/1305)</w:t>
            </w:r>
          </w:p>
        </w:tc>
        <w:tc>
          <w:tcPr>
            <w:tcW w:w="1500" w:type="dxa"/>
            <w:shd w:val="clear" w:color="auto" w:fill="FFFFFF" w:themeFill="background1"/>
            <w:tcMar>
              <w:top w:w="30" w:type="dxa"/>
              <w:left w:w="120" w:type="dxa"/>
              <w:bottom w:w="30" w:type="dxa"/>
              <w:right w:w="120" w:type="dxa"/>
            </w:tcMar>
            <w:vAlign w:val="center"/>
          </w:tcPr>
          <w:p w14:paraId="627506F8" w14:textId="781BFF3E"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0.686</w:t>
            </w:r>
          </w:p>
        </w:tc>
        <w:tc>
          <w:tcPr>
            <w:tcW w:w="1402" w:type="dxa"/>
            <w:shd w:val="clear" w:color="auto" w:fill="FFFFFF" w:themeFill="background1"/>
            <w:tcMar>
              <w:top w:w="30" w:type="dxa"/>
              <w:left w:w="120" w:type="dxa"/>
              <w:bottom w:w="30" w:type="dxa"/>
              <w:right w:w="120" w:type="dxa"/>
            </w:tcMar>
            <w:vAlign w:val="center"/>
          </w:tcPr>
          <w:p w14:paraId="0FA57945" w14:textId="733ED1D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lang w:val="en-US"/>
              </w:rPr>
              <w:t>0.938</w:t>
            </w:r>
          </w:p>
        </w:tc>
      </w:tr>
      <w:tr w:rsidR="1197EC36" w14:paraId="66661639" w14:textId="77777777" w:rsidTr="1197EC36">
        <w:trPr>
          <w:trHeight w:val="300"/>
        </w:trPr>
        <w:tc>
          <w:tcPr>
            <w:tcW w:w="9344" w:type="dxa"/>
            <w:gridSpan w:val="6"/>
            <w:tcBorders>
              <w:top w:val="single" w:sz="6" w:space="0" w:color="auto"/>
              <w:left w:val="none" w:sz="4" w:space="0" w:color="000000" w:themeColor="text1"/>
              <w:bottom w:val="none" w:sz="4" w:space="0" w:color="000000" w:themeColor="text1"/>
              <w:right w:val="none" w:sz="4" w:space="0" w:color="000000" w:themeColor="text1"/>
            </w:tcBorders>
            <w:shd w:val="clear" w:color="auto" w:fill="F6F8F9"/>
            <w:tcMar>
              <w:top w:w="30" w:type="dxa"/>
              <w:left w:w="120" w:type="dxa"/>
              <w:bottom w:w="30" w:type="dxa"/>
              <w:right w:w="120" w:type="dxa"/>
            </w:tcMar>
            <w:vAlign w:val="center"/>
          </w:tcPr>
          <w:p w14:paraId="60B97D22" w14:textId="3E1C8B0E" w:rsidR="1197EC36" w:rsidRDefault="1197EC36" w:rsidP="1197EC36">
            <w:pPr>
              <w:spacing w:line="240" w:lineRule="auto"/>
              <w:jc w:val="both"/>
              <w:rPr>
                <w:rFonts w:ascii="Arial" w:eastAsia="Arial" w:hAnsi="Arial" w:cs="Arial"/>
                <w:color w:val="000000" w:themeColor="text1"/>
                <w:sz w:val="20"/>
                <w:szCs w:val="20"/>
              </w:rPr>
            </w:pPr>
            <w:r w:rsidRPr="1197EC36">
              <w:rPr>
                <w:rFonts w:ascii="Arial" w:eastAsia="Arial" w:hAnsi="Arial" w:cs="Arial"/>
                <w:color w:val="000000" w:themeColor="text1"/>
                <w:sz w:val="20"/>
                <w:szCs w:val="20"/>
                <w:vertAlign w:val="superscript"/>
                <w:lang w:val="en-US"/>
              </w:rPr>
              <w:lastRenderedPageBreak/>
              <w:t>a</w:t>
            </w:r>
            <w:r w:rsidRPr="1197EC36">
              <w:rPr>
                <w:rFonts w:ascii="Arial" w:eastAsia="Arial" w:hAnsi="Arial" w:cs="Arial"/>
                <w:color w:val="000000" w:themeColor="text1"/>
                <w:sz w:val="20"/>
                <w:szCs w:val="20"/>
                <w:lang w:val="en-US"/>
              </w:rPr>
              <w:t xml:space="preserve">One sided Chi-squared test to determine if the mortality of those who received antibiotics within an hour of triage in each risk group were significantly lower than the other patients within the risk group  </w:t>
            </w:r>
            <w:r w:rsidRPr="1197EC36">
              <w:rPr>
                <w:rFonts w:ascii="Arial" w:eastAsia="Arial" w:hAnsi="Arial" w:cs="Arial"/>
                <w:color w:val="000000" w:themeColor="text1"/>
                <w:sz w:val="20"/>
                <w:szCs w:val="20"/>
                <w:vertAlign w:val="superscript"/>
                <w:lang w:val="en-US"/>
              </w:rPr>
              <w:t>b</w:t>
            </w:r>
            <w:r w:rsidRPr="1197EC36">
              <w:rPr>
                <w:rFonts w:ascii="Arial" w:eastAsia="Arial" w:hAnsi="Arial" w:cs="Arial"/>
                <w:color w:val="000000" w:themeColor="text1"/>
                <w:sz w:val="20"/>
                <w:szCs w:val="20"/>
                <w:lang w:val="en-US"/>
              </w:rPr>
              <w:t>One-sided Chi-squared test to determine if those who received antibiotics after 3 hours of triage had significantly higher mortality compared to the other patients within the risk group</w:t>
            </w:r>
          </w:p>
        </w:tc>
      </w:tr>
    </w:tbl>
    <w:p w14:paraId="3D87B8A2" w14:textId="1F17C1F7" w:rsidR="1197EC36" w:rsidRDefault="1197EC36" w:rsidP="1197EC36">
      <w:pPr>
        <w:rPr>
          <w:rFonts w:ascii="Arial" w:eastAsia="Arial" w:hAnsi="Arial" w:cs="Arial"/>
        </w:rPr>
      </w:pPr>
    </w:p>
    <w:p w14:paraId="7688A7F5" w14:textId="22B8D9EA" w:rsidR="7D7FF97F" w:rsidRDefault="7D7FF97F" w:rsidP="1197EC36">
      <w:pPr>
        <w:rPr>
          <w:rFonts w:ascii="Arial" w:eastAsia="Arial" w:hAnsi="Arial" w:cs="Arial"/>
          <w:u w:val="single"/>
          <w:lang w:val="en-US"/>
          <w:rPrChange w:id="5" w:author="Gross, Ben" w:date="2025-05-17T22:10:00Z">
            <w:rPr>
              <w:rFonts w:ascii="Arial" w:eastAsia="Arial" w:hAnsi="Arial" w:cs="Arial"/>
              <w:lang w:val="en-US"/>
            </w:rPr>
          </w:rPrChange>
        </w:rPr>
      </w:pPr>
      <w:r w:rsidRPr="75E053C8">
        <w:rPr>
          <w:rFonts w:ascii="Arial" w:eastAsia="Arial" w:hAnsi="Arial" w:cs="Arial"/>
          <w:u w:val="single"/>
          <w:lang w:val="en-US"/>
          <w:rPrChange w:id="6" w:author="Gross, Ben" w:date="2025-05-17T22:10:00Z">
            <w:rPr>
              <w:rFonts w:ascii="Arial" w:eastAsia="Arial" w:hAnsi="Arial" w:cs="Arial"/>
              <w:lang w:val="en-US"/>
            </w:rPr>
          </w:rPrChange>
        </w:rPr>
        <w:t xml:space="preserve">Outcomes and Baseline Characteristcs of Risk Groups by Antibiotic Timing </w:t>
      </w:r>
      <w:proofErr w:type="gramStart"/>
      <w:r w:rsidRPr="75E053C8">
        <w:rPr>
          <w:rFonts w:ascii="Arial" w:eastAsia="Arial" w:hAnsi="Arial" w:cs="Arial"/>
          <w:u w:val="single"/>
          <w:lang w:val="en-US"/>
          <w:rPrChange w:id="7" w:author="Gross, Ben" w:date="2025-05-17T22:10:00Z">
            <w:rPr>
              <w:rFonts w:ascii="Arial" w:eastAsia="Arial" w:hAnsi="Arial" w:cs="Arial"/>
              <w:lang w:val="en-US"/>
            </w:rPr>
          </w:rPrChange>
        </w:rPr>
        <w:t>From</w:t>
      </w:r>
      <w:proofErr w:type="gramEnd"/>
      <w:r w:rsidRPr="75E053C8">
        <w:rPr>
          <w:rFonts w:ascii="Arial" w:eastAsia="Arial" w:hAnsi="Arial" w:cs="Arial"/>
          <w:u w:val="single"/>
          <w:lang w:val="en-US"/>
          <w:rPrChange w:id="8" w:author="Gross, Ben" w:date="2025-05-17T22:10:00Z">
            <w:rPr>
              <w:rFonts w:ascii="Arial" w:eastAsia="Arial" w:hAnsi="Arial" w:cs="Arial"/>
              <w:lang w:val="en-US"/>
            </w:rPr>
          </w:rPrChange>
        </w:rPr>
        <w:t xml:space="preserve"> Triage:</w:t>
      </w:r>
    </w:p>
    <w:p w14:paraId="4B0EFAB0" w14:textId="6B2B150E" w:rsidR="4183D87D" w:rsidRDefault="4183D87D" w:rsidP="1197EC36">
      <w:pPr>
        <w:spacing w:line="240" w:lineRule="auto"/>
        <w:rPr>
          <w:rFonts w:ascii="Arial" w:eastAsia="Arial" w:hAnsi="Arial" w:cs="Arial"/>
          <w:color w:val="000000" w:themeColor="text1"/>
          <w:lang w:val="en-US"/>
        </w:rPr>
      </w:pPr>
      <w:r w:rsidRPr="1197EC36">
        <w:rPr>
          <w:rFonts w:ascii="Arial" w:eastAsia="Arial" w:hAnsi="Arial" w:cs="Arial"/>
          <w:b/>
          <w:bCs/>
          <w:color w:val="000000" w:themeColor="text1"/>
          <w:lang w:val="en-US"/>
        </w:rPr>
        <w:t>Supplemental Table 11:</w:t>
      </w:r>
      <w:r w:rsidRPr="1197EC36">
        <w:rPr>
          <w:rFonts w:ascii="Arial" w:eastAsia="Arial" w:hAnsi="Arial" w:cs="Arial"/>
          <w:color w:val="000000" w:themeColor="text1"/>
          <w:lang w:val="en-US"/>
        </w:rPr>
        <w:t xml:space="preserve"> Baseline Characteristics and Outcomes by Antibiotic Timing from Triage Among Patients Treated with Suspected Sepsis Infection Between Jan 2016 and Dec 2023</w:t>
      </w:r>
      <w:r w:rsidR="5E3156FB" w:rsidRPr="1197EC36">
        <w:rPr>
          <w:rFonts w:ascii="Arial" w:eastAsia="Arial" w:hAnsi="Arial" w:cs="Arial"/>
          <w:color w:val="000000" w:themeColor="text1"/>
          <w:lang w:val="en-US"/>
        </w:rPr>
        <w:t xml:space="preserve"> at the Development Site</w:t>
      </w:r>
      <w:r w:rsidR="208E4DDA" w:rsidRPr="1197EC36">
        <w:rPr>
          <w:rFonts w:ascii="Arial" w:eastAsia="Arial" w:hAnsi="Arial" w:cs="Arial"/>
          <w:color w:val="000000" w:themeColor="text1"/>
          <w:lang w:val="en-US"/>
        </w:rPr>
        <w:t xml:space="preserve"> in Risk Group 1</w:t>
      </w:r>
      <w:r w:rsidRPr="1197EC36">
        <w:rPr>
          <w:rFonts w:ascii="Arial" w:eastAsia="Arial" w:hAnsi="Arial" w:cs="Arial"/>
          <w:color w:val="000000" w:themeColor="text1"/>
          <w:lang w:val="en-US"/>
        </w:rPr>
        <w:t>.</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2805"/>
        <w:gridCol w:w="1650"/>
        <w:gridCol w:w="1800"/>
        <w:gridCol w:w="1755"/>
        <w:gridCol w:w="1118"/>
      </w:tblGrid>
      <w:tr w:rsidR="1197EC36" w14:paraId="116B089F" w14:textId="77777777" w:rsidTr="1197EC36">
        <w:trPr>
          <w:trHeight w:val="255"/>
        </w:trPr>
        <w:tc>
          <w:tcPr>
            <w:tcW w:w="2805" w:type="dxa"/>
            <w:tcMar>
              <w:left w:w="105" w:type="dxa"/>
              <w:right w:w="105" w:type="dxa"/>
            </w:tcMar>
            <w:vAlign w:val="center"/>
          </w:tcPr>
          <w:p w14:paraId="7140CE3B" w14:textId="132E50E6" w:rsidR="1197EC36" w:rsidRDefault="1197EC36" w:rsidP="1197EC36">
            <w:pPr>
              <w:spacing w:line="240" w:lineRule="auto"/>
              <w:rPr>
                <w:rFonts w:ascii="Arial" w:eastAsia="Arial" w:hAnsi="Arial" w:cs="Arial"/>
                <w:b/>
                <w:bCs/>
                <w:color w:val="000000" w:themeColor="text1"/>
                <w:sz w:val="20"/>
                <w:szCs w:val="20"/>
              </w:rPr>
            </w:pPr>
          </w:p>
        </w:tc>
        <w:tc>
          <w:tcPr>
            <w:tcW w:w="5205" w:type="dxa"/>
            <w:gridSpan w:val="3"/>
            <w:tcMar>
              <w:left w:w="105" w:type="dxa"/>
              <w:right w:w="105" w:type="dxa"/>
            </w:tcMar>
            <w:vAlign w:val="center"/>
          </w:tcPr>
          <w:p w14:paraId="2C191F6F" w14:textId="2E3A5702" w:rsidR="375C9D41" w:rsidRDefault="375C9D41"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Antibiotic Timing (From Triage)</w:t>
            </w:r>
          </w:p>
        </w:tc>
        <w:tc>
          <w:tcPr>
            <w:tcW w:w="1118" w:type="dxa"/>
            <w:tcMar>
              <w:left w:w="105" w:type="dxa"/>
              <w:right w:w="105" w:type="dxa"/>
            </w:tcMar>
            <w:vAlign w:val="center"/>
          </w:tcPr>
          <w:p w14:paraId="2C514B54" w14:textId="3851C6EF" w:rsidR="1197EC36" w:rsidRDefault="1197EC36" w:rsidP="1197EC36">
            <w:pPr>
              <w:spacing w:line="240" w:lineRule="auto"/>
              <w:rPr>
                <w:rFonts w:ascii="Arial" w:eastAsia="Arial" w:hAnsi="Arial" w:cs="Arial"/>
                <w:b/>
                <w:bCs/>
                <w:color w:val="000000" w:themeColor="text1"/>
                <w:sz w:val="20"/>
                <w:szCs w:val="20"/>
              </w:rPr>
            </w:pPr>
          </w:p>
        </w:tc>
      </w:tr>
      <w:tr w:rsidR="1197EC36" w14:paraId="327696BC" w14:textId="77777777" w:rsidTr="1197EC36">
        <w:trPr>
          <w:trHeight w:val="255"/>
        </w:trPr>
        <w:tc>
          <w:tcPr>
            <w:tcW w:w="2805" w:type="dxa"/>
            <w:tcMar>
              <w:left w:w="105" w:type="dxa"/>
              <w:right w:w="105" w:type="dxa"/>
            </w:tcMar>
            <w:vAlign w:val="center"/>
          </w:tcPr>
          <w:p w14:paraId="31CC896E" w14:textId="65A73596"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Variables</w:t>
            </w:r>
            <w:r w:rsidR="0BA5B609" w:rsidRPr="1197EC36">
              <w:rPr>
                <w:rFonts w:ascii="Arial" w:eastAsia="Arial" w:hAnsi="Arial" w:cs="Arial"/>
                <w:b/>
                <w:bCs/>
                <w:color w:val="000000" w:themeColor="text1"/>
                <w:sz w:val="20"/>
                <w:szCs w:val="20"/>
              </w:rPr>
              <w:t xml:space="preserve"> </w:t>
            </w:r>
          </w:p>
        </w:tc>
        <w:tc>
          <w:tcPr>
            <w:tcW w:w="1650" w:type="dxa"/>
            <w:tcMar>
              <w:left w:w="105" w:type="dxa"/>
              <w:right w:w="105" w:type="dxa"/>
            </w:tcMar>
            <w:vAlign w:val="center"/>
          </w:tcPr>
          <w:p w14:paraId="491F0D67" w14:textId="7EC4CEC1"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&lt;1 hr</w:t>
            </w:r>
          </w:p>
        </w:tc>
        <w:tc>
          <w:tcPr>
            <w:tcW w:w="1800" w:type="dxa"/>
            <w:tcMar>
              <w:left w:w="105" w:type="dxa"/>
              <w:right w:w="105" w:type="dxa"/>
            </w:tcMar>
            <w:vAlign w:val="center"/>
          </w:tcPr>
          <w:p w14:paraId="71B2E41C" w14:textId="738694E4"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1–3 hrs</w:t>
            </w:r>
          </w:p>
        </w:tc>
        <w:tc>
          <w:tcPr>
            <w:tcW w:w="1755" w:type="dxa"/>
            <w:tcMar>
              <w:left w:w="105" w:type="dxa"/>
              <w:right w:w="105" w:type="dxa"/>
            </w:tcMar>
            <w:vAlign w:val="center"/>
          </w:tcPr>
          <w:p w14:paraId="78659C3F" w14:textId="43FA227A"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&gt;3 hrs</w:t>
            </w:r>
          </w:p>
        </w:tc>
        <w:tc>
          <w:tcPr>
            <w:tcW w:w="1118" w:type="dxa"/>
            <w:tcMar>
              <w:left w:w="105" w:type="dxa"/>
              <w:right w:w="105" w:type="dxa"/>
            </w:tcMar>
            <w:vAlign w:val="center"/>
          </w:tcPr>
          <w:p w14:paraId="2F2DAFFF" w14:textId="6B45DD17"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P-Value</w:t>
            </w:r>
          </w:p>
        </w:tc>
      </w:tr>
      <w:tr w:rsidR="1197EC36" w14:paraId="14559F74" w14:textId="77777777" w:rsidTr="1197EC36">
        <w:trPr>
          <w:trHeight w:val="255"/>
        </w:trPr>
        <w:tc>
          <w:tcPr>
            <w:tcW w:w="2805" w:type="dxa"/>
            <w:tcMar>
              <w:left w:w="105" w:type="dxa"/>
              <w:right w:w="105" w:type="dxa"/>
            </w:tcMar>
            <w:vAlign w:val="center"/>
          </w:tcPr>
          <w:p w14:paraId="2F69F706" w14:textId="6F862824" w:rsidR="17389C97" w:rsidRDefault="17389C97"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 xml:space="preserve">Short </w:t>
            </w:r>
            <w:r w:rsidR="2880C763" w:rsidRPr="1197EC36">
              <w:rPr>
                <w:rFonts w:ascii="Arial" w:eastAsia="Arial" w:hAnsi="Arial" w:cs="Arial"/>
                <w:color w:val="000000" w:themeColor="text1"/>
                <w:sz w:val="20"/>
                <w:szCs w:val="20"/>
              </w:rPr>
              <w:t>T</w:t>
            </w:r>
            <w:r w:rsidRPr="1197EC36">
              <w:rPr>
                <w:rFonts w:ascii="Arial" w:eastAsia="Arial" w:hAnsi="Arial" w:cs="Arial"/>
                <w:color w:val="000000" w:themeColor="text1"/>
                <w:sz w:val="20"/>
                <w:szCs w:val="20"/>
              </w:rPr>
              <w:t>erm Mortality</w:t>
            </w:r>
            <w:r w:rsidR="478EF9EC" w:rsidRPr="1197EC36">
              <w:rPr>
                <w:rFonts w:ascii="Arial" w:eastAsia="Arial" w:hAnsi="Arial" w:cs="Arial"/>
                <w:color w:val="000000" w:themeColor="text1"/>
                <w:sz w:val="20"/>
                <w:szCs w:val="20"/>
              </w:rPr>
              <w:t>,</w:t>
            </w:r>
            <w:r w:rsidRPr="1197EC36">
              <w:rPr>
                <w:rFonts w:ascii="Arial" w:eastAsia="Arial" w:hAnsi="Arial" w:cs="Arial"/>
                <w:color w:val="000000" w:themeColor="text1"/>
                <w:sz w:val="20"/>
                <w:szCs w:val="20"/>
              </w:rPr>
              <w:t xml:space="preserve"> % (n)</w:t>
            </w:r>
          </w:p>
        </w:tc>
        <w:tc>
          <w:tcPr>
            <w:tcW w:w="1650" w:type="dxa"/>
            <w:tcMar>
              <w:left w:w="105" w:type="dxa"/>
              <w:right w:w="105" w:type="dxa"/>
            </w:tcMar>
            <w:vAlign w:val="center"/>
          </w:tcPr>
          <w:p w14:paraId="7DF2C1B5" w14:textId="4416E85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14.2 (79/557)</w:t>
            </w:r>
          </w:p>
        </w:tc>
        <w:tc>
          <w:tcPr>
            <w:tcW w:w="1800" w:type="dxa"/>
            <w:tcMar>
              <w:left w:w="105" w:type="dxa"/>
              <w:right w:w="105" w:type="dxa"/>
            </w:tcMar>
            <w:vAlign w:val="center"/>
          </w:tcPr>
          <w:p w14:paraId="4185C2D2" w14:textId="4FF331D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19.1 (215/1128)</w:t>
            </w:r>
          </w:p>
        </w:tc>
        <w:tc>
          <w:tcPr>
            <w:tcW w:w="1755" w:type="dxa"/>
            <w:tcMar>
              <w:left w:w="105" w:type="dxa"/>
              <w:right w:w="105" w:type="dxa"/>
            </w:tcMar>
            <w:vAlign w:val="center"/>
          </w:tcPr>
          <w:p w14:paraId="123E5912" w14:textId="323B558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18.7 (132/706)</w:t>
            </w:r>
          </w:p>
        </w:tc>
        <w:tc>
          <w:tcPr>
            <w:tcW w:w="1118" w:type="dxa"/>
            <w:tcMar>
              <w:left w:w="105" w:type="dxa"/>
              <w:right w:w="105" w:type="dxa"/>
            </w:tcMar>
            <w:vAlign w:val="center"/>
          </w:tcPr>
          <w:p w14:paraId="416FD693" w14:textId="37921EB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0.037</w:t>
            </w:r>
          </w:p>
        </w:tc>
      </w:tr>
      <w:tr w:rsidR="1197EC36" w14:paraId="7442E3A4" w14:textId="77777777" w:rsidTr="1197EC36">
        <w:trPr>
          <w:trHeight w:val="255"/>
        </w:trPr>
        <w:tc>
          <w:tcPr>
            <w:tcW w:w="2805" w:type="dxa"/>
            <w:tcMar>
              <w:left w:w="105" w:type="dxa"/>
              <w:right w:w="105" w:type="dxa"/>
            </w:tcMar>
            <w:vAlign w:val="center"/>
          </w:tcPr>
          <w:p w14:paraId="0B663540" w14:textId="61125A17"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Age</w:t>
            </w:r>
            <w:r w:rsidR="6BE4CA84" w:rsidRPr="1197EC36">
              <w:rPr>
                <w:rFonts w:ascii="Arial" w:eastAsia="Arial" w:hAnsi="Arial" w:cs="Arial"/>
                <w:color w:val="000000" w:themeColor="text1"/>
                <w:sz w:val="20"/>
                <w:szCs w:val="20"/>
              </w:rPr>
              <w:t>,</w:t>
            </w:r>
            <w:r w:rsidRPr="1197EC36">
              <w:rPr>
                <w:rFonts w:ascii="Arial" w:eastAsia="Arial" w:hAnsi="Arial" w:cs="Arial"/>
                <w:color w:val="000000" w:themeColor="text1"/>
                <w:sz w:val="20"/>
                <w:szCs w:val="20"/>
              </w:rPr>
              <w:t xml:space="preserve"> [IQR]</w:t>
            </w:r>
          </w:p>
        </w:tc>
        <w:tc>
          <w:tcPr>
            <w:tcW w:w="1650" w:type="dxa"/>
            <w:tcMar>
              <w:left w:w="105" w:type="dxa"/>
              <w:right w:w="105" w:type="dxa"/>
            </w:tcMar>
            <w:vAlign w:val="center"/>
          </w:tcPr>
          <w:p w14:paraId="25F91442" w14:textId="2C98792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67 [55 - 76]</w:t>
            </w:r>
          </w:p>
        </w:tc>
        <w:tc>
          <w:tcPr>
            <w:tcW w:w="1800" w:type="dxa"/>
            <w:tcMar>
              <w:left w:w="105" w:type="dxa"/>
              <w:right w:w="105" w:type="dxa"/>
            </w:tcMar>
            <w:vAlign w:val="center"/>
          </w:tcPr>
          <w:p w14:paraId="766D9760" w14:textId="62B120F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64 [54 - 75]</w:t>
            </w:r>
          </w:p>
        </w:tc>
        <w:tc>
          <w:tcPr>
            <w:tcW w:w="1755" w:type="dxa"/>
            <w:tcMar>
              <w:left w:w="105" w:type="dxa"/>
              <w:right w:w="105" w:type="dxa"/>
            </w:tcMar>
            <w:vAlign w:val="center"/>
          </w:tcPr>
          <w:p w14:paraId="430C9612" w14:textId="450FF74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63 [52 - 75]</w:t>
            </w:r>
          </w:p>
        </w:tc>
        <w:tc>
          <w:tcPr>
            <w:tcW w:w="1118" w:type="dxa"/>
            <w:tcMar>
              <w:left w:w="105" w:type="dxa"/>
              <w:right w:w="105" w:type="dxa"/>
            </w:tcMar>
            <w:vAlign w:val="center"/>
          </w:tcPr>
          <w:p w14:paraId="358B72BA" w14:textId="270495D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0.01</w:t>
            </w:r>
          </w:p>
        </w:tc>
      </w:tr>
      <w:tr w:rsidR="1197EC36" w14:paraId="0838C5D1" w14:textId="77777777" w:rsidTr="1197EC36">
        <w:trPr>
          <w:trHeight w:val="255"/>
        </w:trPr>
        <w:tc>
          <w:tcPr>
            <w:tcW w:w="2805" w:type="dxa"/>
            <w:tcMar>
              <w:left w:w="105" w:type="dxa"/>
              <w:right w:w="105" w:type="dxa"/>
            </w:tcMar>
            <w:vAlign w:val="center"/>
          </w:tcPr>
          <w:p w14:paraId="33900821" w14:textId="4646523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Female</w:t>
            </w:r>
            <w:r w:rsidR="0DAA95D2" w:rsidRPr="1197EC36">
              <w:rPr>
                <w:rFonts w:ascii="Arial" w:eastAsia="Arial" w:hAnsi="Arial" w:cs="Arial"/>
                <w:color w:val="000000" w:themeColor="text1"/>
                <w:sz w:val="20"/>
                <w:szCs w:val="20"/>
              </w:rPr>
              <w:t>,</w:t>
            </w:r>
            <w:r w:rsidRPr="1197EC36">
              <w:rPr>
                <w:rFonts w:ascii="Arial" w:eastAsia="Arial" w:hAnsi="Arial" w:cs="Arial"/>
                <w:color w:val="000000" w:themeColor="text1"/>
                <w:sz w:val="20"/>
                <w:szCs w:val="20"/>
              </w:rPr>
              <w:t xml:space="preserve"> % (n)</w:t>
            </w:r>
          </w:p>
        </w:tc>
        <w:tc>
          <w:tcPr>
            <w:tcW w:w="1650" w:type="dxa"/>
            <w:tcMar>
              <w:left w:w="105" w:type="dxa"/>
              <w:right w:w="105" w:type="dxa"/>
            </w:tcMar>
            <w:vAlign w:val="center"/>
          </w:tcPr>
          <w:p w14:paraId="62085E4F" w14:textId="4A7784B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37.0 (206/557)</w:t>
            </w:r>
          </w:p>
        </w:tc>
        <w:tc>
          <w:tcPr>
            <w:tcW w:w="1800" w:type="dxa"/>
            <w:tcMar>
              <w:left w:w="105" w:type="dxa"/>
              <w:right w:w="105" w:type="dxa"/>
            </w:tcMar>
            <w:vAlign w:val="center"/>
          </w:tcPr>
          <w:p w14:paraId="32CD3A99" w14:textId="7797D13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39.6 (447/1128)</w:t>
            </w:r>
          </w:p>
        </w:tc>
        <w:tc>
          <w:tcPr>
            <w:tcW w:w="1755" w:type="dxa"/>
            <w:tcMar>
              <w:left w:w="105" w:type="dxa"/>
              <w:right w:w="105" w:type="dxa"/>
            </w:tcMar>
            <w:vAlign w:val="center"/>
          </w:tcPr>
          <w:p w14:paraId="3BBE0565" w14:textId="65AE798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43.6 (308/706)</w:t>
            </w:r>
          </w:p>
        </w:tc>
        <w:tc>
          <w:tcPr>
            <w:tcW w:w="1118" w:type="dxa"/>
            <w:tcMar>
              <w:left w:w="105" w:type="dxa"/>
              <w:right w:w="105" w:type="dxa"/>
            </w:tcMar>
            <w:vAlign w:val="center"/>
          </w:tcPr>
          <w:p w14:paraId="4866005F" w14:textId="71FE0FE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0.05</w:t>
            </w:r>
          </w:p>
        </w:tc>
      </w:tr>
      <w:tr w:rsidR="1197EC36" w14:paraId="40414278" w14:textId="77777777" w:rsidTr="1197EC36">
        <w:trPr>
          <w:trHeight w:val="255"/>
        </w:trPr>
        <w:tc>
          <w:tcPr>
            <w:tcW w:w="2805" w:type="dxa"/>
            <w:tcMar>
              <w:left w:w="105" w:type="dxa"/>
              <w:right w:w="105" w:type="dxa"/>
            </w:tcMar>
            <w:vAlign w:val="center"/>
          </w:tcPr>
          <w:p w14:paraId="5989E07C" w14:textId="6729247E"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Black Race</w:t>
            </w:r>
            <w:r w:rsidR="03CE97B0" w:rsidRPr="1197EC36">
              <w:rPr>
                <w:rFonts w:ascii="Arial" w:eastAsia="Arial" w:hAnsi="Arial" w:cs="Arial"/>
                <w:color w:val="000000" w:themeColor="text1"/>
                <w:sz w:val="20"/>
                <w:szCs w:val="20"/>
              </w:rPr>
              <w:t>,</w:t>
            </w:r>
            <w:r w:rsidRPr="1197EC36">
              <w:rPr>
                <w:rFonts w:ascii="Arial" w:eastAsia="Arial" w:hAnsi="Arial" w:cs="Arial"/>
                <w:color w:val="000000" w:themeColor="text1"/>
                <w:sz w:val="20"/>
                <w:szCs w:val="20"/>
              </w:rPr>
              <w:t xml:space="preserve"> % (n)</w:t>
            </w:r>
          </w:p>
        </w:tc>
        <w:tc>
          <w:tcPr>
            <w:tcW w:w="1650" w:type="dxa"/>
            <w:tcMar>
              <w:left w:w="105" w:type="dxa"/>
              <w:right w:w="105" w:type="dxa"/>
            </w:tcMar>
            <w:vAlign w:val="center"/>
          </w:tcPr>
          <w:p w14:paraId="7FC55CC9" w14:textId="2F3683E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8.3 (46/557)</w:t>
            </w:r>
          </w:p>
        </w:tc>
        <w:tc>
          <w:tcPr>
            <w:tcW w:w="1800" w:type="dxa"/>
            <w:tcMar>
              <w:left w:w="105" w:type="dxa"/>
              <w:right w:w="105" w:type="dxa"/>
            </w:tcMar>
            <w:vAlign w:val="center"/>
          </w:tcPr>
          <w:p w14:paraId="76FCA570" w14:textId="758B773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9.4 (106/1128)</w:t>
            </w:r>
          </w:p>
        </w:tc>
        <w:tc>
          <w:tcPr>
            <w:tcW w:w="1755" w:type="dxa"/>
            <w:tcMar>
              <w:left w:w="105" w:type="dxa"/>
              <w:right w:w="105" w:type="dxa"/>
            </w:tcMar>
            <w:vAlign w:val="center"/>
          </w:tcPr>
          <w:p w14:paraId="22FC5CC9" w14:textId="2CA76FA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10.2 (72/706)</w:t>
            </w:r>
          </w:p>
        </w:tc>
        <w:tc>
          <w:tcPr>
            <w:tcW w:w="1118" w:type="dxa"/>
            <w:tcMar>
              <w:left w:w="105" w:type="dxa"/>
              <w:right w:w="105" w:type="dxa"/>
            </w:tcMar>
            <w:vAlign w:val="center"/>
          </w:tcPr>
          <w:p w14:paraId="08735696" w14:textId="5B3CEBA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0.501</w:t>
            </w:r>
          </w:p>
        </w:tc>
      </w:tr>
      <w:tr w:rsidR="1197EC36" w14:paraId="2197D9D4" w14:textId="77777777" w:rsidTr="1197EC36">
        <w:trPr>
          <w:trHeight w:val="255"/>
        </w:trPr>
        <w:tc>
          <w:tcPr>
            <w:tcW w:w="2805" w:type="dxa"/>
            <w:tcMar>
              <w:left w:w="105" w:type="dxa"/>
              <w:right w:w="105" w:type="dxa"/>
            </w:tcMar>
            <w:vAlign w:val="center"/>
          </w:tcPr>
          <w:p w14:paraId="0758DA9D" w14:textId="03997DB1"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White Race</w:t>
            </w:r>
            <w:r w:rsidR="346B13B7" w:rsidRPr="1197EC36">
              <w:rPr>
                <w:rFonts w:ascii="Arial" w:eastAsia="Arial" w:hAnsi="Arial" w:cs="Arial"/>
                <w:color w:val="000000" w:themeColor="text1"/>
                <w:sz w:val="20"/>
                <w:szCs w:val="20"/>
              </w:rPr>
              <w:t>,</w:t>
            </w:r>
            <w:r w:rsidRPr="1197EC36">
              <w:rPr>
                <w:rFonts w:ascii="Arial" w:eastAsia="Arial" w:hAnsi="Arial" w:cs="Arial"/>
                <w:color w:val="000000" w:themeColor="text1"/>
                <w:sz w:val="20"/>
                <w:szCs w:val="20"/>
              </w:rPr>
              <w:t xml:space="preserve"> % (n)</w:t>
            </w:r>
          </w:p>
        </w:tc>
        <w:tc>
          <w:tcPr>
            <w:tcW w:w="1650" w:type="dxa"/>
            <w:tcMar>
              <w:left w:w="105" w:type="dxa"/>
              <w:right w:w="105" w:type="dxa"/>
            </w:tcMar>
            <w:vAlign w:val="center"/>
          </w:tcPr>
          <w:p w14:paraId="21C21898" w14:textId="104998B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53.3 (297/557)</w:t>
            </w:r>
          </w:p>
        </w:tc>
        <w:tc>
          <w:tcPr>
            <w:tcW w:w="1800" w:type="dxa"/>
            <w:tcMar>
              <w:left w:w="105" w:type="dxa"/>
              <w:right w:w="105" w:type="dxa"/>
            </w:tcMar>
            <w:vAlign w:val="center"/>
          </w:tcPr>
          <w:p w14:paraId="04B1EA14" w14:textId="15A54BD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53.2 (600/1128)</w:t>
            </w:r>
          </w:p>
        </w:tc>
        <w:tc>
          <w:tcPr>
            <w:tcW w:w="1755" w:type="dxa"/>
            <w:tcMar>
              <w:left w:w="105" w:type="dxa"/>
              <w:right w:w="105" w:type="dxa"/>
            </w:tcMar>
            <w:vAlign w:val="center"/>
          </w:tcPr>
          <w:p w14:paraId="18FBE441" w14:textId="334081A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49.0 (346/706)</w:t>
            </w:r>
          </w:p>
        </w:tc>
        <w:tc>
          <w:tcPr>
            <w:tcW w:w="1118" w:type="dxa"/>
            <w:tcMar>
              <w:left w:w="105" w:type="dxa"/>
              <w:right w:w="105" w:type="dxa"/>
            </w:tcMar>
            <w:vAlign w:val="center"/>
          </w:tcPr>
          <w:p w14:paraId="68E581D3" w14:textId="29F243A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0.168</w:t>
            </w:r>
          </w:p>
        </w:tc>
      </w:tr>
      <w:tr w:rsidR="1197EC36" w14:paraId="798A6230" w14:textId="77777777" w:rsidTr="1197EC36">
        <w:trPr>
          <w:trHeight w:val="255"/>
        </w:trPr>
        <w:tc>
          <w:tcPr>
            <w:tcW w:w="2805" w:type="dxa"/>
            <w:tcMar>
              <w:left w:w="105" w:type="dxa"/>
              <w:right w:w="105" w:type="dxa"/>
            </w:tcMar>
            <w:vAlign w:val="center"/>
          </w:tcPr>
          <w:p w14:paraId="11C8F729" w14:textId="650A3D85"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Asian Race</w:t>
            </w:r>
            <w:r w:rsidR="346B13B7" w:rsidRPr="1197EC36">
              <w:rPr>
                <w:rFonts w:ascii="Arial" w:eastAsia="Arial" w:hAnsi="Arial" w:cs="Arial"/>
                <w:color w:val="000000" w:themeColor="text1"/>
                <w:sz w:val="20"/>
                <w:szCs w:val="20"/>
              </w:rPr>
              <w:t>,</w:t>
            </w:r>
            <w:r w:rsidRPr="1197EC36">
              <w:rPr>
                <w:rFonts w:ascii="Arial" w:eastAsia="Arial" w:hAnsi="Arial" w:cs="Arial"/>
                <w:color w:val="000000" w:themeColor="text1"/>
                <w:sz w:val="20"/>
                <w:szCs w:val="20"/>
              </w:rPr>
              <w:t xml:space="preserve"> % (n)</w:t>
            </w:r>
          </w:p>
        </w:tc>
        <w:tc>
          <w:tcPr>
            <w:tcW w:w="1650" w:type="dxa"/>
            <w:tcMar>
              <w:left w:w="105" w:type="dxa"/>
              <w:right w:w="105" w:type="dxa"/>
            </w:tcMar>
            <w:vAlign w:val="center"/>
          </w:tcPr>
          <w:p w14:paraId="0167A66B" w14:textId="6047DD8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9.9 (55/557)</w:t>
            </w:r>
          </w:p>
        </w:tc>
        <w:tc>
          <w:tcPr>
            <w:tcW w:w="1800" w:type="dxa"/>
            <w:tcMar>
              <w:left w:w="105" w:type="dxa"/>
              <w:right w:w="105" w:type="dxa"/>
            </w:tcMar>
            <w:vAlign w:val="center"/>
          </w:tcPr>
          <w:p w14:paraId="74333E98" w14:textId="1432E53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8.2 (92/1128)</w:t>
            </w:r>
          </w:p>
        </w:tc>
        <w:tc>
          <w:tcPr>
            <w:tcW w:w="1755" w:type="dxa"/>
            <w:tcMar>
              <w:left w:w="105" w:type="dxa"/>
              <w:right w:w="105" w:type="dxa"/>
            </w:tcMar>
            <w:vAlign w:val="center"/>
          </w:tcPr>
          <w:p w14:paraId="0A39C3CA" w14:textId="0A21CE0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7.9 (56/706)</w:t>
            </w:r>
          </w:p>
        </w:tc>
        <w:tc>
          <w:tcPr>
            <w:tcW w:w="1118" w:type="dxa"/>
            <w:tcMar>
              <w:left w:w="105" w:type="dxa"/>
              <w:right w:w="105" w:type="dxa"/>
            </w:tcMar>
            <w:vAlign w:val="center"/>
          </w:tcPr>
          <w:p w14:paraId="7BC39789" w14:textId="0F3AB30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0.403</w:t>
            </w:r>
          </w:p>
        </w:tc>
      </w:tr>
      <w:tr w:rsidR="1197EC36" w14:paraId="6CFB5469" w14:textId="77777777" w:rsidTr="1197EC36">
        <w:trPr>
          <w:trHeight w:val="255"/>
        </w:trPr>
        <w:tc>
          <w:tcPr>
            <w:tcW w:w="2805" w:type="dxa"/>
            <w:tcMar>
              <w:left w:w="105" w:type="dxa"/>
              <w:right w:w="105" w:type="dxa"/>
            </w:tcMar>
            <w:vAlign w:val="center"/>
          </w:tcPr>
          <w:p w14:paraId="4EFD8AA1" w14:textId="5650F4B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Charlson Comorbidity Index</w:t>
            </w:r>
            <w:r w:rsidR="4885CC57" w:rsidRPr="1197EC36">
              <w:rPr>
                <w:rFonts w:ascii="Arial" w:eastAsia="Arial" w:hAnsi="Arial" w:cs="Arial"/>
                <w:color w:val="000000" w:themeColor="text1"/>
                <w:sz w:val="20"/>
                <w:szCs w:val="20"/>
              </w:rPr>
              <w:t>,</w:t>
            </w:r>
            <w:r w:rsidRPr="1197EC36">
              <w:rPr>
                <w:rFonts w:ascii="Arial" w:eastAsia="Arial" w:hAnsi="Arial" w:cs="Arial"/>
                <w:color w:val="000000" w:themeColor="text1"/>
                <w:sz w:val="20"/>
                <w:szCs w:val="20"/>
              </w:rPr>
              <w:t xml:space="preserve"> [IQR]</w:t>
            </w:r>
          </w:p>
        </w:tc>
        <w:tc>
          <w:tcPr>
            <w:tcW w:w="1650" w:type="dxa"/>
            <w:tcMar>
              <w:left w:w="105" w:type="dxa"/>
              <w:right w:w="105" w:type="dxa"/>
            </w:tcMar>
            <w:vAlign w:val="center"/>
          </w:tcPr>
          <w:p w14:paraId="25695A9C" w14:textId="32BB774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[1 - 5]</w:t>
            </w:r>
          </w:p>
        </w:tc>
        <w:tc>
          <w:tcPr>
            <w:tcW w:w="1800" w:type="dxa"/>
            <w:tcMar>
              <w:left w:w="105" w:type="dxa"/>
              <w:right w:w="105" w:type="dxa"/>
            </w:tcMar>
            <w:vAlign w:val="center"/>
          </w:tcPr>
          <w:p w14:paraId="2F2AEBFE" w14:textId="299206A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[1 - 5]</w:t>
            </w:r>
          </w:p>
        </w:tc>
        <w:tc>
          <w:tcPr>
            <w:tcW w:w="1755" w:type="dxa"/>
            <w:tcMar>
              <w:left w:w="105" w:type="dxa"/>
              <w:right w:w="105" w:type="dxa"/>
            </w:tcMar>
            <w:vAlign w:val="center"/>
          </w:tcPr>
          <w:p w14:paraId="5A88F58C" w14:textId="3269F7D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[1 - 5]</w:t>
            </w:r>
          </w:p>
        </w:tc>
        <w:tc>
          <w:tcPr>
            <w:tcW w:w="1118" w:type="dxa"/>
            <w:tcMar>
              <w:left w:w="105" w:type="dxa"/>
              <w:right w:w="105" w:type="dxa"/>
            </w:tcMar>
            <w:vAlign w:val="center"/>
          </w:tcPr>
          <w:p w14:paraId="17BC4BAF" w14:textId="364F229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0.414</w:t>
            </w:r>
          </w:p>
        </w:tc>
      </w:tr>
      <w:tr w:rsidR="1197EC36" w14:paraId="05010221" w14:textId="77777777" w:rsidTr="1197EC36">
        <w:trPr>
          <w:trHeight w:val="255"/>
        </w:trPr>
        <w:tc>
          <w:tcPr>
            <w:tcW w:w="2805" w:type="dxa"/>
            <w:tcMar>
              <w:left w:w="105" w:type="dxa"/>
              <w:right w:w="105" w:type="dxa"/>
            </w:tcMar>
            <w:vAlign w:val="center"/>
          </w:tcPr>
          <w:p w14:paraId="141EE79F" w14:textId="4402465F"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SOFA</w:t>
            </w:r>
            <w:r w:rsidR="715819B8" w:rsidRPr="1197EC36">
              <w:rPr>
                <w:rFonts w:ascii="Arial" w:eastAsia="Arial" w:hAnsi="Arial" w:cs="Arial"/>
                <w:color w:val="000000" w:themeColor="text1"/>
                <w:sz w:val="20"/>
                <w:szCs w:val="20"/>
              </w:rPr>
              <w:t>,</w:t>
            </w:r>
            <w:r w:rsidRPr="1197EC36">
              <w:rPr>
                <w:rFonts w:ascii="Arial" w:eastAsia="Arial" w:hAnsi="Arial" w:cs="Arial"/>
                <w:color w:val="000000" w:themeColor="text1"/>
                <w:sz w:val="20"/>
                <w:szCs w:val="20"/>
              </w:rPr>
              <w:t xml:space="preserve"> [IQR]</w:t>
            </w:r>
          </w:p>
        </w:tc>
        <w:tc>
          <w:tcPr>
            <w:tcW w:w="1650" w:type="dxa"/>
            <w:tcMar>
              <w:left w:w="105" w:type="dxa"/>
              <w:right w:w="105" w:type="dxa"/>
            </w:tcMar>
            <w:vAlign w:val="center"/>
          </w:tcPr>
          <w:p w14:paraId="6677FF10" w14:textId="60D136C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[1 - 4]</w:t>
            </w:r>
          </w:p>
        </w:tc>
        <w:tc>
          <w:tcPr>
            <w:tcW w:w="1800" w:type="dxa"/>
            <w:tcMar>
              <w:left w:w="105" w:type="dxa"/>
              <w:right w:w="105" w:type="dxa"/>
            </w:tcMar>
            <w:vAlign w:val="center"/>
          </w:tcPr>
          <w:p w14:paraId="2BED63B4" w14:textId="0E5D053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[1 - 4]</w:t>
            </w:r>
          </w:p>
        </w:tc>
        <w:tc>
          <w:tcPr>
            <w:tcW w:w="1755" w:type="dxa"/>
            <w:tcMar>
              <w:left w:w="105" w:type="dxa"/>
              <w:right w:w="105" w:type="dxa"/>
            </w:tcMar>
            <w:vAlign w:val="center"/>
          </w:tcPr>
          <w:p w14:paraId="042B4B0F" w14:textId="20378CE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 [1 - 4]</w:t>
            </w:r>
          </w:p>
        </w:tc>
        <w:tc>
          <w:tcPr>
            <w:tcW w:w="1118" w:type="dxa"/>
            <w:tcMar>
              <w:left w:w="105" w:type="dxa"/>
              <w:right w:w="105" w:type="dxa"/>
            </w:tcMar>
            <w:vAlign w:val="center"/>
          </w:tcPr>
          <w:p w14:paraId="364D62DF" w14:textId="65C2D94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0.001</w:t>
            </w:r>
          </w:p>
        </w:tc>
      </w:tr>
      <w:tr w:rsidR="1197EC36" w14:paraId="1ADCB2E7" w14:textId="77777777" w:rsidTr="1197EC36">
        <w:trPr>
          <w:trHeight w:val="255"/>
        </w:trPr>
        <w:tc>
          <w:tcPr>
            <w:tcW w:w="2805" w:type="dxa"/>
            <w:tcMar>
              <w:left w:w="105" w:type="dxa"/>
              <w:right w:w="105" w:type="dxa"/>
            </w:tcMar>
            <w:vAlign w:val="center"/>
          </w:tcPr>
          <w:p w14:paraId="48BF8CC8" w14:textId="7DF48E8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Confirmed Sepsis</w:t>
            </w:r>
            <w:r w:rsidR="62FA6DFE" w:rsidRPr="1197EC36">
              <w:rPr>
                <w:rFonts w:ascii="Arial" w:eastAsia="Arial" w:hAnsi="Arial" w:cs="Arial"/>
                <w:color w:val="000000" w:themeColor="text1"/>
                <w:sz w:val="20"/>
                <w:szCs w:val="20"/>
              </w:rPr>
              <w:t>,</w:t>
            </w:r>
            <w:r w:rsidRPr="1197EC36">
              <w:rPr>
                <w:rFonts w:ascii="Arial" w:eastAsia="Arial" w:hAnsi="Arial" w:cs="Arial"/>
                <w:color w:val="000000" w:themeColor="text1"/>
                <w:sz w:val="20"/>
                <w:szCs w:val="20"/>
              </w:rPr>
              <w:t xml:space="preserve"> % (n)</w:t>
            </w:r>
          </w:p>
        </w:tc>
        <w:tc>
          <w:tcPr>
            <w:tcW w:w="1650" w:type="dxa"/>
            <w:tcMar>
              <w:left w:w="105" w:type="dxa"/>
              <w:right w:w="105" w:type="dxa"/>
            </w:tcMar>
            <w:vAlign w:val="center"/>
          </w:tcPr>
          <w:p w14:paraId="1C219588" w14:textId="186E174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76.1 (424/557)</w:t>
            </w:r>
          </w:p>
        </w:tc>
        <w:tc>
          <w:tcPr>
            <w:tcW w:w="1800" w:type="dxa"/>
            <w:tcMar>
              <w:left w:w="105" w:type="dxa"/>
              <w:right w:w="105" w:type="dxa"/>
            </w:tcMar>
            <w:vAlign w:val="center"/>
          </w:tcPr>
          <w:p w14:paraId="085A0D6D" w14:textId="1D951AB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67.1 (757/1128)</w:t>
            </w:r>
          </w:p>
        </w:tc>
        <w:tc>
          <w:tcPr>
            <w:tcW w:w="1755" w:type="dxa"/>
            <w:tcMar>
              <w:left w:w="105" w:type="dxa"/>
              <w:right w:w="105" w:type="dxa"/>
            </w:tcMar>
            <w:vAlign w:val="center"/>
          </w:tcPr>
          <w:p w14:paraId="5038C5C4" w14:textId="5EA2E18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58.2 (411/706)</w:t>
            </w:r>
          </w:p>
        </w:tc>
        <w:tc>
          <w:tcPr>
            <w:tcW w:w="1118" w:type="dxa"/>
            <w:tcMar>
              <w:left w:w="105" w:type="dxa"/>
              <w:right w:w="105" w:type="dxa"/>
            </w:tcMar>
            <w:vAlign w:val="center"/>
          </w:tcPr>
          <w:p w14:paraId="3E3EA659" w14:textId="4D69A14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3AE5CC4A" w14:textId="77777777" w:rsidTr="1197EC36">
        <w:trPr>
          <w:trHeight w:val="255"/>
        </w:trPr>
        <w:tc>
          <w:tcPr>
            <w:tcW w:w="2805" w:type="dxa"/>
            <w:tcMar>
              <w:left w:w="105" w:type="dxa"/>
              <w:right w:w="105" w:type="dxa"/>
            </w:tcMar>
            <w:vAlign w:val="center"/>
          </w:tcPr>
          <w:p w14:paraId="1F4A91DE" w14:textId="6A9F3C2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Developed Shock</w:t>
            </w:r>
            <w:r w:rsidR="7892F4A2" w:rsidRPr="1197EC36">
              <w:rPr>
                <w:rFonts w:ascii="Arial" w:eastAsia="Arial" w:hAnsi="Arial" w:cs="Arial"/>
                <w:color w:val="000000" w:themeColor="text1"/>
                <w:sz w:val="20"/>
                <w:szCs w:val="20"/>
              </w:rPr>
              <w:t>,</w:t>
            </w:r>
            <w:r w:rsidRPr="1197EC36">
              <w:rPr>
                <w:rFonts w:ascii="Arial" w:eastAsia="Arial" w:hAnsi="Arial" w:cs="Arial"/>
                <w:color w:val="000000" w:themeColor="text1"/>
                <w:sz w:val="20"/>
                <w:szCs w:val="20"/>
              </w:rPr>
              <w:t xml:space="preserve"> % (n)</w:t>
            </w:r>
          </w:p>
        </w:tc>
        <w:tc>
          <w:tcPr>
            <w:tcW w:w="1650" w:type="dxa"/>
            <w:tcMar>
              <w:left w:w="105" w:type="dxa"/>
              <w:right w:w="105" w:type="dxa"/>
            </w:tcMar>
            <w:vAlign w:val="center"/>
          </w:tcPr>
          <w:p w14:paraId="1A992A39" w14:textId="777BEF9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23.7 (132/557)</w:t>
            </w:r>
          </w:p>
        </w:tc>
        <w:tc>
          <w:tcPr>
            <w:tcW w:w="1800" w:type="dxa"/>
            <w:tcMar>
              <w:left w:w="105" w:type="dxa"/>
              <w:right w:w="105" w:type="dxa"/>
            </w:tcMar>
            <w:vAlign w:val="center"/>
          </w:tcPr>
          <w:p w14:paraId="59E7BCBF" w14:textId="61A652B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22.3 (252/1128)</w:t>
            </w:r>
          </w:p>
        </w:tc>
        <w:tc>
          <w:tcPr>
            <w:tcW w:w="1755" w:type="dxa"/>
            <w:tcMar>
              <w:left w:w="105" w:type="dxa"/>
              <w:right w:w="105" w:type="dxa"/>
            </w:tcMar>
            <w:vAlign w:val="center"/>
          </w:tcPr>
          <w:p w14:paraId="3125C70B" w14:textId="02A24CD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19.0 (134/706)</w:t>
            </w:r>
          </w:p>
        </w:tc>
        <w:tc>
          <w:tcPr>
            <w:tcW w:w="1118" w:type="dxa"/>
            <w:tcMar>
              <w:left w:w="105" w:type="dxa"/>
              <w:right w:w="105" w:type="dxa"/>
            </w:tcMar>
            <w:vAlign w:val="center"/>
          </w:tcPr>
          <w:p w14:paraId="4B2A2B10" w14:textId="529FF99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0.097</w:t>
            </w:r>
          </w:p>
        </w:tc>
      </w:tr>
    </w:tbl>
    <w:p w14:paraId="34036DB1" w14:textId="5B63381F" w:rsidR="1197EC36" w:rsidRDefault="1197EC36" w:rsidP="1197EC36">
      <w:pPr>
        <w:rPr>
          <w:rFonts w:ascii="Arial" w:eastAsia="Arial" w:hAnsi="Arial" w:cs="Arial"/>
        </w:rPr>
      </w:pPr>
    </w:p>
    <w:p w14:paraId="0F58F3C4" w14:textId="366E05A4" w:rsidR="4611388F" w:rsidRDefault="4611388F" w:rsidP="1197EC36">
      <w:pPr>
        <w:spacing w:line="240" w:lineRule="auto"/>
        <w:rPr>
          <w:rFonts w:ascii="Arial" w:eastAsia="Arial" w:hAnsi="Arial" w:cs="Arial"/>
          <w:color w:val="000000" w:themeColor="text1"/>
          <w:lang w:val="en-US"/>
        </w:rPr>
      </w:pPr>
      <w:r w:rsidRPr="1197EC36">
        <w:rPr>
          <w:rFonts w:ascii="Arial" w:eastAsia="Arial" w:hAnsi="Arial" w:cs="Arial"/>
          <w:b/>
          <w:bCs/>
          <w:color w:val="000000" w:themeColor="text1"/>
          <w:lang w:val="en-US"/>
        </w:rPr>
        <w:t>Supplemental Table 1</w:t>
      </w:r>
      <w:r w:rsidR="22017727" w:rsidRPr="1197EC36">
        <w:rPr>
          <w:rFonts w:ascii="Arial" w:eastAsia="Arial" w:hAnsi="Arial" w:cs="Arial"/>
          <w:b/>
          <w:bCs/>
          <w:color w:val="000000" w:themeColor="text1"/>
          <w:lang w:val="en-US"/>
        </w:rPr>
        <w:t>2</w:t>
      </w:r>
      <w:r w:rsidRPr="1197EC36">
        <w:rPr>
          <w:rFonts w:ascii="Arial" w:eastAsia="Arial" w:hAnsi="Arial" w:cs="Arial"/>
          <w:b/>
          <w:bCs/>
          <w:color w:val="000000" w:themeColor="text1"/>
          <w:lang w:val="en-US"/>
        </w:rPr>
        <w:t>:</w:t>
      </w:r>
      <w:r w:rsidRPr="1197EC36">
        <w:rPr>
          <w:rFonts w:ascii="Arial" w:eastAsia="Arial" w:hAnsi="Arial" w:cs="Arial"/>
          <w:color w:val="000000" w:themeColor="text1"/>
          <w:lang w:val="en-US"/>
        </w:rPr>
        <w:t xml:space="preserve"> Baseline Characteristics and Outcomes by Antibiotic Timing from Triage Among Patients Treated with Suspected Sepsis Infection Between Jan 2016 and Dec 2023 at the Development Site in Risk Group 2.</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2805"/>
        <w:gridCol w:w="1650"/>
        <w:gridCol w:w="1800"/>
        <w:gridCol w:w="1755"/>
        <w:gridCol w:w="1118"/>
      </w:tblGrid>
      <w:tr w:rsidR="1197EC36" w14:paraId="55F50637" w14:textId="77777777" w:rsidTr="1197EC36">
        <w:trPr>
          <w:trHeight w:val="255"/>
        </w:trPr>
        <w:tc>
          <w:tcPr>
            <w:tcW w:w="2805" w:type="dxa"/>
            <w:tcMar>
              <w:left w:w="105" w:type="dxa"/>
              <w:right w:w="105" w:type="dxa"/>
            </w:tcMar>
            <w:vAlign w:val="center"/>
          </w:tcPr>
          <w:p w14:paraId="4318346D" w14:textId="132E50E6" w:rsidR="1197EC36" w:rsidRDefault="1197EC36" w:rsidP="1197EC36">
            <w:pPr>
              <w:spacing w:line="240" w:lineRule="auto"/>
              <w:rPr>
                <w:rFonts w:ascii="Arial" w:eastAsia="Arial" w:hAnsi="Arial" w:cs="Arial"/>
                <w:b/>
                <w:bCs/>
                <w:color w:val="000000" w:themeColor="text1"/>
                <w:sz w:val="20"/>
                <w:szCs w:val="20"/>
              </w:rPr>
            </w:pPr>
          </w:p>
        </w:tc>
        <w:tc>
          <w:tcPr>
            <w:tcW w:w="5205" w:type="dxa"/>
            <w:gridSpan w:val="3"/>
            <w:tcMar>
              <w:left w:w="105" w:type="dxa"/>
              <w:right w:w="105" w:type="dxa"/>
            </w:tcMar>
            <w:vAlign w:val="center"/>
          </w:tcPr>
          <w:p w14:paraId="486E36CC" w14:textId="2E3A5702"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Antibiotic Timing (From Triage)</w:t>
            </w:r>
          </w:p>
        </w:tc>
        <w:tc>
          <w:tcPr>
            <w:tcW w:w="1118" w:type="dxa"/>
            <w:tcMar>
              <w:left w:w="105" w:type="dxa"/>
              <w:right w:w="105" w:type="dxa"/>
            </w:tcMar>
            <w:vAlign w:val="center"/>
          </w:tcPr>
          <w:p w14:paraId="1F8C8E6B" w14:textId="3851C6EF" w:rsidR="1197EC36" w:rsidRDefault="1197EC36" w:rsidP="1197EC36">
            <w:pPr>
              <w:spacing w:line="240" w:lineRule="auto"/>
              <w:rPr>
                <w:rFonts w:ascii="Arial" w:eastAsia="Arial" w:hAnsi="Arial" w:cs="Arial"/>
                <w:b/>
                <w:bCs/>
                <w:color w:val="000000" w:themeColor="text1"/>
                <w:sz w:val="20"/>
                <w:szCs w:val="20"/>
              </w:rPr>
            </w:pPr>
          </w:p>
        </w:tc>
      </w:tr>
      <w:tr w:rsidR="1197EC36" w14:paraId="4F26C98D" w14:textId="77777777" w:rsidTr="1197EC36">
        <w:trPr>
          <w:trHeight w:val="255"/>
        </w:trPr>
        <w:tc>
          <w:tcPr>
            <w:tcW w:w="2805" w:type="dxa"/>
            <w:tcMar>
              <w:left w:w="105" w:type="dxa"/>
              <w:right w:w="105" w:type="dxa"/>
            </w:tcMar>
            <w:vAlign w:val="center"/>
          </w:tcPr>
          <w:p w14:paraId="1EC42B2B" w14:textId="65A73596"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 xml:space="preserve">Variables </w:t>
            </w:r>
          </w:p>
        </w:tc>
        <w:tc>
          <w:tcPr>
            <w:tcW w:w="1650" w:type="dxa"/>
            <w:tcMar>
              <w:left w:w="105" w:type="dxa"/>
              <w:right w:w="105" w:type="dxa"/>
            </w:tcMar>
            <w:vAlign w:val="center"/>
          </w:tcPr>
          <w:p w14:paraId="3F879653" w14:textId="7EC4CEC1"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&lt;1 hr</w:t>
            </w:r>
          </w:p>
        </w:tc>
        <w:tc>
          <w:tcPr>
            <w:tcW w:w="1800" w:type="dxa"/>
            <w:tcMar>
              <w:left w:w="105" w:type="dxa"/>
              <w:right w:w="105" w:type="dxa"/>
            </w:tcMar>
            <w:vAlign w:val="center"/>
          </w:tcPr>
          <w:p w14:paraId="4F7934B2" w14:textId="738694E4"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1–3 hrs</w:t>
            </w:r>
          </w:p>
        </w:tc>
        <w:tc>
          <w:tcPr>
            <w:tcW w:w="1755" w:type="dxa"/>
            <w:tcMar>
              <w:left w:w="105" w:type="dxa"/>
              <w:right w:w="105" w:type="dxa"/>
            </w:tcMar>
            <w:vAlign w:val="center"/>
          </w:tcPr>
          <w:p w14:paraId="5C0625D6" w14:textId="43FA227A"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&gt;3 hrs</w:t>
            </w:r>
          </w:p>
        </w:tc>
        <w:tc>
          <w:tcPr>
            <w:tcW w:w="1118" w:type="dxa"/>
            <w:tcMar>
              <w:left w:w="105" w:type="dxa"/>
              <w:right w:w="105" w:type="dxa"/>
            </w:tcMar>
            <w:vAlign w:val="center"/>
          </w:tcPr>
          <w:p w14:paraId="2DD0C3EC" w14:textId="6B45DD17"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P-Value</w:t>
            </w:r>
          </w:p>
        </w:tc>
      </w:tr>
      <w:tr w:rsidR="1197EC36" w14:paraId="069792AF" w14:textId="77777777" w:rsidTr="1197EC36">
        <w:trPr>
          <w:trHeight w:val="255"/>
        </w:trPr>
        <w:tc>
          <w:tcPr>
            <w:tcW w:w="2805" w:type="dxa"/>
            <w:tcMar>
              <w:left w:w="105" w:type="dxa"/>
              <w:right w:w="105" w:type="dxa"/>
            </w:tcMar>
            <w:vAlign w:val="center"/>
          </w:tcPr>
          <w:p w14:paraId="3750E2E9" w14:textId="6F862824"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Short Term Mortality, % (n)</w:t>
            </w:r>
          </w:p>
        </w:tc>
        <w:tc>
          <w:tcPr>
            <w:tcW w:w="1650" w:type="dxa"/>
            <w:tcMar>
              <w:left w:w="105" w:type="dxa"/>
              <w:right w:w="105" w:type="dxa"/>
            </w:tcMar>
            <w:vAlign w:val="center"/>
          </w:tcPr>
          <w:p w14:paraId="39596997" w14:textId="0688196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20.0 (2/10)</w:t>
            </w:r>
          </w:p>
        </w:tc>
        <w:tc>
          <w:tcPr>
            <w:tcW w:w="1800" w:type="dxa"/>
            <w:tcMar>
              <w:left w:w="105" w:type="dxa"/>
              <w:right w:w="105" w:type="dxa"/>
            </w:tcMar>
            <w:vAlign w:val="center"/>
          </w:tcPr>
          <w:p w14:paraId="0369EED7" w14:textId="2831BF8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20.5 (9/44)</w:t>
            </w:r>
          </w:p>
        </w:tc>
        <w:tc>
          <w:tcPr>
            <w:tcW w:w="1755" w:type="dxa"/>
            <w:tcMar>
              <w:left w:w="105" w:type="dxa"/>
              <w:right w:w="105" w:type="dxa"/>
            </w:tcMar>
            <w:vAlign w:val="center"/>
          </w:tcPr>
          <w:p w14:paraId="40376BC4" w14:textId="26EDF71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17.5 (10/57)</w:t>
            </w:r>
          </w:p>
        </w:tc>
        <w:tc>
          <w:tcPr>
            <w:tcW w:w="1118" w:type="dxa"/>
            <w:tcMar>
              <w:left w:w="105" w:type="dxa"/>
              <w:right w:w="105" w:type="dxa"/>
            </w:tcMar>
            <w:vAlign w:val="center"/>
          </w:tcPr>
          <w:p w14:paraId="0CD9FAD8" w14:textId="608C019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0.93</w:t>
            </w:r>
          </w:p>
        </w:tc>
      </w:tr>
      <w:tr w:rsidR="1197EC36" w14:paraId="5833A54C" w14:textId="77777777" w:rsidTr="1197EC36">
        <w:trPr>
          <w:trHeight w:val="255"/>
        </w:trPr>
        <w:tc>
          <w:tcPr>
            <w:tcW w:w="2805" w:type="dxa"/>
            <w:tcMar>
              <w:left w:w="105" w:type="dxa"/>
              <w:right w:w="105" w:type="dxa"/>
            </w:tcMar>
            <w:vAlign w:val="center"/>
          </w:tcPr>
          <w:p w14:paraId="03433C9C" w14:textId="61125A17"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Age, [IQR]</w:t>
            </w:r>
          </w:p>
        </w:tc>
        <w:tc>
          <w:tcPr>
            <w:tcW w:w="1650" w:type="dxa"/>
            <w:tcMar>
              <w:left w:w="105" w:type="dxa"/>
              <w:right w:w="105" w:type="dxa"/>
            </w:tcMar>
            <w:vAlign w:val="center"/>
          </w:tcPr>
          <w:p w14:paraId="2A0D6D61" w14:textId="24CF90A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62 [55 - 77]</w:t>
            </w:r>
          </w:p>
        </w:tc>
        <w:tc>
          <w:tcPr>
            <w:tcW w:w="1800" w:type="dxa"/>
            <w:tcMar>
              <w:left w:w="105" w:type="dxa"/>
              <w:right w:w="105" w:type="dxa"/>
            </w:tcMar>
            <w:vAlign w:val="center"/>
          </w:tcPr>
          <w:p w14:paraId="0CFC2B4E" w14:textId="52D1840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61 [55 - 67]</w:t>
            </w:r>
          </w:p>
        </w:tc>
        <w:tc>
          <w:tcPr>
            <w:tcW w:w="1755" w:type="dxa"/>
            <w:tcMar>
              <w:left w:w="105" w:type="dxa"/>
              <w:right w:w="105" w:type="dxa"/>
            </w:tcMar>
            <w:vAlign w:val="center"/>
          </w:tcPr>
          <w:p w14:paraId="5A2609F7" w14:textId="145D6D3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56 [48 - 75]</w:t>
            </w:r>
          </w:p>
        </w:tc>
        <w:tc>
          <w:tcPr>
            <w:tcW w:w="1118" w:type="dxa"/>
            <w:tcMar>
              <w:left w:w="105" w:type="dxa"/>
              <w:right w:w="105" w:type="dxa"/>
            </w:tcMar>
            <w:vAlign w:val="center"/>
          </w:tcPr>
          <w:p w14:paraId="7FC2D527" w14:textId="676F3F2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0.563</w:t>
            </w:r>
          </w:p>
        </w:tc>
      </w:tr>
      <w:tr w:rsidR="1197EC36" w14:paraId="0085E8E3" w14:textId="77777777" w:rsidTr="1197EC36">
        <w:trPr>
          <w:trHeight w:val="255"/>
        </w:trPr>
        <w:tc>
          <w:tcPr>
            <w:tcW w:w="2805" w:type="dxa"/>
            <w:tcMar>
              <w:left w:w="105" w:type="dxa"/>
              <w:right w:w="105" w:type="dxa"/>
            </w:tcMar>
            <w:vAlign w:val="center"/>
          </w:tcPr>
          <w:p w14:paraId="4E911B27" w14:textId="4646523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Female, % (n)</w:t>
            </w:r>
          </w:p>
        </w:tc>
        <w:tc>
          <w:tcPr>
            <w:tcW w:w="1650" w:type="dxa"/>
            <w:tcMar>
              <w:left w:w="105" w:type="dxa"/>
              <w:right w:w="105" w:type="dxa"/>
            </w:tcMar>
            <w:vAlign w:val="center"/>
          </w:tcPr>
          <w:p w14:paraId="57819B8C" w14:textId="10912BB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30.0 (3/10)</w:t>
            </w:r>
          </w:p>
        </w:tc>
        <w:tc>
          <w:tcPr>
            <w:tcW w:w="1800" w:type="dxa"/>
            <w:tcMar>
              <w:left w:w="105" w:type="dxa"/>
              <w:right w:w="105" w:type="dxa"/>
            </w:tcMar>
            <w:vAlign w:val="center"/>
          </w:tcPr>
          <w:p w14:paraId="494C8AFA" w14:textId="01941A2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38.6 (17/44)</w:t>
            </w:r>
          </w:p>
        </w:tc>
        <w:tc>
          <w:tcPr>
            <w:tcW w:w="1755" w:type="dxa"/>
            <w:tcMar>
              <w:left w:w="105" w:type="dxa"/>
              <w:right w:w="105" w:type="dxa"/>
            </w:tcMar>
            <w:vAlign w:val="center"/>
          </w:tcPr>
          <w:p w14:paraId="4B975041" w14:textId="73D89F5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36.8 (21/57)</w:t>
            </w:r>
          </w:p>
        </w:tc>
        <w:tc>
          <w:tcPr>
            <w:tcW w:w="1118" w:type="dxa"/>
            <w:tcMar>
              <w:left w:w="105" w:type="dxa"/>
              <w:right w:w="105" w:type="dxa"/>
            </w:tcMar>
            <w:vAlign w:val="center"/>
          </w:tcPr>
          <w:p w14:paraId="3F433A6B" w14:textId="5D178BF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0.877</w:t>
            </w:r>
          </w:p>
        </w:tc>
      </w:tr>
      <w:tr w:rsidR="1197EC36" w14:paraId="58A192CD" w14:textId="77777777" w:rsidTr="1197EC36">
        <w:trPr>
          <w:trHeight w:val="255"/>
        </w:trPr>
        <w:tc>
          <w:tcPr>
            <w:tcW w:w="2805" w:type="dxa"/>
            <w:tcMar>
              <w:left w:w="105" w:type="dxa"/>
              <w:right w:w="105" w:type="dxa"/>
            </w:tcMar>
            <w:vAlign w:val="center"/>
          </w:tcPr>
          <w:p w14:paraId="0955445C" w14:textId="6729247E"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Black Race, % (n)</w:t>
            </w:r>
          </w:p>
        </w:tc>
        <w:tc>
          <w:tcPr>
            <w:tcW w:w="1650" w:type="dxa"/>
            <w:tcMar>
              <w:left w:w="105" w:type="dxa"/>
              <w:right w:w="105" w:type="dxa"/>
            </w:tcMar>
            <w:vAlign w:val="center"/>
          </w:tcPr>
          <w:p w14:paraId="731ADB30" w14:textId="2D9A835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 (0/10)</w:t>
            </w:r>
          </w:p>
        </w:tc>
        <w:tc>
          <w:tcPr>
            <w:tcW w:w="1800" w:type="dxa"/>
            <w:tcMar>
              <w:left w:w="105" w:type="dxa"/>
              <w:right w:w="105" w:type="dxa"/>
            </w:tcMar>
            <w:vAlign w:val="center"/>
          </w:tcPr>
          <w:p w14:paraId="66C75A44" w14:textId="5CC6B6B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18.2 (8/44)</w:t>
            </w:r>
          </w:p>
        </w:tc>
        <w:tc>
          <w:tcPr>
            <w:tcW w:w="1755" w:type="dxa"/>
            <w:tcMar>
              <w:left w:w="105" w:type="dxa"/>
              <w:right w:w="105" w:type="dxa"/>
            </w:tcMar>
            <w:vAlign w:val="center"/>
          </w:tcPr>
          <w:p w14:paraId="2E8DDB00" w14:textId="1F12C8D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19.3 (11/57)</w:t>
            </w:r>
          </w:p>
        </w:tc>
        <w:tc>
          <w:tcPr>
            <w:tcW w:w="1118" w:type="dxa"/>
            <w:tcMar>
              <w:left w:w="105" w:type="dxa"/>
              <w:right w:w="105" w:type="dxa"/>
            </w:tcMar>
            <w:vAlign w:val="center"/>
          </w:tcPr>
          <w:p w14:paraId="181E0D3E" w14:textId="5838063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0.318</w:t>
            </w:r>
          </w:p>
        </w:tc>
      </w:tr>
      <w:tr w:rsidR="1197EC36" w14:paraId="5B4595CE" w14:textId="77777777" w:rsidTr="1197EC36">
        <w:trPr>
          <w:trHeight w:val="255"/>
        </w:trPr>
        <w:tc>
          <w:tcPr>
            <w:tcW w:w="2805" w:type="dxa"/>
            <w:tcMar>
              <w:left w:w="105" w:type="dxa"/>
              <w:right w:w="105" w:type="dxa"/>
            </w:tcMar>
            <w:vAlign w:val="center"/>
          </w:tcPr>
          <w:p w14:paraId="0162EF55" w14:textId="03997DB1"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White Race, % (n)</w:t>
            </w:r>
          </w:p>
        </w:tc>
        <w:tc>
          <w:tcPr>
            <w:tcW w:w="1650" w:type="dxa"/>
            <w:tcMar>
              <w:left w:w="105" w:type="dxa"/>
              <w:right w:w="105" w:type="dxa"/>
            </w:tcMar>
            <w:vAlign w:val="center"/>
          </w:tcPr>
          <w:p w14:paraId="4C8E13F8" w14:textId="4612465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70.0 (7/10)</w:t>
            </w:r>
          </w:p>
        </w:tc>
        <w:tc>
          <w:tcPr>
            <w:tcW w:w="1800" w:type="dxa"/>
            <w:tcMar>
              <w:left w:w="105" w:type="dxa"/>
              <w:right w:w="105" w:type="dxa"/>
            </w:tcMar>
            <w:vAlign w:val="center"/>
          </w:tcPr>
          <w:p w14:paraId="29BC38FF" w14:textId="2A0A8E2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54.5 (24/44)</w:t>
            </w:r>
          </w:p>
        </w:tc>
        <w:tc>
          <w:tcPr>
            <w:tcW w:w="1755" w:type="dxa"/>
            <w:tcMar>
              <w:left w:w="105" w:type="dxa"/>
              <w:right w:w="105" w:type="dxa"/>
            </w:tcMar>
            <w:vAlign w:val="center"/>
          </w:tcPr>
          <w:p w14:paraId="77CC3298" w14:textId="48E1776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49.1 (28/57)</w:t>
            </w:r>
          </w:p>
        </w:tc>
        <w:tc>
          <w:tcPr>
            <w:tcW w:w="1118" w:type="dxa"/>
            <w:tcMar>
              <w:left w:w="105" w:type="dxa"/>
              <w:right w:w="105" w:type="dxa"/>
            </w:tcMar>
            <w:vAlign w:val="center"/>
          </w:tcPr>
          <w:p w14:paraId="49DAEBED" w14:textId="2669E38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0.462</w:t>
            </w:r>
          </w:p>
        </w:tc>
      </w:tr>
      <w:tr w:rsidR="1197EC36" w14:paraId="27087B54" w14:textId="77777777" w:rsidTr="1197EC36">
        <w:trPr>
          <w:trHeight w:val="255"/>
        </w:trPr>
        <w:tc>
          <w:tcPr>
            <w:tcW w:w="2805" w:type="dxa"/>
            <w:tcMar>
              <w:left w:w="105" w:type="dxa"/>
              <w:right w:w="105" w:type="dxa"/>
            </w:tcMar>
            <w:vAlign w:val="center"/>
          </w:tcPr>
          <w:p w14:paraId="694CCF74" w14:textId="650A3D85"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Asian Race, % (n)</w:t>
            </w:r>
          </w:p>
        </w:tc>
        <w:tc>
          <w:tcPr>
            <w:tcW w:w="1650" w:type="dxa"/>
            <w:tcMar>
              <w:left w:w="105" w:type="dxa"/>
              <w:right w:w="105" w:type="dxa"/>
            </w:tcMar>
            <w:vAlign w:val="center"/>
          </w:tcPr>
          <w:p w14:paraId="769710F8" w14:textId="44E07BF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10.0 (1/10)</w:t>
            </w:r>
          </w:p>
        </w:tc>
        <w:tc>
          <w:tcPr>
            <w:tcW w:w="1800" w:type="dxa"/>
            <w:tcMar>
              <w:left w:w="105" w:type="dxa"/>
              <w:right w:w="105" w:type="dxa"/>
            </w:tcMar>
            <w:vAlign w:val="center"/>
          </w:tcPr>
          <w:p w14:paraId="55030E1A" w14:textId="2683CC7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4.5 (2/44)</w:t>
            </w:r>
          </w:p>
        </w:tc>
        <w:tc>
          <w:tcPr>
            <w:tcW w:w="1755" w:type="dxa"/>
            <w:tcMar>
              <w:left w:w="105" w:type="dxa"/>
              <w:right w:w="105" w:type="dxa"/>
            </w:tcMar>
            <w:vAlign w:val="center"/>
          </w:tcPr>
          <w:p w14:paraId="3AEFD062" w14:textId="0815BC5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12.3 (7/57)</w:t>
            </w:r>
          </w:p>
        </w:tc>
        <w:tc>
          <w:tcPr>
            <w:tcW w:w="1118" w:type="dxa"/>
            <w:tcMar>
              <w:left w:w="105" w:type="dxa"/>
              <w:right w:w="105" w:type="dxa"/>
            </w:tcMar>
            <w:vAlign w:val="center"/>
          </w:tcPr>
          <w:p w14:paraId="284B1D9D" w14:textId="3200408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0.401</w:t>
            </w:r>
          </w:p>
        </w:tc>
      </w:tr>
      <w:tr w:rsidR="1197EC36" w14:paraId="03436E46" w14:textId="77777777" w:rsidTr="1197EC36">
        <w:trPr>
          <w:trHeight w:val="255"/>
        </w:trPr>
        <w:tc>
          <w:tcPr>
            <w:tcW w:w="2805" w:type="dxa"/>
            <w:tcMar>
              <w:left w:w="105" w:type="dxa"/>
              <w:right w:w="105" w:type="dxa"/>
            </w:tcMar>
            <w:vAlign w:val="center"/>
          </w:tcPr>
          <w:p w14:paraId="3A90458D" w14:textId="5650F4B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Charlson Comorbidity Index, [IQR]</w:t>
            </w:r>
          </w:p>
        </w:tc>
        <w:tc>
          <w:tcPr>
            <w:tcW w:w="1650" w:type="dxa"/>
            <w:tcMar>
              <w:left w:w="105" w:type="dxa"/>
              <w:right w:w="105" w:type="dxa"/>
            </w:tcMar>
            <w:vAlign w:val="center"/>
          </w:tcPr>
          <w:p w14:paraId="221CDBE9" w14:textId="5F7A6B0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[0 - 2]</w:t>
            </w:r>
          </w:p>
        </w:tc>
        <w:tc>
          <w:tcPr>
            <w:tcW w:w="1800" w:type="dxa"/>
            <w:tcMar>
              <w:left w:w="105" w:type="dxa"/>
              <w:right w:w="105" w:type="dxa"/>
            </w:tcMar>
            <w:vAlign w:val="center"/>
          </w:tcPr>
          <w:p w14:paraId="21EE6ABF" w14:textId="2CB9E0E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[0 - 4]</w:t>
            </w:r>
          </w:p>
        </w:tc>
        <w:tc>
          <w:tcPr>
            <w:tcW w:w="1755" w:type="dxa"/>
            <w:tcMar>
              <w:left w:w="105" w:type="dxa"/>
              <w:right w:w="105" w:type="dxa"/>
            </w:tcMar>
            <w:vAlign w:val="center"/>
          </w:tcPr>
          <w:p w14:paraId="7DCFD031" w14:textId="7592A0C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[0 - 3]</w:t>
            </w:r>
          </w:p>
        </w:tc>
        <w:tc>
          <w:tcPr>
            <w:tcW w:w="1118" w:type="dxa"/>
            <w:tcMar>
              <w:left w:w="105" w:type="dxa"/>
              <w:right w:w="105" w:type="dxa"/>
            </w:tcMar>
            <w:vAlign w:val="center"/>
          </w:tcPr>
          <w:p w14:paraId="641BCBE1" w14:textId="5471824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0.204</w:t>
            </w:r>
          </w:p>
        </w:tc>
      </w:tr>
      <w:tr w:rsidR="1197EC36" w14:paraId="1531F150" w14:textId="77777777" w:rsidTr="1197EC36">
        <w:trPr>
          <w:trHeight w:val="255"/>
        </w:trPr>
        <w:tc>
          <w:tcPr>
            <w:tcW w:w="2805" w:type="dxa"/>
            <w:tcMar>
              <w:left w:w="105" w:type="dxa"/>
              <w:right w:w="105" w:type="dxa"/>
            </w:tcMar>
            <w:vAlign w:val="center"/>
          </w:tcPr>
          <w:p w14:paraId="01AAF8D1" w14:textId="4402465F"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lastRenderedPageBreak/>
              <w:t>SOFA, [IQR]</w:t>
            </w:r>
          </w:p>
        </w:tc>
        <w:tc>
          <w:tcPr>
            <w:tcW w:w="1650" w:type="dxa"/>
            <w:tcMar>
              <w:left w:w="105" w:type="dxa"/>
              <w:right w:w="105" w:type="dxa"/>
            </w:tcMar>
            <w:vAlign w:val="center"/>
          </w:tcPr>
          <w:p w14:paraId="6A4EC049" w14:textId="435A02A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[2 - 4]</w:t>
            </w:r>
          </w:p>
        </w:tc>
        <w:tc>
          <w:tcPr>
            <w:tcW w:w="1800" w:type="dxa"/>
            <w:tcMar>
              <w:left w:w="105" w:type="dxa"/>
              <w:right w:w="105" w:type="dxa"/>
            </w:tcMar>
            <w:vAlign w:val="center"/>
          </w:tcPr>
          <w:p w14:paraId="0C981503" w14:textId="752D15E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 [2 - 4]</w:t>
            </w:r>
          </w:p>
        </w:tc>
        <w:tc>
          <w:tcPr>
            <w:tcW w:w="1755" w:type="dxa"/>
            <w:tcMar>
              <w:left w:w="105" w:type="dxa"/>
              <w:right w:w="105" w:type="dxa"/>
            </w:tcMar>
            <w:vAlign w:val="center"/>
          </w:tcPr>
          <w:p w14:paraId="4B01BFEB" w14:textId="5F061CB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 [2 - 6]</w:t>
            </w:r>
          </w:p>
        </w:tc>
        <w:tc>
          <w:tcPr>
            <w:tcW w:w="1118" w:type="dxa"/>
            <w:tcMar>
              <w:left w:w="105" w:type="dxa"/>
              <w:right w:w="105" w:type="dxa"/>
            </w:tcMar>
            <w:vAlign w:val="center"/>
          </w:tcPr>
          <w:p w14:paraId="53F9CD9D" w14:textId="2499926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0.38</w:t>
            </w:r>
          </w:p>
        </w:tc>
      </w:tr>
      <w:tr w:rsidR="1197EC36" w14:paraId="43ABDC8C" w14:textId="77777777" w:rsidTr="1197EC36">
        <w:trPr>
          <w:trHeight w:val="255"/>
        </w:trPr>
        <w:tc>
          <w:tcPr>
            <w:tcW w:w="2805" w:type="dxa"/>
            <w:tcMar>
              <w:left w:w="105" w:type="dxa"/>
              <w:right w:w="105" w:type="dxa"/>
            </w:tcMar>
            <w:vAlign w:val="center"/>
          </w:tcPr>
          <w:p w14:paraId="26657FBB" w14:textId="7DF48E8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Confirmed Sepsis, % (n)</w:t>
            </w:r>
          </w:p>
        </w:tc>
        <w:tc>
          <w:tcPr>
            <w:tcW w:w="1650" w:type="dxa"/>
            <w:tcMar>
              <w:left w:w="105" w:type="dxa"/>
              <w:right w:w="105" w:type="dxa"/>
            </w:tcMar>
            <w:vAlign w:val="center"/>
          </w:tcPr>
          <w:p w14:paraId="3BA3D7BE" w14:textId="289A12F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60.0 (6/10)</w:t>
            </w:r>
          </w:p>
        </w:tc>
        <w:tc>
          <w:tcPr>
            <w:tcW w:w="1800" w:type="dxa"/>
            <w:tcMar>
              <w:left w:w="105" w:type="dxa"/>
              <w:right w:w="105" w:type="dxa"/>
            </w:tcMar>
            <w:vAlign w:val="center"/>
          </w:tcPr>
          <w:p w14:paraId="4E71EEB7" w14:textId="2F465DE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68.2 (30/44)</w:t>
            </w:r>
          </w:p>
        </w:tc>
        <w:tc>
          <w:tcPr>
            <w:tcW w:w="1755" w:type="dxa"/>
            <w:tcMar>
              <w:left w:w="105" w:type="dxa"/>
              <w:right w:w="105" w:type="dxa"/>
            </w:tcMar>
            <w:vAlign w:val="center"/>
          </w:tcPr>
          <w:p w14:paraId="580F2E68" w14:textId="524F626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66.7 (38/57)</w:t>
            </w:r>
          </w:p>
        </w:tc>
        <w:tc>
          <w:tcPr>
            <w:tcW w:w="1118" w:type="dxa"/>
            <w:tcMar>
              <w:left w:w="105" w:type="dxa"/>
              <w:right w:w="105" w:type="dxa"/>
            </w:tcMar>
            <w:vAlign w:val="center"/>
          </w:tcPr>
          <w:p w14:paraId="47DBF3CB" w14:textId="1D86149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0.885</w:t>
            </w:r>
          </w:p>
        </w:tc>
      </w:tr>
      <w:tr w:rsidR="1197EC36" w14:paraId="123F7550" w14:textId="77777777" w:rsidTr="1197EC36">
        <w:trPr>
          <w:trHeight w:val="255"/>
        </w:trPr>
        <w:tc>
          <w:tcPr>
            <w:tcW w:w="2805" w:type="dxa"/>
            <w:tcMar>
              <w:left w:w="105" w:type="dxa"/>
              <w:right w:w="105" w:type="dxa"/>
            </w:tcMar>
            <w:vAlign w:val="center"/>
          </w:tcPr>
          <w:p w14:paraId="4F6E2BFA" w14:textId="6A9F3C2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Developed Shock, % (n)</w:t>
            </w:r>
          </w:p>
        </w:tc>
        <w:tc>
          <w:tcPr>
            <w:tcW w:w="1650" w:type="dxa"/>
            <w:tcMar>
              <w:left w:w="105" w:type="dxa"/>
              <w:right w:w="105" w:type="dxa"/>
            </w:tcMar>
            <w:vAlign w:val="center"/>
          </w:tcPr>
          <w:p w14:paraId="2131BF93" w14:textId="3297512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50.0 (5/10)</w:t>
            </w:r>
          </w:p>
        </w:tc>
        <w:tc>
          <w:tcPr>
            <w:tcW w:w="1800" w:type="dxa"/>
            <w:tcMar>
              <w:left w:w="105" w:type="dxa"/>
              <w:right w:w="105" w:type="dxa"/>
            </w:tcMar>
            <w:vAlign w:val="center"/>
          </w:tcPr>
          <w:p w14:paraId="5DE2D8CE" w14:textId="230FEB5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38.6 (17/44)</w:t>
            </w:r>
          </w:p>
        </w:tc>
        <w:tc>
          <w:tcPr>
            <w:tcW w:w="1755" w:type="dxa"/>
            <w:tcMar>
              <w:left w:w="105" w:type="dxa"/>
              <w:right w:w="105" w:type="dxa"/>
            </w:tcMar>
            <w:vAlign w:val="center"/>
          </w:tcPr>
          <w:p w14:paraId="5FDEAC9D" w14:textId="531E16B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40.4 (23/57)</w:t>
            </w:r>
          </w:p>
        </w:tc>
        <w:tc>
          <w:tcPr>
            <w:tcW w:w="1118" w:type="dxa"/>
            <w:tcMar>
              <w:left w:w="105" w:type="dxa"/>
              <w:right w:w="105" w:type="dxa"/>
            </w:tcMar>
            <w:vAlign w:val="center"/>
          </w:tcPr>
          <w:p w14:paraId="5C45F831" w14:textId="5ACE47D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0.803</w:t>
            </w:r>
          </w:p>
        </w:tc>
      </w:tr>
    </w:tbl>
    <w:p w14:paraId="33571B64" w14:textId="7FBC6F5F" w:rsidR="1197EC36" w:rsidRDefault="1197EC36" w:rsidP="1197EC36">
      <w:pPr>
        <w:rPr>
          <w:rFonts w:ascii="Arial" w:eastAsia="Arial" w:hAnsi="Arial" w:cs="Arial"/>
        </w:rPr>
      </w:pPr>
    </w:p>
    <w:p w14:paraId="084CDF20" w14:textId="1A25602F" w:rsidR="15414102" w:rsidRDefault="15414102" w:rsidP="1197EC36">
      <w:pPr>
        <w:spacing w:line="240" w:lineRule="auto"/>
        <w:rPr>
          <w:rFonts w:ascii="Arial" w:eastAsia="Arial" w:hAnsi="Arial" w:cs="Arial"/>
          <w:color w:val="000000" w:themeColor="text1"/>
          <w:lang w:val="en-US"/>
        </w:rPr>
      </w:pPr>
      <w:r w:rsidRPr="1197EC36">
        <w:rPr>
          <w:rFonts w:ascii="Arial" w:eastAsia="Arial" w:hAnsi="Arial" w:cs="Arial"/>
          <w:b/>
          <w:bCs/>
          <w:color w:val="000000" w:themeColor="text1"/>
          <w:lang w:val="en-US"/>
        </w:rPr>
        <w:t>Supplemental Table 1</w:t>
      </w:r>
      <w:r w:rsidR="595668B0" w:rsidRPr="1197EC36">
        <w:rPr>
          <w:rFonts w:ascii="Arial" w:eastAsia="Arial" w:hAnsi="Arial" w:cs="Arial"/>
          <w:b/>
          <w:bCs/>
          <w:color w:val="000000" w:themeColor="text1"/>
          <w:lang w:val="en-US"/>
        </w:rPr>
        <w:t>3</w:t>
      </w:r>
      <w:r w:rsidRPr="1197EC36">
        <w:rPr>
          <w:rFonts w:ascii="Arial" w:eastAsia="Arial" w:hAnsi="Arial" w:cs="Arial"/>
          <w:b/>
          <w:bCs/>
          <w:color w:val="000000" w:themeColor="text1"/>
          <w:lang w:val="en-US"/>
        </w:rPr>
        <w:t>:</w:t>
      </w:r>
      <w:r w:rsidRPr="1197EC36">
        <w:rPr>
          <w:rFonts w:ascii="Arial" w:eastAsia="Arial" w:hAnsi="Arial" w:cs="Arial"/>
          <w:color w:val="000000" w:themeColor="text1"/>
          <w:lang w:val="en-US"/>
        </w:rPr>
        <w:t xml:space="preserve"> Baseline Characteristics and Outcomes by Antibiotic Timing from Triage Among Patients Treated with Suspected Sepsis Infection Between Jan 2016 and Dec 2023 at the Development Site in Risk Group 3.</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2805"/>
        <w:gridCol w:w="1650"/>
        <w:gridCol w:w="1800"/>
        <w:gridCol w:w="1755"/>
        <w:gridCol w:w="1118"/>
      </w:tblGrid>
      <w:tr w:rsidR="1197EC36" w14:paraId="777ABD8F" w14:textId="77777777" w:rsidTr="1197EC36">
        <w:trPr>
          <w:trHeight w:val="255"/>
        </w:trPr>
        <w:tc>
          <w:tcPr>
            <w:tcW w:w="2805" w:type="dxa"/>
            <w:tcMar>
              <w:left w:w="105" w:type="dxa"/>
              <w:right w:w="105" w:type="dxa"/>
            </w:tcMar>
            <w:vAlign w:val="center"/>
          </w:tcPr>
          <w:p w14:paraId="461C081B" w14:textId="132E50E6" w:rsidR="1197EC36" w:rsidRDefault="1197EC36" w:rsidP="1197EC36">
            <w:pPr>
              <w:spacing w:line="240" w:lineRule="auto"/>
              <w:rPr>
                <w:rFonts w:ascii="Arial" w:eastAsia="Arial" w:hAnsi="Arial" w:cs="Arial"/>
                <w:b/>
                <w:bCs/>
                <w:color w:val="000000" w:themeColor="text1"/>
                <w:sz w:val="20"/>
                <w:szCs w:val="20"/>
              </w:rPr>
            </w:pPr>
          </w:p>
        </w:tc>
        <w:tc>
          <w:tcPr>
            <w:tcW w:w="5205" w:type="dxa"/>
            <w:gridSpan w:val="3"/>
            <w:tcMar>
              <w:left w:w="105" w:type="dxa"/>
              <w:right w:w="105" w:type="dxa"/>
            </w:tcMar>
            <w:vAlign w:val="center"/>
          </w:tcPr>
          <w:p w14:paraId="41F1D4AC" w14:textId="2E3A5702"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Antibiotic Timing (From Triage)</w:t>
            </w:r>
          </w:p>
        </w:tc>
        <w:tc>
          <w:tcPr>
            <w:tcW w:w="1118" w:type="dxa"/>
            <w:tcMar>
              <w:left w:w="105" w:type="dxa"/>
              <w:right w:w="105" w:type="dxa"/>
            </w:tcMar>
            <w:vAlign w:val="center"/>
          </w:tcPr>
          <w:p w14:paraId="2A59AC61" w14:textId="3851C6EF" w:rsidR="1197EC36" w:rsidRDefault="1197EC36" w:rsidP="1197EC36">
            <w:pPr>
              <w:spacing w:line="240" w:lineRule="auto"/>
              <w:rPr>
                <w:rFonts w:ascii="Arial" w:eastAsia="Arial" w:hAnsi="Arial" w:cs="Arial"/>
                <w:b/>
                <w:bCs/>
                <w:color w:val="000000" w:themeColor="text1"/>
                <w:sz w:val="20"/>
                <w:szCs w:val="20"/>
              </w:rPr>
            </w:pPr>
          </w:p>
        </w:tc>
      </w:tr>
      <w:tr w:rsidR="1197EC36" w14:paraId="7ABCDE54" w14:textId="77777777" w:rsidTr="1197EC36">
        <w:trPr>
          <w:trHeight w:val="255"/>
        </w:trPr>
        <w:tc>
          <w:tcPr>
            <w:tcW w:w="2805" w:type="dxa"/>
            <w:tcMar>
              <w:left w:w="105" w:type="dxa"/>
              <w:right w:w="105" w:type="dxa"/>
            </w:tcMar>
            <w:vAlign w:val="center"/>
          </w:tcPr>
          <w:p w14:paraId="43BB7946" w14:textId="65A73596"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 xml:space="preserve">Variables </w:t>
            </w:r>
          </w:p>
        </w:tc>
        <w:tc>
          <w:tcPr>
            <w:tcW w:w="1650" w:type="dxa"/>
            <w:tcMar>
              <w:left w:w="105" w:type="dxa"/>
              <w:right w:w="105" w:type="dxa"/>
            </w:tcMar>
            <w:vAlign w:val="center"/>
          </w:tcPr>
          <w:p w14:paraId="3A85689C" w14:textId="7EC4CEC1"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&lt;1 hr</w:t>
            </w:r>
          </w:p>
        </w:tc>
        <w:tc>
          <w:tcPr>
            <w:tcW w:w="1800" w:type="dxa"/>
            <w:tcMar>
              <w:left w:w="105" w:type="dxa"/>
              <w:right w:w="105" w:type="dxa"/>
            </w:tcMar>
            <w:vAlign w:val="center"/>
          </w:tcPr>
          <w:p w14:paraId="1D05F15B" w14:textId="738694E4"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1–3 hrs</w:t>
            </w:r>
          </w:p>
        </w:tc>
        <w:tc>
          <w:tcPr>
            <w:tcW w:w="1755" w:type="dxa"/>
            <w:tcMar>
              <w:left w:w="105" w:type="dxa"/>
              <w:right w:w="105" w:type="dxa"/>
            </w:tcMar>
            <w:vAlign w:val="center"/>
          </w:tcPr>
          <w:p w14:paraId="6DB99D4E" w14:textId="43FA227A"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&gt;3 hrs</w:t>
            </w:r>
          </w:p>
        </w:tc>
        <w:tc>
          <w:tcPr>
            <w:tcW w:w="1118" w:type="dxa"/>
            <w:tcMar>
              <w:left w:w="105" w:type="dxa"/>
              <w:right w:w="105" w:type="dxa"/>
            </w:tcMar>
            <w:vAlign w:val="center"/>
          </w:tcPr>
          <w:p w14:paraId="7FF92BF4" w14:textId="6B45DD17"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P-Value</w:t>
            </w:r>
          </w:p>
        </w:tc>
      </w:tr>
      <w:tr w:rsidR="1197EC36" w14:paraId="2CFB6D5E" w14:textId="77777777" w:rsidTr="1197EC36">
        <w:trPr>
          <w:trHeight w:val="255"/>
        </w:trPr>
        <w:tc>
          <w:tcPr>
            <w:tcW w:w="2805" w:type="dxa"/>
            <w:tcMar>
              <w:left w:w="105" w:type="dxa"/>
              <w:right w:w="105" w:type="dxa"/>
            </w:tcMar>
            <w:vAlign w:val="center"/>
          </w:tcPr>
          <w:p w14:paraId="23A21D61" w14:textId="6F862824"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Short Term Mortality, % (n)</w:t>
            </w:r>
          </w:p>
        </w:tc>
        <w:tc>
          <w:tcPr>
            <w:tcW w:w="1650" w:type="dxa"/>
            <w:tcMar>
              <w:left w:w="105" w:type="dxa"/>
              <w:right w:w="105" w:type="dxa"/>
            </w:tcMar>
            <w:vAlign w:val="center"/>
          </w:tcPr>
          <w:p w14:paraId="0C1E0783" w14:textId="3AFAAA9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4.2 (77/1820)</w:t>
            </w:r>
          </w:p>
        </w:tc>
        <w:tc>
          <w:tcPr>
            <w:tcW w:w="1800" w:type="dxa"/>
            <w:tcMar>
              <w:left w:w="105" w:type="dxa"/>
              <w:right w:w="105" w:type="dxa"/>
            </w:tcMar>
            <w:vAlign w:val="center"/>
          </w:tcPr>
          <w:p w14:paraId="1E3FA43A" w14:textId="2C55463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5.6 (288/5164)</w:t>
            </w:r>
          </w:p>
        </w:tc>
        <w:tc>
          <w:tcPr>
            <w:tcW w:w="1755" w:type="dxa"/>
            <w:tcMar>
              <w:left w:w="105" w:type="dxa"/>
              <w:right w:w="105" w:type="dxa"/>
            </w:tcMar>
            <w:vAlign w:val="center"/>
          </w:tcPr>
          <w:p w14:paraId="3BF20D20" w14:textId="7188E69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5.9 (349/5920)</w:t>
            </w:r>
          </w:p>
        </w:tc>
        <w:tc>
          <w:tcPr>
            <w:tcW w:w="1118" w:type="dxa"/>
            <w:tcMar>
              <w:left w:w="105" w:type="dxa"/>
              <w:right w:w="105" w:type="dxa"/>
            </w:tcMar>
            <w:vAlign w:val="center"/>
          </w:tcPr>
          <w:p w14:paraId="5A59ACEF" w14:textId="2A0A2EF4"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0.025</w:t>
            </w:r>
          </w:p>
        </w:tc>
      </w:tr>
      <w:tr w:rsidR="1197EC36" w14:paraId="6CC42251" w14:textId="77777777" w:rsidTr="1197EC36">
        <w:trPr>
          <w:trHeight w:val="255"/>
        </w:trPr>
        <w:tc>
          <w:tcPr>
            <w:tcW w:w="2805" w:type="dxa"/>
            <w:tcMar>
              <w:left w:w="105" w:type="dxa"/>
              <w:right w:w="105" w:type="dxa"/>
            </w:tcMar>
            <w:vAlign w:val="center"/>
          </w:tcPr>
          <w:p w14:paraId="2872B752" w14:textId="61125A17"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Age, [IQR]</w:t>
            </w:r>
          </w:p>
        </w:tc>
        <w:tc>
          <w:tcPr>
            <w:tcW w:w="1650" w:type="dxa"/>
            <w:tcMar>
              <w:left w:w="105" w:type="dxa"/>
              <w:right w:w="105" w:type="dxa"/>
            </w:tcMar>
            <w:vAlign w:val="center"/>
          </w:tcPr>
          <w:p w14:paraId="6F2AAE5D" w14:textId="0288B60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62 [49 - 72]</w:t>
            </w:r>
          </w:p>
        </w:tc>
        <w:tc>
          <w:tcPr>
            <w:tcW w:w="1800" w:type="dxa"/>
            <w:tcMar>
              <w:left w:w="105" w:type="dxa"/>
              <w:right w:w="105" w:type="dxa"/>
            </w:tcMar>
            <w:vAlign w:val="center"/>
          </w:tcPr>
          <w:p w14:paraId="723F9292" w14:textId="458D230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62 [49 - 73]</w:t>
            </w:r>
          </w:p>
        </w:tc>
        <w:tc>
          <w:tcPr>
            <w:tcW w:w="1755" w:type="dxa"/>
            <w:tcMar>
              <w:left w:w="105" w:type="dxa"/>
              <w:right w:w="105" w:type="dxa"/>
            </w:tcMar>
            <w:vAlign w:val="center"/>
          </w:tcPr>
          <w:p w14:paraId="4F4FB79F" w14:textId="1728D4C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61 [48 - 72]</w:t>
            </w:r>
          </w:p>
        </w:tc>
        <w:tc>
          <w:tcPr>
            <w:tcW w:w="1118" w:type="dxa"/>
            <w:tcMar>
              <w:left w:w="105" w:type="dxa"/>
              <w:right w:w="105" w:type="dxa"/>
            </w:tcMar>
            <w:vAlign w:val="center"/>
          </w:tcPr>
          <w:p w14:paraId="1C846C0A" w14:textId="4A95CCA4"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0.154</w:t>
            </w:r>
          </w:p>
        </w:tc>
      </w:tr>
      <w:tr w:rsidR="1197EC36" w14:paraId="7733EE2D" w14:textId="77777777" w:rsidTr="1197EC36">
        <w:trPr>
          <w:trHeight w:val="255"/>
        </w:trPr>
        <w:tc>
          <w:tcPr>
            <w:tcW w:w="2805" w:type="dxa"/>
            <w:tcMar>
              <w:left w:w="105" w:type="dxa"/>
              <w:right w:w="105" w:type="dxa"/>
            </w:tcMar>
            <w:vAlign w:val="center"/>
          </w:tcPr>
          <w:p w14:paraId="3444ECA2" w14:textId="4646523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Female, % (n)</w:t>
            </w:r>
          </w:p>
        </w:tc>
        <w:tc>
          <w:tcPr>
            <w:tcW w:w="1650" w:type="dxa"/>
            <w:tcMar>
              <w:left w:w="105" w:type="dxa"/>
              <w:right w:w="105" w:type="dxa"/>
            </w:tcMar>
            <w:vAlign w:val="center"/>
          </w:tcPr>
          <w:p w14:paraId="53B2BA2B" w14:textId="026CAB0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33.9 (617/1820)</w:t>
            </w:r>
          </w:p>
        </w:tc>
        <w:tc>
          <w:tcPr>
            <w:tcW w:w="1800" w:type="dxa"/>
            <w:tcMar>
              <w:left w:w="105" w:type="dxa"/>
              <w:right w:w="105" w:type="dxa"/>
            </w:tcMar>
            <w:vAlign w:val="center"/>
          </w:tcPr>
          <w:p w14:paraId="4B3CAD57" w14:textId="072BB6E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38.7 (2001/5164)</w:t>
            </w:r>
          </w:p>
        </w:tc>
        <w:tc>
          <w:tcPr>
            <w:tcW w:w="1755" w:type="dxa"/>
            <w:tcMar>
              <w:left w:w="105" w:type="dxa"/>
              <w:right w:w="105" w:type="dxa"/>
            </w:tcMar>
            <w:vAlign w:val="center"/>
          </w:tcPr>
          <w:p w14:paraId="6797D33E" w14:textId="6E0AFFC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42.5 (2516/5920)</w:t>
            </w:r>
          </w:p>
        </w:tc>
        <w:tc>
          <w:tcPr>
            <w:tcW w:w="1118" w:type="dxa"/>
            <w:tcMar>
              <w:left w:w="105" w:type="dxa"/>
              <w:right w:w="105" w:type="dxa"/>
            </w:tcMar>
            <w:vAlign w:val="center"/>
          </w:tcPr>
          <w:p w14:paraId="18AC3FB3" w14:textId="7EA6DC51"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29465E43" w14:textId="77777777" w:rsidTr="1197EC36">
        <w:trPr>
          <w:trHeight w:val="255"/>
        </w:trPr>
        <w:tc>
          <w:tcPr>
            <w:tcW w:w="2805" w:type="dxa"/>
            <w:tcMar>
              <w:left w:w="105" w:type="dxa"/>
              <w:right w:w="105" w:type="dxa"/>
            </w:tcMar>
            <w:vAlign w:val="center"/>
          </w:tcPr>
          <w:p w14:paraId="6184E40D" w14:textId="6729247E"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Black Race, % (n)</w:t>
            </w:r>
          </w:p>
        </w:tc>
        <w:tc>
          <w:tcPr>
            <w:tcW w:w="1650" w:type="dxa"/>
            <w:tcMar>
              <w:left w:w="105" w:type="dxa"/>
              <w:right w:w="105" w:type="dxa"/>
            </w:tcMar>
            <w:vAlign w:val="center"/>
          </w:tcPr>
          <w:p w14:paraId="069E8308" w14:textId="19AAFFC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10.5 (192/1820)</w:t>
            </w:r>
          </w:p>
        </w:tc>
        <w:tc>
          <w:tcPr>
            <w:tcW w:w="1800" w:type="dxa"/>
            <w:tcMar>
              <w:left w:w="105" w:type="dxa"/>
              <w:right w:w="105" w:type="dxa"/>
            </w:tcMar>
            <w:vAlign w:val="center"/>
          </w:tcPr>
          <w:p w14:paraId="65A3412E" w14:textId="6B94339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10.9 (562/5164)</w:t>
            </w:r>
          </w:p>
        </w:tc>
        <w:tc>
          <w:tcPr>
            <w:tcW w:w="1755" w:type="dxa"/>
            <w:tcMar>
              <w:left w:w="105" w:type="dxa"/>
              <w:right w:w="105" w:type="dxa"/>
            </w:tcMar>
            <w:vAlign w:val="center"/>
          </w:tcPr>
          <w:p w14:paraId="36F82A18" w14:textId="366B218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11.5 (681/5920)</w:t>
            </w:r>
          </w:p>
        </w:tc>
        <w:tc>
          <w:tcPr>
            <w:tcW w:w="1118" w:type="dxa"/>
            <w:tcMar>
              <w:left w:w="105" w:type="dxa"/>
              <w:right w:w="105" w:type="dxa"/>
            </w:tcMar>
            <w:vAlign w:val="center"/>
          </w:tcPr>
          <w:p w14:paraId="589CD2A1" w14:textId="5A89D7F7"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0.412</w:t>
            </w:r>
          </w:p>
        </w:tc>
      </w:tr>
      <w:tr w:rsidR="1197EC36" w14:paraId="5085701A" w14:textId="77777777" w:rsidTr="1197EC36">
        <w:trPr>
          <w:trHeight w:val="255"/>
        </w:trPr>
        <w:tc>
          <w:tcPr>
            <w:tcW w:w="2805" w:type="dxa"/>
            <w:tcMar>
              <w:left w:w="105" w:type="dxa"/>
              <w:right w:w="105" w:type="dxa"/>
            </w:tcMar>
            <w:vAlign w:val="center"/>
          </w:tcPr>
          <w:p w14:paraId="180D6CE5" w14:textId="03997DB1"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White Race, % (n)</w:t>
            </w:r>
          </w:p>
        </w:tc>
        <w:tc>
          <w:tcPr>
            <w:tcW w:w="1650" w:type="dxa"/>
            <w:tcMar>
              <w:left w:w="105" w:type="dxa"/>
              <w:right w:w="105" w:type="dxa"/>
            </w:tcMar>
            <w:vAlign w:val="center"/>
          </w:tcPr>
          <w:p w14:paraId="25A9821A" w14:textId="4F52F31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50.1 (912/1820)</w:t>
            </w:r>
          </w:p>
        </w:tc>
        <w:tc>
          <w:tcPr>
            <w:tcW w:w="1800" w:type="dxa"/>
            <w:tcMar>
              <w:left w:w="105" w:type="dxa"/>
              <w:right w:w="105" w:type="dxa"/>
            </w:tcMar>
            <w:vAlign w:val="center"/>
          </w:tcPr>
          <w:p w14:paraId="3DD085C5" w14:textId="4F08EDF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52.1 (2691/5164)</w:t>
            </w:r>
          </w:p>
        </w:tc>
        <w:tc>
          <w:tcPr>
            <w:tcW w:w="1755" w:type="dxa"/>
            <w:tcMar>
              <w:left w:w="105" w:type="dxa"/>
              <w:right w:w="105" w:type="dxa"/>
            </w:tcMar>
            <w:vAlign w:val="center"/>
          </w:tcPr>
          <w:p w14:paraId="381000A0" w14:textId="1F97465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50.8 (3007/5920)</w:t>
            </w:r>
          </w:p>
        </w:tc>
        <w:tc>
          <w:tcPr>
            <w:tcW w:w="1118" w:type="dxa"/>
            <w:tcMar>
              <w:left w:w="105" w:type="dxa"/>
              <w:right w:w="105" w:type="dxa"/>
            </w:tcMar>
            <w:vAlign w:val="center"/>
          </w:tcPr>
          <w:p w14:paraId="26906C95" w14:textId="5EF8BFF0"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0.227</w:t>
            </w:r>
          </w:p>
        </w:tc>
      </w:tr>
      <w:tr w:rsidR="1197EC36" w14:paraId="2FEB136B" w14:textId="77777777" w:rsidTr="1197EC36">
        <w:trPr>
          <w:trHeight w:val="255"/>
        </w:trPr>
        <w:tc>
          <w:tcPr>
            <w:tcW w:w="2805" w:type="dxa"/>
            <w:tcMar>
              <w:left w:w="105" w:type="dxa"/>
              <w:right w:w="105" w:type="dxa"/>
            </w:tcMar>
            <w:vAlign w:val="center"/>
          </w:tcPr>
          <w:p w14:paraId="1E14D17F" w14:textId="650A3D85"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Asian Race, % (n)</w:t>
            </w:r>
          </w:p>
        </w:tc>
        <w:tc>
          <w:tcPr>
            <w:tcW w:w="1650" w:type="dxa"/>
            <w:tcMar>
              <w:left w:w="105" w:type="dxa"/>
              <w:right w:w="105" w:type="dxa"/>
            </w:tcMar>
            <w:vAlign w:val="center"/>
          </w:tcPr>
          <w:p w14:paraId="55D97EE8" w14:textId="176D9E0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9.2 (167/1820)</w:t>
            </w:r>
          </w:p>
        </w:tc>
        <w:tc>
          <w:tcPr>
            <w:tcW w:w="1800" w:type="dxa"/>
            <w:tcMar>
              <w:left w:w="105" w:type="dxa"/>
              <w:right w:w="105" w:type="dxa"/>
            </w:tcMar>
            <w:vAlign w:val="center"/>
          </w:tcPr>
          <w:p w14:paraId="7C6CF091" w14:textId="0B21777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7.8 (401/5164)</w:t>
            </w:r>
          </w:p>
        </w:tc>
        <w:tc>
          <w:tcPr>
            <w:tcW w:w="1755" w:type="dxa"/>
            <w:tcMar>
              <w:left w:w="105" w:type="dxa"/>
              <w:right w:w="105" w:type="dxa"/>
            </w:tcMar>
            <w:vAlign w:val="center"/>
          </w:tcPr>
          <w:p w14:paraId="590D980C" w14:textId="0AC34EC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8.0 (472/5920)</w:t>
            </w:r>
          </w:p>
        </w:tc>
        <w:tc>
          <w:tcPr>
            <w:tcW w:w="1118" w:type="dxa"/>
            <w:tcMar>
              <w:left w:w="105" w:type="dxa"/>
              <w:right w:w="105" w:type="dxa"/>
            </w:tcMar>
            <w:vAlign w:val="center"/>
          </w:tcPr>
          <w:p w14:paraId="63B7D00F" w14:textId="7ADA8405"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0.155</w:t>
            </w:r>
          </w:p>
        </w:tc>
      </w:tr>
      <w:tr w:rsidR="1197EC36" w14:paraId="3CAAE3D9" w14:textId="77777777" w:rsidTr="1197EC36">
        <w:trPr>
          <w:trHeight w:val="255"/>
        </w:trPr>
        <w:tc>
          <w:tcPr>
            <w:tcW w:w="2805" w:type="dxa"/>
            <w:tcMar>
              <w:left w:w="105" w:type="dxa"/>
              <w:right w:w="105" w:type="dxa"/>
            </w:tcMar>
            <w:vAlign w:val="center"/>
          </w:tcPr>
          <w:p w14:paraId="6D94C460" w14:textId="5650F4B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Charlson Comorbidity Index, [IQR]</w:t>
            </w:r>
          </w:p>
        </w:tc>
        <w:tc>
          <w:tcPr>
            <w:tcW w:w="1650" w:type="dxa"/>
            <w:tcMar>
              <w:left w:w="105" w:type="dxa"/>
              <w:right w:w="105" w:type="dxa"/>
            </w:tcMar>
            <w:vAlign w:val="center"/>
          </w:tcPr>
          <w:p w14:paraId="70CF8C18" w14:textId="391A698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[1 - 5]</w:t>
            </w:r>
          </w:p>
        </w:tc>
        <w:tc>
          <w:tcPr>
            <w:tcW w:w="1800" w:type="dxa"/>
            <w:tcMar>
              <w:left w:w="105" w:type="dxa"/>
              <w:right w:w="105" w:type="dxa"/>
            </w:tcMar>
            <w:vAlign w:val="center"/>
          </w:tcPr>
          <w:p w14:paraId="41B45967" w14:textId="5E0E7AC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[1 - 5]</w:t>
            </w:r>
          </w:p>
        </w:tc>
        <w:tc>
          <w:tcPr>
            <w:tcW w:w="1755" w:type="dxa"/>
            <w:tcMar>
              <w:left w:w="105" w:type="dxa"/>
              <w:right w:w="105" w:type="dxa"/>
            </w:tcMar>
            <w:vAlign w:val="center"/>
          </w:tcPr>
          <w:p w14:paraId="3F08D487" w14:textId="025E875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[1 - 5]</w:t>
            </w:r>
          </w:p>
        </w:tc>
        <w:tc>
          <w:tcPr>
            <w:tcW w:w="1118" w:type="dxa"/>
            <w:tcMar>
              <w:left w:w="105" w:type="dxa"/>
              <w:right w:w="105" w:type="dxa"/>
            </w:tcMar>
            <w:vAlign w:val="center"/>
          </w:tcPr>
          <w:p w14:paraId="4AA1703D" w14:textId="4A856A62"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0.004</w:t>
            </w:r>
          </w:p>
        </w:tc>
      </w:tr>
      <w:tr w:rsidR="1197EC36" w14:paraId="5BF6A9AD" w14:textId="77777777" w:rsidTr="1197EC36">
        <w:trPr>
          <w:trHeight w:val="255"/>
        </w:trPr>
        <w:tc>
          <w:tcPr>
            <w:tcW w:w="2805" w:type="dxa"/>
            <w:tcMar>
              <w:left w:w="105" w:type="dxa"/>
              <w:right w:w="105" w:type="dxa"/>
            </w:tcMar>
            <w:vAlign w:val="center"/>
          </w:tcPr>
          <w:p w14:paraId="5C073D7E" w14:textId="4402465F"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SOFA, [IQR]</w:t>
            </w:r>
          </w:p>
        </w:tc>
        <w:tc>
          <w:tcPr>
            <w:tcW w:w="1650" w:type="dxa"/>
            <w:tcMar>
              <w:left w:w="105" w:type="dxa"/>
              <w:right w:w="105" w:type="dxa"/>
            </w:tcMar>
            <w:vAlign w:val="center"/>
          </w:tcPr>
          <w:p w14:paraId="67582098" w14:textId="05C44EA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[0 - 2]</w:t>
            </w:r>
          </w:p>
        </w:tc>
        <w:tc>
          <w:tcPr>
            <w:tcW w:w="1800" w:type="dxa"/>
            <w:tcMar>
              <w:left w:w="105" w:type="dxa"/>
              <w:right w:w="105" w:type="dxa"/>
            </w:tcMar>
            <w:vAlign w:val="center"/>
          </w:tcPr>
          <w:p w14:paraId="70ED1C01" w14:textId="3F638F5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[0 - 2]</w:t>
            </w:r>
          </w:p>
        </w:tc>
        <w:tc>
          <w:tcPr>
            <w:tcW w:w="1755" w:type="dxa"/>
            <w:tcMar>
              <w:left w:w="105" w:type="dxa"/>
              <w:right w:w="105" w:type="dxa"/>
            </w:tcMar>
            <w:vAlign w:val="center"/>
          </w:tcPr>
          <w:p w14:paraId="4A08E673" w14:textId="4474127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[0 - 2]</w:t>
            </w:r>
          </w:p>
        </w:tc>
        <w:tc>
          <w:tcPr>
            <w:tcW w:w="1118" w:type="dxa"/>
            <w:tcMar>
              <w:left w:w="105" w:type="dxa"/>
              <w:right w:w="105" w:type="dxa"/>
            </w:tcMar>
            <w:vAlign w:val="center"/>
          </w:tcPr>
          <w:p w14:paraId="0F4638FD" w14:textId="33C1F372"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5191BA7E" w14:textId="77777777" w:rsidTr="1197EC36">
        <w:trPr>
          <w:trHeight w:val="255"/>
        </w:trPr>
        <w:tc>
          <w:tcPr>
            <w:tcW w:w="2805" w:type="dxa"/>
            <w:tcMar>
              <w:left w:w="105" w:type="dxa"/>
              <w:right w:w="105" w:type="dxa"/>
            </w:tcMar>
            <w:vAlign w:val="center"/>
          </w:tcPr>
          <w:p w14:paraId="5DB0F43E" w14:textId="7DF48E8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Confirmed Sepsis, % (n)</w:t>
            </w:r>
          </w:p>
        </w:tc>
        <w:tc>
          <w:tcPr>
            <w:tcW w:w="1650" w:type="dxa"/>
            <w:tcMar>
              <w:left w:w="105" w:type="dxa"/>
              <w:right w:w="105" w:type="dxa"/>
            </w:tcMar>
            <w:vAlign w:val="center"/>
          </w:tcPr>
          <w:p w14:paraId="2C34F3D2" w14:textId="26BA6C0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52.4 (953/1820)</w:t>
            </w:r>
          </w:p>
        </w:tc>
        <w:tc>
          <w:tcPr>
            <w:tcW w:w="1800" w:type="dxa"/>
            <w:tcMar>
              <w:left w:w="105" w:type="dxa"/>
              <w:right w:w="105" w:type="dxa"/>
            </w:tcMar>
            <w:vAlign w:val="center"/>
          </w:tcPr>
          <w:p w14:paraId="5539824F" w14:textId="6E4B145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44.6 (2303/5164)</w:t>
            </w:r>
          </w:p>
        </w:tc>
        <w:tc>
          <w:tcPr>
            <w:tcW w:w="1755" w:type="dxa"/>
            <w:tcMar>
              <w:left w:w="105" w:type="dxa"/>
              <w:right w:w="105" w:type="dxa"/>
            </w:tcMar>
            <w:vAlign w:val="center"/>
          </w:tcPr>
          <w:p w14:paraId="5F5D705F" w14:textId="00A9163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34.8 (2058/5920)</w:t>
            </w:r>
          </w:p>
        </w:tc>
        <w:tc>
          <w:tcPr>
            <w:tcW w:w="1118" w:type="dxa"/>
            <w:tcMar>
              <w:left w:w="105" w:type="dxa"/>
              <w:right w:w="105" w:type="dxa"/>
            </w:tcMar>
            <w:vAlign w:val="center"/>
          </w:tcPr>
          <w:p w14:paraId="03D222CA" w14:textId="617ECC9E"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032C56AD" w14:textId="77777777" w:rsidTr="1197EC36">
        <w:trPr>
          <w:trHeight w:val="255"/>
        </w:trPr>
        <w:tc>
          <w:tcPr>
            <w:tcW w:w="2805" w:type="dxa"/>
            <w:tcMar>
              <w:left w:w="105" w:type="dxa"/>
              <w:right w:w="105" w:type="dxa"/>
            </w:tcMar>
            <w:vAlign w:val="center"/>
          </w:tcPr>
          <w:p w14:paraId="5E7F224F" w14:textId="6A9F3C2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Developed Shock, % (n)</w:t>
            </w:r>
          </w:p>
        </w:tc>
        <w:tc>
          <w:tcPr>
            <w:tcW w:w="1650" w:type="dxa"/>
            <w:tcMar>
              <w:left w:w="105" w:type="dxa"/>
              <w:right w:w="105" w:type="dxa"/>
            </w:tcMar>
            <w:vAlign w:val="center"/>
          </w:tcPr>
          <w:p w14:paraId="6A8643C6" w14:textId="4EBCC50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9.9 (181/1820)</w:t>
            </w:r>
          </w:p>
        </w:tc>
        <w:tc>
          <w:tcPr>
            <w:tcW w:w="1800" w:type="dxa"/>
            <w:tcMar>
              <w:left w:w="105" w:type="dxa"/>
              <w:right w:w="105" w:type="dxa"/>
            </w:tcMar>
            <w:vAlign w:val="center"/>
          </w:tcPr>
          <w:p w14:paraId="045B6D74" w14:textId="122FAAE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8.4 (432/5164)</w:t>
            </w:r>
          </w:p>
        </w:tc>
        <w:tc>
          <w:tcPr>
            <w:tcW w:w="1755" w:type="dxa"/>
            <w:tcMar>
              <w:left w:w="105" w:type="dxa"/>
              <w:right w:w="105" w:type="dxa"/>
            </w:tcMar>
            <w:vAlign w:val="center"/>
          </w:tcPr>
          <w:p w14:paraId="0B954E6B" w14:textId="4C2ACEF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4.6 (275/5920)</w:t>
            </w:r>
          </w:p>
        </w:tc>
        <w:tc>
          <w:tcPr>
            <w:tcW w:w="1118" w:type="dxa"/>
            <w:tcMar>
              <w:left w:w="105" w:type="dxa"/>
              <w:right w:w="105" w:type="dxa"/>
            </w:tcMar>
            <w:vAlign w:val="center"/>
          </w:tcPr>
          <w:p w14:paraId="64CB3556" w14:textId="54B39018"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bl>
    <w:p w14:paraId="349ACDA3" w14:textId="49944764" w:rsidR="1197EC36" w:rsidRDefault="1197EC36" w:rsidP="1197EC36">
      <w:pPr>
        <w:rPr>
          <w:rFonts w:ascii="Arial" w:eastAsia="Arial" w:hAnsi="Arial" w:cs="Arial"/>
        </w:rPr>
      </w:pPr>
    </w:p>
    <w:p w14:paraId="038AB086" w14:textId="2643D6B9" w:rsidR="4DC6A250" w:rsidRDefault="4DC6A250" w:rsidP="1197EC36">
      <w:pPr>
        <w:spacing w:line="240" w:lineRule="auto"/>
        <w:rPr>
          <w:rFonts w:ascii="Arial" w:eastAsia="Arial" w:hAnsi="Arial" w:cs="Arial"/>
          <w:color w:val="000000" w:themeColor="text1"/>
          <w:lang w:val="en-US"/>
        </w:rPr>
      </w:pPr>
      <w:r w:rsidRPr="1197EC36">
        <w:rPr>
          <w:rFonts w:ascii="Arial" w:eastAsia="Arial" w:hAnsi="Arial" w:cs="Arial"/>
          <w:b/>
          <w:bCs/>
          <w:color w:val="000000" w:themeColor="text1"/>
          <w:lang w:val="en-US"/>
        </w:rPr>
        <w:t>Supplemental Table 14:</w:t>
      </w:r>
      <w:r w:rsidRPr="1197EC36">
        <w:rPr>
          <w:rFonts w:ascii="Arial" w:eastAsia="Arial" w:hAnsi="Arial" w:cs="Arial"/>
          <w:color w:val="000000" w:themeColor="text1"/>
          <w:lang w:val="en-US"/>
        </w:rPr>
        <w:t xml:space="preserve"> Baseline Characteristics and Outcomes by Antibiotic Timing from Triage Among Patients Treated with Suspected Sepsis Infection Between Jan 2016 and Dec 2023 at the Development Site in Risk Group 4.</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2805"/>
        <w:gridCol w:w="1650"/>
        <w:gridCol w:w="1800"/>
        <w:gridCol w:w="1755"/>
        <w:gridCol w:w="1118"/>
      </w:tblGrid>
      <w:tr w:rsidR="1197EC36" w14:paraId="1315C385" w14:textId="77777777" w:rsidTr="1197EC36">
        <w:trPr>
          <w:trHeight w:val="255"/>
        </w:trPr>
        <w:tc>
          <w:tcPr>
            <w:tcW w:w="2805" w:type="dxa"/>
            <w:tcMar>
              <w:left w:w="105" w:type="dxa"/>
              <w:right w:w="105" w:type="dxa"/>
            </w:tcMar>
            <w:vAlign w:val="center"/>
          </w:tcPr>
          <w:p w14:paraId="42E4B52D" w14:textId="132E50E6" w:rsidR="1197EC36" w:rsidRDefault="1197EC36" w:rsidP="1197EC36">
            <w:pPr>
              <w:spacing w:line="240" w:lineRule="auto"/>
              <w:rPr>
                <w:rFonts w:ascii="Arial" w:eastAsia="Arial" w:hAnsi="Arial" w:cs="Arial"/>
                <w:b/>
                <w:bCs/>
                <w:color w:val="000000" w:themeColor="text1"/>
                <w:sz w:val="20"/>
                <w:szCs w:val="20"/>
              </w:rPr>
            </w:pPr>
          </w:p>
        </w:tc>
        <w:tc>
          <w:tcPr>
            <w:tcW w:w="5205" w:type="dxa"/>
            <w:gridSpan w:val="3"/>
            <w:tcMar>
              <w:left w:w="105" w:type="dxa"/>
              <w:right w:w="105" w:type="dxa"/>
            </w:tcMar>
            <w:vAlign w:val="center"/>
          </w:tcPr>
          <w:p w14:paraId="066B89B7" w14:textId="2E3A5702"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Antibiotic Timing (From Triage)</w:t>
            </w:r>
          </w:p>
        </w:tc>
        <w:tc>
          <w:tcPr>
            <w:tcW w:w="1118" w:type="dxa"/>
            <w:tcMar>
              <w:left w:w="105" w:type="dxa"/>
              <w:right w:w="105" w:type="dxa"/>
            </w:tcMar>
            <w:vAlign w:val="center"/>
          </w:tcPr>
          <w:p w14:paraId="2D0AE629" w14:textId="3851C6EF" w:rsidR="1197EC36" w:rsidRDefault="1197EC36" w:rsidP="1197EC36">
            <w:pPr>
              <w:spacing w:line="240" w:lineRule="auto"/>
              <w:rPr>
                <w:rFonts w:ascii="Arial" w:eastAsia="Arial" w:hAnsi="Arial" w:cs="Arial"/>
                <w:b/>
                <w:bCs/>
                <w:color w:val="000000" w:themeColor="text1"/>
                <w:sz w:val="20"/>
                <w:szCs w:val="20"/>
              </w:rPr>
            </w:pPr>
          </w:p>
        </w:tc>
      </w:tr>
      <w:tr w:rsidR="1197EC36" w14:paraId="33EC79FF" w14:textId="77777777" w:rsidTr="1197EC36">
        <w:trPr>
          <w:trHeight w:val="255"/>
        </w:trPr>
        <w:tc>
          <w:tcPr>
            <w:tcW w:w="2805" w:type="dxa"/>
            <w:tcMar>
              <w:left w:w="105" w:type="dxa"/>
              <w:right w:w="105" w:type="dxa"/>
            </w:tcMar>
            <w:vAlign w:val="center"/>
          </w:tcPr>
          <w:p w14:paraId="6BCC904D" w14:textId="65A73596"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 xml:space="preserve">Variables </w:t>
            </w:r>
          </w:p>
        </w:tc>
        <w:tc>
          <w:tcPr>
            <w:tcW w:w="1650" w:type="dxa"/>
            <w:tcMar>
              <w:left w:w="105" w:type="dxa"/>
              <w:right w:w="105" w:type="dxa"/>
            </w:tcMar>
            <w:vAlign w:val="center"/>
          </w:tcPr>
          <w:p w14:paraId="4161E058" w14:textId="7EC4CEC1"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&lt;1 hr</w:t>
            </w:r>
          </w:p>
        </w:tc>
        <w:tc>
          <w:tcPr>
            <w:tcW w:w="1800" w:type="dxa"/>
            <w:tcMar>
              <w:left w:w="105" w:type="dxa"/>
              <w:right w:w="105" w:type="dxa"/>
            </w:tcMar>
            <w:vAlign w:val="center"/>
          </w:tcPr>
          <w:p w14:paraId="17E8ADD6" w14:textId="738694E4"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1–3 hrs</w:t>
            </w:r>
          </w:p>
        </w:tc>
        <w:tc>
          <w:tcPr>
            <w:tcW w:w="1755" w:type="dxa"/>
            <w:tcMar>
              <w:left w:w="105" w:type="dxa"/>
              <w:right w:w="105" w:type="dxa"/>
            </w:tcMar>
            <w:vAlign w:val="center"/>
          </w:tcPr>
          <w:p w14:paraId="25CE4F8F" w14:textId="43FA227A"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&gt;3 hrs</w:t>
            </w:r>
          </w:p>
        </w:tc>
        <w:tc>
          <w:tcPr>
            <w:tcW w:w="1118" w:type="dxa"/>
            <w:tcMar>
              <w:left w:w="105" w:type="dxa"/>
              <w:right w:w="105" w:type="dxa"/>
            </w:tcMar>
            <w:vAlign w:val="center"/>
          </w:tcPr>
          <w:p w14:paraId="412563F7" w14:textId="6B45DD17"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P-Value</w:t>
            </w:r>
          </w:p>
        </w:tc>
      </w:tr>
      <w:tr w:rsidR="1197EC36" w14:paraId="77D2A65C" w14:textId="77777777" w:rsidTr="1197EC36">
        <w:trPr>
          <w:trHeight w:val="255"/>
        </w:trPr>
        <w:tc>
          <w:tcPr>
            <w:tcW w:w="2805" w:type="dxa"/>
            <w:tcMar>
              <w:left w:w="105" w:type="dxa"/>
              <w:right w:w="105" w:type="dxa"/>
            </w:tcMar>
            <w:vAlign w:val="center"/>
          </w:tcPr>
          <w:p w14:paraId="223675DB" w14:textId="6F862824"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Short Term Mortality, % (n)</w:t>
            </w:r>
          </w:p>
        </w:tc>
        <w:tc>
          <w:tcPr>
            <w:tcW w:w="1650" w:type="dxa"/>
            <w:tcMar>
              <w:left w:w="105" w:type="dxa"/>
              <w:right w:w="105" w:type="dxa"/>
            </w:tcMar>
            <w:vAlign w:val="center"/>
          </w:tcPr>
          <w:p w14:paraId="61B4ABBE" w14:textId="089EFA5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1.0 (4/396)</w:t>
            </w:r>
          </w:p>
        </w:tc>
        <w:tc>
          <w:tcPr>
            <w:tcW w:w="1800" w:type="dxa"/>
            <w:tcMar>
              <w:left w:w="105" w:type="dxa"/>
              <w:right w:w="105" w:type="dxa"/>
            </w:tcMar>
            <w:vAlign w:val="center"/>
          </w:tcPr>
          <w:p w14:paraId="3DA33433" w14:textId="7C04886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2.4 (51/2091)</w:t>
            </w:r>
          </w:p>
        </w:tc>
        <w:tc>
          <w:tcPr>
            <w:tcW w:w="1755" w:type="dxa"/>
            <w:tcMar>
              <w:left w:w="105" w:type="dxa"/>
              <w:right w:w="105" w:type="dxa"/>
            </w:tcMar>
            <w:vAlign w:val="center"/>
          </w:tcPr>
          <w:p w14:paraId="664F73B9" w14:textId="3624CC8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2.4 (144/6020)</w:t>
            </w:r>
          </w:p>
        </w:tc>
        <w:tc>
          <w:tcPr>
            <w:tcW w:w="1118" w:type="dxa"/>
            <w:tcMar>
              <w:left w:w="105" w:type="dxa"/>
              <w:right w:w="105" w:type="dxa"/>
            </w:tcMar>
            <w:vAlign w:val="center"/>
          </w:tcPr>
          <w:p w14:paraId="7FFC3BE3" w14:textId="7EC3B47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0.199</w:t>
            </w:r>
          </w:p>
        </w:tc>
      </w:tr>
      <w:tr w:rsidR="1197EC36" w14:paraId="13C915BB" w14:textId="77777777" w:rsidTr="1197EC36">
        <w:trPr>
          <w:trHeight w:val="255"/>
        </w:trPr>
        <w:tc>
          <w:tcPr>
            <w:tcW w:w="2805" w:type="dxa"/>
            <w:tcMar>
              <w:left w:w="105" w:type="dxa"/>
              <w:right w:w="105" w:type="dxa"/>
            </w:tcMar>
            <w:vAlign w:val="center"/>
          </w:tcPr>
          <w:p w14:paraId="42A601F2" w14:textId="61125A17"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Age, [IQR]</w:t>
            </w:r>
          </w:p>
        </w:tc>
        <w:tc>
          <w:tcPr>
            <w:tcW w:w="1650" w:type="dxa"/>
            <w:tcMar>
              <w:left w:w="105" w:type="dxa"/>
              <w:right w:w="105" w:type="dxa"/>
            </w:tcMar>
            <w:vAlign w:val="center"/>
          </w:tcPr>
          <w:p w14:paraId="288EB6D8" w14:textId="4DF7789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56 [40 - 67]</w:t>
            </w:r>
          </w:p>
        </w:tc>
        <w:tc>
          <w:tcPr>
            <w:tcW w:w="1800" w:type="dxa"/>
            <w:tcMar>
              <w:left w:w="105" w:type="dxa"/>
              <w:right w:w="105" w:type="dxa"/>
            </w:tcMar>
            <w:vAlign w:val="center"/>
          </w:tcPr>
          <w:p w14:paraId="692DED9D" w14:textId="3BA6C11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58 [43 - 69]</w:t>
            </w:r>
          </w:p>
        </w:tc>
        <w:tc>
          <w:tcPr>
            <w:tcW w:w="1755" w:type="dxa"/>
            <w:tcMar>
              <w:left w:w="105" w:type="dxa"/>
              <w:right w:w="105" w:type="dxa"/>
            </w:tcMar>
            <w:vAlign w:val="center"/>
          </w:tcPr>
          <w:p w14:paraId="01A068FA" w14:textId="38A09A7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59 [43 - 70]</w:t>
            </w:r>
          </w:p>
        </w:tc>
        <w:tc>
          <w:tcPr>
            <w:tcW w:w="1118" w:type="dxa"/>
            <w:tcMar>
              <w:left w:w="105" w:type="dxa"/>
              <w:right w:w="105" w:type="dxa"/>
            </w:tcMar>
            <w:vAlign w:val="center"/>
          </w:tcPr>
          <w:p w14:paraId="3BA8E57E" w14:textId="3765B00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0.012</w:t>
            </w:r>
          </w:p>
        </w:tc>
      </w:tr>
      <w:tr w:rsidR="1197EC36" w14:paraId="002EFF71" w14:textId="77777777" w:rsidTr="1197EC36">
        <w:trPr>
          <w:trHeight w:val="255"/>
        </w:trPr>
        <w:tc>
          <w:tcPr>
            <w:tcW w:w="2805" w:type="dxa"/>
            <w:tcMar>
              <w:left w:w="105" w:type="dxa"/>
              <w:right w:w="105" w:type="dxa"/>
            </w:tcMar>
            <w:vAlign w:val="center"/>
          </w:tcPr>
          <w:p w14:paraId="4D3C1FD6" w14:textId="4646523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Female, % (n)</w:t>
            </w:r>
          </w:p>
        </w:tc>
        <w:tc>
          <w:tcPr>
            <w:tcW w:w="1650" w:type="dxa"/>
            <w:tcMar>
              <w:left w:w="105" w:type="dxa"/>
              <w:right w:w="105" w:type="dxa"/>
            </w:tcMar>
            <w:vAlign w:val="center"/>
          </w:tcPr>
          <w:p w14:paraId="11453926" w14:textId="4118A1F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46.5 (184/396)</w:t>
            </w:r>
          </w:p>
        </w:tc>
        <w:tc>
          <w:tcPr>
            <w:tcW w:w="1800" w:type="dxa"/>
            <w:tcMar>
              <w:left w:w="105" w:type="dxa"/>
              <w:right w:w="105" w:type="dxa"/>
            </w:tcMar>
            <w:vAlign w:val="center"/>
          </w:tcPr>
          <w:p w14:paraId="645E2252" w14:textId="36DB87B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43.7 (913/2091)</w:t>
            </w:r>
          </w:p>
        </w:tc>
        <w:tc>
          <w:tcPr>
            <w:tcW w:w="1755" w:type="dxa"/>
            <w:tcMar>
              <w:left w:w="105" w:type="dxa"/>
              <w:right w:w="105" w:type="dxa"/>
            </w:tcMar>
            <w:vAlign w:val="center"/>
          </w:tcPr>
          <w:p w14:paraId="0309ADCB" w14:textId="583C7FF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49.0 (2952/6020)</w:t>
            </w:r>
          </w:p>
        </w:tc>
        <w:tc>
          <w:tcPr>
            <w:tcW w:w="1118" w:type="dxa"/>
            <w:tcMar>
              <w:left w:w="105" w:type="dxa"/>
              <w:right w:w="105" w:type="dxa"/>
            </w:tcMar>
            <w:vAlign w:val="center"/>
          </w:tcPr>
          <w:p w14:paraId="50CF413A" w14:textId="45573BE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360B39B4" w14:textId="77777777" w:rsidTr="1197EC36">
        <w:trPr>
          <w:trHeight w:val="255"/>
        </w:trPr>
        <w:tc>
          <w:tcPr>
            <w:tcW w:w="2805" w:type="dxa"/>
            <w:tcMar>
              <w:left w:w="105" w:type="dxa"/>
              <w:right w:w="105" w:type="dxa"/>
            </w:tcMar>
            <w:vAlign w:val="center"/>
          </w:tcPr>
          <w:p w14:paraId="667AF82D" w14:textId="6729247E"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Black Race, % (n)</w:t>
            </w:r>
          </w:p>
        </w:tc>
        <w:tc>
          <w:tcPr>
            <w:tcW w:w="1650" w:type="dxa"/>
            <w:tcMar>
              <w:left w:w="105" w:type="dxa"/>
              <w:right w:w="105" w:type="dxa"/>
            </w:tcMar>
            <w:vAlign w:val="center"/>
          </w:tcPr>
          <w:p w14:paraId="64A8C31B" w14:textId="71F61FD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13.4 (53/396)</w:t>
            </w:r>
          </w:p>
        </w:tc>
        <w:tc>
          <w:tcPr>
            <w:tcW w:w="1800" w:type="dxa"/>
            <w:tcMar>
              <w:left w:w="105" w:type="dxa"/>
              <w:right w:w="105" w:type="dxa"/>
            </w:tcMar>
            <w:vAlign w:val="center"/>
          </w:tcPr>
          <w:p w14:paraId="77E10FCE" w14:textId="366244F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13.4 (280/2091)</w:t>
            </w:r>
          </w:p>
        </w:tc>
        <w:tc>
          <w:tcPr>
            <w:tcW w:w="1755" w:type="dxa"/>
            <w:tcMar>
              <w:left w:w="105" w:type="dxa"/>
              <w:right w:w="105" w:type="dxa"/>
            </w:tcMar>
            <w:vAlign w:val="center"/>
          </w:tcPr>
          <w:p w14:paraId="644DFAAC" w14:textId="7A0EAC5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12.8 (769/6020)</w:t>
            </w:r>
          </w:p>
        </w:tc>
        <w:tc>
          <w:tcPr>
            <w:tcW w:w="1118" w:type="dxa"/>
            <w:tcMar>
              <w:left w:w="105" w:type="dxa"/>
              <w:right w:w="105" w:type="dxa"/>
            </w:tcMar>
            <w:vAlign w:val="center"/>
          </w:tcPr>
          <w:p w14:paraId="5A2DA985" w14:textId="2DD8DC9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0.744</w:t>
            </w:r>
          </w:p>
        </w:tc>
      </w:tr>
      <w:tr w:rsidR="1197EC36" w14:paraId="27D99843" w14:textId="77777777" w:rsidTr="1197EC36">
        <w:trPr>
          <w:trHeight w:val="255"/>
        </w:trPr>
        <w:tc>
          <w:tcPr>
            <w:tcW w:w="2805" w:type="dxa"/>
            <w:tcMar>
              <w:left w:w="105" w:type="dxa"/>
              <w:right w:w="105" w:type="dxa"/>
            </w:tcMar>
            <w:vAlign w:val="center"/>
          </w:tcPr>
          <w:p w14:paraId="59E93252" w14:textId="03997DB1"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White Race, % (n)</w:t>
            </w:r>
          </w:p>
        </w:tc>
        <w:tc>
          <w:tcPr>
            <w:tcW w:w="1650" w:type="dxa"/>
            <w:tcMar>
              <w:left w:w="105" w:type="dxa"/>
              <w:right w:w="105" w:type="dxa"/>
            </w:tcMar>
            <w:vAlign w:val="center"/>
          </w:tcPr>
          <w:p w14:paraId="40494931" w14:textId="18E7FF7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51.3 (203/396)</w:t>
            </w:r>
          </w:p>
        </w:tc>
        <w:tc>
          <w:tcPr>
            <w:tcW w:w="1800" w:type="dxa"/>
            <w:tcMar>
              <w:left w:w="105" w:type="dxa"/>
              <w:right w:w="105" w:type="dxa"/>
            </w:tcMar>
            <w:vAlign w:val="center"/>
          </w:tcPr>
          <w:p w14:paraId="6BF0E4B2" w14:textId="6865E0C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51.0 (1066/2091)</w:t>
            </w:r>
          </w:p>
        </w:tc>
        <w:tc>
          <w:tcPr>
            <w:tcW w:w="1755" w:type="dxa"/>
            <w:tcMar>
              <w:left w:w="105" w:type="dxa"/>
              <w:right w:w="105" w:type="dxa"/>
            </w:tcMar>
            <w:vAlign w:val="center"/>
          </w:tcPr>
          <w:p w14:paraId="2FBD03FD" w14:textId="79B78A4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51.8 (3116/6020)</w:t>
            </w:r>
          </w:p>
        </w:tc>
        <w:tc>
          <w:tcPr>
            <w:tcW w:w="1118" w:type="dxa"/>
            <w:tcMar>
              <w:left w:w="105" w:type="dxa"/>
              <w:right w:w="105" w:type="dxa"/>
            </w:tcMar>
            <w:vAlign w:val="center"/>
          </w:tcPr>
          <w:p w14:paraId="7546C88B" w14:textId="4227CCB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0.822</w:t>
            </w:r>
          </w:p>
        </w:tc>
      </w:tr>
      <w:tr w:rsidR="1197EC36" w14:paraId="0D5891F3" w14:textId="77777777" w:rsidTr="1197EC36">
        <w:trPr>
          <w:trHeight w:val="255"/>
        </w:trPr>
        <w:tc>
          <w:tcPr>
            <w:tcW w:w="2805" w:type="dxa"/>
            <w:tcMar>
              <w:left w:w="105" w:type="dxa"/>
              <w:right w:w="105" w:type="dxa"/>
            </w:tcMar>
            <w:vAlign w:val="center"/>
          </w:tcPr>
          <w:p w14:paraId="1F530717" w14:textId="650A3D85"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Asian Race, % (n)</w:t>
            </w:r>
          </w:p>
        </w:tc>
        <w:tc>
          <w:tcPr>
            <w:tcW w:w="1650" w:type="dxa"/>
            <w:tcMar>
              <w:left w:w="105" w:type="dxa"/>
              <w:right w:w="105" w:type="dxa"/>
            </w:tcMar>
            <w:vAlign w:val="center"/>
          </w:tcPr>
          <w:p w14:paraId="7592C448" w14:textId="35C2B94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5.8 (23/396)</w:t>
            </w:r>
          </w:p>
        </w:tc>
        <w:tc>
          <w:tcPr>
            <w:tcW w:w="1800" w:type="dxa"/>
            <w:tcMar>
              <w:left w:w="105" w:type="dxa"/>
              <w:right w:w="105" w:type="dxa"/>
            </w:tcMar>
            <w:vAlign w:val="center"/>
          </w:tcPr>
          <w:p w14:paraId="2734D721" w14:textId="61CDB74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7.6 (158/2091)</w:t>
            </w:r>
          </w:p>
        </w:tc>
        <w:tc>
          <w:tcPr>
            <w:tcW w:w="1755" w:type="dxa"/>
            <w:tcMar>
              <w:left w:w="105" w:type="dxa"/>
              <w:right w:w="105" w:type="dxa"/>
            </w:tcMar>
            <w:vAlign w:val="center"/>
          </w:tcPr>
          <w:p w14:paraId="2DB32EEE" w14:textId="1D4B0B4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6.7 (402/6020)</w:t>
            </w:r>
          </w:p>
        </w:tc>
        <w:tc>
          <w:tcPr>
            <w:tcW w:w="1118" w:type="dxa"/>
            <w:tcMar>
              <w:left w:w="105" w:type="dxa"/>
              <w:right w:w="105" w:type="dxa"/>
            </w:tcMar>
            <w:vAlign w:val="center"/>
          </w:tcPr>
          <w:p w14:paraId="1825EA8E" w14:textId="42BEF6E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0.274</w:t>
            </w:r>
          </w:p>
        </w:tc>
      </w:tr>
      <w:tr w:rsidR="1197EC36" w14:paraId="3A089146" w14:textId="77777777" w:rsidTr="1197EC36">
        <w:trPr>
          <w:trHeight w:val="255"/>
        </w:trPr>
        <w:tc>
          <w:tcPr>
            <w:tcW w:w="2805" w:type="dxa"/>
            <w:tcMar>
              <w:left w:w="105" w:type="dxa"/>
              <w:right w:w="105" w:type="dxa"/>
            </w:tcMar>
            <w:vAlign w:val="center"/>
          </w:tcPr>
          <w:p w14:paraId="3AB9FA87" w14:textId="5650F4B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Charlson Comorbidity Index, [IQR]</w:t>
            </w:r>
          </w:p>
        </w:tc>
        <w:tc>
          <w:tcPr>
            <w:tcW w:w="1650" w:type="dxa"/>
            <w:tcMar>
              <w:left w:w="105" w:type="dxa"/>
              <w:right w:w="105" w:type="dxa"/>
            </w:tcMar>
            <w:vAlign w:val="center"/>
          </w:tcPr>
          <w:p w14:paraId="4058EF5F" w14:textId="0A609AD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[0 - 3]</w:t>
            </w:r>
          </w:p>
        </w:tc>
        <w:tc>
          <w:tcPr>
            <w:tcW w:w="1800" w:type="dxa"/>
            <w:tcMar>
              <w:left w:w="105" w:type="dxa"/>
              <w:right w:w="105" w:type="dxa"/>
            </w:tcMar>
            <w:vAlign w:val="center"/>
          </w:tcPr>
          <w:p w14:paraId="4165A372" w14:textId="34339AA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[0 - 4]</w:t>
            </w:r>
          </w:p>
        </w:tc>
        <w:tc>
          <w:tcPr>
            <w:tcW w:w="1755" w:type="dxa"/>
            <w:tcMar>
              <w:left w:w="105" w:type="dxa"/>
              <w:right w:w="105" w:type="dxa"/>
            </w:tcMar>
            <w:vAlign w:val="center"/>
          </w:tcPr>
          <w:p w14:paraId="5D31B2E3" w14:textId="499C860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[0 - 4]</w:t>
            </w:r>
          </w:p>
        </w:tc>
        <w:tc>
          <w:tcPr>
            <w:tcW w:w="1118" w:type="dxa"/>
            <w:tcMar>
              <w:left w:w="105" w:type="dxa"/>
              <w:right w:w="105" w:type="dxa"/>
            </w:tcMar>
            <w:vAlign w:val="center"/>
          </w:tcPr>
          <w:p w14:paraId="164153F4" w14:textId="3E8345A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0.006</w:t>
            </w:r>
          </w:p>
        </w:tc>
      </w:tr>
      <w:tr w:rsidR="1197EC36" w14:paraId="0C90B18E" w14:textId="77777777" w:rsidTr="1197EC36">
        <w:trPr>
          <w:trHeight w:val="255"/>
        </w:trPr>
        <w:tc>
          <w:tcPr>
            <w:tcW w:w="2805" w:type="dxa"/>
            <w:tcMar>
              <w:left w:w="105" w:type="dxa"/>
              <w:right w:w="105" w:type="dxa"/>
            </w:tcMar>
            <w:vAlign w:val="center"/>
          </w:tcPr>
          <w:p w14:paraId="53DBB479" w14:textId="4402465F"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SOFA, [IQR]</w:t>
            </w:r>
          </w:p>
        </w:tc>
        <w:tc>
          <w:tcPr>
            <w:tcW w:w="1650" w:type="dxa"/>
            <w:tcMar>
              <w:left w:w="105" w:type="dxa"/>
              <w:right w:w="105" w:type="dxa"/>
            </w:tcMar>
            <w:vAlign w:val="center"/>
          </w:tcPr>
          <w:p w14:paraId="29BABFAE" w14:textId="7AD29D8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[0 - 1]</w:t>
            </w:r>
          </w:p>
        </w:tc>
        <w:tc>
          <w:tcPr>
            <w:tcW w:w="1800" w:type="dxa"/>
            <w:tcMar>
              <w:left w:w="105" w:type="dxa"/>
              <w:right w:w="105" w:type="dxa"/>
            </w:tcMar>
            <w:vAlign w:val="center"/>
          </w:tcPr>
          <w:p w14:paraId="0B3A4912" w14:textId="01B4C98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[0 - 1]</w:t>
            </w:r>
          </w:p>
        </w:tc>
        <w:tc>
          <w:tcPr>
            <w:tcW w:w="1755" w:type="dxa"/>
            <w:tcMar>
              <w:left w:w="105" w:type="dxa"/>
              <w:right w:w="105" w:type="dxa"/>
            </w:tcMar>
            <w:vAlign w:val="center"/>
          </w:tcPr>
          <w:p w14:paraId="529DCE0D" w14:textId="32D07E0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[0 - 1]</w:t>
            </w:r>
          </w:p>
        </w:tc>
        <w:tc>
          <w:tcPr>
            <w:tcW w:w="1118" w:type="dxa"/>
            <w:tcMar>
              <w:left w:w="105" w:type="dxa"/>
              <w:right w:w="105" w:type="dxa"/>
            </w:tcMar>
            <w:vAlign w:val="center"/>
          </w:tcPr>
          <w:p w14:paraId="630C509C" w14:textId="6626202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0.042</w:t>
            </w:r>
          </w:p>
        </w:tc>
      </w:tr>
      <w:tr w:rsidR="1197EC36" w14:paraId="289FA5FD" w14:textId="77777777" w:rsidTr="1197EC36">
        <w:trPr>
          <w:trHeight w:val="255"/>
        </w:trPr>
        <w:tc>
          <w:tcPr>
            <w:tcW w:w="2805" w:type="dxa"/>
            <w:tcMar>
              <w:left w:w="105" w:type="dxa"/>
              <w:right w:w="105" w:type="dxa"/>
            </w:tcMar>
            <w:vAlign w:val="center"/>
          </w:tcPr>
          <w:p w14:paraId="43163335" w14:textId="7DF48E8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lastRenderedPageBreak/>
              <w:t>Confirmed Sepsis, % (n)</w:t>
            </w:r>
          </w:p>
        </w:tc>
        <w:tc>
          <w:tcPr>
            <w:tcW w:w="1650" w:type="dxa"/>
            <w:tcMar>
              <w:left w:w="105" w:type="dxa"/>
              <w:right w:w="105" w:type="dxa"/>
            </w:tcMar>
            <w:vAlign w:val="center"/>
          </w:tcPr>
          <w:p w14:paraId="5E223C98" w14:textId="6BB136C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25.5 (101/396)</w:t>
            </w:r>
          </w:p>
        </w:tc>
        <w:tc>
          <w:tcPr>
            <w:tcW w:w="1800" w:type="dxa"/>
            <w:tcMar>
              <w:left w:w="105" w:type="dxa"/>
              <w:right w:w="105" w:type="dxa"/>
            </w:tcMar>
            <w:vAlign w:val="center"/>
          </w:tcPr>
          <w:p w14:paraId="37F6DC97" w14:textId="5AF0DB7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22.9 (478/2091)</w:t>
            </w:r>
          </w:p>
        </w:tc>
        <w:tc>
          <w:tcPr>
            <w:tcW w:w="1755" w:type="dxa"/>
            <w:tcMar>
              <w:left w:w="105" w:type="dxa"/>
              <w:right w:w="105" w:type="dxa"/>
            </w:tcMar>
            <w:vAlign w:val="center"/>
          </w:tcPr>
          <w:p w14:paraId="1ACE7373" w14:textId="403D0FC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17.9 (1075/6020)</w:t>
            </w:r>
          </w:p>
        </w:tc>
        <w:tc>
          <w:tcPr>
            <w:tcW w:w="1118" w:type="dxa"/>
            <w:tcMar>
              <w:left w:w="105" w:type="dxa"/>
              <w:right w:w="105" w:type="dxa"/>
            </w:tcMar>
            <w:vAlign w:val="center"/>
          </w:tcPr>
          <w:p w14:paraId="08C73D51" w14:textId="01AEEF1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2B71A9AF" w14:textId="77777777" w:rsidTr="1197EC36">
        <w:trPr>
          <w:trHeight w:val="255"/>
        </w:trPr>
        <w:tc>
          <w:tcPr>
            <w:tcW w:w="2805" w:type="dxa"/>
            <w:tcMar>
              <w:left w:w="105" w:type="dxa"/>
              <w:right w:w="105" w:type="dxa"/>
            </w:tcMar>
            <w:vAlign w:val="center"/>
          </w:tcPr>
          <w:p w14:paraId="39A17D77" w14:textId="6A9F3C2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Developed Shock, % (n)</w:t>
            </w:r>
          </w:p>
        </w:tc>
        <w:tc>
          <w:tcPr>
            <w:tcW w:w="1650" w:type="dxa"/>
            <w:tcMar>
              <w:left w:w="105" w:type="dxa"/>
              <w:right w:w="105" w:type="dxa"/>
            </w:tcMar>
            <w:vAlign w:val="center"/>
          </w:tcPr>
          <w:p w14:paraId="7282F8D4" w14:textId="3D15CA5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2.3 (9/396)</w:t>
            </w:r>
          </w:p>
        </w:tc>
        <w:tc>
          <w:tcPr>
            <w:tcW w:w="1800" w:type="dxa"/>
            <w:tcMar>
              <w:left w:w="105" w:type="dxa"/>
              <w:right w:w="105" w:type="dxa"/>
            </w:tcMar>
            <w:vAlign w:val="center"/>
          </w:tcPr>
          <w:p w14:paraId="3C4AD213" w14:textId="7FB0D68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3.1 (64/2091)</w:t>
            </w:r>
          </w:p>
        </w:tc>
        <w:tc>
          <w:tcPr>
            <w:tcW w:w="1755" w:type="dxa"/>
            <w:tcMar>
              <w:left w:w="105" w:type="dxa"/>
              <w:right w:w="105" w:type="dxa"/>
            </w:tcMar>
            <w:vAlign w:val="center"/>
          </w:tcPr>
          <w:p w14:paraId="3673FCEC" w14:textId="32A34D8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1.8 (109/6020)</w:t>
            </w:r>
          </w:p>
        </w:tc>
        <w:tc>
          <w:tcPr>
            <w:tcW w:w="1118" w:type="dxa"/>
            <w:tcMar>
              <w:left w:w="105" w:type="dxa"/>
              <w:right w:w="105" w:type="dxa"/>
            </w:tcMar>
            <w:vAlign w:val="center"/>
          </w:tcPr>
          <w:p w14:paraId="60C7EEC2" w14:textId="7BBEC1A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0.003</w:t>
            </w:r>
          </w:p>
        </w:tc>
      </w:tr>
    </w:tbl>
    <w:p w14:paraId="62F01CF6" w14:textId="686EC439" w:rsidR="1197EC36" w:rsidRDefault="1197EC36" w:rsidP="1197EC36">
      <w:pPr>
        <w:rPr>
          <w:rFonts w:ascii="Arial" w:eastAsia="Arial" w:hAnsi="Arial" w:cs="Arial"/>
        </w:rPr>
      </w:pPr>
    </w:p>
    <w:p w14:paraId="0824B0C2" w14:textId="3B845508" w:rsidR="22807E85" w:rsidRDefault="22807E85" w:rsidP="1197EC36">
      <w:pPr>
        <w:spacing w:line="240" w:lineRule="auto"/>
        <w:rPr>
          <w:rFonts w:ascii="Arial" w:eastAsia="Arial" w:hAnsi="Arial" w:cs="Arial"/>
          <w:color w:val="000000" w:themeColor="text1"/>
          <w:lang w:val="en-US"/>
        </w:rPr>
      </w:pPr>
      <w:r w:rsidRPr="1197EC36">
        <w:rPr>
          <w:rFonts w:ascii="Arial" w:eastAsia="Arial" w:hAnsi="Arial" w:cs="Arial"/>
          <w:b/>
          <w:bCs/>
          <w:color w:val="000000" w:themeColor="text1"/>
          <w:lang w:val="en-US"/>
        </w:rPr>
        <w:t>Supplemental Table 15:</w:t>
      </w:r>
      <w:r w:rsidRPr="1197EC36">
        <w:rPr>
          <w:rFonts w:ascii="Arial" w:eastAsia="Arial" w:hAnsi="Arial" w:cs="Arial"/>
          <w:color w:val="000000" w:themeColor="text1"/>
          <w:lang w:val="en-US"/>
        </w:rPr>
        <w:t xml:space="preserve"> Baseline Characteristics and Outcomes by Antibiotic Timing from Triage Among Patients Treated with Suspected Sepsis Infection Between Jan 2023 and Oct 2024 at the Validation Site in Risk Group 1.</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2805"/>
        <w:gridCol w:w="1650"/>
        <w:gridCol w:w="1800"/>
        <w:gridCol w:w="1755"/>
        <w:gridCol w:w="1118"/>
      </w:tblGrid>
      <w:tr w:rsidR="1197EC36" w14:paraId="1618EB12" w14:textId="77777777" w:rsidTr="1197EC36">
        <w:trPr>
          <w:trHeight w:val="255"/>
        </w:trPr>
        <w:tc>
          <w:tcPr>
            <w:tcW w:w="2805" w:type="dxa"/>
            <w:tcMar>
              <w:left w:w="105" w:type="dxa"/>
              <w:right w:w="105" w:type="dxa"/>
            </w:tcMar>
            <w:vAlign w:val="center"/>
          </w:tcPr>
          <w:p w14:paraId="7197C39D" w14:textId="132E50E6" w:rsidR="1197EC36" w:rsidRDefault="1197EC36" w:rsidP="1197EC36">
            <w:pPr>
              <w:spacing w:line="240" w:lineRule="auto"/>
              <w:rPr>
                <w:rFonts w:ascii="Arial" w:eastAsia="Arial" w:hAnsi="Arial" w:cs="Arial"/>
                <w:b/>
                <w:bCs/>
                <w:color w:val="000000" w:themeColor="text1"/>
                <w:sz w:val="20"/>
                <w:szCs w:val="20"/>
              </w:rPr>
            </w:pPr>
          </w:p>
        </w:tc>
        <w:tc>
          <w:tcPr>
            <w:tcW w:w="5205" w:type="dxa"/>
            <w:gridSpan w:val="3"/>
            <w:tcMar>
              <w:left w:w="105" w:type="dxa"/>
              <w:right w:w="105" w:type="dxa"/>
            </w:tcMar>
            <w:vAlign w:val="center"/>
          </w:tcPr>
          <w:p w14:paraId="7580FD3F" w14:textId="2E3A5702"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Antibiotic Timing (From Triage)</w:t>
            </w:r>
          </w:p>
        </w:tc>
        <w:tc>
          <w:tcPr>
            <w:tcW w:w="1118" w:type="dxa"/>
            <w:tcMar>
              <w:left w:w="105" w:type="dxa"/>
              <w:right w:w="105" w:type="dxa"/>
            </w:tcMar>
            <w:vAlign w:val="center"/>
          </w:tcPr>
          <w:p w14:paraId="215BA5A1" w14:textId="3851C6EF" w:rsidR="1197EC36" w:rsidRDefault="1197EC36" w:rsidP="1197EC36">
            <w:pPr>
              <w:spacing w:line="240" w:lineRule="auto"/>
              <w:rPr>
                <w:rFonts w:ascii="Arial" w:eastAsia="Arial" w:hAnsi="Arial" w:cs="Arial"/>
                <w:b/>
                <w:bCs/>
                <w:color w:val="000000" w:themeColor="text1"/>
                <w:sz w:val="20"/>
                <w:szCs w:val="20"/>
              </w:rPr>
            </w:pPr>
          </w:p>
        </w:tc>
      </w:tr>
      <w:tr w:rsidR="1197EC36" w14:paraId="60286859" w14:textId="77777777" w:rsidTr="1197EC36">
        <w:trPr>
          <w:trHeight w:val="255"/>
        </w:trPr>
        <w:tc>
          <w:tcPr>
            <w:tcW w:w="2805" w:type="dxa"/>
            <w:tcMar>
              <w:left w:w="105" w:type="dxa"/>
              <w:right w:w="105" w:type="dxa"/>
            </w:tcMar>
            <w:vAlign w:val="center"/>
          </w:tcPr>
          <w:p w14:paraId="383673BD" w14:textId="65A73596"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 xml:space="preserve">Variables </w:t>
            </w:r>
          </w:p>
        </w:tc>
        <w:tc>
          <w:tcPr>
            <w:tcW w:w="1650" w:type="dxa"/>
            <w:tcMar>
              <w:left w:w="105" w:type="dxa"/>
              <w:right w:w="105" w:type="dxa"/>
            </w:tcMar>
            <w:vAlign w:val="center"/>
          </w:tcPr>
          <w:p w14:paraId="7C617B6E" w14:textId="7EC4CEC1"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&lt;1 hr</w:t>
            </w:r>
          </w:p>
        </w:tc>
        <w:tc>
          <w:tcPr>
            <w:tcW w:w="1800" w:type="dxa"/>
            <w:tcMar>
              <w:left w:w="105" w:type="dxa"/>
              <w:right w:w="105" w:type="dxa"/>
            </w:tcMar>
            <w:vAlign w:val="center"/>
          </w:tcPr>
          <w:p w14:paraId="72B745FE" w14:textId="738694E4"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1–3 hrs</w:t>
            </w:r>
          </w:p>
        </w:tc>
        <w:tc>
          <w:tcPr>
            <w:tcW w:w="1755" w:type="dxa"/>
            <w:tcMar>
              <w:left w:w="105" w:type="dxa"/>
              <w:right w:w="105" w:type="dxa"/>
            </w:tcMar>
            <w:vAlign w:val="center"/>
          </w:tcPr>
          <w:p w14:paraId="0EC3EB04" w14:textId="43FA227A"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&gt;3 hrs</w:t>
            </w:r>
          </w:p>
        </w:tc>
        <w:tc>
          <w:tcPr>
            <w:tcW w:w="1118" w:type="dxa"/>
            <w:tcMar>
              <w:left w:w="105" w:type="dxa"/>
              <w:right w:w="105" w:type="dxa"/>
            </w:tcMar>
            <w:vAlign w:val="center"/>
          </w:tcPr>
          <w:p w14:paraId="37F5F300" w14:textId="6B45DD17"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P-Value</w:t>
            </w:r>
          </w:p>
        </w:tc>
      </w:tr>
      <w:tr w:rsidR="1197EC36" w14:paraId="4A91C42A" w14:textId="77777777" w:rsidTr="1197EC36">
        <w:trPr>
          <w:trHeight w:val="255"/>
        </w:trPr>
        <w:tc>
          <w:tcPr>
            <w:tcW w:w="2805" w:type="dxa"/>
            <w:tcMar>
              <w:left w:w="105" w:type="dxa"/>
              <w:right w:w="105" w:type="dxa"/>
            </w:tcMar>
            <w:vAlign w:val="center"/>
          </w:tcPr>
          <w:p w14:paraId="63146AF4" w14:textId="6F862824"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Short Term Mortality, % (n)</w:t>
            </w:r>
          </w:p>
        </w:tc>
        <w:tc>
          <w:tcPr>
            <w:tcW w:w="1650" w:type="dxa"/>
            <w:tcMar>
              <w:left w:w="105" w:type="dxa"/>
              <w:right w:w="105" w:type="dxa"/>
            </w:tcMar>
            <w:vAlign w:val="center"/>
          </w:tcPr>
          <w:p w14:paraId="4EB2E9CE" w14:textId="1843D90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26.4 (46/174)</w:t>
            </w:r>
          </w:p>
        </w:tc>
        <w:tc>
          <w:tcPr>
            <w:tcW w:w="1800" w:type="dxa"/>
            <w:tcMar>
              <w:left w:w="105" w:type="dxa"/>
              <w:right w:w="105" w:type="dxa"/>
            </w:tcMar>
            <w:vAlign w:val="center"/>
          </w:tcPr>
          <w:p w14:paraId="18E408D1" w14:textId="059C0FD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30.8 (92/299)</w:t>
            </w:r>
          </w:p>
        </w:tc>
        <w:tc>
          <w:tcPr>
            <w:tcW w:w="1755" w:type="dxa"/>
            <w:tcMar>
              <w:left w:w="105" w:type="dxa"/>
              <w:right w:w="105" w:type="dxa"/>
            </w:tcMar>
            <w:vAlign w:val="center"/>
          </w:tcPr>
          <w:p w14:paraId="4C62F467" w14:textId="18820E6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27.4 (54/197)</w:t>
            </w:r>
          </w:p>
        </w:tc>
        <w:tc>
          <w:tcPr>
            <w:tcW w:w="1118" w:type="dxa"/>
            <w:tcMar>
              <w:left w:w="105" w:type="dxa"/>
              <w:right w:w="105" w:type="dxa"/>
            </w:tcMar>
            <w:vAlign w:val="center"/>
          </w:tcPr>
          <w:p w14:paraId="7C83E295" w14:textId="4522679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0.543</w:t>
            </w:r>
          </w:p>
        </w:tc>
      </w:tr>
      <w:tr w:rsidR="1197EC36" w14:paraId="0023EDBF" w14:textId="77777777" w:rsidTr="1197EC36">
        <w:trPr>
          <w:trHeight w:val="255"/>
        </w:trPr>
        <w:tc>
          <w:tcPr>
            <w:tcW w:w="2805" w:type="dxa"/>
            <w:tcMar>
              <w:left w:w="105" w:type="dxa"/>
              <w:right w:w="105" w:type="dxa"/>
            </w:tcMar>
            <w:vAlign w:val="center"/>
          </w:tcPr>
          <w:p w14:paraId="7CBC0408" w14:textId="61125A17"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Age, [IQR]</w:t>
            </w:r>
          </w:p>
        </w:tc>
        <w:tc>
          <w:tcPr>
            <w:tcW w:w="1650" w:type="dxa"/>
            <w:tcMar>
              <w:left w:w="105" w:type="dxa"/>
              <w:right w:w="105" w:type="dxa"/>
            </w:tcMar>
            <w:vAlign w:val="center"/>
          </w:tcPr>
          <w:p w14:paraId="30DD02D4" w14:textId="2E3F18A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67 [59 - 80]</w:t>
            </w:r>
          </w:p>
        </w:tc>
        <w:tc>
          <w:tcPr>
            <w:tcW w:w="1800" w:type="dxa"/>
            <w:tcMar>
              <w:left w:w="105" w:type="dxa"/>
              <w:right w:w="105" w:type="dxa"/>
            </w:tcMar>
            <w:vAlign w:val="center"/>
          </w:tcPr>
          <w:p w14:paraId="00091135" w14:textId="3CEB7B2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68 [55 - 78]</w:t>
            </w:r>
          </w:p>
        </w:tc>
        <w:tc>
          <w:tcPr>
            <w:tcW w:w="1755" w:type="dxa"/>
            <w:tcMar>
              <w:left w:w="105" w:type="dxa"/>
              <w:right w:w="105" w:type="dxa"/>
            </w:tcMar>
            <w:vAlign w:val="center"/>
          </w:tcPr>
          <w:p w14:paraId="25B11FF7" w14:textId="4DA8987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65 [54 - 77]</w:t>
            </w:r>
          </w:p>
        </w:tc>
        <w:tc>
          <w:tcPr>
            <w:tcW w:w="1118" w:type="dxa"/>
            <w:tcMar>
              <w:left w:w="105" w:type="dxa"/>
              <w:right w:w="105" w:type="dxa"/>
            </w:tcMar>
            <w:vAlign w:val="center"/>
          </w:tcPr>
          <w:p w14:paraId="15333B48" w14:textId="1DC9124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0.393</w:t>
            </w:r>
          </w:p>
        </w:tc>
      </w:tr>
      <w:tr w:rsidR="1197EC36" w14:paraId="2E2A13D0" w14:textId="77777777" w:rsidTr="1197EC36">
        <w:trPr>
          <w:trHeight w:val="255"/>
        </w:trPr>
        <w:tc>
          <w:tcPr>
            <w:tcW w:w="2805" w:type="dxa"/>
            <w:tcMar>
              <w:left w:w="105" w:type="dxa"/>
              <w:right w:w="105" w:type="dxa"/>
            </w:tcMar>
            <w:vAlign w:val="center"/>
          </w:tcPr>
          <w:p w14:paraId="40C399B1" w14:textId="4646523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Female, % (n)</w:t>
            </w:r>
          </w:p>
        </w:tc>
        <w:tc>
          <w:tcPr>
            <w:tcW w:w="1650" w:type="dxa"/>
            <w:tcMar>
              <w:left w:w="105" w:type="dxa"/>
              <w:right w:w="105" w:type="dxa"/>
            </w:tcMar>
            <w:vAlign w:val="center"/>
          </w:tcPr>
          <w:p w14:paraId="0C81936F" w14:textId="5C3400D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40.8 (71/174)</w:t>
            </w:r>
          </w:p>
        </w:tc>
        <w:tc>
          <w:tcPr>
            <w:tcW w:w="1800" w:type="dxa"/>
            <w:tcMar>
              <w:left w:w="105" w:type="dxa"/>
              <w:right w:w="105" w:type="dxa"/>
            </w:tcMar>
            <w:vAlign w:val="center"/>
          </w:tcPr>
          <w:p w14:paraId="2AE60DC6" w14:textId="197E1FE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44.8 (134/299)</w:t>
            </w:r>
          </w:p>
        </w:tc>
        <w:tc>
          <w:tcPr>
            <w:tcW w:w="1755" w:type="dxa"/>
            <w:tcMar>
              <w:left w:w="105" w:type="dxa"/>
              <w:right w:w="105" w:type="dxa"/>
            </w:tcMar>
            <w:vAlign w:val="center"/>
          </w:tcPr>
          <w:p w14:paraId="19169D16" w14:textId="5AEE9D2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44.7 (88/197)</w:t>
            </w:r>
          </w:p>
        </w:tc>
        <w:tc>
          <w:tcPr>
            <w:tcW w:w="1118" w:type="dxa"/>
            <w:tcMar>
              <w:left w:w="105" w:type="dxa"/>
              <w:right w:w="105" w:type="dxa"/>
            </w:tcMar>
            <w:vAlign w:val="center"/>
          </w:tcPr>
          <w:p w14:paraId="60D192CE" w14:textId="6B7EFC7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0.664</w:t>
            </w:r>
          </w:p>
        </w:tc>
      </w:tr>
      <w:tr w:rsidR="1197EC36" w14:paraId="46A54EDE" w14:textId="77777777" w:rsidTr="1197EC36">
        <w:trPr>
          <w:trHeight w:val="255"/>
        </w:trPr>
        <w:tc>
          <w:tcPr>
            <w:tcW w:w="2805" w:type="dxa"/>
            <w:tcMar>
              <w:left w:w="105" w:type="dxa"/>
              <w:right w:w="105" w:type="dxa"/>
            </w:tcMar>
            <w:vAlign w:val="center"/>
          </w:tcPr>
          <w:p w14:paraId="16EEAB72" w14:textId="6729247E"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Black Race, % (n)</w:t>
            </w:r>
          </w:p>
        </w:tc>
        <w:tc>
          <w:tcPr>
            <w:tcW w:w="1650" w:type="dxa"/>
            <w:tcMar>
              <w:left w:w="105" w:type="dxa"/>
              <w:right w:w="105" w:type="dxa"/>
            </w:tcMar>
            <w:vAlign w:val="center"/>
          </w:tcPr>
          <w:p w14:paraId="6FC0D795" w14:textId="27A5729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0.6 (1/174)</w:t>
            </w:r>
          </w:p>
        </w:tc>
        <w:tc>
          <w:tcPr>
            <w:tcW w:w="1800" w:type="dxa"/>
            <w:tcMar>
              <w:left w:w="105" w:type="dxa"/>
              <w:right w:w="105" w:type="dxa"/>
            </w:tcMar>
            <w:vAlign w:val="center"/>
          </w:tcPr>
          <w:p w14:paraId="6CE06D2E" w14:textId="69E8D94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1.3 (4/299)</w:t>
            </w:r>
          </w:p>
        </w:tc>
        <w:tc>
          <w:tcPr>
            <w:tcW w:w="1755" w:type="dxa"/>
            <w:tcMar>
              <w:left w:w="105" w:type="dxa"/>
              <w:right w:w="105" w:type="dxa"/>
            </w:tcMar>
            <w:vAlign w:val="center"/>
          </w:tcPr>
          <w:p w14:paraId="29953CCF" w14:textId="2AA7020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2.0 (4/197)</w:t>
            </w:r>
          </w:p>
        </w:tc>
        <w:tc>
          <w:tcPr>
            <w:tcW w:w="1118" w:type="dxa"/>
            <w:tcMar>
              <w:left w:w="105" w:type="dxa"/>
              <w:right w:w="105" w:type="dxa"/>
            </w:tcMar>
            <w:vAlign w:val="center"/>
          </w:tcPr>
          <w:p w14:paraId="38DE1681" w14:textId="5FE5E59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0.478</w:t>
            </w:r>
          </w:p>
        </w:tc>
      </w:tr>
      <w:tr w:rsidR="1197EC36" w14:paraId="17401784" w14:textId="77777777" w:rsidTr="1197EC36">
        <w:trPr>
          <w:trHeight w:val="255"/>
        </w:trPr>
        <w:tc>
          <w:tcPr>
            <w:tcW w:w="2805" w:type="dxa"/>
            <w:tcMar>
              <w:left w:w="105" w:type="dxa"/>
              <w:right w:w="105" w:type="dxa"/>
            </w:tcMar>
            <w:vAlign w:val="center"/>
          </w:tcPr>
          <w:p w14:paraId="723AE34B" w14:textId="03997DB1"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White Race, % (n)</w:t>
            </w:r>
          </w:p>
        </w:tc>
        <w:tc>
          <w:tcPr>
            <w:tcW w:w="1650" w:type="dxa"/>
            <w:tcMar>
              <w:left w:w="105" w:type="dxa"/>
              <w:right w:w="105" w:type="dxa"/>
            </w:tcMar>
            <w:vAlign w:val="center"/>
          </w:tcPr>
          <w:p w14:paraId="483E5F9D" w14:textId="2CFC960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39.7 (69/174)</w:t>
            </w:r>
          </w:p>
        </w:tc>
        <w:tc>
          <w:tcPr>
            <w:tcW w:w="1800" w:type="dxa"/>
            <w:tcMar>
              <w:left w:w="105" w:type="dxa"/>
              <w:right w:w="105" w:type="dxa"/>
            </w:tcMar>
            <w:vAlign w:val="center"/>
          </w:tcPr>
          <w:p w14:paraId="1FE72AA4" w14:textId="4CD5AB3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45.2 (135/299)</w:t>
            </w:r>
          </w:p>
        </w:tc>
        <w:tc>
          <w:tcPr>
            <w:tcW w:w="1755" w:type="dxa"/>
            <w:tcMar>
              <w:left w:w="105" w:type="dxa"/>
              <w:right w:w="105" w:type="dxa"/>
            </w:tcMar>
            <w:vAlign w:val="center"/>
          </w:tcPr>
          <w:p w14:paraId="2D02ED8F" w14:textId="703B321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45.2 (89/197)</w:t>
            </w:r>
          </w:p>
        </w:tc>
        <w:tc>
          <w:tcPr>
            <w:tcW w:w="1118" w:type="dxa"/>
            <w:tcMar>
              <w:left w:w="105" w:type="dxa"/>
              <w:right w:w="105" w:type="dxa"/>
            </w:tcMar>
            <w:vAlign w:val="center"/>
          </w:tcPr>
          <w:p w14:paraId="70370751" w14:textId="6F5213D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0.452</w:t>
            </w:r>
          </w:p>
        </w:tc>
      </w:tr>
      <w:tr w:rsidR="1197EC36" w14:paraId="0314FA78" w14:textId="77777777" w:rsidTr="1197EC36">
        <w:trPr>
          <w:trHeight w:val="255"/>
        </w:trPr>
        <w:tc>
          <w:tcPr>
            <w:tcW w:w="2805" w:type="dxa"/>
            <w:tcMar>
              <w:left w:w="105" w:type="dxa"/>
              <w:right w:w="105" w:type="dxa"/>
            </w:tcMar>
            <w:vAlign w:val="center"/>
          </w:tcPr>
          <w:p w14:paraId="49A3BEC8" w14:textId="650A3D85"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Asian Race, % (n)</w:t>
            </w:r>
          </w:p>
        </w:tc>
        <w:tc>
          <w:tcPr>
            <w:tcW w:w="1650" w:type="dxa"/>
            <w:tcMar>
              <w:left w:w="105" w:type="dxa"/>
              <w:right w:w="105" w:type="dxa"/>
            </w:tcMar>
            <w:vAlign w:val="center"/>
          </w:tcPr>
          <w:p w14:paraId="3307A54B" w14:textId="15F1A63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28.7 (50/174)</w:t>
            </w:r>
          </w:p>
        </w:tc>
        <w:tc>
          <w:tcPr>
            <w:tcW w:w="1800" w:type="dxa"/>
            <w:tcMar>
              <w:left w:w="105" w:type="dxa"/>
              <w:right w:w="105" w:type="dxa"/>
            </w:tcMar>
            <w:vAlign w:val="center"/>
          </w:tcPr>
          <w:p w14:paraId="160652E6" w14:textId="6312E57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23.4 (70/299)</w:t>
            </w:r>
          </w:p>
        </w:tc>
        <w:tc>
          <w:tcPr>
            <w:tcW w:w="1755" w:type="dxa"/>
            <w:tcMar>
              <w:left w:w="105" w:type="dxa"/>
              <w:right w:w="105" w:type="dxa"/>
            </w:tcMar>
            <w:vAlign w:val="center"/>
          </w:tcPr>
          <w:p w14:paraId="3DF75A5F" w14:textId="35725E0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19.8 (39/197)</w:t>
            </w:r>
          </w:p>
        </w:tc>
        <w:tc>
          <w:tcPr>
            <w:tcW w:w="1118" w:type="dxa"/>
            <w:tcMar>
              <w:left w:w="105" w:type="dxa"/>
              <w:right w:w="105" w:type="dxa"/>
            </w:tcMar>
            <w:vAlign w:val="center"/>
          </w:tcPr>
          <w:p w14:paraId="5AD10875" w14:textId="60DD09A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0.128</w:t>
            </w:r>
          </w:p>
        </w:tc>
      </w:tr>
      <w:tr w:rsidR="1197EC36" w14:paraId="73DB3A14" w14:textId="77777777" w:rsidTr="1197EC36">
        <w:trPr>
          <w:trHeight w:val="255"/>
        </w:trPr>
        <w:tc>
          <w:tcPr>
            <w:tcW w:w="2805" w:type="dxa"/>
            <w:tcMar>
              <w:left w:w="105" w:type="dxa"/>
              <w:right w:w="105" w:type="dxa"/>
            </w:tcMar>
            <w:vAlign w:val="center"/>
          </w:tcPr>
          <w:p w14:paraId="3691A0A1" w14:textId="5650F4B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Charlson Comorbidity Index, [IQR]</w:t>
            </w:r>
          </w:p>
        </w:tc>
        <w:tc>
          <w:tcPr>
            <w:tcW w:w="1650" w:type="dxa"/>
            <w:tcMar>
              <w:left w:w="105" w:type="dxa"/>
              <w:right w:w="105" w:type="dxa"/>
            </w:tcMar>
            <w:vAlign w:val="center"/>
          </w:tcPr>
          <w:p w14:paraId="6D32F25B" w14:textId="072F17E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[0 - 4]</w:t>
            </w:r>
          </w:p>
        </w:tc>
        <w:tc>
          <w:tcPr>
            <w:tcW w:w="1800" w:type="dxa"/>
            <w:tcMar>
              <w:left w:w="105" w:type="dxa"/>
              <w:right w:w="105" w:type="dxa"/>
            </w:tcMar>
            <w:vAlign w:val="center"/>
          </w:tcPr>
          <w:p w14:paraId="25422CC9" w14:textId="533D689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[0 - 3]</w:t>
            </w:r>
          </w:p>
        </w:tc>
        <w:tc>
          <w:tcPr>
            <w:tcW w:w="1755" w:type="dxa"/>
            <w:tcMar>
              <w:left w:w="105" w:type="dxa"/>
              <w:right w:w="105" w:type="dxa"/>
            </w:tcMar>
            <w:vAlign w:val="center"/>
          </w:tcPr>
          <w:p w14:paraId="0CD505F9" w14:textId="583D7F2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[0 - 3]</w:t>
            </w:r>
          </w:p>
        </w:tc>
        <w:tc>
          <w:tcPr>
            <w:tcW w:w="1118" w:type="dxa"/>
            <w:tcMar>
              <w:left w:w="105" w:type="dxa"/>
              <w:right w:w="105" w:type="dxa"/>
            </w:tcMar>
            <w:vAlign w:val="center"/>
          </w:tcPr>
          <w:p w14:paraId="74CA1133" w14:textId="12D83CA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0.581</w:t>
            </w:r>
          </w:p>
        </w:tc>
      </w:tr>
      <w:tr w:rsidR="1197EC36" w14:paraId="6120CDD8" w14:textId="77777777" w:rsidTr="1197EC36">
        <w:trPr>
          <w:trHeight w:val="255"/>
        </w:trPr>
        <w:tc>
          <w:tcPr>
            <w:tcW w:w="2805" w:type="dxa"/>
            <w:tcMar>
              <w:left w:w="105" w:type="dxa"/>
              <w:right w:w="105" w:type="dxa"/>
            </w:tcMar>
            <w:vAlign w:val="center"/>
          </w:tcPr>
          <w:p w14:paraId="482E062C" w14:textId="4402465F"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SOFA, [IQR]</w:t>
            </w:r>
          </w:p>
        </w:tc>
        <w:tc>
          <w:tcPr>
            <w:tcW w:w="1650" w:type="dxa"/>
            <w:tcMar>
              <w:left w:w="105" w:type="dxa"/>
              <w:right w:w="105" w:type="dxa"/>
            </w:tcMar>
            <w:vAlign w:val="center"/>
          </w:tcPr>
          <w:p w14:paraId="7A2B2DA4" w14:textId="4CA776E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 [1 - 5]</w:t>
            </w:r>
          </w:p>
        </w:tc>
        <w:tc>
          <w:tcPr>
            <w:tcW w:w="1800" w:type="dxa"/>
            <w:tcMar>
              <w:left w:w="105" w:type="dxa"/>
              <w:right w:w="105" w:type="dxa"/>
            </w:tcMar>
            <w:vAlign w:val="center"/>
          </w:tcPr>
          <w:p w14:paraId="4044BB3B" w14:textId="2E2F63F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 [1 - 5]</w:t>
            </w:r>
          </w:p>
        </w:tc>
        <w:tc>
          <w:tcPr>
            <w:tcW w:w="1755" w:type="dxa"/>
            <w:tcMar>
              <w:left w:w="105" w:type="dxa"/>
              <w:right w:w="105" w:type="dxa"/>
            </w:tcMar>
            <w:vAlign w:val="center"/>
          </w:tcPr>
          <w:p w14:paraId="70A439B9" w14:textId="014A05B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 [1 - 5]</w:t>
            </w:r>
          </w:p>
        </w:tc>
        <w:tc>
          <w:tcPr>
            <w:tcW w:w="1118" w:type="dxa"/>
            <w:tcMar>
              <w:left w:w="105" w:type="dxa"/>
              <w:right w:w="105" w:type="dxa"/>
            </w:tcMar>
            <w:vAlign w:val="center"/>
          </w:tcPr>
          <w:p w14:paraId="374EEBF1" w14:textId="5FC9AD7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0.506</w:t>
            </w:r>
          </w:p>
        </w:tc>
      </w:tr>
      <w:tr w:rsidR="1197EC36" w14:paraId="59CB3D71" w14:textId="77777777" w:rsidTr="1197EC36">
        <w:trPr>
          <w:trHeight w:val="255"/>
        </w:trPr>
        <w:tc>
          <w:tcPr>
            <w:tcW w:w="2805" w:type="dxa"/>
            <w:tcMar>
              <w:left w:w="105" w:type="dxa"/>
              <w:right w:w="105" w:type="dxa"/>
            </w:tcMar>
            <w:vAlign w:val="center"/>
          </w:tcPr>
          <w:p w14:paraId="6551EBA3" w14:textId="7DF48E8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Confirmed Sepsis, % (n)</w:t>
            </w:r>
          </w:p>
        </w:tc>
        <w:tc>
          <w:tcPr>
            <w:tcW w:w="1650" w:type="dxa"/>
            <w:tcMar>
              <w:left w:w="105" w:type="dxa"/>
              <w:right w:w="105" w:type="dxa"/>
            </w:tcMar>
            <w:vAlign w:val="center"/>
          </w:tcPr>
          <w:p w14:paraId="6CB7EA25" w14:textId="42B049C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85.6 (149/174)</w:t>
            </w:r>
          </w:p>
        </w:tc>
        <w:tc>
          <w:tcPr>
            <w:tcW w:w="1800" w:type="dxa"/>
            <w:tcMar>
              <w:left w:w="105" w:type="dxa"/>
              <w:right w:w="105" w:type="dxa"/>
            </w:tcMar>
            <w:vAlign w:val="center"/>
          </w:tcPr>
          <w:p w14:paraId="4B939ED7" w14:textId="1F26BF9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75.6 (226/299)</w:t>
            </w:r>
          </w:p>
        </w:tc>
        <w:tc>
          <w:tcPr>
            <w:tcW w:w="1755" w:type="dxa"/>
            <w:tcMar>
              <w:left w:w="105" w:type="dxa"/>
              <w:right w:w="105" w:type="dxa"/>
            </w:tcMar>
            <w:vAlign w:val="center"/>
          </w:tcPr>
          <w:p w14:paraId="17C6D10A" w14:textId="1D0EC01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66.5 (131/197)</w:t>
            </w:r>
          </w:p>
        </w:tc>
        <w:tc>
          <w:tcPr>
            <w:tcW w:w="1118" w:type="dxa"/>
            <w:tcMar>
              <w:left w:w="105" w:type="dxa"/>
              <w:right w:w="105" w:type="dxa"/>
            </w:tcMar>
            <w:vAlign w:val="center"/>
          </w:tcPr>
          <w:p w14:paraId="17DA7BDC" w14:textId="15EABAC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6E7049D6" w14:textId="77777777" w:rsidTr="1197EC36">
        <w:trPr>
          <w:trHeight w:val="255"/>
        </w:trPr>
        <w:tc>
          <w:tcPr>
            <w:tcW w:w="2805" w:type="dxa"/>
            <w:tcMar>
              <w:left w:w="105" w:type="dxa"/>
              <w:right w:w="105" w:type="dxa"/>
            </w:tcMar>
            <w:vAlign w:val="center"/>
          </w:tcPr>
          <w:p w14:paraId="3129A148" w14:textId="6A9F3C2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Developed Shock, % (n)</w:t>
            </w:r>
          </w:p>
        </w:tc>
        <w:tc>
          <w:tcPr>
            <w:tcW w:w="1650" w:type="dxa"/>
            <w:tcMar>
              <w:left w:w="105" w:type="dxa"/>
              <w:right w:w="105" w:type="dxa"/>
            </w:tcMar>
            <w:vAlign w:val="center"/>
          </w:tcPr>
          <w:p w14:paraId="505F463F" w14:textId="073DF14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47.7 (83/174)</w:t>
            </w:r>
          </w:p>
        </w:tc>
        <w:tc>
          <w:tcPr>
            <w:tcW w:w="1800" w:type="dxa"/>
            <w:tcMar>
              <w:left w:w="105" w:type="dxa"/>
              <w:right w:w="105" w:type="dxa"/>
            </w:tcMar>
            <w:vAlign w:val="center"/>
          </w:tcPr>
          <w:p w14:paraId="6748B023" w14:textId="79701D3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41.5 (124/299)</w:t>
            </w:r>
          </w:p>
        </w:tc>
        <w:tc>
          <w:tcPr>
            <w:tcW w:w="1755" w:type="dxa"/>
            <w:tcMar>
              <w:left w:w="105" w:type="dxa"/>
              <w:right w:w="105" w:type="dxa"/>
            </w:tcMar>
            <w:vAlign w:val="center"/>
          </w:tcPr>
          <w:p w14:paraId="7841DC2D" w14:textId="638A3F5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28.9 (57/197)</w:t>
            </w:r>
          </w:p>
        </w:tc>
        <w:tc>
          <w:tcPr>
            <w:tcW w:w="1118" w:type="dxa"/>
            <w:tcMar>
              <w:left w:w="105" w:type="dxa"/>
              <w:right w:w="105" w:type="dxa"/>
            </w:tcMar>
            <w:vAlign w:val="center"/>
          </w:tcPr>
          <w:p w14:paraId="3A0FDE99" w14:textId="75DC18C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bl>
    <w:p w14:paraId="785B5497" w14:textId="7EEB34C0" w:rsidR="1197EC36" w:rsidRDefault="1197EC36" w:rsidP="1197EC36">
      <w:pPr>
        <w:rPr>
          <w:rFonts w:ascii="Arial" w:eastAsia="Arial" w:hAnsi="Arial" w:cs="Arial"/>
        </w:rPr>
      </w:pPr>
    </w:p>
    <w:p w14:paraId="56F17310" w14:textId="7FBC6292" w:rsidR="6CBE9A10" w:rsidRDefault="6CBE9A10" w:rsidP="1197EC36">
      <w:pPr>
        <w:spacing w:line="240" w:lineRule="auto"/>
        <w:rPr>
          <w:rFonts w:ascii="Arial" w:eastAsia="Arial" w:hAnsi="Arial" w:cs="Arial"/>
          <w:color w:val="000000" w:themeColor="text1"/>
          <w:lang w:val="en-US"/>
        </w:rPr>
      </w:pPr>
      <w:r w:rsidRPr="1197EC36">
        <w:rPr>
          <w:rFonts w:ascii="Arial" w:eastAsia="Arial" w:hAnsi="Arial" w:cs="Arial"/>
          <w:b/>
          <w:bCs/>
          <w:color w:val="000000" w:themeColor="text1"/>
          <w:lang w:val="en-US"/>
        </w:rPr>
        <w:t>Supplemental Table 16:</w:t>
      </w:r>
      <w:r w:rsidRPr="1197EC36">
        <w:rPr>
          <w:rFonts w:ascii="Arial" w:eastAsia="Arial" w:hAnsi="Arial" w:cs="Arial"/>
          <w:color w:val="000000" w:themeColor="text1"/>
          <w:lang w:val="en-US"/>
        </w:rPr>
        <w:t xml:space="preserve"> Baseline Characteristics and Outcomes by Antibiotic Timing from Triage Among Patients Treated with Suspected Sepsis Infection Between Jan 2023 and Oct 2024 at the Validation Site in Risk Group 2.</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2805"/>
        <w:gridCol w:w="1650"/>
        <w:gridCol w:w="1800"/>
        <w:gridCol w:w="1755"/>
        <w:gridCol w:w="1118"/>
      </w:tblGrid>
      <w:tr w:rsidR="1197EC36" w14:paraId="4AC01720" w14:textId="77777777" w:rsidTr="1197EC36">
        <w:trPr>
          <w:trHeight w:val="255"/>
        </w:trPr>
        <w:tc>
          <w:tcPr>
            <w:tcW w:w="2805" w:type="dxa"/>
            <w:tcMar>
              <w:left w:w="105" w:type="dxa"/>
              <w:right w:w="105" w:type="dxa"/>
            </w:tcMar>
            <w:vAlign w:val="center"/>
          </w:tcPr>
          <w:p w14:paraId="297C5F5A" w14:textId="132E50E6" w:rsidR="1197EC36" w:rsidRDefault="1197EC36" w:rsidP="1197EC36">
            <w:pPr>
              <w:spacing w:line="240" w:lineRule="auto"/>
              <w:rPr>
                <w:rFonts w:ascii="Arial" w:eastAsia="Arial" w:hAnsi="Arial" w:cs="Arial"/>
                <w:b/>
                <w:bCs/>
                <w:color w:val="000000" w:themeColor="text1"/>
                <w:sz w:val="20"/>
                <w:szCs w:val="20"/>
              </w:rPr>
            </w:pPr>
          </w:p>
        </w:tc>
        <w:tc>
          <w:tcPr>
            <w:tcW w:w="5205" w:type="dxa"/>
            <w:gridSpan w:val="3"/>
            <w:tcMar>
              <w:left w:w="105" w:type="dxa"/>
              <w:right w:w="105" w:type="dxa"/>
            </w:tcMar>
            <w:vAlign w:val="center"/>
          </w:tcPr>
          <w:p w14:paraId="5E81E7AA" w14:textId="2E3A5702"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Antibiotic Timing (From Triage)</w:t>
            </w:r>
          </w:p>
        </w:tc>
        <w:tc>
          <w:tcPr>
            <w:tcW w:w="1118" w:type="dxa"/>
            <w:tcMar>
              <w:left w:w="105" w:type="dxa"/>
              <w:right w:w="105" w:type="dxa"/>
            </w:tcMar>
            <w:vAlign w:val="center"/>
          </w:tcPr>
          <w:p w14:paraId="43C21C0D" w14:textId="3851C6EF" w:rsidR="1197EC36" w:rsidRDefault="1197EC36" w:rsidP="1197EC36">
            <w:pPr>
              <w:spacing w:line="240" w:lineRule="auto"/>
              <w:rPr>
                <w:rFonts w:ascii="Arial" w:eastAsia="Arial" w:hAnsi="Arial" w:cs="Arial"/>
                <w:b/>
                <w:bCs/>
                <w:color w:val="000000" w:themeColor="text1"/>
                <w:sz w:val="20"/>
                <w:szCs w:val="20"/>
              </w:rPr>
            </w:pPr>
          </w:p>
        </w:tc>
      </w:tr>
      <w:tr w:rsidR="1197EC36" w14:paraId="6F48200F" w14:textId="77777777" w:rsidTr="1197EC36">
        <w:trPr>
          <w:trHeight w:val="255"/>
        </w:trPr>
        <w:tc>
          <w:tcPr>
            <w:tcW w:w="2805" w:type="dxa"/>
            <w:tcMar>
              <w:left w:w="105" w:type="dxa"/>
              <w:right w:w="105" w:type="dxa"/>
            </w:tcMar>
            <w:vAlign w:val="center"/>
          </w:tcPr>
          <w:p w14:paraId="7FFF092F" w14:textId="65A73596"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 xml:space="preserve">Variables </w:t>
            </w:r>
          </w:p>
        </w:tc>
        <w:tc>
          <w:tcPr>
            <w:tcW w:w="1650" w:type="dxa"/>
            <w:tcMar>
              <w:left w:w="105" w:type="dxa"/>
              <w:right w:w="105" w:type="dxa"/>
            </w:tcMar>
            <w:vAlign w:val="center"/>
          </w:tcPr>
          <w:p w14:paraId="6F7852E0" w14:textId="7EC4CEC1"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&lt;1 hr</w:t>
            </w:r>
          </w:p>
        </w:tc>
        <w:tc>
          <w:tcPr>
            <w:tcW w:w="1800" w:type="dxa"/>
            <w:tcMar>
              <w:left w:w="105" w:type="dxa"/>
              <w:right w:w="105" w:type="dxa"/>
            </w:tcMar>
            <w:vAlign w:val="center"/>
          </w:tcPr>
          <w:p w14:paraId="31E40BCB" w14:textId="738694E4"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1–3 hrs</w:t>
            </w:r>
          </w:p>
        </w:tc>
        <w:tc>
          <w:tcPr>
            <w:tcW w:w="1755" w:type="dxa"/>
            <w:tcMar>
              <w:left w:w="105" w:type="dxa"/>
              <w:right w:w="105" w:type="dxa"/>
            </w:tcMar>
            <w:vAlign w:val="center"/>
          </w:tcPr>
          <w:p w14:paraId="0911CA08" w14:textId="43FA227A"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&gt;3 hrs</w:t>
            </w:r>
          </w:p>
        </w:tc>
        <w:tc>
          <w:tcPr>
            <w:tcW w:w="1118" w:type="dxa"/>
            <w:tcMar>
              <w:left w:w="105" w:type="dxa"/>
              <w:right w:w="105" w:type="dxa"/>
            </w:tcMar>
            <w:vAlign w:val="center"/>
          </w:tcPr>
          <w:p w14:paraId="7182D40A" w14:textId="6B45DD17"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P-Value</w:t>
            </w:r>
          </w:p>
        </w:tc>
      </w:tr>
      <w:tr w:rsidR="1197EC36" w14:paraId="6A8D03C5" w14:textId="77777777" w:rsidTr="1197EC36">
        <w:trPr>
          <w:trHeight w:val="255"/>
        </w:trPr>
        <w:tc>
          <w:tcPr>
            <w:tcW w:w="2805" w:type="dxa"/>
            <w:tcMar>
              <w:left w:w="105" w:type="dxa"/>
              <w:right w:w="105" w:type="dxa"/>
            </w:tcMar>
            <w:vAlign w:val="center"/>
          </w:tcPr>
          <w:p w14:paraId="36F0B69A" w14:textId="6F862824"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Short Term Mortality, % (n)</w:t>
            </w:r>
          </w:p>
        </w:tc>
        <w:tc>
          <w:tcPr>
            <w:tcW w:w="1650" w:type="dxa"/>
            <w:tcMar>
              <w:left w:w="105" w:type="dxa"/>
              <w:right w:w="105" w:type="dxa"/>
            </w:tcMar>
            <w:vAlign w:val="center"/>
          </w:tcPr>
          <w:p w14:paraId="75279371" w14:textId="46F40AB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20.0 (1/5)</w:t>
            </w:r>
          </w:p>
        </w:tc>
        <w:tc>
          <w:tcPr>
            <w:tcW w:w="1800" w:type="dxa"/>
            <w:tcMar>
              <w:left w:w="105" w:type="dxa"/>
              <w:right w:w="105" w:type="dxa"/>
            </w:tcMar>
            <w:vAlign w:val="center"/>
          </w:tcPr>
          <w:p w14:paraId="0D18CF7E" w14:textId="1AC3DBA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22.2 (4/18)</w:t>
            </w:r>
          </w:p>
        </w:tc>
        <w:tc>
          <w:tcPr>
            <w:tcW w:w="1755" w:type="dxa"/>
            <w:tcMar>
              <w:left w:w="105" w:type="dxa"/>
              <w:right w:w="105" w:type="dxa"/>
            </w:tcMar>
            <w:vAlign w:val="center"/>
          </w:tcPr>
          <w:p w14:paraId="155E1D47" w14:textId="5088D2A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12.5 (3/24)</w:t>
            </w:r>
          </w:p>
        </w:tc>
        <w:tc>
          <w:tcPr>
            <w:tcW w:w="1118" w:type="dxa"/>
            <w:tcMar>
              <w:left w:w="105" w:type="dxa"/>
              <w:right w:w="105" w:type="dxa"/>
            </w:tcMar>
            <w:vAlign w:val="center"/>
          </w:tcPr>
          <w:p w14:paraId="0C28736F" w14:textId="2D1C05D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0.696</w:t>
            </w:r>
          </w:p>
        </w:tc>
      </w:tr>
      <w:tr w:rsidR="1197EC36" w14:paraId="5C30E279" w14:textId="77777777" w:rsidTr="1197EC36">
        <w:trPr>
          <w:trHeight w:val="255"/>
        </w:trPr>
        <w:tc>
          <w:tcPr>
            <w:tcW w:w="2805" w:type="dxa"/>
            <w:tcMar>
              <w:left w:w="105" w:type="dxa"/>
              <w:right w:w="105" w:type="dxa"/>
            </w:tcMar>
            <w:vAlign w:val="center"/>
          </w:tcPr>
          <w:p w14:paraId="526F7667" w14:textId="61125A17"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Age, [IQR]</w:t>
            </w:r>
          </w:p>
        </w:tc>
        <w:tc>
          <w:tcPr>
            <w:tcW w:w="1650" w:type="dxa"/>
            <w:tcMar>
              <w:left w:w="105" w:type="dxa"/>
              <w:right w:w="105" w:type="dxa"/>
            </w:tcMar>
            <w:vAlign w:val="center"/>
          </w:tcPr>
          <w:p w14:paraId="055BF00D" w14:textId="73E04E2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55 [45 - 69]</w:t>
            </w:r>
          </w:p>
        </w:tc>
        <w:tc>
          <w:tcPr>
            <w:tcW w:w="1800" w:type="dxa"/>
            <w:tcMar>
              <w:left w:w="105" w:type="dxa"/>
              <w:right w:w="105" w:type="dxa"/>
            </w:tcMar>
            <w:vAlign w:val="center"/>
          </w:tcPr>
          <w:p w14:paraId="526CC8C8" w14:textId="2D0FA61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67 [49 - 79]</w:t>
            </w:r>
          </w:p>
        </w:tc>
        <w:tc>
          <w:tcPr>
            <w:tcW w:w="1755" w:type="dxa"/>
            <w:tcMar>
              <w:left w:w="105" w:type="dxa"/>
              <w:right w:w="105" w:type="dxa"/>
            </w:tcMar>
            <w:vAlign w:val="center"/>
          </w:tcPr>
          <w:p w14:paraId="2DF5C425" w14:textId="39B89B3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69 [61 - 78]</w:t>
            </w:r>
          </w:p>
        </w:tc>
        <w:tc>
          <w:tcPr>
            <w:tcW w:w="1118" w:type="dxa"/>
            <w:tcMar>
              <w:left w:w="105" w:type="dxa"/>
              <w:right w:w="105" w:type="dxa"/>
            </w:tcMar>
            <w:vAlign w:val="center"/>
          </w:tcPr>
          <w:p w14:paraId="40880F37" w14:textId="0674AAC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0.686</w:t>
            </w:r>
          </w:p>
        </w:tc>
      </w:tr>
      <w:tr w:rsidR="1197EC36" w14:paraId="1893077F" w14:textId="77777777" w:rsidTr="1197EC36">
        <w:trPr>
          <w:trHeight w:val="255"/>
        </w:trPr>
        <w:tc>
          <w:tcPr>
            <w:tcW w:w="2805" w:type="dxa"/>
            <w:tcMar>
              <w:left w:w="105" w:type="dxa"/>
              <w:right w:w="105" w:type="dxa"/>
            </w:tcMar>
            <w:vAlign w:val="center"/>
          </w:tcPr>
          <w:p w14:paraId="69A434B3" w14:textId="4646523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Female, % (n)</w:t>
            </w:r>
          </w:p>
        </w:tc>
        <w:tc>
          <w:tcPr>
            <w:tcW w:w="1650" w:type="dxa"/>
            <w:tcMar>
              <w:left w:w="105" w:type="dxa"/>
              <w:right w:w="105" w:type="dxa"/>
            </w:tcMar>
            <w:vAlign w:val="center"/>
          </w:tcPr>
          <w:p w14:paraId="57A69106" w14:textId="522A499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 (0/5)</w:t>
            </w:r>
          </w:p>
        </w:tc>
        <w:tc>
          <w:tcPr>
            <w:tcW w:w="1800" w:type="dxa"/>
            <w:tcMar>
              <w:left w:w="105" w:type="dxa"/>
              <w:right w:w="105" w:type="dxa"/>
            </w:tcMar>
            <w:vAlign w:val="center"/>
          </w:tcPr>
          <w:p w14:paraId="4F5CB003" w14:textId="4F2899D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44.4 (8/18)</w:t>
            </w:r>
          </w:p>
        </w:tc>
        <w:tc>
          <w:tcPr>
            <w:tcW w:w="1755" w:type="dxa"/>
            <w:tcMar>
              <w:left w:w="105" w:type="dxa"/>
              <w:right w:w="105" w:type="dxa"/>
            </w:tcMar>
            <w:vAlign w:val="center"/>
          </w:tcPr>
          <w:p w14:paraId="53AE8E49" w14:textId="65E2FF5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37.5 (9/24)</w:t>
            </w:r>
          </w:p>
        </w:tc>
        <w:tc>
          <w:tcPr>
            <w:tcW w:w="1118" w:type="dxa"/>
            <w:tcMar>
              <w:left w:w="105" w:type="dxa"/>
              <w:right w:w="105" w:type="dxa"/>
            </w:tcMar>
            <w:vAlign w:val="center"/>
          </w:tcPr>
          <w:p w14:paraId="44E64CED" w14:textId="129AB87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0.184</w:t>
            </w:r>
          </w:p>
        </w:tc>
      </w:tr>
      <w:tr w:rsidR="1197EC36" w14:paraId="2843EFB5" w14:textId="77777777" w:rsidTr="1197EC36">
        <w:trPr>
          <w:trHeight w:val="255"/>
        </w:trPr>
        <w:tc>
          <w:tcPr>
            <w:tcW w:w="2805" w:type="dxa"/>
            <w:tcMar>
              <w:left w:w="105" w:type="dxa"/>
              <w:right w:w="105" w:type="dxa"/>
            </w:tcMar>
            <w:vAlign w:val="center"/>
          </w:tcPr>
          <w:p w14:paraId="59BE74D5" w14:textId="6729247E"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Black Race, % (n)</w:t>
            </w:r>
          </w:p>
        </w:tc>
        <w:tc>
          <w:tcPr>
            <w:tcW w:w="1650" w:type="dxa"/>
            <w:tcMar>
              <w:left w:w="105" w:type="dxa"/>
              <w:right w:w="105" w:type="dxa"/>
            </w:tcMar>
            <w:vAlign w:val="center"/>
          </w:tcPr>
          <w:p w14:paraId="4074050F" w14:textId="396B429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 (0/5)</w:t>
            </w:r>
          </w:p>
        </w:tc>
        <w:tc>
          <w:tcPr>
            <w:tcW w:w="1800" w:type="dxa"/>
            <w:tcMar>
              <w:left w:w="105" w:type="dxa"/>
              <w:right w:w="105" w:type="dxa"/>
            </w:tcMar>
            <w:vAlign w:val="center"/>
          </w:tcPr>
          <w:p w14:paraId="5B65717F" w14:textId="580D014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 (0/18)</w:t>
            </w:r>
          </w:p>
        </w:tc>
        <w:tc>
          <w:tcPr>
            <w:tcW w:w="1755" w:type="dxa"/>
            <w:tcMar>
              <w:left w:w="105" w:type="dxa"/>
              <w:right w:w="105" w:type="dxa"/>
            </w:tcMar>
            <w:vAlign w:val="center"/>
          </w:tcPr>
          <w:p w14:paraId="466C9F68" w14:textId="57C8C96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4.2 (1/24)</w:t>
            </w:r>
          </w:p>
        </w:tc>
        <w:tc>
          <w:tcPr>
            <w:tcW w:w="1118" w:type="dxa"/>
            <w:tcMar>
              <w:left w:w="105" w:type="dxa"/>
              <w:right w:w="105" w:type="dxa"/>
            </w:tcMar>
            <w:vAlign w:val="center"/>
          </w:tcPr>
          <w:p w14:paraId="2E0511C1" w14:textId="500BFC0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0.613</w:t>
            </w:r>
          </w:p>
        </w:tc>
      </w:tr>
      <w:tr w:rsidR="1197EC36" w14:paraId="3000AFB4" w14:textId="77777777" w:rsidTr="1197EC36">
        <w:trPr>
          <w:trHeight w:val="255"/>
        </w:trPr>
        <w:tc>
          <w:tcPr>
            <w:tcW w:w="2805" w:type="dxa"/>
            <w:tcMar>
              <w:left w:w="105" w:type="dxa"/>
              <w:right w:w="105" w:type="dxa"/>
            </w:tcMar>
            <w:vAlign w:val="center"/>
          </w:tcPr>
          <w:p w14:paraId="7F5F8114" w14:textId="03997DB1"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White Race, % (n)</w:t>
            </w:r>
          </w:p>
        </w:tc>
        <w:tc>
          <w:tcPr>
            <w:tcW w:w="1650" w:type="dxa"/>
            <w:tcMar>
              <w:left w:w="105" w:type="dxa"/>
              <w:right w:w="105" w:type="dxa"/>
            </w:tcMar>
            <w:vAlign w:val="center"/>
          </w:tcPr>
          <w:p w14:paraId="5A407F1B" w14:textId="01CAEF9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20.0 (1/5)</w:t>
            </w:r>
          </w:p>
        </w:tc>
        <w:tc>
          <w:tcPr>
            <w:tcW w:w="1800" w:type="dxa"/>
            <w:tcMar>
              <w:left w:w="105" w:type="dxa"/>
              <w:right w:w="105" w:type="dxa"/>
            </w:tcMar>
            <w:vAlign w:val="center"/>
          </w:tcPr>
          <w:p w14:paraId="50150F65" w14:textId="6FE6F7D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38.9 (7/18)</w:t>
            </w:r>
          </w:p>
        </w:tc>
        <w:tc>
          <w:tcPr>
            <w:tcW w:w="1755" w:type="dxa"/>
            <w:tcMar>
              <w:left w:w="105" w:type="dxa"/>
              <w:right w:w="105" w:type="dxa"/>
            </w:tcMar>
            <w:vAlign w:val="center"/>
          </w:tcPr>
          <w:p w14:paraId="69531B60" w14:textId="4BB1F10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54.2 (13/24)</w:t>
            </w:r>
          </w:p>
        </w:tc>
        <w:tc>
          <w:tcPr>
            <w:tcW w:w="1118" w:type="dxa"/>
            <w:tcMar>
              <w:left w:w="105" w:type="dxa"/>
              <w:right w:w="105" w:type="dxa"/>
            </w:tcMar>
            <w:vAlign w:val="center"/>
          </w:tcPr>
          <w:p w14:paraId="2734AE0C" w14:textId="70527F7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0.309</w:t>
            </w:r>
          </w:p>
        </w:tc>
      </w:tr>
      <w:tr w:rsidR="1197EC36" w14:paraId="6DC7ACD5" w14:textId="77777777" w:rsidTr="1197EC36">
        <w:trPr>
          <w:trHeight w:val="255"/>
        </w:trPr>
        <w:tc>
          <w:tcPr>
            <w:tcW w:w="2805" w:type="dxa"/>
            <w:tcMar>
              <w:left w:w="105" w:type="dxa"/>
              <w:right w:w="105" w:type="dxa"/>
            </w:tcMar>
            <w:vAlign w:val="center"/>
          </w:tcPr>
          <w:p w14:paraId="59BDCCC6" w14:textId="650A3D85"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Asian Race, % (n)</w:t>
            </w:r>
          </w:p>
        </w:tc>
        <w:tc>
          <w:tcPr>
            <w:tcW w:w="1650" w:type="dxa"/>
            <w:tcMar>
              <w:left w:w="105" w:type="dxa"/>
              <w:right w:w="105" w:type="dxa"/>
            </w:tcMar>
            <w:vAlign w:val="center"/>
          </w:tcPr>
          <w:p w14:paraId="06CC3F80" w14:textId="452ABE7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40.0 (2/5)</w:t>
            </w:r>
          </w:p>
        </w:tc>
        <w:tc>
          <w:tcPr>
            <w:tcW w:w="1800" w:type="dxa"/>
            <w:tcMar>
              <w:left w:w="105" w:type="dxa"/>
              <w:right w:w="105" w:type="dxa"/>
            </w:tcMar>
            <w:vAlign w:val="center"/>
          </w:tcPr>
          <w:p w14:paraId="03A41B8A" w14:textId="23EDB5F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44.4 (8/18)</w:t>
            </w:r>
          </w:p>
        </w:tc>
        <w:tc>
          <w:tcPr>
            <w:tcW w:w="1755" w:type="dxa"/>
            <w:tcMar>
              <w:left w:w="105" w:type="dxa"/>
              <w:right w:w="105" w:type="dxa"/>
            </w:tcMar>
            <w:vAlign w:val="center"/>
          </w:tcPr>
          <w:p w14:paraId="7AAF81B0" w14:textId="6E11FAA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16.7 (4/24)</w:t>
            </w:r>
          </w:p>
        </w:tc>
        <w:tc>
          <w:tcPr>
            <w:tcW w:w="1118" w:type="dxa"/>
            <w:tcMar>
              <w:left w:w="105" w:type="dxa"/>
              <w:right w:w="105" w:type="dxa"/>
            </w:tcMar>
            <w:vAlign w:val="center"/>
          </w:tcPr>
          <w:p w14:paraId="56115AF8" w14:textId="0A60C4C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0.13</w:t>
            </w:r>
          </w:p>
        </w:tc>
      </w:tr>
      <w:tr w:rsidR="1197EC36" w14:paraId="23FA7F9B" w14:textId="77777777" w:rsidTr="1197EC36">
        <w:trPr>
          <w:trHeight w:val="255"/>
        </w:trPr>
        <w:tc>
          <w:tcPr>
            <w:tcW w:w="2805" w:type="dxa"/>
            <w:tcMar>
              <w:left w:w="105" w:type="dxa"/>
              <w:right w:w="105" w:type="dxa"/>
            </w:tcMar>
            <w:vAlign w:val="center"/>
          </w:tcPr>
          <w:p w14:paraId="6AAB84C4" w14:textId="5650F4B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Charlson Comorbidity Index, [IQR]</w:t>
            </w:r>
          </w:p>
        </w:tc>
        <w:tc>
          <w:tcPr>
            <w:tcW w:w="1650" w:type="dxa"/>
            <w:tcMar>
              <w:left w:w="105" w:type="dxa"/>
              <w:right w:w="105" w:type="dxa"/>
            </w:tcMar>
            <w:vAlign w:val="center"/>
          </w:tcPr>
          <w:p w14:paraId="579998A3" w14:textId="24B31E3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[0 - 0]</w:t>
            </w:r>
          </w:p>
        </w:tc>
        <w:tc>
          <w:tcPr>
            <w:tcW w:w="1800" w:type="dxa"/>
            <w:tcMar>
              <w:left w:w="105" w:type="dxa"/>
              <w:right w:w="105" w:type="dxa"/>
            </w:tcMar>
            <w:vAlign w:val="center"/>
          </w:tcPr>
          <w:p w14:paraId="746C3DA7" w14:textId="7729A8B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[0 - 2]</w:t>
            </w:r>
          </w:p>
        </w:tc>
        <w:tc>
          <w:tcPr>
            <w:tcW w:w="1755" w:type="dxa"/>
            <w:tcMar>
              <w:left w:w="105" w:type="dxa"/>
              <w:right w:w="105" w:type="dxa"/>
            </w:tcMar>
            <w:vAlign w:val="center"/>
          </w:tcPr>
          <w:p w14:paraId="12436B29" w14:textId="251FB59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[0 - 3]</w:t>
            </w:r>
          </w:p>
        </w:tc>
        <w:tc>
          <w:tcPr>
            <w:tcW w:w="1118" w:type="dxa"/>
            <w:tcMar>
              <w:left w:w="105" w:type="dxa"/>
              <w:right w:w="105" w:type="dxa"/>
            </w:tcMar>
            <w:vAlign w:val="center"/>
          </w:tcPr>
          <w:p w14:paraId="3CE7A563" w14:textId="5A95528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0.483</w:t>
            </w:r>
          </w:p>
        </w:tc>
      </w:tr>
      <w:tr w:rsidR="1197EC36" w14:paraId="3C8454C2" w14:textId="77777777" w:rsidTr="1197EC36">
        <w:trPr>
          <w:trHeight w:val="255"/>
        </w:trPr>
        <w:tc>
          <w:tcPr>
            <w:tcW w:w="2805" w:type="dxa"/>
            <w:tcMar>
              <w:left w:w="105" w:type="dxa"/>
              <w:right w:w="105" w:type="dxa"/>
            </w:tcMar>
            <w:vAlign w:val="center"/>
          </w:tcPr>
          <w:p w14:paraId="4FF2E59C" w14:textId="4402465F"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SOFA, [IQR]</w:t>
            </w:r>
          </w:p>
        </w:tc>
        <w:tc>
          <w:tcPr>
            <w:tcW w:w="1650" w:type="dxa"/>
            <w:tcMar>
              <w:left w:w="105" w:type="dxa"/>
              <w:right w:w="105" w:type="dxa"/>
            </w:tcMar>
            <w:vAlign w:val="center"/>
          </w:tcPr>
          <w:p w14:paraId="2E827191" w14:textId="44D9AA7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[0 - 5]</w:t>
            </w:r>
          </w:p>
        </w:tc>
        <w:tc>
          <w:tcPr>
            <w:tcW w:w="1800" w:type="dxa"/>
            <w:tcMar>
              <w:left w:w="105" w:type="dxa"/>
              <w:right w:w="105" w:type="dxa"/>
            </w:tcMar>
            <w:vAlign w:val="center"/>
          </w:tcPr>
          <w:p w14:paraId="59AE2E43" w14:textId="1F57D89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[1 - 4]</w:t>
            </w:r>
          </w:p>
        </w:tc>
        <w:tc>
          <w:tcPr>
            <w:tcW w:w="1755" w:type="dxa"/>
            <w:tcMar>
              <w:left w:w="105" w:type="dxa"/>
              <w:right w:w="105" w:type="dxa"/>
            </w:tcMar>
            <w:vAlign w:val="center"/>
          </w:tcPr>
          <w:p w14:paraId="5064CF90" w14:textId="158D3B6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 [2 - 5]</w:t>
            </w:r>
          </w:p>
        </w:tc>
        <w:tc>
          <w:tcPr>
            <w:tcW w:w="1118" w:type="dxa"/>
            <w:tcMar>
              <w:left w:w="105" w:type="dxa"/>
              <w:right w:w="105" w:type="dxa"/>
            </w:tcMar>
            <w:vAlign w:val="center"/>
          </w:tcPr>
          <w:p w14:paraId="34EC4999" w14:textId="3404BB3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0.234</w:t>
            </w:r>
          </w:p>
        </w:tc>
      </w:tr>
      <w:tr w:rsidR="1197EC36" w14:paraId="7CFEAC92" w14:textId="77777777" w:rsidTr="1197EC36">
        <w:trPr>
          <w:trHeight w:val="255"/>
        </w:trPr>
        <w:tc>
          <w:tcPr>
            <w:tcW w:w="2805" w:type="dxa"/>
            <w:tcMar>
              <w:left w:w="105" w:type="dxa"/>
              <w:right w:w="105" w:type="dxa"/>
            </w:tcMar>
            <w:vAlign w:val="center"/>
          </w:tcPr>
          <w:p w14:paraId="1FEE682B" w14:textId="7DF48E8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Confirmed Sepsis, % (n)</w:t>
            </w:r>
          </w:p>
        </w:tc>
        <w:tc>
          <w:tcPr>
            <w:tcW w:w="1650" w:type="dxa"/>
            <w:tcMar>
              <w:left w:w="105" w:type="dxa"/>
              <w:right w:w="105" w:type="dxa"/>
            </w:tcMar>
            <w:vAlign w:val="center"/>
          </w:tcPr>
          <w:p w14:paraId="638B8801" w14:textId="37E6284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40.0 (2/5)</w:t>
            </w:r>
          </w:p>
        </w:tc>
        <w:tc>
          <w:tcPr>
            <w:tcW w:w="1800" w:type="dxa"/>
            <w:tcMar>
              <w:left w:w="105" w:type="dxa"/>
              <w:right w:w="105" w:type="dxa"/>
            </w:tcMar>
            <w:vAlign w:val="center"/>
          </w:tcPr>
          <w:p w14:paraId="0C021A6C" w14:textId="7F4FF40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66.7 (12/18)</w:t>
            </w:r>
          </w:p>
        </w:tc>
        <w:tc>
          <w:tcPr>
            <w:tcW w:w="1755" w:type="dxa"/>
            <w:tcMar>
              <w:left w:w="105" w:type="dxa"/>
              <w:right w:w="105" w:type="dxa"/>
            </w:tcMar>
            <w:vAlign w:val="center"/>
          </w:tcPr>
          <w:p w14:paraId="0B268439" w14:textId="0E822BC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33.3 (8/24)</w:t>
            </w:r>
          </w:p>
        </w:tc>
        <w:tc>
          <w:tcPr>
            <w:tcW w:w="1118" w:type="dxa"/>
            <w:tcMar>
              <w:left w:w="105" w:type="dxa"/>
              <w:right w:w="105" w:type="dxa"/>
            </w:tcMar>
            <w:vAlign w:val="center"/>
          </w:tcPr>
          <w:p w14:paraId="3363174E" w14:textId="5D9F70E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0.096</w:t>
            </w:r>
          </w:p>
        </w:tc>
      </w:tr>
      <w:tr w:rsidR="1197EC36" w14:paraId="184AF93C" w14:textId="77777777" w:rsidTr="1197EC36">
        <w:trPr>
          <w:trHeight w:val="255"/>
        </w:trPr>
        <w:tc>
          <w:tcPr>
            <w:tcW w:w="2805" w:type="dxa"/>
            <w:tcMar>
              <w:left w:w="105" w:type="dxa"/>
              <w:right w:w="105" w:type="dxa"/>
            </w:tcMar>
            <w:vAlign w:val="center"/>
          </w:tcPr>
          <w:p w14:paraId="6AB89CE1" w14:textId="6A9F3C2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lastRenderedPageBreak/>
              <w:t>Developed Shock, % (n)</w:t>
            </w:r>
          </w:p>
        </w:tc>
        <w:tc>
          <w:tcPr>
            <w:tcW w:w="1650" w:type="dxa"/>
            <w:tcMar>
              <w:left w:w="105" w:type="dxa"/>
              <w:right w:w="105" w:type="dxa"/>
            </w:tcMar>
            <w:vAlign w:val="center"/>
          </w:tcPr>
          <w:p w14:paraId="76AEF283" w14:textId="454FCCC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40.0 (2/5)</w:t>
            </w:r>
          </w:p>
        </w:tc>
        <w:tc>
          <w:tcPr>
            <w:tcW w:w="1800" w:type="dxa"/>
            <w:tcMar>
              <w:left w:w="105" w:type="dxa"/>
              <w:right w:w="105" w:type="dxa"/>
            </w:tcMar>
            <w:vAlign w:val="center"/>
          </w:tcPr>
          <w:p w14:paraId="767CCE92" w14:textId="7F53114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27.8 (5/18)</w:t>
            </w:r>
          </w:p>
        </w:tc>
        <w:tc>
          <w:tcPr>
            <w:tcW w:w="1755" w:type="dxa"/>
            <w:tcMar>
              <w:left w:w="105" w:type="dxa"/>
              <w:right w:w="105" w:type="dxa"/>
            </w:tcMar>
            <w:vAlign w:val="center"/>
          </w:tcPr>
          <w:p w14:paraId="1370B2F7" w14:textId="70AA0C5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12.5 (3/24)</w:t>
            </w:r>
          </w:p>
        </w:tc>
        <w:tc>
          <w:tcPr>
            <w:tcW w:w="1118" w:type="dxa"/>
            <w:tcMar>
              <w:left w:w="105" w:type="dxa"/>
              <w:right w:w="105" w:type="dxa"/>
            </w:tcMar>
            <w:vAlign w:val="center"/>
          </w:tcPr>
          <w:p w14:paraId="5E2A4BD2" w14:textId="34EA104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0.272</w:t>
            </w:r>
          </w:p>
        </w:tc>
      </w:tr>
    </w:tbl>
    <w:p w14:paraId="74288827" w14:textId="694097D3" w:rsidR="1197EC36" w:rsidRDefault="1197EC36" w:rsidP="1197EC36">
      <w:pPr>
        <w:rPr>
          <w:rFonts w:ascii="Arial" w:eastAsia="Arial" w:hAnsi="Arial" w:cs="Arial"/>
        </w:rPr>
      </w:pPr>
    </w:p>
    <w:p w14:paraId="0A6DA74A" w14:textId="32C587C8" w:rsidR="2CC514FD" w:rsidRDefault="2CC514FD" w:rsidP="1197EC36">
      <w:pPr>
        <w:spacing w:line="240" w:lineRule="auto"/>
        <w:rPr>
          <w:rFonts w:ascii="Arial" w:eastAsia="Arial" w:hAnsi="Arial" w:cs="Arial"/>
          <w:color w:val="000000" w:themeColor="text1"/>
          <w:lang w:val="en-US"/>
        </w:rPr>
      </w:pPr>
      <w:r w:rsidRPr="1197EC36">
        <w:rPr>
          <w:rFonts w:ascii="Arial" w:eastAsia="Arial" w:hAnsi="Arial" w:cs="Arial"/>
          <w:b/>
          <w:bCs/>
          <w:color w:val="000000" w:themeColor="text1"/>
          <w:lang w:val="en-US"/>
        </w:rPr>
        <w:t>Supplemental Table 17:</w:t>
      </w:r>
      <w:r w:rsidRPr="1197EC36">
        <w:rPr>
          <w:rFonts w:ascii="Arial" w:eastAsia="Arial" w:hAnsi="Arial" w:cs="Arial"/>
          <w:color w:val="000000" w:themeColor="text1"/>
          <w:lang w:val="en-US"/>
        </w:rPr>
        <w:t xml:space="preserve"> Baseline Characteristics and Outcomes by Antibiotic Timing from Triage Among Patients Treated with Suspected Sepsis Infection Between Jan 2023 and Oct 2024 at the Validation Site in Risk Group 3.</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2805"/>
        <w:gridCol w:w="1650"/>
        <w:gridCol w:w="1800"/>
        <w:gridCol w:w="1755"/>
        <w:gridCol w:w="1118"/>
      </w:tblGrid>
      <w:tr w:rsidR="1197EC36" w14:paraId="410534BE" w14:textId="77777777" w:rsidTr="1197EC36">
        <w:trPr>
          <w:trHeight w:val="255"/>
        </w:trPr>
        <w:tc>
          <w:tcPr>
            <w:tcW w:w="2805" w:type="dxa"/>
            <w:tcMar>
              <w:left w:w="105" w:type="dxa"/>
              <w:right w:w="105" w:type="dxa"/>
            </w:tcMar>
            <w:vAlign w:val="center"/>
          </w:tcPr>
          <w:p w14:paraId="4A4B82AA" w14:textId="132E50E6" w:rsidR="1197EC36" w:rsidRDefault="1197EC36" w:rsidP="1197EC36">
            <w:pPr>
              <w:spacing w:line="240" w:lineRule="auto"/>
              <w:rPr>
                <w:rFonts w:ascii="Arial" w:eastAsia="Arial" w:hAnsi="Arial" w:cs="Arial"/>
                <w:b/>
                <w:bCs/>
                <w:color w:val="000000" w:themeColor="text1"/>
                <w:sz w:val="20"/>
                <w:szCs w:val="20"/>
              </w:rPr>
            </w:pPr>
          </w:p>
        </w:tc>
        <w:tc>
          <w:tcPr>
            <w:tcW w:w="5205" w:type="dxa"/>
            <w:gridSpan w:val="3"/>
            <w:tcMar>
              <w:left w:w="105" w:type="dxa"/>
              <w:right w:w="105" w:type="dxa"/>
            </w:tcMar>
            <w:vAlign w:val="center"/>
          </w:tcPr>
          <w:p w14:paraId="51E95404" w14:textId="2E3A5702"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Antibiotic Timing (From Triage)</w:t>
            </w:r>
          </w:p>
        </w:tc>
        <w:tc>
          <w:tcPr>
            <w:tcW w:w="1118" w:type="dxa"/>
            <w:tcMar>
              <w:left w:w="105" w:type="dxa"/>
              <w:right w:w="105" w:type="dxa"/>
            </w:tcMar>
            <w:vAlign w:val="center"/>
          </w:tcPr>
          <w:p w14:paraId="4B96165E" w14:textId="3851C6EF" w:rsidR="1197EC36" w:rsidRDefault="1197EC36" w:rsidP="1197EC36">
            <w:pPr>
              <w:spacing w:line="240" w:lineRule="auto"/>
              <w:rPr>
                <w:rFonts w:ascii="Arial" w:eastAsia="Arial" w:hAnsi="Arial" w:cs="Arial"/>
                <w:b/>
                <w:bCs/>
                <w:color w:val="000000" w:themeColor="text1"/>
                <w:sz w:val="20"/>
                <w:szCs w:val="20"/>
              </w:rPr>
            </w:pPr>
          </w:p>
        </w:tc>
      </w:tr>
      <w:tr w:rsidR="1197EC36" w14:paraId="00E7F693" w14:textId="77777777" w:rsidTr="1197EC36">
        <w:trPr>
          <w:trHeight w:val="255"/>
        </w:trPr>
        <w:tc>
          <w:tcPr>
            <w:tcW w:w="2805" w:type="dxa"/>
            <w:tcMar>
              <w:left w:w="105" w:type="dxa"/>
              <w:right w:w="105" w:type="dxa"/>
            </w:tcMar>
            <w:vAlign w:val="center"/>
          </w:tcPr>
          <w:p w14:paraId="6C0EA68A" w14:textId="65A73596"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 xml:space="preserve">Variables </w:t>
            </w:r>
          </w:p>
        </w:tc>
        <w:tc>
          <w:tcPr>
            <w:tcW w:w="1650" w:type="dxa"/>
            <w:tcMar>
              <w:left w:w="105" w:type="dxa"/>
              <w:right w:w="105" w:type="dxa"/>
            </w:tcMar>
            <w:vAlign w:val="center"/>
          </w:tcPr>
          <w:p w14:paraId="33879BC4" w14:textId="7EC4CEC1"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&lt;1 hr</w:t>
            </w:r>
          </w:p>
        </w:tc>
        <w:tc>
          <w:tcPr>
            <w:tcW w:w="1800" w:type="dxa"/>
            <w:tcMar>
              <w:left w:w="105" w:type="dxa"/>
              <w:right w:w="105" w:type="dxa"/>
            </w:tcMar>
            <w:vAlign w:val="center"/>
          </w:tcPr>
          <w:p w14:paraId="1EF828CC" w14:textId="738694E4"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1–3 hrs</w:t>
            </w:r>
          </w:p>
        </w:tc>
        <w:tc>
          <w:tcPr>
            <w:tcW w:w="1755" w:type="dxa"/>
            <w:tcMar>
              <w:left w:w="105" w:type="dxa"/>
              <w:right w:w="105" w:type="dxa"/>
            </w:tcMar>
            <w:vAlign w:val="center"/>
          </w:tcPr>
          <w:p w14:paraId="32E69150" w14:textId="43FA227A"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&gt;3 hrs</w:t>
            </w:r>
          </w:p>
        </w:tc>
        <w:tc>
          <w:tcPr>
            <w:tcW w:w="1118" w:type="dxa"/>
            <w:tcMar>
              <w:left w:w="105" w:type="dxa"/>
              <w:right w:w="105" w:type="dxa"/>
            </w:tcMar>
            <w:vAlign w:val="center"/>
          </w:tcPr>
          <w:p w14:paraId="7BA3E734" w14:textId="6B45DD17"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P-Value</w:t>
            </w:r>
          </w:p>
        </w:tc>
      </w:tr>
      <w:tr w:rsidR="1197EC36" w14:paraId="5E77A3A2" w14:textId="77777777" w:rsidTr="1197EC36">
        <w:trPr>
          <w:trHeight w:val="255"/>
        </w:trPr>
        <w:tc>
          <w:tcPr>
            <w:tcW w:w="2805" w:type="dxa"/>
            <w:tcMar>
              <w:left w:w="105" w:type="dxa"/>
              <w:right w:w="105" w:type="dxa"/>
            </w:tcMar>
            <w:vAlign w:val="center"/>
          </w:tcPr>
          <w:p w14:paraId="4090087E" w14:textId="6F862824"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Short Term Mortality, % (n)</w:t>
            </w:r>
          </w:p>
        </w:tc>
        <w:tc>
          <w:tcPr>
            <w:tcW w:w="1650" w:type="dxa"/>
            <w:tcMar>
              <w:left w:w="105" w:type="dxa"/>
              <w:right w:w="105" w:type="dxa"/>
            </w:tcMar>
            <w:vAlign w:val="center"/>
          </w:tcPr>
          <w:p w14:paraId="3D1363D3" w14:textId="77C1C43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6.7 (12/179)</w:t>
            </w:r>
          </w:p>
        </w:tc>
        <w:tc>
          <w:tcPr>
            <w:tcW w:w="1800" w:type="dxa"/>
            <w:tcMar>
              <w:left w:w="105" w:type="dxa"/>
              <w:right w:w="105" w:type="dxa"/>
            </w:tcMar>
            <w:vAlign w:val="center"/>
          </w:tcPr>
          <w:p w14:paraId="1FE3AC7F" w14:textId="66E936F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8.7 (40/461)</w:t>
            </w:r>
          </w:p>
        </w:tc>
        <w:tc>
          <w:tcPr>
            <w:tcW w:w="1755" w:type="dxa"/>
            <w:tcMar>
              <w:left w:w="105" w:type="dxa"/>
              <w:right w:w="105" w:type="dxa"/>
            </w:tcMar>
            <w:vAlign w:val="center"/>
          </w:tcPr>
          <w:p w14:paraId="7A9ED635" w14:textId="77D4F9D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9.2 (82/893)</w:t>
            </w:r>
          </w:p>
        </w:tc>
        <w:tc>
          <w:tcPr>
            <w:tcW w:w="1118" w:type="dxa"/>
            <w:tcMar>
              <w:left w:w="105" w:type="dxa"/>
              <w:right w:w="105" w:type="dxa"/>
            </w:tcMar>
            <w:vAlign w:val="center"/>
          </w:tcPr>
          <w:p w14:paraId="601ACFE2" w14:textId="16B7817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0.562</w:t>
            </w:r>
          </w:p>
        </w:tc>
      </w:tr>
      <w:tr w:rsidR="1197EC36" w14:paraId="3084A0D7" w14:textId="77777777" w:rsidTr="1197EC36">
        <w:trPr>
          <w:trHeight w:val="255"/>
        </w:trPr>
        <w:tc>
          <w:tcPr>
            <w:tcW w:w="2805" w:type="dxa"/>
            <w:tcMar>
              <w:left w:w="105" w:type="dxa"/>
              <w:right w:w="105" w:type="dxa"/>
            </w:tcMar>
            <w:vAlign w:val="center"/>
          </w:tcPr>
          <w:p w14:paraId="31714CF1" w14:textId="61125A17"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Age, [IQR]</w:t>
            </w:r>
          </w:p>
        </w:tc>
        <w:tc>
          <w:tcPr>
            <w:tcW w:w="1650" w:type="dxa"/>
            <w:tcMar>
              <w:left w:w="105" w:type="dxa"/>
              <w:right w:w="105" w:type="dxa"/>
            </w:tcMar>
            <w:vAlign w:val="center"/>
          </w:tcPr>
          <w:p w14:paraId="273CB7D9" w14:textId="4FDE504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53 [33 - 68]</w:t>
            </w:r>
          </w:p>
        </w:tc>
        <w:tc>
          <w:tcPr>
            <w:tcW w:w="1800" w:type="dxa"/>
            <w:tcMar>
              <w:left w:w="105" w:type="dxa"/>
              <w:right w:w="105" w:type="dxa"/>
            </w:tcMar>
            <w:vAlign w:val="center"/>
          </w:tcPr>
          <w:p w14:paraId="31B22F61" w14:textId="2DFCBAF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62 [44 - 76]</w:t>
            </w:r>
          </w:p>
        </w:tc>
        <w:tc>
          <w:tcPr>
            <w:tcW w:w="1755" w:type="dxa"/>
            <w:tcMar>
              <w:left w:w="105" w:type="dxa"/>
              <w:right w:w="105" w:type="dxa"/>
            </w:tcMar>
            <w:vAlign w:val="center"/>
          </w:tcPr>
          <w:p w14:paraId="652EB63F" w14:textId="38F5F3D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60 [44 - 72]</w:t>
            </w:r>
          </w:p>
        </w:tc>
        <w:tc>
          <w:tcPr>
            <w:tcW w:w="1118" w:type="dxa"/>
            <w:tcMar>
              <w:left w:w="105" w:type="dxa"/>
              <w:right w:w="105" w:type="dxa"/>
            </w:tcMar>
            <w:vAlign w:val="center"/>
          </w:tcPr>
          <w:p w14:paraId="0466CD24" w14:textId="1505AEA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4BAF6A75" w14:textId="77777777" w:rsidTr="1197EC36">
        <w:trPr>
          <w:trHeight w:val="255"/>
        </w:trPr>
        <w:tc>
          <w:tcPr>
            <w:tcW w:w="2805" w:type="dxa"/>
            <w:tcMar>
              <w:left w:w="105" w:type="dxa"/>
              <w:right w:w="105" w:type="dxa"/>
            </w:tcMar>
            <w:vAlign w:val="center"/>
          </w:tcPr>
          <w:p w14:paraId="142BB0CB" w14:textId="4646523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Female, % (n)</w:t>
            </w:r>
          </w:p>
        </w:tc>
        <w:tc>
          <w:tcPr>
            <w:tcW w:w="1650" w:type="dxa"/>
            <w:tcMar>
              <w:left w:w="105" w:type="dxa"/>
              <w:right w:w="105" w:type="dxa"/>
            </w:tcMar>
            <w:vAlign w:val="center"/>
          </w:tcPr>
          <w:p w14:paraId="06AA61D8" w14:textId="5491B87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38.5 (69/179)</w:t>
            </w:r>
          </w:p>
        </w:tc>
        <w:tc>
          <w:tcPr>
            <w:tcW w:w="1800" w:type="dxa"/>
            <w:tcMar>
              <w:left w:w="105" w:type="dxa"/>
              <w:right w:w="105" w:type="dxa"/>
            </w:tcMar>
            <w:vAlign w:val="center"/>
          </w:tcPr>
          <w:p w14:paraId="000AD560" w14:textId="132A6C7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44.9 (207/461)</w:t>
            </w:r>
          </w:p>
        </w:tc>
        <w:tc>
          <w:tcPr>
            <w:tcW w:w="1755" w:type="dxa"/>
            <w:tcMar>
              <w:left w:w="105" w:type="dxa"/>
              <w:right w:w="105" w:type="dxa"/>
            </w:tcMar>
            <w:vAlign w:val="center"/>
          </w:tcPr>
          <w:p w14:paraId="0CDE6805" w14:textId="5EF89D6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44.5 (397/893)</w:t>
            </w:r>
          </w:p>
        </w:tc>
        <w:tc>
          <w:tcPr>
            <w:tcW w:w="1118" w:type="dxa"/>
            <w:tcMar>
              <w:left w:w="105" w:type="dxa"/>
              <w:right w:w="105" w:type="dxa"/>
            </w:tcMar>
            <w:vAlign w:val="center"/>
          </w:tcPr>
          <w:p w14:paraId="0F4C0959" w14:textId="3834815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0.304</w:t>
            </w:r>
          </w:p>
        </w:tc>
      </w:tr>
      <w:tr w:rsidR="1197EC36" w14:paraId="4038B69D" w14:textId="77777777" w:rsidTr="1197EC36">
        <w:trPr>
          <w:trHeight w:val="255"/>
        </w:trPr>
        <w:tc>
          <w:tcPr>
            <w:tcW w:w="2805" w:type="dxa"/>
            <w:tcMar>
              <w:left w:w="105" w:type="dxa"/>
              <w:right w:w="105" w:type="dxa"/>
            </w:tcMar>
            <w:vAlign w:val="center"/>
          </w:tcPr>
          <w:p w14:paraId="59177E0D" w14:textId="6729247E"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Black Race, % (n)</w:t>
            </w:r>
          </w:p>
        </w:tc>
        <w:tc>
          <w:tcPr>
            <w:tcW w:w="1650" w:type="dxa"/>
            <w:tcMar>
              <w:left w:w="105" w:type="dxa"/>
              <w:right w:w="105" w:type="dxa"/>
            </w:tcMar>
            <w:vAlign w:val="center"/>
          </w:tcPr>
          <w:p w14:paraId="6BD40894" w14:textId="3ED4E1A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2.2 (4/179)</w:t>
            </w:r>
          </w:p>
        </w:tc>
        <w:tc>
          <w:tcPr>
            <w:tcW w:w="1800" w:type="dxa"/>
            <w:tcMar>
              <w:left w:w="105" w:type="dxa"/>
              <w:right w:w="105" w:type="dxa"/>
            </w:tcMar>
            <w:vAlign w:val="center"/>
          </w:tcPr>
          <w:p w14:paraId="516E3C98" w14:textId="6A1EF5A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1.5 (7/461)</w:t>
            </w:r>
          </w:p>
        </w:tc>
        <w:tc>
          <w:tcPr>
            <w:tcW w:w="1755" w:type="dxa"/>
            <w:tcMar>
              <w:left w:w="105" w:type="dxa"/>
              <w:right w:w="105" w:type="dxa"/>
            </w:tcMar>
            <w:vAlign w:val="center"/>
          </w:tcPr>
          <w:p w14:paraId="1FEA1459" w14:textId="4485862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3.1 (28/893)</w:t>
            </w:r>
          </w:p>
        </w:tc>
        <w:tc>
          <w:tcPr>
            <w:tcW w:w="1118" w:type="dxa"/>
            <w:tcMar>
              <w:left w:w="105" w:type="dxa"/>
              <w:right w:w="105" w:type="dxa"/>
            </w:tcMar>
            <w:vAlign w:val="center"/>
          </w:tcPr>
          <w:p w14:paraId="1866FB7D" w14:textId="01337EC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0.194</w:t>
            </w:r>
          </w:p>
        </w:tc>
      </w:tr>
      <w:tr w:rsidR="1197EC36" w14:paraId="306BC881" w14:textId="77777777" w:rsidTr="1197EC36">
        <w:trPr>
          <w:trHeight w:val="255"/>
        </w:trPr>
        <w:tc>
          <w:tcPr>
            <w:tcW w:w="2805" w:type="dxa"/>
            <w:tcMar>
              <w:left w:w="105" w:type="dxa"/>
              <w:right w:w="105" w:type="dxa"/>
            </w:tcMar>
            <w:vAlign w:val="center"/>
          </w:tcPr>
          <w:p w14:paraId="1A9A8DEC" w14:textId="03997DB1"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White Race, % (n)</w:t>
            </w:r>
          </w:p>
        </w:tc>
        <w:tc>
          <w:tcPr>
            <w:tcW w:w="1650" w:type="dxa"/>
            <w:tcMar>
              <w:left w:w="105" w:type="dxa"/>
              <w:right w:w="105" w:type="dxa"/>
            </w:tcMar>
            <w:vAlign w:val="center"/>
          </w:tcPr>
          <w:p w14:paraId="2076B081" w14:textId="0282882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39.7 (71/179)</w:t>
            </w:r>
          </w:p>
        </w:tc>
        <w:tc>
          <w:tcPr>
            <w:tcW w:w="1800" w:type="dxa"/>
            <w:tcMar>
              <w:left w:w="105" w:type="dxa"/>
              <w:right w:w="105" w:type="dxa"/>
            </w:tcMar>
            <w:vAlign w:val="center"/>
          </w:tcPr>
          <w:p w14:paraId="511CE0CB" w14:textId="7CD9BF3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44.9 (207/461)</w:t>
            </w:r>
          </w:p>
        </w:tc>
        <w:tc>
          <w:tcPr>
            <w:tcW w:w="1755" w:type="dxa"/>
            <w:tcMar>
              <w:left w:w="105" w:type="dxa"/>
              <w:right w:w="105" w:type="dxa"/>
            </w:tcMar>
            <w:vAlign w:val="center"/>
          </w:tcPr>
          <w:p w14:paraId="5C48775C" w14:textId="48600C9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45.0 (402/893)</w:t>
            </w:r>
          </w:p>
        </w:tc>
        <w:tc>
          <w:tcPr>
            <w:tcW w:w="1118" w:type="dxa"/>
            <w:tcMar>
              <w:left w:w="105" w:type="dxa"/>
              <w:right w:w="105" w:type="dxa"/>
            </w:tcMar>
            <w:vAlign w:val="center"/>
          </w:tcPr>
          <w:p w14:paraId="0171313D" w14:textId="629B9A0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0.405</w:t>
            </w:r>
          </w:p>
        </w:tc>
      </w:tr>
      <w:tr w:rsidR="1197EC36" w14:paraId="7AB558DA" w14:textId="77777777" w:rsidTr="1197EC36">
        <w:trPr>
          <w:trHeight w:val="255"/>
        </w:trPr>
        <w:tc>
          <w:tcPr>
            <w:tcW w:w="2805" w:type="dxa"/>
            <w:tcMar>
              <w:left w:w="105" w:type="dxa"/>
              <w:right w:w="105" w:type="dxa"/>
            </w:tcMar>
            <w:vAlign w:val="center"/>
          </w:tcPr>
          <w:p w14:paraId="0EC04F4A" w14:textId="650A3D85"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Asian Race, % (n)</w:t>
            </w:r>
          </w:p>
        </w:tc>
        <w:tc>
          <w:tcPr>
            <w:tcW w:w="1650" w:type="dxa"/>
            <w:tcMar>
              <w:left w:w="105" w:type="dxa"/>
              <w:right w:w="105" w:type="dxa"/>
            </w:tcMar>
            <w:vAlign w:val="center"/>
          </w:tcPr>
          <w:p w14:paraId="1AE8C0C2" w14:textId="67C4E8D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20.1 (36/179)</w:t>
            </w:r>
          </w:p>
        </w:tc>
        <w:tc>
          <w:tcPr>
            <w:tcW w:w="1800" w:type="dxa"/>
            <w:tcMar>
              <w:left w:w="105" w:type="dxa"/>
              <w:right w:w="105" w:type="dxa"/>
            </w:tcMar>
            <w:vAlign w:val="center"/>
          </w:tcPr>
          <w:p w14:paraId="0264D8AC" w14:textId="7E7DF68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24.1 (111/461)</w:t>
            </w:r>
          </w:p>
        </w:tc>
        <w:tc>
          <w:tcPr>
            <w:tcW w:w="1755" w:type="dxa"/>
            <w:tcMar>
              <w:left w:w="105" w:type="dxa"/>
              <w:right w:w="105" w:type="dxa"/>
            </w:tcMar>
            <w:vAlign w:val="center"/>
          </w:tcPr>
          <w:p w14:paraId="3CA0916A" w14:textId="208E0F9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18.8 (168/893)</w:t>
            </w:r>
          </w:p>
        </w:tc>
        <w:tc>
          <w:tcPr>
            <w:tcW w:w="1118" w:type="dxa"/>
            <w:tcMar>
              <w:left w:w="105" w:type="dxa"/>
              <w:right w:w="105" w:type="dxa"/>
            </w:tcMar>
            <w:vAlign w:val="center"/>
          </w:tcPr>
          <w:p w14:paraId="4A6C02D1" w14:textId="147AABD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0.075</w:t>
            </w:r>
          </w:p>
        </w:tc>
      </w:tr>
      <w:tr w:rsidR="1197EC36" w14:paraId="5BC932A1" w14:textId="77777777" w:rsidTr="1197EC36">
        <w:trPr>
          <w:trHeight w:val="255"/>
        </w:trPr>
        <w:tc>
          <w:tcPr>
            <w:tcW w:w="2805" w:type="dxa"/>
            <w:tcMar>
              <w:left w:w="105" w:type="dxa"/>
              <w:right w:w="105" w:type="dxa"/>
            </w:tcMar>
            <w:vAlign w:val="center"/>
          </w:tcPr>
          <w:p w14:paraId="79DC2328" w14:textId="5650F4B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Charlson Comorbidity Index, [IQR]</w:t>
            </w:r>
          </w:p>
        </w:tc>
        <w:tc>
          <w:tcPr>
            <w:tcW w:w="1650" w:type="dxa"/>
            <w:tcMar>
              <w:left w:w="105" w:type="dxa"/>
              <w:right w:w="105" w:type="dxa"/>
            </w:tcMar>
            <w:vAlign w:val="center"/>
          </w:tcPr>
          <w:p w14:paraId="1D5B94D3" w14:textId="20E5E8C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[0 - 2]</w:t>
            </w:r>
          </w:p>
        </w:tc>
        <w:tc>
          <w:tcPr>
            <w:tcW w:w="1800" w:type="dxa"/>
            <w:tcMar>
              <w:left w:w="105" w:type="dxa"/>
              <w:right w:w="105" w:type="dxa"/>
            </w:tcMar>
            <w:vAlign w:val="center"/>
          </w:tcPr>
          <w:p w14:paraId="1134FFE6" w14:textId="79B84B3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[0 - 3]</w:t>
            </w:r>
          </w:p>
        </w:tc>
        <w:tc>
          <w:tcPr>
            <w:tcW w:w="1755" w:type="dxa"/>
            <w:tcMar>
              <w:left w:w="105" w:type="dxa"/>
              <w:right w:w="105" w:type="dxa"/>
            </w:tcMar>
            <w:vAlign w:val="center"/>
          </w:tcPr>
          <w:p w14:paraId="68ADB703" w14:textId="4AB04EB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[0 - 4]</w:t>
            </w:r>
          </w:p>
        </w:tc>
        <w:tc>
          <w:tcPr>
            <w:tcW w:w="1118" w:type="dxa"/>
            <w:tcMar>
              <w:left w:w="105" w:type="dxa"/>
              <w:right w:w="105" w:type="dxa"/>
            </w:tcMar>
            <w:vAlign w:val="center"/>
          </w:tcPr>
          <w:p w14:paraId="6032876C" w14:textId="214B728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63589AB7" w14:textId="77777777" w:rsidTr="1197EC36">
        <w:trPr>
          <w:trHeight w:val="255"/>
        </w:trPr>
        <w:tc>
          <w:tcPr>
            <w:tcW w:w="2805" w:type="dxa"/>
            <w:tcMar>
              <w:left w:w="105" w:type="dxa"/>
              <w:right w:w="105" w:type="dxa"/>
            </w:tcMar>
            <w:vAlign w:val="center"/>
          </w:tcPr>
          <w:p w14:paraId="433AD3D7" w14:textId="4402465F"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SOFA, [IQR]</w:t>
            </w:r>
          </w:p>
        </w:tc>
        <w:tc>
          <w:tcPr>
            <w:tcW w:w="1650" w:type="dxa"/>
            <w:tcMar>
              <w:left w:w="105" w:type="dxa"/>
              <w:right w:w="105" w:type="dxa"/>
            </w:tcMar>
            <w:vAlign w:val="center"/>
          </w:tcPr>
          <w:p w14:paraId="46E792A0" w14:textId="38F4D49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[0 - 2]</w:t>
            </w:r>
          </w:p>
        </w:tc>
        <w:tc>
          <w:tcPr>
            <w:tcW w:w="1800" w:type="dxa"/>
            <w:tcMar>
              <w:left w:w="105" w:type="dxa"/>
              <w:right w:w="105" w:type="dxa"/>
            </w:tcMar>
            <w:vAlign w:val="center"/>
          </w:tcPr>
          <w:p w14:paraId="140D5B9E" w14:textId="51AFA41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[0 - 2]</w:t>
            </w:r>
          </w:p>
        </w:tc>
        <w:tc>
          <w:tcPr>
            <w:tcW w:w="1755" w:type="dxa"/>
            <w:tcMar>
              <w:left w:w="105" w:type="dxa"/>
              <w:right w:w="105" w:type="dxa"/>
            </w:tcMar>
            <w:vAlign w:val="center"/>
          </w:tcPr>
          <w:p w14:paraId="5195C081" w14:textId="3D76EFE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[0 - 2]</w:t>
            </w:r>
          </w:p>
        </w:tc>
        <w:tc>
          <w:tcPr>
            <w:tcW w:w="1118" w:type="dxa"/>
            <w:tcMar>
              <w:left w:w="105" w:type="dxa"/>
              <w:right w:w="105" w:type="dxa"/>
            </w:tcMar>
            <w:vAlign w:val="center"/>
          </w:tcPr>
          <w:p w14:paraId="5A78AE84" w14:textId="3480117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0.69</w:t>
            </w:r>
          </w:p>
        </w:tc>
      </w:tr>
      <w:tr w:rsidR="1197EC36" w14:paraId="0444846A" w14:textId="77777777" w:rsidTr="1197EC36">
        <w:trPr>
          <w:trHeight w:val="255"/>
        </w:trPr>
        <w:tc>
          <w:tcPr>
            <w:tcW w:w="2805" w:type="dxa"/>
            <w:tcMar>
              <w:left w:w="105" w:type="dxa"/>
              <w:right w:w="105" w:type="dxa"/>
            </w:tcMar>
            <w:vAlign w:val="center"/>
          </w:tcPr>
          <w:p w14:paraId="1FB49B41" w14:textId="7DF48E8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Confirmed Sepsis, % (n)</w:t>
            </w:r>
          </w:p>
        </w:tc>
        <w:tc>
          <w:tcPr>
            <w:tcW w:w="1650" w:type="dxa"/>
            <w:tcMar>
              <w:left w:w="105" w:type="dxa"/>
              <w:right w:w="105" w:type="dxa"/>
            </w:tcMar>
            <w:vAlign w:val="center"/>
          </w:tcPr>
          <w:p w14:paraId="24AFA322" w14:textId="2974009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34.1 (61/179)</w:t>
            </w:r>
          </w:p>
        </w:tc>
        <w:tc>
          <w:tcPr>
            <w:tcW w:w="1800" w:type="dxa"/>
            <w:tcMar>
              <w:left w:w="105" w:type="dxa"/>
              <w:right w:w="105" w:type="dxa"/>
            </w:tcMar>
            <w:vAlign w:val="center"/>
          </w:tcPr>
          <w:p w14:paraId="095E072E" w14:textId="05D08BC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46.0 (212/461)</w:t>
            </w:r>
          </w:p>
        </w:tc>
        <w:tc>
          <w:tcPr>
            <w:tcW w:w="1755" w:type="dxa"/>
            <w:tcMar>
              <w:left w:w="105" w:type="dxa"/>
              <w:right w:w="105" w:type="dxa"/>
            </w:tcMar>
            <w:vAlign w:val="center"/>
          </w:tcPr>
          <w:p w14:paraId="7ED96327" w14:textId="4623688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33.4 (298/893)</w:t>
            </w:r>
          </w:p>
        </w:tc>
        <w:tc>
          <w:tcPr>
            <w:tcW w:w="1118" w:type="dxa"/>
            <w:tcMar>
              <w:left w:w="105" w:type="dxa"/>
              <w:right w:w="105" w:type="dxa"/>
            </w:tcMar>
            <w:vAlign w:val="center"/>
          </w:tcPr>
          <w:p w14:paraId="4C73488A" w14:textId="151F31F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74C8441B" w14:textId="77777777" w:rsidTr="1197EC36">
        <w:trPr>
          <w:trHeight w:val="255"/>
        </w:trPr>
        <w:tc>
          <w:tcPr>
            <w:tcW w:w="2805" w:type="dxa"/>
            <w:tcMar>
              <w:left w:w="105" w:type="dxa"/>
              <w:right w:w="105" w:type="dxa"/>
            </w:tcMar>
            <w:vAlign w:val="center"/>
          </w:tcPr>
          <w:p w14:paraId="7452D102" w14:textId="6A9F3C2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Developed Shock, % (n)</w:t>
            </w:r>
          </w:p>
        </w:tc>
        <w:tc>
          <w:tcPr>
            <w:tcW w:w="1650" w:type="dxa"/>
            <w:tcMar>
              <w:left w:w="105" w:type="dxa"/>
              <w:right w:w="105" w:type="dxa"/>
            </w:tcMar>
            <w:vAlign w:val="center"/>
          </w:tcPr>
          <w:p w14:paraId="46DA1BD6" w14:textId="1A48D1D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5.6 (10/179)</w:t>
            </w:r>
          </w:p>
        </w:tc>
        <w:tc>
          <w:tcPr>
            <w:tcW w:w="1800" w:type="dxa"/>
            <w:tcMar>
              <w:left w:w="105" w:type="dxa"/>
              <w:right w:w="105" w:type="dxa"/>
            </w:tcMar>
            <w:vAlign w:val="center"/>
          </w:tcPr>
          <w:p w14:paraId="7AB95A6C" w14:textId="6F427C6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7.8 (36/461)</w:t>
            </w:r>
          </w:p>
        </w:tc>
        <w:tc>
          <w:tcPr>
            <w:tcW w:w="1755" w:type="dxa"/>
            <w:tcMar>
              <w:left w:w="105" w:type="dxa"/>
              <w:right w:w="105" w:type="dxa"/>
            </w:tcMar>
            <w:vAlign w:val="center"/>
          </w:tcPr>
          <w:p w14:paraId="0476EAFD" w14:textId="05E5A4F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4.4 (39/893)</w:t>
            </w:r>
          </w:p>
        </w:tc>
        <w:tc>
          <w:tcPr>
            <w:tcW w:w="1118" w:type="dxa"/>
            <w:tcMar>
              <w:left w:w="105" w:type="dxa"/>
              <w:right w:w="105" w:type="dxa"/>
            </w:tcMar>
            <w:vAlign w:val="center"/>
          </w:tcPr>
          <w:p w14:paraId="3D6E3A4C" w14:textId="396A44D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0.032</w:t>
            </w:r>
          </w:p>
        </w:tc>
      </w:tr>
    </w:tbl>
    <w:p w14:paraId="51023016" w14:textId="13A4651D" w:rsidR="1197EC36" w:rsidRDefault="1197EC36" w:rsidP="1197EC36">
      <w:pPr>
        <w:rPr>
          <w:rFonts w:ascii="Arial" w:eastAsia="Arial" w:hAnsi="Arial" w:cs="Arial"/>
        </w:rPr>
      </w:pPr>
    </w:p>
    <w:p w14:paraId="77B4C791" w14:textId="2EFAAF37" w:rsidR="2B3B0688" w:rsidRDefault="2B3B0688" w:rsidP="1197EC36">
      <w:pPr>
        <w:spacing w:line="240" w:lineRule="auto"/>
        <w:rPr>
          <w:rFonts w:ascii="Arial" w:eastAsia="Arial" w:hAnsi="Arial" w:cs="Arial"/>
          <w:color w:val="000000" w:themeColor="text1"/>
          <w:lang w:val="en-US"/>
        </w:rPr>
      </w:pPr>
      <w:r w:rsidRPr="1197EC36">
        <w:rPr>
          <w:rFonts w:ascii="Arial" w:eastAsia="Arial" w:hAnsi="Arial" w:cs="Arial"/>
          <w:b/>
          <w:bCs/>
          <w:color w:val="000000" w:themeColor="text1"/>
          <w:lang w:val="en-US"/>
        </w:rPr>
        <w:t>Supplemental Table 18:</w:t>
      </w:r>
      <w:r w:rsidRPr="1197EC36">
        <w:rPr>
          <w:rFonts w:ascii="Arial" w:eastAsia="Arial" w:hAnsi="Arial" w:cs="Arial"/>
          <w:color w:val="000000" w:themeColor="text1"/>
          <w:lang w:val="en-US"/>
        </w:rPr>
        <w:t xml:space="preserve"> Baseline Characteristics and Outcomes by Antibiotic Timing from Triage Among Patients Treated with Suspected Sepsis Infection Between Jan 2023 and Oct 2024 at the Validation Site in Risk Group 4.</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2805"/>
        <w:gridCol w:w="1650"/>
        <w:gridCol w:w="1800"/>
        <w:gridCol w:w="1755"/>
        <w:gridCol w:w="1118"/>
      </w:tblGrid>
      <w:tr w:rsidR="1197EC36" w14:paraId="00E91C38" w14:textId="77777777" w:rsidTr="1197EC36">
        <w:trPr>
          <w:trHeight w:val="255"/>
        </w:trPr>
        <w:tc>
          <w:tcPr>
            <w:tcW w:w="2805" w:type="dxa"/>
            <w:tcMar>
              <w:left w:w="105" w:type="dxa"/>
              <w:right w:w="105" w:type="dxa"/>
            </w:tcMar>
            <w:vAlign w:val="center"/>
          </w:tcPr>
          <w:p w14:paraId="2C1E146C" w14:textId="132E50E6" w:rsidR="1197EC36" w:rsidRDefault="1197EC36" w:rsidP="1197EC36">
            <w:pPr>
              <w:spacing w:line="240" w:lineRule="auto"/>
              <w:rPr>
                <w:rFonts w:ascii="Arial" w:eastAsia="Arial" w:hAnsi="Arial" w:cs="Arial"/>
                <w:b/>
                <w:bCs/>
                <w:color w:val="000000" w:themeColor="text1"/>
                <w:sz w:val="20"/>
                <w:szCs w:val="20"/>
              </w:rPr>
            </w:pPr>
          </w:p>
        </w:tc>
        <w:tc>
          <w:tcPr>
            <w:tcW w:w="5205" w:type="dxa"/>
            <w:gridSpan w:val="3"/>
            <w:tcMar>
              <w:left w:w="105" w:type="dxa"/>
              <w:right w:w="105" w:type="dxa"/>
            </w:tcMar>
            <w:vAlign w:val="center"/>
          </w:tcPr>
          <w:p w14:paraId="73E76758" w14:textId="2E3A5702"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Antibiotic Timing (From Triage)</w:t>
            </w:r>
          </w:p>
        </w:tc>
        <w:tc>
          <w:tcPr>
            <w:tcW w:w="1118" w:type="dxa"/>
            <w:tcMar>
              <w:left w:w="105" w:type="dxa"/>
              <w:right w:w="105" w:type="dxa"/>
            </w:tcMar>
            <w:vAlign w:val="center"/>
          </w:tcPr>
          <w:p w14:paraId="76E50631" w14:textId="3851C6EF" w:rsidR="1197EC36" w:rsidRDefault="1197EC36" w:rsidP="1197EC36">
            <w:pPr>
              <w:spacing w:line="240" w:lineRule="auto"/>
              <w:rPr>
                <w:rFonts w:ascii="Arial" w:eastAsia="Arial" w:hAnsi="Arial" w:cs="Arial"/>
                <w:b/>
                <w:bCs/>
                <w:color w:val="000000" w:themeColor="text1"/>
                <w:sz w:val="20"/>
                <w:szCs w:val="20"/>
              </w:rPr>
            </w:pPr>
          </w:p>
        </w:tc>
      </w:tr>
      <w:tr w:rsidR="1197EC36" w14:paraId="062D63AD" w14:textId="77777777" w:rsidTr="1197EC36">
        <w:trPr>
          <w:trHeight w:val="255"/>
        </w:trPr>
        <w:tc>
          <w:tcPr>
            <w:tcW w:w="2805" w:type="dxa"/>
            <w:tcMar>
              <w:left w:w="105" w:type="dxa"/>
              <w:right w:w="105" w:type="dxa"/>
            </w:tcMar>
            <w:vAlign w:val="center"/>
          </w:tcPr>
          <w:p w14:paraId="6D5123CC" w14:textId="65A73596"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 xml:space="preserve">Variables </w:t>
            </w:r>
          </w:p>
        </w:tc>
        <w:tc>
          <w:tcPr>
            <w:tcW w:w="1650" w:type="dxa"/>
            <w:tcMar>
              <w:left w:w="105" w:type="dxa"/>
              <w:right w:w="105" w:type="dxa"/>
            </w:tcMar>
            <w:vAlign w:val="center"/>
          </w:tcPr>
          <w:p w14:paraId="7795CA32" w14:textId="7EC4CEC1"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&lt;1 hr</w:t>
            </w:r>
          </w:p>
        </w:tc>
        <w:tc>
          <w:tcPr>
            <w:tcW w:w="1800" w:type="dxa"/>
            <w:tcMar>
              <w:left w:w="105" w:type="dxa"/>
              <w:right w:w="105" w:type="dxa"/>
            </w:tcMar>
            <w:vAlign w:val="center"/>
          </w:tcPr>
          <w:p w14:paraId="082E8948" w14:textId="738694E4"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1–3 hrs</w:t>
            </w:r>
          </w:p>
        </w:tc>
        <w:tc>
          <w:tcPr>
            <w:tcW w:w="1755" w:type="dxa"/>
            <w:tcMar>
              <w:left w:w="105" w:type="dxa"/>
              <w:right w:w="105" w:type="dxa"/>
            </w:tcMar>
            <w:vAlign w:val="center"/>
          </w:tcPr>
          <w:p w14:paraId="363C1DA6" w14:textId="43FA227A"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&gt;3 hrs</w:t>
            </w:r>
          </w:p>
        </w:tc>
        <w:tc>
          <w:tcPr>
            <w:tcW w:w="1118" w:type="dxa"/>
            <w:tcMar>
              <w:left w:w="105" w:type="dxa"/>
              <w:right w:w="105" w:type="dxa"/>
            </w:tcMar>
            <w:vAlign w:val="center"/>
          </w:tcPr>
          <w:p w14:paraId="378E2717" w14:textId="6B45DD17"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P-Value</w:t>
            </w:r>
          </w:p>
        </w:tc>
      </w:tr>
      <w:tr w:rsidR="1197EC36" w14:paraId="09F17036" w14:textId="77777777" w:rsidTr="1197EC36">
        <w:trPr>
          <w:trHeight w:val="255"/>
        </w:trPr>
        <w:tc>
          <w:tcPr>
            <w:tcW w:w="2805" w:type="dxa"/>
            <w:tcMar>
              <w:left w:w="105" w:type="dxa"/>
              <w:right w:w="105" w:type="dxa"/>
            </w:tcMar>
            <w:vAlign w:val="center"/>
          </w:tcPr>
          <w:p w14:paraId="439817FB" w14:textId="6F862824"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Short Term Mortality, % (n)</w:t>
            </w:r>
          </w:p>
        </w:tc>
        <w:tc>
          <w:tcPr>
            <w:tcW w:w="1650" w:type="dxa"/>
            <w:tcMar>
              <w:left w:w="105" w:type="dxa"/>
              <w:right w:w="105" w:type="dxa"/>
            </w:tcMar>
            <w:vAlign w:val="center"/>
          </w:tcPr>
          <w:p w14:paraId="65ACE5DF" w14:textId="6FDA1F8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4.1 (5/122)</w:t>
            </w:r>
          </w:p>
        </w:tc>
        <w:tc>
          <w:tcPr>
            <w:tcW w:w="1800" w:type="dxa"/>
            <w:tcMar>
              <w:left w:w="105" w:type="dxa"/>
              <w:right w:w="105" w:type="dxa"/>
            </w:tcMar>
            <w:vAlign w:val="center"/>
          </w:tcPr>
          <w:p w14:paraId="002CD15C" w14:textId="0019CA0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5.0 (14/279)</w:t>
            </w:r>
          </w:p>
        </w:tc>
        <w:tc>
          <w:tcPr>
            <w:tcW w:w="1755" w:type="dxa"/>
            <w:tcMar>
              <w:left w:w="105" w:type="dxa"/>
              <w:right w:w="105" w:type="dxa"/>
            </w:tcMar>
            <w:vAlign w:val="center"/>
          </w:tcPr>
          <w:p w14:paraId="6243DDBD" w14:textId="79C62A7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2.7 (35/1310)</w:t>
            </w:r>
          </w:p>
        </w:tc>
        <w:tc>
          <w:tcPr>
            <w:tcW w:w="1118" w:type="dxa"/>
            <w:tcMar>
              <w:left w:w="105" w:type="dxa"/>
              <w:right w:w="105" w:type="dxa"/>
            </w:tcMar>
            <w:vAlign w:val="center"/>
          </w:tcPr>
          <w:p w14:paraId="5F107DD2" w14:textId="332B006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0.104</w:t>
            </w:r>
          </w:p>
        </w:tc>
      </w:tr>
      <w:tr w:rsidR="1197EC36" w14:paraId="10BA03F4" w14:textId="77777777" w:rsidTr="1197EC36">
        <w:trPr>
          <w:trHeight w:val="255"/>
        </w:trPr>
        <w:tc>
          <w:tcPr>
            <w:tcW w:w="2805" w:type="dxa"/>
            <w:tcMar>
              <w:left w:w="105" w:type="dxa"/>
              <w:right w:w="105" w:type="dxa"/>
            </w:tcMar>
            <w:vAlign w:val="center"/>
          </w:tcPr>
          <w:p w14:paraId="12914B41" w14:textId="61125A17"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Age, [IQR]</w:t>
            </w:r>
          </w:p>
        </w:tc>
        <w:tc>
          <w:tcPr>
            <w:tcW w:w="1650" w:type="dxa"/>
            <w:tcMar>
              <w:left w:w="105" w:type="dxa"/>
              <w:right w:w="105" w:type="dxa"/>
            </w:tcMar>
            <w:vAlign w:val="center"/>
          </w:tcPr>
          <w:p w14:paraId="557F556D" w14:textId="186B0CD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52 [32 - 67]</w:t>
            </w:r>
          </w:p>
        </w:tc>
        <w:tc>
          <w:tcPr>
            <w:tcW w:w="1800" w:type="dxa"/>
            <w:tcMar>
              <w:left w:w="105" w:type="dxa"/>
              <w:right w:w="105" w:type="dxa"/>
            </w:tcMar>
            <w:vAlign w:val="center"/>
          </w:tcPr>
          <w:p w14:paraId="7FEF6C24" w14:textId="60BB1FE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59 [37 - 76]</w:t>
            </w:r>
          </w:p>
        </w:tc>
        <w:tc>
          <w:tcPr>
            <w:tcW w:w="1755" w:type="dxa"/>
            <w:tcMar>
              <w:left w:w="105" w:type="dxa"/>
              <w:right w:w="105" w:type="dxa"/>
            </w:tcMar>
            <w:vAlign w:val="center"/>
          </w:tcPr>
          <w:p w14:paraId="0C01898C" w14:textId="6F26FE0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56 [37 - 71]</w:t>
            </w:r>
          </w:p>
        </w:tc>
        <w:tc>
          <w:tcPr>
            <w:tcW w:w="1118" w:type="dxa"/>
            <w:tcMar>
              <w:left w:w="105" w:type="dxa"/>
              <w:right w:w="105" w:type="dxa"/>
            </w:tcMar>
            <w:vAlign w:val="center"/>
          </w:tcPr>
          <w:p w14:paraId="2C874FD0" w14:textId="2E87DF1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0.032</w:t>
            </w:r>
          </w:p>
        </w:tc>
      </w:tr>
      <w:tr w:rsidR="1197EC36" w14:paraId="3FCD62C3" w14:textId="77777777" w:rsidTr="1197EC36">
        <w:trPr>
          <w:trHeight w:val="255"/>
        </w:trPr>
        <w:tc>
          <w:tcPr>
            <w:tcW w:w="2805" w:type="dxa"/>
            <w:tcMar>
              <w:left w:w="105" w:type="dxa"/>
              <w:right w:w="105" w:type="dxa"/>
            </w:tcMar>
            <w:vAlign w:val="center"/>
          </w:tcPr>
          <w:p w14:paraId="63ACE588" w14:textId="4646523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Female, % (n)</w:t>
            </w:r>
          </w:p>
        </w:tc>
        <w:tc>
          <w:tcPr>
            <w:tcW w:w="1650" w:type="dxa"/>
            <w:tcMar>
              <w:left w:w="105" w:type="dxa"/>
              <w:right w:w="105" w:type="dxa"/>
            </w:tcMar>
            <w:vAlign w:val="center"/>
          </w:tcPr>
          <w:p w14:paraId="7AF12CCE" w14:textId="218F692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32.8 (40/122)</w:t>
            </w:r>
          </w:p>
        </w:tc>
        <w:tc>
          <w:tcPr>
            <w:tcW w:w="1800" w:type="dxa"/>
            <w:tcMar>
              <w:left w:w="105" w:type="dxa"/>
              <w:right w:w="105" w:type="dxa"/>
            </w:tcMar>
            <w:vAlign w:val="center"/>
          </w:tcPr>
          <w:p w14:paraId="628B3341" w14:textId="52E8437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45.9 (128/279)</w:t>
            </w:r>
          </w:p>
        </w:tc>
        <w:tc>
          <w:tcPr>
            <w:tcW w:w="1755" w:type="dxa"/>
            <w:tcMar>
              <w:left w:w="105" w:type="dxa"/>
              <w:right w:w="105" w:type="dxa"/>
            </w:tcMar>
            <w:vAlign w:val="center"/>
          </w:tcPr>
          <w:p w14:paraId="373A32BE" w14:textId="7F0223D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49.5 (648/1310)</w:t>
            </w:r>
          </w:p>
        </w:tc>
        <w:tc>
          <w:tcPr>
            <w:tcW w:w="1118" w:type="dxa"/>
            <w:tcMar>
              <w:left w:w="105" w:type="dxa"/>
              <w:right w:w="105" w:type="dxa"/>
            </w:tcMar>
            <w:vAlign w:val="center"/>
          </w:tcPr>
          <w:p w14:paraId="541C26CA" w14:textId="54D07C3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0.002</w:t>
            </w:r>
          </w:p>
        </w:tc>
      </w:tr>
      <w:tr w:rsidR="1197EC36" w14:paraId="6334D5CF" w14:textId="77777777" w:rsidTr="1197EC36">
        <w:trPr>
          <w:trHeight w:val="255"/>
        </w:trPr>
        <w:tc>
          <w:tcPr>
            <w:tcW w:w="2805" w:type="dxa"/>
            <w:tcMar>
              <w:left w:w="105" w:type="dxa"/>
              <w:right w:w="105" w:type="dxa"/>
            </w:tcMar>
            <w:vAlign w:val="center"/>
          </w:tcPr>
          <w:p w14:paraId="437D946E" w14:textId="6729247E"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Black Race, % (n)</w:t>
            </w:r>
          </w:p>
        </w:tc>
        <w:tc>
          <w:tcPr>
            <w:tcW w:w="1650" w:type="dxa"/>
            <w:tcMar>
              <w:left w:w="105" w:type="dxa"/>
              <w:right w:w="105" w:type="dxa"/>
            </w:tcMar>
            <w:vAlign w:val="center"/>
          </w:tcPr>
          <w:p w14:paraId="7B10F864" w14:textId="4B51B64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4.9 (6/122)</w:t>
            </w:r>
          </w:p>
        </w:tc>
        <w:tc>
          <w:tcPr>
            <w:tcW w:w="1800" w:type="dxa"/>
            <w:tcMar>
              <w:left w:w="105" w:type="dxa"/>
              <w:right w:w="105" w:type="dxa"/>
            </w:tcMar>
            <w:vAlign w:val="center"/>
          </w:tcPr>
          <w:p w14:paraId="59FF51B7" w14:textId="4007649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3.2 (9/279)</w:t>
            </w:r>
          </w:p>
        </w:tc>
        <w:tc>
          <w:tcPr>
            <w:tcW w:w="1755" w:type="dxa"/>
            <w:tcMar>
              <w:left w:w="105" w:type="dxa"/>
              <w:right w:w="105" w:type="dxa"/>
            </w:tcMar>
            <w:vAlign w:val="center"/>
          </w:tcPr>
          <w:p w14:paraId="0346A47C" w14:textId="744A974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3.6 (47/1310)</w:t>
            </w:r>
          </w:p>
        </w:tc>
        <w:tc>
          <w:tcPr>
            <w:tcW w:w="1118" w:type="dxa"/>
            <w:tcMar>
              <w:left w:w="105" w:type="dxa"/>
              <w:right w:w="105" w:type="dxa"/>
            </w:tcMar>
            <w:vAlign w:val="center"/>
          </w:tcPr>
          <w:p w14:paraId="2F96EC3A" w14:textId="5DD621C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0.699</w:t>
            </w:r>
          </w:p>
        </w:tc>
      </w:tr>
      <w:tr w:rsidR="1197EC36" w14:paraId="46E89667" w14:textId="77777777" w:rsidTr="1197EC36">
        <w:trPr>
          <w:trHeight w:val="255"/>
        </w:trPr>
        <w:tc>
          <w:tcPr>
            <w:tcW w:w="2805" w:type="dxa"/>
            <w:tcMar>
              <w:left w:w="105" w:type="dxa"/>
              <w:right w:w="105" w:type="dxa"/>
            </w:tcMar>
            <w:vAlign w:val="center"/>
          </w:tcPr>
          <w:p w14:paraId="2DA73BFF" w14:textId="03997DB1"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White Race, % (n)</w:t>
            </w:r>
          </w:p>
        </w:tc>
        <w:tc>
          <w:tcPr>
            <w:tcW w:w="1650" w:type="dxa"/>
            <w:tcMar>
              <w:left w:w="105" w:type="dxa"/>
              <w:right w:w="105" w:type="dxa"/>
            </w:tcMar>
            <w:vAlign w:val="center"/>
          </w:tcPr>
          <w:p w14:paraId="3591076C" w14:textId="6DDB743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44.3 (54/122)</w:t>
            </w:r>
          </w:p>
        </w:tc>
        <w:tc>
          <w:tcPr>
            <w:tcW w:w="1800" w:type="dxa"/>
            <w:tcMar>
              <w:left w:w="105" w:type="dxa"/>
              <w:right w:w="105" w:type="dxa"/>
            </w:tcMar>
            <w:vAlign w:val="center"/>
          </w:tcPr>
          <w:p w14:paraId="09CB8407" w14:textId="0A89BD0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46.2 (129/279)</w:t>
            </w:r>
          </w:p>
        </w:tc>
        <w:tc>
          <w:tcPr>
            <w:tcW w:w="1755" w:type="dxa"/>
            <w:tcMar>
              <w:left w:w="105" w:type="dxa"/>
              <w:right w:w="105" w:type="dxa"/>
            </w:tcMar>
            <w:vAlign w:val="center"/>
          </w:tcPr>
          <w:p w14:paraId="553BB316" w14:textId="23BE3BD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46.1 (604/1310)</w:t>
            </w:r>
          </w:p>
        </w:tc>
        <w:tc>
          <w:tcPr>
            <w:tcW w:w="1118" w:type="dxa"/>
            <w:tcMar>
              <w:left w:w="105" w:type="dxa"/>
              <w:right w:w="105" w:type="dxa"/>
            </w:tcMar>
            <w:vAlign w:val="center"/>
          </w:tcPr>
          <w:p w14:paraId="27DDF534" w14:textId="36885FB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0.923</w:t>
            </w:r>
          </w:p>
        </w:tc>
      </w:tr>
      <w:tr w:rsidR="1197EC36" w14:paraId="38C3AA2B" w14:textId="77777777" w:rsidTr="1197EC36">
        <w:trPr>
          <w:trHeight w:val="255"/>
        </w:trPr>
        <w:tc>
          <w:tcPr>
            <w:tcW w:w="2805" w:type="dxa"/>
            <w:tcMar>
              <w:left w:w="105" w:type="dxa"/>
              <w:right w:w="105" w:type="dxa"/>
            </w:tcMar>
            <w:vAlign w:val="center"/>
          </w:tcPr>
          <w:p w14:paraId="25195438" w14:textId="650A3D85"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Asian Race, % (n)</w:t>
            </w:r>
          </w:p>
        </w:tc>
        <w:tc>
          <w:tcPr>
            <w:tcW w:w="1650" w:type="dxa"/>
            <w:tcMar>
              <w:left w:w="105" w:type="dxa"/>
              <w:right w:w="105" w:type="dxa"/>
            </w:tcMar>
            <w:vAlign w:val="center"/>
          </w:tcPr>
          <w:p w14:paraId="0917AEF8" w14:textId="49F15CF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13.9 (17/122)</w:t>
            </w:r>
          </w:p>
        </w:tc>
        <w:tc>
          <w:tcPr>
            <w:tcW w:w="1800" w:type="dxa"/>
            <w:tcMar>
              <w:left w:w="105" w:type="dxa"/>
              <w:right w:w="105" w:type="dxa"/>
            </w:tcMar>
            <w:vAlign w:val="center"/>
          </w:tcPr>
          <w:p w14:paraId="0D00FD4A" w14:textId="51E32E1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21.5 (60/279)</w:t>
            </w:r>
          </w:p>
        </w:tc>
        <w:tc>
          <w:tcPr>
            <w:tcW w:w="1755" w:type="dxa"/>
            <w:tcMar>
              <w:left w:w="105" w:type="dxa"/>
              <w:right w:w="105" w:type="dxa"/>
            </w:tcMar>
            <w:vAlign w:val="center"/>
          </w:tcPr>
          <w:p w14:paraId="4585CBEE" w14:textId="2310DE8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16.4 (215/1310)</w:t>
            </w:r>
          </w:p>
        </w:tc>
        <w:tc>
          <w:tcPr>
            <w:tcW w:w="1118" w:type="dxa"/>
            <w:tcMar>
              <w:left w:w="105" w:type="dxa"/>
              <w:right w:w="105" w:type="dxa"/>
            </w:tcMar>
            <w:vAlign w:val="center"/>
          </w:tcPr>
          <w:p w14:paraId="4AF3197F" w14:textId="66EDD19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0.077</w:t>
            </w:r>
          </w:p>
        </w:tc>
      </w:tr>
      <w:tr w:rsidR="1197EC36" w14:paraId="7DF14DF3" w14:textId="77777777" w:rsidTr="1197EC36">
        <w:trPr>
          <w:trHeight w:val="255"/>
        </w:trPr>
        <w:tc>
          <w:tcPr>
            <w:tcW w:w="2805" w:type="dxa"/>
            <w:tcMar>
              <w:left w:w="105" w:type="dxa"/>
              <w:right w:w="105" w:type="dxa"/>
            </w:tcMar>
            <w:vAlign w:val="center"/>
          </w:tcPr>
          <w:p w14:paraId="6FA8A0CA" w14:textId="5650F4B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Charlson Comorbidity Index, [IQR]</w:t>
            </w:r>
          </w:p>
        </w:tc>
        <w:tc>
          <w:tcPr>
            <w:tcW w:w="1650" w:type="dxa"/>
            <w:tcMar>
              <w:left w:w="105" w:type="dxa"/>
              <w:right w:w="105" w:type="dxa"/>
            </w:tcMar>
            <w:vAlign w:val="center"/>
          </w:tcPr>
          <w:p w14:paraId="63C74552" w14:textId="7BB5D4A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[0 - 1]</w:t>
            </w:r>
          </w:p>
        </w:tc>
        <w:tc>
          <w:tcPr>
            <w:tcW w:w="1800" w:type="dxa"/>
            <w:tcMar>
              <w:left w:w="105" w:type="dxa"/>
              <w:right w:w="105" w:type="dxa"/>
            </w:tcMar>
            <w:vAlign w:val="center"/>
          </w:tcPr>
          <w:p w14:paraId="236CFD35" w14:textId="1236ADD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[0 - 2]</w:t>
            </w:r>
          </w:p>
        </w:tc>
        <w:tc>
          <w:tcPr>
            <w:tcW w:w="1755" w:type="dxa"/>
            <w:tcMar>
              <w:left w:w="105" w:type="dxa"/>
              <w:right w:w="105" w:type="dxa"/>
            </w:tcMar>
            <w:vAlign w:val="center"/>
          </w:tcPr>
          <w:p w14:paraId="29CA0902" w14:textId="58E6AB7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[0 - 3]</w:t>
            </w:r>
          </w:p>
        </w:tc>
        <w:tc>
          <w:tcPr>
            <w:tcW w:w="1118" w:type="dxa"/>
            <w:tcMar>
              <w:left w:w="105" w:type="dxa"/>
              <w:right w:w="105" w:type="dxa"/>
            </w:tcMar>
            <w:vAlign w:val="center"/>
          </w:tcPr>
          <w:p w14:paraId="7FFBFF84" w14:textId="74497EA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2FBC935A" w14:textId="77777777" w:rsidTr="1197EC36">
        <w:trPr>
          <w:trHeight w:val="255"/>
        </w:trPr>
        <w:tc>
          <w:tcPr>
            <w:tcW w:w="2805" w:type="dxa"/>
            <w:tcMar>
              <w:left w:w="105" w:type="dxa"/>
              <w:right w:w="105" w:type="dxa"/>
            </w:tcMar>
            <w:vAlign w:val="center"/>
          </w:tcPr>
          <w:p w14:paraId="7AB0B45D" w14:textId="4402465F"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SOFA, [IQR]</w:t>
            </w:r>
          </w:p>
        </w:tc>
        <w:tc>
          <w:tcPr>
            <w:tcW w:w="1650" w:type="dxa"/>
            <w:tcMar>
              <w:left w:w="105" w:type="dxa"/>
              <w:right w:w="105" w:type="dxa"/>
            </w:tcMar>
            <w:vAlign w:val="center"/>
          </w:tcPr>
          <w:p w14:paraId="0F700C33" w14:textId="3D0CAC8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[0 - 1]</w:t>
            </w:r>
          </w:p>
        </w:tc>
        <w:tc>
          <w:tcPr>
            <w:tcW w:w="1800" w:type="dxa"/>
            <w:tcMar>
              <w:left w:w="105" w:type="dxa"/>
              <w:right w:w="105" w:type="dxa"/>
            </w:tcMar>
            <w:vAlign w:val="center"/>
          </w:tcPr>
          <w:p w14:paraId="29B15B4B" w14:textId="516C054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[0 - 1]</w:t>
            </w:r>
          </w:p>
        </w:tc>
        <w:tc>
          <w:tcPr>
            <w:tcW w:w="1755" w:type="dxa"/>
            <w:tcMar>
              <w:left w:w="105" w:type="dxa"/>
              <w:right w:w="105" w:type="dxa"/>
            </w:tcMar>
            <w:vAlign w:val="center"/>
          </w:tcPr>
          <w:p w14:paraId="3C2E7E08" w14:textId="5B30D79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[0 - 1]</w:t>
            </w:r>
          </w:p>
        </w:tc>
        <w:tc>
          <w:tcPr>
            <w:tcW w:w="1118" w:type="dxa"/>
            <w:tcMar>
              <w:left w:w="105" w:type="dxa"/>
              <w:right w:w="105" w:type="dxa"/>
            </w:tcMar>
            <w:vAlign w:val="center"/>
          </w:tcPr>
          <w:p w14:paraId="6C17260E" w14:textId="52316C3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0.958</w:t>
            </w:r>
          </w:p>
        </w:tc>
      </w:tr>
      <w:tr w:rsidR="1197EC36" w14:paraId="23247F62" w14:textId="77777777" w:rsidTr="1197EC36">
        <w:trPr>
          <w:trHeight w:val="255"/>
        </w:trPr>
        <w:tc>
          <w:tcPr>
            <w:tcW w:w="2805" w:type="dxa"/>
            <w:tcMar>
              <w:left w:w="105" w:type="dxa"/>
              <w:right w:w="105" w:type="dxa"/>
            </w:tcMar>
            <w:vAlign w:val="center"/>
          </w:tcPr>
          <w:p w14:paraId="79737A6B" w14:textId="7DF48E8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Confirmed Sepsis, % (n)</w:t>
            </w:r>
          </w:p>
        </w:tc>
        <w:tc>
          <w:tcPr>
            <w:tcW w:w="1650" w:type="dxa"/>
            <w:tcMar>
              <w:left w:w="105" w:type="dxa"/>
              <w:right w:w="105" w:type="dxa"/>
            </w:tcMar>
            <w:vAlign w:val="center"/>
          </w:tcPr>
          <w:p w14:paraId="373EE2D1" w14:textId="3B0D6C2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13.1 (16/122)</w:t>
            </w:r>
          </w:p>
        </w:tc>
        <w:tc>
          <w:tcPr>
            <w:tcW w:w="1800" w:type="dxa"/>
            <w:tcMar>
              <w:left w:w="105" w:type="dxa"/>
              <w:right w:w="105" w:type="dxa"/>
            </w:tcMar>
            <w:vAlign w:val="center"/>
          </w:tcPr>
          <w:p w14:paraId="0CB9AB87" w14:textId="36B25D4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22.2 (62/279)</w:t>
            </w:r>
          </w:p>
        </w:tc>
        <w:tc>
          <w:tcPr>
            <w:tcW w:w="1755" w:type="dxa"/>
            <w:tcMar>
              <w:left w:w="105" w:type="dxa"/>
              <w:right w:w="105" w:type="dxa"/>
            </w:tcMar>
            <w:vAlign w:val="center"/>
          </w:tcPr>
          <w:p w14:paraId="3E2C8742" w14:textId="4D52B56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13.1 (172/1310)</w:t>
            </w:r>
          </w:p>
        </w:tc>
        <w:tc>
          <w:tcPr>
            <w:tcW w:w="1118" w:type="dxa"/>
            <w:tcMar>
              <w:left w:w="105" w:type="dxa"/>
              <w:right w:w="105" w:type="dxa"/>
            </w:tcMar>
            <w:vAlign w:val="center"/>
          </w:tcPr>
          <w:p w14:paraId="56BDF8D7" w14:textId="3AA1CEC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4E37AD80" w14:textId="77777777" w:rsidTr="1197EC36">
        <w:trPr>
          <w:trHeight w:val="255"/>
        </w:trPr>
        <w:tc>
          <w:tcPr>
            <w:tcW w:w="2805" w:type="dxa"/>
            <w:tcMar>
              <w:left w:w="105" w:type="dxa"/>
              <w:right w:w="105" w:type="dxa"/>
            </w:tcMar>
            <w:vAlign w:val="center"/>
          </w:tcPr>
          <w:p w14:paraId="5809EA15" w14:textId="6A9F3C2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Developed Shock, % (n)</w:t>
            </w:r>
          </w:p>
        </w:tc>
        <w:tc>
          <w:tcPr>
            <w:tcW w:w="1650" w:type="dxa"/>
            <w:tcMar>
              <w:left w:w="105" w:type="dxa"/>
              <w:right w:w="105" w:type="dxa"/>
            </w:tcMar>
            <w:vAlign w:val="center"/>
          </w:tcPr>
          <w:p w14:paraId="57F66C49" w14:textId="07732C1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3.3 (4/122)</w:t>
            </w:r>
          </w:p>
        </w:tc>
        <w:tc>
          <w:tcPr>
            <w:tcW w:w="1800" w:type="dxa"/>
            <w:tcMar>
              <w:left w:w="105" w:type="dxa"/>
              <w:right w:w="105" w:type="dxa"/>
            </w:tcMar>
            <w:vAlign w:val="center"/>
          </w:tcPr>
          <w:p w14:paraId="2C90CFB2" w14:textId="63BCBB5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3.6 (10/279)</w:t>
            </w:r>
          </w:p>
        </w:tc>
        <w:tc>
          <w:tcPr>
            <w:tcW w:w="1755" w:type="dxa"/>
            <w:tcMar>
              <w:left w:w="105" w:type="dxa"/>
              <w:right w:w="105" w:type="dxa"/>
            </w:tcMar>
            <w:vAlign w:val="center"/>
          </w:tcPr>
          <w:p w14:paraId="6FF1597F" w14:textId="448AD15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0.8 (10/1310)</w:t>
            </w:r>
          </w:p>
        </w:tc>
        <w:tc>
          <w:tcPr>
            <w:tcW w:w="1118" w:type="dxa"/>
            <w:tcMar>
              <w:left w:w="105" w:type="dxa"/>
              <w:right w:w="105" w:type="dxa"/>
            </w:tcMar>
            <w:vAlign w:val="center"/>
          </w:tcPr>
          <w:p w14:paraId="09E1011D" w14:textId="56F8F59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bl>
    <w:p w14:paraId="1733564D" w14:textId="162591F4" w:rsidR="1197EC36" w:rsidRDefault="1197EC36" w:rsidP="1197EC36">
      <w:pPr>
        <w:rPr>
          <w:rFonts w:ascii="Arial" w:eastAsia="Arial" w:hAnsi="Arial" w:cs="Arial"/>
        </w:rPr>
      </w:pPr>
    </w:p>
    <w:p w14:paraId="45F7F4F4" w14:textId="58778699" w:rsidR="59389E99" w:rsidRDefault="59389E99" w:rsidP="1197EC36">
      <w:pPr>
        <w:spacing w:line="240" w:lineRule="auto"/>
        <w:rPr>
          <w:rFonts w:ascii="Arial" w:eastAsia="Arial" w:hAnsi="Arial" w:cs="Arial"/>
          <w:color w:val="000000" w:themeColor="text1"/>
        </w:rPr>
      </w:pPr>
      <w:r w:rsidRPr="1197EC36">
        <w:rPr>
          <w:rFonts w:ascii="Arial" w:eastAsia="Arial" w:hAnsi="Arial" w:cs="Arial"/>
          <w:b/>
          <w:bCs/>
          <w:color w:val="000000" w:themeColor="text1"/>
          <w:lang w:val="en-US"/>
        </w:rPr>
        <w:lastRenderedPageBreak/>
        <w:t>Supplemental Table 19:</w:t>
      </w:r>
      <w:r w:rsidRPr="1197EC36">
        <w:rPr>
          <w:rFonts w:ascii="Arial" w:eastAsia="Arial" w:hAnsi="Arial" w:cs="Arial"/>
          <w:color w:val="000000" w:themeColor="text1"/>
          <w:lang w:val="en-US"/>
        </w:rPr>
        <w:t xml:space="preserve"> Baseline Characteristics and Outcomes by Antibiotic Timing from Triage Among Patients Treated with Suspected Sepsis Infection Between Jan 2016 and Dec 2023 at the Development Site in Risk Group 1. Patients who develop shock within 3 hours of triage are excluded from this analysis.</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2805"/>
        <w:gridCol w:w="1650"/>
        <w:gridCol w:w="1800"/>
        <w:gridCol w:w="1755"/>
        <w:gridCol w:w="1118"/>
      </w:tblGrid>
      <w:tr w:rsidR="1197EC36" w14:paraId="77FEB344" w14:textId="77777777" w:rsidTr="1197EC36">
        <w:trPr>
          <w:trHeight w:val="255"/>
        </w:trPr>
        <w:tc>
          <w:tcPr>
            <w:tcW w:w="2805" w:type="dxa"/>
            <w:tcMar>
              <w:left w:w="105" w:type="dxa"/>
              <w:right w:w="105" w:type="dxa"/>
            </w:tcMar>
            <w:vAlign w:val="center"/>
          </w:tcPr>
          <w:p w14:paraId="743836DB" w14:textId="132E50E6" w:rsidR="1197EC36" w:rsidRDefault="1197EC36" w:rsidP="1197EC36">
            <w:pPr>
              <w:spacing w:line="240" w:lineRule="auto"/>
              <w:rPr>
                <w:rFonts w:ascii="Arial" w:eastAsia="Arial" w:hAnsi="Arial" w:cs="Arial"/>
                <w:b/>
                <w:bCs/>
                <w:color w:val="000000" w:themeColor="text1"/>
                <w:sz w:val="20"/>
                <w:szCs w:val="20"/>
              </w:rPr>
            </w:pPr>
          </w:p>
        </w:tc>
        <w:tc>
          <w:tcPr>
            <w:tcW w:w="5205" w:type="dxa"/>
            <w:gridSpan w:val="3"/>
            <w:tcMar>
              <w:left w:w="105" w:type="dxa"/>
              <w:right w:w="105" w:type="dxa"/>
            </w:tcMar>
            <w:vAlign w:val="center"/>
          </w:tcPr>
          <w:p w14:paraId="6F741995" w14:textId="2E3A5702"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Antibiotic Timing (From Triage)</w:t>
            </w:r>
          </w:p>
        </w:tc>
        <w:tc>
          <w:tcPr>
            <w:tcW w:w="1118" w:type="dxa"/>
            <w:tcMar>
              <w:left w:w="105" w:type="dxa"/>
              <w:right w:w="105" w:type="dxa"/>
            </w:tcMar>
            <w:vAlign w:val="center"/>
          </w:tcPr>
          <w:p w14:paraId="77659DC5" w14:textId="3851C6EF" w:rsidR="1197EC36" w:rsidRDefault="1197EC36" w:rsidP="1197EC36">
            <w:pPr>
              <w:spacing w:line="240" w:lineRule="auto"/>
              <w:rPr>
                <w:rFonts w:ascii="Arial" w:eastAsia="Arial" w:hAnsi="Arial" w:cs="Arial"/>
                <w:b/>
                <w:bCs/>
                <w:color w:val="000000" w:themeColor="text1"/>
                <w:sz w:val="20"/>
                <w:szCs w:val="20"/>
              </w:rPr>
            </w:pPr>
          </w:p>
        </w:tc>
      </w:tr>
      <w:tr w:rsidR="1197EC36" w14:paraId="35891419" w14:textId="77777777" w:rsidTr="1197EC36">
        <w:trPr>
          <w:trHeight w:val="255"/>
        </w:trPr>
        <w:tc>
          <w:tcPr>
            <w:tcW w:w="2805" w:type="dxa"/>
            <w:tcMar>
              <w:left w:w="105" w:type="dxa"/>
              <w:right w:w="105" w:type="dxa"/>
            </w:tcMar>
            <w:vAlign w:val="center"/>
          </w:tcPr>
          <w:p w14:paraId="780B8CE8" w14:textId="65A73596"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 xml:space="preserve">Variables </w:t>
            </w:r>
          </w:p>
        </w:tc>
        <w:tc>
          <w:tcPr>
            <w:tcW w:w="1650" w:type="dxa"/>
            <w:tcMar>
              <w:left w:w="105" w:type="dxa"/>
              <w:right w:w="105" w:type="dxa"/>
            </w:tcMar>
            <w:vAlign w:val="center"/>
          </w:tcPr>
          <w:p w14:paraId="0FF989A2" w14:textId="7EC4CEC1"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&lt;1 hr</w:t>
            </w:r>
          </w:p>
        </w:tc>
        <w:tc>
          <w:tcPr>
            <w:tcW w:w="1800" w:type="dxa"/>
            <w:tcMar>
              <w:left w:w="105" w:type="dxa"/>
              <w:right w:w="105" w:type="dxa"/>
            </w:tcMar>
            <w:vAlign w:val="center"/>
          </w:tcPr>
          <w:p w14:paraId="6D5DFC08" w14:textId="738694E4"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1–3 hrs</w:t>
            </w:r>
          </w:p>
        </w:tc>
        <w:tc>
          <w:tcPr>
            <w:tcW w:w="1755" w:type="dxa"/>
            <w:tcMar>
              <w:left w:w="105" w:type="dxa"/>
              <w:right w:w="105" w:type="dxa"/>
            </w:tcMar>
            <w:vAlign w:val="center"/>
          </w:tcPr>
          <w:p w14:paraId="4F4243D0" w14:textId="43FA227A"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&gt;3 hrs</w:t>
            </w:r>
          </w:p>
        </w:tc>
        <w:tc>
          <w:tcPr>
            <w:tcW w:w="1118" w:type="dxa"/>
            <w:tcMar>
              <w:left w:w="105" w:type="dxa"/>
              <w:right w:w="105" w:type="dxa"/>
            </w:tcMar>
            <w:vAlign w:val="center"/>
          </w:tcPr>
          <w:p w14:paraId="01915598" w14:textId="6B45DD17"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P-Value</w:t>
            </w:r>
          </w:p>
        </w:tc>
      </w:tr>
      <w:tr w:rsidR="1197EC36" w14:paraId="203FA07B" w14:textId="77777777" w:rsidTr="1197EC36">
        <w:trPr>
          <w:trHeight w:val="255"/>
        </w:trPr>
        <w:tc>
          <w:tcPr>
            <w:tcW w:w="2805" w:type="dxa"/>
            <w:tcMar>
              <w:left w:w="105" w:type="dxa"/>
              <w:right w:w="105" w:type="dxa"/>
            </w:tcMar>
            <w:vAlign w:val="center"/>
          </w:tcPr>
          <w:p w14:paraId="236C94D9" w14:textId="6F862824"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Short Term Mortality, % (n)</w:t>
            </w:r>
          </w:p>
        </w:tc>
        <w:tc>
          <w:tcPr>
            <w:tcW w:w="1650" w:type="dxa"/>
            <w:tcMar>
              <w:left w:w="105" w:type="dxa"/>
              <w:right w:w="105" w:type="dxa"/>
            </w:tcMar>
            <w:vAlign w:val="center"/>
          </w:tcPr>
          <w:p w14:paraId="417D28BD" w14:textId="1496670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14.2 (79/557)</w:t>
            </w:r>
          </w:p>
        </w:tc>
        <w:tc>
          <w:tcPr>
            <w:tcW w:w="1800" w:type="dxa"/>
            <w:tcMar>
              <w:left w:w="105" w:type="dxa"/>
              <w:right w:w="105" w:type="dxa"/>
            </w:tcMar>
            <w:vAlign w:val="center"/>
          </w:tcPr>
          <w:p w14:paraId="05DF6DB6" w14:textId="21D1458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19.1 (215/1128)</w:t>
            </w:r>
          </w:p>
        </w:tc>
        <w:tc>
          <w:tcPr>
            <w:tcW w:w="1755" w:type="dxa"/>
            <w:tcMar>
              <w:left w:w="105" w:type="dxa"/>
              <w:right w:w="105" w:type="dxa"/>
            </w:tcMar>
            <w:vAlign w:val="center"/>
          </w:tcPr>
          <w:p w14:paraId="56DF0A37" w14:textId="7287E32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18.7 (132/706)</w:t>
            </w:r>
          </w:p>
        </w:tc>
        <w:tc>
          <w:tcPr>
            <w:tcW w:w="1118" w:type="dxa"/>
            <w:tcMar>
              <w:left w:w="105" w:type="dxa"/>
              <w:right w:w="105" w:type="dxa"/>
            </w:tcMar>
            <w:vAlign w:val="center"/>
          </w:tcPr>
          <w:p w14:paraId="5E9E1629" w14:textId="2D835C2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0.037</w:t>
            </w:r>
          </w:p>
        </w:tc>
      </w:tr>
      <w:tr w:rsidR="1197EC36" w14:paraId="5033EE8C" w14:textId="77777777" w:rsidTr="1197EC36">
        <w:trPr>
          <w:trHeight w:val="255"/>
        </w:trPr>
        <w:tc>
          <w:tcPr>
            <w:tcW w:w="2805" w:type="dxa"/>
            <w:tcMar>
              <w:left w:w="105" w:type="dxa"/>
              <w:right w:w="105" w:type="dxa"/>
            </w:tcMar>
            <w:vAlign w:val="center"/>
          </w:tcPr>
          <w:p w14:paraId="2E729646" w14:textId="61125A17"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Age, [IQR]</w:t>
            </w:r>
          </w:p>
        </w:tc>
        <w:tc>
          <w:tcPr>
            <w:tcW w:w="1650" w:type="dxa"/>
            <w:tcMar>
              <w:left w:w="105" w:type="dxa"/>
              <w:right w:w="105" w:type="dxa"/>
            </w:tcMar>
            <w:vAlign w:val="center"/>
          </w:tcPr>
          <w:p w14:paraId="75C64510" w14:textId="15C4632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67 [55 - 76]</w:t>
            </w:r>
          </w:p>
        </w:tc>
        <w:tc>
          <w:tcPr>
            <w:tcW w:w="1800" w:type="dxa"/>
            <w:tcMar>
              <w:left w:w="105" w:type="dxa"/>
              <w:right w:w="105" w:type="dxa"/>
            </w:tcMar>
            <w:vAlign w:val="center"/>
          </w:tcPr>
          <w:p w14:paraId="06E0DD4D" w14:textId="672FCA8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64 [54 - 75]</w:t>
            </w:r>
          </w:p>
        </w:tc>
        <w:tc>
          <w:tcPr>
            <w:tcW w:w="1755" w:type="dxa"/>
            <w:tcMar>
              <w:left w:w="105" w:type="dxa"/>
              <w:right w:w="105" w:type="dxa"/>
            </w:tcMar>
            <w:vAlign w:val="center"/>
          </w:tcPr>
          <w:p w14:paraId="3D537FD0" w14:textId="66A97D7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63 [52 - 75]</w:t>
            </w:r>
          </w:p>
        </w:tc>
        <w:tc>
          <w:tcPr>
            <w:tcW w:w="1118" w:type="dxa"/>
            <w:tcMar>
              <w:left w:w="105" w:type="dxa"/>
              <w:right w:w="105" w:type="dxa"/>
            </w:tcMar>
            <w:vAlign w:val="center"/>
          </w:tcPr>
          <w:p w14:paraId="12FFA32D" w14:textId="39AEBAC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0.01</w:t>
            </w:r>
          </w:p>
        </w:tc>
      </w:tr>
      <w:tr w:rsidR="1197EC36" w14:paraId="5A6B15BD" w14:textId="77777777" w:rsidTr="1197EC36">
        <w:trPr>
          <w:trHeight w:val="255"/>
        </w:trPr>
        <w:tc>
          <w:tcPr>
            <w:tcW w:w="2805" w:type="dxa"/>
            <w:tcMar>
              <w:left w:w="105" w:type="dxa"/>
              <w:right w:w="105" w:type="dxa"/>
            </w:tcMar>
            <w:vAlign w:val="center"/>
          </w:tcPr>
          <w:p w14:paraId="76B76580" w14:textId="4646523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Female, % (n)</w:t>
            </w:r>
          </w:p>
        </w:tc>
        <w:tc>
          <w:tcPr>
            <w:tcW w:w="1650" w:type="dxa"/>
            <w:tcMar>
              <w:left w:w="105" w:type="dxa"/>
              <w:right w:w="105" w:type="dxa"/>
            </w:tcMar>
            <w:vAlign w:val="center"/>
          </w:tcPr>
          <w:p w14:paraId="5022FB4A" w14:textId="09245AD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37.0 (206/557)</w:t>
            </w:r>
          </w:p>
        </w:tc>
        <w:tc>
          <w:tcPr>
            <w:tcW w:w="1800" w:type="dxa"/>
            <w:tcMar>
              <w:left w:w="105" w:type="dxa"/>
              <w:right w:w="105" w:type="dxa"/>
            </w:tcMar>
            <w:vAlign w:val="center"/>
          </w:tcPr>
          <w:p w14:paraId="31F8AE9D" w14:textId="1CB4FD0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39.6 (447/1128)</w:t>
            </w:r>
          </w:p>
        </w:tc>
        <w:tc>
          <w:tcPr>
            <w:tcW w:w="1755" w:type="dxa"/>
            <w:tcMar>
              <w:left w:w="105" w:type="dxa"/>
              <w:right w:w="105" w:type="dxa"/>
            </w:tcMar>
            <w:vAlign w:val="center"/>
          </w:tcPr>
          <w:p w14:paraId="07AD4917" w14:textId="4ABB7FB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43.6 (308/706)</w:t>
            </w:r>
          </w:p>
        </w:tc>
        <w:tc>
          <w:tcPr>
            <w:tcW w:w="1118" w:type="dxa"/>
            <w:tcMar>
              <w:left w:w="105" w:type="dxa"/>
              <w:right w:w="105" w:type="dxa"/>
            </w:tcMar>
            <w:vAlign w:val="center"/>
          </w:tcPr>
          <w:p w14:paraId="1C1EE824" w14:textId="237B942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0.05</w:t>
            </w:r>
          </w:p>
        </w:tc>
      </w:tr>
      <w:tr w:rsidR="1197EC36" w14:paraId="1C57E40A" w14:textId="77777777" w:rsidTr="1197EC36">
        <w:trPr>
          <w:trHeight w:val="255"/>
        </w:trPr>
        <w:tc>
          <w:tcPr>
            <w:tcW w:w="2805" w:type="dxa"/>
            <w:tcMar>
              <w:left w:w="105" w:type="dxa"/>
              <w:right w:w="105" w:type="dxa"/>
            </w:tcMar>
            <w:vAlign w:val="center"/>
          </w:tcPr>
          <w:p w14:paraId="294DF3E5" w14:textId="6729247E"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Black Race, % (n)</w:t>
            </w:r>
          </w:p>
        </w:tc>
        <w:tc>
          <w:tcPr>
            <w:tcW w:w="1650" w:type="dxa"/>
            <w:tcMar>
              <w:left w:w="105" w:type="dxa"/>
              <w:right w:w="105" w:type="dxa"/>
            </w:tcMar>
            <w:vAlign w:val="center"/>
          </w:tcPr>
          <w:p w14:paraId="3F4693EA" w14:textId="32B8F41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8.3 (46/557)</w:t>
            </w:r>
          </w:p>
        </w:tc>
        <w:tc>
          <w:tcPr>
            <w:tcW w:w="1800" w:type="dxa"/>
            <w:tcMar>
              <w:left w:w="105" w:type="dxa"/>
              <w:right w:w="105" w:type="dxa"/>
            </w:tcMar>
            <w:vAlign w:val="center"/>
          </w:tcPr>
          <w:p w14:paraId="62C4800B" w14:textId="1CF10D4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9.4 (106/1128)</w:t>
            </w:r>
          </w:p>
        </w:tc>
        <w:tc>
          <w:tcPr>
            <w:tcW w:w="1755" w:type="dxa"/>
            <w:tcMar>
              <w:left w:w="105" w:type="dxa"/>
              <w:right w:w="105" w:type="dxa"/>
            </w:tcMar>
            <w:vAlign w:val="center"/>
          </w:tcPr>
          <w:p w14:paraId="0EC76918" w14:textId="6A90C17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10.2 (72/706)</w:t>
            </w:r>
          </w:p>
        </w:tc>
        <w:tc>
          <w:tcPr>
            <w:tcW w:w="1118" w:type="dxa"/>
            <w:tcMar>
              <w:left w:w="105" w:type="dxa"/>
              <w:right w:w="105" w:type="dxa"/>
            </w:tcMar>
            <w:vAlign w:val="center"/>
          </w:tcPr>
          <w:p w14:paraId="61239BDF" w14:textId="50766CC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0.501</w:t>
            </w:r>
          </w:p>
        </w:tc>
      </w:tr>
      <w:tr w:rsidR="1197EC36" w14:paraId="5E8B7D40" w14:textId="77777777" w:rsidTr="1197EC36">
        <w:trPr>
          <w:trHeight w:val="255"/>
        </w:trPr>
        <w:tc>
          <w:tcPr>
            <w:tcW w:w="2805" w:type="dxa"/>
            <w:tcMar>
              <w:left w:w="105" w:type="dxa"/>
              <w:right w:w="105" w:type="dxa"/>
            </w:tcMar>
            <w:vAlign w:val="center"/>
          </w:tcPr>
          <w:p w14:paraId="53097BE7" w14:textId="03997DB1"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White Race, % (n)</w:t>
            </w:r>
          </w:p>
        </w:tc>
        <w:tc>
          <w:tcPr>
            <w:tcW w:w="1650" w:type="dxa"/>
            <w:tcMar>
              <w:left w:w="105" w:type="dxa"/>
              <w:right w:w="105" w:type="dxa"/>
            </w:tcMar>
            <w:vAlign w:val="center"/>
          </w:tcPr>
          <w:p w14:paraId="4A37DBED" w14:textId="2945FED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53.3 (297/557)</w:t>
            </w:r>
          </w:p>
        </w:tc>
        <w:tc>
          <w:tcPr>
            <w:tcW w:w="1800" w:type="dxa"/>
            <w:tcMar>
              <w:left w:w="105" w:type="dxa"/>
              <w:right w:w="105" w:type="dxa"/>
            </w:tcMar>
            <w:vAlign w:val="center"/>
          </w:tcPr>
          <w:p w14:paraId="38A42374" w14:textId="692643A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53.2 (600/1128)</w:t>
            </w:r>
          </w:p>
        </w:tc>
        <w:tc>
          <w:tcPr>
            <w:tcW w:w="1755" w:type="dxa"/>
            <w:tcMar>
              <w:left w:w="105" w:type="dxa"/>
              <w:right w:w="105" w:type="dxa"/>
            </w:tcMar>
            <w:vAlign w:val="center"/>
          </w:tcPr>
          <w:p w14:paraId="4074992C" w14:textId="3CBFE13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49.0 (346/706)</w:t>
            </w:r>
          </w:p>
        </w:tc>
        <w:tc>
          <w:tcPr>
            <w:tcW w:w="1118" w:type="dxa"/>
            <w:tcMar>
              <w:left w:w="105" w:type="dxa"/>
              <w:right w:w="105" w:type="dxa"/>
            </w:tcMar>
            <w:vAlign w:val="center"/>
          </w:tcPr>
          <w:p w14:paraId="35066768" w14:textId="1899438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0.168</w:t>
            </w:r>
          </w:p>
        </w:tc>
      </w:tr>
      <w:tr w:rsidR="1197EC36" w14:paraId="5F4D0719" w14:textId="77777777" w:rsidTr="1197EC36">
        <w:trPr>
          <w:trHeight w:val="255"/>
        </w:trPr>
        <w:tc>
          <w:tcPr>
            <w:tcW w:w="2805" w:type="dxa"/>
            <w:tcMar>
              <w:left w:w="105" w:type="dxa"/>
              <w:right w:w="105" w:type="dxa"/>
            </w:tcMar>
            <w:vAlign w:val="center"/>
          </w:tcPr>
          <w:p w14:paraId="331D8A6D" w14:textId="650A3D85"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Asian Race, % (n)</w:t>
            </w:r>
          </w:p>
        </w:tc>
        <w:tc>
          <w:tcPr>
            <w:tcW w:w="1650" w:type="dxa"/>
            <w:tcMar>
              <w:left w:w="105" w:type="dxa"/>
              <w:right w:w="105" w:type="dxa"/>
            </w:tcMar>
            <w:vAlign w:val="center"/>
          </w:tcPr>
          <w:p w14:paraId="6AB4A35D" w14:textId="38C3A17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9.9 (55/557)</w:t>
            </w:r>
          </w:p>
        </w:tc>
        <w:tc>
          <w:tcPr>
            <w:tcW w:w="1800" w:type="dxa"/>
            <w:tcMar>
              <w:left w:w="105" w:type="dxa"/>
              <w:right w:w="105" w:type="dxa"/>
            </w:tcMar>
            <w:vAlign w:val="center"/>
          </w:tcPr>
          <w:p w14:paraId="6F706D24" w14:textId="408DCF3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8.2 (92/1128)</w:t>
            </w:r>
          </w:p>
        </w:tc>
        <w:tc>
          <w:tcPr>
            <w:tcW w:w="1755" w:type="dxa"/>
            <w:tcMar>
              <w:left w:w="105" w:type="dxa"/>
              <w:right w:w="105" w:type="dxa"/>
            </w:tcMar>
            <w:vAlign w:val="center"/>
          </w:tcPr>
          <w:p w14:paraId="2E33869D" w14:textId="5F91A5E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7.9 (56/706)</w:t>
            </w:r>
          </w:p>
        </w:tc>
        <w:tc>
          <w:tcPr>
            <w:tcW w:w="1118" w:type="dxa"/>
            <w:tcMar>
              <w:left w:w="105" w:type="dxa"/>
              <w:right w:w="105" w:type="dxa"/>
            </w:tcMar>
            <w:vAlign w:val="center"/>
          </w:tcPr>
          <w:p w14:paraId="6BAAC132" w14:textId="6C5CF57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0.403</w:t>
            </w:r>
          </w:p>
        </w:tc>
      </w:tr>
      <w:tr w:rsidR="1197EC36" w14:paraId="6BDD7029" w14:textId="77777777" w:rsidTr="1197EC36">
        <w:trPr>
          <w:trHeight w:val="255"/>
        </w:trPr>
        <w:tc>
          <w:tcPr>
            <w:tcW w:w="2805" w:type="dxa"/>
            <w:tcMar>
              <w:left w:w="105" w:type="dxa"/>
              <w:right w:w="105" w:type="dxa"/>
            </w:tcMar>
            <w:vAlign w:val="center"/>
          </w:tcPr>
          <w:p w14:paraId="0DFB1F96" w14:textId="5650F4B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Charlson Comorbidity Index, [IQR]</w:t>
            </w:r>
          </w:p>
        </w:tc>
        <w:tc>
          <w:tcPr>
            <w:tcW w:w="1650" w:type="dxa"/>
            <w:tcMar>
              <w:left w:w="105" w:type="dxa"/>
              <w:right w:w="105" w:type="dxa"/>
            </w:tcMar>
            <w:vAlign w:val="center"/>
          </w:tcPr>
          <w:p w14:paraId="70B54FA1" w14:textId="79A1661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[1 - 5]</w:t>
            </w:r>
          </w:p>
        </w:tc>
        <w:tc>
          <w:tcPr>
            <w:tcW w:w="1800" w:type="dxa"/>
            <w:tcMar>
              <w:left w:w="105" w:type="dxa"/>
              <w:right w:w="105" w:type="dxa"/>
            </w:tcMar>
            <w:vAlign w:val="center"/>
          </w:tcPr>
          <w:p w14:paraId="7FB42D7B" w14:textId="3FF14FC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[1 - 5]</w:t>
            </w:r>
          </w:p>
        </w:tc>
        <w:tc>
          <w:tcPr>
            <w:tcW w:w="1755" w:type="dxa"/>
            <w:tcMar>
              <w:left w:w="105" w:type="dxa"/>
              <w:right w:w="105" w:type="dxa"/>
            </w:tcMar>
            <w:vAlign w:val="center"/>
          </w:tcPr>
          <w:p w14:paraId="68B68392" w14:textId="51D9E8A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[1 - 5]</w:t>
            </w:r>
          </w:p>
        </w:tc>
        <w:tc>
          <w:tcPr>
            <w:tcW w:w="1118" w:type="dxa"/>
            <w:tcMar>
              <w:left w:w="105" w:type="dxa"/>
              <w:right w:w="105" w:type="dxa"/>
            </w:tcMar>
            <w:vAlign w:val="center"/>
          </w:tcPr>
          <w:p w14:paraId="6B441276" w14:textId="30A17CF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0.414</w:t>
            </w:r>
          </w:p>
        </w:tc>
      </w:tr>
      <w:tr w:rsidR="1197EC36" w14:paraId="110333B5" w14:textId="77777777" w:rsidTr="1197EC36">
        <w:trPr>
          <w:trHeight w:val="255"/>
        </w:trPr>
        <w:tc>
          <w:tcPr>
            <w:tcW w:w="2805" w:type="dxa"/>
            <w:tcMar>
              <w:left w:w="105" w:type="dxa"/>
              <w:right w:w="105" w:type="dxa"/>
            </w:tcMar>
            <w:vAlign w:val="center"/>
          </w:tcPr>
          <w:p w14:paraId="2CEE2BF5" w14:textId="4402465F"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SOFA, [IQR]</w:t>
            </w:r>
          </w:p>
        </w:tc>
        <w:tc>
          <w:tcPr>
            <w:tcW w:w="1650" w:type="dxa"/>
            <w:tcMar>
              <w:left w:w="105" w:type="dxa"/>
              <w:right w:w="105" w:type="dxa"/>
            </w:tcMar>
            <w:vAlign w:val="center"/>
          </w:tcPr>
          <w:p w14:paraId="24A369A5" w14:textId="014498D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[1 - 4]</w:t>
            </w:r>
          </w:p>
        </w:tc>
        <w:tc>
          <w:tcPr>
            <w:tcW w:w="1800" w:type="dxa"/>
            <w:tcMar>
              <w:left w:w="105" w:type="dxa"/>
              <w:right w:w="105" w:type="dxa"/>
            </w:tcMar>
            <w:vAlign w:val="center"/>
          </w:tcPr>
          <w:p w14:paraId="40CC686D" w14:textId="532FDEF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[1 - 4]</w:t>
            </w:r>
          </w:p>
        </w:tc>
        <w:tc>
          <w:tcPr>
            <w:tcW w:w="1755" w:type="dxa"/>
            <w:tcMar>
              <w:left w:w="105" w:type="dxa"/>
              <w:right w:w="105" w:type="dxa"/>
            </w:tcMar>
            <w:vAlign w:val="center"/>
          </w:tcPr>
          <w:p w14:paraId="1F658982" w14:textId="01E5A15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 [1 - 4]</w:t>
            </w:r>
          </w:p>
        </w:tc>
        <w:tc>
          <w:tcPr>
            <w:tcW w:w="1118" w:type="dxa"/>
            <w:tcMar>
              <w:left w:w="105" w:type="dxa"/>
              <w:right w:w="105" w:type="dxa"/>
            </w:tcMar>
            <w:vAlign w:val="center"/>
          </w:tcPr>
          <w:p w14:paraId="06EC00D0" w14:textId="5490602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0.001</w:t>
            </w:r>
          </w:p>
        </w:tc>
      </w:tr>
      <w:tr w:rsidR="1197EC36" w14:paraId="2D4F44B6" w14:textId="77777777" w:rsidTr="1197EC36">
        <w:trPr>
          <w:trHeight w:val="255"/>
        </w:trPr>
        <w:tc>
          <w:tcPr>
            <w:tcW w:w="2805" w:type="dxa"/>
            <w:tcMar>
              <w:left w:w="105" w:type="dxa"/>
              <w:right w:w="105" w:type="dxa"/>
            </w:tcMar>
            <w:vAlign w:val="center"/>
          </w:tcPr>
          <w:p w14:paraId="1EC669B7" w14:textId="7DF48E8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Confirmed Sepsis, % (n)</w:t>
            </w:r>
          </w:p>
        </w:tc>
        <w:tc>
          <w:tcPr>
            <w:tcW w:w="1650" w:type="dxa"/>
            <w:tcMar>
              <w:left w:w="105" w:type="dxa"/>
              <w:right w:w="105" w:type="dxa"/>
            </w:tcMar>
            <w:vAlign w:val="center"/>
          </w:tcPr>
          <w:p w14:paraId="537EE950" w14:textId="1EC5E5C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76.1 (424/557)</w:t>
            </w:r>
          </w:p>
        </w:tc>
        <w:tc>
          <w:tcPr>
            <w:tcW w:w="1800" w:type="dxa"/>
            <w:tcMar>
              <w:left w:w="105" w:type="dxa"/>
              <w:right w:w="105" w:type="dxa"/>
            </w:tcMar>
            <w:vAlign w:val="center"/>
          </w:tcPr>
          <w:p w14:paraId="1EE8EAC4" w14:textId="6CE0F84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67.1 (757/1128)</w:t>
            </w:r>
          </w:p>
        </w:tc>
        <w:tc>
          <w:tcPr>
            <w:tcW w:w="1755" w:type="dxa"/>
            <w:tcMar>
              <w:left w:w="105" w:type="dxa"/>
              <w:right w:w="105" w:type="dxa"/>
            </w:tcMar>
            <w:vAlign w:val="center"/>
          </w:tcPr>
          <w:p w14:paraId="7F41FB25" w14:textId="1F73828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58.2 (411/706)</w:t>
            </w:r>
          </w:p>
        </w:tc>
        <w:tc>
          <w:tcPr>
            <w:tcW w:w="1118" w:type="dxa"/>
            <w:tcMar>
              <w:left w:w="105" w:type="dxa"/>
              <w:right w:w="105" w:type="dxa"/>
            </w:tcMar>
            <w:vAlign w:val="center"/>
          </w:tcPr>
          <w:p w14:paraId="7DAAC6F7" w14:textId="4E33275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01D1B325" w14:textId="77777777" w:rsidTr="1197EC36">
        <w:trPr>
          <w:trHeight w:val="255"/>
        </w:trPr>
        <w:tc>
          <w:tcPr>
            <w:tcW w:w="2805" w:type="dxa"/>
            <w:tcMar>
              <w:left w:w="105" w:type="dxa"/>
              <w:right w:w="105" w:type="dxa"/>
            </w:tcMar>
            <w:vAlign w:val="center"/>
          </w:tcPr>
          <w:p w14:paraId="0366E065" w14:textId="6A9F3C2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Developed Shock, % (n)</w:t>
            </w:r>
          </w:p>
        </w:tc>
        <w:tc>
          <w:tcPr>
            <w:tcW w:w="1650" w:type="dxa"/>
            <w:tcMar>
              <w:left w:w="105" w:type="dxa"/>
              <w:right w:w="105" w:type="dxa"/>
            </w:tcMar>
            <w:vAlign w:val="center"/>
          </w:tcPr>
          <w:p w14:paraId="69FCAA4F" w14:textId="3366A61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23.7 (132/557)</w:t>
            </w:r>
          </w:p>
        </w:tc>
        <w:tc>
          <w:tcPr>
            <w:tcW w:w="1800" w:type="dxa"/>
            <w:tcMar>
              <w:left w:w="105" w:type="dxa"/>
              <w:right w:w="105" w:type="dxa"/>
            </w:tcMar>
            <w:vAlign w:val="center"/>
          </w:tcPr>
          <w:p w14:paraId="08B08D2A" w14:textId="4F8082C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22.3 (252/1128)</w:t>
            </w:r>
          </w:p>
        </w:tc>
        <w:tc>
          <w:tcPr>
            <w:tcW w:w="1755" w:type="dxa"/>
            <w:tcMar>
              <w:left w:w="105" w:type="dxa"/>
              <w:right w:w="105" w:type="dxa"/>
            </w:tcMar>
            <w:vAlign w:val="center"/>
          </w:tcPr>
          <w:p w14:paraId="028F05BC" w14:textId="549503A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19.0 (134/706)</w:t>
            </w:r>
          </w:p>
        </w:tc>
        <w:tc>
          <w:tcPr>
            <w:tcW w:w="1118" w:type="dxa"/>
            <w:tcMar>
              <w:left w:w="105" w:type="dxa"/>
              <w:right w:w="105" w:type="dxa"/>
            </w:tcMar>
            <w:vAlign w:val="center"/>
          </w:tcPr>
          <w:p w14:paraId="09018FF4" w14:textId="5115DDF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0.097</w:t>
            </w:r>
          </w:p>
        </w:tc>
      </w:tr>
    </w:tbl>
    <w:p w14:paraId="6E5B9656" w14:textId="21E4E2EE" w:rsidR="1197EC36" w:rsidRDefault="1197EC36" w:rsidP="1197EC36">
      <w:pPr>
        <w:rPr>
          <w:rFonts w:ascii="Arial" w:eastAsia="Arial" w:hAnsi="Arial" w:cs="Arial"/>
        </w:rPr>
      </w:pPr>
    </w:p>
    <w:p w14:paraId="1916AF2F" w14:textId="24496994" w:rsidR="1086A968" w:rsidRDefault="1086A968" w:rsidP="1197EC36">
      <w:pPr>
        <w:spacing w:line="240" w:lineRule="auto"/>
        <w:rPr>
          <w:rFonts w:ascii="Arial" w:eastAsia="Arial" w:hAnsi="Arial" w:cs="Arial"/>
          <w:color w:val="000000" w:themeColor="text1"/>
        </w:rPr>
      </w:pPr>
      <w:r w:rsidRPr="1197EC36">
        <w:rPr>
          <w:rFonts w:ascii="Arial" w:eastAsia="Arial" w:hAnsi="Arial" w:cs="Arial"/>
          <w:b/>
          <w:bCs/>
          <w:color w:val="000000" w:themeColor="text1"/>
          <w:lang w:val="en-US"/>
        </w:rPr>
        <w:t>Supplemental Table 20:</w:t>
      </w:r>
      <w:r w:rsidRPr="1197EC36">
        <w:rPr>
          <w:rFonts w:ascii="Arial" w:eastAsia="Arial" w:hAnsi="Arial" w:cs="Arial"/>
          <w:color w:val="000000" w:themeColor="text1"/>
          <w:lang w:val="en-US"/>
        </w:rPr>
        <w:t xml:space="preserve"> Baseline Characteristics and Outcomes by Antibiotic Timing from Triage Among Patients Treated with Suspected Sepsis Infection Between Jan 2016 and Dec 2023 at the Development Site in Risk Group 2. Patients who develop shock within 3 hours of triage are excluded from this analysis.</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2805"/>
        <w:gridCol w:w="1650"/>
        <w:gridCol w:w="1800"/>
        <w:gridCol w:w="1755"/>
        <w:gridCol w:w="1118"/>
      </w:tblGrid>
      <w:tr w:rsidR="1197EC36" w14:paraId="7120D5FC" w14:textId="77777777" w:rsidTr="1197EC36">
        <w:trPr>
          <w:trHeight w:val="255"/>
        </w:trPr>
        <w:tc>
          <w:tcPr>
            <w:tcW w:w="2805" w:type="dxa"/>
            <w:tcMar>
              <w:left w:w="105" w:type="dxa"/>
              <w:right w:w="105" w:type="dxa"/>
            </w:tcMar>
            <w:vAlign w:val="center"/>
          </w:tcPr>
          <w:p w14:paraId="12717266" w14:textId="132E50E6" w:rsidR="1197EC36" w:rsidRDefault="1197EC36" w:rsidP="1197EC36">
            <w:pPr>
              <w:spacing w:line="240" w:lineRule="auto"/>
              <w:rPr>
                <w:rFonts w:ascii="Arial" w:eastAsia="Arial" w:hAnsi="Arial" w:cs="Arial"/>
                <w:b/>
                <w:bCs/>
                <w:color w:val="000000" w:themeColor="text1"/>
                <w:sz w:val="20"/>
                <w:szCs w:val="20"/>
              </w:rPr>
            </w:pPr>
          </w:p>
        </w:tc>
        <w:tc>
          <w:tcPr>
            <w:tcW w:w="5205" w:type="dxa"/>
            <w:gridSpan w:val="3"/>
            <w:tcMar>
              <w:left w:w="105" w:type="dxa"/>
              <w:right w:w="105" w:type="dxa"/>
            </w:tcMar>
            <w:vAlign w:val="center"/>
          </w:tcPr>
          <w:p w14:paraId="1935DA3B" w14:textId="2E3A5702"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Antibiotic Timing (From Triage)</w:t>
            </w:r>
          </w:p>
        </w:tc>
        <w:tc>
          <w:tcPr>
            <w:tcW w:w="1118" w:type="dxa"/>
            <w:tcMar>
              <w:left w:w="105" w:type="dxa"/>
              <w:right w:w="105" w:type="dxa"/>
            </w:tcMar>
            <w:vAlign w:val="center"/>
          </w:tcPr>
          <w:p w14:paraId="60C8C076" w14:textId="3851C6EF" w:rsidR="1197EC36" w:rsidRDefault="1197EC36" w:rsidP="1197EC36">
            <w:pPr>
              <w:spacing w:line="240" w:lineRule="auto"/>
              <w:rPr>
                <w:rFonts w:ascii="Arial" w:eastAsia="Arial" w:hAnsi="Arial" w:cs="Arial"/>
                <w:b/>
                <w:bCs/>
                <w:color w:val="000000" w:themeColor="text1"/>
                <w:sz w:val="20"/>
                <w:szCs w:val="20"/>
              </w:rPr>
            </w:pPr>
          </w:p>
        </w:tc>
      </w:tr>
      <w:tr w:rsidR="1197EC36" w14:paraId="3CF4C552" w14:textId="77777777" w:rsidTr="1197EC36">
        <w:trPr>
          <w:trHeight w:val="255"/>
        </w:trPr>
        <w:tc>
          <w:tcPr>
            <w:tcW w:w="2805" w:type="dxa"/>
            <w:tcMar>
              <w:left w:w="105" w:type="dxa"/>
              <w:right w:w="105" w:type="dxa"/>
            </w:tcMar>
            <w:vAlign w:val="center"/>
          </w:tcPr>
          <w:p w14:paraId="6EDDA847" w14:textId="65A73596"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 xml:space="preserve">Variables </w:t>
            </w:r>
          </w:p>
        </w:tc>
        <w:tc>
          <w:tcPr>
            <w:tcW w:w="1650" w:type="dxa"/>
            <w:tcMar>
              <w:left w:w="105" w:type="dxa"/>
              <w:right w:w="105" w:type="dxa"/>
            </w:tcMar>
            <w:vAlign w:val="center"/>
          </w:tcPr>
          <w:p w14:paraId="25AA3D86" w14:textId="7EC4CEC1"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&lt;1 hr</w:t>
            </w:r>
          </w:p>
        </w:tc>
        <w:tc>
          <w:tcPr>
            <w:tcW w:w="1800" w:type="dxa"/>
            <w:tcMar>
              <w:left w:w="105" w:type="dxa"/>
              <w:right w:w="105" w:type="dxa"/>
            </w:tcMar>
            <w:vAlign w:val="center"/>
          </w:tcPr>
          <w:p w14:paraId="02C143B6" w14:textId="738694E4"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1–3 hrs</w:t>
            </w:r>
          </w:p>
        </w:tc>
        <w:tc>
          <w:tcPr>
            <w:tcW w:w="1755" w:type="dxa"/>
            <w:tcMar>
              <w:left w:w="105" w:type="dxa"/>
              <w:right w:w="105" w:type="dxa"/>
            </w:tcMar>
            <w:vAlign w:val="center"/>
          </w:tcPr>
          <w:p w14:paraId="481C525A" w14:textId="43FA227A"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&gt;3 hrs</w:t>
            </w:r>
          </w:p>
        </w:tc>
        <w:tc>
          <w:tcPr>
            <w:tcW w:w="1118" w:type="dxa"/>
            <w:tcMar>
              <w:left w:w="105" w:type="dxa"/>
              <w:right w:w="105" w:type="dxa"/>
            </w:tcMar>
            <w:vAlign w:val="center"/>
          </w:tcPr>
          <w:p w14:paraId="60671F60" w14:textId="6B45DD17"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P-Value</w:t>
            </w:r>
          </w:p>
        </w:tc>
      </w:tr>
      <w:tr w:rsidR="1197EC36" w14:paraId="2C0C506D" w14:textId="77777777" w:rsidTr="1197EC36">
        <w:trPr>
          <w:trHeight w:val="255"/>
        </w:trPr>
        <w:tc>
          <w:tcPr>
            <w:tcW w:w="2805" w:type="dxa"/>
            <w:tcMar>
              <w:left w:w="105" w:type="dxa"/>
              <w:right w:w="105" w:type="dxa"/>
            </w:tcMar>
            <w:vAlign w:val="center"/>
          </w:tcPr>
          <w:p w14:paraId="2FC1E141" w14:textId="6F862824"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Short Term Mortality, % (n)</w:t>
            </w:r>
          </w:p>
        </w:tc>
        <w:tc>
          <w:tcPr>
            <w:tcW w:w="1650" w:type="dxa"/>
            <w:tcMar>
              <w:left w:w="105" w:type="dxa"/>
              <w:right w:w="105" w:type="dxa"/>
            </w:tcMar>
            <w:vAlign w:val="center"/>
          </w:tcPr>
          <w:p w14:paraId="6709B9C0" w14:textId="4280B6B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16.7 (1/6)</w:t>
            </w:r>
          </w:p>
        </w:tc>
        <w:tc>
          <w:tcPr>
            <w:tcW w:w="1800" w:type="dxa"/>
            <w:tcMar>
              <w:left w:w="105" w:type="dxa"/>
              <w:right w:w="105" w:type="dxa"/>
            </w:tcMar>
            <w:vAlign w:val="center"/>
          </w:tcPr>
          <w:p w14:paraId="7807E422" w14:textId="7964249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16.7 (5/30)</w:t>
            </w:r>
          </w:p>
        </w:tc>
        <w:tc>
          <w:tcPr>
            <w:tcW w:w="1755" w:type="dxa"/>
            <w:tcMar>
              <w:left w:w="105" w:type="dxa"/>
              <w:right w:w="105" w:type="dxa"/>
            </w:tcMar>
            <w:vAlign w:val="center"/>
          </w:tcPr>
          <w:p w14:paraId="4DDD9EDE" w14:textId="07FAF76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13.3 (6/45)</w:t>
            </w:r>
          </w:p>
        </w:tc>
        <w:tc>
          <w:tcPr>
            <w:tcW w:w="1118" w:type="dxa"/>
            <w:tcMar>
              <w:left w:w="105" w:type="dxa"/>
              <w:right w:w="105" w:type="dxa"/>
            </w:tcMar>
            <w:vAlign w:val="center"/>
          </w:tcPr>
          <w:p w14:paraId="2F43D616" w14:textId="6497389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0.916</w:t>
            </w:r>
          </w:p>
        </w:tc>
      </w:tr>
      <w:tr w:rsidR="1197EC36" w14:paraId="7F1DE13C" w14:textId="77777777" w:rsidTr="1197EC36">
        <w:trPr>
          <w:trHeight w:val="255"/>
        </w:trPr>
        <w:tc>
          <w:tcPr>
            <w:tcW w:w="2805" w:type="dxa"/>
            <w:tcMar>
              <w:left w:w="105" w:type="dxa"/>
              <w:right w:w="105" w:type="dxa"/>
            </w:tcMar>
            <w:vAlign w:val="center"/>
          </w:tcPr>
          <w:p w14:paraId="59BE0C22" w14:textId="61125A17"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Age, [IQR]</w:t>
            </w:r>
          </w:p>
        </w:tc>
        <w:tc>
          <w:tcPr>
            <w:tcW w:w="1650" w:type="dxa"/>
            <w:tcMar>
              <w:left w:w="105" w:type="dxa"/>
              <w:right w:w="105" w:type="dxa"/>
            </w:tcMar>
            <w:vAlign w:val="center"/>
          </w:tcPr>
          <w:p w14:paraId="77DE0139" w14:textId="7B3A3BD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62 [56 - 73]</w:t>
            </w:r>
          </w:p>
        </w:tc>
        <w:tc>
          <w:tcPr>
            <w:tcW w:w="1800" w:type="dxa"/>
            <w:tcMar>
              <w:left w:w="105" w:type="dxa"/>
              <w:right w:w="105" w:type="dxa"/>
            </w:tcMar>
            <w:vAlign w:val="center"/>
          </w:tcPr>
          <w:p w14:paraId="27D5ED58" w14:textId="6571B11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61 [55 - 66]</w:t>
            </w:r>
          </w:p>
        </w:tc>
        <w:tc>
          <w:tcPr>
            <w:tcW w:w="1755" w:type="dxa"/>
            <w:tcMar>
              <w:left w:w="105" w:type="dxa"/>
              <w:right w:w="105" w:type="dxa"/>
            </w:tcMar>
            <w:vAlign w:val="center"/>
          </w:tcPr>
          <w:p w14:paraId="39FB933B" w14:textId="200C8F8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60 [48 - 77]</w:t>
            </w:r>
          </w:p>
        </w:tc>
        <w:tc>
          <w:tcPr>
            <w:tcW w:w="1118" w:type="dxa"/>
            <w:tcMar>
              <w:left w:w="105" w:type="dxa"/>
              <w:right w:w="105" w:type="dxa"/>
            </w:tcMar>
            <w:vAlign w:val="center"/>
          </w:tcPr>
          <w:p w14:paraId="75E72169" w14:textId="749BA6A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0.885</w:t>
            </w:r>
          </w:p>
        </w:tc>
      </w:tr>
      <w:tr w:rsidR="1197EC36" w14:paraId="0463304C" w14:textId="77777777" w:rsidTr="1197EC36">
        <w:trPr>
          <w:trHeight w:val="255"/>
        </w:trPr>
        <w:tc>
          <w:tcPr>
            <w:tcW w:w="2805" w:type="dxa"/>
            <w:tcMar>
              <w:left w:w="105" w:type="dxa"/>
              <w:right w:w="105" w:type="dxa"/>
            </w:tcMar>
            <w:vAlign w:val="center"/>
          </w:tcPr>
          <w:p w14:paraId="3E59BCC5" w14:textId="4646523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Female, % (n)</w:t>
            </w:r>
          </w:p>
        </w:tc>
        <w:tc>
          <w:tcPr>
            <w:tcW w:w="1650" w:type="dxa"/>
            <w:tcMar>
              <w:left w:w="105" w:type="dxa"/>
              <w:right w:w="105" w:type="dxa"/>
            </w:tcMar>
            <w:vAlign w:val="center"/>
          </w:tcPr>
          <w:p w14:paraId="14CBCC90" w14:textId="6CDB6FC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16.7 (1/6)</w:t>
            </w:r>
          </w:p>
        </w:tc>
        <w:tc>
          <w:tcPr>
            <w:tcW w:w="1800" w:type="dxa"/>
            <w:tcMar>
              <w:left w:w="105" w:type="dxa"/>
              <w:right w:w="105" w:type="dxa"/>
            </w:tcMar>
            <w:vAlign w:val="center"/>
          </w:tcPr>
          <w:p w14:paraId="2919E430" w14:textId="770DBFE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43.3 (13/30)</w:t>
            </w:r>
          </w:p>
        </w:tc>
        <w:tc>
          <w:tcPr>
            <w:tcW w:w="1755" w:type="dxa"/>
            <w:tcMar>
              <w:left w:w="105" w:type="dxa"/>
              <w:right w:w="105" w:type="dxa"/>
            </w:tcMar>
            <w:vAlign w:val="center"/>
          </w:tcPr>
          <w:p w14:paraId="3C2F5580" w14:textId="1BBE952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42.2 (19/45)</w:t>
            </w:r>
          </w:p>
        </w:tc>
        <w:tc>
          <w:tcPr>
            <w:tcW w:w="1118" w:type="dxa"/>
            <w:tcMar>
              <w:left w:w="105" w:type="dxa"/>
              <w:right w:w="105" w:type="dxa"/>
            </w:tcMar>
            <w:vAlign w:val="center"/>
          </w:tcPr>
          <w:p w14:paraId="53F42337" w14:textId="5D8B33F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0.457</w:t>
            </w:r>
          </w:p>
        </w:tc>
      </w:tr>
      <w:tr w:rsidR="1197EC36" w14:paraId="4EC77973" w14:textId="77777777" w:rsidTr="1197EC36">
        <w:trPr>
          <w:trHeight w:val="255"/>
        </w:trPr>
        <w:tc>
          <w:tcPr>
            <w:tcW w:w="2805" w:type="dxa"/>
            <w:tcMar>
              <w:left w:w="105" w:type="dxa"/>
              <w:right w:w="105" w:type="dxa"/>
            </w:tcMar>
            <w:vAlign w:val="center"/>
          </w:tcPr>
          <w:p w14:paraId="697FAA9B" w14:textId="6729247E"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Black Race, % (n)</w:t>
            </w:r>
          </w:p>
        </w:tc>
        <w:tc>
          <w:tcPr>
            <w:tcW w:w="1650" w:type="dxa"/>
            <w:tcMar>
              <w:left w:w="105" w:type="dxa"/>
              <w:right w:w="105" w:type="dxa"/>
            </w:tcMar>
            <w:vAlign w:val="center"/>
          </w:tcPr>
          <w:p w14:paraId="7AEF78DB" w14:textId="28CB2F2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 (0/6)</w:t>
            </w:r>
          </w:p>
        </w:tc>
        <w:tc>
          <w:tcPr>
            <w:tcW w:w="1800" w:type="dxa"/>
            <w:tcMar>
              <w:left w:w="105" w:type="dxa"/>
              <w:right w:w="105" w:type="dxa"/>
            </w:tcMar>
            <w:vAlign w:val="center"/>
          </w:tcPr>
          <w:p w14:paraId="5A3A0442" w14:textId="2357832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16.7 (5/30)</w:t>
            </w:r>
          </w:p>
        </w:tc>
        <w:tc>
          <w:tcPr>
            <w:tcW w:w="1755" w:type="dxa"/>
            <w:tcMar>
              <w:left w:w="105" w:type="dxa"/>
              <w:right w:w="105" w:type="dxa"/>
            </w:tcMar>
            <w:vAlign w:val="center"/>
          </w:tcPr>
          <w:p w14:paraId="60D2E4A9" w14:textId="3F9C4B3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20.0 (9/45)</w:t>
            </w:r>
          </w:p>
        </w:tc>
        <w:tc>
          <w:tcPr>
            <w:tcW w:w="1118" w:type="dxa"/>
            <w:tcMar>
              <w:left w:w="105" w:type="dxa"/>
              <w:right w:w="105" w:type="dxa"/>
            </w:tcMar>
            <w:vAlign w:val="center"/>
          </w:tcPr>
          <w:p w14:paraId="3305CC76" w14:textId="01D82BA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0.474</w:t>
            </w:r>
          </w:p>
        </w:tc>
      </w:tr>
      <w:tr w:rsidR="1197EC36" w14:paraId="4610ED25" w14:textId="77777777" w:rsidTr="1197EC36">
        <w:trPr>
          <w:trHeight w:val="255"/>
        </w:trPr>
        <w:tc>
          <w:tcPr>
            <w:tcW w:w="2805" w:type="dxa"/>
            <w:tcMar>
              <w:left w:w="105" w:type="dxa"/>
              <w:right w:w="105" w:type="dxa"/>
            </w:tcMar>
            <w:vAlign w:val="center"/>
          </w:tcPr>
          <w:p w14:paraId="75F9F9D3" w14:textId="03997DB1"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White Race, % (n)</w:t>
            </w:r>
          </w:p>
        </w:tc>
        <w:tc>
          <w:tcPr>
            <w:tcW w:w="1650" w:type="dxa"/>
            <w:tcMar>
              <w:left w:w="105" w:type="dxa"/>
              <w:right w:w="105" w:type="dxa"/>
            </w:tcMar>
            <w:vAlign w:val="center"/>
          </w:tcPr>
          <w:p w14:paraId="5FCE541C" w14:textId="5F42905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83.3 (5/6)</w:t>
            </w:r>
          </w:p>
        </w:tc>
        <w:tc>
          <w:tcPr>
            <w:tcW w:w="1800" w:type="dxa"/>
            <w:tcMar>
              <w:left w:w="105" w:type="dxa"/>
              <w:right w:w="105" w:type="dxa"/>
            </w:tcMar>
            <w:vAlign w:val="center"/>
          </w:tcPr>
          <w:p w14:paraId="4541BF0A" w14:textId="2947471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56.7 (17/30)</w:t>
            </w:r>
          </w:p>
        </w:tc>
        <w:tc>
          <w:tcPr>
            <w:tcW w:w="1755" w:type="dxa"/>
            <w:tcMar>
              <w:left w:w="105" w:type="dxa"/>
              <w:right w:w="105" w:type="dxa"/>
            </w:tcMar>
            <w:vAlign w:val="center"/>
          </w:tcPr>
          <w:p w14:paraId="0CFB937B" w14:textId="7B9B7F3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48.9 (22/45)</w:t>
            </w:r>
          </w:p>
        </w:tc>
        <w:tc>
          <w:tcPr>
            <w:tcW w:w="1118" w:type="dxa"/>
            <w:tcMar>
              <w:left w:w="105" w:type="dxa"/>
              <w:right w:w="105" w:type="dxa"/>
            </w:tcMar>
            <w:vAlign w:val="center"/>
          </w:tcPr>
          <w:p w14:paraId="419D7B9C" w14:textId="48B4853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0.268</w:t>
            </w:r>
          </w:p>
        </w:tc>
      </w:tr>
      <w:tr w:rsidR="1197EC36" w14:paraId="11BA89E2" w14:textId="77777777" w:rsidTr="1197EC36">
        <w:trPr>
          <w:trHeight w:val="255"/>
        </w:trPr>
        <w:tc>
          <w:tcPr>
            <w:tcW w:w="2805" w:type="dxa"/>
            <w:tcMar>
              <w:left w:w="105" w:type="dxa"/>
              <w:right w:w="105" w:type="dxa"/>
            </w:tcMar>
            <w:vAlign w:val="center"/>
          </w:tcPr>
          <w:p w14:paraId="61D68A89" w14:textId="650A3D85"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Asian Race, % (n)</w:t>
            </w:r>
          </w:p>
        </w:tc>
        <w:tc>
          <w:tcPr>
            <w:tcW w:w="1650" w:type="dxa"/>
            <w:tcMar>
              <w:left w:w="105" w:type="dxa"/>
              <w:right w:w="105" w:type="dxa"/>
            </w:tcMar>
            <w:vAlign w:val="center"/>
          </w:tcPr>
          <w:p w14:paraId="2BFA9A60" w14:textId="0461CAA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 (0/6)</w:t>
            </w:r>
          </w:p>
        </w:tc>
        <w:tc>
          <w:tcPr>
            <w:tcW w:w="1800" w:type="dxa"/>
            <w:tcMar>
              <w:left w:w="105" w:type="dxa"/>
              <w:right w:w="105" w:type="dxa"/>
            </w:tcMar>
            <w:vAlign w:val="center"/>
          </w:tcPr>
          <w:p w14:paraId="5316ED12" w14:textId="34168A5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6.7 (2/30)</w:t>
            </w:r>
          </w:p>
        </w:tc>
        <w:tc>
          <w:tcPr>
            <w:tcW w:w="1755" w:type="dxa"/>
            <w:tcMar>
              <w:left w:w="105" w:type="dxa"/>
              <w:right w:w="105" w:type="dxa"/>
            </w:tcMar>
            <w:vAlign w:val="center"/>
          </w:tcPr>
          <w:p w14:paraId="42CEB0F9" w14:textId="22E11E9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11.1 (5/45)</w:t>
            </w:r>
          </w:p>
        </w:tc>
        <w:tc>
          <w:tcPr>
            <w:tcW w:w="1118" w:type="dxa"/>
            <w:tcMar>
              <w:left w:w="105" w:type="dxa"/>
              <w:right w:w="105" w:type="dxa"/>
            </w:tcMar>
            <w:vAlign w:val="center"/>
          </w:tcPr>
          <w:p w14:paraId="5027B583" w14:textId="6DC89A6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0.588</w:t>
            </w:r>
          </w:p>
        </w:tc>
      </w:tr>
      <w:tr w:rsidR="1197EC36" w14:paraId="77850745" w14:textId="77777777" w:rsidTr="1197EC36">
        <w:trPr>
          <w:trHeight w:val="255"/>
        </w:trPr>
        <w:tc>
          <w:tcPr>
            <w:tcW w:w="2805" w:type="dxa"/>
            <w:tcMar>
              <w:left w:w="105" w:type="dxa"/>
              <w:right w:w="105" w:type="dxa"/>
            </w:tcMar>
            <w:vAlign w:val="center"/>
          </w:tcPr>
          <w:p w14:paraId="75468DDB" w14:textId="5650F4B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Charlson Comorbidity Index, [IQR]</w:t>
            </w:r>
          </w:p>
        </w:tc>
        <w:tc>
          <w:tcPr>
            <w:tcW w:w="1650" w:type="dxa"/>
            <w:tcMar>
              <w:left w:w="105" w:type="dxa"/>
              <w:right w:w="105" w:type="dxa"/>
            </w:tcMar>
            <w:vAlign w:val="center"/>
          </w:tcPr>
          <w:p w14:paraId="35AE546C" w14:textId="64CFAAC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[0 - 2]</w:t>
            </w:r>
          </w:p>
        </w:tc>
        <w:tc>
          <w:tcPr>
            <w:tcW w:w="1800" w:type="dxa"/>
            <w:tcMar>
              <w:left w:w="105" w:type="dxa"/>
              <w:right w:w="105" w:type="dxa"/>
            </w:tcMar>
            <w:vAlign w:val="center"/>
          </w:tcPr>
          <w:p w14:paraId="141276A0" w14:textId="5E4A793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[0 - 3]</w:t>
            </w:r>
          </w:p>
        </w:tc>
        <w:tc>
          <w:tcPr>
            <w:tcW w:w="1755" w:type="dxa"/>
            <w:tcMar>
              <w:left w:w="105" w:type="dxa"/>
              <w:right w:w="105" w:type="dxa"/>
            </w:tcMar>
            <w:vAlign w:val="center"/>
          </w:tcPr>
          <w:p w14:paraId="3B8A7947" w14:textId="3F303D7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[0 - 3]</w:t>
            </w:r>
          </w:p>
        </w:tc>
        <w:tc>
          <w:tcPr>
            <w:tcW w:w="1118" w:type="dxa"/>
            <w:tcMar>
              <w:left w:w="105" w:type="dxa"/>
              <w:right w:w="105" w:type="dxa"/>
            </w:tcMar>
            <w:vAlign w:val="center"/>
          </w:tcPr>
          <w:p w14:paraId="72447477" w14:textId="0E0F9BF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0.282</w:t>
            </w:r>
          </w:p>
        </w:tc>
      </w:tr>
      <w:tr w:rsidR="1197EC36" w14:paraId="346E4A2A" w14:textId="77777777" w:rsidTr="1197EC36">
        <w:trPr>
          <w:trHeight w:val="255"/>
        </w:trPr>
        <w:tc>
          <w:tcPr>
            <w:tcW w:w="2805" w:type="dxa"/>
            <w:tcMar>
              <w:left w:w="105" w:type="dxa"/>
              <w:right w:w="105" w:type="dxa"/>
            </w:tcMar>
            <w:vAlign w:val="center"/>
          </w:tcPr>
          <w:p w14:paraId="57850637" w14:textId="4402465F"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SOFA, [IQR]</w:t>
            </w:r>
          </w:p>
        </w:tc>
        <w:tc>
          <w:tcPr>
            <w:tcW w:w="1650" w:type="dxa"/>
            <w:tcMar>
              <w:left w:w="105" w:type="dxa"/>
              <w:right w:w="105" w:type="dxa"/>
            </w:tcMar>
            <w:vAlign w:val="center"/>
          </w:tcPr>
          <w:p w14:paraId="6F1C5E72" w14:textId="108A993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[1 - 4]</w:t>
            </w:r>
          </w:p>
        </w:tc>
        <w:tc>
          <w:tcPr>
            <w:tcW w:w="1800" w:type="dxa"/>
            <w:tcMar>
              <w:left w:w="105" w:type="dxa"/>
              <w:right w:w="105" w:type="dxa"/>
            </w:tcMar>
            <w:vAlign w:val="center"/>
          </w:tcPr>
          <w:p w14:paraId="202F3505" w14:textId="5440476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 [2 - 4]</w:t>
            </w:r>
          </w:p>
        </w:tc>
        <w:tc>
          <w:tcPr>
            <w:tcW w:w="1755" w:type="dxa"/>
            <w:tcMar>
              <w:left w:w="105" w:type="dxa"/>
              <w:right w:w="105" w:type="dxa"/>
            </w:tcMar>
            <w:vAlign w:val="center"/>
          </w:tcPr>
          <w:p w14:paraId="79F63C4E" w14:textId="1CEFA12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 [1 - 4]</w:t>
            </w:r>
          </w:p>
        </w:tc>
        <w:tc>
          <w:tcPr>
            <w:tcW w:w="1118" w:type="dxa"/>
            <w:tcMar>
              <w:left w:w="105" w:type="dxa"/>
              <w:right w:w="105" w:type="dxa"/>
            </w:tcMar>
            <w:vAlign w:val="center"/>
          </w:tcPr>
          <w:p w14:paraId="7824D9D3" w14:textId="2B98B1B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0.697</w:t>
            </w:r>
          </w:p>
        </w:tc>
      </w:tr>
      <w:tr w:rsidR="1197EC36" w14:paraId="11788CF9" w14:textId="77777777" w:rsidTr="1197EC36">
        <w:trPr>
          <w:trHeight w:val="255"/>
        </w:trPr>
        <w:tc>
          <w:tcPr>
            <w:tcW w:w="2805" w:type="dxa"/>
            <w:tcMar>
              <w:left w:w="105" w:type="dxa"/>
              <w:right w:w="105" w:type="dxa"/>
            </w:tcMar>
            <w:vAlign w:val="center"/>
          </w:tcPr>
          <w:p w14:paraId="578D164D" w14:textId="7DF48E8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Confirmed Sepsis, % (n)</w:t>
            </w:r>
          </w:p>
        </w:tc>
        <w:tc>
          <w:tcPr>
            <w:tcW w:w="1650" w:type="dxa"/>
            <w:tcMar>
              <w:left w:w="105" w:type="dxa"/>
              <w:right w:w="105" w:type="dxa"/>
            </w:tcMar>
            <w:vAlign w:val="center"/>
          </w:tcPr>
          <w:p w14:paraId="6A23FEF8" w14:textId="7CF6639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33.3 (2/6)</w:t>
            </w:r>
          </w:p>
        </w:tc>
        <w:tc>
          <w:tcPr>
            <w:tcW w:w="1800" w:type="dxa"/>
            <w:tcMar>
              <w:left w:w="105" w:type="dxa"/>
              <w:right w:w="105" w:type="dxa"/>
            </w:tcMar>
            <w:vAlign w:val="center"/>
          </w:tcPr>
          <w:p w14:paraId="6E07112B" w14:textId="35367D2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53.3 (16/30)</w:t>
            </w:r>
          </w:p>
        </w:tc>
        <w:tc>
          <w:tcPr>
            <w:tcW w:w="1755" w:type="dxa"/>
            <w:tcMar>
              <w:left w:w="105" w:type="dxa"/>
              <w:right w:w="105" w:type="dxa"/>
            </w:tcMar>
            <w:vAlign w:val="center"/>
          </w:tcPr>
          <w:p w14:paraId="5268ACB1" w14:textId="1C94E76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57.8 (26/45)</w:t>
            </w:r>
          </w:p>
        </w:tc>
        <w:tc>
          <w:tcPr>
            <w:tcW w:w="1118" w:type="dxa"/>
            <w:tcMar>
              <w:left w:w="105" w:type="dxa"/>
              <w:right w:w="105" w:type="dxa"/>
            </w:tcMar>
            <w:vAlign w:val="center"/>
          </w:tcPr>
          <w:p w14:paraId="56A7D59D" w14:textId="4994F93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0.524</w:t>
            </w:r>
          </w:p>
        </w:tc>
      </w:tr>
      <w:tr w:rsidR="1197EC36" w14:paraId="5732292F" w14:textId="77777777" w:rsidTr="1197EC36">
        <w:trPr>
          <w:trHeight w:val="255"/>
        </w:trPr>
        <w:tc>
          <w:tcPr>
            <w:tcW w:w="2805" w:type="dxa"/>
            <w:tcMar>
              <w:left w:w="105" w:type="dxa"/>
              <w:right w:w="105" w:type="dxa"/>
            </w:tcMar>
            <w:vAlign w:val="center"/>
          </w:tcPr>
          <w:p w14:paraId="3EC24936" w14:textId="6A9F3C2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Developed Shock, % (n)</w:t>
            </w:r>
          </w:p>
        </w:tc>
        <w:tc>
          <w:tcPr>
            <w:tcW w:w="1650" w:type="dxa"/>
            <w:tcMar>
              <w:left w:w="105" w:type="dxa"/>
              <w:right w:w="105" w:type="dxa"/>
            </w:tcMar>
            <w:vAlign w:val="center"/>
          </w:tcPr>
          <w:p w14:paraId="06FF5EFE" w14:textId="113603E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16.7 (1/6)</w:t>
            </w:r>
          </w:p>
        </w:tc>
        <w:tc>
          <w:tcPr>
            <w:tcW w:w="1800" w:type="dxa"/>
            <w:tcMar>
              <w:left w:w="105" w:type="dxa"/>
              <w:right w:w="105" w:type="dxa"/>
            </w:tcMar>
            <w:vAlign w:val="center"/>
          </w:tcPr>
          <w:p w14:paraId="60330EA0" w14:textId="77704B9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10.0 (3/30)</w:t>
            </w:r>
          </w:p>
        </w:tc>
        <w:tc>
          <w:tcPr>
            <w:tcW w:w="1755" w:type="dxa"/>
            <w:tcMar>
              <w:left w:w="105" w:type="dxa"/>
              <w:right w:w="105" w:type="dxa"/>
            </w:tcMar>
            <w:vAlign w:val="center"/>
          </w:tcPr>
          <w:p w14:paraId="34807190" w14:textId="684A24D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24.4 (11/45)</w:t>
            </w:r>
          </w:p>
        </w:tc>
        <w:tc>
          <w:tcPr>
            <w:tcW w:w="1118" w:type="dxa"/>
            <w:tcMar>
              <w:left w:w="105" w:type="dxa"/>
              <w:right w:w="105" w:type="dxa"/>
            </w:tcMar>
            <w:vAlign w:val="center"/>
          </w:tcPr>
          <w:p w14:paraId="148097B6" w14:textId="5F95810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0.286</w:t>
            </w:r>
          </w:p>
        </w:tc>
      </w:tr>
    </w:tbl>
    <w:p w14:paraId="5446FACC" w14:textId="4EACAFB3" w:rsidR="1197EC36" w:rsidRDefault="1197EC36" w:rsidP="1197EC36">
      <w:pPr>
        <w:rPr>
          <w:rFonts w:ascii="Arial" w:eastAsia="Arial" w:hAnsi="Arial" w:cs="Arial"/>
        </w:rPr>
      </w:pPr>
    </w:p>
    <w:p w14:paraId="1B965082" w14:textId="4605EC3A" w:rsidR="2D3B56FB" w:rsidRDefault="2D3B56FB" w:rsidP="1197EC36">
      <w:pPr>
        <w:spacing w:line="240" w:lineRule="auto"/>
        <w:rPr>
          <w:rFonts w:ascii="Arial" w:eastAsia="Arial" w:hAnsi="Arial" w:cs="Arial"/>
          <w:color w:val="000000" w:themeColor="text1"/>
        </w:rPr>
      </w:pPr>
      <w:r w:rsidRPr="1197EC36">
        <w:rPr>
          <w:rFonts w:ascii="Arial" w:eastAsia="Arial" w:hAnsi="Arial" w:cs="Arial"/>
          <w:b/>
          <w:bCs/>
          <w:color w:val="000000" w:themeColor="text1"/>
          <w:lang w:val="en-US"/>
        </w:rPr>
        <w:lastRenderedPageBreak/>
        <w:t>Supplemental Table 21:</w:t>
      </w:r>
      <w:r w:rsidRPr="1197EC36">
        <w:rPr>
          <w:rFonts w:ascii="Arial" w:eastAsia="Arial" w:hAnsi="Arial" w:cs="Arial"/>
          <w:color w:val="000000" w:themeColor="text1"/>
          <w:lang w:val="en-US"/>
        </w:rPr>
        <w:t xml:space="preserve"> Baseline Characteristics and Outcomes by Antibiotic Timing from Triage Among Patients Treated with Suspected Sepsis Infection Between Jan 2016 and Dec 2023 at the Development Site in Risk Group 3. Patients who develop shock within 3 hours of triage are excluded from this analysis.</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2805"/>
        <w:gridCol w:w="1650"/>
        <w:gridCol w:w="1800"/>
        <w:gridCol w:w="1755"/>
        <w:gridCol w:w="1118"/>
      </w:tblGrid>
      <w:tr w:rsidR="1197EC36" w14:paraId="714FA754" w14:textId="77777777" w:rsidTr="1197EC36">
        <w:trPr>
          <w:trHeight w:val="255"/>
        </w:trPr>
        <w:tc>
          <w:tcPr>
            <w:tcW w:w="2805" w:type="dxa"/>
            <w:tcMar>
              <w:left w:w="105" w:type="dxa"/>
              <w:right w:w="105" w:type="dxa"/>
            </w:tcMar>
            <w:vAlign w:val="center"/>
          </w:tcPr>
          <w:p w14:paraId="449CD37D" w14:textId="132E50E6" w:rsidR="1197EC36" w:rsidRDefault="1197EC36" w:rsidP="1197EC36">
            <w:pPr>
              <w:spacing w:line="240" w:lineRule="auto"/>
              <w:rPr>
                <w:rFonts w:ascii="Arial" w:eastAsia="Arial" w:hAnsi="Arial" w:cs="Arial"/>
                <w:b/>
                <w:bCs/>
                <w:color w:val="000000" w:themeColor="text1"/>
                <w:sz w:val="20"/>
                <w:szCs w:val="20"/>
              </w:rPr>
            </w:pPr>
          </w:p>
        </w:tc>
        <w:tc>
          <w:tcPr>
            <w:tcW w:w="5205" w:type="dxa"/>
            <w:gridSpan w:val="3"/>
            <w:tcMar>
              <w:left w:w="105" w:type="dxa"/>
              <w:right w:w="105" w:type="dxa"/>
            </w:tcMar>
            <w:vAlign w:val="center"/>
          </w:tcPr>
          <w:p w14:paraId="3356C7C3" w14:textId="2E3A5702"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Antibiotic Timing (From Triage)</w:t>
            </w:r>
          </w:p>
        </w:tc>
        <w:tc>
          <w:tcPr>
            <w:tcW w:w="1118" w:type="dxa"/>
            <w:tcMar>
              <w:left w:w="105" w:type="dxa"/>
              <w:right w:w="105" w:type="dxa"/>
            </w:tcMar>
            <w:vAlign w:val="center"/>
          </w:tcPr>
          <w:p w14:paraId="791EF540" w14:textId="3851C6EF" w:rsidR="1197EC36" w:rsidRDefault="1197EC36" w:rsidP="1197EC36">
            <w:pPr>
              <w:spacing w:line="240" w:lineRule="auto"/>
              <w:rPr>
                <w:rFonts w:ascii="Arial" w:eastAsia="Arial" w:hAnsi="Arial" w:cs="Arial"/>
                <w:b/>
                <w:bCs/>
                <w:color w:val="000000" w:themeColor="text1"/>
                <w:sz w:val="20"/>
                <w:szCs w:val="20"/>
              </w:rPr>
            </w:pPr>
          </w:p>
        </w:tc>
      </w:tr>
      <w:tr w:rsidR="1197EC36" w14:paraId="1D462267" w14:textId="77777777" w:rsidTr="1197EC36">
        <w:trPr>
          <w:trHeight w:val="255"/>
        </w:trPr>
        <w:tc>
          <w:tcPr>
            <w:tcW w:w="2805" w:type="dxa"/>
            <w:tcMar>
              <w:left w:w="105" w:type="dxa"/>
              <w:right w:w="105" w:type="dxa"/>
            </w:tcMar>
            <w:vAlign w:val="center"/>
          </w:tcPr>
          <w:p w14:paraId="49CC6F7C" w14:textId="65A73596"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 xml:space="preserve">Variables </w:t>
            </w:r>
          </w:p>
        </w:tc>
        <w:tc>
          <w:tcPr>
            <w:tcW w:w="1650" w:type="dxa"/>
            <w:tcMar>
              <w:left w:w="105" w:type="dxa"/>
              <w:right w:w="105" w:type="dxa"/>
            </w:tcMar>
            <w:vAlign w:val="center"/>
          </w:tcPr>
          <w:p w14:paraId="3171F10D" w14:textId="7EC4CEC1"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&lt;1 hr</w:t>
            </w:r>
          </w:p>
        </w:tc>
        <w:tc>
          <w:tcPr>
            <w:tcW w:w="1800" w:type="dxa"/>
            <w:tcMar>
              <w:left w:w="105" w:type="dxa"/>
              <w:right w:w="105" w:type="dxa"/>
            </w:tcMar>
            <w:vAlign w:val="center"/>
          </w:tcPr>
          <w:p w14:paraId="0066DE79" w14:textId="738694E4"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1–3 hrs</w:t>
            </w:r>
          </w:p>
        </w:tc>
        <w:tc>
          <w:tcPr>
            <w:tcW w:w="1755" w:type="dxa"/>
            <w:tcMar>
              <w:left w:w="105" w:type="dxa"/>
              <w:right w:w="105" w:type="dxa"/>
            </w:tcMar>
            <w:vAlign w:val="center"/>
          </w:tcPr>
          <w:p w14:paraId="741F1A01" w14:textId="43FA227A"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&gt;3 hrs</w:t>
            </w:r>
          </w:p>
        </w:tc>
        <w:tc>
          <w:tcPr>
            <w:tcW w:w="1118" w:type="dxa"/>
            <w:tcMar>
              <w:left w:w="105" w:type="dxa"/>
              <w:right w:w="105" w:type="dxa"/>
            </w:tcMar>
            <w:vAlign w:val="center"/>
          </w:tcPr>
          <w:p w14:paraId="67383352" w14:textId="6B45DD17"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P-Value</w:t>
            </w:r>
          </w:p>
        </w:tc>
      </w:tr>
      <w:tr w:rsidR="1197EC36" w14:paraId="176B182B" w14:textId="77777777" w:rsidTr="1197EC36">
        <w:trPr>
          <w:trHeight w:val="255"/>
        </w:trPr>
        <w:tc>
          <w:tcPr>
            <w:tcW w:w="2805" w:type="dxa"/>
            <w:tcMar>
              <w:left w:w="105" w:type="dxa"/>
              <w:right w:w="105" w:type="dxa"/>
            </w:tcMar>
            <w:vAlign w:val="center"/>
          </w:tcPr>
          <w:p w14:paraId="705B48BC" w14:textId="6F862824"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Short Term Mortality, % (n)</w:t>
            </w:r>
          </w:p>
        </w:tc>
        <w:tc>
          <w:tcPr>
            <w:tcW w:w="1650" w:type="dxa"/>
            <w:tcMar>
              <w:left w:w="105" w:type="dxa"/>
              <w:right w:w="105" w:type="dxa"/>
            </w:tcMar>
            <w:vAlign w:val="center"/>
          </w:tcPr>
          <w:p w14:paraId="55F70000" w14:textId="5AEC102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3.7 (64/1730)</w:t>
            </w:r>
          </w:p>
        </w:tc>
        <w:tc>
          <w:tcPr>
            <w:tcW w:w="1800" w:type="dxa"/>
            <w:tcMar>
              <w:left w:w="105" w:type="dxa"/>
              <w:right w:w="105" w:type="dxa"/>
            </w:tcMar>
            <w:vAlign w:val="center"/>
          </w:tcPr>
          <w:p w14:paraId="71CE0424" w14:textId="4470076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5.1 (253/5003)</w:t>
            </w:r>
          </w:p>
        </w:tc>
        <w:tc>
          <w:tcPr>
            <w:tcW w:w="1755" w:type="dxa"/>
            <w:tcMar>
              <w:left w:w="105" w:type="dxa"/>
              <w:right w:w="105" w:type="dxa"/>
            </w:tcMar>
            <w:vAlign w:val="center"/>
          </w:tcPr>
          <w:p w14:paraId="6495EB44" w14:textId="1908244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5.6 (328/5827)</w:t>
            </w:r>
          </w:p>
        </w:tc>
        <w:tc>
          <w:tcPr>
            <w:tcW w:w="1118" w:type="dxa"/>
            <w:tcMar>
              <w:left w:w="105" w:type="dxa"/>
              <w:right w:w="105" w:type="dxa"/>
            </w:tcMar>
            <w:vAlign w:val="center"/>
          </w:tcPr>
          <w:p w14:paraId="7D690956" w14:textId="5D72C64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0.006</w:t>
            </w:r>
          </w:p>
        </w:tc>
      </w:tr>
      <w:tr w:rsidR="1197EC36" w14:paraId="0F1145C5" w14:textId="77777777" w:rsidTr="1197EC36">
        <w:trPr>
          <w:trHeight w:val="255"/>
        </w:trPr>
        <w:tc>
          <w:tcPr>
            <w:tcW w:w="2805" w:type="dxa"/>
            <w:tcMar>
              <w:left w:w="105" w:type="dxa"/>
              <w:right w:w="105" w:type="dxa"/>
            </w:tcMar>
            <w:vAlign w:val="center"/>
          </w:tcPr>
          <w:p w14:paraId="2409B570" w14:textId="61125A17"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Age, [IQR]</w:t>
            </w:r>
          </w:p>
        </w:tc>
        <w:tc>
          <w:tcPr>
            <w:tcW w:w="1650" w:type="dxa"/>
            <w:tcMar>
              <w:left w:w="105" w:type="dxa"/>
              <w:right w:w="105" w:type="dxa"/>
            </w:tcMar>
            <w:vAlign w:val="center"/>
          </w:tcPr>
          <w:p w14:paraId="3757E0EE" w14:textId="169AB96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62 [49 - 72]</w:t>
            </w:r>
          </w:p>
        </w:tc>
        <w:tc>
          <w:tcPr>
            <w:tcW w:w="1800" w:type="dxa"/>
            <w:tcMar>
              <w:left w:w="105" w:type="dxa"/>
              <w:right w:w="105" w:type="dxa"/>
            </w:tcMar>
            <w:vAlign w:val="center"/>
          </w:tcPr>
          <w:p w14:paraId="5F014AEB" w14:textId="47F2D9D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62 [49 - 73]</w:t>
            </w:r>
          </w:p>
        </w:tc>
        <w:tc>
          <w:tcPr>
            <w:tcW w:w="1755" w:type="dxa"/>
            <w:tcMar>
              <w:left w:w="105" w:type="dxa"/>
              <w:right w:w="105" w:type="dxa"/>
            </w:tcMar>
            <w:vAlign w:val="center"/>
          </w:tcPr>
          <w:p w14:paraId="3A45C659" w14:textId="40027C4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61 [48 - 72]</w:t>
            </w:r>
          </w:p>
        </w:tc>
        <w:tc>
          <w:tcPr>
            <w:tcW w:w="1118" w:type="dxa"/>
            <w:tcMar>
              <w:left w:w="105" w:type="dxa"/>
              <w:right w:w="105" w:type="dxa"/>
            </w:tcMar>
            <w:vAlign w:val="center"/>
          </w:tcPr>
          <w:p w14:paraId="2FE15DAE" w14:textId="2C8CCE6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0.185</w:t>
            </w:r>
          </w:p>
        </w:tc>
      </w:tr>
      <w:tr w:rsidR="1197EC36" w14:paraId="641D6C9A" w14:textId="77777777" w:rsidTr="1197EC36">
        <w:trPr>
          <w:trHeight w:val="255"/>
        </w:trPr>
        <w:tc>
          <w:tcPr>
            <w:tcW w:w="2805" w:type="dxa"/>
            <w:tcMar>
              <w:left w:w="105" w:type="dxa"/>
              <w:right w:w="105" w:type="dxa"/>
            </w:tcMar>
            <w:vAlign w:val="center"/>
          </w:tcPr>
          <w:p w14:paraId="140B9FC5" w14:textId="4646523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Female, % (n)</w:t>
            </w:r>
          </w:p>
        </w:tc>
        <w:tc>
          <w:tcPr>
            <w:tcW w:w="1650" w:type="dxa"/>
            <w:tcMar>
              <w:left w:w="105" w:type="dxa"/>
              <w:right w:w="105" w:type="dxa"/>
            </w:tcMar>
            <w:vAlign w:val="center"/>
          </w:tcPr>
          <w:p w14:paraId="01DEB791" w14:textId="3A8F2E2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33.6 (582/1730)</w:t>
            </w:r>
          </w:p>
        </w:tc>
        <w:tc>
          <w:tcPr>
            <w:tcW w:w="1800" w:type="dxa"/>
            <w:tcMar>
              <w:left w:w="105" w:type="dxa"/>
              <w:right w:w="105" w:type="dxa"/>
            </w:tcMar>
            <w:vAlign w:val="center"/>
          </w:tcPr>
          <w:p w14:paraId="78571202" w14:textId="00AC8CE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38.8 (1939/5003)</w:t>
            </w:r>
          </w:p>
        </w:tc>
        <w:tc>
          <w:tcPr>
            <w:tcW w:w="1755" w:type="dxa"/>
            <w:tcMar>
              <w:left w:w="105" w:type="dxa"/>
              <w:right w:w="105" w:type="dxa"/>
            </w:tcMar>
            <w:vAlign w:val="center"/>
          </w:tcPr>
          <w:p w14:paraId="6A784A7C" w14:textId="0D62257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42.5 (2475/5827)</w:t>
            </w:r>
          </w:p>
        </w:tc>
        <w:tc>
          <w:tcPr>
            <w:tcW w:w="1118" w:type="dxa"/>
            <w:tcMar>
              <w:left w:w="105" w:type="dxa"/>
              <w:right w:w="105" w:type="dxa"/>
            </w:tcMar>
            <w:vAlign w:val="center"/>
          </w:tcPr>
          <w:p w14:paraId="751845D1" w14:textId="49A1DD8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7DB453FD" w14:textId="77777777" w:rsidTr="1197EC36">
        <w:trPr>
          <w:trHeight w:val="255"/>
        </w:trPr>
        <w:tc>
          <w:tcPr>
            <w:tcW w:w="2805" w:type="dxa"/>
            <w:tcMar>
              <w:left w:w="105" w:type="dxa"/>
              <w:right w:w="105" w:type="dxa"/>
            </w:tcMar>
            <w:vAlign w:val="center"/>
          </w:tcPr>
          <w:p w14:paraId="61D7BABD" w14:textId="6729247E"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Black Race, % (n)</w:t>
            </w:r>
          </w:p>
        </w:tc>
        <w:tc>
          <w:tcPr>
            <w:tcW w:w="1650" w:type="dxa"/>
            <w:tcMar>
              <w:left w:w="105" w:type="dxa"/>
              <w:right w:w="105" w:type="dxa"/>
            </w:tcMar>
            <w:vAlign w:val="center"/>
          </w:tcPr>
          <w:p w14:paraId="53AA2BD4" w14:textId="044651A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10.6 (184/1730)</w:t>
            </w:r>
          </w:p>
        </w:tc>
        <w:tc>
          <w:tcPr>
            <w:tcW w:w="1800" w:type="dxa"/>
            <w:tcMar>
              <w:left w:w="105" w:type="dxa"/>
              <w:right w:w="105" w:type="dxa"/>
            </w:tcMar>
            <w:vAlign w:val="center"/>
          </w:tcPr>
          <w:p w14:paraId="47DEFB37" w14:textId="2C93645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11.0 (550/5003)</w:t>
            </w:r>
          </w:p>
        </w:tc>
        <w:tc>
          <w:tcPr>
            <w:tcW w:w="1755" w:type="dxa"/>
            <w:tcMar>
              <w:left w:w="105" w:type="dxa"/>
              <w:right w:w="105" w:type="dxa"/>
            </w:tcMar>
            <w:vAlign w:val="center"/>
          </w:tcPr>
          <w:p w14:paraId="64099F61" w14:textId="4A3FCA7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11.6 (676/5827)</w:t>
            </w:r>
          </w:p>
        </w:tc>
        <w:tc>
          <w:tcPr>
            <w:tcW w:w="1118" w:type="dxa"/>
            <w:tcMar>
              <w:left w:w="105" w:type="dxa"/>
              <w:right w:w="105" w:type="dxa"/>
            </w:tcMar>
            <w:vAlign w:val="center"/>
          </w:tcPr>
          <w:p w14:paraId="3BC50BFD" w14:textId="1AA2F35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0.428</w:t>
            </w:r>
          </w:p>
        </w:tc>
      </w:tr>
      <w:tr w:rsidR="1197EC36" w14:paraId="0993F5BF" w14:textId="77777777" w:rsidTr="1197EC36">
        <w:trPr>
          <w:trHeight w:val="255"/>
        </w:trPr>
        <w:tc>
          <w:tcPr>
            <w:tcW w:w="2805" w:type="dxa"/>
            <w:tcMar>
              <w:left w:w="105" w:type="dxa"/>
              <w:right w:w="105" w:type="dxa"/>
            </w:tcMar>
            <w:vAlign w:val="center"/>
          </w:tcPr>
          <w:p w14:paraId="1CCC8A81" w14:textId="03997DB1"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White Race, % (n)</w:t>
            </w:r>
          </w:p>
        </w:tc>
        <w:tc>
          <w:tcPr>
            <w:tcW w:w="1650" w:type="dxa"/>
            <w:tcMar>
              <w:left w:w="105" w:type="dxa"/>
              <w:right w:w="105" w:type="dxa"/>
            </w:tcMar>
            <w:vAlign w:val="center"/>
          </w:tcPr>
          <w:p w14:paraId="3497948C" w14:textId="768876E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50.3 (870/1730)</w:t>
            </w:r>
          </w:p>
        </w:tc>
        <w:tc>
          <w:tcPr>
            <w:tcW w:w="1800" w:type="dxa"/>
            <w:tcMar>
              <w:left w:w="105" w:type="dxa"/>
              <w:right w:w="105" w:type="dxa"/>
            </w:tcMar>
            <w:vAlign w:val="center"/>
          </w:tcPr>
          <w:p w14:paraId="3BABB576" w14:textId="49C86A1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52.0 (2602/5003)</w:t>
            </w:r>
          </w:p>
        </w:tc>
        <w:tc>
          <w:tcPr>
            <w:tcW w:w="1755" w:type="dxa"/>
            <w:tcMar>
              <w:left w:w="105" w:type="dxa"/>
              <w:right w:w="105" w:type="dxa"/>
            </w:tcMar>
            <w:vAlign w:val="center"/>
          </w:tcPr>
          <w:p w14:paraId="2F9B7C10" w14:textId="7278CE9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50.8 (2959/5827)</w:t>
            </w:r>
          </w:p>
        </w:tc>
        <w:tc>
          <w:tcPr>
            <w:tcW w:w="1118" w:type="dxa"/>
            <w:tcMar>
              <w:left w:w="105" w:type="dxa"/>
              <w:right w:w="105" w:type="dxa"/>
            </w:tcMar>
            <w:vAlign w:val="center"/>
          </w:tcPr>
          <w:p w14:paraId="74F66614" w14:textId="5B6A8F4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0.318</w:t>
            </w:r>
          </w:p>
        </w:tc>
      </w:tr>
      <w:tr w:rsidR="1197EC36" w14:paraId="7D50C603" w14:textId="77777777" w:rsidTr="1197EC36">
        <w:trPr>
          <w:trHeight w:val="255"/>
        </w:trPr>
        <w:tc>
          <w:tcPr>
            <w:tcW w:w="2805" w:type="dxa"/>
            <w:tcMar>
              <w:left w:w="105" w:type="dxa"/>
              <w:right w:w="105" w:type="dxa"/>
            </w:tcMar>
            <w:vAlign w:val="center"/>
          </w:tcPr>
          <w:p w14:paraId="449761A2" w14:textId="650A3D85"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Asian Race, % (n)</w:t>
            </w:r>
          </w:p>
        </w:tc>
        <w:tc>
          <w:tcPr>
            <w:tcW w:w="1650" w:type="dxa"/>
            <w:tcMar>
              <w:left w:w="105" w:type="dxa"/>
              <w:right w:w="105" w:type="dxa"/>
            </w:tcMar>
            <w:vAlign w:val="center"/>
          </w:tcPr>
          <w:p w14:paraId="7689CA51" w14:textId="7E19733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9.1 (157/1730)</w:t>
            </w:r>
          </w:p>
        </w:tc>
        <w:tc>
          <w:tcPr>
            <w:tcW w:w="1800" w:type="dxa"/>
            <w:tcMar>
              <w:left w:w="105" w:type="dxa"/>
              <w:right w:w="105" w:type="dxa"/>
            </w:tcMar>
            <w:vAlign w:val="center"/>
          </w:tcPr>
          <w:p w14:paraId="351D05E3" w14:textId="4CBA84A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7.7 (383/5003)</w:t>
            </w:r>
          </w:p>
        </w:tc>
        <w:tc>
          <w:tcPr>
            <w:tcW w:w="1755" w:type="dxa"/>
            <w:tcMar>
              <w:left w:w="105" w:type="dxa"/>
              <w:right w:w="105" w:type="dxa"/>
            </w:tcMar>
            <w:vAlign w:val="center"/>
          </w:tcPr>
          <w:p w14:paraId="74FAED3A" w14:textId="775B824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7.9 (461/5827)</w:t>
            </w:r>
          </w:p>
        </w:tc>
        <w:tc>
          <w:tcPr>
            <w:tcW w:w="1118" w:type="dxa"/>
            <w:tcMar>
              <w:left w:w="105" w:type="dxa"/>
              <w:right w:w="105" w:type="dxa"/>
            </w:tcMar>
            <w:vAlign w:val="center"/>
          </w:tcPr>
          <w:p w14:paraId="7A0BA978" w14:textId="4ACF0E8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0.167</w:t>
            </w:r>
          </w:p>
        </w:tc>
      </w:tr>
      <w:tr w:rsidR="1197EC36" w14:paraId="369C4A92" w14:textId="77777777" w:rsidTr="1197EC36">
        <w:trPr>
          <w:trHeight w:val="255"/>
        </w:trPr>
        <w:tc>
          <w:tcPr>
            <w:tcW w:w="2805" w:type="dxa"/>
            <w:tcMar>
              <w:left w:w="105" w:type="dxa"/>
              <w:right w:w="105" w:type="dxa"/>
            </w:tcMar>
            <w:vAlign w:val="center"/>
          </w:tcPr>
          <w:p w14:paraId="049D80B0" w14:textId="5650F4B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Charlson Comorbidity Index, [IQR]</w:t>
            </w:r>
          </w:p>
        </w:tc>
        <w:tc>
          <w:tcPr>
            <w:tcW w:w="1650" w:type="dxa"/>
            <w:tcMar>
              <w:left w:w="105" w:type="dxa"/>
              <w:right w:w="105" w:type="dxa"/>
            </w:tcMar>
            <w:vAlign w:val="center"/>
          </w:tcPr>
          <w:p w14:paraId="419D38AD" w14:textId="626557C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[1 - 5]</w:t>
            </w:r>
          </w:p>
        </w:tc>
        <w:tc>
          <w:tcPr>
            <w:tcW w:w="1800" w:type="dxa"/>
            <w:tcMar>
              <w:left w:w="105" w:type="dxa"/>
              <w:right w:w="105" w:type="dxa"/>
            </w:tcMar>
            <w:vAlign w:val="center"/>
          </w:tcPr>
          <w:p w14:paraId="4943980F" w14:textId="397D70E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[1 - 5]</w:t>
            </w:r>
          </w:p>
        </w:tc>
        <w:tc>
          <w:tcPr>
            <w:tcW w:w="1755" w:type="dxa"/>
            <w:tcMar>
              <w:left w:w="105" w:type="dxa"/>
              <w:right w:w="105" w:type="dxa"/>
            </w:tcMar>
            <w:vAlign w:val="center"/>
          </w:tcPr>
          <w:p w14:paraId="2CAA262E" w14:textId="22A0D10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[1 - 5]</w:t>
            </w:r>
          </w:p>
        </w:tc>
        <w:tc>
          <w:tcPr>
            <w:tcW w:w="1118" w:type="dxa"/>
            <w:tcMar>
              <w:left w:w="105" w:type="dxa"/>
              <w:right w:w="105" w:type="dxa"/>
            </w:tcMar>
            <w:vAlign w:val="center"/>
          </w:tcPr>
          <w:p w14:paraId="3A57CDF5" w14:textId="2C86732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0.005</w:t>
            </w:r>
          </w:p>
        </w:tc>
      </w:tr>
      <w:tr w:rsidR="1197EC36" w14:paraId="3003FA1E" w14:textId="77777777" w:rsidTr="1197EC36">
        <w:trPr>
          <w:trHeight w:val="255"/>
        </w:trPr>
        <w:tc>
          <w:tcPr>
            <w:tcW w:w="2805" w:type="dxa"/>
            <w:tcMar>
              <w:left w:w="105" w:type="dxa"/>
              <w:right w:w="105" w:type="dxa"/>
            </w:tcMar>
            <w:vAlign w:val="center"/>
          </w:tcPr>
          <w:p w14:paraId="14DD66EC" w14:textId="4402465F"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SOFA, [IQR]</w:t>
            </w:r>
          </w:p>
        </w:tc>
        <w:tc>
          <w:tcPr>
            <w:tcW w:w="1650" w:type="dxa"/>
            <w:tcMar>
              <w:left w:w="105" w:type="dxa"/>
              <w:right w:w="105" w:type="dxa"/>
            </w:tcMar>
            <w:vAlign w:val="center"/>
          </w:tcPr>
          <w:p w14:paraId="7F1D9D0F" w14:textId="00AD59B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[0 - 2]</w:t>
            </w:r>
          </w:p>
        </w:tc>
        <w:tc>
          <w:tcPr>
            <w:tcW w:w="1800" w:type="dxa"/>
            <w:tcMar>
              <w:left w:w="105" w:type="dxa"/>
              <w:right w:w="105" w:type="dxa"/>
            </w:tcMar>
            <w:vAlign w:val="center"/>
          </w:tcPr>
          <w:p w14:paraId="601ACD1E" w14:textId="6FBEBF3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[0 - 2]</w:t>
            </w:r>
          </w:p>
        </w:tc>
        <w:tc>
          <w:tcPr>
            <w:tcW w:w="1755" w:type="dxa"/>
            <w:tcMar>
              <w:left w:w="105" w:type="dxa"/>
              <w:right w:w="105" w:type="dxa"/>
            </w:tcMar>
            <w:vAlign w:val="center"/>
          </w:tcPr>
          <w:p w14:paraId="3C06EF68" w14:textId="134A57C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[0 - 2]</w:t>
            </w:r>
          </w:p>
        </w:tc>
        <w:tc>
          <w:tcPr>
            <w:tcW w:w="1118" w:type="dxa"/>
            <w:tcMar>
              <w:left w:w="105" w:type="dxa"/>
              <w:right w:w="105" w:type="dxa"/>
            </w:tcMar>
            <w:vAlign w:val="center"/>
          </w:tcPr>
          <w:p w14:paraId="777423FE" w14:textId="7549B59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70ADD195" w14:textId="77777777" w:rsidTr="1197EC36">
        <w:trPr>
          <w:trHeight w:val="255"/>
        </w:trPr>
        <w:tc>
          <w:tcPr>
            <w:tcW w:w="2805" w:type="dxa"/>
            <w:tcMar>
              <w:left w:w="105" w:type="dxa"/>
              <w:right w:w="105" w:type="dxa"/>
            </w:tcMar>
            <w:vAlign w:val="center"/>
          </w:tcPr>
          <w:p w14:paraId="7C55781F" w14:textId="7DF48E8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Confirmed Sepsis, % (n)</w:t>
            </w:r>
          </w:p>
        </w:tc>
        <w:tc>
          <w:tcPr>
            <w:tcW w:w="1650" w:type="dxa"/>
            <w:tcMar>
              <w:left w:w="105" w:type="dxa"/>
              <w:right w:w="105" w:type="dxa"/>
            </w:tcMar>
            <w:vAlign w:val="center"/>
          </w:tcPr>
          <w:p w14:paraId="16AFF08D" w14:textId="54254E1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49.9 (863/1730)</w:t>
            </w:r>
          </w:p>
        </w:tc>
        <w:tc>
          <w:tcPr>
            <w:tcW w:w="1800" w:type="dxa"/>
            <w:tcMar>
              <w:left w:w="105" w:type="dxa"/>
              <w:right w:w="105" w:type="dxa"/>
            </w:tcMar>
            <w:vAlign w:val="center"/>
          </w:tcPr>
          <w:p w14:paraId="42266CD0" w14:textId="15008F3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42.8 (2142/5003)</w:t>
            </w:r>
          </w:p>
        </w:tc>
        <w:tc>
          <w:tcPr>
            <w:tcW w:w="1755" w:type="dxa"/>
            <w:tcMar>
              <w:left w:w="105" w:type="dxa"/>
              <w:right w:w="105" w:type="dxa"/>
            </w:tcMar>
            <w:vAlign w:val="center"/>
          </w:tcPr>
          <w:p w14:paraId="1AD27A65" w14:textId="541232A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33.7 (1965/5827)</w:t>
            </w:r>
          </w:p>
        </w:tc>
        <w:tc>
          <w:tcPr>
            <w:tcW w:w="1118" w:type="dxa"/>
            <w:tcMar>
              <w:left w:w="105" w:type="dxa"/>
              <w:right w:w="105" w:type="dxa"/>
            </w:tcMar>
            <w:vAlign w:val="center"/>
          </w:tcPr>
          <w:p w14:paraId="2F4871E8" w14:textId="5013226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4F5C7023" w14:textId="77777777" w:rsidTr="1197EC36">
        <w:trPr>
          <w:trHeight w:val="255"/>
        </w:trPr>
        <w:tc>
          <w:tcPr>
            <w:tcW w:w="2805" w:type="dxa"/>
            <w:tcMar>
              <w:left w:w="105" w:type="dxa"/>
              <w:right w:w="105" w:type="dxa"/>
            </w:tcMar>
            <w:vAlign w:val="center"/>
          </w:tcPr>
          <w:p w14:paraId="54E9707B" w14:textId="6A9F3C2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Developed Shock, % (n)</w:t>
            </w:r>
          </w:p>
        </w:tc>
        <w:tc>
          <w:tcPr>
            <w:tcW w:w="1650" w:type="dxa"/>
            <w:tcMar>
              <w:left w:w="105" w:type="dxa"/>
              <w:right w:w="105" w:type="dxa"/>
            </w:tcMar>
            <w:vAlign w:val="center"/>
          </w:tcPr>
          <w:p w14:paraId="697C5BA3" w14:textId="5F7EF3D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5.3 (91/1730)</w:t>
            </w:r>
          </w:p>
        </w:tc>
        <w:tc>
          <w:tcPr>
            <w:tcW w:w="1800" w:type="dxa"/>
            <w:tcMar>
              <w:left w:w="105" w:type="dxa"/>
              <w:right w:w="105" w:type="dxa"/>
            </w:tcMar>
            <w:vAlign w:val="center"/>
          </w:tcPr>
          <w:p w14:paraId="568474E3" w14:textId="0E75718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5.4 (271/5003)</w:t>
            </w:r>
          </w:p>
        </w:tc>
        <w:tc>
          <w:tcPr>
            <w:tcW w:w="1755" w:type="dxa"/>
            <w:tcMar>
              <w:left w:w="105" w:type="dxa"/>
              <w:right w:w="105" w:type="dxa"/>
            </w:tcMar>
            <w:vAlign w:val="center"/>
          </w:tcPr>
          <w:p w14:paraId="47FF895B" w14:textId="53EA695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3.1 (182/5827)</w:t>
            </w:r>
          </w:p>
        </w:tc>
        <w:tc>
          <w:tcPr>
            <w:tcW w:w="1118" w:type="dxa"/>
            <w:tcMar>
              <w:left w:w="105" w:type="dxa"/>
              <w:right w:w="105" w:type="dxa"/>
            </w:tcMar>
            <w:vAlign w:val="center"/>
          </w:tcPr>
          <w:p w14:paraId="0E4CF0D8" w14:textId="472AC02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bl>
    <w:p w14:paraId="6BB604A3" w14:textId="78150E47" w:rsidR="1197EC36" w:rsidRDefault="1197EC36" w:rsidP="1197EC36">
      <w:pPr>
        <w:rPr>
          <w:rFonts w:ascii="Arial" w:eastAsia="Arial" w:hAnsi="Arial" w:cs="Arial"/>
        </w:rPr>
      </w:pPr>
    </w:p>
    <w:p w14:paraId="19406C35" w14:textId="7241D405" w:rsidR="1E0C75B2" w:rsidRDefault="1E0C75B2" w:rsidP="1197EC36">
      <w:pPr>
        <w:spacing w:line="240" w:lineRule="auto"/>
        <w:rPr>
          <w:rFonts w:ascii="Arial" w:eastAsia="Arial" w:hAnsi="Arial" w:cs="Arial"/>
          <w:color w:val="000000" w:themeColor="text1"/>
        </w:rPr>
      </w:pPr>
      <w:r w:rsidRPr="1197EC36">
        <w:rPr>
          <w:rFonts w:ascii="Arial" w:eastAsia="Arial" w:hAnsi="Arial" w:cs="Arial"/>
          <w:b/>
          <w:bCs/>
          <w:color w:val="000000" w:themeColor="text1"/>
          <w:lang w:val="en-US"/>
        </w:rPr>
        <w:t>Supplemental Table 22:</w:t>
      </w:r>
      <w:r w:rsidRPr="1197EC36">
        <w:rPr>
          <w:rFonts w:ascii="Arial" w:eastAsia="Arial" w:hAnsi="Arial" w:cs="Arial"/>
          <w:color w:val="000000" w:themeColor="text1"/>
          <w:lang w:val="en-US"/>
        </w:rPr>
        <w:t xml:space="preserve"> Baseline Characteristics and Outcomes by Antibiotic Timing from Triage Among Patients Treated with Suspected Sepsis Infection Between Jan 2016 and Dec 2023 at the Development Site in Risk Group 4. Patients who develop shock within 3 hours of triage are excluded from this analysis.</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2805"/>
        <w:gridCol w:w="1650"/>
        <w:gridCol w:w="1800"/>
        <w:gridCol w:w="1755"/>
        <w:gridCol w:w="1118"/>
      </w:tblGrid>
      <w:tr w:rsidR="1197EC36" w14:paraId="41E47087" w14:textId="77777777" w:rsidTr="1197EC36">
        <w:trPr>
          <w:trHeight w:val="255"/>
        </w:trPr>
        <w:tc>
          <w:tcPr>
            <w:tcW w:w="2805" w:type="dxa"/>
            <w:tcMar>
              <w:left w:w="105" w:type="dxa"/>
              <w:right w:w="105" w:type="dxa"/>
            </w:tcMar>
            <w:vAlign w:val="center"/>
          </w:tcPr>
          <w:p w14:paraId="0BDAB65D" w14:textId="132E50E6" w:rsidR="1197EC36" w:rsidRDefault="1197EC36" w:rsidP="1197EC36">
            <w:pPr>
              <w:spacing w:line="240" w:lineRule="auto"/>
              <w:rPr>
                <w:rFonts w:ascii="Arial" w:eastAsia="Arial" w:hAnsi="Arial" w:cs="Arial"/>
                <w:b/>
                <w:bCs/>
                <w:color w:val="000000" w:themeColor="text1"/>
                <w:sz w:val="20"/>
                <w:szCs w:val="20"/>
              </w:rPr>
            </w:pPr>
          </w:p>
        </w:tc>
        <w:tc>
          <w:tcPr>
            <w:tcW w:w="5205" w:type="dxa"/>
            <w:gridSpan w:val="3"/>
            <w:tcMar>
              <w:left w:w="105" w:type="dxa"/>
              <w:right w:w="105" w:type="dxa"/>
            </w:tcMar>
            <w:vAlign w:val="center"/>
          </w:tcPr>
          <w:p w14:paraId="3E926BCE" w14:textId="2E3A5702"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Antibiotic Timing (From Triage)</w:t>
            </w:r>
          </w:p>
        </w:tc>
        <w:tc>
          <w:tcPr>
            <w:tcW w:w="1118" w:type="dxa"/>
            <w:tcMar>
              <w:left w:w="105" w:type="dxa"/>
              <w:right w:w="105" w:type="dxa"/>
            </w:tcMar>
            <w:vAlign w:val="center"/>
          </w:tcPr>
          <w:p w14:paraId="213D1D4A" w14:textId="3851C6EF" w:rsidR="1197EC36" w:rsidRDefault="1197EC36" w:rsidP="1197EC36">
            <w:pPr>
              <w:spacing w:line="240" w:lineRule="auto"/>
              <w:rPr>
                <w:rFonts w:ascii="Arial" w:eastAsia="Arial" w:hAnsi="Arial" w:cs="Arial"/>
                <w:b/>
                <w:bCs/>
                <w:color w:val="000000" w:themeColor="text1"/>
                <w:sz w:val="20"/>
                <w:szCs w:val="20"/>
              </w:rPr>
            </w:pPr>
          </w:p>
        </w:tc>
      </w:tr>
      <w:tr w:rsidR="1197EC36" w14:paraId="09C9BE57" w14:textId="77777777" w:rsidTr="1197EC36">
        <w:trPr>
          <w:trHeight w:val="255"/>
        </w:trPr>
        <w:tc>
          <w:tcPr>
            <w:tcW w:w="2805" w:type="dxa"/>
            <w:tcMar>
              <w:left w:w="105" w:type="dxa"/>
              <w:right w:w="105" w:type="dxa"/>
            </w:tcMar>
            <w:vAlign w:val="center"/>
          </w:tcPr>
          <w:p w14:paraId="410AAB7A" w14:textId="65A73596"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 xml:space="preserve">Variables </w:t>
            </w:r>
          </w:p>
        </w:tc>
        <w:tc>
          <w:tcPr>
            <w:tcW w:w="1650" w:type="dxa"/>
            <w:tcMar>
              <w:left w:w="105" w:type="dxa"/>
              <w:right w:w="105" w:type="dxa"/>
            </w:tcMar>
            <w:vAlign w:val="center"/>
          </w:tcPr>
          <w:p w14:paraId="6D9A4FD2" w14:textId="7EC4CEC1"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&lt;1 hr</w:t>
            </w:r>
          </w:p>
        </w:tc>
        <w:tc>
          <w:tcPr>
            <w:tcW w:w="1800" w:type="dxa"/>
            <w:tcMar>
              <w:left w:w="105" w:type="dxa"/>
              <w:right w:w="105" w:type="dxa"/>
            </w:tcMar>
            <w:vAlign w:val="center"/>
          </w:tcPr>
          <w:p w14:paraId="2E9EBF14" w14:textId="738694E4"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1–3 hrs</w:t>
            </w:r>
          </w:p>
        </w:tc>
        <w:tc>
          <w:tcPr>
            <w:tcW w:w="1755" w:type="dxa"/>
            <w:tcMar>
              <w:left w:w="105" w:type="dxa"/>
              <w:right w:w="105" w:type="dxa"/>
            </w:tcMar>
            <w:vAlign w:val="center"/>
          </w:tcPr>
          <w:p w14:paraId="1F861560" w14:textId="43FA227A"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&gt;3 hrs</w:t>
            </w:r>
          </w:p>
        </w:tc>
        <w:tc>
          <w:tcPr>
            <w:tcW w:w="1118" w:type="dxa"/>
            <w:tcMar>
              <w:left w:w="105" w:type="dxa"/>
              <w:right w:w="105" w:type="dxa"/>
            </w:tcMar>
            <w:vAlign w:val="center"/>
          </w:tcPr>
          <w:p w14:paraId="1F84A009" w14:textId="6B45DD17"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P-Value</w:t>
            </w:r>
          </w:p>
        </w:tc>
      </w:tr>
      <w:tr w:rsidR="1197EC36" w14:paraId="3D65F45A" w14:textId="77777777" w:rsidTr="1197EC36">
        <w:trPr>
          <w:trHeight w:val="255"/>
        </w:trPr>
        <w:tc>
          <w:tcPr>
            <w:tcW w:w="2805" w:type="dxa"/>
            <w:tcMar>
              <w:left w:w="105" w:type="dxa"/>
              <w:right w:w="105" w:type="dxa"/>
            </w:tcMar>
            <w:vAlign w:val="center"/>
          </w:tcPr>
          <w:p w14:paraId="71F9528B" w14:textId="6F862824"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Short Term Mortality, % (n)</w:t>
            </w:r>
          </w:p>
        </w:tc>
        <w:tc>
          <w:tcPr>
            <w:tcW w:w="1650" w:type="dxa"/>
            <w:tcMar>
              <w:left w:w="105" w:type="dxa"/>
              <w:right w:w="105" w:type="dxa"/>
            </w:tcMar>
            <w:vAlign w:val="center"/>
          </w:tcPr>
          <w:p w14:paraId="073F3ED9" w14:textId="7ECEBF1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1.0 (4/393)</w:t>
            </w:r>
          </w:p>
        </w:tc>
        <w:tc>
          <w:tcPr>
            <w:tcW w:w="1800" w:type="dxa"/>
            <w:tcMar>
              <w:left w:w="105" w:type="dxa"/>
              <w:right w:w="105" w:type="dxa"/>
            </w:tcMar>
            <w:vAlign w:val="center"/>
          </w:tcPr>
          <w:p w14:paraId="02FE8536" w14:textId="6F644F0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2.3 (48/2064)</w:t>
            </w:r>
          </w:p>
        </w:tc>
        <w:tc>
          <w:tcPr>
            <w:tcW w:w="1755" w:type="dxa"/>
            <w:tcMar>
              <w:left w:w="105" w:type="dxa"/>
              <w:right w:w="105" w:type="dxa"/>
            </w:tcMar>
            <w:vAlign w:val="center"/>
          </w:tcPr>
          <w:p w14:paraId="4BE11343" w14:textId="2CD09D1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2.3 (137/5983)</w:t>
            </w:r>
          </w:p>
        </w:tc>
        <w:tc>
          <w:tcPr>
            <w:tcW w:w="1118" w:type="dxa"/>
            <w:tcMar>
              <w:left w:w="105" w:type="dxa"/>
              <w:right w:w="105" w:type="dxa"/>
            </w:tcMar>
            <w:vAlign w:val="center"/>
          </w:tcPr>
          <w:p w14:paraId="5ECC0A48" w14:textId="4906831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0.244</w:t>
            </w:r>
          </w:p>
        </w:tc>
      </w:tr>
      <w:tr w:rsidR="1197EC36" w14:paraId="51BE69DF" w14:textId="77777777" w:rsidTr="1197EC36">
        <w:trPr>
          <w:trHeight w:val="255"/>
        </w:trPr>
        <w:tc>
          <w:tcPr>
            <w:tcW w:w="2805" w:type="dxa"/>
            <w:tcMar>
              <w:left w:w="105" w:type="dxa"/>
              <w:right w:w="105" w:type="dxa"/>
            </w:tcMar>
            <w:vAlign w:val="center"/>
          </w:tcPr>
          <w:p w14:paraId="4B44F408" w14:textId="61125A17"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Age, [IQR]</w:t>
            </w:r>
          </w:p>
        </w:tc>
        <w:tc>
          <w:tcPr>
            <w:tcW w:w="1650" w:type="dxa"/>
            <w:tcMar>
              <w:left w:w="105" w:type="dxa"/>
              <w:right w:w="105" w:type="dxa"/>
            </w:tcMar>
            <w:vAlign w:val="center"/>
          </w:tcPr>
          <w:p w14:paraId="1DA31C68" w14:textId="0E281A7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56 [40 - 67]</w:t>
            </w:r>
          </w:p>
        </w:tc>
        <w:tc>
          <w:tcPr>
            <w:tcW w:w="1800" w:type="dxa"/>
            <w:tcMar>
              <w:left w:w="105" w:type="dxa"/>
              <w:right w:w="105" w:type="dxa"/>
            </w:tcMar>
            <w:vAlign w:val="center"/>
          </w:tcPr>
          <w:p w14:paraId="4D6F8D21" w14:textId="0F98483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58 [42 - 69]</w:t>
            </w:r>
          </w:p>
        </w:tc>
        <w:tc>
          <w:tcPr>
            <w:tcW w:w="1755" w:type="dxa"/>
            <w:tcMar>
              <w:left w:w="105" w:type="dxa"/>
              <w:right w:w="105" w:type="dxa"/>
            </w:tcMar>
            <w:vAlign w:val="center"/>
          </w:tcPr>
          <w:p w14:paraId="3632708D" w14:textId="777D81E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59 [43 - 70]</w:t>
            </w:r>
          </w:p>
        </w:tc>
        <w:tc>
          <w:tcPr>
            <w:tcW w:w="1118" w:type="dxa"/>
            <w:tcMar>
              <w:left w:w="105" w:type="dxa"/>
              <w:right w:w="105" w:type="dxa"/>
            </w:tcMar>
            <w:vAlign w:val="center"/>
          </w:tcPr>
          <w:p w14:paraId="05C6E115" w14:textId="54D415A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0.012</w:t>
            </w:r>
          </w:p>
        </w:tc>
      </w:tr>
      <w:tr w:rsidR="1197EC36" w14:paraId="1F064631" w14:textId="77777777" w:rsidTr="1197EC36">
        <w:trPr>
          <w:trHeight w:val="255"/>
        </w:trPr>
        <w:tc>
          <w:tcPr>
            <w:tcW w:w="2805" w:type="dxa"/>
            <w:tcMar>
              <w:left w:w="105" w:type="dxa"/>
              <w:right w:w="105" w:type="dxa"/>
            </w:tcMar>
            <w:vAlign w:val="center"/>
          </w:tcPr>
          <w:p w14:paraId="0A53EADC" w14:textId="4646523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Female, % (n)</w:t>
            </w:r>
          </w:p>
        </w:tc>
        <w:tc>
          <w:tcPr>
            <w:tcW w:w="1650" w:type="dxa"/>
            <w:tcMar>
              <w:left w:w="105" w:type="dxa"/>
              <w:right w:w="105" w:type="dxa"/>
            </w:tcMar>
            <w:vAlign w:val="center"/>
          </w:tcPr>
          <w:p w14:paraId="698D1E24" w14:textId="6CC1B6D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46.6 (183/393)</w:t>
            </w:r>
          </w:p>
        </w:tc>
        <w:tc>
          <w:tcPr>
            <w:tcW w:w="1800" w:type="dxa"/>
            <w:tcMar>
              <w:left w:w="105" w:type="dxa"/>
              <w:right w:w="105" w:type="dxa"/>
            </w:tcMar>
            <w:vAlign w:val="center"/>
          </w:tcPr>
          <w:p w14:paraId="1152102C" w14:textId="461BC49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43.8 (903/2064)</w:t>
            </w:r>
          </w:p>
        </w:tc>
        <w:tc>
          <w:tcPr>
            <w:tcW w:w="1755" w:type="dxa"/>
            <w:tcMar>
              <w:left w:w="105" w:type="dxa"/>
              <w:right w:w="105" w:type="dxa"/>
            </w:tcMar>
            <w:vAlign w:val="center"/>
          </w:tcPr>
          <w:p w14:paraId="279414D9" w14:textId="1A97008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49.1 (2937/5983)</w:t>
            </w:r>
          </w:p>
        </w:tc>
        <w:tc>
          <w:tcPr>
            <w:tcW w:w="1118" w:type="dxa"/>
            <w:tcMar>
              <w:left w:w="105" w:type="dxa"/>
              <w:right w:w="105" w:type="dxa"/>
            </w:tcMar>
            <w:vAlign w:val="center"/>
          </w:tcPr>
          <w:p w14:paraId="458F6A2D" w14:textId="2FA31BD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1917456E" w14:textId="77777777" w:rsidTr="1197EC36">
        <w:trPr>
          <w:trHeight w:val="255"/>
        </w:trPr>
        <w:tc>
          <w:tcPr>
            <w:tcW w:w="2805" w:type="dxa"/>
            <w:tcMar>
              <w:left w:w="105" w:type="dxa"/>
              <w:right w:w="105" w:type="dxa"/>
            </w:tcMar>
            <w:vAlign w:val="center"/>
          </w:tcPr>
          <w:p w14:paraId="44B61CE7" w14:textId="6729247E"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Black Race, % (n)</w:t>
            </w:r>
          </w:p>
        </w:tc>
        <w:tc>
          <w:tcPr>
            <w:tcW w:w="1650" w:type="dxa"/>
            <w:tcMar>
              <w:left w:w="105" w:type="dxa"/>
              <w:right w:w="105" w:type="dxa"/>
            </w:tcMar>
            <w:vAlign w:val="center"/>
          </w:tcPr>
          <w:p w14:paraId="67DB6071" w14:textId="397DECB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13.5 (53/393)</w:t>
            </w:r>
          </w:p>
        </w:tc>
        <w:tc>
          <w:tcPr>
            <w:tcW w:w="1800" w:type="dxa"/>
            <w:tcMar>
              <w:left w:w="105" w:type="dxa"/>
              <w:right w:w="105" w:type="dxa"/>
            </w:tcMar>
            <w:vAlign w:val="center"/>
          </w:tcPr>
          <w:p w14:paraId="61827AD4" w14:textId="3A2A8ED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13.5 (278/2064)</w:t>
            </w:r>
          </w:p>
        </w:tc>
        <w:tc>
          <w:tcPr>
            <w:tcW w:w="1755" w:type="dxa"/>
            <w:tcMar>
              <w:left w:w="105" w:type="dxa"/>
              <w:right w:w="105" w:type="dxa"/>
            </w:tcMar>
            <w:vAlign w:val="center"/>
          </w:tcPr>
          <w:p w14:paraId="24DD00FF" w14:textId="368CF1C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12.7 (760/5983)</w:t>
            </w:r>
          </w:p>
        </w:tc>
        <w:tc>
          <w:tcPr>
            <w:tcW w:w="1118" w:type="dxa"/>
            <w:tcMar>
              <w:left w:w="105" w:type="dxa"/>
              <w:right w:w="105" w:type="dxa"/>
            </w:tcMar>
            <w:vAlign w:val="center"/>
          </w:tcPr>
          <w:p w14:paraId="4F835611" w14:textId="0A17A74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0.633</w:t>
            </w:r>
          </w:p>
        </w:tc>
      </w:tr>
      <w:tr w:rsidR="1197EC36" w14:paraId="58162767" w14:textId="77777777" w:rsidTr="1197EC36">
        <w:trPr>
          <w:trHeight w:val="255"/>
        </w:trPr>
        <w:tc>
          <w:tcPr>
            <w:tcW w:w="2805" w:type="dxa"/>
            <w:tcMar>
              <w:left w:w="105" w:type="dxa"/>
              <w:right w:w="105" w:type="dxa"/>
            </w:tcMar>
            <w:vAlign w:val="center"/>
          </w:tcPr>
          <w:p w14:paraId="2D2CD11E" w14:textId="03997DB1"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White Race, % (n)</w:t>
            </w:r>
          </w:p>
        </w:tc>
        <w:tc>
          <w:tcPr>
            <w:tcW w:w="1650" w:type="dxa"/>
            <w:tcMar>
              <w:left w:w="105" w:type="dxa"/>
              <w:right w:w="105" w:type="dxa"/>
            </w:tcMar>
            <w:vAlign w:val="center"/>
          </w:tcPr>
          <w:p w14:paraId="33CCA061" w14:textId="7ECCF1D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51.7 (203/393)</w:t>
            </w:r>
          </w:p>
        </w:tc>
        <w:tc>
          <w:tcPr>
            <w:tcW w:w="1800" w:type="dxa"/>
            <w:tcMar>
              <w:left w:w="105" w:type="dxa"/>
              <w:right w:w="105" w:type="dxa"/>
            </w:tcMar>
            <w:vAlign w:val="center"/>
          </w:tcPr>
          <w:p w14:paraId="5433F9EC" w14:textId="0C3F483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51.2 (1056/2064)</w:t>
            </w:r>
          </w:p>
        </w:tc>
        <w:tc>
          <w:tcPr>
            <w:tcW w:w="1755" w:type="dxa"/>
            <w:tcMar>
              <w:left w:w="105" w:type="dxa"/>
              <w:right w:w="105" w:type="dxa"/>
            </w:tcMar>
            <w:vAlign w:val="center"/>
          </w:tcPr>
          <w:p w14:paraId="6CDC3826" w14:textId="4C0D183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51.8 (3101/5983)</w:t>
            </w:r>
          </w:p>
        </w:tc>
        <w:tc>
          <w:tcPr>
            <w:tcW w:w="1118" w:type="dxa"/>
            <w:tcMar>
              <w:left w:w="105" w:type="dxa"/>
              <w:right w:w="105" w:type="dxa"/>
            </w:tcMar>
            <w:vAlign w:val="center"/>
          </w:tcPr>
          <w:p w14:paraId="35ED4C93" w14:textId="264CEE5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0.872</w:t>
            </w:r>
          </w:p>
        </w:tc>
      </w:tr>
      <w:tr w:rsidR="1197EC36" w14:paraId="02CC06E4" w14:textId="77777777" w:rsidTr="1197EC36">
        <w:trPr>
          <w:trHeight w:val="255"/>
        </w:trPr>
        <w:tc>
          <w:tcPr>
            <w:tcW w:w="2805" w:type="dxa"/>
            <w:tcMar>
              <w:left w:w="105" w:type="dxa"/>
              <w:right w:w="105" w:type="dxa"/>
            </w:tcMar>
            <w:vAlign w:val="center"/>
          </w:tcPr>
          <w:p w14:paraId="1BB2BE41" w14:textId="650A3D85"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Asian Race, % (n)</w:t>
            </w:r>
          </w:p>
        </w:tc>
        <w:tc>
          <w:tcPr>
            <w:tcW w:w="1650" w:type="dxa"/>
            <w:tcMar>
              <w:left w:w="105" w:type="dxa"/>
              <w:right w:w="105" w:type="dxa"/>
            </w:tcMar>
            <w:vAlign w:val="center"/>
          </w:tcPr>
          <w:p w14:paraId="273C57EB" w14:textId="78427FA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5.6 (22/393)</w:t>
            </w:r>
          </w:p>
        </w:tc>
        <w:tc>
          <w:tcPr>
            <w:tcW w:w="1800" w:type="dxa"/>
            <w:tcMar>
              <w:left w:w="105" w:type="dxa"/>
              <w:right w:w="105" w:type="dxa"/>
            </w:tcMar>
            <w:vAlign w:val="center"/>
          </w:tcPr>
          <w:p w14:paraId="0CEE642F" w14:textId="79D2B95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7.5 (155/2064)</w:t>
            </w:r>
          </w:p>
        </w:tc>
        <w:tc>
          <w:tcPr>
            <w:tcW w:w="1755" w:type="dxa"/>
            <w:tcMar>
              <w:left w:w="105" w:type="dxa"/>
              <w:right w:w="105" w:type="dxa"/>
            </w:tcMar>
            <w:vAlign w:val="center"/>
          </w:tcPr>
          <w:p w14:paraId="362C2AD6" w14:textId="7C26DF0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6.7 (401/5983)</w:t>
            </w:r>
          </w:p>
        </w:tc>
        <w:tc>
          <w:tcPr>
            <w:tcW w:w="1118" w:type="dxa"/>
            <w:tcMar>
              <w:left w:w="105" w:type="dxa"/>
              <w:right w:w="105" w:type="dxa"/>
            </w:tcMar>
            <w:vAlign w:val="center"/>
          </w:tcPr>
          <w:p w14:paraId="38A8E0BA" w14:textId="6223AEC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0.276</w:t>
            </w:r>
          </w:p>
        </w:tc>
      </w:tr>
      <w:tr w:rsidR="1197EC36" w14:paraId="482601E1" w14:textId="77777777" w:rsidTr="1197EC36">
        <w:trPr>
          <w:trHeight w:val="255"/>
        </w:trPr>
        <w:tc>
          <w:tcPr>
            <w:tcW w:w="2805" w:type="dxa"/>
            <w:tcMar>
              <w:left w:w="105" w:type="dxa"/>
              <w:right w:w="105" w:type="dxa"/>
            </w:tcMar>
            <w:vAlign w:val="center"/>
          </w:tcPr>
          <w:p w14:paraId="21B4E9F9" w14:textId="5650F4B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Charlson Comorbidity Index, [IQR]</w:t>
            </w:r>
          </w:p>
        </w:tc>
        <w:tc>
          <w:tcPr>
            <w:tcW w:w="1650" w:type="dxa"/>
            <w:tcMar>
              <w:left w:w="105" w:type="dxa"/>
              <w:right w:w="105" w:type="dxa"/>
            </w:tcMar>
            <w:vAlign w:val="center"/>
          </w:tcPr>
          <w:p w14:paraId="50D8627D" w14:textId="62FCCD6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[0 - 3]</w:t>
            </w:r>
          </w:p>
        </w:tc>
        <w:tc>
          <w:tcPr>
            <w:tcW w:w="1800" w:type="dxa"/>
            <w:tcMar>
              <w:left w:w="105" w:type="dxa"/>
              <w:right w:w="105" w:type="dxa"/>
            </w:tcMar>
            <w:vAlign w:val="center"/>
          </w:tcPr>
          <w:p w14:paraId="1AB9AECC" w14:textId="2EEA239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[0 - 4]</w:t>
            </w:r>
          </w:p>
        </w:tc>
        <w:tc>
          <w:tcPr>
            <w:tcW w:w="1755" w:type="dxa"/>
            <w:tcMar>
              <w:left w:w="105" w:type="dxa"/>
              <w:right w:w="105" w:type="dxa"/>
            </w:tcMar>
            <w:vAlign w:val="center"/>
          </w:tcPr>
          <w:p w14:paraId="47E86533" w14:textId="38F9D1B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[0 - 4]</w:t>
            </w:r>
          </w:p>
        </w:tc>
        <w:tc>
          <w:tcPr>
            <w:tcW w:w="1118" w:type="dxa"/>
            <w:tcMar>
              <w:left w:w="105" w:type="dxa"/>
              <w:right w:w="105" w:type="dxa"/>
            </w:tcMar>
            <w:vAlign w:val="center"/>
          </w:tcPr>
          <w:p w14:paraId="50D69C2E" w14:textId="368246A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0.005</w:t>
            </w:r>
          </w:p>
        </w:tc>
      </w:tr>
      <w:tr w:rsidR="1197EC36" w14:paraId="6347CE83" w14:textId="77777777" w:rsidTr="1197EC36">
        <w:trPr>
          <w:trHeight w:val="255"/>
        </w:trPr>
        <w:tc>
          <w:tcPr>
            <w:tcW w:w="2805" w:type="dxa"/>
            <w:tcMar>
              <w:left w:w="105" w:type="dxa"/>
              <w:right w:w="105" w:type="dxa"/>
            </w:tcMar>
            <w:vAlign w:val="center"/>
          </w:tcPr>
          <w:p w14:paraId="4636B318" w14:textId="4402465F"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SOFA, [IQR]</w:t>
            </w:r>
          </w:p>
        </w:tc>
        <w:tc>
          <w:tcPr>
            <w:tcW w:w="1650" w:type="dxa"/>
            <w:tcMar>
              <w:left w:w="105" w:type="dxa"/>
              <w:right w:w="105" w:type="dxa"/>
            </w:tcMar>
            <w:vAlign w:val="center"/>
          </w:tcPr>
          <w:p w14:paraId="3457D0F3" w14:textId="2A0B1A9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[0 - 1]</w:t>
            </w:r>
          </w:p>
        </w:tc>
        <w:tc>
          <w:tcPr>
            <w:tcW w:w="1800" w:type="dxa"/>
            <w:tcMar>
              <w:left w:w="105" w:type="dxa"/>
              <w:right w:w="105" w:type="dxa"/>
            </w:tcMar>
            <w:vAlign w:val="center"/>
          </w:tcPr>
          <w:p w14:paraId="06795594" w14:textId="70B7B7A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[0 - 1]</w:t>
            </w:r>
          </w:p>
        </w:tc>
        <w:tc>
          <w:tcPr>
            <w:tcW w:w="1755" w:type="dxa"/>
            <w:tcMar>
              <w:left w:w="105" w:type="dxa"/>
              <w:right w:w="105" w:type="dxa"/>
            </w:tcMar>
            <w:vAlign w:val="center"/>
          </w:tcPr>
          <w:p w14:paraId="7A43E470" w14:textId="7F84C94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[0 - 1]</w:t>
            </w:r>
          </w:p>
        </w:tc>
        <w:tc>
          <w:tcPr>
            <w:tcW w:w="1118" w:type="dxa"/>
            <w:tcMar>
              <w:left w:w="105" w:type="dxa"/>
              <w:right w:w="105" w:type="dxa"/>
            </w:tcMar>
            <w:vAlign w:val="center"/>
          </w:tcPr>
          <w:p w14:paraId="400AD0C9" w14:textId="6430BD5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0.028</w:t>
            </w:r>
          </w:p>
        </w:tc>
      </w:tr>
      <w:tr w:rsidR="1197EC36" w14:paraId="76FB0FA2" w14:textId="77777777" w:rsidTr="1197EC36">
        <w:trPr>
          <w:trHeight w:val="255"/>
        </w:trPr>
        <w:tc>
          <w:tcPr>
            <w:tcW w:w="2805" w:type="dxa"/>
            <w:tcMar>
              <w:left w:w="105" w:type="dxa"/>
              <w:right w:w="105" w:type="dxa"/>
            </w:tcMar>
            <w:vAlign w:val="center"/>
          </w:tcPr>
          <w:p w14:paraId="55D6E556" w14:textId="7DF48E8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Confirmed Sepsis, % (n)</w:t>
            </w:r>
          </w:p>
        </w:tc>
        <w:tc>
          <w:tcPr>
            <w:tcW w:w="1650" w:type="dxa"/>
            <w:tcMar>
              <w:left w:w="105" w:type="dxa"/>
              <w:right w:w="105" w:type="dxa"/>
            </w:tcMar>
            <w:vAlign w:val="center"/>
          </w:tcPr>
          <w:p w14:paraId="46022053" w14:textId="49863E5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24.9 (98/393)</w:t>
            </w:r>
          </w:p>
        </w:tc>
        <w:tc>
          <w:tcPr>
            <w:tcW w:w="1800" w:type="dxa"/>
            <w:tcMar>
              <w:left w:w="105" w:type="dxa"/>
              <w:right w:w="105" w:type="dxa"/>
            </w:tcMar>
            <w:vAlign w:val="center"/>
          </w:tcPr>
          <w:p w14:paraId="7F52910A" w14:textId="653C66B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21.9 (451/2064)</w:t>
            </w:r>
          </w:p>
        </w:tc>
        <w:tc>
          <w:tcPr>
            <w:tcW w:w="1755" w:type="dxa"/>
            <w:tcMar>
              <w:left w:w="105" w:type="dxa"/>
              <w:right w:w="105" w:type="dxa"/>
            </w:tcMar>
            <w:vAlign w:val="center"/>
          </w:tcPr>
          <w:p w14:paraId="68F4BF57" w14:textId="011450F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17.3 (1038/5983)</w:t>
            </w:r>
          </w:p>
        </w:tc>
        <w:tc>
          <w:tcPr>
            <w:tcW w:w="1118" w:type="dxa"/>
            <w:tcMar>
              <w:left w:w="105" w:type="dxa"/>
              <w:right w:w="105" w:type="dxa"/>
            </w:tcMar>
            <w:vAlign w:val="center"/>
          </w:tcPr>
          <w:p w14:paraId="40D1A24B" w14:textId="7C27DDD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7995266D" w14:textId="77777777" w:rsidTr="1197EC36">
        <w:trPr>
          <w:trHeight w:val="255"/>
        </w:trPr>
        <w:tc>
          <w:tcPr>
            <w:tcW w:w="2805" w:type="dxa"/>
            <w:tcMar>
              <w:left w:w="105" w:type="dxa"/>
              <w:right w:w="105" w:type="dxa"/>
            </w:tcMar>
            <w:vAlign w:val="center"/>
          </w:tcPr>
          <w:p w14:paraId="2074106D" w14:textId="6A9F3C2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Developed Shock, % (n)</w:t>
            </w:r>
          </w:p>
        </w:tc>
        <w:tc>
          <w:tcPr>
            <w:tcW w:w="1650" w:type="dxa"/>
            <w:tcMar>
              <w:left w:w="105" w:type="dxa"/>
              <w:right w:w="105" w:type="dxa"/>
            </w:tcMar>
            <w:vAlign w:val="center"/>
          </w:tcPr>
          <w:p w14:paraId="7F1F1544" w14:textId="708648C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1.5 (6/393)</w:t>
            </w:r>
          </w:p>
        </w:tc>
        <w:tc>
          <w:tcPr>
            <w:tcW w:w="1800" w:type="dxa"/>
            <w:tcMar>
              <w:left w:w="105" w:type="dxa"/>
              <w:right w:w="105" w:type="dxa"/>
            </w:tcMar>
            <w:vAlign w:val="center"/>
          </w:tcPr>
          <w:p w14:paraId="2D1A3B81" w14:textId="0C3A4B1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1.8 (37/2064)</w:t>
            </w:r>
          </w:p>
        </w:tc>
        <w:tc>
          <w:tcPr>
            <w:tcW w:w="1755" w:type="dxa"/>
            <w:tcMar>
              <w:left w:w="105" w:type="dxa"/>
              <w:right w:w="105" w:type="dxa"/>
            </w:tcMar>
            <w:vAlign w:val="center"/>
          </w:tcPr>
          <w:p w14:paraId="7CF45D49" w14:textId="1C57F95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1.2 (72/5983)</w:t>
            </w:r>
          </w:p>
        </w:tc>
        <w:tc>
          <w:tcPr>
            <w:tcW w:w="1118" w:type="dxa"/>
            <w:tcMar>
              <w:left w:w="105" w:type="dxa"/>
              <w:right w:w="105" w:type="dxa"/>
            </w:tcMar>
            <w:vAlign w:val="center"/>
          </w:tcPr>
          <w:p w14:paraId="5C1A629C" w14:textId="2E1B34A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0.132</w:t>
            </w:r>
          </w:p>
        </w:tc>
      </w:tr>
    </w:tbl>
    <w:p w14:paraId="04B77334" w14:textId="39E343CF" w:rsidR="1197EC36" w:rsidRDefault="1197EC36" w:rsidP="1197EC36">
      <w:pPr>
        <w:rPr>
          <w:rFonts w:ascii="Arial" w:eastAsia="Arial" w:hAnsi="Arial" w:cs="Arial"/>
        </w:rPr>
      </w:pPr>
    </w:p>
    <w:p w14:paraId="079B11EE" w14:textId="12B044D4" w:rsidR="391797B3" w:rsidRDefault="391797B3" w:rsidP="1197EC36">
      <w:pPr>
        <w:spacing w:line="240" w:lineRule="auto"/>
        <w:rPr>
          <w:rFonts w:ascii="Arial" w:eastAsia="Arial" w:hAnsi="Arial" w:cs="Arial"/>
          <w:color w:val="000000" w:themeColor="text1"/>
        </w:rPr>
      </w:pPr>
      <w:r w:rsidRPr="1197EC36">
        <w:rPr>
          <w:rFonts w:ascii="Arial" w:eastAsia="Arial" w:hAnsi="Arial" w:cs="Arial"/>
          <w:b/>
          <w:bCs/>
          <w:color w:val="000000" w:themeColor="text1"/>
          <w:lang w:val="en-US"/>
        </w:rPr>
        <w:lastRenderedPageBreak/>
        <w:t>Supplemental Table 23:</w:t>
      </w:r>
      <w:r w:rsidRPr="1197EC36">
        <w:rPr>
          <w:rFonts w:ascii="Arial" w:eastAsia="Arial" w:hAnsi="Arial" w:cs="Arial"/>
          <w:color w:val="000000" w:themeColor="text1"/>
          <w:lang w:val="en-US"/>
        </w:rPr>
        <w:t xml:space="preserve"> Baseline Characteristics and Outcomes by Antibiotic Timing from Triage Among Patients Treated with Suspected Sepsis Infection Between Jan 2023 and Oct 2024 at the Validation Site in Risk Group 1. Patients who develop shock within 3 hours of triage are excluded from this analysis.</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2805"/>
        <w:gridCol w:w="1650"/>
        <w:gridCol w:w="1800"/>
        <w:gridCol w:w="1755"/>
        <w:gridCol w:w="1118"/>
      </w:tblGrid>
      <w:tr w:rsidR="1197EC36" w14:paraId="26045FAF" w14:textId="77777777" w:rsidTr="1197EC36">
        <w:trPr>
          <w:trHeight w:val="255"/>
        </w:trPr>
        <w:tc>
          <w:tcPr>
            <w:tcW w:w="2805" w:type="dxa"/>
            <w:tcMar>
              <w:left w:w="105" w:type="dxa"/>
              <w:right w:w="105" w:type="dxa"/>
            </w:tcMar>
            <w:vAlign w:val="center"/>
          </w:tcPr>
          <w:p w14:paraId="05F6025E" w14:textId="132E50E6" w:rsidR="1197EC36" w:rsidRDefault="1197EC36" w:rsidP="1197EC36">
            <w:pPr>
              <w:spacing w:line="240" w:lineRule="auto"/>
              <w:rPr>
                <w:rFonts w:ascii="Arial" w:eastAsia="Arial" w:hAnsi="Arial" w:cs="Arial"/>
                <w:b/>
                <w:bCs/>
                <w:color w:val="000000" w:themeColor="text1"/>
                <w:sz w:val="20"/>
                <w:szCs w:val="20"/>
              </w:rPr>
            </w:pPr>
          </w:p>
        </w:tc>
        <w:tc>
          <w:tcPr>
            <w:tcW w:w="5205" w:type="dxa"/>
            <w:gridSpan w:val="3"/>
            <w:tcMar>
              <w:left w:w="105" w:type="dxa"/>
              <w:right w:w="105" w:type="dxa"/>
            </w:tcMar>
            <w:vAlign w:val="center"/>
          </w:tcPr>
          <w:p w14:paraId="7B9766D4" w14:textId="2E3A5702"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Antibiotic Timing (From Triage)</w:t>
            </w:r>
          </w:p>
        </w:tc>
        <w:tc>
          <w:tcPr>
            <w:tcW w:w="1118" w:type="dxa"/>
            <w:tcMar>
              <w:left w:w="105" w:type="dxa"/>
              <w:right w:w="105" w:type="dxa"/>
            </w:tcMar>
            <w:vAlign w:val="center"/>
          </w:tcPr>
          <w:p w14:paraId="049E15E3" w14:textId="3851C6EF" w:rsidR="1197EC36" w:rsidRDefault="1197EC36" w:rsidP="1197EC36">
            <w:pPr>
              <w:spacing w:line="240" w:lineRule="auto"/>
              <w:rPr>
                <w:rFonts w:ascii="Arial" w:eastAsia="Arial" w:hAnsi="Arial" w:cs="Arial"/>
                <w:b/>
                <w:bCs/>
                <w:color w:val="000000" w:themeColor="text1"/>
                <w:sz w:val="20"/>
                <w:szCs w:val="20"/>
              </w:rPr>
            </w:pPr>
          </w:p>
        </w:tc>
      </w:tr>
      <w:tr w:rsidR="1197EC36" w14:paraId="199B9FAB" w14:textId="77777777" w:rsidTr="1197EC36">
        <w:trPr>
          <w:trHeight w:val="255"/>
        </w:trPr>
        <w:tc>
          <w:tcPr>
            <w:tcW w:w="2805" w:type="dxa"/>
            <w:tcMar>
              <w:left w:w="105" w:type="dxa"/>
              <w:right w:w="105" w:type="dxa"/>
            </w:tcMar>
            <w:vAlign w:val="center"/>
          </w:tcPr>
          <w:p w14:paraId="35336078" w14:textId="65A73596"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 xml:space="preserve">Variables </w:t>
            </w:r>
          </w:p>
        </w:tc>
        <w:tc>
          <w:tcPr>
            <w:tcW w:w="1650" w:type="dxa"/>
            <w:tcMar>
              <w:left w:w="105" w:type="dxa"/>
              <w:right w:w="105" w:type="dxa"/>
            </w:tcMar>
            <w:vAlign w:val="center"/>
          </w:tcPr>
          <w:p w14:paraId="2A2FBAFB" w14:textId="7EC4CEC1"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&lt;1 hr</w:t>
            </w:r>
          </w:p>
        </w:tc>
        <w:tc>
          <w:tcPr>
            <w:tcW w:w="1800" w:type="dxa"/>
            <w:tcMar>
              <w:left w:w="105" w:type="dxa"/>
              <w:right w:w="105" w:type="dxa"/>
            </w:tcMar>
            <w:vAlign w:val="center"/>
          </w:tcPr>
          <w:p w14:paraId="53060CB7" w14:textId="738694E4"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1–3 hrs</w:t>
            </w:r>
          </w:p>
        </w:tc>
        <w:tc>
          <w:tcPr>
            <w:tcW w:w="1755" w:type="dxa"/>
            <w:tcMar>
              <w:left w:w="105" w:type="dxa"/>
              <w:right w:w="105" w:type="dxa"/>
            </w:tcMar>
            <w:vAlign w:val="center"/>
          </w:tcPr>
          <w:p w14:paraId="10712D45" w14:textId="43FA227A"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&gt;3 hrs</w:t>
            </w:r>
          </w:p>
        </w:tc>
        <w:tc>
          <w:tcPr>
            <w:tcW w:w="1118" w:type="dxa"/>
            <w:tcMar>
              <w:left w:w="105" w:type="dxa"/>
              <w:right w:w="105" w:type="dxa"/>
            </w:tcMar>
            <w:vAlign w:val="center"/>
          </w:tcPr>
          <w:p w14:paraId="25CAAB49" w14:textId="6B45DD17"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P-Value</w:t>
            </w:r>
          </w:p>
        </w:tc>
      </w:tr>
      <w:tr w:rsidR="1197EC36" w14:paraId="4F6134B1" w14:textId="77777777" w:rsidTr="1197EC36">
        <w:trPr>
          <w:trHeight w:val="255"/>
        </w:trPr>
        <w:tc>
          <w:tcPr>
            <w:tcW w:w="2805" w:type="dxa"/>
            <w:tcMar>
              <w:left w:w="105" w:type="dxa"/>
              <w:right w:w="105" w:type="dxa"/>
            </w:tcMar>
            <w:vAlign w:val="center"/>
          </w:tcPr>
          <w:p w14:paraId="32CC1D3B" w14:textId="6F862824"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Short Term Mortality, % (n)</w:t>
            </w:r>
          </w:p>
        </w:tc>
        <w:tc>
          <w:tcPr>
            <w:tcW w:w="1650" w:type="dxa"/>
            <w:tcMar>
              <w:left w:w="105" w:type="dxa"/>
              <w:right w:w="105" w:type="dxa"/>
            </w:tcMar>
            <w:vAlign w:val="center"/>
          </w:tcPr>
          <w:p w14:paraId="19118EEA" w14:textId="06CFC78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22.3 (25/112)</w:t>
            </w:r>
          </w:p>
        </w:tc>
        <w:tc>
          <w:tcPr>
            <w:tcW w:w="1800" w:type="dxa"/>
            <w:tcMar>
              <w:left w:w="105" w:type="dxa"/>
              <w:right w:w="105" w:type="dxa"/>
            </w:tcMar>
            <w:vAlign w:val="center"/>
          </w:tcPr>
          <w:p w14:paraId="2C24AFEF" w14:textId="68A4BB0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26.4 (55/208)</w:t>
            </w:r>
          </w:p>
        </w:tc>
        <w:tc>
          <w:tcPr>
            <w:tcW w:w="1755" w:type="dxa"/>
            <w:tcMar>
              <w:left w:w="105" w:type="dxa"/>
              <w:right w:w="105" w:type="dxa"/>
            </w:tcMar>
            <w:vAlign w:val="center"/>
          </w:tcPr>
          <w:p w14:paraId="72680116" w14:textId="367377D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22.1 (36/163)</w:t>
            </w:r>
          </w:p>
        </w:tc>
        <w:tc>
          <w:tcPr>
            <w:tcW w:w="1118" w:type="dxa"/>
            <w:tcMar>
              <w:left w:w="105" w:type="dxa"/>
              <w:right w:w="105" w:type="dxa"/>
            </w:tcMar>
            <w:vAlign w:val="center"/>
          </w:tcPr>
          <w:p w14:paraId="2AF445AD" w14:textId="51B251D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0.554</w:t>
            </w:r>
          </w:p>
        </w:tc>
      </w:tr>
      <w:tr w:rsidR="1197EC36" w14:paraId="36A59F38" w14:textId="77777777" w:rsidTr="1197EC36">
        <w:trPr>
          <w:trHeight w:val="255"/>
        </w:trPr>
        <w:tc>
          <w:tcPr>
            <w:tcW w:w="2805" w:type="dxa"/>
            <w:tcMar>
              <w:left w:w="105" w:type="dxa"/>
              <w:right w:w="105" w:type="dxa"/>
            </w:tcMar>
            <w:vAlign w:val="center"/>
          </w:tcPr>
          <w:p w14:paraId="1DEA51B8" w14:textId="61125A17"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Age, [IQR]</w:t>
            </w:r>
          </w:p>
        </w:tc>
        <w:tc>
          <w:tcPr>
            <w:tcW w:w="1650" w:type="dxa"/>
            <w:tcMar>
              <w:left w:w="105" w:type="dxa"/>
              <w:right w:w="105" w:type="dxa"/>
            </w:tcMar>
            <w:vAlign w:val="center"/>
          </w:tcPr>
          <w:p w14:paraId="73500351" w14:textId="655C38A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68 [59 - 81]</w:t>
            </w:r>
          </w:p>
        </w:tc>
        <w:tc>
          <w:tcPr>
            <w:tcW w:w="1800" w:type="dxa"/>
            <w:tcMar>
              <w:left w:w="105" w:type="dxa"/>
              <w:right w:w="105" w:type="dxa"/>
            </w:tcMar>
            <w:vAlign w:val="center"/>
          </w:tcPr>
          <w:p w14:paraId="7D386DDE" w14:textId="78389FC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70 [55 - 78]</w:t>
            </w:r>
          </w:p>
        </w:tc>
        <w:tc>
          <w:tcPr>
            <w:tcW w:w="1755" w:type="dxa"/>
            <w:tcMar>
              <w:left w:w="105" w:type="dxa"/>
              <w:right w:w="105" w:type="dxa"/>
            </w:tcMar>
            <w:vAlign w:val="center"/>
          </w:tcPr>
          <w:p w14:paraId="4B1F9C63" w14:textId="281E0E8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65 [54 - 78]</w:t>
            </w:r>
          </w:p>
        </w:tc>
        <w:tc>
          <w:tcPr>
            <w:tcW w:w="1118" w:type="dxa"/>
            <w:tcMar>
              <w:left w:w="105" w:type="dxa"/>
              <w:right w:w="105" w:type="dxa"/>
            </w:tcMar>
            <w:vAlign w:val="center"/>
          </w:tcPr>
          <w:p w14:paraId="47F7DD26" w14:textId="01C5ED4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0.359</w:t>
            </w:r>
          </w:p>
        </w:tc>
      </w:tr>
      <w:tr w:rsidR="1197EC36" w14:paraId="18FE58BD" w14:textId="77777777" w:rsidTr="1197EC36">
        <w:trPr>
          <w:trHeight w:val="255"/>
        </w:trPr>
        <w:tc>
          <w:tcPr>
            <w:tcW w:w="2805" w:type="dxa"/>
            <w:tcMar>
              <w:left w:w="105" w:type="dxa"/>
              <w:right w:w="105" w:type="dxa"/>
            </w:tcMar>
            <w:vAlign w:val="center"/>
          </w:tcPr>
          <w:p w14:paraId="3738E5EF" w14:textId="4646523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Female, % (n)</w:t>
            </w:r>
          </w:p>
        </w:tc>
        <w:tc>
          <w:tcPr>
            <w:tcW w:w="1650" w:type="dxa"/>
            <w:tcMar>
              <w:left w:w="105" w:type="dxa"/>
              <w:right w:w="105" w:type="dxa"/>
            </w:tcMar>
            <w:vAlign w:val="center"/>
          </w:tcPr>
          <w:p w14:paraId="5E5463B1" w14:textId="72C8F3C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40.2 (45/112)</w:t>
            </w:r>
          </w:p>
        </w:tc>
        <w:tc>
          <w:tcPr>
            <w:tcW w:w="1800" w:type="dxa"/>
            <w:tcMar>
              <w:left w:w="105" w:type="dxa"/>
              <w:right w:w="105" w:type="dxa"/>
            </w:tcMar>
            <w:vAlign w:val="center"/>
          </w:tcPr>
          <w:p w14:paraId="0C6A6413" w14:textId="2962BFE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43.3 (90/208)</w:t>
            </w:r>
          </w:p>
        </w:tc>
        <w:tc>
          <w:tcPr>
            <w:tcW w:w="1755" w:type="dxa"/>
            <w:tcMar>
              <w:left w:w="105" w:type="dxa"/>
              <w:right w:w="105" w:type="dxa"/>
            </w:tcMar>
            <w:vAlign w:val="center"/>
          </w:tcPr>
          <w:p w14:paraId="5C5532AD" w14:textId="0305276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47.2 (77/163)</w:t>
            </w:r>
          </w:p>
        </w:tc>
        <w:tc>
          <w:tcPr>
            <w:tcW w:w="1118" w:type="dxa"/>
            <w:tcMar>
              <w:left w:w="105" w:type="dxa"/>
              <w:right w:w="105" w:type="dxa"/>
            </w:tcMar>
            <w:vAlign w:val="center"/>
          </w:tcPr>
          <w:p w14:paraId="3AA8C33A" w14:textId="76AA4B4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0.496</w:t>
            </w:r>
          </w:p>
        </w:tc>
      </w:tr>
      <w:tr w:rsidR="1197EC36" w14:paraId="418BA558" w14:textId="77777777" w:rsidTr="1197EC36">
        <w:trPr>
          <w:trHeight w:val="255"/>
        </w:trPr>
        <w:tc>
          <w:tcPr>
            <w:tcW w:w="2805" w:type="dxa"/>
            <w:tcMar>
              <w:left w:w="105" w:type="dxa"/>
              <w:right w:w="105" w:type="dxa"/>
            </w:tcMar>
            <w:vAlign w:val="center"/>
          </w:tcPr>
          <w:p w14:paraId="3ECEF099" w14:textId="6729247E"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Black Race, % (n)</w:t>
            </w:r>
          </w:p>
        </w:tc>
        <w:tc>
          <w:tcPr>
            <w:tcW w:w="1650" w:type="dxa"/>
            <w:tcMar>
              <w:left w:w="105" w:type="dxa"/>
              <w:right w:w="105" w:type="dxa"/>
            </w:tcMar>
            <w:vAlign w:val="center"/>
          </w:tcPr>
          <w:p w14:paraId="0FDD0D80" w14:textId="27E0B24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 (0/112)</w:t>
            </w:r>
          </w:p>
        </w:tc>
        <w:tc>
          <w:tcPr>
            <w:tcW w:w="1800" w:type="dxa"/>
            <w:tcMar>
              <w:left w:w="105" w:type="dxa"/>
              <w:right w:w="105" w:type="dxa"/>
            </w:tcMar>
            <w:vAlign w:val="center"/>
          </w:tcPr>
          <w:p w14:paraId="7A407472" w14:textId="73864EE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1.0 (2/208)</w:t>
            </w:r>
          </w:p>
        </w:tc>
        <w:tc>
          <w:tcPr>
            <w:tcW w:w="1755" w:type="dxa"/>
            <w:tcMar>
              <w:left w:w="105" w:type="dxa"/>
              <w:right w:w="105" w:type="dxa"/>
            </w:tcMar>
            <w:vAlign w:val="center"/>
          </w:tcPr>
          <w:p w14:paraId="50D9A7A5" w14:textId="7F17FF9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2.5 (4/163)</w:t>
            </w:r>
          </w:p>
        </w:tc>
        <w:tc>
          <w:tcPr>
            <w:tcW w:w="1118" w:type="dxa"/>
            <w:tcMar>
              <w:left w:w="105" w:type="dxa"/>
              <w:right w:w="105" w:type="dxa"/>
            </w:tcMar>
            <w:vAlign w:val="center"/>
          </w:tcPr>
          <w:p w14:paraId="11383099" w14:textId="17D5282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0.174</w:t>
            </w:r>
          </w:p>
        </w:tc>
      </w:tr>
      <w:tr w:rsidR="1197EC36" w14:paraId="0007752F" w14:textId="77777777" w:rsidTr="1197EC36">
        <w:trPr>
          <w:trHeight w:val="255"/>
        </w:trPr>
        <w:tc>
          <w:tcPr>
            <w:tcW w:w="2805" w:type="dxa"/>
            <w:tcMar>
              <w:left w:w="105" w:type="dxa"/>
              <w:right w:w="105" w:type="dxa"/>
            </w:tcMar>
            <w:vAlign w:val="center"/>
          </w:tcPr>
          <w:p w14:paraId="43A2118C" w14:textId="03997DB1"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White Race, % (n)</w:t>
            </w:r>
          </w:p>
        </w:tc>
        <w:tc>
          <w:tcPr>
            <w:tcW w:w="1650" w:type="dxa"/>
            <w:tcMar>
              <w:left w:w="105" w:type="dxa"/>
              <w:right w:w="105" w:type="dxa"/>
            </w:tcMar>
            <w:vAlign w:val="center"/>
          </w:tcPr>
          <w:p w14:paraId="3EED2E84" w14:textId="16A0C66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39.3 (44/112)</w:t>
            </w:r>
          </w:p>
        </w:tc>
        <w:tc>
          <w:tcPr>
            <w:tcW w:w="1800" w:type="dxa"/>
            <w:tcMar>
              <w:left w:w="105" w:type="dxa"/>
              <w:right w:w="105" w:type="dxa"/>
            </w:tcMar>
            <w:vAlign w:val="center"/>
          </w:tcPr>
          <w:p w14:paraId="5ACB717C" w14:textId="48993FD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47.6 (99/208)</w:t>
            </w:r>
          </w:p>
        </w:tc>
        <w:tc>
          <w:tcPr>
            <w:tcW w:w="1755" w:type="dxa"/>
            <w:tcMar>
              <w:left w:w="105" w:type="dxa"/>
              <w:right w:w="105" w:type="dxa"/>
            </w:tcMar>
            <w:vAlign w:val="center"/>
          </w:tcPr>
          <w:p w14:paraId="1EF4A2B5" w14:textId="3F980E2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42.3 (69/163)</w:t>
            </w:r>
          </w:p>
        </w:tc>
        <w:tc>
          <w:tcPr>
            <w:tcW w:w="1118" w:type="dxa"/>
            <w:tcMar>
              <w:left w:w="105" w:type="dxa"/>
              <w:right w:w="105" w:type="dxa"/>
            </w:tcMar>
            <w:vAlign w:val="center"/>
          </w:tcPr>
          <w:p w14:paraId="3E90C2EE" w14:textId="068FE14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0.319</w:t>
            </w:r>
          </w:p>
        </w:tc>
      </w:tr>
      <w:tr w:rsidR="1197EC36" w14:paraId="3F5C3E91" w14:textId="77777777" w:rsidTr="1197EC36">
        <w:trPr>
          <w:trHeight w:val="255"/>
        </w:trPr>
        <w:tc>
          <w:tcPr>
            <w:tcW w:w="2805" w:type="dxa"/>
            <w:tcMar>
              <w:left w:w="105" w:type="dxa"/>
              <w:right w:w="105" w:type="dxa"/>
            </w:tcMar>
            <w:vAlign w:val="center"/>
          </w:tcPr>
          <w:p w14:paraId="2F0B7F3E" w14:textId="650A3D85"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Asian Race, % (n)</w:t>
            </w:r>
          </w:p>
        </w:tc>
        <w:tc>
          <w:tcPr>
            <w:tcW w:w="1650" w:type="dxa"/>
            <w:tcMar>
              <w:left w:w="105" w:type="dxa"/>
              <w:right w:w="105" w:type="dxa"/>
            </w:tcMar>
            <w:vAlign w:val="center"/>
          </w:tcPr>
          <w:p w14:paraId="3DB3581D" w14:textId="222BA49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32.1 (36/112)</w:t>
            </w:r>
          </w:p>
        </w:tc>
        <w:tc>
          <w:tcPr>
            <w:tcW w:w="1800" w:type="dxa"/>
            <w:tcMar>
              <w:left w:w="105" w:type="dxa"/>
              <w:right w:w="105" w:type="dxa"/>
            </w:tcMar>
            <w:vAlign w:val="center"/>
          </w:tcPr>
          <w:p w14:paraId="47B8B577" w14:textId="26A7E5A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22.1 (46/208)</w:t>
            </w:r>
          </w:p>
        </w:tc>
        <w:tc>
          <w:tcPr>
            <w:tcW w:w="1755" w:type="dxa"/>
            <w:tcMar>
              <w:left w:w="105" w:type="dxa"/>
              <w:right w:w="105" w:type="dxa"/>
            </w:tcMar>
            <w:vAlign w:val="center"/>
          </w:tcPr>
          <w:p w14:paraId="296A1358" w14:textId="36A25A2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20.9 (34/163)</w:t>
            </w:r>
          </w:p>
        </w:tc>
        <w:tc>
          <w:tcPr>
            <w:tcW w:w="1118" w:type="dxa"/>
            <w:tcMar>
              <w:left w:w="105" w:type="dxa"/>
              <w:right w:w="105" w:type="dxa"/>
            </w:tcMar>
            <w:vAlign w:val="center"/>
          </w:tcPr>
          <w:p w14:paraId="552DF5F7" w14:textId="309AF38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0.069</w:t>
            </w:r>
          </w:p>
        </w:tc>
      </w:tr>
      <w:tr w:rsidR="1197EC36" w14:paraId="1CA7CDF6" w14:textId="77777777" w:rsidTr="1197EC36">
        <w:trPr>
          <w:trHeight w:val="255"/>
        </w:trPr>
        <w:tc>
          <w:tcPr>
            <w:tcW w:w="2805" w:type="dxa"/>
            <w:tcMar>
              <w:left w:w="105" w:type="dxa"/>
              <w:right w:w="105" w:type="dxa"/>
            </w:tcMar>
            <w:vAlign w:val="center"/>
          </w:tcPr>
          <w:p w14:paraId="2CCA72D0" w14:textId="5650F4B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Charlson Comorbidity Index, [IQR]</w:t>
            </w:r>
          </w:p>
        </w:tc>
        <w:tc>
          <w:tcPr>
            <w:tcW w:w="1650" w:type="dxa"/>
            <w:tcMar>
              <w:left w:w="105" w:type="dxa"/>
              <w:right w:w="105" w:type="dxa"/>
            </w:tcMar>
            <w:vAlign w:val="center"/>
          </w:tcPr>
          <w:p w14:paraId="009DA1F6" w14:textId="54874D7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[0 - 3]</w:t>
            </w:r>
          </w:p>
        </w:tc>
        <w:tc>
          <w:tcPr>
            <w:tcW w:w="1800" w:type="dxa"/>
            <w:tcMar>
              <w:left w:w="105" w:type="dxa"/>
              <w:right w:w="105" w:type="dxa"/>
            </w:tcMar>
            <w:vAlign w:val="center"/>
          </w:tcPr>
          <w:p w14:paraId="04F28556" w14:textId="7071031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[0 - 3]</w:t>
            </w:r>
          </w:p>
        </w:tc>
        <w:tc>
          <w:tcPr>
            <w:tcW w:w="1755" w:type="dxa"/>
            <w:tcMar>
              <w:left w:w="105" w:type="dxa"/>
              <w:right w:w="105" w:type="dxa"/>
            </w:tcMar>
            <w:vAlign w:val="center"/>
          </w:tcPr>
          <w:p w14:paraId="6264F8B6" w14:textId="22935E2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[1 - 4]</w:t>
            </w:r>
          </w:p>
        </w:tc>
        <w:tc>
          <w:tcPr>
            <w:tcW w:w="1118" w:type="dxa"/>
            <w:tcMar>
              <w:left w:w="105" w:type="dxa"/>
              <w:right w:w="105" w:type="dxa"/>
            </w:tcMar>
            <w:vAlign w:val="center"/>
          </w:tcPr>
          <w:p w14:paraId="49F0E8B1" w14:textId="534CF25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0.192</w:t>
            </w:r>
          </w:p>
        </w:tc>
      </w:tr>
      <w:tr w:rsidR="1197EC36" w14:paraId="29821631" w14:textId="77777777" w:rsidTr="1197EC36">
        <w:trPr>
          <w:trHeight w:val="255"/>
        </w:trPr>
        <w:tc>
          <w:tcPr>
            <w:tcW w:w="2805" w:type="dxa"/>
            <w:tcMar>
              <w:left w:w="105" w:type="dxa"/>
              <w:right w:w="105" w:type="dxa"/>
            </w:tcMar>
            <w:vAlign w:val="center"/>
          </w:tcPr>
          <w:p w14:paraId="37E1F004" w14:textId="4402465F"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SOFA, [IQR]</w:t>
            </w:r>
          </w:p>
        </w:tc>
        <w:tc>
          <w:tcPr>
            <w:tcW w:w="1650" w:type="dxa"/>
            <w:tcMar>
              <w:left w:w="105" w:type="dxa"/>
              <w:right w:w="105" w:type="dxa"/>
            </w:tcMar>
            <w:vAlign w:val="center"/>
          </w:tcPr>
          <w:p w14:paraId="2EC4942C" w14:textId="00D5492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[1 - 3]</w:t>
            </w:r>
          </w:p>
        </w:tc>
        <w:tc>
          <w:tcPr>
            <w:tcW w:w="1800" w:type="dxa"/>
            <w:tcMar>
              <w:left w:w="105" w:type="dxa"/>
              <w:right w:w="105" w:type="dxa"/>
            </w:tcMar>
            <w:vAlign w:val="center"/>
          </w:tcPr>
          <w:p w14:paraId="337E774E" w14:textId="591C382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[1 - 4]</w:t>
            </w:r>
          </w:p>
        </w:tc>
        <w:tc>
          <w:tcPr>
            <w:tcW w:w="1755" w:type="dxa"/>
            <w:tcMar>
              <w:left w:w="105" w:type="dxa"/>
              <w:right w:w="105" w:type="dxa"/>
            </w:tcMar>
            <w:vAlign w:val="center"/>
          </w:tcPr>
          <w:p w14:paraId="4C6E4CB5" w14:textId="69D0A58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[1 - 4]</w:t>
            </w:r>
          </w:p>
        </w:tc>
        <w:tc>
          <w:tcPr>
            <w:tcW w:w="1118" w:type="dxa"/>
            <w:tcMar>
              <w:left w:w="105" w:type="dxa"/>
              <w:right w:w="105" w:type="dxa"/>
            </w:tcMar>
            <w:vAlign w:val="center"/>
          </w:tcPr>
          <w:p w14:paraId="42D36B57" w14:textId="30B54C7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0.163</w:t>
            </w:r>
          </w:p>
        </w:tc>
      </w:tr>
      <w:tr w:rsidR="1197EC36" w14:paraId="00D4BAD8" w14:textId="77777777" w:rsidTr="1197EC36">
        <w:trPr>
          <w:trHeight w:val="255"/>
        </w:trPr>
        <w:tc>
          <w:tcPr>
            <w:tcW w:w="2805" w:type="dxa"/>
            <w:tcMar>
              <w:left w:w="105" w:type="dxa"/>
              <w:right w:w="105" w:type="dxa"/>
            </w:tcMar>
            <w:vAlign w:val="center"/>
          </w:tcPr>
          <w:p w14:paraId="40739A10" w14:textId="7DF48E8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Confirmed Sepsis, % (n)</w:t>
            </w:r>
          </w:p>
        </w:tc>
        <w:tc>
          <w:tcPr>
            <w:tcW w:w="1650" w:type="dxa"/>
            <w:tcMar>
              <w:left w:w="105" w:type="dxa"/>
              <w:right w:w="105" w:type="dxa"/>
            </w:tcMar>
            <w:vAlign w:val="center"/>
          </w:tcPr>
          <w:p w14:paraId="6F44EDE0" w14:textId="0F54A2D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77.7 (87/112)</w:t>
            </w:r>
          </w:p>
        </w:tc>
        <w:tc>
          <w:tcPr>
            <w:tcW w:w="1800" w:type="dxa"/>
            <w:tcMar>
              <w:left w:w="105" w:type="dxa"/>
              <w:right w:w="105" w:type="dxa"/>
            </w:tcMar>
            <w:vAlign w:val="center"/>
          </w:tcPr>
          <w:p w14:paraId="6CA59FFC" w14:textId="4C8BC01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64.9 (135/208)</w:t>
            </w:r>
          </w:p>
        </w:tc>
        <w:tc>
          <w:tcPr>
            <w:tcW w:w="1755" w:type="dxa"/>
            <w:tcMar>
              <w:left w:w="105" w:type="dxa"/>
              <w:right w:w="105" w:type="dxa"/>
            </w:tcMar>
            <w:vAlign w:val="center"/>
          </w:tcPr>
          <w:p w14:paraId="50D054B3" w14:textId="6D1FF78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59.5 (97/163)</w:t>
            </w:r>
          </w:p>
        </w:tc>
        <w:tc>
          <w:tcPr>
            <w:tcW w:w="1118" w:type="dxa"/>
            <w:tcMar>
              <w:left w:w="105" w:type="dxa"/>
              <w:right w:w="105" w:type="dxa"/>
            </w:tcMar>
            <w:vAlign w:val="center"/>
          </w:tcPr>
          <w:p w14:paraId="3DBCFED0" w14:textId="0552E1A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0.007</w:t>
            </w:r>
          </w:p>
        </w:tc>
      </w:tr>
      <w:tr w:rsidR="1197EC36" w14:paraId="1C8BE341" w14:textId="77777777" w:rsidTr="1197EC36">
        <w:trPr>
          <w:trHeight w:val="255"/>
        </w:trPr>
        <w:tc>
          <w:tcPr>
            <w:tcW w:w="2805" w:type="dxa"/>
            <w:tcMar>
              <w:left w:w="105" w:type="dxa"/>
              <w:right w:w="105" w:type="dxa"/>
            </w:tcMar>
            <w:vAlign w:val="center"/>
          </w:tcPr>
          <w:p w14:paraId="08650308" w14:textId="6A9F3C2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Developed Shock, % (n)</w:t>
            </w:r>
          </w:p>
        </w:tc>
        <w:tc>
          <w:tcPr>
            <w:tcW w:w="1650" w:type="dxa"/>
            <w:tcMar>
              <w:left w:w="105" w:type="dxa"/>
              <w:right w:w="105" w:type="dxa"/>
            </w:tcMar>
            <w:vAlign w:val="center"/>
          </w:tcPr>
          <w:p w14:paraId="0982CC76" w14:textId="7AE7424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18.8 (21/112)</w:t>
            </w:r>
          </w:p>
        </w:tc>
        <w:tc>
          <w:tcPr>
            <w:tcW w:w="1800" w:type="dxa"/>
            <w:tcMar>
              <w:left w:w="105" w:type="dxa"/>
              <w:right w:w="105" w:type="dxa"/>
            </w:tcMar>
            <w:vAlign w:val="center"/>
          </w:tcPr>
          <w:p w14:paraId="7B41D78C" w14:textId="6536A2D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15.9 (33/208)</w:t>
            </w:r>
          </w:p>
        </w:tc>
        <w:tc>
          <w:tcPr>
            <w:tcW w:w="1755" w:type="dxa"/>
            <w:tcMar>
              <w:left w:w="105" w:type="dxa"/>
              <w:right w:w="105" w:type="dxa"/>
            </w:tcMar>
            <w:vAlign w:val="center"/>
          </w:tcPr>
          <w:p w14:paraId="28FD526C" w14:textId="6A8F559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14.1 (23/163)</w:t>
            </w:r>
          </w:p>
        </w:tc>
        <w:tc>
          <w:tcPr>
            <w:tcW w:w="1118" w:type="dxa"/>
            <w:tcMar>
              <w:left w:w="105" w:type="dxa"/>
              <w:right w:w="105" w:type="dxa"/>
            </w:tcMar>
            <w:vAlign w:val="center"/>
          </w:tcPr>
          <w:p w14:paraId="22483BE0" w14:textId="7E4DFE3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0.586</w:t>
            </w:r>
          </w:p>
        </w:tc>
      </w:tr>
    </w:tbl>
    <w:p w14:paraId="21455CE9" w14:textId="71C11146" w:rsidR="1197EC36" w:rsidRDefault="1197EC36" w:rsidP="1197EC36">
      <w:pPr>
        <w:rPr>
          <w:rFonts w:ascii="Arial" w:eastAsia="Arial" w:hAnsi="Arial" w:cs="Arial"/>
        </w:rPr>
      </w:pPr>
    </w:p>
    <w:p w14:paraId="27AA6652" w14:textId="76E31D4B" w:rsidR="34FF01C6" w:rsidRDefault="34FF01C6" w:rsidP="1197EC36">
      <w:pPr>
        <w:spacing w:line="240" w:lineRule="auto"/>
        <w:rPr>
          <w:rFonts w:ascii="Arial" w:eastAsia="Arial" w:hAnsi="Arial" w:cs="Arial"/>
          <w:color w:val="000000" w:themeColor="text1"/>
        </w:rPr>
      </w:pPr>
      <w:r w:rsidRPr="1197EC36">
        <w:rPr>
          <w:rFonts w:ascii="Arial" w:eastAsia="Arial" w:hAnsi="Arial" w:cs="Arial"/>
          <w:b/>
          <w:bCs/>
          <w:color w:val="000000" w:themeColor="text1"/>
          <w:lang w:val="en-US"/>
        </w:rPr>
        <w:t>Supplemental Table 24:</w:t>
      </w:r>
      <w:r w:rsidRPr="1197EC36">
        <w:rPr>
          <w:rFonts w:ascii="Arial" w:eastAsia="Arial" w:hAnsi="Arial" w:cs="Arial"/>
          <w:color w:val="000000" w:themeColor="text1"/>
          <w:lang w:val="en-US"/>
        </w:rPr>
        <w:t xml:space="preserve"> Baseline Characteristics and Outcomes by Antibiotic Timing from Triage Among Patients Treated with Suspected Sepsis Infection Between Jan 2023 and Oct 2024 at the Validation Site in Risk Group 2. Patients who develop shock within 3 hours of triage are excluded from this analysis.</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2805"/>
        <w:gridCol w:w="1650"/>
        <w:gridCol w:w="1800"/>
        <w:gridCol w:w="1755"/>
        <w:gridCol w:w="1118"/>
      </w:tblGrid>
      <w:tr w:rsidR="1197EC36" w14:paraId="552C5CDC" w14:textId="77777777" w:rsidTr="1197EC36">
        <w:trPr>
          <w:trHeight w:val="255"/>
        </w:trPr>
        <w:tc>
          <w:tcPr>
            <w:tcW w:w="2805" w:type="dxa"/>
            <w:tcMar>
              <w:left w:w="105" w:type="dxa"/>
              <w:right w:w="105" w:type="dxa"/>
            </w:tcMar>
            <w:vAlign w:val="center"/>
          </w:tcPr>
          <w:p w14:paraId="1D9BE8A2" w14:textId="132E50E6" w:rsidR="1197EC36" w:rsidRDefault="1197EC36" w:rsidP="1197EC36">
            <w:pPr>
              <w:spacing w:line="240" w:lineRule="auto"/>
              <w:rPr>
                <w:rFonts w:ascii="Arial" w:eastAsia="Arial" w:hAnsi="Arial" w:cs="Arial"/>
                <w:b/>
                <w:bCs/>
                <w:color w:val="000000" w:themeColor="text1"/>
                <w:sz w:val="20"/>
                <w:szCs w:val="20"/>
              </w:rPr>
            </w:pPr>
          </w:p>
        </w:tc>
        <w:tc>
          <w:tcPr>
            <w:tcW w:w="5205" w:type="dxa"/>
            <w:gridSpan w:val="3"/>
            <w:tcMar>
              <w:left w:w="105" w:type="dxa"/>
              <w:right w:w="105" w:type="dxa"/>
            </w:tcMar>
            <w:vAlign w:val="center"/>
          </w:tcPr>
          <w:p w14:paraId="411952CC" w14:textId="2E3A5702"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Antibiotic Timing (From Triage)</w:t>
            </w:r>
          </w:p>
        </w:tc>
        <w:tc>
          <w:tcPr>
            <w:tcW w:w="1118" w:type="dxa"/>
            <w:tcMar>
              <w:left w:w="105" w:type="dxa"/>
              <w:right w:w="105" w:type="dxa"/>
            </w:tcMar>
            <w:vAlign w:val="center"/>
          </w:tcPr>
          <w:p w14:paraId="2221FE80" w14:textId="3851C6EF" w:rsidR="1197EC36" w:rsidRDefault="1197EC36" w:rsidP="1197EC36">
            <w:pPr>
              <w:spacing w:line="240" w:lineRule="auto"/>
              <w:rPr>
                <w:rFonts w:ascii="Arial" w:eastAsia="Arial" w:hAnsi="Arial" w:cs="Arial"/>
                <w:b/>
                <w:bCs/>
                <w:color w:val="000000" w:themeColor="text1"/>
                <w:sz w:val="20"/>
                <w:szCs w:val="20"/>
              </w:rPr>
            </w:pPr>
          </w:p>
        </w:tc>
      </w:tr>
      <w:tr w:rsidR="1197EC36" w14:paraId="020029C8" w14:textId="77777777" w:rsidTr="1197EC36">
        <w:trPr>
          <w:trHeight w:val="255"/>
        </w:trPr>
        <w:tc>
          <w:tcPr>
            <w:tcW w:w="2805" w:type="dxa"/>
            <w:tcMar>
              <w:left w:w="105" w:type="dxa"/>
              <w:right w:w="105" w:type="dxa"/>
            </w:tcMar>
            <w:vAlign w:val="center"/>
          </w:tcPr>
          <w:p w14:paraId="6721386E" w14:textId="65A73596"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 xml:space="preserve">Variables </w:t>
            </w:r>
          </w:p>
        </w:tc>
        <w:tc>
          <w:tcPr>
            <w:tcW w:w="1650" w:type="dxa"/>
            <w:tcMar>
              <w:left w:w="105" w:type="dxa"/>
              <w:right w:w="105" w:type="dxa"/>
            </w:tcMar>
            <w:vAlign w:val="center"/>
          </w:tcPr>
          <w:p w14:paraId="6C668AF2" w14:textId="7EC4CEC1"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&lt;1 hr</w:t>
            </w:r>
          </w:p>
        </w:tc>
        <w:tc>
          <w:tcPr>
            <w:tcW w:w="1800" w:type="dxa"/>
            <w:tcMar>
              <w:left w:w="105" w:type="dxa"/>
              <w:right w:w="105" w:type="dxa"/>
            </w:tcMar>
            <w:vAlign w:val="center"/>
          </w:tcPr>
          <w:p w14:paraId="1241EFA6" w14:textId="738694E4"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1–3 hrs</w:t>
            </w:r>
          </w:p>
        </w:tc>
        <w:tc>
          <w:tcPr>
            <w:tcW w:w="1755" w:type="dxa"/>
            <w:tcMar>
              <w:left w:w="105" w:type="dxa"/>
              <w:right w:w="105" w:type="dxa"/>
            </w:tcMar>
            <w:vAlign w:val="center"/>
          </w:tcPr>
          <w:p w14:paraId="70E54458" w14:textId="43FA227A"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&gt;3 hrs</w:t>
            </w:r>
          </w:p>
        </w:tc>
        <w:tc>
          <w:tcPr>
            <w:tcW w:w="1118" w:type="dxa"/>
            <w:tcMar>
              <w:left w:w="105" w:type="dxa"/>
              <w:right w:w="105" w:type="dxa"/>
            </w:tcMar>
            <w:vAlign w:val="center"/>
          </w:tcPr>
          <w:p w14:paraId="5B7D7E98" w14:textId="6B45DD17"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P-Value</w:t>
            </w:r>
          </w:p>
        </w:tc>
      </w:tr>
      <w:tr w:rsidR="1197EC36" w14:paraId="488F166B" w14:textId="77777777" w:rsidTr="1197EC36">
        <w:trPr>
          <w:trHeight w:val="255"/>
        </w:trPr>
        <w:tc>
          <w:tcPr>
            <w:tcW w:w="2805" w:type="dxa"/>
            <w:tcMar>
              <w:left w:w="105" w:type="dxa"/>
              <w:right w:w="105" w:type="dxa"/>
            </w:tcMar>
            <w:vAlign w:val="center"/>
          </w:tcPr>
          <w:p w14:paraId="326A4228" w14:textId="6F862824"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Short Term Mortality, % (n)</w:t>
            </w:r>
          </w:p>
        </w:tc>
        <w:tc>
          <w:tcPr>
            <w:tcW w:w="1650" w:type="dxa"/>
            <w:tcMar>
              <w:left w:w="105" w:type="dxa"/>
              <w:right w:w="105" w:type="dxa"/>
            </w:tcMar>
            <w:vAlign w:val="center"/>
          </w:tcPr>
          <w:p w14:paraId="6E74137B" w14:textId="3B3F623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 (0/4)</w:t>
            </w:r>
          </w:p>
        </w:tc>
        <w:tc>
          <w:tcPr>
            <w:tcW w:w="1800" w:type="dxa"/>
            <w:tcMar>
              <w:left w:w="105" w:type="dxa"/>
              <w:right w:w="105" w:type="dxa"/>
            </w:tcMar>
            <w:vAlign w:val="center"/>
          </w:tcPr>
          <w:p w14:paraId="5C9FDB8F" w14:textId="710FD6F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7.1 (1/14)</w:t>
            </w:r>
          </w:p>
        </w:tc>
        <w:tc>
          <w:tcPr>
            <w:tcW w:w="1755" w:type="dxa"/>
            <w:tcMar>
              <w:left w:w="105" w:type="dxa"/>
              <w:right w:w="105" w:type="dxa"/>
            </w:tcMar>
            <w:vAlign w:val="center"/>
          </w:tcPr>
          <w:p w14:paraId="21168619" w14:textId="2BF4915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13.0 (3/23)</w:t>
            </w:r>
          </w:p>
        </w:tc>
        <w:tc>
          <w:tcPr>
            <w:tcW w:w="1118" w:type="dxa"/>
            <w:tcMar>
              <w:left w:w="105" w:type="dxa"/>
              <w:right w:w="105" w:type="dxa"/>
            </w:tcMar>
            <w:vAlign w:val="center"/>
          </w:tcPr>
          <w:p w14:paraId="26FEF777" w14:textId="5088DE7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0.663</w:t>
            </w:r>
          </w:p>
        </w:tc>
      </w:tr>
      <w:tr w:rsidR="1197EC36" w14:paraId="33B81572" w14:textId="77777777" w:rsidTr="1197EC36">
        <w:trPr>
          <w:trHeight w:val="255"/>
        </w:trPr>
        <w:tc>
          <w:tcPr>
            <w:tcW w:w="2805" w:type="dxa"/>
            <w:tcMar>
              <w:left w:w="105" w:type="dxa"/>
              <w:right w:w="105" w:type="dxa"/>
            </w:tcMar>
            <w:vAlign w:val="center"/>
          </w:tcPr>
          <w:p w14:paraId="78353E0E" w14:textId="61125A17"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Age, [IQR]</w:t>
            </w:r>
          </w:p>
        </w:tc>
        <w:tc>
          <w:tcPr>
            <w:tcW w:w="1650" w:type="dxa"/>
            <w:tcMar>
              <w:left w:w="105" w:type="dxa"/>
              <w:right w:w="105" w:type="dxa"/>
            </w:tcMar>
            <w:vAlign w:val="center"/>
          </w:tcPr>
          <w:p w14:paraId="195F98E0" w14:textId="1173ABD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62 [50 - 75]</w:t>
            </w:r>
          </w:p>
        </w:tc>
        <w:tc>
          <w:tcPr>
            <w:tcW w:w="1800" w:type="dxa"/>
            <w:tcMar>
              <w:left w:w="105" w:type="dxa"/>
              <w:right w:w="105" w:type="dxa"/>
            </w:tcMar>
            <w:vAlign w:val="center"/>
          </w:tcPr>
          <w:p w14:paraId="725FA484" w14:textId="7BDA2CF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73 [50 - 82]</w:t>
            </w:r>
          </w:p>
        </w:tc>
        <w:tc>
          <w:tcPr>
            <w:tcW w:w="1755" w:type="dxa"/>
            <w:tcMar>
              <w:left w:w="105" w:type="dxa"/>
              <w:right w:w="105" w:type="dxa"/>
            </w:tcMar>
            <w:vAlign w:val="center"/>
          </w:tcPr>
          <w:p w14:paraId="22E4BC9D" w14:textId="010E342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68 [59 - 77]</w:t>
            </w:r>
          </w:p>
        </w:tc>
        <w:tc>
          <w:tcPr>
            <w:tcW w:w="1118" w:type="dxa"/>
            <w:tcMar>
              <w:left w:w="105" w:type="dxa"/>
              <w:right w:w="105" w:type="dxa"/>
            </w:tcMar>
            <w:vAlign w:val="center"/>
          </w:tcPr>
          <w:p w14:paraId="173B929D" w14:textId="4EFCF22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0.732</w:t>
            </w:r>
          </w:p>
        </w:tc>
      </w:tr>
      <w:tr w:rsidR="1197EC36" w14:paraId="1B43F389" w14:textId="77777777" w:rsidTr="1197EC36">
        <w:trPr>
          <w:trHeight w:val="255"/>
        </w:trPr>
        <w:tc>
          <w:tcPr>
            <w:tcW w:w="2805" w:type="dxa"/>
            <w:tcMar>
              <w:left w:w="105" w:type="dxa"/>
              <w:right w:w="105" w:type="dxa"/>
            </w:tcMar>
            <w:vAlign w:val="center"/>
          </w:tcPr>
          <w:p w14:paraId="558F4570" w14:textId="4646523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Female, % (n)</w:t>
            </w:r>
          </w:p>
        </w:tc>
        <w:tc>
          <w:tcPr>
            <w:tcW w:w="1650" w:type="dxa"/>
            <w:tcMar>
              <w:left w:w="105" w:type="dxa"/>
              <w:right w:w="105" w:type="dxa"/>
            </w:tcMar>
            <w:vAlign w:val="center"/>
          </w:tcPr>
          <w:p w14:paraId="269FDA13" w14:textId="1FE250F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 (0/4)</w:t>
            </w:r>
          </w:p>
        </w:tc>
        <w:tc>
          <w:tcPr>
            <w:tcW w:w="1800" w:type="dxa"/>
            <w:tcMar>
              <w:left w:w="105" w:type="dxa"/>
              <w:right w:w="105" w:type="dxa"/>
            </w:tcMar>
            <w:vAlign w:val="center"/>
          </w:tcPr>
          <w:p w14:paraId="4E4CAF2A" w14:textId="613C96A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35.7 (5/14)</w:t>
            </w:r>
          </w:p>
        </w:tc>
        <w:tc>
          <w:tcPr>
            <w:tcW w:w="1755" w:type="dxa"/>
            <w:tcMar>
              <w:left w:w="105" w:type="dxa"/>
              <w:right w:w="105" w:type="dxa"/>
            </w:tcMar>
            <w:vAlign w:val="center"/>
          </w:tcPr>
          <w:p w14:paraId="5B5E525B" w14:textId="68CC8A5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34.8 (8/23)</w:t>
            </w:r>
          </w:p>
        </w:tc>
        <w:tc>
          <w:tcPr>
            <w:tcW w:w="1118" w:type="dxa"/>
            <w:tcMar>
              <w:left w:w="105" w:type="dxa"/>
              <w:right w:w="105" w:type="dxa"/>
            </w:tcMar>
            <w:vAlign w:val="center"/>
          </w:tcPr>
          <w:p w14:paraId="1750AFD5" w14:textId="704D535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0.357</w:t>
            </w:r>
          </w:p>
        </w:tc>
      </w:tr>
      <w:tr w:rsidR="1197EC36" w14:paraId="3BE48D68" w14:textId="77777777" w:rsidTr="1197EC36">
        <w:trPr>
          <w:trHeight w:val="255"/>
        </w:trPr>
        <w:tc>
          <w:tcPr>
            <w:tcW w:w="2805" w:type="dxa"/>
            <w:tcMar>
              <w:left w:w="105" w:type="dxa"/>
              <w:right w:w="105" w:type="dxa"/>
            </w:tcMar>
            <w:vAlign w:val="center"/>
          </w:tcPr>
          <w:p w14:paraId="6EE8AAD2" w14:textId="6729247E"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Black Race, % (n)</w:t>
            </w:r>
          </w:p>
        </w:tc>
        <w:tc>
          <w:tcPr>
            <w:tcW w:w="1650" w:type="dxa"/>
            <w:tcMar>
              <w:left w:w="105" w:type="dxa"/>
              <w:right w:w="105" w:type="dxa"/>
            </w:tcMar>
            <w:vAlign w:val="center"/>
          </w:tcPr>
          <w:p w14:paraId="5ACCA5BE" w14:textId="56A273E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 (0/4)</w:t>
            </w:r>
          </w:p>
        </w:tc>
        <w:tc>
          <w:tcPr>
            <w:tcW w:w="1800" w:type="dxa"/>
            <w:tcMar>
              <w:left w:w="105" w:type="dxa"/>
              <w:right w:w="105" w:type="dxa"/>
            </w:tcMar>
            <w:vAlign w:val="center"/>
          </w:tcPr>
          <w:p w14:paraId="291A4A14" w14:textId="06573B2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 (0/14)</w:t>
            </w:r>
          </w:p>
        </w:tc>
        <w:tc>
          <w:tcPr>
            <w:tcW w:w="1755" w:type="dxa"/>
            <w:tcMar>
              <w:left w:w="105" w:type="dxa"/>
              <w:right w:w="105" w:type="dxa"/>
            </w:tcMar>
            <w:vAlign w:val="center"/>
          </w:tcPr>
          <w:p w14:paraId="2557EBAD" w14:textId="35E216E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4.3 (1/23)</w:t>
            </w:r>
          </w:p>
        </w:tc>
        <w:tc>
          <w:tcPr>
            <w:tcW w:w="1118" w:type="dxa"/>
            <w:tcMar>
              <w:left w:w="105" w:type="dxa"/>
              <w:right w:w="105" w:type="dxa"/>
            </w:tcMar>
            <w:vAlign w:val="center"/>
          </w:tcPr>
          <w:p w14:paraId="19D6F526" w14:textId="7DE8281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0.67</w:t>
            </w:r>
          </w:p>
        </w:tc>
      </w:tr>
      <w:tr w:rsidR="1197EC36" w14:paraId="1C5D03EC" w14:textId="77777777" w:rsidTr="1197EC36">
        <w:trPr>
          <w:trHeight w:val="255"/>
        </w:trPr>
        <w:tc>
          <w:tcPr>
            <w:tcW w:w="2805" w:type="dxa"/>
            <w:tcMar>
              <w:left w:w="105" w:type="dxa"/>
              <w:right w:w="105" w:type="dxa"/>
            </w:tcMar>
            <w:vAlign w:val="center"/>
          </w:tcPr>
          <w:p w14:paraId="3F7D0469" w14:textId="03997DB1"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White Race, % (n)</w:t>
            </w:r>
          </w:p>
        </w:tc>
        <w:tc>
          <w:tcPr>
            <w:tcW w:w="1650" w:type="dxa"/>
            <w:tcMar>
              <w:left w:w="105" w:type="dxa"/>
              <w:right w:w="105" w:type="dxa"/>
            </w:tcMar>
            <w:vAlign w:val="center"/>
          </w:tcPr>
          <w:p w14:paraId="7D77BBDF" w14:textId="72B31C1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25.0 (1/4)</w:t>
            </w:r>
          </w:p>
        </w:tc>
        <w:tc>
          <w:tcPr>
            <w:tcW w:w="1800" w:type="dxa"/>
            <w:tcMar>
              <w:left w:w="105" w:type="dxa"/>
              <w:right w:w="105" w:type="dxa"/>
            </w:tcMar>
            <w:vAlign w:val="center"/>
          </w:tcPr>
          <w:p w14:paraId="31932234" w14:textId="4C43465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35.7 (5/14)</w:t>
            </w:r>
          </w:p>
        </w:tc>
        <w:tc>
          <w:tcPr>
            <w:tcW w:w="1755" w:type="dxa"/>
            <w:tcMar>
              <w:left w:w="105" w:type="dxa"/>
              <w:right w:w="105" w:type="dxa"/>
            </w:tcMar>
            <w:vAlign w:val="center"/>
          </w:tcPr>
          <w:p w14:paraId="7AC73F92" w14:textId="2F18C66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52.2 (12/23)</w:t>
            </w:r>
          </w:p>
        </w:tc>
        <w:tc>
          <w:tcPr>
            <w:tcW w:w="1118" w:type="dxa"/>
            <w:tcMar>
              <w:left w:w="105" w:type="dxa"/>
              <w:right w:w="105" w:type="dxa"/>
            </w:tcMar>
            <w:vAlign w:val="center"/>
          </w:tcPr>
          <w:p w14:paraId="5F0FFE4E" w14:textId="7D3B149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0.449</w:t>
            </w:r>
          </w:p>
        </w:tc>
      </w:tr>
      <w:tr w:rsidR="1197EC36" w14:paraId="1BFED89C" w14:textId="77777777" w:rsidTr="1197EC36">
        <w:trPr>
          <w:trHeight w:val="255"/>
        </w:trPr>
        <w:tc>
          <w:tcPr>
            <w:tcW w:w="2805" w:type="dxa"/>
            <w:tcMar>
              <w:left w:w="105" w:type="dxa"/>
              <w:right w:w="105" w:type="dxa"/>
            </w:tcMar>
            <w:vAlign w:val="center"/>
          </w:tcPr>
          <w:p w14:paraId="35AD1F71" w14:textId="650A3D85"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Asian Race, % (n)</w:t>
            </w:r>
          </w:p>
        </w:tc>
        <w:tc>
          <w:tcPr>
            <w:tcW w:w="1650" w:type="dxa"/>
            <w:tcMar>
              <w:left w:w="105" w:type="dxa"/>
              <w:right w:w="105" w:type="dxa"/>
            </w:tcMar>
            <w:vAlign w:val="center"/>
          </w:tcPr>
          <w:p w14:paraId="5E99C47D" w14:textId="0B5F230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50.0 (2/4)</w:t>
            </w:r>
          </w:p>
        </w:tc>
        <w:tc>
          <w:tcPr>
            <w:tcW w:w="1800" w:type="dxa"/>
            <w:tcMar>
              <w:left w:w="105" w:type="dxa"/>
              <w:right w:w="105" w:type="dxa"/>
            </w:tcMar>
            <w:vAlign w:val="center"/>
          </w:tcPr>
          <w:p w14:paraId="02218713" w14:textId="602E5DA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57.1 (8/14)</w:t>
            </w:r>
          </w:p>
        </w:tc>
        <w:tc>
          <w:tcPr>
            <w:tcW w:w="1755" w:type="dxa"/>
            <w:tcMar>
              <w:left w:w="105" w:type="dxa"/>
              <w:right w:w="105" w:type="dxa"/>
            </w:tcMar>
            <w:vAlign w:val="center"/>
          </w:tcPr>
          <w:p w14:paraId="3EA4B438" w14:textId="7740956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17.4 (4/23)</w:t>
            </w:r>
          </w:p>
        </w:tc>
        <w:tc>
          <w:tcPr>
            <w:tcW w:w="1118" w:type="dxa"/>
            <w:tcMar>
              <w:left w:w="105" w:type="dxa"/>
              <w:right w:w="105" w:type="dxa"/>
            </w:tcMar>
            <w:vAlign w:val="center"/>
          </w:tcPr>
          <w:p w14:paraId="74BAB073" w14:textId="28B4B63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0.037</w:t>
            </w:r>
          </w:p>
        </w:tc>
      </w:tr>
      <w:tr w:rsidR="1197EC36" w14:paraId="7A791A2D" w14:textId="77777777" w:rsidTr="1197EC36">
        <w:trPr>
          <w:trHeight w:val="255"/>
        </w:trPr>
        <w:tc>
          <w:tcPr>
            <w:tcW w:w="2805" w:type="dxa"/>
            <w:tcMar>
              <w:left w:w="105" w:type="dxa"/>
              <w:right w:w="105" w:type="dxa"/>
            </w:tcMar>
            <w:vAlign w:val="center"/>
          </w:tcPr>
          <w:p w14:paraId="7694AAC2" w14:textId="5650F4B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Charlson Comorbidity Index, [IQR]</w:t>
            </w:r>
          </w:p>
        </w:tc>
        <w:tc>
          <w:tcPr>
            <w:tcW w:w="1650" w:type="dxa"/>
            <w:tcMar>
              <w:left w:w="105" w:type="dxa"/>
              <w:right w:w="105" w:type="dxa"/>
            </w:tcMar>
            <w:vAlign w:val="center"/>
          </w:tcPr>
          <w:p w14:paraId="13C23EA5" w14:textId="7677017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[0 - 1]</w:t>
            </w:r>
          </w:p>
        </w:tc>
        <w:tc>
          <w:tcPr>
            <w:tcW w:w="1800" w:type="dxa"/>
            <w:tcMar>
              <w:left w:w="105" w:type="dxa"/>
              <w:right w:w="105" w:type="dxa"/>
            </w:tcMar>
            <w:vAlign w:val="center"/>
          </w:tcPr>
          <w:p w14:paraId="6212506A" w14:textId="58DBBE3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[0 - 2]</w:t>
            </w:r>
          </w:p>
        </w:tc>
        <w:tc>
          <w:tcPr>
            <w:tcW w:w="1755" w:type="dxa"/>
            <w:tcMar>
              <w:left w:w="105" w:type="dxa"/>
              <w:right w:w="105" w:type="dxa"/>
            </w:tcMar>
            <w:vAlign w:val="center"/>
          </w:tcPr>
          <w:p w14:paraId="09AECFD8" w14:textId="5737A56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[0 - 3]</w:t>
            </w:r>
          </w:p>
        </w:tc>
        <w:tc>
          <w:tcPr>
            <w:tcW w:w="1118" w:type="dxa"/>
            <w:tcMar>
              <w:left w:w="105" w:type="dxa"/>
              <w:right w:w="105" w:type="dxa"/>
            </w:tcMar>
            <w:vAlign w:val="center"/>
          </w:tcPr>
          <w:p w14:paraId="35535C9D" w14:textId="592657C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0.747</w:t>
            </w:r>
          </w:p>
        </w:tc>
      </w:tr>
      <w:tr w:rsidR="1197EC36" w14:paraId="5E2374A3" w14:textId="77777777" w:rsidTr="1197EC36">
        <w:trPr>
          <w:trHeight w:val="255"/>
        </w:trPr>
        <w:tc>
          <w:tcPr>
            <w:tcW w:w="2805" w:type="dxa"/>
            <w:tcMar>
              <w:left w:w="105" w:type="dxa"/>
              <w:right w:w="105" w:type="dxa"/>
            </w:tcMar>
            <w:vAlign w:val="center"/>
          </w:tcPr>
          <w:p w14:paraId="6B8EE1DF" w14:textId="4402465F"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SOFA, [IQR]</w:t>
            </w:r>
          </w:p>
        </w:tc>
        <w:tc>
          <w:tcPr>
            <w:tcW w:w="1650" w:type="dxa"/>
            <w:tcMar>
              <w:left w:w="105" w:type="dxa"/>
              <w:right w:w="105" w:type="dxa"/>
            </w:tcMar>
            <w:vAlign w:val="center"/>
          </w:tcPr>
          <w:p w14:paraId="6009DD3C" w14:textId="756D9D8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[0 - 1]</w:t>
            </w:r>
          </w:p>
        </w:tc>
        <w:tc>
          <w:tcPr>
            <w:tcW w:w="1800" w:type="dxa"/>
            <w:tcMar>
              <w:left w:w="105" w:type="dxa"/>
              <w:right w:w="105" w:type="dxa"/>
            </w:tcMar>
            <w:vAlign w:val="center"/>
          </w:tcPr>
          <w:p w14:paraId="7EA39DF3" w14:textId="0AAD234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 [1 - 3]</w:t>
            </w:r>
          </w:p>
        </w:tc>
        <w:tc>
          <w:tcPr>
            <w:tcW w:w="1755" w:type="dxa"/>
            <w:tcMar>
              <w:left w:w="105" w:type="dxa"/>
              <w:right w:w="105" w:type="dxa"/>
            </w:tcMar>
            <w:vAlign w:val="center"/>
          </w:tcPr>
          <w:p w14:paraId="7B7D0A2D" w14:textId="51AF94B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 [2 - 4]</w:t>
            </w:r>
          </w:p>
        </w:tc>
        <w:tc>
          <w:tcPr>
            <w:tcW w:w="1118" w:type="dxa"/>
            <w:tcMar>
              <w:left w:w="105" w:type="dxa"/>
              <w:right w:w="105" w:type="dxa"/>
            </w:tcMar>
            <w:vAlign w:val="center"/>
          </w:tcPr>
          <w:p w14:paraId="0BAD2A8F" w14:textId="09364BA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0.072</w:t>
            </w:r>
          </w:p>
        </w:tc>
      </w:tr>
      <w:tr w:rsidR="1197EC36" w14:paraId="2B6F86DD" w14:textId="77777777" w:rsidTr="1197EC36">
        <w:trPr>
          <w:trHeight w:val="255"/>
        </w:trPr>
        <w:tc>
          <w:tcPr>
            <w:tcW w:w="2805" w:type="dxa"/>
            <w:tcMar>
              <w:left w:w="105" w:type="dxa"/>
              <w:right w:w="105" w:type="dxa"/>
            </w:tcMar>
            <w:vAlign w:val="center"/>
          </w:tcPr>
          <w:p w14:paraId="36CFF22A" w14:textId="7DF48E8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Confirmed Sepsis, % (n)</w:t>
            </w:r>
          </w:p>
        </w:tc>
        <w:tc>
          <w:tcPr>
            <w:tcW w:w="1650" w:type="dxa"/>
            <w:tcMar>
              <w:left w:w="105" w:type="dxa"/>
              <w:right w:w="105" w:type="dxa"/>
            </w:tcMar>
            <w:vAlign w:val="center"/>
          </w:tcPr>
          <w:p w14:paraId="0B6EFD39" w14:textId="7F83EAC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25.0 (1/4)</w:t>
            </w:r>
          </w:p>
        </w:tc>
        <w:tc>
          <w:tcPr>
            <w:tcW w:w="1800" w:type="dxa"/>
            <w:tcMar>
              <w:left w:w="105" w:type="dxa"/>
              <w:right w:w="105" w:type="dxa"/>
            </w:tcMar>
            <w:vAlign w:val="center"/>
          </w:tcPr>
          <w:p w14:paraId="5336C5F1" w14:textId="0ED23D6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57.1 (8/14)</w:t>
            </w:r>
          </w:p>
        </w:tc>
        <w:tc>
          <w:tcPr>
            <w:tcW w:w="1755" w:type="dxa"/>
            <w:tcMar>
              <w:left w:w="105" w:type="dxa"/>
              <w:right w:w="105" w:type="dxa"/>
            </w:tcMar>
            <w:vAlign w:val="center"/>
          </w:tcPr>
          <w:p w14:paraId="12AAF2AD" w14:textId="32F5A2D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30.4 (7/23)</w:t>
            </w:r>
          </w:p>
        </w:tc>
        <w:tc>
          <w:tcPr>
            <w:tcW w:w="1118" w:type="dxa"/>
            <w:tcMar>
              <w:left w:w="105" w:type="dxa"/>
              <w:right w:w="105" w:type="dxa"/>
            </w:tcMar>
            <w:vAlign w:val="center"/>
          </w:tcPr>
          <w:p w14:paraId="0016045E" w14:textId="7A3BDB4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0.226</w:t>
            </w:r>
          </w:p>
        </w:tc>
      </w:tr>
      <w:tr w:rsidR="1197EC36" w14:paraId="2E00544D" w14:textId="77777777" w:rsidTr="1197EC36">
        <w:trPr>
          <w:trHeight w:val="255"/>
        </w:trPr>
        <w:tc>
          <w:tcPr>
            <w:tcW w:w="2805" w:type="dxa"/>
            <w:tcMar>
              <w:left w:w="105" w:type="dxa"/>
              <w:right w:w="105" w:type="dxa"/>
            </w:tcMar>
            <w:vAlign w:val="center"/>
          </w:tcPr>
          <w:p w14:paraId="540C0083" w14:textId="6A9F3C2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Developed Shock, % (n)</w:t>
            </w:r>
          </w:p>
        </w:tc>
        <w:tc>
          <w:tcPr>
            <w:tcW w:w="1650" w:type="dxa"/>
            <w:tcMar>
              <w:left w:w="105" w:type="dxa"/>
              <w:right w:w="105" w:type="dxa"/>
            </w:tcMar>
            <w:vAlign w:val="center"/>
          </w:tcPr>
          <w:p w14:paraId="00CCA284" w14:textId="3A3D0D8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25.0 (1/4)</w:t>
            </w:r>
          </w:p>
        </w:tc>
        <w:tc>
          <w:tcPr>
            <w:tcW w:w="1800" w:type="dxa"/>
            <w:tcMar>
              <w:left w:w="105" w:type="dxa"/>
              <w:right w:w="105" w:type="dxa"/>
            </w:tcMar>
            <w:vAlign w:val="center"/>
          </w:tcPr>
          <w:p w14:paraId="68680EEF" w14:textId="58D25B2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7.1 (1/14)</w:t>
            </w:r>
          </w:p>
        </w:tc>
        <w:tc>
          <w:tcPr>
            <w:tcW w:w="1755" w:type="dxa"/>
            <w:tcMar>
              <w:left w:w="105" w:type="dxa"/>
              <w:right w:w="105" w:type="dxa"/>
            </w:tcMar>
            <w:vAlign w:val="center"/>
          </w:tcPr>
          <w:p w14:paraId="0BEAE874" w14:textId="0105B8E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8.7 (2/23)</w:t>
            </w:r>
          </w:p>
        </w:tc>
        <w:tc>
          <w:tcPr>
            <w:tcW w:w="1118" w:type="dxa"/>
            <w:tcMar>
              <w:left w:w="105" w:type="dxa"/>
              <w:right w:w="105" w:type="dxa"/>
            </w:tcMar>
            <w:vAlign w:val="center"/>
          </w:tcPr>
          <w:p w14:paraId="6E1ADCEB" w14:textId="68A9FBB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0.551</w:t>
            </w:r>
          </w:p>
        </w:tc>
      </w:tr>
    </w:tbl>
    <w:p w14:paraId="3CF87538" w14:textId="49951839" w:rsidR="1197EC36" w:rsidRDefault="1197EC36" w:rsidP="1197EC36">
      <w:pPr>
        <w:rPr>
          <w:rFonts w:ascii="Arial" w:eastAsia="Arial" w:hAnsi="Arial" w:cs="Arial"/>
        </w:rPr>
      </w:pPr>
    </w:p>
    <w:p w14:paraId="70EB1877" w14:textId="0AD00735" w:rsidR="557987BC" w:rsidRDefault="557987BC" w:rsidP="1197EC36">
      <w:pPr>
        <w:spacing w:line="240" w:lineRule="auto"/>
        <w:rPr>
          <w:rFonts w:ascii="Arial" w:eastAsia="Arial" w:hAnsi="Arial" w:cs="Arial"/>
          <w:color w:val="000000" w:themeColor="text1"/>
        </w:rPr>
      </w:pPr>
      <w:r w:rsidRPr="1197EC36">
        <w:rPr>
          <w:rFonts w:ascii="Arial" w:eastAsia="Arial" w:hAnsi="Arial" w:cs="Arial"/>
          <w:b/>
          <w:bCs/>
          <w:color w:val="000000" w:themeColor="text1"/>
          <w:lang w:val="en-US"/>
        </w:rPr>
        <w:lastRenderedPageBreak/>
        <w:t>Supplemental Table 25:</w:t>
      </w:r>
      <w:r w:rsidRPr="1197EC36">
        <w:rPr>
          <w:rFonts w:ascii="Arial" w:eastAsia="Arial" w:hAnsi="Arial" w:cs="Arial"/>
          <w:color w:val="000000" w:themeColor="text1"/>
          <w:lang w:val="en-US"/>
        </w:rPr>
        <w:t xml:space="preserve"> Baseline Characteristics and Outcomes by Antibiotic Timing from Triage Among Patients Treated with Suspected Sepsis Infection Between Jan 2023 and Oct 2024 at the Validation Site in Risk Group 3. Patients who develop shock within 3 hours of triage are excluded from this analysis.</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2805"/>
        <w:gridCol w:w="1650"/>
        <w:gridCol w:w="1800"/>
        <w:gridCol w:w="1755"/>
        <w:gridCol w:w="1118"/>
      </w:tblGrid>
      <w:tr w:rsidR="1197EC36" w14:paraId="16917633" w14:textId="77777777" w:rsidTr="1197EC36">
        <w:trPr>
          <w:trHeight w:val="255"/>
        </w:trPr>
        <w:tc>
          <w:tcPr>
            <w:tcW w:w="2805" w:type="dxa"/>
            <w:tcMar>
              <w:left w:w="105" w:type="dxa"/>
              <w:right w:w="105" w:type="dxa"/>
            </w:tcMar>
            <w:vAlign w:val="center"/>
          </w:tcPr>
          <w:p w14:paraId="3233497E" w14:textId="132E50E6" w:rsidR="1197EC36" w:rsidRDefault="1197EC36" w:rsidP="1197EC36">
            <w:pPr>
              <w:spacing w:line="240" w:lineRule="auto"/>
              <w:rPr>
                <w:rFonts w:ascii="Arial" w:eastAsia="Arial" w:hAnsi="Arial" w:cs="Arial"/>
                <w:b/>
                <w:bCs/>
                <w:color w:val="000000" w:themeColor="text1"/>
                <w:sz w:val="20"/>
                <w:szCs w:val="20"/>
              </w:rPr>
            </w:pPr>
          </w:p>
        </w:tc>
        <w:tc>
          <w:tcPr>
            <w:tcW w:w="5205" w:type="dxa"/>
            <w:gridSpan w:val="3"/>
            <w:tcMar>
              <w:left w:w="105" w:type="dxa"/>
              <w:right w:w="105" w:type="dxa"/>
            </w:tcMar>
            <w:vAlign w:val="center"/>
          </w:tcPr>
          <w:p w14:paraId="4E8E08EA" w14:textId="2E3A5702"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Antibiotic Timing (From Triage)</w:t>
            </w:r>
          </w:p>
        </w:tc>
        <w:tc>
          <w:tcPr>
            <w:tcW w:w="1118" w:type="dxa"/>
            <w:tcMar>
              <w:left w:w="105" w:type="dxa"/>
              <w:right w:w="105" w:type="dxa"/>
            </w:tcMar>
            <w:vAlign w:val="center"/>
          </w:tcPr>
          <w:p w14:paraId="47230A0B" w14:textId="3851C6EF" w:rsidR="1197EC36" w:rsidRDefault="1197EC36" w:rsidP="1197EC36">
            <w:pPr>
              <w:spacing w:line="240" w:lineRule="auto"/>
              <w:rPr>
                <w:rFonts w:ascii="Arial" w:eastAsia="Arial" w:hAnsi="Arial" w:cs="Arial"/>
                <w:b/>
                <w:bCs/>
                <w:color w:val="000000" w:themeColor="text1"/>
                <w:sz w:val="20"/>
                <w:szCs w:val="20"/>
              </w:rPr>
            </w:pPr>
          </w:p>
        </w:tc>
      </w:tr>
      <w:tr w:rsidR="1197EC36" w14:paraId="135C4933" w14:textId="77777777" w:rsidTr="1197EC36">
        <w:trPr>
          <w:trHeight w:val="255"/>
        </w:trPr>
        <w:tc>
          <w:tcPr>
            <w:tcW w:w="2805" w:type="dxa"/>
            <w:tcMar>
              <w:left w:w="105" w:type="dxa"/>
              <w:right w:w="105" w:type="dxa"/>
            </w:tcMar>
            <w:vAlign w:val="center"/>
          </w:tcPr>
          <w:p w14:paraId="0B57FFA6" w14:textId="65A73596"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 xml:space="preserve">Variables </w:t>
            </w:r>
          </w:p>
        </w:tc>
        <w:tc>
          <w:tcPr>
            <w:tcW w:w="1650" w:type="dxa"/>
            <w:tcMar>
              <w:left w:w="105" w:type="dxa"/>
              <w:right w:w="105" w:type="dxa"/>
            </w:tcMar>
            <w:vAlign w:val="center"/>
          </w:tcPr>
          <w:p w14:paraId="1323F7AC" w14:textId="7EC4CEC1"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&lt;1 hr</w:t>
            </w:r>
          </w:p>
        </w:tc>
        <w:tc>
          <w:tcPr>
            <w:tcW w:w="1800" w:type="dxa"/>
            <w:tcMar>
              <w:left w:w="105" w:type="dxa"/>
              <w:right w:w="105" w:type="dxa"/>
            </w:tcMar>
            <w:vAlign w:val="center"/>
          </w:tcPr>
          <w:p w14:paraId="247AA27D" w14:textId="738694E4"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1–3 hrs</w:t>
            </w:r>
          </w:p>
        </w:tc>
        <w:tc>
          <w:tcPr>
            <w:tcW w:w="1755" w:type="dxa"/>
            <w:tcMar>
              <w:left w:w="105" w:type="dxa"/>
              <w:right w:w="105" w:type="dxa"/>
            </w:tcMar>
            <w:vAlign w:val="center"/>
          </w:tcPr>
          <w:p w14:paraId="6A9E5AC6" w14:textId="43FA227A"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&gt;3 hrs</w:t>
            </w:r>
          </w:p>
        </w:tc>
        <w:tc>
          <w:tcPr>
            <w:tcW w:w="1118" w:type="dxa"/>
            <w:tcMar>
              <w:left w:w="105" w:type="dxa"/>
              <w:right w:w="105" w:type="dxa"/>
            </w:tcMar>
            <w:vAlign w:val="center"/>
          </w:tcPr>
          <w:p w14:paraId="1A9AC624" w14:textId="6B45DD17"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P-Value</w:t>
            </w:r>
          </w:p>
        </w:tc>
      </w:tr>
      <w:tr w:rsidR="1197EC36" w14:paraId="6A657BFA" w14:textId="77777777" w:rsidTr="1197EC36">
        <w:trPr>
          <w:trHeight w:val="255"/>
        </w:trPr>
        <w:tc>
          <w:tcPr>
            <w:tcW w:w="2805" w:type="dxa"/>
            <w:tcMar>
              <w:left w:w="105" w:type="dxa"/>
              <w:right w:w="105" w:type="dxa"/>
            </w:tcMar>
            <w:vAlign w:val="center"/>
          </w:tcPr>
          <w:p w14:paraId="1F9423FB" w14:textId="6F862824"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Short Term Mortality, % (n)</w:t>
            </w:r>
          </w:p>
        </w:tc>
        <w:tc>
          <w:tcPr>
            <w:tcW w:w="1650" w:type="dxa"/>
            <w:tcMar>
              <w:left w:w="105" w:type="dxa"/>
              <w:right w:w="105" w:type="dxa"/>
            </w:tcMar>
            <w:vAlign w:val="center"/>
          </w:tcPr>
          <w:p w14:paraId="27096378" w14:textId="6BB330A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6.4 (11/172)</w:t>
            </w:r>
          </w:p>
        </w:tc>
        <w:tc>
          <w:tcPr>
            <w:tcW w:w="1800" w:type="dxa"/>
            <w:tcMar>
              <w:left w:w="105" w:type="dxa"/>
              <w:right w:w="105" w:type="dxa"/>
            </w:tcMar>
            <w:vAlign w:val="center"/>
          </w:tcPr>
          <w:p w14:paraId="052D1167" w14:textId="709BB66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7.6 (34/450)</w:t>
            </w:r>
          </w:p>
        </w:tc>
        <w:tc>
          <w:tcPr>
            <w:tcW w:w="1755" w:type="dxa"/>
            <w:tcMar>
              <w:left w:w="105" w:type="dxa"/>
              <w:right w:w="105" w:type="dxa"/>
            </w:tcMar>
            <w:vAlign w:val="center"/>
          </w:tcPr>
          <w:p w14:paraId="73D288BA" w14:textId="0F8B0DA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9.1 (80/882)</w:t>
            </w:r>
          </w:p>
        </w:tc>
        <w:tc>
          <w:tcPr>
            <w:tcW w:w="1118" w:type="dxa"/>
            <w:tcMar>
              <w:left w:w="105" w:type="dxa"/>
              <w:right w:w="105" w:type="dxa"/>
            </w:tcMar>
            <w:vAlign w:val="center"/>
          </w:tcPr>
          <w:p w14:paraId="72715EC1" w14:textId="506CAF4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0.4</w:t>
            </w:r>
          </w:p>
        </w:tc>
      </w:tr>
      <w:tr w:rsidR="1197EC36" w14:paraId="15CFA444" w14:textId="77777777" w:rsidTr="1197EC36">
        <w:trPr>
          <w:trHeight w:val="255"/>
        </w:trPr>
        <w:tc>
          <w:tcPr>
            <w:tcW w:w="2805" w:type="dxa"/>
            <w:tcMar>
              <w:left w:w="105" w:type="dxa"/>
              <w:right w:w="105" w:type="dxa"/>
            </w:tcMar>
            <w:vAlign w:val="center"/>
          </w:tcPr>
          <w:p w14:paraId="31428560" w14:textId="61125A17"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Age, [IQR]</w:t>
            </w:r>
          </w:p>
        </w:tc>
        <w:tc>
          <w:tcPr>
            <w:tcW w:w="1650" w:type="dxa"/>
            <w:tcMar>
              <w:left w:w="105" w:type="dxa"/>
              <w:right w:w="105" w:type="dxa"/>
            </w:tcMar>
            <w:vAlign w:val="center"/>
          </w:tcPr>
          <w:p w14:paraId="0E4C999F" w14:textId="348C790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52 [33 - 68]</w:t>
            </w:r>
          </w:p>
        </w:tc>
        <w:tc>
          <w:tcPr>
            <w:tcW w:w="1800" w:type="dxa"/>
            <w:tcMar>
              <w:left w:w="105" w:type="dxa"/>
              <w:right w:w="105" w:type="dxa"/>
            </w:tcMar>
            <w:vAlign w:val="center"/>
          </w:tcPr>
          <w:p w14:paraId="72EAC5B5" w14:textId="7172C8D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62 [43 - 76]</w:t>
            </w:r>
          </w:p>
        </w:tc>
        <w:tc>
          <w:tcPr>
            <w:tcW w:w="1755" w:type="dxa"/>
            <w:tcMar>
              <w:left w:w="105" w:type="dxa"/>
              <w:right w:w="105" w:type="dxa"/>
            </w:tcMar>
            <w:vAlign w:val="center"/>
          </w:tcPr>
          <w:p w14:paraId="282E7C79" w14:textId="141B14B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60 [44 - 72]</w:t>
            </w:r>
          </w:p>
        </w:tc>
        <w:tc>
          <w:tcPr>
            <w:tcW w:w="1118" w:type="dxa"/>
            <w:tcMar>
              <w:left w:w="105" w:type="dxa"/>
              <w:right w:w="105" w:type="dxa"/>
            </w:tcMar>
            <w:vAlign w:val="center"/>
          </w:tcPr>
          <w:p w14:paraId="2F4D3D80" w14:textId="250CEDD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3A862E8F" w14:textId="77777777" w:rsidTr="1197EC36">
        <w:trPr>
          <w:trHeight w:val="255"/>
        </w:trPr>
        <w:tc>
          <w:tcPr>
            <w:tcW w:w="2805" w:type="dxa"/>
            <w:tcMar>
              <w:left w:w="105" w:type="dxa"/>
              <w:right w:w="105" w:type="dxa"/>
            </w:tcMar>
            <w:vAlign w:val="center"/>
          </w:tcPr>
          <w:p w14:paraId="00DA5FD3" w14:textId="4646523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Female, % (n)</w:t>
            </w:r>
          </w:p>
        </w:tc>
        <w:tc>
          <w:tcPr>
            <w:tcW w:w="1650" w:type="dxa"/>
            <w:tcMar>
              <w:left w:w="105" w:type="dxa"/>
              <w:right w:w="105" w:type="dxa"/>
            </w:tcMar>
            <w:vAlign w:val="center"/>
          </w:tcPr>
          <w:p w14:paraId="25259E94" w14:textId="49699A0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37.2 (64/172)</w:t>
            </w:r>
          </w:p>
        </w:tc>
        <w:tc>
          <w:tcPr>
            <w:tcW w:w="1800" w:type="dxa"/>
            <w:tcMar>
              <w:left w:w="105" w:type="dxa"/>
              <w:right w:w="105" w:type="dxa"/>
            </w:tcMar>
            <w:vAlign w:val="center"/>
          </w:tcPr>
          <w:p w14:paraId="45FE9054" w14:textId="3518E1F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44.9 (202/450)</w:t>
            </w:r>
          </w:p>
        </w:tc>
        <w:tc>
          <w:tcPr>
            <w:tcW w:w="1755" w:type="dxa"/>
            <w:tcMar>
              <w:left w:w="105" w:type="dxa"/>
              <w:right w:w="105" w:type="dxa"/>
            </w:tcMar>
            <w:vAlign w:val="center"/>
          </w:tcPr>
          <w:p w14:paraId="4DC6BC16" w14:textId="37F8BD8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44.8 (395/882)</w:t>
            </w:r>
          </w:p>
        </w:tc>
        <w:tc>
          <w:tcPr>
            <w:tcW w:w="1118" w:type="dxa"/>
            <w:tcMar>
              <w:left w:w="105" w:type="dxa"/>
              <w:right w:w="105" w:type="dxa"/>
            </w:tcMar>
            <w:vAlign w:val="center"/>
          </w:tcPr>
          <w:p w14:paraId="5AF49DE0" w14:textId="4A915AC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0.167</w:t>
            </w:r>
          </w:p>
        </w:tc>
      </w:tr>
      <w:tr w:rsidR="1197EC36" w14:paraId="47A0F4C9" w14:textId="77777777" w:rsidTr="1197EC36">
        <w:trPr>
          <w:trHeight w:val="255"/>
        </w:trPr>
        <w:tc>
          <w:tcPr>
            <w:tcW w:w="2805" w:type="dxa"/>
            <w:tcMar>
              <w:left w:w="105" w:type="dxa"/>
              <w:right w:w="105" w:type="dxa"/>
            </w:tcMar>
            <w:vAlign w:val="center"/>
          </w:tcPr>
          <w:p w14:paraId="0FCF2083" w14:textId="6729247E"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Black Race, % (n)</w:t>
            </w:r>
          </w:p>
        </w:tc>
        <w:tc>
          <w:tcPr>
            <w:tcW w:w="1650" w:type="dxa"/>
            <w:tcMar>
              <w:left w:w="105" w:type="dxa"/>
              <w:right w:w="105" w:type="dxa"/>
            </w:tcMar>
            <w:vAlign w:val="center"/>
          </w:tcPr>
          <w:p w14:paraId="0D3F11C1" w14:textId="2352ED7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2.3 (4/172)</w:t>
            </w:r>
          </w:p>
        </w:tc>
        <w:tc>
          <w:tcPr>
            <w:tcW w:w="1800" w:type="dxa"/>
            <w:tcMar>
              <w:left w:w="105" w:type="dxa"/>
              <w:right w:w="105" w:type="dxa"/>
            </w:tcMar>
            <w:vAlign w:val="center"/>
          </w:tcPr>
          <w:p w14:paraId="695CB136" w14:textId="06E00CC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1.6 (7/450)</w:t>
            </w:r>
          </w:p>
        </w:tc>
        <w:tc>
          <w:tcPr>
            <w:tcW w:w="1755" w:type="dxa"/>
            <w:tcMar>
              <w:left w:w="105" w:type="dxa"/>
              <w:right w:w="105" w:type="dxa"/>
            </w:tcMar>
            <w:vAlign w:val="center"/>
          </w:tcPr>
          <w:p w14:paraId="02A36819" w14:textId="53AC255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3.1 (27/882)</w:t>
            </w:r>
          </w:p>
        </w:tc>
        <w:tc>
          <w:tcPr>
            <w:tcW w:w="1118" w:type="dxa"/>
            <w:tcMar>
              <w:left w:w="105" w:type="dxa"/>
              <w:right w:w="105" w:type="dxa"/>
            </w:tcMar>
            <w:vAlign w:val="center"/>
          </w:tcPr>
          <w:p w14:paraId="5F5A5139" w14:textId="1D70591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0.25</w:t>
            </w:r>
          </w:p>
        </w:tc>
      </w:tr>
      <w:tr w:rsidR="1197EC36" w14:paraId="38169B97" w14:textId="77777777" w:rsidTr="1197EC36">
        <w:trPr>
          <w:trHeight w:val="255"/>
        </w:trPr>
        <w:tc>
          <w:tcPr>
            <w:tcW w:w="2805" w:type="dxa"/>
            <w:tcMar>
              <w:left w:w="105" w:type="dxa"/>
              <w:right w:w="105" w:type="dxa"/>
            </w:tcMar>
            <w:vAlign w:val="center"/>
          </w:tcPr>
          <w:p w14:paraId="12497C1D" w14:textId="03997DB1"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White Race, % (n)</w:t>
            </w:r>
          </w:p>
        </w:tc>
        <w:tc>
          <w:tcPr>
            <w:tcW w:w="1650" w:type="dxa"/>
            <w:tcMar>
              <w:left w:w="105" w:type="dxa"/>
              <w:right w:w="105" w:type="dxa"/>
            </w:tcMar>
            <w:vAlign w:val="center"/>
          </w:tcPr>
          <w:p w14:paraId="5DD4831F" w14:textId="1BDB3A2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40.7 (70/172)</w:t>
            </w:r>
          </w:p>
        </w:tc>
        <w:tc>
          <w:tcPr>
            <w:tcW w:w="1800" w:type="dxa"/>
            <w:tcMar>
              <w:left w:w="105" w:type="dxa"/>
              <w:right w:w="105" w:type="dxa"/>
            </w:tcMar>
            <w:vAlign w:val="center"/>
          </w:tcPr>
          <w:p w14:paraId="49368AAC" w14:textId="7D3B35B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45.3 (204/450)</w:t>
            </w:r>
          </w:p>
        </w:tc>
        <w:tc>
          <w:tcPr>
            <w:tcW w:w="1755" w:type="dxa"/>
            <w:tcMar>
              <w:left w:w="105" w:type="dxa"/>
              <w:right w:w="105" w:type="dxa"/>
            </w:tcMar>
            <w:vAlign w:val="center"/>
          </w:tcPr>
          <w:p w14:paraId="2CDA7776" w14:textId="680392A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45.2 (399/882)</w:t>
            </w:r>
          </w:p>
        </w:tc>
        <w:tc>
          <w:tcPr>
            <w:tcW w:w="1118" w:type="dxa"/>
            <w:tcMar>
              <w:left w:w="105" w:type="dxa"/>
              <w:right w:w="105" w:type="dxa"/>
            </w:tcMar>
            <w:vAlign w:val="center"/>
          </w:tcPr>
          <w:p w14:paraId="23848956" w14:textId="33E3A01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0.525</w:t>
            </w:r>
          </w:p>
        </w:tc>
      </w:tr>
      <w:tr w:rsidR="1197EC36" w14:paraId="4D024E69" w14:textId="77777777" w:rsidTr="1197EC36">
        <w:trPr>
          <w:trHeight w:val="255"/>
        </w:trPr>
        <w:tc>
          <w:tcPr>
            <w:tcW w:w="2805" w:type="dxa"/>
            <w:tcMar>
              <w:left w:w="105" w:type="dxa"/>
              <w:right w:w="105" w:type="dxa"/>
            </w:tcMar>
            <w:vAlign w:val="center"/>
          </w:tcPr>
          <w:p w14:paraId="58A04AE2" w14:textId="650A3D85"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Asian Race, % (n)</w:t>
            </w:r>
          </w:p>
        </w:tc>
        <w:tc>
          <w:tcPr>
            <w:tcW w:w="1650" w:type="dxa"/>
            <w:tcMar>
              <w:left w:w="105" w:type="dxa"/>
              <w:right w:w="105" w:type="dxa"/>
            </w:tcMar>
            <w:vAlign w:val="center"/>
          </w:tcPr>
          <w:p w14:paraId="520A4616" w14:textId="2667F48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19.2 (33/172)</w:t>
            </w:r>
          </w:p>
        </w:tc>
        <w:tc>
          <w:tcPr>
            <w:tcW w:w="1800" w:type="dxa"/>
            <w:tcMar>
              <w:left w:w="105" w:type="dxa"/>
              <w:right w:w="105" w:type="dxa"/>
            </w:tcMar>
            <w:vAlign w:val="center"/>
          </w:tcPr>
          <w:p w14:paraId="0832CE2D" w14:textId="57CB8D3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24.2 (109/450)</w:t>
            </w:r>
          </w:p>
        </w:tc>
        <w:tc>
          <w:tcPr>
            <w:tcW w:w="1755" w:type="dxa"/>
            <w:tcMar>
              <w:left w:w="105" w:type="dxa"/>
              <w:right w:w="105" w:type="dxa"/>
            </w:tcMar>
            <w:vAlign w:val="center"/>
          </w:tcPr>
          <w:p w14:paraId="090F0E7A" w14:textId="4DF8BBB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18.7 (165/882)</w:t>
            </w:r>
          </w:p>
        </w:tc>
        <w:tc>
          <w:tcPr>
            <w:tcW w:w="1118" w:type="dxa"/>
            <w:tcMar>
              <w:left w:w="105" w:type="dxa"/>
              <w:right w:w="105" w:type="dxa"/>
            </w:tcMar>
            <w:vAlign w:val="center"/>
          </w:tcPr>
          <w:p w14:paraId="572EFD4A" w14:textId="5A11A40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0.056</w:t>
            </w:r>
          </w:p>
        </w:tc>
      </w:tr>
      <w:tr w:rsidR="1197EC36" w14:paraId="29E177DE" w14:textId="77777777" w:rsidTr="1197EC36">
        <w:trPr>
          <w:trHeight w:val="255"/>
        </w:trPr>
        <w:tc>
          <w:tcPr>
            <w:tcW w:w="2805" w:type="dxa"/>
            <w:tcMar>
              <w:left w:w="105" w:type="dxa"/>
              <w:right w:w="105" w:type="dxa"/>
            </w:tcMar>
            <w:vAlign w:val="center"/>
          </w:tcPr>
          <w:p w14:paraId="4C260A4E" w14:textId="5650F4B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Charlson Comorbidity Index, [IQR]</w:t>
            </w:r>
          </w:p>
        </w:tc>
        <w:tc>
          <w:tcPr>
            <w:tcW w:w="1650" w:type="dxa"/>
            <w:tcMar>
              <w:left w:w="105" w:type="dxa"/>
              <w:right w:w="105" w:type="dxa"/>
            </w:tcMar>
            <w:vAlign w:val="center"/>
          </w:tcPr>
          <w:p w14:paraId="5AC5E5AA" w14:textId="709A8F2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[0 - 2]</w:t>
            </w:r>
          </w:p>
        </w:tc>
        <w:tc>
          <w:tcPr>
            <w:tcW w:w="1800" w:type="dxa"/>
            <w:tcMar>
              <w:left w:w="105" w:type="dxa"/>
              <w:right w:w="105" w:type="dxa"/>
            </w:tcMar>
            <w:vAlign w:val="center"/>
          </w:tcPr>
          <w:p w14:paraId="413580E8" w14:textId="49D8EAE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[0 - 3]</w:t>
            </w:r>
          </w:p>
        </w:tc>
        <w:tc>
          <w:tcPr>
            <w:tcW w:w="1755" w:type="dxa"/>
            <w:tcMar>
              <w:left w:w="105" w:type="dxa"/>
              <w:right w:w="105" w:type="dxa"/>
            </w:tcMar>
            <w:vAlign w:val="center"/>
          </w:tcPr>
          <w:p w14:paraId="1587AB85" w14:textId="24DFA45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[0 - 4]</w:t>
            </w:r>
          </w:p>
        </w:tc>
        <w:tc>
          <w:tcPr>
            <w:tcW w:w="1118" w:type="dxa"/>
            <w:tcMar>
              <w:left w:w="105" w:type="dxa"/>
              <w:right w:w="105" w:type="dxa"/>
            </w:tcMar>
            <w:vAlign w:val="center"/>
          </w:tcPr>
          <w:p w14:paraId="7964E74A" w14:textId="1375C0AE"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1A302F35" w14:textId="77777777" w:rsidTr="1197EC36">
        <w:trPr>
          <w:trHeight w:val="255"/>
        </w:trPr>
        <w:tc>
          <w:tcPr>
            <w:tcW w:w="2805" w:type="dxa"/>
            <w:tcMar>
              <w:left w:w="105" w:type="dxa"/>
              <w:right w:w="105" w:type="dxa"/>
            </w:tcMar>
            <w:vAlign w:val="center"/>
          </w:tcPr>
          <w:p w14:paraId="0CFDEA7D" w14:textId="4402465F"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SOFA, [IQR]</w:t>
            </w:r>
          </w:p>
        </w:tc>
        <w:tc>
          <w:tcPr>
            <w:tcW w:w="1650" w:type="dxa"/>
            <w:tcMar>
              <w:left w:w="105" w:type="dxa"/>
              <w:right w:w="105" w:type="dxa"/>
            </w:tcMar>
            <w:vAlign w:val="center"/>
          </w:tcPr>
          <w:p w14:paraId="3861598B" w14:textId="129AC4E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[0 - 2]</w:t>
            </w:r>
          </w:p>
        </w:tc>
        <w:tc>
          <w:tcPr>
            <w:tcW w:w="1800" w:type="dxa"/>
            <w:tcMar>
              <w:left w:w="105" w:type="dxa"/>
              <w:right w:w="105" w:type="dxa"/>
            </w:tcMar>
            <w:vAlign w:val="center"/>
          </w:tcPr>
          <w:p w14:paraId="44A20751" w14:textId="0DB0F39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[0 - 2]</w:t>
            </w:r>
          </w:p>
        </w:tc>
        <w:tc>
          <w:tcPr>
            <w:tcW w:w="1755" w:type="dxa"/>
            <w:tcMar>
              <w:left w:w="105" w:type="dxa"/>
              <w:right w:w="105" w:type="dxa"/>
            </w:tcMar>
            <w:vAlign w:val="center"/>
          </w:tcPr>
          <w:p w14:paraId="6EAF0B23" w14:textId="60A9D6E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[0 - 2]</w:t>
            </w:r>
          </w:p>
        </w:tc>
        <w:tc>
          <w:tcPr>
            <w:tcW w:w="1118" w:type="dxa"/>
            <w:tcMar>
              <w:left w:w="105" w:type="dxa"/>
              <w:right w:w="105" w:type="dxa"/>
            </w:tcMar>
            <w:vAlign w:val="center"/>
          </w:tcPr>
          <w:p w14:paraId="76184C61" w14:textId="481C791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0.411</w:t>
            </w:r>
          </w:p>
        </w:tc>
      </w:tr>
      <w:tr w:rsidR="1197EC36" w14:paraId="578123DC" w14:textId="77777777" w:rsidTr="1197EC36">
        <w:trPr>
          <w:trHeight w:val="255"/>
        </w:trPr>
        <w:tc>
          <w:tcPr>
            <w:tcW w:w="2805" w:type="dxa"/>
            <w:tcMar>
              <w:left w:w="105" w:type="dxa"/>
              <w:right w:w="105" w:type="dxa"/>
            </w:tcMar>
            <w:vAlign w:val="center"/>
          </w:tcPr>
          <w:p w14:paraId="476AA21C" w14:textId="7DF48E8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Confirmed Sepsis, % (n)</w:t>
            </w:r>
          </w:p>
        </w:tc>
        <w:tc>
          <w:tcPr>
            <w:tcW w:w="1650" w:type="dxa"/>
            <w:tcMar>
              <w:left w:w="105" w:type="dxa"/>
              <w:right w:w="105" w:type="dxa"/>
            </w:tcMar>
            <w:vAlign w:val="center"/>
          </w:tcPr>
          <w:p w14:paraId="2326991B" w14:textId="0ED231F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31.4 (54/172)</w:t>
            </w:r>
          </w:p>
        </w:tc>
        <w:tc>
          <w:tcPr>
            <w:tcW w:w="1800" w:type="dxa"/>
            <w:tcMar>
              <w:left w:w="105" w:type="dxa"/>
              <w:right w:w="105" w:type="dxa"/>
            </w:tcMar>
            <w:vAlign w:val="center"/>
          </w:tcPr>
          <w:p w14:paraId="04417EE7" w14:textId="0B687499"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44.7 (201/450)</w:t>
            </w:r>
          </w:p>
        </w:tc>
        <w:tc>
          <w:tcPr>
            <w:tcW w:w="1755" w:type="dxa"/>
            <w:tcMar>
              <w:left w:w="105" w:type="dxa"/>
              <w:right w:w="105" w:type="dxa"/>
            </w:tcMar>
            <w:vAlign w:val="center"/>
          </w:tcPr>
          <w:p w14:paraId="1DB17E0A" w14:textId="27C844F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32.5 (287/882)</w:t>
            </w:r>
          </w:p>
        </w:tc>
        <w:tc>
          <w:tcPr>
            <w:tcW w:w="1118" w:type="dxa"/>
            <w:tcMar>
              <w:left w:w="105" w:type="dxa"/>
              <w:right w:w="105" w:type="dxa"/>
            </w:tcMar>
            <w:vAlign w:val="center"/>
          </w:tcPr>
          <w:p w14:paraId="6CBF45A7" w14:textId="48902D94"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6D15521A" w14:textId="77777777" w:rsidTr="1197EC36">
        <w:trPr>
          <w:trHeight w:val="255"/>
        </w:trPr>
        <w:tc>
          <w:tcPr>
            <w:tcW w:w="2805" w:type="dxa"/>
            <w:tcMar>
              <w:left w:w="105" w:type="dxa"/>
              <w:right w:w="105" w:type="dxa"/>
            </w:tcMar>
            <w:vAlign w:val="center"/>
          </w:tcPr>
          <w:p w14:paraId="284F840F" w14:textId="6A9F3C2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Developed Shock, % (n)</w:t>
            </w:r>
          </w:p>
        </w:tc>
        <w:tc>
          <w:tcPr>
            <w:tcW w:w="1650" w:type="dxa"/>
            <w:tcMar>
              <w:left w:w="105" w:type="dxa"/>
              <w:right w:w="105" w:type="dxa"/>
            </w:tcMar>
            <w:vAlign w:val="center"/>
          </w:tcPr>
          <w:p w14:paraId="2EAE9D19" w14:textId="65BD5D6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1.7 (3/172)</w:t>
            </w:r>
          </w:p>
        </w:tc>
        <w:tc>
          <w:tcPr>
            <w:tcW w:w="1800" w:type="dxa"/>
            <w:tcMar>
              <w:left w:w="105" w:type="dxa"/>
              <w:right w:w="105" w:type="dxa"/>
            </w:tcMar>
            <w:vAlign w:val="center"/>
          </w:tcPr>
          <w:p w14:paraId="70D6D604" w14:textId="0200271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5.6 (25/450)</w:t>
            </w:r>
          </w:p>
        </w:tc>
        <w:tc>
          <w:tcPr>
            <w:tcW w:w="1755" w:type="dxa"/>
            <w:tcMar>
              <w:left w:w="105" w:type="dxa"/>
              <w:right w:w="105" w:type="dxa"/>
            </w:tcMar>
            <w:vAlign w:val="center"/>
          </w:tcPr>
          <w:p w14:paraId="59B7E115" w14:textId="4C72E4DD"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3.2 (28/882)</w:t>
            </w:r>
          </w:p>
        </w:tc>
        <w:tc>
          <w:tcPr>
            <w:tcW w:w="1118" w:type="dxa"/>
            <w:tcMar>
              <w:left w:w="105" w:type="dxa"/>
              <w:right w:w="105" w:type="dxa"/>
            </w:tcMar>
            <w:vAlign w:val="center"/>
          </w:tcPr>
          <w:p w14:paraId="5C9F93E2" w14:textId="5E6B28C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0.033</w:t>
            </w:r>
          </w:p>
        </w:tc>
      </w:tr>
    </w:tbl>
    <w:p w14:paraId="089C6129" w14:textId="0F9F14A6" w:rsidR="1197EC36" w:rsidRDefault="1197EC36" w:rsidP="1197EC36">
      <w:pPr>
        <w:rPr>
          <w:rFonts w:ascii="Arial" w:eastAsia="Arial" w:hAnsi="Arial" w:cs="Arial"/>
        </w:rPr>
      </w:pPr>
    </w:p>
    <w:p w14:paraId="12AD79EB" w14:textId="08A317C0" w:rsidR="238EE10C" w:rsidRDefault="238EE10C" w:rsidP="1197EC36">
      <w:pPr>
        <w:spacing w:line="240" w:lineRule="auto"/>
        <w:rPr>
          <w:rFonts w:ascii="Arial" w:eastAsia="Arial" w:hAnsi="Arial" w:cs="Arial"/>
          <w:color w:val="000000" w:themeColor="text1"/>
        </w:rPr>
      </w:pPr>
      <w:r w:rsidRPr="1197EC36">
        <w:rPr>
          <w:rFonts w:ascii="Arial" w:eastAsia="Arial" w:hAnsi="Arial" w:cs="Arial"/>
          <w:b/>
          <w:bCs/>
          <w:color w:val="000000" w:themeColor="text1"/>
          <w:lang w:val="en-US"/>
        </w:rPr>
        <w:t>Supplemental Table 26:</w:t>
      </w:r>
      <w:r w:rsidRPr="1197EC36">
        <w:rPr>
          <w:rFonts w:ascii="Arial" w:eastAsia="Arial" w:hAnsi="Arial" w:cs="Arial"/>
          <w:color w:val="000000" w:themeColor="text1"/>
          <w:lang w:val="en-US"/>
        </w:rPr>
        <w:t xml:space="preserve"> Baseline Characteristics and Outcomes by Antibiotic Timing from Triage Among Patients Treated with Suspected Sepsis Infection Between Jan 2023 and Oct 2024 at the Validation Site in Risk Group 4. Patients who develop shock within 3 hours of triage are excluded from this analysis.</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2805"/>
        <w:gridCol w:w="1650"/>
        <w:gridCol w:w="1800"/>
        <w:gridCol w:w="1755"/>
        <w:gridCol w:w="1118"/>
      </w:tblGrid>
      <w:tr w:rsidR="1197EC36" w14:paraId="6D7CAE24" w14:textId="77777777" w:rsidTr="1197EC36">
        <w:trPr>
          <w:trHeight w:val="255"/>
        </w:trPr>
        <w:tc>
          <w:tcPr>
            <w:tcW w:w="2805" w:type="dxa"/>
            <w:tcMar>
              <w:left w:w="105" w:type="dxa"/>
              <w:right w:w="105" w:type="dxa"/>
            </w:tcMar>
            <w:vAlign w:val="center"/>
          </w:tcPr>
          <w:p w14:paraId="67FC10AF" w14:textId="132E50E6" w:rsidR="1197EC36" w:rsidRDefault="1197EC36" w:rsidP="1197EC36">
            <w:pPr>
              <w:spacing w:line="240" w:lineRule="auto"/>
              <w:rPr>
                <w:rFonts w:ascii="Arial" w:eastAsia="Arial" w:hAnsi="Arial" w:cs="Arial"/>
                <w:b/>
                <w:bCs/>
                <w:color w:val="000000" w:themeColor="text1"/>
                <w:sz w:val="20"/>
                <w:szCs w:val="20"/>
              </w:rPr>
            </w:pPr>
          </w:p>
        </w:tc>
        <w:tc>
          <w:tcPr>
            <w:tcW w:w="5205" w:type="dxa"/>
            <w:gridSpan w:val="3"/>
            <w:tcMar>
              <w:left w:w="105" w:type="dxa"/>
              <w:right w:w="105" w:type="dxa"/>
            </w:tcMar>
            <w:vAlign w:val="center"/>
          </w:tcPr>
          <w:p w14:paraId="658B9ADF" w14:textId="2E3A5702" w:rsidR="1197EC36" w:rsidRDefault="1197EC36" w:rsidP="1197EC36">
            <w:pPr>
              <w:widowControl w:val="0"/>
              <w:spacing w:line="240" w:lineRule="auto"/>
              <w:jc w:val="center"/>
              <w:rPr>
                <w:rFonts w:ascii="Arial" w:eastAsia="Arial" w:hAnsi="Arial" w:cs="Arial"/>
                <w:color w:val="000000" w:themeColor="text1"/>
                <w:sz w:val="20"/>
                <w:szCs w:val="20"/>
              </w:rPr>
            </w:pPr>
            <w:r w:rsidRPr="1197EC36">
              <w:rPr>
                <w:rFonts w:ascii="Arial" w:eastAsia="Arial" w:hAnsi="Arial" w:cs="Arial"/>
                <w:b/>
                <w:bCs/>
                <w:color w:val="000000" w:themeColor="text1"/>
                <w:sz w:val="20"/>
                <w:szCs w:val="20"/>
                <w:lang w:val="en-US"/>
              </w:rPr>
              <w:t>Antibiotic Timing (From Triage)</w:t>
            </w:r>
          </w:p>
        </w:tc>
        <w:tc>
          <w:tcPr>
            <w:tcW w:w="1118" w:type="dxa"/>
            <w:tcMar>
              <w:left w:w="105" w:type="dxa"/>
              <w:right w:w="105" w:type="dxa"/>
            </w:tcMar>
            <w:vAlign w:val="center"/>
          </w:tcPr>
          <w:p w14:paraId="4FB203C3" w14:textId="3851C6EF" w:rsidR="1197EC36" w:rsidRDefault="1197EC36" w:rsidP="1197EC36">
            <w:pPr>
              <w:spacing w:line="240" w:lineRule="auto"/>
              <w:rPr>
                <w:rFonts w:ascii="Arial" w:eastAsia="Arial" w:hAnsi="Arial" w:cs="Arial"/>
                <w:b/>
                <w:bCs/>
                <w:color w:val="000000" w:themeColor="text1"/>
                <w:sz w:val="20"/>
                <w:szCs w:val="20"/>
              </w:rPr>
            </w:pPr>
          </w:p>
        </w:tc>
      </w:tr>
      <w:tr w:rsidR="1197EC36" w14:paraId="77D35AA7" w14:textId="77777777" w:rsidTr="1197EC36">
        <w:trPr>
          <w:trHeight w:val="255"/>
        </w:trPr>
        <w:tc>
          <w:tcPr>
            <w:tcW w:w="2805" w:type="dxa"/>
            <w:tcMar>
              <w:left w:w="105" w:type="dxa"/>
              <w:right w:w="105" w:type="dxa"/>
            </w:tcMar>
            <w:vAlign w:val="center"/>
          </w:tcPr>
          <w:p w14:paraId="154B1164" w14:textId="65A73596"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 xml:space="preserve">Variables </w:t>
            </w:r>
          </w:p>
        </w:tc>
        <w:tc>
          <w:tcPr>
            <w:tcW w:w="1650" w:type="dxa"/>
            <w:tcMar>
              <w:left w:w="105" w:type="dxa"/>
              <w:right w:w="105" w:type="dxa"/>
            </w:tcMar>
            <w:vAlign w:val="center"/>
          </w:tcPr>
          <w:p w14:paraId="70CAC81D" w14:textId="7EC4CEC1"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&lt;1 hr</w:t>
            </w:r>
          </w:p>
        </w:tc>
        <w:tc>
          <w:tcPr>
            <w:tcW w:w="1800" w:type="dxa"/>
            <w:tcMar>
              <w:left w:w="105" w:type="dxa"/>
              <w:right w:w="105" w:type="dxa"/>
            </w:tcMar>
            <w:vAlign w:val="center"/>
          </w:tcPr>
          <w:p w14:paraId="51292C31" w14:textId="738694E4"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1–3 hrs</w:t>
            </w:r>
          </w:p>
        </w:tc>
        <w:tc>
          <w:tcPr>
            <w:tcW w:w="1755" w:type="dxa"/>
            <w:tcMar>
              <w:left w:w="105" w:type="dxa"/>
              <w:right w:w="105" w:type="dxa"/>
            </w:tcMar>
            <w:vAlign w:val="center"/>
          </w:tcPr>
          <w:p w14:paraId="2341055F" w14:textId="43FA227A"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&gt;3 hrs</w:t>
            </w:r>
          </w:p>
        </w:tc>
        <w:tc>
          <w:tcPr>
            <w:tcW w:w="1118" w:type="dxa"/>
            <w:tcMar>
              <w:left w:w="105" w:type="dxa"/>
              <w:right w:w="105" w:type="dxa"/>
            </w:tcMar>
            <w:vAlign w:val="center"/>
          </w:tcPr>
          <w:p w14:paraId="511C846D" w14:textId="6B45DD17" w:rsidR="1197EC36" w:rsidRDefault="1197EC36" w:rsidP="1197EC36">
            <w:pPr>
              <w:spacing w:line="240" w:lineRule="auto"/>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P-Value</w:t>
            </w:r>
          </w:p>
        </w:tc>
      </w:tr>
      <w:tr w:rsidR="1197EC36" w14:paraId="3BE40DFC" w14:textId="77777777" w:rsidTr="1197EC36">
        <w:trPr>
          <w:trHeight w:val="255"/>
        </w:trPr>
        <w:tc>
          <w:tcPr>
            <w:tcW w:w="2805" w:type="dxa"/>
            <w:tcMar>
              <w:left w:w="105" w:type="dxa"/>
              <w:right w:w="105" w:type="dxa"/>
            </w:tcMar>
            <w:vAlign w:val="center"/>
          </w:tcPr>
          <w:p w14:paraId="2AFC9A04" w14:textId="6F862824"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Short Term Mortality, % (n)</w:t>
            </w:r>
          </w:p>
        </w:tc>
        <w:tc>
          <w:tcPr>
            <w:tcW w:w="1650" w:type="dxa"/>
            <w:tcMar>
              <w:left w:w="105" w:type="dxa"/>
              <w:right w:w="105" w:type="dxa"/>
            </w:tcMar>
            <w:vAlign w:val="center"/>
          </w:tcPr>
          <w:p w14:paraId="1DFAAEF9" w14:textId="3E73807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4.1 (5/121)</w:t>
            </w:r>
          </w:p>
        </w:tc>
        <w:tc>
          <w:tcPr>
            <w:tcW w:w="1800" w:type="dxa"/>
            <w:tcMar>
              <w:left w:w="105" w:type="dxa"/>
              <w:right w:w="105" w:type="dxa"/>
            </w:tcMar>
            <w:vAlign w:val="center"/>
          </w:tcPr>
          <w:p w14:paraId="2C14D303" w14:textId="0144C6B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4.3 (12/277)</w:t>
            </w:r>
          </w:p>
        </w:tc>
        <w:tc>
          <w:tcPr>
            <w:tcW w:w="1755" w:type="dxa"/>
            <w:tcMar>
              <w:left w:w="105" w:type="dxa"/>
              <w:right w:w="105" w:type="dxa"/>
            </w:tcMar>
            <w:vAlign w:val="center"/>
          </w:tcPr>
          <w:p w14:paraId="5C707125" w14:textId="328D5AC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2.6 (34/1305)</w:t>
            </w:r>
          </w:p>
        </w:tc>
        <w:tc>
          <w:tcPr>
            <w:tcW w:w="1118" w:type="dxa"/>
            <w:tcMar>
              <w:left w:w="105" w:type="dxa"/>
              <w:right w:w="105" w:type="dxa"/>
            </w:tcMar>
            <w:vAlign w:val="center"/>
          </w:tcPr>
          <w:p w14:paraId="1C356E4F" w14:textId="6C8FA08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0.232</w:t>
            </w:r>
          </w:p>
        </w:tc>
      </w:tr>
      <w:tr w:rsidR="1197EC36" w14:paraId="21D7C256" w14:textId="77777777" w:rsidTr="1197EC36">
        <w:trPr>
          <w:trHeight w:val="255"/>
        </w:trPr>
        <w:tc>
          <w:tcPr>
            <w:tcW w:w="2805" w:type="dxa"/>
            <w:tcMar>
              <w:left w:w="105" w:type="dxa"/>
              <w:right w:w="105" w:type="dxa"/>
            </w:tcMar>
            <w:vAlign w:val="center"/>
          </w:tcPr>
          <w:p w14:paraId="3EEDF276" w14:textId="61125A17"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Age, [IQR]</w:t>
            </w:r>
          </w:p>
        </w:tc>
        <w:tc>
          <w:tcPr>
            <w:tcW w:w="1650" w:type="dxa"/>
            <w:tcMar>
              <w:left w:w="105" w:type="dxa"/>
              <w:right w:w="105" w:type="dxa"/>
            </w:tcMar>
            <w:vAlign w:val="center"/>
          </w:tcPr>
          <w:p w14:paraId="68B32772" w14:textId="7C56FF9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52 [32 - 67]</w:t>
            </w:r>
          </w:p>
        </w:tc>
        <w:tc>
          <w:tcPr>
            <w:tcW w:w="1800" w:type="dxa"/>
            <w:tcMar>
              <w:left w:w="105" w:type="dxa"/>
              <w:right w:w="105" w:type="dxa"/>
            </w:tcMar>
            <w:vAlign w:val="center"/>
          </w:tcPr>
          <w:p w14:paraId="4BFBDA7D" w14:textId="4507081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59 [36 - 76]</w:t>
            </w:r>
          </w:p>
        </w:tc>
        <w:tc>
          <w:tcPr>
            <w:tcW w:w="1755" w:type="dxa"/>
            <w:tcMar>
              <w:left w:w="105" w:type="dxa"/>
              <w:right w:w="105" w:type="dxa"/>
            </w:tcMar>
            <w:vAlign w:val="center"/>
          </w:tcPr>
          <w:p w14:paraId="79F72D3D" w14:textId="19F05E3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56 [37 - 71]</w:t>
            </w:r>
          </w:p>
        </w:tc>
        <w:tc>
          <w:tcPr>
            <w:tcW w:w="1118" w:type="dxa"/>
            <w:tcMar>
              <w:left w:w="105" w:type="dxa"/>
              <w:right w:w="105" w:type="dxa"/>
            </w:tcMar>
            <w:vAlign w:val="center"/>
          </w:tcPr>
          <w:p w14:paraId="6575CB88" w14:textId="60FA52A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0.025</w:t>
            </w:r>
          </w:p>
        </w:tc>
      </w:tr>
      <w:tr w:rsidR="1197EC36" w14:paraId="789538AD" w14:textId="77777777" w:rsidTr="1197EC36">
        <w:trPr>
          <w:trHeight w:val="255"/>
        </w:trPr>
        <w:tc>
          <w:tcPr>
            <w:tcW w:w="2805" w:type="dxa"/>
            <w:tcMar>
              <w:left w:w="105" w:type="dxa"/>
              <w:right w:w="105" w:type="dxa"/>
            </w:tcMar>
            <w:vAlign w:val="center"/>
          </w:tcPr>
          <w:p w14:paraId="059CF1E2" w14:textId="4646523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Female, % (n)</w:t>
            </w:r>
          </w:p>
        </w:tc>
        <w:tc>
          <w:tcPr>
            <w:tcW w:w="1650" w:type="dxa"/>
            <w:tcMar>
              <w:left w:w="105" w:type="dxa"/>
              <w:right w:w="105" w:type="dxa"/>
            </w:tcMar>
            <w:vAlign w:val="center"/>
          </w:tcPr>
          <w:p w14:paraId="156F6B42" w14:textId="38B132D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32.2 (39/121)</w:t>
            </w:r>
          </w:p>
        </w:tc>
        <w:tc>
          <w:tcPr>
            <w:tcW w:w="1800" w:type="dxa"/>
            <w:tcMar>
              <w:left w:w="105" w:type="dxa"/>
              <w:right w:w="105" w:type="dxa"/>
            </w:tcMar>
            <w:vAlign w:val="center"/>
          </w:tcPr>
          <w:p w14:paraId="226CB718" w14:textId="559B421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45.5 (126/277)</w:t>
            </w:r>
          </w:p>
        </w:tc>
        <w:tc>
          <w:tcPr>
            <w:tcW w:w="1755" w:type="dxa"/>
            <w:tcMar>
              <w:left w:w="105" w:type="dxa"/>
              <w:right w:w="105" w:type="dxa"/>
            </w:tcMar>
            <w:vAlign w:val="center"/>
          </w:tcPr>
          <w:p w14:paraId="054C130D" w14:textId="7833654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49.5 (646/1305)</w:t>
            </w:r>
          </w:p>
        </w:tc>
        <w:tc>
          <w:tcPr>
            <w:tcW w:w="1118" w:type="dxa"/>
            <w:tcMar>
              <w:left w:w="105" w:type="dxa"/>
              <w:right w:w="105" w:type="dxa"/>
            </w:tcMar>
            <w:vAlign w:val="center"/>
          </w:tcPr>
          <w:p w14:paraId="34BE974C" w14:textId="320D6970"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23283190" w14:textId="77777777" w:rsidTr="1197EC36">
        <w:trPr>
          <w:trHeight w:val="255"/>
        </w:trPr>
        <w:tc>
          <w:tcPr>
            <w:tcW w:w="2805" w:type="dxa"/>
            <w:tcMar>
              <w:left w:w="105" w:type="dxa"/>
              <w:right w:w="105" w:type="dxa"/>
            </w:tcMar>
            <w:vAlign w:val="center"/>
          </w:tcPr>
          <w:p w14:paraId="5C83A4C0" w14:textId="6729247E"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Black Race, % (n)</w:t>
            </w:r>
          </w:p>
        </w:tc>
        <w:tc>
          <w:tcPr>
            <w:tcW w:w="1650" w:type="dxa"/>
            <w:tcMar>
              <w:left w:w="105" w:type="dxa"/>
              <w:right w:w="105" w:type="dxa"/>
            </w:tcMar>
            <w:vAlign w:val="center"/>
          </w:tcPr>
          <w:p w14:paraId="5C535780" w14:textId="5D6CDB5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5.0 (6/121)</w:t>
            </w:r>
          </w:p>
        </w:tc>
        <w:tc>
          <w:tcPr>
            <w:tcW w:w="1800" w:type="dxa"/>
            <w:tcMar>
              <w:left w:w="105" w:type="dxa"/>
              <w:right w:w="105" w:type="dxa"/>
            </w:tcMar>
            <w:vAlign w:val="center"/>
          </w:tcPr>
          <w:p w14:paraId="0CFC5047" w14:textId="2E3C986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3.2 (9/277)</w:t>
            </w:r>
          </w:p>
        </w:tc>
        <w:tc>
          <w:tcPr>
            <w:tcW w:w="1755" w:type="dxa"/>
            <w:tcMar>
              <w:left w:w="105" w:type="dxa"/>
              <w:right w:w="105" w:type="dxa"/>
            </w:tcMar>
            <w:vAlign w:val="center"/>
          </w:tcPr>
          <w:p w14:paraId="45E160CE" w14:textId="734C8CA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3.6 (47/1305)</w:t>
            </w:r>
          </w:p>
        </w:tc>
        <w:tc>
          <w:tcPr>
            <w:tcW w:w="1118" w:type="dxa"/>
            <w:tcMar>
              <w:left w:w="105" w:type="dxa"/>
              <w:right w:w="105" w:type="dxa"/>
            </w:tcMar>
            <w:vAlign w:val="center"/>
          </w:tcPr>
          <w:p w14:paraId="106DCDA8" w14:textId="0B937EA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0.696</w:t>
            </w:r>
          </w:p>
        </w:tc>
      </w:tr>
      <w:tr w:rsidR="1197EC36" w14:paraId="781E6919" w14:textId="77777777" w:rsidTr="1197EC36">
        <w:trPr>
          <w:trHeight w:val="255"/>
        </w:trPr>
        <w:tc>
          <w:tcPr>
            <w:tcW w:w="2805" w:type="dxa"/>
            <w:tcMar>
              <w:left w:w="105" w:type="dxa"/>
              <w:right w:w="105" w:type="dxa"/>
            </w:tcMar>
            <w:vAlign w:val="center"/>
          </w:tcPr>
          <w:p w14:paraId="0EF52CBB" w14:textId="03997DB1"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White Race, % (n)</w:t>
            </w:r>
          </w:p>
        </w:tc>
        <w:tc>
          <w:tcPr>
            <w:tcW w:w="1650" w:type="dxa"/>
            <w:tcMar>
              <w:left w:w="105" w:type="dxa"/>
              <w:right w:w="105" w:type="dxa"/>
            </w:tcMar>
            <w:vAlign w:val="center"/>
          </w:tcPr>
          <w:p w14:paraId="6E24CEBF" w14:textId="7485A90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43.8 (53/121)</w:t>
            </w:r>
          </w:p>
        </w:tc>
        <w:tc>
          <w:tcPr>
            <w:tcW w:w="1800" w:type="dxa"/>
            <w:tcMar>
              <w:left w:w="105" w:type="dxa"/>
              <w:right w:w="105" w:type="dxa"/>
            </w:tcMar>
            <w:vAlign w:val="center"/>
          </w:tcPr>
          <w:p w14:paraId="508F27FC" w14:textId="180EC55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46.2 (128/277)</w:t>
            </w:r>
          </w:p>
        </w:tc>
        <w:tc>
          <w:tcPr>
            <w:tcW w:w="1755" w:type="dxa"/>
            <w:tcMar>
              <w:left w:w="105" w:type="dxa"/>
              <w:right w:w="105" w:type="dxa"/>
            </w:tcMar>
            <w:vAlign w:val="center"/>
          </w:tcPr>
          <w:p w14:paraId="52BE6BB5" w14:textId="4F3F09C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46.1 (601/1305)</w:t>
            </w:r>
          </w:p>
        </w:tc>
        <w:tc>
          <w:tcPr>
            <w:tcW w:w="1118" w:type="dxa"/>
            <w:tcMar>
              <w:left w:w="105" w:type="dxa"/>
              <w:right w:w="105" w:type="dxa"/>
            </w:tcMar>
            <w:vAlign w:val="center"/>
          </w:tcPr>
          <w:p w14:paraId="6363F307" w14:textId="1E9EF49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0.888</w:t>
            </w:r>
          </w:p>
        </w:tc>
      </w:tr>
      <w:tr w:rsidR="1197EC36" w14:paraId="1BF3D625" w14:textId="77777777" w:rsidTr="1197EC36">
        <w:trPr>
          <w:trHeight w:val="255"/>
        </w:trPr>
        <w:tc>
          <w:tcPr>
            <w:tcW w:w="2805" w:type="dxa"/>
            <w:tcMar>
              <w:left w:w="105" w:type="dxa"/>
              <w:right w:w="105" w:type="dxa"/>
            </w:tcMar>
            <w:vAlign w:val="center"/>
          </w:tcPr>
          <w:p w14:paraId="7883327F" w14:textId="650A3D85"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Asian Race, % (n)</w:t>
            </w:r>
          </w:p>
        </w:tc>
        <w:tc>
          <w:tcPr>
            <w:tcW w:w="1650" w:type="dxa"/>
            <w:tcMar>
              <w:left w:w="105" w:type="dxa"/>
              <w:right w:w="105" w:type="dxa"/>
            </w:tcMar>
            <w:vAlign w:val="center"/>
          </w:tcPr>
          <w:p w14:paraId="0A713491" w14:textId="5204E9C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14.0 (17/121)</w:t>
            </w:r>
          </w:p>
        </w:tc>
        <w:tc>
          <w:tcPr>
            <w:tcW w:w="1800" w:type="dxa"/>
            <w:tcMar>
              <w:left w:w="105" w:type="dxa"/>
              <w:right w:w="105" w:type="dxa"/>
            </w:tcMar>
            <w:vAlign w:val="center"/>
          </w:tcPr>
          <w:p w14:paraId="0E7CE303" w14:textId="445D183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21.3 (59/277)</w:t>
            </w:r>
          </w:p>
        </w:tc>
        <w:tc>
          <w:tcPr>
            <w:tcW w:w="1755" w:type="dxa"/>
            <w:tcMar>
              <w:left w:w="105" w:type="dxa"/>
              <w:right w:w="105" w:type="dxa"/>
            </w:tcMar>
            <w:vAlign w:val="center"/>
          </w:tcPr>
          <w:p w14:paraId="0C30BB52" w14:textId="2D1CA91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16.4 (214/1305)</w:t>
            </w:r>
          </w:p>
        </w:tc>
        <w:tc>
          <w:tcPr>
            <w:tcW w:w="1118" w:type="dxa"/>
            <w:tcMar>
              <w:left w:w="105" w:type="dxa"/>
              <w:right w:w="105" w:type="dxa"/>
            </w:tcMar>
            <w:vAlign w:val="center"/>
          </w:tcPr>
          <w:p w14:paraId="5FA6B66C" w14:textId="4C792F8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0.095</w:t>
            </w:r>
          </w:p>
        </w:tc>
      </w:tr>
      <w:tr w:rsidR="1197EC36" w14:paraId="74736434" w14:textId="77777777" w:rsidTr="1197EC36">
        <w:trPr>
          <w:trHeight w:val="255"/>
        </w:trPr>
        <w:tc>
          <w:tcPr>
            <w:tcW w:w="2805" w:type="dxa"/>
            <w:tcMar>
              <w:left w:w="105" w:type="dxa"/>
              <w:right w:w="105" w:type="dxa"/>
            </w:tcMar>
            <w:vAlign w:val="center"/>
          </w:tcPr>
          <w:p w14:paraId="6FDA0436" w14:textId="5650F4B6"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Charlson Comorbidity Index, [IQR]</w:t>
            </w:r>
          </w:p>
        </w:tc>
        <w:tc>
          <w:tcPr>
            <w:tcW w:w="1650" w:type="dxa"/>
            <w:tcMar>
              <w:left w:w="105" w:type="dxa"/>
              <w:right w:w="105" w:type="dxa"/>
            </w:tcMar>
            <w:vAlign w:val="center"/>
          </w:tcPr>
          <w:p w14:paraId="7ABF2D59" w14:textId="63C4947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[0 - 1]</w:t>
            </w:r>
          </w:p>
        </w:tc>
        <w:tc>
          <w:tcPr>
            <w:tcW w:w="1800" w:type="dxa"/>
            <w:tcMar>
              <w:left w:w="105" w:type="dxa"/>
              <w:right w:w="105" w:type="dxa"/>
            </w:tcMar>
            <w:vAlign w:val="center"/>
          </w:tcPr>
          <w:p w14:paraId="056EAA0A" w14:textId="3EDDB31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[0 - 2]</w:t>
            </w:r>
          </w:p>
        </w:tc>
        <w:tc>
          <w:tcPr>
            <w:tcW w:w="1755" w:type="dxa"/>
            <w:tcMar>
              <w:left w:w="105" w:type="dxa"/>
              <w:right w:w="105" w:type="dxa"/>
            </w:tcMar>
            <w:vAlign w:val="center"/>
          </w:tcPr>
          <w:p w14:paraId="27147CD3" w14:textId="2A5C6312"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 [0 - 3]</w:t>
            </w:r>
          </w:p>
        </w:tc>
        <w:tc>
          <w:tcPr>
            <w:tcW w:w="1118" w:type="dxa"/>
            <w:tcMar>
              <w:left w:w="105" w:type="dxa"/>
              <w:right w:w="105" w:type="dxa"/>
            </w:tcMar>
            <w:vAlign w:val="center"/>
          </w:tcPr>
          <w:p w14:paraId="6B54023E" w14:textId="675BDDDB"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644EFEA8" w14:textId="77777777" w:rsidTr="1197EC36">
        <w:trPr>
          <w:trHeight w:val="255"/>
        </w:trPr>
        <w:tc>
          <w:tcPr>
            <w:tcW w:w="2805" w:type="dxa"/>
            <w:tcMar>
              <w:left w:w="105" w:type="dxa"/>
              <w:right w:w="105" w:type="dxa"/>
            </w:tcMar>
            <w:vAlign w:val="center"/>
          </w:tcPr>
          <w:p w14:paraId="4A123959" w14:textId="4402465F"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SOFA, [IQR]</w:t>
            </w:r>
          </w:p>
        </w:tc>
        <w:tc>
          <w:tcPr>
            <w:tcW w:w="1650" w:type="dxa"/>
            <w:tcMar>
              <w:left w:w="105" w:type="dxa"/>
              <w:right w:w="105" w:type="dxa"/>
            </w:tcMar>
            <w:vAlign w:val="center"/>
          </w:tcPr>
          <w:p w14:paraId="1C0FDCB4" w14:textId="689F7FF8"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[0 - 1]</w:t>
            </w:r>
          </w:p>
        </w:tc>
        <w:tc>
          <w:tcPr>
            <w:tcW w:w="1800" w:type="dxa"/>
            <w:tcMar>
              <w:left w:w="105" w:type="dxa"/>
              <w:right w:w="105" w:type="dxa"/>
            </w:tcMar>
            <w:vAlign w:val="center"/>
          </w:tcPr>
          <w:p w14:paraId="38A3AF04" w14:textId="432CBFBF"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[0 - 1]</w:t>
            </w:r>
          </w:p>
        </w:tc>
        <w:tc>
          <w:tcPr>
            <w:tcW w:w="1755" w:type="dxa"/>
            <w:tcMar>
              <w:left w:w="105" w:type="dxa"/>
              <w:right w:w="105" w:type="dxa"/>
            </w:tcMar>
            <w:vAlign w:val="center"/>
          </w:tcPr>
          <w:p w14:paraId="577AF1C3" w14:textId="2A2BE61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 [0 - 1]</w:t>
            </w:r>
          </w:p>
        </w:tc>
        <w:tc>
          <w:tcPr>
            <w:tcW w:w="1118" w:type="dxa"/>
            <w:tcMar>
              <w:left w:w="105" w:type="dxa"/>
              <w:right w:w="105" w:type="dxa"/>
            </w:tcMar>
            <w:vAlign w:val="center"/>
          </w:tcPr>
          <w:p w14:paraId="4715492D" w14:textId="1147AD3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0.925</w:t>
            </w:r>
          </w:p>
        </w:tc>
      </w:tr>
      <w:tr w:rsidR="1197EC36" w14:paraId="35AA4B07" w14:textId="77777777" w:rsidTr="1197EC36">
        <w:trPr>
          <w:trHeight w:val="255"/>
        </w:trPr>
        <w:tc>
          <w:tcPr>
            <w:tcW w:w="2805" w:type="dxa"/>
            <w:tcMar>
              <w:left w:w="105" w:type="dxa"/>
              <w:right w:w="105" w:type="dxa"/>
            </w:tcMar>
            <w:vAlign w:val="center"/>
          </w:tcPr>
          <w:p w14:paraId="099771F0" w14:textId="7DF48E8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Confirmed Sepsis, % (n)</w:t>
            </w:r>
          </w:p>
        </w:tc>
        <w:tc>
          <w:tcPr>
            <w:tcW w:w="1650" w:type="dxa"/>
            <w:tcMar>
              <w:left w:w="105" w:type="dxa"/>
              <w:right w:w="105" w:type="dxa"/>
            </w:tcMar>
            <w:vAlign w:val="center"/>
          </w:tcPr>
          <w:p w14:paraId="052E2411" w14:textId="521A1321"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12.4 (15/121)</w:t>
            </w:r>
          </w:p>
        </w:tc>
        <w:tc>
          <w:tcPr>
            <w:tcW w:w="1800" w:type="dxa"/>
            <w:tcMar>
              <w:left w:w="105" w:type="dxa"/>
              <w:right w:w="105" w:type="dxa"/>
            </w:tcMar>
            <w:vAlign w:val="center"/>
          </w:tcPr>
          <w:p w14:paraId="490534A9" w14:textId="420EB01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21.7 (60/277)</w:t>
            </w:r>
          </w:p>
        </w:tc>
        <w:tc>
          <w:tcPr>
            <w:tcW w:w="1755" w:type="dxa"/>
            <w:tcMar>
              <w:left w:w="105" w:type="dxa"/>
              <w:right w:w="105" w:type="dxa"/>
            </w:tcMar>
            <w:vAlign w:val="center"/>
          </w:tcPr>
          <w:p w14:paraId="7CDB640A" w14:textId="2BB767EA"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12.8 (167/1305)</w:t>
            </w:r>
          </w:p>
        </w:tc>
        <w:tc>
          <w:tcPr>
            <w:tcW w:w="1118" w:type="dxa"/>
            <w:tcMar>
              <w:left w:w="105" w:type="dxa"/>
              <w:right w:w="105" w:type="dxa"/>
            </w:tcMar>
            <w:vAlign w:val="center"/>
          </w:tcPr>
          <w:p w14:paraId="35FB0D14" w14:textId="751375E6"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r w:rsidR="1197EC36" w14:paraId="6F38D864" w14:textId="77777777" w:rsidTr="1197EC36">
        <w:trPr>
          <w:trHeight w:val="255"/>
        </w:trPr>
        <w:tc>
          <w:tcPr>
            <w:tcW w:w="2805" w:type="dxa"/>
            <w:tcMar>
              <w:left w:w="105" w:type="dxa"/>
              <w:right w:w="105" w:type="dxa"/>
            </w:tcMar>
            <w:vAlign w:val="center"/>
          </w:tcPr>
          <w:p w14:paraId="5D71A96A" w14:textId="6A9F3C2B" w:rsidR="1197EC36" w:rsidRDefault="1197EC36" w:rsidP="1197EC36">
            <w:pPr>
              <w:spacing w:line="240" w:lineRule="auto"/>
              <w:rPr>
                <w:rFonts w:ascii="Arial" w:eastAsia="Arial" w:hAnsi="Arial" w:cs="Arial"/>
                <w:color w:val="000000" w:themeColor="text1"/>
                <w:sz w:val="20"/>
                <w:szCs w:val="20"/>
              </w:rPr>
            </w:pPr>
            <w:r w:rsidRPr="1197EC36">
              <w:rPr>
                <w:rFonts w:ascii="Arial" w:eastAsia="Arial" w:hAnsi="Arial" w:cs="Arial"/>
                <w:color w:val="000000" w:themeColor="text1"/>
                <w:sz w:val="20"/>
                <w:szCs w:val="20"/>
              </w:rPr>
              <w:t>Developed Shock, % (n)</w:t>
            </w:r>
          </w:p>
        </w:tc>
        <w:tc>
          <w:tcPr>
            <w:tcW w:w="1650" w:type="dxa"/>
            <w:tcMar>
              <w:left w:w="105" w:type="dxa"/>
              <w:right w:w="105" w:type="dxa"/>
            </w:tcMar>
            <w:vAlign w:val="center"/>
          </w:tcPr>
          <w:p w14:paraId="385014A3" w14:textId="2DFFA613"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2.5 (3/121)</w:t>
            </w:r>
          </w:p>
        </w:tc>
        <w:tc>
          <w:tcPr>
            <w:tcW w:w="1800" w:type="dxa"/>
            <w:tcMar>
              <w:left w:w="105" w:type="dxa"/>
              <w:right w:w="105" w:type="dxa"/>
            </w:tcMar>
            <w:vAlign w:val="center"/>
          </w:tcPr>
          <w:p w14:paraId="1E522E8A" w14:textId="1E339597"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2.9 (8/277)</w:t>
            </w:r>
          </w:p>
        </w:tc>
        <w:tc>
          <w:tcPr>
            <w:tcW w:w="1755" w:type="dxa"/>
            <w:tcMar>
              <w:left w:w="105" w:type="dxa"/>
              <w:right w:w="105" w:type="dxa"/>
            </w:tcMar>
            <w:vAlign w:val="center"/>
          </w:tcPr>
          <w:p w14:paraId="2C936960" w14:textId="43694BEC"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0.4 (5/1305)</w:t>
            </w:r>
          </w:p>
        </w:tc>
        <w:tc>
          <w:tcPr>
            <w:tcW w:w="1118" w:type="dxa"/>
            <w:tcMar>
              <w:left w:w="105" w:type="dxa"/>
              <w:right w:w="105" w:type="dxa"/>
            </w:tcMar>
            <w:vAlign w:val="center"/>
          </w:tcPr>
          <w:p w14:paraId="4254B4C4" w14:textId="67D72485" w:rsidR="1197EC36" w:rsidRDefault="1197EC36" w:rsidP="1197EC36">
            <w:pPr>
              <w:spacing w:line="240" w:lineRule="auto"/>
              <w:jc w:val="center"/>
              <w:rPr>
                <w:rFonts w:ascii="Arial" w:eastAsia="Arial" w:hAnsi="Arial" w:cs="Arial"/>
                <w:color w:val="000000" w:themeColor="text1"/>
                <w:sz w:val="20"/>
                <w:szCs w:val="20"/>
              </w:rPr>
            </w:pPr>
            <w:r w:rsidRPr="1197EC36">
              <w:rPr>
                <w:rFonts w:ascii="Arial" w:eastAsia="Arial" w:hAnsi="Arial" w:cs="Arial"/>
                <w:color w:val="000000" w:themeColor="text1"/>
                <w:sz w:val="20"/>
                <w:szCs w:val="20"/>
              </w:rPr>
              <w:t>&lt; 0.001</w:t>
            </w:r>
          </w:p>
        </w:tc>
      </w:tr>
    </w:tbl>
    <w:p w14:paraId="3AD7A7E9" w14:textId="34544558" w:rsidR="1197EC36" w:rsidRDefault="1197EC36" w:rsidP="1197EC36">
      <w:pPr>
        <w:rPr>
          <w:rFonts w:ascii="Arial" w:eastAsia="Arial" w:hAnsi="Arial" w:cs="Arial"/>
        </w:rPr>
      </w:pPr>
    </w:p>
    <w:p w14:paraId="238CA4B4" w14:textId="7828AF8F" w:rsidR="54BCC6EC" w:rsidRDefault="54BCC6EC" w:rsidP="1197EC36">
      <w:pPr>
        <w:rPr>
          <w:rFonts w:ascii="Arial" w:eastAsia="Arial" w:hAnsi="Arial" w:cs="Arial"/>
          <w:u w:val="single"/>
        </w:rPr>
      </w:pPr>
      <w:r w:rsidRPr="75E053C8">
        <w:rPr>
          <w:rFonts w:ascii="Arial" w:eastAsia="Arial" w:hAnsi="Arial" w:cs="Arial"/>
          <w:u w:val="single"/>
          <w:rPrChange w:id="9" w:author="Gross, Ben" w:date="2025-05-17T22:59:00Z">
            <w:rPr>
              <w:rFonts w:ascii="Arial" w:eastAsia="Arial" w:hAnsi="Arial" w:cs="Arial"/>
            </w:rPr>
          </w:rPrChange>
        </w:rPr>
        <w:lastRenderedPageBreak/>
        <w:t>Multivariate Logistic Regression Odds Ratios. P-Value, and E-Values:</w:t>
      </w:r>
    </w:p>
    <w:p w14:paraId="3C0A8093" w14:textId="674FB1AD" w:rsidR="1197EC36" w:rsidRDefault="1197EC36" w:rsidP="1197EC36">
      <w:pPr>
        <w:spacing w:line="240" w:lineRule="auto"/>
        <w:rPr>
          <w:rFonts w:ascii="Arial" w:eastAsia="Arial" w:hAnsi="Arial" w:cs="Arial"/>
          <w:b/>
          <w:bCs/>
          <w:color w:val="000000" w:themeColor="text1"/>
          <w:lang w:val="en-US"/>
        </w:rPr>
      </w:pPr>
    </w:p>
    <w:p w14:paraId="54B1073B" w14:textId="448BF18D" w:rsidR="7AECCEB8" w:rsidRDefault="7AECCEB8" w:rsidP="1197EC36">
      <w:pPr>
        <w:spacing w:line="240" w:lineRule="auto"/>
        <w:rPr>
          <w:rFonts w:ascii="Arial" w:eastAsia="Arial" w:hAnsi="Arial" w:cs="Arial"/>
          <w:color w:val="000000" w:themeColor="text1"/>
        </w:rPr>
      </w:pPr>
      <w:r w:rsidRPr="1197EC36">
        <w:rPr>
          <w:rFonts w:ascii="Arial" w:eastAsia="Arial" w:hAnsi="Arial" w:cs="Arial"/>
          <w:b/>
          <w:bCs/>
          <w:color w:val="000000" w:themeColor="text1"/>
          <w:lang w:val="en-US"/>
        </w:rPr>
        <w:t>Supplemental Table 27:</w:t>
      </w:r>
      <w:r w:rsidRPr="1197EC36">
        <w:rPr>
          <w:rFonts w:ascii="Arial" w:eastAsia="Arial" w:hAnsi="Arial" w:cs="Arial"/>
          <w:color w:val="000000" w:themeColor="text1"/>
          <w:lang w:val="en-US"/>
        </w:rPr>
        <w:t xml:space="preserve"> </w:t>
      </w:r>
      <w:r w:rsidR="56D1D3E7" w:rsidRPr="1197EC36">
        <w:rPr>
          <w:rFonts w:ascii="Arial" w:eastAsia="Arial" w:hAnsi="Arial" w:cs="Arial"/>
          <w:lang w:val="en-US"/>
        </w:rPr>
        <w:t>Adjusted Odds Ratios for Mortality Associated with Antibiotic Administration ≥1 Hour from Triage</w:t>
      </w:r>
      <w:r w:rsidR="5E515517" w:rsidRPr="1197EC36">
        <w:rPr>
          <w:rFonts w:ascii="Arial" w:eastAsia="Arial" w:hAnsi="Arial" w:cs="Arial"/>
          <w:lang w:val="en-US"/>
        </w:rPr>
        <w:t xml:space="preserve"> </w:t>
      </w:r>
      <w:r w:rsidR="29AAF2D1" w:rsidRPr="1197EC36">
        <w:rPr>
          <w:rFonts w:ascii="Arial" w:eastAsia="Arial" w:hAnsi="Arial" w:cs="Arial"/>
          <w:lang w:val="en-US"/>
        </w:rPr>
        <w:t>b</w:t>
      </w:r>
      <w:r w:rsidR="5E515517" w:rsidRPr="1197EC36">
        <w:rPr>
          <w:rFonts w:ascii="Arial" w:eastAsia="Arial" w:hAnsi="Arial" w:cs="Arial"/>
          <w:lang w:val="en-US"/>
        </w:rPr>
        <w:t xml:space="preserve">y Risk Group in Patients Treated for Suspected Sepsis </w:t>
      </w:r>
      <w:r w:rsidR="2FEEE173" w:rsidRPr="1197EC36">
        <w:rPr>
          <w:rFonts w:ascii="Arial" w:eastAsia="Arial" w:hAnsi="Arial" w:cs="Arial"/>
          <w:color w:val="000000" w:themeColor="text1"/>
          <w:lang w:val="en-US"/>
        </w:rPr>
        <w:t>Between Jan 2016 and Dec 2023 at the Development Site.</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1005"/>
        <w:gridCol w:w="876"/>
        <w:gridCol w:w="720"/>
        <w:gridCol w:w="467"/>
        <w:gridCol w:w="908"/>
        <w:gridCol w:w="540"/>
        <w:gridCol w:w="546"/>
        <w:gridCol w:w="750"/>
        <w:gridCol w:w="677"/>
        <w:gridCol w:w="615"/>
        <w:gridCol w:w="818"/>
        <w:gridCol w:w="540"/>
        <w:gridCol w:w="690"/>
      </w:tblGrid>
      <w:tr w:rsidR="1197EC36" w14:paraId="45CE3874" w14:textId="77777777" w:rsidTr="1197EC36">
        <w:trPr>
          <w:trHeight w:val="255"/>
        </w:trPr>
        <w:tc>
          <w:tcPr>
            <w:tcW w:w="1005" w:type="dxa"/>
            <w:tcMar>
              <w:left w:w="105" w:type="dxa"/>
              <w:right w:w="105" w:type="dxa"/>
            </w:tcMar>
            <w:vAlign w:val="center"/>
          </w:tcPr>
          <w:p w14:paraId="5F475147" w14:textId="482C0FA5" w:rsidR="1197EC36" w:rsidRDefault="1197EC36" w:rsidP="1197EC36">
            <w:pPr>
              <w:jc w:val="center"/>
              <w:rPr>
                <w:rFonts w:ascii="Arial" w:eastAsia="Arial" w:hAnsi="Arial" w:cs="Arial"/>
                <w:color w:val="000000" w:themeColor="text1"/>
                <w:sz w:val="20"/>
                <w:szCs w:val="20"/>
              </w:rPr>
            </w:pPr>
          </w:p>
        </w:tc>
        <w:tc>
          <w:tcPr>
            <w:tcW w:w="2063" w:type="dxa"/>
            <w:gridSpan w:val="3"/>
            <w:tcMar>
              <w:left w:w="105" w:type="dxa"/>
              <w:right w:w="105" w:type="dxa"/>
            </w:tcMar>
            <w:vAlign w:val="center"/>
          </w:tcPr>
          <w:p w14:paraId="301B916D" w14:textId="1C93B0F1" w:rsidR="07A79683" w:rsidRDefault="07A79683"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1</w:t>
            </w:r>
          </w:p>
        </w:tc>
        <w:tc>
          <w:tcPr>
            <w:tcW w:w="1994" w:type="dxa"/>
            <w:gridSpan w:val="3"/>
            <w:tcMar>
              <w:left w:w="105" w:type="dxa"/>
              <w:right w:w="105" w:type="dxa"/>
            </w:tcMar>
            <w:vAlign w:val="center"/>
          </w:tcPr>
          <w:p w14:paraId="4AC1F76D" w14:textId="6A194515" w:rsidR="2E2FE4AA" w:rsidRDefault="2E2FE4AA"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2</w:t>
            </w:r>
          </w:p>
        </w:tc>
        <w:tc>
          <w:tcPr>
            <w:tcW w:w="2042" w:type="dxa"/>
            <w:gridSpan w:val="3"/>
            <w:tcMar>
              <w:left w:w="105" w:type="dxa"/>
              <w:right w:w="105" w:type="dxa"/>
            </w:tcMar>
            <w:vAlign w:val="center"/>
          </w:tcPr>
          <w:p w14:paraId="196BB550" w14:textId="25711B8A" w:rsidR="2E2FE4AA" w:rsidRDefault="2E2FE4AA"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3</w:t>
            </w:r>
          </w:p>
        </w:tc>
        <w:tc>
          <w:tcPr>
            <w:tcW w:w="2048" w:type="dxa"/>
            <w:gridSpan w:val="3"/>
            <w:tcMar>
              <w:left w:w="105" w:type="dxa"/>
              <w:right w:w="105" w:type="dxa"/>
            </w:tcMar>
            <w:vAlign w:val="center"/>
          </w:tcPr>
          <w:p w14:paraId="3671A91C" w14:textId="1C6523A8" w:rsidR="2E2FE4AA" w:rsidRDefault="2E2FE4AA"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4</w:t>
            </w:r>
          </w:p>
        </w:tc>
      </w:tr>
      <w:tr w:rsidR="1197EC36" w14:paraId="73064B6B" w14:textId="77777777" w:rsidTr="1197EC36">
        <w:trPr>
          <w:trHeight w:val="255"/>
        </w:trPr>
        <w:tc>
          <w:tcPr>
            <w:tcW w:w="1005" w:type="dxa"/>
            <w:tcMar>
              <w:left w:w="105" w:type="dxa"/>
              <w:right w:w="105" w:type="dxa"/>
            </w:tcMar>
            <w:vAlign w:val="center"/>
          </w:tcPr>
          <w:p w14:paraId="10F8A618" w14:textId="0ABB13E2" w:rsidR="5CD651E1" w:rsidRDefault="5CD651E1"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Variables</w:t>
            </w:r>
          </w:p>
        </w:tc>
        <w:tc>
          <w:tcPr>
            <w:tcW w:w="876" w:type="dxa"/>
            <w:tcMar>
              <w:left w:w="105" w:type="dxa"/>
              <w:right w:w="105" w:type="dxa"/>
            </w:tcMar>
            <w:vAlign w:val="center"/>
          </w:tcPr>
          <w:p w14:paraId="2CA8A095" w14:textId="24F0E4B6"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720" w:type="dxa"/>
            <w:tcMar>
              <w:left w:w="105" w:type="dxa"/>
              <w:right w:w="105" w:type="dxa"/>
            </w:tcMar>
            <w:vAlign w:val="center"/>
          </w:tcPr>
          <w:p w14:paraId="3C3EABCE" w14:textId="4EC6F8D8"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467" w:type="dxa"/>
            <w:tcMar>
              <w:left w:w="105" w:type="dxa"/>
              <w:right w:w="105" w:type="dxa"/>
            </w:tcMar>
            <w:vAlign w:val="center"/>
          </w:tcPr>
          <w:p w14:paraId="4AC4ECCD" w14:textId="5093D720"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908" w:type="dxa"/>
            <w:tcMar>
              <w:left w:w="105" w:type="dxa"/>
              <w:right w:w="105" w:type="dxa"/>
            </w:tcMar>
            <w:vAlign w:val="center"/>
          </w:tcPr>
          <w:p w14:paraId="52674DDA" w14:textId="667E6185"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w:t>
            </w:r>
            <w:r w:rsidR="382AAEF3" w:rsidRPr="1197EC36">
              <w:rPr>
                <w:rFonts w:ascii="Arial" w:eastAsia="Arial" w:hAnsi="Arial" w:cs="Arial"/>
                <w:b/>
                <w:bCs/>
                <w:color w:val="000000" w:themeColor="text1"/>
                <w:sz w:val="16"/>
                <w:szCs w:val="16"/>
              </w:rPr>
              <w:t>CI)</w:t>
            </w:r>
          </w:p>
        </w:tc>
        <w:tc>
          <w:tcPr>
            <w:tcW w:w="540" w:type="dxa"/>
            <w:tcMar>
              <w:left w:w="105" w:type="dxa"/>
              <w:right w:w="105" w:type="dxa"/>
            </w:tcMar>
            <w:vAlign w:val="center"/>
          </w:tcPr>
          <w:p w14:paraId="668DA0EF" w14:textId="3409E785"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546" w:type="dxa"/>
            <w:tcMar>
              <w:left w:w="105" w:type="dxa"/>
              <w:right w:w="105" w:type="dxa"/>
            </w:tcMar>
            <w:vAlign w:val="center"/>
          </w:tcPr>
          <w:p w14:paraId="584F4549" w14:textId="0F75178E"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750" w:type="dxa"/>
            <w:tcMar>
              <w:left w:w="105" w:type="dxa"/>
              <w:right w:w="105" w:type="dxa"/>
            </w:tcMar>
            <w:vAlign w:val="center"/>
          </w:tcPr>
          <w:p w14:paraId="6E27C2DE" w14:textId="05869E2D"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677" w:type="dxa"/>
            <w:tcMar>
              <w:left w:w="105" w:type="dxa"/>
              <w:right w:w="105" w:type="dxa"/>
            </w:tcMar>
            <w:vAlign w:val="center"/>
          </w:tcPr>
          <w:p w14:paraId="19FF2B7C" w14:textId="4D2F076E"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615" w:type="dxa"/>
            <w:tcMar>
              <w:left w:w="105" w:type="dxa"/>
              <w:right w:w="105" w:type="dxa"/>
            </w:tcMar>
            <w:vAlign w:val="center"/>
          </w:tcPr>
          <w:p w14:paraId="0F772319" w14:textId="5B3FEC6F"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818" w:type="dxa"/>
            <w:tcMar>
              <w:left w:w="105" w:type="dxa"/>
              <w:right w:w="105" w:type="dxa"/>
            </w:tcMar>
            <w:vAlign w:val="center"/>
          </w:tcPr>
          <w:p w14:paraId="2F8DB724" w14:textId="6B4AF890"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540" w:type="dxa"/>
            <w:tcMar>
              <w:left w:w="105" w:type="dxa"/>
              <w:right w:w="105" w:type="dxa"/>
            </w:tcMar>
            <w:vAlign w:val="center"/>
          </w:tcPr>
          <w:p w14:paraId="4749A71F" w14:textId="6CC8D568"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690" w:type="dxa"/>
            <w:tcMar>
              <w:left w:w="105" w:type="dxa"/>
              <w:right w:w="105" w:type="dxa"/>
            </w:tcMar>
            <w:vAlign w:val="center"/>
          </w:tcPr>
          <w:p w14:paraId="38CBB1DB" w14:textId="11364733"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E-value</w:t>
            </w:r>
          </w:p>
        </w:tc>
      </w:tr>
      <w:tr w:rsidR="1197EC36" w14:paraId="7414BFBA" w14:textId="77777777" w:rsidTr="1197EC36">
        <w:trPr>
          <w:trHeight w:val="255"/>
        </w:trPr>
        <w:tc>
          <w:tcPr>
            <w:tcW w:w="1005" w:type="dxa"/>
            <w:tcMar>
              <w:left w:w="105" w:type="dxa"/>
              <w:right w:w="105" w:type="dxa"/>
            </w:tcMar>
            <w:vAlign w:val="center"/>
          </w:tcPr>
          <w:p w14:paraId="437E4EDC" w14:textId="262470A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Intercept (baseline risk)</w:t>
            </w:r>
          </w:p>
        </w:tc>
        <w:tc>
          <w:tcPr>
            <w:tcW w:w="876" w:type="dxa"/>
            <w:tcMar>
              <w:left w:w="105" w:type="dxa"/>
              <w:right w:w="105" w:type="dxa"/>
            </w:tcMar>
            <w:vAlign w:val="center"/>
          </w:tcPr>
          <w:p w14:paraId="19E9DAAF" w14:textId="3A00692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0.04 (0.03–0.07)</w:t>
            </w:r>
          </w:p>
        </w:tc>
        <w:tc>
          <w:tcPr>
            <w:tcW w:w="720" w:type="dxa"/>
            <w:tcMar>
              <w:left w:w="105" w:type="dxa"/>
              <w:right w:w="105" w:type="dxa"/>
            </w:tcMar>
            <w:vAlign w:val="center"/>
          </w:tcPr>
          <w:p w14:paraId="18E29281" w14:textId="7E907F0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467" w:type="dxa"/>
            <w:tcMar>
              <w:left w:w="105" w:type="dxa"/>
              <w:right w:w="105" w:type="dxa"/>
            </w:tcMar>
            <w:vAlign w:val="center"/>
          </w:tcPr>
          <w:p w14:paraId="5D4F86FD" w14:textId="0ABC43B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44</w:t>
            </w:r>
          </w:p>
        </w:tc>
        <w:tc>
          <w:tcPr>
            <w:tcW w:w="908" w:type="dxa"/>
            <w:tcMar>
              <w:left w:w="105" w:type="dxa"/>
              <w:right w:w="105" w:type="dxa"/>
            </w:tcMar>
            <w:vAlign w:val="center"/>
          </w:tcPr>
          <w:p w14:paraId="1982D51D" w14:textId="7CA1B9F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0.04 (0.00–0.70)</w:t>
            </w:r>
          </w:p>
        </w:tc>
        <w:tc>
          <w:tcPr>
            <w:tcW w:w="540" w:type="dxa"/>
            <w:tcMar>
              <w:left w:w="105" w:type="dxa"/>
              <w:right w:w="105" w:type="dxa"/>
            </w:tcMar>
            <w:vAlign w:val="center"/>
          </w:tcPr>
          <w:p w14:paraId="1E4C8771" w14:textId="773CA0B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0.028</w:t>
            </w:r>
          </w:p>
        </w:tc>
        <w:tc>
          <w:tcPr>
            <w:tcW w:w="546" w:type="dxa"/>
            <w:tcMar>
              <w:left w:w="105" w:type="dxa"/>
              <w:right w:w="105" w:type="dxa"/>
            </w:tcMar>
            <w:vAlign w:val="center"/>
          </w:tcPr>
          <w:p w14:paraId="032CFA31" w14:textId="2C31CB7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47.63</w:t>
            </w:r>
          </w:p>
        </w:tc>
        <w:tc>
          <w:tcPr>
            <w:tcW w:w="750" w:type="dxa"/>
            <w:tcMar>
              <w:left w:w="105" w:type="dxa"/>
              <w:right w:w="105" w:type="dxa"/>
            </w:tcMar>
            <w:vAlign w:val="center"/>
          </w:tcPr>
          <w:p w14:paraId="578DB3D9" w14:textId="5A33873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0.01 (0.01–0.02)</w:t>
            </w:r>
          </w:p>
        </w:tc>
        <w:tc>
          <w:tcPr>
            <w:tcW w:w="677" w:type="dxa"/>
            <w:tcMar>
              <w:left w:w="105" w:type="dxa"/>
              <w:right w:w="105" w:type="dxa"/>
            </w:tcMar>
            <w:vAlign w:val="center"/>
          </w:tcPr>
          <w:p w14:paraId="51E91359" w14:textId="4CD30730"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4551FF66" w14:textId="2CC6158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197.5</w:t>
            </w:r>
          </w:p>
        </w:tc>
        <w:tc>
          <w:tcPr>
            <w:tcW w:w="818" w:type="dxa"/>
            <w:tcMar>
              <w:left w:w="105" w:type="dxa"/>
              <w:right w:w="105" w:type="dxa"/>
            </w:tcMar>
            <w:vAlign w:val="center"/>
          </w:tcPr>
          <w:p w14:paraId="0BEF278D" w14:textId="438CE1B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0.00 (0.00–0.00)</w:t>
            </w:r>
          </w:p>
        </w:tc>
        <w:tc>
          <w:tcPr>
            <w:tcW w:w="540" w:type="dxa"/>
            <w:tcMar>
              <w:left w:w="105" w:type="dxa"/>
              <w:right w:w="105" w:type="dxa"/>
            </w:tcMar>
            <w:vAlign w:val="center"/>
          </w:tcPr>
          <w:p w14:paraId="43842517" w14:textId="3AB7292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90" w:type="dxa"/>
            <w:tcMar>
              <w:left w:w="105" w:type="dxa"/>
              <w:right w:w="105" w:type="dxa"/>
            </w:tcMar>
            <w:vAlign w:val="center"/>
          </w:tcPr>
          <w:p w14:paraId="3B4FF6F4" w14:textId="69DB4F7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2723.79</w:t>
            </w:r>
          </w:p>
        </w:tc>
      </w:tr>
      <w:tr w:rsidR="1197EC36" w14:paraId="0C590817" w14:textId="77777777" w:rsidTr="1197EC36">
        <w:trPr>
          <w:trHeight w:val="255"/>
        </w:trPr>
        <w:tc>
          <w:tcPr>
            <w:tcW w:w="1005" w:type="dxa"/>
            <w:tcMar>
              <w:left w:w="105" w:type="dxa"/>
              <w:right w:w="105" w:type="dxa"/>
            </w:tcMar>
            <w:vAlign w:val="center"/>
          </w:tcPr>
          <w:p w14:paraId="3BDCAC32" w14:textId="26E696B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 xml:space="preserve">Antibiotics </w:t>
            </w:r>
            <w:r w:rsidR="4717A4A8" w:rsidRPr="1197EC36">
              <w:rPr>
                <w:rFonts w:ascii="Arial" w:eastAsia="Arial" w:hAnsi="Arial" w:cs="Arial"/>
                <w:color w:val="000000" w:themeColor="text1"/>
                <w:sz w:val="16"/>
                <w:szCs w:val="16"/>
              </w:rPr>
              <w:t>≥</w:t>
            </w:r>
            <w:r w:rsidRPr="1197EC36">
              <w:rPr>
                <w:rFonts w:ascii="Arial" w:eastAsia="Arial" w:hAnsi="Arial" w:cs="Arial"/>
                <w:color w:val="000000" w:themeColor="text1"/>
                <w:sz w:val="16"/>
                <w:szCs w:val="16"/>
              </w:rPr>
              <w:t xml:space="preserve">1 hr (ref: </w:t>
            </w:r>
            <w:r w:rsidR="5CF939A0" w:rsidRPr="1197EC36">
              <w:rPr>
                <w:rFonts w:ascii="Arial" w:eastAsia="Arial" w:hAnsi="Arial" w:cs="Arial"/>
                <w:color w:val="000000" w:themeColor="text1"/>
                <w:sz w:val="16"/>
                <w:szCs w:val="16"/>
              </w:rPr>
              <w:t>&lt;</w:t>
            </w:r>
            <w:r w:rsidRPr="1197EC36">
              <w:rPr>
                <w:rFonts w:ascii="Arial" w:eastAsia="Arial" w:hAnsi="Arial" w:cs="Arial"/>
                <w:color w:val="000000" w:themeColor="text1"/>
                <w:sz w:val="16"/>
                <w:szCs w:val="16"/>
              </w:rPr>
              <w:t>1 hr)</w:t>
            </w:r>
          </w:p>
        </w:tc>
        <w:tc>
          <w:tcPr>
            <w:tcW w:w="876" w:type="dxa"/>
            <w:tcMar>
              <w:left w:w="105" w:type="dxa"/>
              <w:right w:w="105" w:type="dxa"/>
            </w:tcMar>
            <w:vAlign w:val="center"/>
          </w:tcPr>
          <w:p w14:paraId="40A19804" w14:textId="77A6D85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1.29 (1.07–1.56)</w:t>
            </w:r>
          </w:p>
        </w:tc>
        <w:tc>
          <w:tcPr>
            <w:tcW w:w="720" w:type="dxa"/>
            <w:tcMar>
              <w:left w:w="105" w:type="dxa"/>
              <w:right w:w="105" w:type="dxa"/>
            </w:tcMar>
            <w:vAlign w:val="center"/>
          </w:tcPr>
          <w:p w14:paraId="04CF5462" w14:textId="2F708B0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0.008</w:t>
            </w:r>
          </w:p>
        </w:tc>
        <w:tc>
          <w:tcPr>
            <w:tcW w:w="467" w:type="dxa"/>
            <w:tcMar>
              <w:left w:w="105" w:type="dxa"/>
              <w:right w:w="105" w:type="dxa"/>
            </w:tcMar>
            <w:vAlign w:val="center"/>
          </w:tcPr>
          <w:p w14:paraId="1E742748" w14:textId="0A10F89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1.91</w:t>
            </w:r>
          </w:p>
        </w:tc>
        <w:tc>
          <w:tcPr>
            <w:tcW w:w="908" w:type="dxa"/>
            <w:tcMar>
              <w:left w:w="105" w:type="dxa"/>
              <w:right w:w="105" w:type="dxa"/>
            </w:tcMar>
            <w:vAlign w:val="center"/>
          </w:tcPr>
          <w:p w14:paraId="29C15038" w14:textId="60253CC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1.02 (0.18–5.65)</w:t>
            </w:r>
          </w:p>
        </w:tc>
        <w:tc>
          <w:tcPr>
            <w:tcW w:w="540" w:type="dxa"/>
            <w:tcMar>
              <w:left w:w="105" w:type="dxa"/>
              <w:right w:w="105" w:type="dxa"/>
            </w:tcMar>
            <w:vAlign w:val="center"/>
          </w:tcPr>
          <w:p w14:paraId="49CFB826" w14:textId="5520B64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0.982</w:t>
            </w:r>
          </w:p>
        </w:tc>
        <w:tc>
          <w:tcPr>
            <w:tcW w:w="546" w:type="dxa"/>
            <w:tcMar>
              <w:left w:w="105" w:type="dxa"/>
              <w:right w:w="105" w:type="dxa"/>
            </w:tcMar>
            <w:vAlign w:val="center"/>
          </w:tcPr>
          <w:p w14:paraId="660B5B81" w14:textId="0543BE9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1.16</w:t>
            </w:r>
          </w:p>
        </w:tc>
        <w:tc>
          <w:tcPr>
            <w:tcW w:w="750" w:type="dxa"/>
            <w:tcMar>
              <w:left w:w="105" w:type="dxa"/>
              <w:right w:w="105" w:type="dxa"/>
            </w:tcMar>
            <w:vAlign w:val="center"/>
          </w:tcPr>
          <w:p w14:paraId="7BB20557" w14:textId="2CF1A35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1.39 (1.09–1.77)</w:t>
            </w:r>
          </w:p>
        </w:tc>
        <w:tc>
          <w:tcPr>
            <w:tcW w:w="677" w:type="dxa"/>
            <w:tcMar>
              <w:left w:w="105" w:type="dxa"/>
              <w:right w:w="105" w:type="dxa"/>
            </w:tcMar>
            <w:vAlign w:val="center"/>
          </w:tcPr>
          <w:p w14:paraId="1C061D48" w14:textId="4F532B5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0.008</w:t>
            </w:r>
          </w:p>
        </w:tc>
        <w:tc>
          <w:tcPr>
            <w:tcW w:w="615" w:type="dxa"/>
            <w:tcMar>
              <w:left w:w="105" w:type="dxa"/>
              <w:right w:w="105" w:type="dxa"/>
            </w:tcMar>
            <w:vAlign w:val="center"/>
          </w:tcPr>
          <w:p w14:paraId="0D6917B6" w14:textId="3B8F08B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2.12</w:t>
            </w:r>
          </w:p>
        </w:tc>
        <w:tc>
          <w:tcPr>
            <w:tcW w:w="818" w:type="dxa"/>
            <w:tcMar>
              <w:left w:w="105" w:type="dxa"/>
              <w:right w:w="105" w:type="dxa"/>
            </w:tcMar>
            <w:vAlign w:val="center"/>
          </w:tcPr>
          <w:p w14:paraId="7452FA1C" w14:textId="0A781B2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2.15 (0.79–5.84)</w:t>
            </w:r>
          </w:p>
        </w:tc>
        <w:tc>
          <w:tcPr>
            <w:tcW w:w="540" w:type="dxa"/>
            <w:tcMar>
              <w:left w:w="105" w:type="dxa"/>
              <w:right w:w="105" w:type="dxa"/>
            </w:tcMar>
            <w:vAlign w:val="center"/>
          </w:tcPr>
          <w:p w14:paraId="1CB3F9F8" w14:textId="5D7646E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0.132</w:t>
            </w:r>
          </w:p>
        </w:tc>
        <w:tc>
          <w:tcPr>
            <w:tcW w:w="690" w:type="dxa"/>
            <w:tcMar>
              <w:left w:w="105" w:type="dxa"/>
              <w:right w:w="105" w:type="dxa"/>
            </w:tcMar>
            <w:vAlign w:val="center"/>
          </w:tcPr>
          <w:p w14:paraId="5BF1AB4D" w14:textId="52F433E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3.73</w:t>
            </w:r>
          </w:p>
        </w:tc>
      </w:tr>
      <w:tr w:rsidR="1197EC36" w14:paraId="7D1E510A" w14:textId="77777777" w:rsidTr="1197EC36">
        <w:trPr>
          <w:trHeight w:val="255"/>
        </w:trPr>
        <w:tc>
          <w:tcPr>
            <w:tcW w:w="1005" w:type="dxa"/>
            <w:tcMar>
              <w:left w:w="105" w:type="dxa"/>
              <w:right w:w="105" w:type="dxa"/>
            </w:tcMar>
            <w:vAlign w:val="center"/>
          </w:tcPr>
          <w:p w14:paraId="5F71BBBF" w14:textId="476FB2F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Male (ref: Female)</w:t>
            </w:r>
          </w:p>
        </w:tc>
        <w:tc>
          <w:tcPr>
            <w:tcW w:w="876" w:type="dxa"/>
            <w:tcMar>
              <w:left w:w="105" w:type="dxa"/>
              <w:right w:w="105" w:type="dxa"/>
            </w:tcMar>
            <w:vAlign w:val="center"/>
          </w:tcPr>
          <w:p w14:paraId="57BD26C6" w14:textId="56C3B84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1.07 (0.90–1.26)</w:t>
            </w:r>
          </w:p>
        </w:tc>
        <w:tc>
          <w:tcPr>
            <w:tcW w:w="720" w:type="dxa"/>
            <w:tcMar>
              <w:left w:w="105" w:type="dxa"/>
              <w:right w:w="105" w:type="dxa"/>
            </w:tcMar>
            <w:vAlign w:val="center"/>
          </w:tcPr>
          <w:p w14:paraId="60C04B06" w14:textId="727784D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0.465</w:t>
            </w:r>
          </w:p>
        </w:tc>
        <w:tc>
          <w:tcPr>
            <w:tcW w:w="467" w:type="dxa"/>
            <w:tcMar>
              <w:left w:w="105" w:type="dxa"/>
              <w:right w:w="105" w:type="dxa"/>
            </w:tcMar>
            <w:vAlign w:val="center"/>
          </w:tcPr>
          <w:p w14:paraId="566D21BE" w14:textId="327CA77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1.33</w:t>
            </w:r>
          </w:p>
        </w:tc>
        <w:tc>
          <w:tcPr>
            <w:tcW w:w="908" w:type="dxa"/>
            <w:tcMar>
              <w:left w:w="105" w:type="dxa"/>
              <w:right w:w="105" w:type="dxa"/>
            </w:tcMar>
            <w:vAlign w:val="center"/>
          </w:tcPr>
          <w:p w14:paraId="0A890D19" w14:textId="459D4A3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0.99 (0.33–2.98)</w:t>
            </w:r>
          </w:p>
        </w:tc>
        <w:tc>
          <w:tcPr>
            <w:tcW w:w="540" w:type="dxa"/>
            <w:tcMar>
              <w:left w:w="105" w:type="dxa"/>
              <w:right w:w="105" w:type="dxa"/>
            </w:tcMar>
            <w:vAlign w:val="center"/>
          </w:tcPr>
          <w:p w14:paraId="5BCF3814" w14:textId="6B67238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0.981</w:t>
            </w:r>
          </w:p>
        </w:tc>
        <w:tc>
          <w:tcPr>
            <w:tcW w:w="546" w:type="dxa"/>
            <w:tcMar>
              <w:left w:w="105" w:type="dxa"/>
              <w:right w:w="105" w:type="dxa"/>
            </w:tcMar>
            <w:vAlign w:val="center"/>
          </w:tcPr>
          <w:p w14:paraId="3AEA6129" w14:textId="11F05D1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1.13</w:t>
            </w:r>
          </w:p>
        </w:tc>
        <w:tc>
          <w:tcPr>
            <w:tcW w:w="750" w:type="dxa"/>
            <w:tcMar>
              <w:left w:w="105" w:type="dxa"/>
              <w:right w:w="105" w:type="dxa"/>
            </w:tcMar>
            <w:vAlign w:val="center"/>
          </w:tcPr>
          <w:p w14:paraId="71A03A97" w14:textId="148E173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0.83 (0.71–0.97)</w:t>
            </w:r>
          </w:p>
        </w:tc>
        <w:tc>
          <w:tcPr>
            <w:tcW w:w="677" w:type="dxa"/>
            <w:tcMar>
              <w:left w:w="105" w:type="dxa"/>
              <w:right w:w="105" w:type="dxa"/>
            </w:tcMar>
            <w:vAlign w:val="center"/>
          </w:tcPr>
          <w:p w14:paraId="2EC19315" w14:textId="0E7DA39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0.019</w:t>
            </w:r>
          </w:p>
        </w:tc>
        <w:tc>
          <w:tcPr>
            <w:tcW w:w="615" w:type="dxa"/>
            <w:tcMar>
              <w:left w:w="105" w:type="dxa"/>
              <w:right w:w="105" w:type="dxa"/>
            </w:tcMar>
            <w:vAlign w:val="center"/>
          </w:tcPr>
          <w:p w14:paraId="32DDA36F" w14:textId="5CFE662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1.7</w:t>
            </w:r>
          </w:p>
        </w:tc>
        <w:tc>
          <w:tcPr>
            <w:tcW w:w="818" w:type="dxa"/>
            <w:tcMar>
              <w:left w:w="105" w:type="dxa"/>
              <w:right w:w="105" w:type="dxa"/>
            </w:tcMar>
            <w:vAlign w:val="center"/>
          </w:tcPr>
          <w:p w14:paraId="780BD127" w14:textId="0AD14E9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1.15 (0.87–1.54)</w:t>
            </w:r>
          </w:p>
        </w:tc>
        <w:tc>
          <w:tcPr>
            <w:tcW w:w="540" w:type="dxa"/>
            <w:tcMar>
              <w:left w:w="105" w:type="dxa"/>
              <w:right w:w="105" w:type="dxa"/>
            </w:tcMar>
            <w:vAlign w:val="center"/>
          </w:tcPr>
          <w:p w14:paraId="3D61A567" w14:textId="7A882A5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0.332</w:t>
            </w:r>
          </w:p>
        </w:tc>
        <w:tc>
          <w:tcPr>
            <w:tcW w:w="690" w:type="dxa"/>
            <w:tcMar>
              <w:left w:w="105" w:type="dxa"/>
              <w:right w:w="105" w:type="dxa"/>
            </w:tcMar>
            <w:vAlign w:val="center"/>
          </w:tcPr>
          <w:p w14:paraId="64449E67" w14:textId="45B5181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1.57</w:t>
            </w:r>
          </w:p>
        </w:tc>
      </w:tr>
      <w:tr w:rsidR="1197EC36" w14:paraId="410D4661" w14:textId="77777777" w:rsidTr="1197EC36">
        <w:trPr>
          <w:trHeight w:val="255"/>
        </w:trPr>
        <w:tc>
          <w:tcPr>
            <w:tcW w:w="1005" w:type="dxa"/>
            <w:tcMar>
              <w:left w:w="105" w:type="dxa"/>
              <w:right w:w="105" w:type="dxa"/>
            </w:tcMar>
            <w:vAlign w:val="center"/>
          </w:tcPr>
          <w:p w14:paraId="002E11AD" w14:textId="790C480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Age (per year)</w:t>
            </w:r>
          </w:p>
        </w:tc>
        <w:tc>
          <w:tcPr>
            <w:tcW w:w="876" w:type="dxa"/>
            <w:tcMar>
              <w:left w:w="105" w:type="dxa"/>
              <w:right w:w="105" w:type="dxa"/>
            </w:tcMar>
            <w:vAlign w:val="center"/>
          </w:tcPr>
          <w:p w14:paraId="5E4A6F9D" w14:textId="3E5F0FF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1.01 (1.01–1.02)</w:t>
            </w:r>
          </w:p>
        </w:tc>
        <w:tc>
          <w:tcPr>
            <w:tcW w:w="720" w:type="dxa"/>
            <w:tcMar>
              <w:left w:w="105" w:type="dxa"/>
              <w:right w:w="105" w:type="dxa"/>
            </w:tcMar>
            <w:vAlign w:val="center"/>
          </w:tcPr>
          <w:p w14:paraId="75900CB3" w14:textId="69292E2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467" w:type="dxa"/>
            <w:tcMar>
              <w:left w:w="105" w:type="dxa"/>
              <w:right w:w="105" w:type="dxa"/>
            </w:tcMar>
            <w:vAlign w:val="center"/>
          </w:tcPr>
          <w:p w14:paraId="0E4D7AE4" w14:textId="52FB82A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1.14</w:t>
            </w:r>
          </w:p>
        </w:tc>
        <w:tc>
          <w:tcPr>
            <w:tcW w:w="908" w:type="dxa"/>
            <w:tcMar>
              <w:left w:w="105" w:type="dxa"/>
              <w:right w:w="105" w:type="dxa"/>
            </w:tcMar>
            <w:vAlign w:val="center"/>
          </w:tcPr>
          <w:p w14:paraId="31CB6DD6" w14:textId="60BF3E7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1.02 (0.99–1.06)</w:t>
            </w:r>
          </w:p>
        </w:tc>
        <w:tc>
          <w:tcPr>
            <w:tcW w:w="540" w:type="dxa"/>
            <w:tcMar>
              <w:left w:w="105" w:type="dxa"/>
              <w:right w:w="105" w:type="dxa"/>
            </w:tcMar>
            <w:vAlign w:val="center"/>
          </w:tcPr>
          <w:p w14:paraId="6DF61B22" w14:textId="1D3B463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0.138</w:t>
            </w:r>
          </w:p>
        </w:tc>
        <w:tc>
          <w:tcPr>
            <w:tcW w:w="546" w:type="dxa"/>
            <w:tcMar>
              <w:left w:w="105" w:type="dxa"/>
              <w:right w:w="105" w:type="dxa"/>
            </w:tcMar>
            <w:vAlign w:val="center"/>
          </w:tcPr>
          <w:p w14:paraId="7B371BF8" w14:textId="2BDBD3F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1.18</w:t>
            </w:r>
          </w:p>
        </w:tc>
        <w:tc>
          <w:tcPr>
            <w:tcW w:w="750" w:type="dxa"/>
            <w:tcMar>
              <w:left w:w="105" w:type="dxa"/>
              <w:right w:w="105" w:type="dxa"/>
            </w:tcMar>
            <w:vAlign w:val="center"/>
          </w:tcPr>
          <w:p w14:paraId="49BC73B5" w14:textId="43EBCE7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1.02 (1.01–1.02)</w:t>
            </w:r>
          </w:p>
        </w:tc>
        <w:tc>
          <w:tcPr>
            <w:tcW w:w="677" w:type="dxa"/>
            <w:tcMar>
              <w:left w:w="105" w:type="dxa"/>
              <w:right w:w="105" w:type="dxa"/>
            </w:tcMar>
            <w:vAlign w:val="center"/>
          </w:tcPr>
          <w:p w14:paraId="30072289" w14:textId="730D813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2F5C2B5B" w14:textId="3A397BD0"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1.14</w:t>
            </w:r>
          </w:p>
        </w:tc>
        <w:tc>
          <w:tcPr>
            <w:tcW w:w="818" w:type="dxa"/>
            <w:tcMar>
              <w:left w:w="105" w:type="dxa"/>
              <w:right w:w="105" w:type="dxa"/>
            </w:tcMar>
            <w:vAlign w:val="center"/>
          </w:tcPr>
          <w:p w14:paraId="33F8E5DF" w14:textId="7E9614E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1.04 (1.03–1.05)</w:t>
            </w:r>
          </w:p>
        </w:tc>
        <w:tc>
          <w:tcPr>
            <w:tcW w:w="540" w:type="dxa"/>
            <w:tcMar>
              <w:left w:w="105" w:type="dxa"/>
              <w:right w:w="105" w:type="dxa"/>
            </w:tcMar>
            <w:vAlign w:val="center"/>
          </w:tcPr>
          <w:p w14:paraId="65306820" w14:textId="5C9E270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90" w:type="dxa"/>
            <w:tcMar>
              <w:left w:w="105" w:type="dxa"/>
              <w:right w:w="105" w:type="dxa"/>
            </w:tcMar>
            <w:vAlign w:val="center"/>
          </w:tcPr>
          <w:p w14:paraId="05B9923A" w14:textId="7D4E0A0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1.23</w:t>
            </w:r>
          </w:p>
        </w:tc>
      </w:tr>
      <w:tr w:rsidR="1197EC36" w14:paraId="3CE68002" w14:textId="77777777" w:rsidTr="1197EC36">
        <w:trPr>
          <w:trHeight w:val="255"/>
        </w:trPr>
        <w:tc>
          <w:tcPr>
            <w:tcW w:w="1005" w:type="dxa"/>
            <w:tcMar>
              <w:left w:w="105" w:type="dxa"/>
              <w:right w:w="105" w:type="dxa"/>
            </w:tcMar>
            <w:vAlign w:val="center"/>
          </w:tcPr>
          <w:p w14:paraId="4F91F7F7" w14:textId="3121E8F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Charlson Comorbidity Index (per point)</w:t>
            </w:r>
          </w:p>
        </w:tc>
        <w:tc>
          <w:tcPr>
            <w:tcW w:w="876" w:type="dxa"/>
            <w:tcMar>
              <w:left w:w="105" w:type="dxa"/>
              <w:right w:w="105" w:type="dxa"/>
            </w:tcMar>
            <w:vAlign w:val="center"/>
          </w:tcPr>
          <w:p w14:paraId="53F832A9" w14:textId="5B0299A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0.97 (0.95–1.00)</w:t>
            </w:r>
          </w:p>
        </w:tc>
        <w:tc>
          <w:tcPr>
            <w:tcW w:w="720" w:type="dxa"/>
            <w:tcMar>
              <w:left w:w="105" w:type="dxa"/>
              <w:right w:w="105" w:type="dxa"/>
            </w:tcMar>
            <w:vAlign w:val="center"/>
          </w:tcPr>
          <w:p w14:paraId="15F08D2B" w14:textId="6C9A741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0.052</w:t>
            </w:r>
          </w:p>
        </w:tc>
        <w:tc>
          <w:tcPr>
            <w:tcW w:w="467" w:type="dxa"/>
            <w:tcMar>
              <w:left w:w="105" w:type="dxa"/>
              <w:right w:w="105" w:type="dxa"/>
            </w:tcMar>
            <w:vAlign w:val="center"/>
          </w:tcPr>
          <w:p w14:paraId="331D9572" w14:textId="735B975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w:t>
            </w:r>
          </w:p>
        </w:tc>
        <w:tc>
          <w:tcPr>
            <w:tcW w:w="908" w:type="dxa"/>
            <w:tcMar>
              <w:left w:w="105" w:type="dxa"/>
              <w:right w:w="105" w:type="dxa"/>
            </w:tcMar>
            <w:vAlign w:val="center"/>
          </w:tcPr>
          <w:p w14:paraId="423937F2" w14:textId="27CEC24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0.84 (0.63–1.12)</w:t>
            </w:r>
          </w:p>
        </w:tc>
        <w:tc>
          <w:tcPr>
            <w:tcW w:w="540" w:type="dxa"/>
            <w:tcMar>
              <w:left w:w="105" w:type="dxa"/>
              <w:right w:w="105" w:type="dxa"/>
            </w:tcMar>
            <w:vAlign w:val="center"/>
          </w:tcPr>
          <w:p w14:paraId="41F7F40D" w14:textId="7D3A63C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0.238</w:t>
            </w:r>
          </w:p>
        </w:tc>
        <w:tc>
          <w:tcPr>
            <w:tcW w:w="546" w:type="dxa"/>
            <w:tcMar>
              <w:left w:w="105" w:type="dxa"/>
              <w:right w:w="105" w:type="dxa"/>
            </w:tcMar>
            <w:vAlign w:val="center"/>
          </w:tcPr>
          <w:p w14:paraId="119B223F" w14:textId="3335CF6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1.66</w:t>
            </w:r>
          </w:p>
        </w:tc>
        <w:tc>
          <w:tcPr>
            <w:tcW w:w="750" w:type="dxa"/>
            <w:tcMar>
              <w:left w:w="105" w:type="dxa"/>
              <w:right w:w="105" w:type="dxa"/>
            </w:tcMar>
            <w:vAlign w:val="center"/>
          </w:tcPr>
          <w:p w14:paraId="28607AC0" w14:textId="4B5FD06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1.06 (1.04–1.09)</w:t>
            </w:r>
          </w:p>
        </w:tc>
        <w:tc>
          <w:tcPr>
            <w:tcW w:w="677" w:type="dxa"/>
            <w:tcMar>
              <w:left w:w="105" w:type="dxa"/>
              <w:right w:w="105" w:type="dxa"/>
            </w:tcMar>
            <w:vAlign w:val="center"/>
          </w:tcPr>
          <w:p w14:paraId="1A0D70C3" w14:textId="726B9B1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5C2D534D" w14:textId="04EF2A1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1.33</w:t>
            </w:r>
          </w:p>
        </w:tc>
        <w:tc>
          <w:tcPr>
            <w:tcW w:w="818" w:type="dxa"/>
            <w:tcMar>
              <w:left w:w="105" w:type="dxa"/>
              <w:right w:w="105" w:type="dxa"/>
            </w:tcMar>
            <w:vAlign w:val="center"/>
          </w:tcPr>
          <w:p w14:paraId="493E5442" w14:textId="597D3F3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1.07 (1.02–1.11)</w:t>
            </w:r>
          </w:p>
        </w:tc>
        <w:tc>
          <w:tcPr>
            <w:tcW w:w="540" w:type="dxa"/>
            <w:tcMar>
              <w:left w:w="105" w:type="dxa"/>
              <w:right w:w="105" w:type="dxa"/>
            </w:tcMar>
            <w:vAlign w:val="center"/>
          </w:tcPr>
          <w:p w14:paraId="2B072B8E" w14:textId="4CBCCA3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0.003</w:t>
            </w:r>
          </w:p>
        </w:tc>
        <w:tc>
          <w:tcPr>
            <w:tcW w:w="690" w:type="dxa"/>
            <w:tcMar>
              <w:left w:w="105" w:type="dxa"/>
              <w:right w:w="105" w:type="dxa"/>
            </w:tcMar>
            <w:vAlign w:val="center"/>
          </w:tcPr>
          <w:p w14:paraId="2B260417" w14:textId="7C082B5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1.33</w:t>
            </w:r>
          </w:p>
        </w:tc>
      </w:tr>
      <w:tr w:rsidR="1197EC36" w14:paraId="1E5820C8" w14:textId="77777777" w:rsidTr="1197EC36">
        <w:trPr>
          <w:trHeight w:val="255"/>
        </w:trPr>
        <w:tc>
          <w:tcPr>
            <w:tcW w:w="1005" w:type="dxa"/>
            <w:tcMar>
              <w:left w:w="105" w:type="dxa"/>
              <w:right w:w="105" w:type="dxa"/>
            </w:tcMar>
            <w:vAlign w:val="center"/>
          </w:tcPr>
          <w:p w14:paraId="6D3226FA" w14:textId="5C6564C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SOFA score (per point)</w:t>
            </w:r>
          </w:p>
        </w:tc>
        <w:tc>
          <w:tcPr>
            <w:tcW w:w="876" w:type="dxa"/>
            <w:tcMar>
              <w:left w:w="105" w:type="dxa"/>
              <w:right w:w="105" w:type="dxa"/>
            </w:tcMar>
            <w:vAlign w:val="center"/>
          </w:tcPr>
          <w:p w14:paraId="0F446202" w14:textId="418426D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1.24 (1.20–1.28)</w:t>
            </w:r>
          </w:p>
        </w:tc>
        <w:tc>
          <w:tcPr>
            <w:tcW w:w="720" w:type="dxa"/>
            <w:tcMar>
              <w:left w:w="105" w:type="dxa"/>
              <w:right w:w="105" w:type="dxa"/>
            </w:tcMar>
            <w:vAlign w:val="center"/>
          </w:tcPr>
          <w:p w14:paraId="3E9496B1" w14:textId="58B0411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467" w:type="dxa"/>
            <w:tcMar>
              <w:left w:w="105" w:type="dxa"/>
              <w:right w:w="105" w:type="dxa"/>
            </w:tcMar>
            <w:vAlign w:val="center"/>
          </w:tcPr>
          <w:p w14:paraId="5AA238F3" w14:textId="5FE88EF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1.78</w:t>
            </w:r>
          </w:p>
        </w:tc>
        <w:tc>
          <w:tcPr>
            <w:tcW w:w="908" w:type="dxa"/>
            <w:tcMar>
              <w:left w:w="105" w:type="dxa"/>
              <w:right w:w="105" w:type="dxa"/>
            </w:tcMar>
            <w:vAlign w:val="center"/>
          </w:tcPr>
          <w:p w14:paraId="44172D21" w14:textId="7EC2A4B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1.15 (0.96–1.38)</w:t>
            </w:r>
          </w:p>
        </w:tc>
        <w:tc>
          <w:tcPr>
            <w:tcW w:w="540" w:type="dxa"/>
            <w:tcMar>
              <w:left w:w="105" w:type="dxa"/>
              <w:right w:w="105" w:type="dxa"/>
            </w:tcMar>
            <w:vAlign w:val="center"/>
          </w:tcPr>
          <w:p w14:paraId="0BC93EF8" w14:textId="77EB794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0.142</w:t>
            </w:r>
          </w:p>
        </w:tc>
        <w:tc>
          <w:tcPr>
            <w:tcW w:w="546" w:type="dxa"/>
            <w:tcMar>
              <w:left w:w="105" w:type="dxa"/>
              <w:right w:w="105" w:type="dxa"/>
            </w:tcMar>
            <w:vAlign w:val="center"/>
          </w:tcPr>
          <w:p w14:paraId="53C6790F" w14:textId="471B94F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1.56</w:t>
            </w:r>
          </w:p>
        </w:tc>
        <w:tc>
          <w:tcPr>
            <w:tcW w:w="750" w:type="dxa"/>
            <w:tcMar>
              <w:left w:w="105" w:type="dxa"/>
              <w:right w:w="105" w:type="dxa"/>
            </w:tcMar>
            <w:vAlign w:val="center"/>
          </w:tcPr>
          <w:p w14:paraId="35801D06" w14:textId="2487DF2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1.28 (1.23–1.34)</w:t>
            </w:r>
          </w:p>
        </w:tc>
        <w:tc>
          <w:tcPr>
            <w:tcW w:w="677" w:type="dxa"/>
            <w:tcMar>
              <w:left w:w="105" w:type="dxa"/>
              <w:right w:w="105" w:type="dxa"/>
            </w:tcMar>
            <w:vAlign w:val="center"/>
          </w:tcPr>
          <w:p w14:paraId="44FFC8CC" w14:textId="3E0F573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6D8D5FA1" w14:textId="28C5066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1.89</w:t>
            </w:r>
          </w:p>
        </w:tc>
        <w:tc>
          <w:tcPr>
            <w:tcW w:w="818" w:type="dxa"/>
            <w:tcMar>
              <w:left w:w="105" w:type="dxa"/>
              <w:right w:w="105" w:type="dxa"/>
            </w:tcMar>
            <w:vAlign w:val="center"/>
          </w:tcPr>
          <w:p w14:paraId="1703470F" w14:textId="39D8703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1.21 (1.10–1.34)</w:t>
            </w:r>
          </w:p>
        </w:tc>
        <w:tc>
          <w:tcPr>
            <w:tcW w:w="540" w:type="dxa"/>
            <w:tcMar>
              <w:left w:w="105" w:type="dxa"/>
              <w:right w:w="105" w:type="dxa"/>
            </w:tcMar>
            <w:vAlign w:val="center"/>
          </w:tcPr>
          <w:p w14:paraId="6A7DF85E" w14:textId="464C4EC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90" w:type="dxa"/>
            <w:tcMar>
              <w:left w:w="105" w:type="dxa"/>
              <w:right w:w="105" w:type="dxa"/>
            </w:tcMar>
            <w:vAlign w:val="center"/>
          </w:tcPr>
          <w:p w14:paraId="0E306B39" w14:textId="26DAC00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1.72</w:t>
            </w:r>
          </w:p>
        </w:tc>
      </w:tr>
    </w:tbl>
    <w:p w14:paraId="74DAFB3F" w14:textId="2491DE21" w:rsidR="1197EC36" w:rsidRDefault="1197EC36" w:rsidP="1197EC36">
      <w:pPr>
        <w:rPr>
          <w:rFonts w:ascii="Arial" w:eastAsia="Arial" w:hAnsi="Arial" w:cs="Arial"/>
          <w:u w:val="single"/>
        </w:rPr>
      </w:pPr>
    </w:p>
    <w:p w14:paraId="06B63F76" w14:textId="32FC4E52" w:rsidR="6C840FF8" w:rsidRDefault="6C840FF8" w:rsidP="1197EC36">
      <w:pPr>
        <w:spacing w:line="240" w:lineRule="auto"/>
        <w:rPr>
          <w:rFonts w:ascii="Arial" w:eastAsia="Arial" w:hAnsi="Arial" w:cs="Arial"/>
          <w:color w:val="000000" w:themeColor="text1"/>
        </w:rPr>
      </w:pPr>
      <w:r w:rsidRPr="1197EC36">
        <w:rPr>
          <w:rFonts w:ascii="Arial" w:eastAsia="Arial" w:hAnsi="Arial" w:cs="Arial"/>
          <w:b/>
          <w:bCs/>
          <w:color w:val="000000" w:themeColor="text1"/>
          <w:lang w:val="en-US"/>
        </w:rPr>
        <w:t>Supplemental Table 2</w:t>
      </w:r>
      <w:r w:rsidR="609E46C4" w:rsidRPr="1197EC36">
        <w:rPr>
          <w:rFonts w:ascii="Arial" w:eastAsia="Arial" w:hAnsi="Arial" w:cs="Arial"/>
          <w:b/>
          <w:bCs/>
          <w:color w:val="000000" w:themeColor="text1"/>
          <w:lang w:val="en-US"/>
        </w:rPr>
        <w:t>8</w:t>
      </w:r>
      <w:r w:rsidRPr="1197EC36">
        <w:rPr>
          <w:rFonts w:ascii="Arial" w:eastAsia="Arial" w:hAnsi="Arial" w:cs="Arial"/>
          <w:b/>
          <w:bCs/>
          <w:color w:val="000000" w:themeColor="text1"/>
          <w:lang w:val="en-US"/>
        </w:rPr>
        <w:t>:</w:t>
      </w:r>
      <w:r w:rsidRPr="1197EC36">
        <w:rPr>
          <w:rFonts w:ascii="Arial" w:eastAsia="Arial" w:hAnsi="Arial" w:cs="Arial"/>
          <w:color w:val="000000" w:themeColor="text1"/>
          <w:lang w:val="en-US"/>
        </w:rPr>
        <w:t xml:space="preserve"> </w:t>
      </w:r>
      <w:r w:rsidRPr="1197EC36">
        <w:rPr>
          <w:rFonts w:ascii="Arial" w:eastAsia="Arial" w:hAnsi="Arial" w:cs="Arial"/>
          <w:lang w:val="en-US"/>
        </w:rPr>
        <w:t xml:space="preserve">Adjusted Odds Ratios for Mortality Associated with Antibiotic Administration ≥3 Hours from Triage by Risk Group in Patients Treated for Suspected Sepsis </w:t>
      </w:r>
      <w:proofErr w:type="gramStart"/>
      <w:r w:rsidRPr="1197EC36">
        <w:rPr>
          <w:rFonts w:ascii="Arial" w:eastAsia="Arial" w:hAnsi="Arial" w:cs="Arial"/>
          <w:color w:val="000000" w:themeColor="text1"/>
          <w:lang w:val="en-US"/>
        </w:rPr>
        <w:t>Between</w:t>
      </w:r>
      <w:proofErr w:type="gramEnd"/>
      <w:r w:rsidRPr="1197EC36">
        <w:rPr>
          <w:rFonts w:ascii="Arial" w:eastAsia="Arial" w:hAnsi="Arial" w:cs="Arial"/>
          <w:color w:val="000000" w:themeColor="text1"/>
          <w:lang w:val="en-US"/>
        </w:rPr>
        <w:t xml:space="preserve"> Jan 2016 and Dec 2023 at the Development Site.</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1005"/>
        <w:gridCol w:w="876"/>
        <w:gridCol w:w="720"/>
        <w:gridCol w:w="467"/>
        <w:gridCol w:w="908"/>
        <w:gridCol w:w="540"/>
        <w:gridCol w:w="546"/>
        <w:gridCol w:w="750"/>
        <w:gridCol w:w="677"/>
        <w:gridCol w:w="615"/>
        <w:gridCol w:w="818"/>
        <w:gridCol w:w="540"/>
        <w:gridCol w:w="690"/>
      </w:tblGrid>
      <w:tr w:rsidR="1197EC36" w14:paraId="28A372FE" w14:textId="77777777" w:rsidTr="1197EC36">
        <w:trPr>
          <w:trHeight w:val="255"/>
        </w:trPr>
        <w:tc>
          <w:tcPr>
            <w:tcW w:w="1005" w:type="dxa"/>
            <w:tcMar>
              <w:left w:w="105" w:type="dxa"/>
              <w:right w:w="105" w:type="dxa"/>
            </w:tcMar>
            <w:vAlign w:val="center"/>
          </w:tcPr>
          <w:p w14:paraId="56C4E7BC" w14:textId="482C0FA5" w:rsidR="1197EC36" w:rsidRDefault="1197EC36" w:rsidP="1197EC36">
            <w:pPr>
              <w:jc w:val="center"/>
              <w:rPr>
                <w:rFonts w:ascii="Arial" w:eastAsia="Arial" w:hAnsi="Arial" w:cs="Arial"/>
                <w:color w:val="000000" w:themeColor="text1"/>
                <w:sz w:val="20"/>
                <w:szCs w:val="20"/>
              </w:rPr>
            </w:pPr>
          </w:p>
        </w:tc>
        <w:tc>
          <w:tcPr>
            <w:tcW w:w="2063" w:type="dxa"/>
            <w:gridSpan w:val="3"/>
            <w:tcMar>
              <w:left w:w="105" w:type="dxa"/>
              <w:right w:w="105" w:type="dxa"/>
            </w:tcMar>
            <w:vAlign w:val="center"/>
          </w:tcPr>
          <w:p w14:paraId="2058B323" w14:textId="1C93B0F1"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1</w:t>
            </w:r>
          </w:p>
        </w:tc>
        <w:tc>
          <w:tcPr>
            <w:tcW w:w="1994" w:type="dxa"/>
            <w:gridSpan w:val="3"/>
            <w:tcMar>
              <w:left w:w="105" w:type="dxa"/>
              <w:right w:w="105" w:type="dxa"/>
            </w:tcMar>
            <w:vAlign w:val="center"/>
          </w:tcPr>
          <w:p w14:paraId="36A68FB2" w14:textId="6A194515"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2</w:t>
            </w:r>
          </w:p>
        </w:tc>
        <w:tc>
          <w:tcPr>
            <w:tcW w:w="2042" w:type="dxa"/>
            <w:gridSpan w:val="3"/>
            <w:tcMar>
              <w:left w:w="105" w:type="dxa"/>
              <w:right w:w="105" w:type="dxa"/>
            </w:tcMar>
            <w:vAlign w:val="center"/>
          </w:tcPr>
          <w:p w14:paraId="5FE51EED" w14:textId="25711B8A"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3</w:t>
            </w:r>
          </w:p>
        </w:tc>
        <w:tc>
          <w:tcPr>
            <w:tcW w:w="2048" w:type="dxa"/>
            <w:gridSpan w:val="3"/>
            <w:tcMar>
              <w:left w:w="105" w:type="dxa"/>
              <w:right w:w="105" w:type="dxa"/>
            </w:tcMar>
            <w:vAlign w:val="center"/>
          </w:tcPr>
          <w:p w14:paraId="7EE09A3B" w14:textId="1C6523A8"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4</w:t>
            </w:r>
          </w:p>
        </w:tc>
      </w:tr>
      <w:tr w:rsidR="1197EC36" w14:paraId="26C4ECC1" w14:textId="77777777" w:rsidTr="1197EC36">
        <w:trPr>
          <w:trHeight w:val="255"/>
        </w:trPr>
        <w:tc>
          <w:tcPr>
            <w:tcW w:w="1005" w:type="dxa"/>
            <w:tcMar>
              <w:left w:w="105" w:type="dxa"/>
              <w:right w:w="105" w:type="dxa"/>
            </w:tcMar>
            <w:vAlign w:val="center"/>
          </w:tcPr>
          <w:p w14:paraId="797E7858" w14:textId="0ABB13E2"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Variables</w:t>
            </w:r>
          </w:p>
        </w:tc>
        <w:tc>
          <w:tcPr>
            <w:tcW w:w="876" w:type="dxa"/>
            <w:tcMar>
              <w:left w:w="105" w:type="dxa"/>
              <w:right w:w="105" w:type="dxa"/>
            </w:tcMar>
            <w:vAlign w:val="center"/>
          </w:tcPr>
          <w:p w14:paraId="5BE0FB60" w14:textId="24F0E4B6"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720" w:type="dxa"/>
            <w:tcMar>
              <w:left w:w="105" w:type="dxa"/>
              <w:right w:w="105" w:type="dxa"/>
            </w:tcMar>
            <w:vAlign w:val="center"/>
          </w:tcPr>
          <w:p w14:paraId="2FE5D94D" w14:textId="4EC6F8D8"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467" w:type="dxa"/>
            <w:tcMar>
              <w:left w:w="105" w:type="dxa"/>
              <w:right w:w="105" w:type="dxa"/>
            </w:tcMar>
            <w:vAlign w:val="center"/>
          </w:tcPr>
          <w:p w14:paraId="4F0F02F8" w14:textId="5093D720"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908" w:type="dxa"/>
            <w:tcMar>
              <w:left w:w="105" w:type="dxa"/>
              <w:right w:w="105" w:type="dxa"/>
            </w:tcMar>
            <w:vAlign w:val="center"/>
          </w:tcPr>
          <w:p w14:paraId="43E52FA8" w14:textId="667E6185"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Odds Ratio (95% CI)</w:t>
            </w:r>
          </w:p>
        </w:tc>
        <w:tc>
          <w:tcPr>
            <w:tcW w:w="540" w:type="dxa"/>
            <w:tcMar>
              <w:left w:w="105" w:type="dxa"/>
              <w:right w:w="105" w:type="dxa"/>
            </w:tcMar>
            <w:vAlign w:val="center"/>
          </w:tcPr>
          <w:p w14:paraId="766C6870" w14:textId="3409E785"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546" w:type="dxa"/>
            <w:tcMar>
              <w:left w:w="105" w:type="dxa"/>
              <w:right w:w="105" w:type="dxa"/>
            </w:tcMar>
            <w:vAlign w:val="center"/>
          </w:tcPr>
          <w:p w14:paraId="522516B1" w14:textId="0F75178E"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750" w:type="dxa"/>
            <w:tcMar>
              <w:left w:w="105" w:type="dxa"/>
              <w:right w:w="105" w:type="dxa"/>
            </w:tcMar>
            <w:vAlign w:val="center"/>
          </w:tcPr>
          <w:p w14:paraId="2CB6049C" w14:textId="05869E2D"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677" w:type="dxa"/>
            <w:tcMar>
              <w:left w:w="105" w:type="dxa"/>
              <w:right w:w="105" w:type="dxa"/>
            </w:tcMar>
            <w:vAlign w:val="center"/>
          </w:tcPr>
          <w:p w14:paraId="657DCB08" w14:textId="4D2F076E"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615" w:type="dxa"/>
            <w:tcMar>
              <w:left w:w="105" w:type="dxa"/>
              <w:right w:w="105" w:type="dxa"/>
            </w:tcMar>
            <w:vAlign w:val="center"/>
          </w:tcPr>
          <w:p w14:paraId="3A6283E7" w14:textId="5B3FEC6F"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818" w:type="dxa"/>
            <w:tcMar>
              <w:left w:w="105" w:type="dxa"/>
              <w:right w:w="105" w:type="dxa"/>
            </w:tcMar>
            <w:vAlign w:val="center"/>
          </w:tcPr>
          <w:p w14:paraId="47B407A0" w14:textId="6B4AF890"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540" w:type="dxa"/>
            <w:tcMar>
              <w:left w:w="105" w:type="dxa"/>
              <w:right w:w="105" w:type="dxa"/>
            </w:tcMar>
            <w:vAlign w:val="center"/>
          </w:tcPr>
          <w:p w14:paraId="219A693A" w14:textId="6CC8D568"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690" w:type="dxa"/>
            <w:tcMar>
              <w:left w:w="105" w:type="dxa"/>
              <w:right w:w="105" w:type="dxa"/>
            </w:tcMar>
            <w:vAlign w:val="center"/>
          </w:tcPr>
          <w:p w14:paraId="1FF339D4" w14:textId="11364733"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E-value</w:t>
            </w:r>
          </w:p>
        </w:tc>
      </w:tr>
      <w:tr w:rsidR="1197EC36" w14:paraId="2875980C" w14:textId="77777777" w:rsidTr="1197EC36">
        <w:trPr>
          <w:trHeight w:val="255"/>
        </w:trPr>
        <w:tc>
          <w:tcPr>
            <w:tcW w:w="1005" w:type="dxa"/>
            <w:tcMar>
              <w:left w:w="105" w:type="dxa"/>
              <w:right w:w="105" w:type="dxa"/>
            </w:tcMar>
            <w:vAlign w:val="center"/>
          </w:tcPr>
          <w:p w14:paraId="331A1D7F" w14:textId="262470A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Intercept (baseline risk)</w:t>
            </w:r>
          </w:p>
        </w:tc>
        <w:tc>
          <w:tcPr>
            <w:tcW w:w="876" w:type="dxa"/>
            <w:tcMar>
              <w:left w:w="105" w:type="dxa"/>
              <w:right w:w="105" w:type="dxa"/>
            </w:tcMar>
            <w:vAlign w:val="center"/>
          </w:tcPr>
          <w:p w14:paraId="5F0463E2" w14:textId="6257172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0.06 (0.04–0.08)</w:t>
            </w:r>
          </w:p>
        </w:tc>
        <w:tc>
          <w:tcPr>
            <w:tcW w:w="720" w:type="dxa"/>
            <w:tcMar>
              <w:left w:w="105" w:type="dxa"/>
              <w:right w:w="105" w:type="dxa"/>
            </w:tcMar>
            <w:vAlign w:val="center"/>
          </w:tcPr>
          <w:p w14:paraId="72DCB53C" w14:textId="5B2F6B6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467" w:type="dxa"/>
            <w:tcMar>
              <w:left w:w="105" w:type="dxa"/>
              <w:right w:w="105" w:type="dxa"/>
            </w:tcMar>
            <w:vAlign w:val="center"/>
          </w:tcPr>
          <w:p w14:paraId="53C8CBC6" w14:textId="26071D5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35.38</w:t>
            </w:r>
          </w:p>
        </w:tc>
        <w:tc>
          <w:tcPr>
            <w:tcW w:w="908" w:type="dxa"/>
            <w:tcMar>
              <w:left w:w="105" w:type="dxa"/>
              <w:right w:w="105" w:type="dxa"/>
            </w:tcMar>
            <w:vAlign w:val="center"/>
          </w:tcPr>
          <w:p w14:paraId="7ED47020" w14:textId="0228DFC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0.05 (0.00–0.58)</w:t>
            </w:r>
          </w:p>
        </w:tc>
        <w:tc>
          <w:tcPr>
            <w:tcW w:w="540" w:type="dxa"/>
            <w:tcMar>
              <w:left w:w="105" w:type="dxa"/>
              <w:right w:w="105" w:type="dxa"/>
            </w:tcMar>
            <w:vAlign w:val="center"/>
          </w:tcPr>
          <w:p w14:paraId="6D27DEC6" w14:textId="291139B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0.016</w:t>
            </w:r>
          </w:p>
        </w:tc>
        <w:tc>
          <w:tcPr>
            <w:tcW w:w="546" w:type="dxa"/>
            <w:tcMar>
              <w:left w:w="105" w:type="dxa"/>
              <w:right w:w="105" w:type="dxa"/>
            </w:tcMar>
            <w:vAlign w:val="center"/>
          </w:tcPr>
          <w:p w14:paraId="3B1E5C71" w14:textId="5BAAF83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38.54</w:t>
            </w:r>
          </w:p>
        </w:tc>
        <w:tc>
          <w:tcPr>
            <w:tcW w:w="750" w:type="dxa"/>
            <w:tcMar>
              <w:left w:w="105" w:type="dxa"/>
              <w:right w:w="105" w:type="dxa"/>
            </w:tcMar>
            <w:vAlign w:val="center"/>
          </w:tcPr>
          <w:p w14:paraId="2FC7AD43" w14:textId="701C91B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0.01 (0.01–0.02)</w:t>
            </w:r>
          </w:p>
        </w:tc>
        <w:tc>
          <w:tcPr>
            <w:tcW w:w="677" w:type="dxa"/>
            <w:tcMar>
              <w:left w:w="105" w:type="dxa"/>
              <w:right w:w="105" w:type="dxa"/>
            </w:tcMar>
            <w:vAlign w:val="center"/>
          </w:tcPr>
          <w:p w14:paraId="6D3FA1E2" w14:textId="48DCF09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25EF117D" w14:textId="7B2A0B8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154.24</w:t>
            </w:r>
          </w:p>
        </w:tc>
        <w:tc>
          <w:tcPr>
            <w:tcW w:w="818" w:type="dxa"/>
            <w:tcMar>
              <w:left w:w="105" w:type="dxa"/>
              <w:right w:w="105" w:type="dxa"/>
            </w:tcMar>
            <w:vAlign w:val="center"/>
          </w:tcPr>
          <w:p w14:paraId="38379C98" w14:textId="769DEFD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0.00 (0.00–0.00)</w:t>
            </w:r>
          </w:p>
        </w:tc>
        <w:tc>
          <w:tcPr>
            <w:tcW w:w="540" w:type="dxa"/>
            <w:tcMar>
              <w:left w:w="105" w:type="dxa"/>
              <w:right w:w="105" w:type="dxa"/>
            </w:tcMar>
            <w:vAlign w:val="center"/>
          </w:tcPr>
          <w:p w14:paraId="09AC151D" w14:textId="1F77472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90" w:type="dxa"/>
            <w:tcMar>
              <w:left w:w="105" w:type="dxa"/>
              <w:right w:w="105" w:type="dxa"/>
            </w:tcMar>
            <w:vAlign w:val="center"/>
          </w:tcPr>
          <w:p w14:paraId="57D77FB2" w14:textId="3213329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1337.09</w:t>
            </w:r>
          </w:p>
        </w:tc>
      </w:tr>
      <w:tr w:rsidR="1197EC36" w14:paraId="6E93C746" w14:textId="77777777" w:rsidTr="1197EC36">
        <w:trPr>
          <w:trHeight w:val="255"/>
        </w:trPr>
        <w:tc>
          <w:tcPr>
            <w:tcW w:w="1005" w:type="dxa"/>
            <w:tcMar>
              <w:left w:w="105" w:type="dxa"/>
              <w:right w:w="105" w:type="dxa"/>
            </w:tcMar>
            <w:vAlign w:val="center"/>
          </w:tcPr>
          <w:p w14:paraId="248C712A" w14:textId="7A83F4D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Antibiotics ≥</w:t>
            </w:r>
            <w:r w:rsidR="6884FB4D" w:rsidRPr="1197EC36">
              <w:rPr>
                <w:rFonts w:ascii="Arial" w:eastAsia="Arial" w:hAnsi="Arial" w:cs="Arial"/>
                <w:color w:val="000000" w:themeColor="text1"/>
                <w:sz w:val="16"/>
                <w:szCs w:val="16"/>
              </w:rPr>
              <w:t>3</w:t>
            </w:r>
            <w:r w:rsidRPr="1197EC36">
              <w:rPr>
                <w:rFonts w:ascii="Arial" w:eastAsia="Arial" w:hAnsi="Arial" w:cs="Arial"/>
                <w:color w:val="000000" w:themeColor="text1"/>
                <w:sz w:val="16"/>
                <w:szCs w:val="16"/>
              </w:rPr>
              <w:t xml:space="preserve"> hr (ref: &lt;</w:t>
            </w:r>
            <w:r w:rsidR="168835CB" w:rsidRPr="1197EC36">
              <w:rPr>
                <w:rFonts w:ascii="Arial" w:eastAsia="Arial" w:hAnsi="Arial" w:cs="Arial"/>
                <w:color w:val="000000" w:themeColor="text1"/>
                <w:sz w:val="16"/>
                <w:szCs w:val="16"/>
              </w:rPr>
              <w:t>3</w:t>
            </w:r>
            <w:r w:rsidRPr="1197EC36">
              <w:rPr>
                <w:rFonts w:ascii="Arial" w:eastAsia="Arial" w:hAnsi="Arial" w:cs="Arial"/>
                <w:color w:val="000000" w:themeColor="text1"/>
                <w:sz w:val="16"/>
                <w:szCs w:val="16"/>
              </w:rPr>
              <w:t xml:space="preserve"> hr)</w:t>
            </w:r>
          </w:p>
        </w:tc>
        <w:tc>
          <w:tcPr>
            <w:tcW w:w="876" w:type="dxa"/>
            <w:tcMar>
              <w:left w:w="105" w:type="dxa"/>
              <w:right w:w="105" w:type="dxa"/>
            </w:tcMar>
            <w:vAlign w:val="center"/>
          </w:tcPr>
          <w:p w14:paraId="025D3C55" w14:textId="002CDCC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1.01 (0.84–1.22)</w:t>
            </w:r>
          </w:p>
        </w:tc>
        <w:tc>
          <w:tcPr>
            <w:tcW w:w="720" w:type="dxa"/>
            <w:tcMar>
              <w:left w:w="105" w:type="dxa"/>
              <w:right w:w="105" w:type="dxa"/>
            </w:tcMar>
            <w:vAlign w:val="center"/>
          </w:tcPr>
          <w:p w14:paraId="5C6B8940" w14:textId="596DDD8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0.913</w:t>
            </w:r>
          </w:p>
        </w:tc>
        <w:tc>
          <w:tcPr>
            <w:tcW w:w="467" w:type="dxa"/>
            <w:tcMar>
              <w:left w:w="105" w:type="dxa"/>
              <w:right w:w="105" w:type="dxa"/>
            </w:tcMar>
            <w:vAlign w:val="center"/>
          </w:tcPr>
          <w:p w14:paraId="6F041113" w14:textId="61A85D9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1.11</w:t>
            </w:r>
          </w:p>
        </w:tc>
        <w:tc>
          <w:tcPr>
            <w:tcW w:w="908" w:type="dxa"/>
            <w:tcMar>
              <w:left w:w="105" w:type="dxa"/>
              <w:right w:w="105" w:type="dxa"/>
            </w:tcMar>
            <w:vAlign w:val="center"/>
          </w:tcPr>
          <w:p w14:paraId="11959D53" w14:textId="33B8DB1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0.71 (0.26–1.99)</w:t>
            </w:r>
          </w:p>
        </w:tc>
        <w:tc>
          <w:tcPr>
            <w:tcW w:w="540" w:type="dxa"/>
            <w:tcMar>
              <w:left w:w="105" w:type="dxa"/>
              <w:right w:w="105" w:type="dxa"/>
            </w:tcMar>
            <w:vAlign w:val="center"/>
          </w:tcPr>
          <w:p w14:paraId="1ED78309" w14:textId="7E80CE9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0.517</w:t>
            </w:r>
          </w:p>
        </w:tc>
        <w:tc>
          <w:tcPr>
            <w:tcW w:w="546" w:type="dxa"/>
            <w:tcMar>
              <w:left w:w="105" w:type="dxa"/>
              <w:right w:w="105" w:type="dxa"/>
            </w:tcMar>
            <w:vAlign w:val="center"/>
          </w:tcPr>
          <w:p w14:paraId="4005DD7D" w14:textId="78B61E0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2.16</w:t>
            </w:r>
          </w:p>
        </w:tc>
        <w:tc>
          <w:tcPr>
            <w:tcW w:w="750" w:type="dxa"/>
            <w:tcMar>
              <w:left w:w="105" w:type="dxa"/>
              <w:right w:w="105" w:type="dxa"/>
            </w:tcMar>
            <w:vAlign w:val="center"/>
          </w:tcPr>
          <w:p w14:paraId="58711151" w14:textId="1639C2E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1.10 (0.95–1.28)</w:t>
            </w:r>
          </w:p>
        </w:tc>
        <w:tc>
          <w:tcPr>
            <w:tcW w:w="677" w:type="dxa"/>
            <w:tcMar>
              <w:left w:w="105" w:type="dxa"/>
              <w:right w:w="105" w:type="dxa"/>
            </w:tcMar>
            <w:vAlign w:val="center"/>
          </w:tcPr>
          <w:p w14:paraId="2F7C7D52" w14:textId="26430BD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0.212</w:t>
            </w:r>
          </w:p>
        </w:tc>
        <w:tc>
          <w:tcPr>
            <w:tcW w:w="615" w:type="dxa"/>
            <w:tcMar>
              <w:left w:w="105" w:type="dxa"/>
              <w:right w:w="105" w:type="dxa"/>
            </w:tcMar>
            <w:vAlign w:val="center"/>
          </w:tcPr>
          <w:p w14:paraId="0DBA8BAE" w14:textId="34C8AA5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1.44</w:t>
            </w:r>
          </w:p>
        </w:tc>
        <w:tc>
          <w:tcPr>
            <w:tcW w:w="818" w:type="dxa"/>
            <w:tcMar>
              <w:left w:w="105" w:type="dxa"/>
              <w:right w:w="105" w:type="dxa"/>
            </w:tcMar>
            <w:vAlign w:val="center"/>
          </w:tcPr>
          <w:p w14:paraId="1DE20D86" w14:textId="0CDF774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1.03 (0.75–1.41)</w:t>
            </w:r>
          </w:p>
        </w:tc>
        <w:tc>
          <w:tcPr>
            <w:tcW w:w="540" w:type="dxa"/>
            <w:tcMar>
              <w:left w:w="105" w:type="dxa"/>
              <w:right w:w="105" w:type="dxa"/>
            </w:tcMar>
            <w:vAlign w:val="center"/>
          </w:tcPr>
          <w:p w14:paraId="2A2E8106" w14:textId="73C993E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0.869</w:t>
            </w:r>
          </w:p>
        </w:tc>
        <w:tc>
          <w:tcPr>
            <w:tcW w:w="690" w:type="dxa"/>
            <w:tcMar>
              <w:left w:w="105" w:type="dxa"/>
              <w:right w:w="105" w:type="dxa"/>
            </w:tcMar>
            <w:vAlign w:val="center"/>
          </w:tcPr>
          <w:p w14:paraId="0C6D42DB" w14:textId="04FD1F4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1.19</w:t>
            </w:r>
          </w:p>
        </w:tc>
      </w:tr>
      <w:tr w:rsidR="1197EC36" w14:paraId="43386492" w14:textId="77777777" w:rsidTr="1197EC36">
        <w:trPr>
          <w:trHeight w:val="255"/>
        </w:trPr>
        <w:tc>
          <w:tcPr>
            <w:tcW w:w="1005" w:type="dxa"/>
            <w:tcMar>
              <w:left w:w="105" w:type="dxa"/>
              <w:right w:w="105" w:type="dxa"/>
            </w:tcMar>
            <w:vAlign w:val="center"/>
          </w:tcPr>
          <w:p w14:paraId="32B17EE3" w14:textId="476FB2F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Male (ref: Female)</w:t>
            </w:r>
          </w:p>
        </w:tc>
        <w:tc>
          <w:tcPr>
            <w:tcW w:w="876" w:type="dxa"/>
            <w:tcMar>
              <w:left w:w="105" w:type="dxa"/>
              <w:right w:w="105" w:type="dxa"/>
            </w:tcMar>
            <w:vAlign w:val="center"/>
          </w:tcPr>
          <w:p w14:paraId="5AF46D97" w14:textId="16B667F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1.06 (0.89–1.25)</w:t>
            </w:r>
          </w:p>
        </w:tc>
        <w:tc>
          <w:tcPr>
            <w:tcW w:w="720" w:type="dxa"/>
            <w:tcMar>
              <w:left w:w="105" w:type="dxa"/>
              <w:right w:w="105" w:type="dxa"/>
            </w:tcMar>
            <w:vAlign w:val="center"/>
          </w:tcPr>
          <w:p w14:paraId="74030D7E" w14:textId="52852CF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0.525</w:t>
            </w:r>
          </w:p>
        </w:tc>
        <w:tc>
          <w:tcPr>
            <w:tcW w:w="467" w:type="dxa"/>
            <w:tcMar>
              <w:left w:w="105" w:type="dxa"/>
              <w:right w:w="105" w:type="dxa"/>
            </w:tcMar>
            <w:vAlign w:val="center"/>
          </w:tcPr>
          <w:p w14:paraId="7CE077BA" w14:textId="1A90B0E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1.3</w:t>
            </w:r>
          </w:p>
        </w:tc>
        <w:tc>
          <w:tcPr>
            <w:tcW w:w="908" w:type="dxa"/>
            <w:tcMar>
              <w:left w:w="105" w:type="dxa"/>
              <w:right w:w="105" w:type="dxa"/>
            </w:tcMar>
            <w:vAlign w:val="center"/>
          </w:tcPr>
          <w:p w14:paraId="116FE938" w14:textId="469271E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0.96 (0.31–2.91)</w:t>
            </w:r>
          </w:p>
        </w:tc>
        <w:tc>
          <w:tcPr>
            <w:tcW w:w="540" w:type="dxa"/>
            <w:tcMar>
              <w:left w:w="105" w:type="dxa"/>
              <w:right w:w="105" w:type="dxa"/>
            </w:tcMar>
            <w:vAlign w:val="center"/>
          </w:tcPr>
          <w:p w14:paraId="727A2403" w14:textId="44688B3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0.937</w:t>
            </w:r>
          </w:p>
        </w:tc>
        <w:tc>
          <w:tcPr>
            <w:tcW w:w="546" w:type="dxa"/>
            <w:tcMar>
              <w:left w:w="105" w:type="dxa"/>
              <w:right w:w="105" w:type="dxa"/>
            </w:tcMar>
            <w:vAlign w:val="center"/>
          </w:tcPr>
          <w:p w14:paraId="489CA988" w14:textId="70EE6B1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1.26</w:t>
            </w:r>
          </w:p>
        </w:tc>
        <w:tc>
          <w:tcPr>
            <w:tcW w:w="750" w:type="dxa"/>
            <w:tcMar>
              <w:left w:w="105" w:type="dxa"/>
              <w:right w:w="105" w:type="dxa"/>
            </w:tcMar>
            <w:vAlign w:val="center"/>
          </w:tcPr>
          <w:p w14:paraId="4458778E" w14:textId="10073B0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0.83 (0.71–0.96)</w:t>
            </w:r>
          </w:p>
        </w:tc>
        <w:tc>
          <w:tcPr>
            <w:tcW w:w="677" w:type="dxa"/>
            <w:tcMar>
              <w:left w:w="105" w:type="dxa"/>
              <w:right w:w="105" w:type="dxa"/>
            </w:tcMar>
            <w:vAlign w:val="center"/>
          </w:tcPr>
          <w:p w14:paraId="3E1A256B" w14:textId="4F16084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0.015</w:t>
            </w:r>
          </w:p>
        </w:tc>
        <w:tc>
          <w:tcPr>
            <w:tcW w:w="615" w:type="dxa"/>
            <w:tcMar>
              <w:left w:w="105" w:type="dxa"/>
              <w:right w:w="105" w:type="dxa"/>
            </w:tcMar>
            <w:vAlign w:val="center"/>
          </w:tcPr>
          <w:p w14:paraId="43366783" w14:textId="59BA891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1.72</w:t>
            </w:r>
          </w:p>
        </w:tc>
        <w:tc>
          <w:tcPr>
            <w:tcW w:w="818" w:type="dxa"/>
            <w:tcMar>
              <w:left w:w="105" w:type="dxa"/>
              <w:right w:w="105" w:type="dxa"/>
            </w:tcMar>
            <w:vAlign w:val="center"/>
          </w:tcPr>
          <w:p w14:paraId="49A4DA8A" w14:textId="0E839EC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1.15 (0.87–1.54)</w:t>
            </w:r>
          </w:p>
        </w:tc>
        <w:tc>
          <w:tcPr>
            <w:tcW w:w="540" w:type="dxa"/>
            <w:tcMar>
              <w:left w:w="105" w:type="dxa"/>
              <w:right w:w="105" w:type="dxa"/>
            </w:tcMar>
            <w:vAlign w:val="center"/>
          </w:tcPr>
          <w:p w14:paraId="5300B95F" w14:textId="2C6C12E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0.331</w:t>
            </w:r>
          </w:p>
        </w:tc>
        <w:tc>
          <w:tcPr>
            <w:tcW w:w="690" w:type="dxa"/>
            <w:tcMar>
              <w:left w:w="105" w:type="dxa"/>
              <w:right w:w="105" w:type="dxa"/>
            </w:tcMar>
            <w:vAlign w:val="center"/>
          </w:tcPr>
          <w:p w14:paraId="6B436D88" w14:textId="0D21F32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1.57</w:t>
            </w:r>
          </w:p>
        </w:tc>
      </w:tr>
      <w:tr w:rsidR="1197EC36" w14:paraId="1CAE666B" w14:textId="77777777" w:rsidTr="1197EC36">
        <w:trPr>
          <w:trHeight w:val="255"/>
        </w:trPr>
        <w:tc>
          <w:tcPr>
            <w:tcW w:w="1005" w:type="dxa"/>
            <w:tcMar>
              <w:left w:w="105" w:type="dxa"/>
              <w:right w:w="105" w:type="dxa"/>
            </w:tcMar>
            <w:vAlign w:val="center"/>
          </w:tcPr>
          <w:p w14:paraId="461DFBE7" w14:textId="790C480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Age (per year)</w:t>
            </w:r>
          </w:p>
        </w:tc>
        <w:tc>
          <w:tcPr>
            <w:tcW w:w="876" w:type="dxa"/>
            <w:tcMar>
              <w:left w:w="105" w:type="dxa"/>
              <w:right w:w="105" w:type="dxa"/>
            </w:tcMar>
            <w:vAlign w:val="center"/>
          </w:tcPr>
          <w:p w14:paraId="1B26F7AB" w14:textId="2C34B31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1.01 (1.01–1.02)</w:t>
            </w:r>
          </w:p>
        </w:tc>
        <w:tc>
          <w:tcPr>
            <w:tcW w:w="720" w:type="dxa"/>
            <w:tcMar>
              <w:left w:w="105" w:type="dxa"/>
              <w:right w:w="105" w:type="dxa"/>
            </w:tcMar>
            <w:vAlign w:val="center"/>
          </w:tcPr>
          <w:p w14:paraId="7CAE0E43" w14:textId="498A268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467" w:type="dxa"/>
            <w:tcMar>
              <w:left w:w="105" w:type="dxa"/>
              <w:right w:w="105" w:type="dxa"/>
            </w:tcMar>
            <w:vAlign w:val="center"/>
          </w:tcPr>
          <w:p w14:paraId="22024DE9" w14:textId="02DA6A3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1.14</w:t>
            </w:r>
          </w:p>
        </w:tc>
        <w:tc>
          <w:tcPr>
            <w:tcW w:w="908" w:type="dxa"/>
            <w:tcMar>
              <w:left w:w="105" w:type="dxa"/>
              <w:right w:w="105" w:type="dxa"/>
            </w:tcMar>
            <w:vAlign w:val="center"/>
          </w:tcPr>
          <w:p w14:paraId="4D0FE5A4" w14:textId="71FEFB8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1.02 (0.99–1.06)</w:t>
            </w:r>
          </w:p>
        </w:tc>
        <w:tc>
          <w:tcPr>
            <w:tcW w:w="540" w:type="dxa"/>
            <w:tcMar>
              <w:left w:w="105" w:type="dxa"/>
              <w:right w:w="105" w:type="dxa"/>
            </w:tcMar>
            <w:vAlign w:val="center"/>
          </w:tcPr>
          <w:p w14:paraId="575CFC06" w14:textId="4CBE6E9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0.16</w:t>
            </w:r>
          </w:p>
        </w:tc>
        <w:tc>
          <w:tcPr>
            <w:tcW w:w="546" w:type="dxa"/>
            <w:tcMar>
              <w:left w:w="105" w:type="dxa"/>
              <w:right w:w="105" w:type="dxa"/>
            </w:tcMar>
            <w:vAlign w:val="center"/>
          </w:tcPr>
          <w:p w14:paraId="3B869096" w14:textId="628D4D3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1.18</w:t>
            </w:r>
          </w:p>
        </w:tc>
        <w:tc>
          <w:tcPr>
            <w:tcW w:w="750" w:type="dxa"/>
            <w:tcMar>
              <w:left w:w="105" w:type="dxa"/>
              <w:right w:w="105" w:type="dxa"/>
            </w:tcMar>
            <w:vAlign w:val="center"/>
          </w:tcPr>
          <w:p w14:paraId="64EA8599" w14:textId="2A8952B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1.02 (1.01–1.02)</w:t>
            </w:r>
          </w:p>
        </w:tc>
        <w:tc>
          <w:tcPr>
            <w:tcW w:w="677" w:type="dxa"/>
            <w:tcMar>
              <w:left w:w="105" w:type="dxa"/>
              <w:right w:w="105" w:type="dxa"/>
            </w:tcMar>
            <w:vAlign w:val="center"/>
          </w:tcPr>
          <w:p w14:paraId="63D3543D" w14:textId="70A6440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7AAA6F7B" w14:textId="78CC986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1.14</w:t>
            </w:r>
          </w:p>
        </w:tc>
        <w:tc>
          <w:tcPr>
            <w:tcW w:w="818" w:type="dxa"/>
            <w:tcMar>
              <w:left w:w="105" w:type="dxa"/>
              <w:right w:w="105" w:type="dxa"/>
            </w:tcMar>
            <w:vAlign w:val="center"/>
          </w:tcPr>
          <w:p w14:paraId="6CFA05E7" w14:textId="0C52483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1.04 (1.03–1.05)</w:t>
            </w:r>
          </w:p>
        </w:tc>
        <w:tc>
          <w:tcPr>
            <w:tcW w:w="540" w:type="dxa"/>
            <w:tcMar>
              <w:left w:w="105" w:type="dxa"/>
              <w:right w:w="105" w:type="dxa"/>
            </w:tcMar>
            <w:vAlign w:val="center"/>
          </w:tcPr>
          <w:p w14:paraId="7170A5B4" w14:textId="370ABC7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90" w:type="dxa"/>
            <w:tcMar>
              <w:left w:w="105" w:type="dxa"/>
              <w:right w:w="105" w:type="dxa"/>
            </w:tcMar>
            <w:vAlign w:val="center"/>
          </w:tcPr>
          <w:p w14:paraId="1AF06EC1" w14:textId="2DCBC47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1.23</w:t>
            </w:r>
          </w:p>
        </w:tc>
      </w:tr>
      <w:tr w:rsidR="1197EC36" w14:paraId="73FC49A2" w14:textId="77777777" w:rsidTr="1197EC36">
        <w:trPr>
          <w:trHeight w:val="255"/>
        </w:trPr>
        <w:tc>
          <w:tcPr>
            <w:tcW w:w="1005" w:type="dxa"/>
            <w:tcMar>
              <w:left w:w="105" w:type="dxa"/>
              <w:right w:w="105" w:type="dxa"/>
            </w:tcMar>
            <w:vAlign w:val="center"/>
          </w:tcPr>
          <w:p w14:paraId="6B0D9FBB" w14:textId="3121E8F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Charlson Comorbidity Index (per point)</w:t>
            </w:r>
          </w:p>
        </w:tc>
        <w:tc>
          <w:tcPr>
            <w:tcW w:w="876" w:type="dxa"/>
            <w:tcMar>
              <w:left w:w="105" w:type="dxa"/>
              <w:right w:w="105" w:type="dxa"/>
            </w:tcMar>
            <w:vAlign w:val="center"/>
          </w:tcPr>
          <w:p w14:paraId="159220CA" w14:textId="00790EF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0.97 (0.95–1.00)</w:t>
            </w:r>
          </w:p>
        </w:tc>
        <w:tc>
          <w:tcPr>
            <w:tcW w:w="720" w:type="dxa"/>
            <w:tcMar>
              <w:left w:w="105" w:type="dxa"/>
              <w:right w:w="105" w:type="dxa"/>
            </w:tcMar>
            <w:vAlign w:val="center"/>
          </w:tcPr>
          <w:p w14:paraId="0B096A58" w14:textId="744B896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0.045</w:t>
            </w:r>
          </w:p>
        </w:tc>
        <w:tc>
          <w:tcPr>
            <w:tcW w:w="467" w:type="dxa"/>
            <w:tcMar>
              <w:left w:w="105" w:type="dxa"/>
              <w:right w:w="105" w:type="dxa"/>
            </w:tcMar>
            <w:vAlign w:val="center"/>
          </w:tcPr>
          <w:p w14:paraId="20C67AF3" w14:textId="4B480FD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w:t>
            </w:r>
          </w:p>
        </w:tc>
        <w:tc>
          <w:tcPr>
            <w:tcW w:w="908" w:type="dxa"/>
            <w:tcMar>
              <w:left w:w="105" w:type="dxa"/>
              <w:right w:w="105" w:type="dxa"/>
            </w:tcMar>
            <w:vAlign w:val="center"/>
          </w:tcPr>
          <w:p w14:paraId="07D728E8" w14:textId="4A4D5BD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0.84 (0.64–1.12)</w:t>
            </w:r>
          </w:p>
        </w:tc>
        <w:tc>
          <w:tcPr>
            <w:tcW w:w="540" w:type="dxa"/>
            <w:tcMar>
              <w:left w:w="105" w:type="dxa"/>
              <w:right w:w="105" w:type="dxa"/>
            </w:tcMar>
            <w:vAlign w:val="center"/>
          </w:tcPr>
          <w:p w14:paraId="477DE4C8" w14:textId="2FE4BC4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0.236</w:t>
            </w:r>
          </w:p>
        </w:tc>
        <w:tc>
          <w:tcPr>
            <w:tcW w:w="546" w:type="dxa"/>
            <w:tcMar>
              <w:left w:w="105" w:type="dxa"/>
              <w:right w:w="105" w:type="dxa"/>
            </w:tcMar>
            <w:vAlign w:val="center"/>
          </w:tcPr>
          <w:p w14:paraId="78E8E5AC" w14:textId="66D03D7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1.65</w:t>
            </w:r>
          </w:p>
        </w:tc>
        <w:tc>
          <w:tcPr>
            <w:tcW w:w="750" w:type="dxa"/>
            <w:tcMar>
              <w:left w:w="105" w:type="dxa"/>
              <w:right w:w="105" w:type="dxa"/>
            </w:tcMar>
            <w:vAlign w:val="center"/>
          </w:tcPr>
          <w:p w14:paraId="62B01B9B" w14:textId="3EDD871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1.06 (1.04–1.09)</w:t>
            </w:r>
          </w:p>
        </w:tc>
        <w:tc>
          <w:tcPr>
            <w:tcW w:w="677" w:type="dxa"/>
            <w:tcMar>
              <w:left w:w="105" w:type="dxa"/>
              <w:right w:w="105" w:type="dxa"/>
            </w:tcMar>
            <w:vAlign w:val="center"/>
          </w:tcPr>
          <w:p w14:paraId="00E7BE82" w14:textId="0184418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0F37FABF" w14:textId="32B3AAB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1.32</w:t>
            </w:r>
          </w:p>
        </w:tc>
        <w:tc>
          <w:tcPr>
            <w:tcW w:w="818" w:type="dxa"/>
            <w:tcMar>
              <w:left w:w="105" w:type="dxa"/>
              <w:right w:w="105" w:type="dxa"/>
            </w:tcMar>
            <w:vAlign w:val="center"/>
          </w:tcPr>
          <w:p w14:paraId="0205B2F8" w14:textId="4927115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1.07 (1.02–1.11)</w:t>
            </w:r>
          </w:p>
        </w:tc>
        <w:tc>
          <w:tcPr>
            <w:tcW w:w="540" w:type="dxa"/>
            <w:tcMar>
              <w:left w:w="105" w:type="dxa"/>
              <w:right w:w="105" w:type="dxa"/>
            </w:tcMar>
            <w:vAlign w:val="center"/>
          </w:tcPr>
          <w:p w14:paraId="229E9415" w14:textId="0232845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0.003</w:t>
            </w:r>
          </w:p>
        </w:tc>
        <w:tc>
          <w:tcPr>
            <w:tcW w:w="690" w:type="dxa"/>
            <w:tcMar>
              <w:left w:w="105" w:type="dxa"/>
              <w:right w:w="105" w:type="dxa"/>
            </w:tcMar>
            <w:vAlign w:val="center"/>
          </w:tcPr>
          <w:p w14:paraId="183D93E4" w14:textId="2905451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1.33</w:t>
            </w:r>
          </w:p>
        </w:tc>
      </w:tr>
      <w:tr w:rsidR="1197EC36" w14:paraId="16024E9D" w14:textId="77777777" w:rsidTr="1197EC36">
        <w:trPr>
          <w:trHeight w:val="255"/>
        </w:trPr>
        <w:tc>
          <w:tcPr>
            <w:tcW w:w="1005" w:type="dxa"/>
            <w:tcMar>
              <w:left w:w="105" w:type="dxa"/>
              <w:right w:w="105" w:type="dxa"/>
            </w:tcMar>
            <w:vAlign w:val="center"/>
          </w:tcPr>
          <w:p w14:paraId="6F5E40BB" w14:textId="5C6564C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lastRenderedPageBreak/>
              <w:t>SOFA score (per point)</w:t>
            </w:r>
          </w:p>
        </w:tc>
        <w:tc>
          <w:tcPr>
            <w:tcW w:w="876" w:type="dxa"/>
            <w:tcMar>
              <w:left w:w="105" w:type="dxa"/>
              <w:right w:w="105" w:type="dxa"/>
            </w:tcMar>
            <w:vAlign w:val="center"/>
          </w:tcPr>
          <w:p w14:paraId="3CD2C119" w14:textId="18E28D2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1.24 (1.20–1.28)</w:t>
            </w:r>
          </w:p>
        </w:tc>
        <w:tc>
          <w:tcPr>
            <w:tcW w:w="720" w:type="dxa"/>
            <w:tcMar>
              <w:left w:w="105" w:type="dxa"/>
              <w:right w:w="105" w:type="dxa"/>
            </w:tcMar>
            <w:vAlign w:val="center"/>
          </w:tcPr>
          <w:p w14:paraId="61990263" w14:textId="5D8E2F3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467" w:type="dxa"/>
            <w:tcMar>
              <w:left w:w="105" w:type="dxa"/>
              <w:right w:w="105" w:type="dxa"/>
            </w:tcMar>
            <w:vAlign w:val="center"/>
          </w:tcPr>
          <w:p w14:paraId="084CAA7F" w14:textId="5AC9586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1.78</w:t>
            </w:r>
          </w:p>
        </w:tc>
        <w:tc>
          <w:tcPr>
            <w:tcW w:w="908" w:type="dxa"/>
            <w:tcMar>
              <w:left w:w="105" w:type="dxa"/>
              <w:right w:w="105" w:type="dxa"/>
            </w:tcMar>
            <w:vAlign w:val="center"/>
          </w:tcPr>
          <w:p w14:paraId="12354B9C" w14:textId="4013D44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1.16 (0.97–1.40)</w:t>
            </w:r>
          </w:p>
        </w:tc>
        <w:tc>
          <w:tcPr>
            <w:tcW w:w="540" w:type="dxa"/>
            <w:tcMar>
              <w:left w:w="105" w:type="dxa"/>
              <w:right w:w="105" w:type="dxa"/>
            </w:tcMar>
            <w:vAlign w:val="center"/>
          </w:tcPr>
          <w:p w14:paraId="202CF112" w14:textId="03F7F91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0.112</w:t>
            </w:r>
          </w:p>
        </w:tc>
        <w:tc>
          <w:tcPr>
            <w:tcW w:w="546" w:type="dxa"/>
            <w:tcMar>
              <w:left w:w="105" w:type="dxa"/>
              <w:right w:w="105" w:type="dxa"/>
            </w:tcMar>
            <w:vAlign w:val="center"/>
          </w:tcPr>
          <w:p w14:paraId="0C742BF9" w14:textId="352B44E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1.6</w:t>
            </w:r>
          </w:p>
        </w:tc>
        <w:tc>
          <w:tcPr>
            <w:tcW w:w="750" w:type="dxa"/>
            <w:tcMar>
              <w:left w:w="105" w:type="dxa"/>
              <w:right w:w="105" w:type="dxa"/>
            </w:tcMar>
            <w:vAlign w:val="center"/>
          </w:tcPr>
          <w:p w14:paraId="02B2FB4A" w14:textId="69FE8F2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1.28 (1.23–1.34)</w:t>
            </w:r>
          </w:p>
        </w:tc>
        <w:tc>
          <w:tcPr>
            <w:tcW w:w="677" w:type="dxa"/>
            <w:tcMar>
              <w:left w:w="105" w:type="dxa"/>
              <w:right w:w="105" w:type="dxa"/>
            </w:tcMar>
            <w:vAlign w:val="center"/>
          </w:tcPr>
          <w:p w14:paraId="22733C8A" w14:textId="5CF24B1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55020C2A" w14:textId="2195416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1.89</w:t>
            </w:r>
          </w:p>
        </w:tc>
        <w:tc>
          <w:tcPr>
            <w:tcW w:w="818" w:type="dxa"/>
            <w:tcMar>
              <w:left w:w="105" w:type="dxa"/>
              <w:right w:w="105" w:type="dxa"/>
            </w:tcMar>
            <w:vAlign w:val="center"/>
          </w:tcPr>
          <w:p w14:paraId="1F9B86A7" w14:textId="33780F5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1.21 (1.10–1.34)</w:t>
            </w:r>
          </w:p>
        </w:tc>
        <w:tc>
          <w:tcPr>
            <w:tcW w:w="540" w:type="dxa"/>
            <w:tcMar>
              <w:left w:w="105" w:type="dxa"/>
              <w:right w:w="105" w:type="dxa"/>
            </w:tcMar>
            <w:vAlign w:val="center"/>
          </w:tcPr>
          <w:p w14:paraId="488A39C8" w14:textId="45DD826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90" w:type="dxa"/>
            <w:tcMar>
              <w:left w:w="105" w:type="dxa"/>
              <w:right w:w="105" w:type="dxa"/>
            </w:tcMar>
            <w:vAlign w:val="center"/>
          </w:tcPr>
          <w:p w14:paraId="1C3392BA" w14:textId="4776413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1.72</w:t>
            </w:r>
          </w:p>
        </w:tc>
      </w:tr>
    </w:tbl>
    <w:p w14:paraId="0159FCE0" w14:textId="5A8F3BDD" w:rsidR="1197EC36" w:rsidRDefault="1197EC36" w:rsidP="1197EC36">
      <w:pPr>
        <w:rPr>
          <w:rFonts w:ascii="Arial" w:eastAsia="Arial" w:hAnsi="Arial" w:cs="Arial"/>
          <w:u w:val="single"/>
        </w:rPr>
      </w:pPr>
    </w:p>
    <w:p w14:paraId="33F81E06" w14:textId="44573547" w:rsidR="68F64014" w:rsidRDefault="68F64014" w:rsidP="1197EC36">
      <w:pPr>
        <w:spacing w:line="240" w:lineRule="auto"/>
        <w:rPr>
          <w:rFonts w:ascii="Arial" w:eastAsia="Arial" w:hAnsi="Arial" w:cs="Arial"/>
          <w:color w:val="000000" w:themeColor="text1"/>
        </w:rPr>
      </w:pPr>
      <w:r w:rsidRPr="1197EC36">
        <w:rPr>
          <w:rFonts w:ascii="Arial" w:eastAsia="Arial" w:hAnsi="Arial" w:cs="Arial"/>
          <w:b/>
          <w:bCs/>
          <w:color w:val="000000" w:themeColor="text1"/>
          <w:lang w:val="en-US"/>
        </w:rPr>
        <w:t>Supplemental Table 29:</w:t>
      </w:r>
      <w:r w:rsidRPr="1197EC36">
        <w:rPr>
          <w:rFonts w:ascii="Arial" w:eastAsia="Arial" w:hAnsi="Arial" w:cs="Arial"/>
          <w:color w:val="000000" w:themeColor="text1"/>
          <w:lang w:val="en-US"/>
        </w:rPr>
        <w:t xml:space="preserve"> </w:t>
      </w:r>
      <w:r w:rsidRPr="1197EC36">
        <w:rPr>
          <w:rFonts w:ascii="Arial" w:eastAsia="Arial" w:hAnsi="Arial" w:cs="Arial"/>
          <w:lang w:val="en-US"/>
        </w:rPr>
        <w:t xml:space="preserve">Adjusted Odds Ratios for Mortality Associated with Antibiotic Administration ≥1 Hour from Triage by Risk Group in Patients Treated for Suspected Sepsis </w:t>
      </w:r>
      <w:r w:rsidRPr="1197EC36">
        <w:rPr>
          <w:rFonts w:ascii="Arial" w:eastAsia="Arial" w:hAnsi="Arial" w:cs="Arial"/>
          <w:color w:val="000000" w:themeColor="text1"/>
          <w:lang w:val="en-US"/>
        </w:rPr>
        <w:t>Between Jan 2023 and Oct 2024 at the Validation Site.</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1005"/>
        <w:gridCol w:w="876"/>
        <w:gridCol w:w="720"/>
        <w:gridCol w:w="467"/>
        <w:gridCol w:w="908"/>
        <w:gridCol w:w="540"/>
        <w:gridCol w:w="546"/>
        <w:gridCol w:w="750"/>
        <w:gridCol w:w="677"/>
        <w:gridCol w:w="615"/>
        <w:gridCol w:w="818"/>
        <w:gridCol w:w="540"/>
        <w:gridCol w:w="690"/>
      </w:tblGrid>
      <w:tr w:rsidR="1197EC36" w14:paraId="5028DAC5" w14:textId="77777777" w:rsidTr="1197EC36">
        <w:trPr>
          <w:trHeight w:val="255"/>
        </w:trPr>
        <w:tc>
          <w:tcPr>
            <w:tcW w:w="1005" w:type="dxa"/>
            <w:tcMar>
              <w:left w:w="105" w:type="dxa"/>
              <w:right w:w="105" w:type="dxa"/>
            </w:tcMar>
            <w:vAlign w:val="center"/>
          </w:tcPr>
          <w:p w14:paraId="7E5AE424" w14:textId="482C0FA5" w:rsidR="1197EC36" w:rsidRDefault="1197EC36" w:rsidP="1197EC36">
            <w:pPr>
              <w:jc w:val="center"/>
              <w:rPr>
                <w:rFonts w:ascii="Arial" w:eastAsia="Arial" w:hAnsi="Arial" w:cs="Arial"/>
                <w:color w:val="000000" w:themeColor="text1"/>
                <w:sz w:val="20"/>
                <w:szCs w:val="20"/>
              </w:rPr>
            </w:pPr>
          </w:p>
        </w:tc>
        <w:tc>
          <w:tcPr>
            <w:tcW w:w="2063" w:type="dxa"/>
            <w:gridSpan w:val="3"/>
            <w:tcMar>
              <w:left w:w="105" w:type="dxa"/>
              <w:right w:w="105" w:type="dxa"/>
            </w:tcMar>
            <w:vAlign w:val="center"/>
          </w:tcPr>
          <w:p w14:paraId="6398AC9C" w14:textId="1C93B0F1"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1</w:t>
            </w:r>
          </w:p>
        </w:tc>
        <w:tc>
          <w:tcPr>
            <w:tcW w:w="1994" w:type="dxa"/>
            <w:gridSpan w:val="3"/>
            <w:tcMar>
              <w:left w:w="105" w:type="dxa"/>
              <w:right w:w="105" w:type="dxa"/>
            </w:tcMar>
            <w:vAlign w:val="center"/>
          </w:tcPr>
          <w:p w14:paraId="11BF4A07" w14:textId="6A194515"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2</w:t>
            </w:r>
          </w:p>
        </w:tc>
        <w:tc>
          <w:tcPr>
            <w:tcW w:w="2042" w:type="dxa"/>
            <w:gridSpan w:val="3"/>
            <w:tcMar>
              <w:left w:w="105" w:type="dxa"/>
              <w:right w:w="105" w:type="dxa"/>
            </w:tcMar>
            <w:vAlign w:val="center"/>
          </w:tcPr>
          <w:p w14:paraId="73291365" w14:textId="25711B8A"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3</w:t>
            </w:r>
          </w:p>
        </w:tc>
        <w:tc>
          <w:tcPr>
            <w:tcW w:w="2048" w:type="dxa"/>
            <w:gridSpan w:val="3"/>
            <w:tcMar>
              <w:left w:w="105" w:type="dxa"/>
              <w:right w:w="105" w:type="dxa"/>
            </w:tcMar>
            <w:vAlign w:val="center"/>
          </w:tcPr>
          <w:p w14:paraId="23EA7634" w14:textId="1C6523A8"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4</w:t>
            </w:r>
          </w:p>
        </w:tc>
      </w:tr>
      <w:tr w:rsidR="1197EC36" w14:paraId="3CA1B4D1" w14:textId="77777777" w:rsidTr="1197EC36">
        <w:trPr>
          <w:trHeight w:val="255"/>
        </w:trPr>
        <w:tc>
          <w:tcPr>
            <w:tcW w:w="1005" w:type="dxa"/>
            <w:tcMar>
              <w:left w:w="105" w:type="dxa"/>
              <w:right w:w="105" w:type="dxa"/>
            </w:tcMar>
            <w:vAlign w:val="center"/>
          </w:tcPr>
          <w:p w14:paraId="5CCFAA20" w14:textId="0ABB13E2"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Variables</w:t>
            </w:r>
          </w:p>
        </w:tc>
        <w:tc>
          <w:tcPr>
            <w:tcW w:w="876" w:type="dxa"/>
            <w:tcMar>
              <w:left w:w="105" w:type="dxa"/>
              <w:right w:w="105" w:type="dxa"/>
            </w:tcMar>
            <w:vAlign w:val="center"/>
          </w:tcPr>
          <w:p w14:paraId="7A91519D" w14:textId="24F0E4B6"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720" w:type="dxa"/>
            <w:tcMar>
              <w:left w:w="105" w:type="dxa"/>
              <w:right w:w="105" w:type="dxa"/>
            </w:tcMar>
            <w:vAlign w:val="center"/>
          </w:tcPr>
          <w:p w14:paraId="395966DF" w14:textId="4EC6F8D8"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467" w:type="dxa"/>
            <w:tcMar>
              <w:left w:w="105" w:type="dxa"/>
              <w:right w:w="105" w:type="dxa"/>
            </w:tcMar>
            <w:vAlign w:val="center"/>
          </w:tcPr>
          <w:p w14:paraId="1704F680" w14:textId="5093D720"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908" w:type="dxa"/>
            <w:tcMar>
              <w:left w:w="105" w:type="dxa"/>
              <w:right w:w="105" w:type="dxa"/>
            </w:tcMar>
            <w:vAlign w:val="center"/>
          </w:tcPr>
          <w:p w14:paraId="6D35F8F7" w14:textId="667E6185"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Odds Ratio (95% CI)</w:t>
            </w:r>
          </w:p>
        </w:tc>
        <w:tc>
          <w:tcPr>
            <w:tcW w:w="540" w:type="dxa"/>
            <w:tcMar>
              <w:left w:w="105" w:type="dxa"/>
              <w:right w:w="105" w:type="dxa"/>
            </w:tcMar>
            <w:vAlign w:val="center"/>
          </w:tcPr>
          <w:p w14:paraId="77E25A4F" w14:textId="3409E785"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546" w:type="dxa"/>
            <w:tcMar>
              <w:left w:w="105" w:type="dxa"/>
              <w:right w:w="105" w:type="dxa"/>
            </w:tcMar>
            <w:vAlign w:val="center"/>
          </w:tcPr>
          <w:p w14:paraId="24910775" w14:textId="0F75178E"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750" w:type="dxa"/>
            <w:tcMar>
              <w:left w:w="105" w:type="dxa"/>
              <w:right w:w="105" w:type="dxa"/>
            </w:tcMar>
            <w:vAlign w:val="center"/>
          </w:tcPr>
          <w:p w14:paraId="0FF8B798" w14:textId="05869E2D"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677" w:type="dxa"/>
            <w:tcMar>
              <w:left w:w="105" w:type="dxa"/>
              <w:right w:w="105" w:type="dxa"/>
            </w:tcMar>
            <w:vAlign w:val="center"/>
          </w:tcPr>
          <w:p w14:paraId="2FCF4FF2" w14:textId="4D2F076E"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615" w:type="dxa"/>
            <w:tcMar>
              <w:left w:w="105" w:type="dxa"/>
              <w:right w:w="105" w:type="dxa"/>
            </w:tcMar>
            <w:vAlign w:val="center"/>
          </w:tcPr>
          <w:p w14:paraId="428BA7CF" w14:textId="5B3FEC6F"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818" w:type="dxa"/>
            <w:tcMar>
              <w:left w:w="105" w:type="dxa"/>
              <w:right w:w="105" w:type="dxa"/>
            </w:tcMar>
            <w:vAlign w:val="center"/>
          </w:tcPr>
          <w:p w14:paraId="56E961B9" w14:textId="6B4AF890"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540" w:type="dxa"/>
            <w:tcMar>
              <w:left w:w="105" w:type="dxa"/>
              <w:right w:w="105" w:type="dxa"/>
            </w:tcMar>
            <w:vAlign w:val="center"/>
          </w:tcPr>
          <w:p w14:paraId="6FE7C228" w14:textId="6CC8D568"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690" w:type="dxa"/>
            <w:tcMar>
              <w:left w:w="105" w:type="dxa"/>
              <w:right w:w="105" w:type="dxa"/>
            </w:tcMar>
            <w:vAlign w:val="center"/>
          </w:tcPr>
          <w:p w14:paraId="4E99A2BB" w14:textId="11364733"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E-value</w:t>
            </w:r>
          </w:p>
        </w:tc>
      </w:tr>
      <w:tr w:rsidR="1197EC36" w14:paraId="5FF284DC" w14:textId="77777777" w:rsidTr="1197EC36">
        <w:trPr>
          <w:trHeight w:val="255"/>
        </w:trPr>
        <w:tc>
          <w:tcPr>
            <w:tcW w:w="1005" w:type="dxa"/>
            <w:tcMar>
              <w:left w:w="105" w:type="dxa"/>
              <w:right w:w="105" w:type="dxa"/>
            </w:tcMar>
            <w:vAlign w:val="center"/>
          </w:tcPr>
          <w:p w14:paraId="0967780D" w14:textId="262470A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Intercept (baseline risk)</w:t>
            </w:r>
          </w:p>
        </w:tc>
        <w:tc>
          <w:tcPr>
            <w:tcW w:w="876" w:type="dxa"/>
            <w:tcMar>
              <w:left w:w="105" w:type="dxa"/>
              <w:right w:w="105" w:type="dxa"/>
            </w:tcMar>
            <w:vAlign w:val="center"/>
          </w:tcPr>
          <w:p w14:paraId="10D2B18A" w14:textId="62C92DA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0.04 (0.02–0.11)</w:t>
            </w:r>
          </w:p>
        </w:tc>
        <w:tc>
          <w:tcPr>
            <w:tcW w:w="720" w:type="dxa"/>
            <w:tcMar>
              <w:left w:w="105" w:type="dxa"/>
              <w:right w:w="105" w:type="dxa"/>
            </w:tcMar>
            <w:vAlign w:val="center"/>
          </w:tcPr>
          <w:p w14:paraId="0FBB994C" w14:textId="3553F52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467" w:type="dxa"/>
            <w:tcMar>
              <w:left w:w="105" w:type="dxa"/>
              <w:right w:w="105" w:type="dxa"/>
            </w:tcMar>
            <w:vAlign w:val="center"/>
          </w:tcPr>
          <w:p w14:paraId="3AA0A7B5" w14:textId="623F876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45.22</w:t>
            </w:r>
          </w:p>
        </w:tc>
        <w:tc>
          <w:tcPr>
            <w:tcW w:w="908" w:type="dxa"/>
            <w:tcMar>
              <w:left w:w="105" w:type="dxa"/>
              <w:right w:w="105" w:type="dxa"/>
            </w:tcMar>
            <w:vAlign w:val="center"/>
          </w:tcPr>
          <w:p w14:paraId="0A1A3E0D" w14:textId="0A98161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0.05 (0.00–6.93)</w:t>
            </w:r>
          </w:p>
        </w:tc>
        <w:tc>
          <w:tcPr>
            <w:tcW w:w="540" w:type="dxa"/>
            <w:tcMar>
              <w:left w:w="105" w:type="dxa"/>
              <w:right w:w="105" w:type="dxa"/>
            </w:tcMar>
            <w:vAlign w:val="center"/>
          </w:tcPr>
          <w:p w14:paraId="39A01C33" w14:textId="57C34EC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0.231</w:t>
            </w:r>
          </w:p>
        </w:tc>
        <w:tc>
          <w:tcPr>
            <w:tcW w:w="546" w:type="dxa"/>
            <w:tcMar>
              <w:left w:w="105" w:type="dxa"/>
              <w:right w:w="105" w:type="dxa"/>
            </w:tcMar>
            <w:vAlign w:val="center"/>
          </w:tcPr>
          <w:p w14:paraId="1F734F50" w14:textId="22D2883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41.2</w:t>
            </w:r>
          </w:p>
        </w:tc>
        <w:tc>
          <w:tcPr>
            <w:tcW w:w="750" w:type="dxa"/>
            <w:tcMar>
              <w:left w:w="105" w:type="dxa"/>
              <w:right w:w="105" w:type="dxa"/>
            </w:tcMar>
            <w:vAlign w:val="center"/>
          </w:tcPr>
          <w:p w14:paraId="62D2926F" w14:textId="561BAB1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0.01 (0.00–0.02)</w:t>
            </w:r>
          </w:p>
        </w:tc>
        <w:tc>
          <w:tcPr>
            <w:tcW w:w="677" w:type="dxa"/>
            <w:tcMar>
              <w:left w:w="105" w:type="dxa"/>
              <w:right w:w="105" w:type="dxa"/>
            </w:tcMar>
            <w:vAlign w:val="center"/>
          </w:tcPr>
          <w:p w14:paraId="280807CB" w14:textId="5053081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4DB32374" w14:textId="03BFAB1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234.28</w:t>
            </w:r>
          </w:p>
        </w:tc>
        <w:tc>
          <w:tcPr>
            <w:tcW w:w="818" w:type="dxa"/>
            <w:tcMar>
              <w:left w:w="105" w:type="dxa"/>
              <w:right w:w="105" w:type="dxa"/>
            </w:tcMar>
            <w:vAlign w:val="center"/>
          </w:tcPr>
          <w:p w14:paraId="7544D106" w14:textId="73BA6DB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0.00 (0.00–0.01)</w:t>
            </w:r>
          </w:p>
        </w:tc>
        <w:tc>
          <w:tcPr>
            <w:tcW w:w="540" w:type="dxa"/>
            <w:tcMar>
              <w:left w:w="105" w:type="dxa"/>
              <w:right w:w="105" w:type="dxa"/>
            </w:tcMar>
            <w:vAlign w:val="center"/>
          </w:tcPr>
          <w:p w14:paraId="3938B6F0" w14:textId="0E0EE30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90" w:type="dxa"/>
            <w:tcMar>
              <w:left w:w="105" w:type="dxa"/>
              <w:right w:w="105" w:type="dxa"/>
            </w:tcMar>
            <w:vAlign w:val="center"/>
          </w:tcPr>
          <w:p w14:paraId="20BD431E" w14:textId="29C821B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675.33</w:t>
            </w:r>
          </w:p>
        </w:tc>
      </w:tr>
      <w:tr w:rsidR="1197EC36" w14:paraId="7EA9E955" w14:textId="77777777" w:rsidTr="1197EC36">
        <w:trPr>
          <w:trHeight w:val="255"/>
        </w:trPr>
        <w:tc>
          <w:tcPr>
            <w:tcW w:w="1005" w:type="dxa"/>
            <w:tcMar>
              <w:left w:w="105" w:type="dxa"/>
              <w:right w:w="105" w:type="dxa"/>
            </w:tcMar>
            <w:vAlign w:val="center"/>
          </w:tcPr>
          <w:p w14:paraId="4A4BDF55" w14:textId="26E696B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Antibiotics ≥1 hr (ref: &lt;1 hr)</w:t>
            </w:r>
          </w:p>
        </w:tc>
        <w:tc>
          <w:tcPr>
            <w:tcW w:w="876" w:type="dxa"/>
            <w:tcMar>
              <w:left w:w="105" w:type="dxa"/>
              <w:right w:w="105" w:type="dxa"/>
            </w:tcMar>
            <w:vAlign w:val="center"/>
          </w:tcPr>
          <w:p w14:paraId="1E915BD2" w14:textId="5C5FD2E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1.21 (0.80–1.81)</w:t>
            </w:r>
          </w:p>
        </w:tc>
        <w:tc>
          <w:tcPr>
            <w:tcW w:w="720" w:type="dxa"/>
            <w:tcMar>
              <w:left w:w="105" w:type="dxa"/>
              <w:right w:w="105" w:type="dxa"/>
            </w:tcMar>
            <w:vAlign w:val="center"/>
          </w:tcPr>
          <w:p w14:paraId="03558AB2" w14:textId="15A70C10"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0.364</w:t>
            </w:r>
          </w:p>
        </w:tc>
        <w:tc>
          <w:tcPr>
            <w:tcW w:w="467" w:type="dxa"/>
            <w:tcMar>
              <w:left w:w="105" w:type="dxa"/>
              <w:right w:w="105" w:type="dxa"/>
            </w:tcMar>
            <w:vAlign w:val="center"/>
          </w:tcPr>
          <w:p w14:paraId="72A5FC7C" w14:textId="439786F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1.71</w:t>
            </w:r>
          </w:p>
        </w:tc>
        <w:tc>
          <w:tcPr>
            <w:tcW w:w="908" w:type="dxa"/>
            <w:tcMar>
              <w:left w:w="105" w:type="dxa"/>
              <w:right w:w="105" w:type="dxa"/>
            </w:tcMar>
            <w:vAlign w:val="center"/>
          </w:tcPr>
          <w:p w14:paraId="40CD1274" w14:textId="1838901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1.23 (0.08–19.62)</w:t>
            </w:r>
          </w:p>
        </w:tc>
        <w:tc>
          <w:tcPr>
            <w:tcW w:w="540" w:type="dxa"/>
            <w:tcMar>
              <w:left w:w="105" w:type="dxa"/>
              <w:right w:w="105" w:type="dxa"/>
            </w:tcMar>
            <w:vAlign w:val="center"/>
          </w:tcPr>
          <w:p w14:paraId="11566F53" w14:textId="66CA3EF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0.881</w:t>
            </w:r>
          </w:p>
        </w:tc>
        <w:tc>
          <w:tcPr>
            <w:tcW w:w="546" w:type="dxa"/>
            <w:tcMar>
              <w:left w:w="105" w:type="dxa"/>
              <w:right w:w="105" w:type="dxa"/>
            </w:tcMar>
            <w:vAlign w:val="center"/>
          </w:tcPr>
          <w:p w14:paraId="6682ABDC" w14:textId="43C39A1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1.77</w:t>
            </w:r>
          </w:p>
        </w:tc>
        <w:tc>
          <w:tcPr>
            <w:tcW w:w="750" w:type="dxa"/>
            <w:tcMar>
              <w:left w:w="105" w:type="dxa"/>
              <w:right w:w="105" w:type="dxa"/>
            </w:tcMar>
            <w:vAlign w:val="center"/>
          </w:tcPr>
          <w:p w14:paraId="3627AE64" w14:textId="576C980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1.14 (0.61–2.13)</w:t>
            </w:r>
          </w:p>
        </w:tc>
        <w:tc>
          <w:tcPr>
            <w:tcW w:w="677" w:type="dxa"/>
            <w:tcMar>
              <w:left w:w="105" w:type="dxa"/>
              <w:right w:w="105" w:type="dxa"/>
            </w:tcMar>
            <w:vAlign w:val="center"/>
          </w:tcPr>
          <w:p w14:paraId="19A9EB89" w14:textId="0E90432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0.684</w:t>
            </w:r>
          </w:p>
        </w:tc>
        <w:tc>
          <w:tcPr>
            <w:tcW w:w="615" w:type="dxa"/>
            <w:tcMar>
              <w:left w:w="105" w:type="dxa"/>
              <w:right w:w="105" w:type="dxa"/>
            </w:tcMar>
            <w:vAlign w:val="center"/>
          </w:tcPr>
          <w:p w14:paraId="4FDAC73C" w14:textId="4A8A16D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1.54</w:t>
            </w:r>
          </w:p>
        </w:tc>
        <w:tc>
          <w:tcPr>
            <w:tcW w:w="818" w:type="dxa"/>
            <w:tcMar>
              <w:left w:w="105" w:type="dxa"/>
              <w:right w:w="105" w:type="dxa"/>
            </w:tcMar>
            <w:vAlign w:val="center"/>
          </w:tcPr>
          <w:p w14:paraId="1E26BCC8" w14:textId="205F456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0.53 (0.20–1.41)</w:t>
            </w:r>
          </w:p>
        </w:tc>
        <w:tc>
          <w:tcPr>
            <w:tcW w:w="540" w:type="dxa"/>
            <w:tcMar>
              <w:left w:w="105" w:type="dxa"/>
              <w:right w:w="105" w:type="dxa"/>
            </w:tcMar>
            <w:vAlign w:val="center"/>
          </w:tcPr>
          <w:p w14:paraId="1A1BD706" w14:textId="2988E20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0.201</w:t>
            </w:r>
          </w:p>
        </w:tc>
        <w:tc>
          <w:tcPr>
            <w:tcW w:w="690" w:type="dxa"/>
            <w:tcMar>
              <w:left w:w="105" w:type="dxa"/>
              <w:right w:w="105" w:type="dxa"/>
            </w:tcMar>
            <w:vAlign w:val="center"/>
          </w:tcPr>
          <w:p w14:paraId="36001459" w14:textId="1A03197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3.19</w:t>
            </w:r>
          </w:p>
        </w:tc>
      </w:tr>
      <w:tr w:rsidR="1197EC36" w14:paraId="197CCF07" w14:textId="77777777" w:rsidTr="1197EC36">
        <w:trPr>
          <w:trHeight w:val="255"/>
        </w:trPr>
        <w:tc>
          <w:tcPr>
            <w:tcW w:w="1005" w:type="dxa"/>
            <w:tcMar>
              <w:left w:w="105" w:type="dxa"/>
              <w:right w:w="105" w:type="dxa"/>
            </w:tcMar>
            <w:vAlign w:val="center"/>
          </w:tcPr>
          <w:p w14:paraId="01219EE6" w14:textId="476FB2F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Male (ref: Female)</w:t>
            </w:r>
          </w:p>
        </w:tc>
        <w:tc>
          <w:tcPr>
            <w:tcW w:w="876" w:type="dxa"/>
            <w:tcMar>
              <w:left w:w="105" w:type="dxa"/>
              <w:right w:w="105" w:type="dxa"/>
            </w:tcMar>
            <w:vAlign w:val="center"/>
          </w:tcPr>
          <w:p w14:paraId="28503581" w14:textId="7324EB3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0.77 (0.54–1.10)</w:t>
            </w:r>
          </w:p>
        </w:tc>
        <w:tc>
          <w:tcPr>
            <w:tcW w:w="720" w:type="dxa"/>
            <w:tcMar>
              <w:left w:w="105" w:type="dxa"/>
              <w:right w:w="105" w:type="dxa"/>
            </w:tcMar>
            <w:vAlign w:val="center"/>
          </w:tcPr>
          <w:p w14:paraId="737E0CBF" w14:textId="58521CE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0.155</w:t>
            </w:r>
          </w:p>
        </w:tc>
        <w:tc>
          <w:tcPr>
            <w:tcW w:w="467" w:type="dxa"/>
            <w:tcMar>
              <w:left w:w="105" w:type="dxa"/>
              <w:right w:w="105" w:type="dxa"/>
            </w:tcMar>
            <w:vAlign w:val="center"/>
          </w:tcPr>
          <w:p w14:paraId="6D83310C" w14:textId="0CC2BE6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1.92</w:t>
            </w:r>
          </w:p>
        </w:tc>
        <w:tc>
          <w:tcPr>
            <w:tcW w:w="908" w:type="dxa"/>
            <w:tcMar>
              <w:left w:w="105" w:type="dxa"/>
              <w:right w:w="105" w:type="dxa"/>
            </w:tcMar>
            <w:vAlign w:val="center"/>
          </w:tcPr>
          <w:p w14:paraId="427FF3A7" w14:textId="62B4FA0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1.97 (0.28–13.99)</w:t>
            </w:r>
          </w:p>
        </w:tc>
        <w:tc>
          <w:tcPr>
            <w:tcW w:w="540" w:type="dxa"/>
            <w:tcMar>
              <w:left w:w="105" w:type="dxa"/>
              <w:right w:w="105" w:type="dxa"/>
            </w:tcMar>
            <w:vAlign w:val="center"/>
          </w:tcPr>
          <w:p w14:paraId="624BC218" w14:textId="46E52E5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0.496</w:t>
            </w:r>
          </w:p>
        </w:tc>
        <w:tc>
          <w:tcPr>
            <w:tcW w:w="546" w:type="dxa"/>
            <w:tcMar>
              <w:left w:w="105" w:type="dxa"/>
              <w:right w:w="105" w:type="dxa"/>
            </w:tcMar>
            <w:vAlign w:val="center"/>
          </w:tcPr>
          <w:p w14:paraId="21ECCEF7" w14:textId="165F572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3.36</w:t>
            </w:r>
          </w:p>
        </w:tc>
        <w:tc>
          <w:tcPr>
            <w:tcW w:w="750" w:type="dxa"/>
            <w:tcMar>
              <w:left w:w="105" w:type="dxa"/>
              <w:right w:w="105" w:type="dxa"/>
            </w:tcMar>
            <w:vAlign w:val="center"/>
          </w:tcPr>
          <w:p w14:paraId="02324674" w14:textId="7B444860"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1.07 (0.74–1.54)</w:t>
            </w:r>
          </w:p>
        </w:tc>
        <w:tc>
          <w:tcPr>
            <w:tcW w:w="677" w:type="dxa"/>
            <w:tcMar>
              <w:left w:w="105" w:type="dxa"/>
              <w:right w:w="105" w:type="dxa"/>
            </w:tcMar>
            <w:vAlign w:val="center"/>
          </w:tcPr>
          <w:p w14:paraId="16074844" w14:textId="7F42124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0.736</w:t>
            </w:r>
          </w:p>
        </w:tc>
        <w:tc>
          <w:tcPr>
            <w:tcW w:w="615" w:type="dxa"/>
            <w:tcMar>
              <w:left w:w="105" w:type="dxa"/>
              <w:right w:w="105" w:type="dxa"/>
            </w:tcMar>
            <w:vAlign w:val="center"/>
          </w:tcPr>
          <w:p w14:paraId="6431F36B" w14:textId="6D383A4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1.33</w:t>
            </w:r>
          </w:p>
        </w:tc>
        <w:tc>
          <w:tcPr>
            <w:tcW w:w="818" w:type="dxa"/>
            <w:tcMar>
              <w:left w:w="105" w:type="dxa"/>
              <w:right w:w="105" w:type="dxa"/>
            </w:tcMar>
            <w:vAlign w:val="center"/>
          </w:tcPr>
          <w:p w14:paraId="1FC8CD7B" w14:textId="3E88A28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0.67 (0.38–1.18)</w:t>
            </w:r>
          </w:p>
        </w:tc>
        <w:tc>
          <w:tcPr>
            <w:tcW w:w="540" w:type="dxa"/>
            <w:tcMar>
              <w:left w:w="105" w:type="dxa"/>
              <w:right w:w="105" w:type="dxa"/>
            </w:tcMar>
            <w:vAlign w:val="center"/>
          </w:tcPr>
          <w:p w14:paraId="552F6649" w14:textId="5BF63BB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0.167</w:t>
            </w:r>
          </w:p>
        </w:tc>
        <w:tc>
          <w:tcPr>
            <w:tcW w:w="690" w:type="dxa"/>
            <w:tcMar>
              <w:left w:w="105" w:type="dxa"/>
              <w:right w:w="105" w:type="dxa"/>
            </w:tcMar>
            <w:vAlign w:val="center"/>
          </w:tcPr>
          <w:p w14:paraId="45F3BC25" w14:textId="6FB05C9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2.34</w:t>
            </w:r>
          </w:p>
        </w:tc>
      </w:tr>
      <w:tr w:rsidR="1197EC36" w14:paraId="5D544161" w14:textId="77777777" w:rsidTr="1197EC36">
        <w:trPr>
          <w:trHeight w:val="255"/>
        </w:trPr>
        <w:tc>
          <w:tcPr>
            <w:tcW w:w="1005" w:type="dxa"/>
            <w:tcMar>
              <w:left w:w="105" w:type="dxa"/>
              <w:right w:w="105" w:type="dxa"/>
            </w:tcMar>
            <w:vAlign w:val="center"/>
          </w:tcPr>
          <w:p w14:paraId="00B2BF32" w14:textId="790C480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Age (per year)</w:t>
            </w:r>
          </w:p>
        </w:tc>
        <w:tc>
          <w:tcPr>
            <w:tcW w:w="876" w:type="dxa"/>
            <w:tcMar>
              <w:left w:w="105" w:type="dxa"/>
              <w:right w:w="105" w:type="dxa"/>
            </w:tcMar>
            <w:vAlign w:val="center"/>
          </w:tcPr>
          <w:p w14:paraId="58453020" w14:textId="202432F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1.02 (1.01–1.03)</w:t>
            </w:r>
          </w:p>
        </w:tc>
        <w:tc>
          <w:tcPr>
            <w:tcW w:w="720" w:type="dxa"/>
            <w:tcMar>
              <w:left w:w="105" w:type="dxa"/>
              <w:right w:w="105" w:type="dxa"/>
            </w:tcMar>
            <w:vAlign w:val="center"/>
          </w:tcPr>
          <w:p w14:paraId="6E24209D" w14:textId="79868A4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467" w:type="dxa"/>
            <w:tcMar>
              <w:left w:w="105" w:type="dxa"/>
              <w:right w:w="105" w:type="dxa"/>
            </w:tcMar>
            <w:vAlign w:val="center"/>
          </w:tcPr>
          <w:p w14:paraId="1A2F33E7" w14:textId="67ACD22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1.17</w:t>
            </w:r>
          </w:p>
        </w:tc>
        <w:tc>
          <w:tcPr>
            <w:tcW w:w="908" w:type="dxa"/>
            <w:tcMar>
              <w:left w:w="105" w:type="dxa"/>
              <w:right w:w="105" w:type="dxa"/>
            </w:tcMar>
            <w:vAlign w:val="center"/>
          </w:tcPr>
          <w:p w14:paraId="26E990CB" w14:textId="041CDC6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1.00 (0.95–1.05)</w:t>
            </w:r>
          </w:p>
        </w:tc>
        <w:tc>
          <w:tcPr>
            <w:tcW w:w="540" w:type="dxa"/>
            <w:tcMar>
              <w:left w:w="105" w:type="dxa"/>
              <w:right w:w="105" w:type="dxa"/>
            </w:tcMar>
            <w:vAlign w:val="center"/>
          </w:tcPr>
          <w:p w14:paraId="539A3743" w14:textId="5F26C96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0.996</w:t>
            </w:r>
          </w:p>
        </w:tc>
        <w:tc>
          <w:tcPr>
            <w:tcW w:w="546" w:type="dxa"/>
            <w:tcMar>
              <w:left w:w="105" w:type="dxa"/>
              <w:right w:w="105" w:type="dxa"/>
            </w:tcMar>
            <w:vAlign w:val="center"/>
          </w:tcPr>
          <w:p w14:paraId="6AC7D6C8" w14:textId="4C1E9DF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1.01</w:t>
            </w:r>
          </w:p>
        </w:tc>
        <w:tc>
          <w:tcPr>
            <w:tcW w:w="750" w:type="dxa"/>
            <w:tcMar>
              <w:left w:w="105" w:type="dxa"/>
              <w:right w:w="105" w:type="dxa"/>
            </w:tcMar>
            <w:vAlign w:val="center"/>
          </w:tcPr>
          <w:p w14:paraId="113CD3F6" w14:textId="0D1E765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1.03 (1.02–1.04)</w:t>
            </w:r>
          </w:p>
        </w:tc>
        <w:tc>
          <w:tcPr>
            <w:tcW w:w="677" w:type="dxa"/>
            <w:tcMar>
              <w:left w:w="105" w:type="dxa"/>
              <w:right w:w="105" w:type="dxa"/>
            </w:tcMar>
            <w:vAlign w:val="center"/>
          </w:tcPr>
          <w:p w14:paraId="60AC284F" w14:textId="3DC05BB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64536587" w14:textId="62F5CEB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1.21</w:t>
            </w:r>
          </w:p>
        </w:tc>
        <w:tc>
          <w:tcPr>
            <w:tcW w:w="818" w:type="dxa"/>
            <w:tcMar>
              <w:left w:w="105" w:type="dxa"/>
              <w:right w:w="105" w:type="dxa"/>
            </w:tcMar>
            <w:vAlign w:val="center"/>
          </w:tcPr>
          <w:p w14:paraId="3EB9118D" w14:textId="09D185A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1.04 (1.02–1.06)</w:t>
            </w:r>
          </w:p>
        </w:tc>
        <w:tc>
          <w:tcPr>
            <w:tcW w:w="540" w:type="dxa"/>
            <w:tcMar>
              <w:left w:w="105" w:type="dxa"/>
              <w:right w:w="105" w:type="dxa"/>
            </w:tcMar>
            <w:vAlign w:val="center"/>
          </w:tcPr>
          <w:p w14:paraId="67C6C5EE" w14:textId="450B392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90" w:type="dxa"/>
            <w:tcMar>
              <w:left w:w="105" w:type="dxa"/>
              <w:right w:w="105" w:type="dxa"/>
            </w:tcMar>
            <w:vAlign w:val="center"/>
          </w:tcPr>
          <w:p w14:paraId="703E6084" w14:textId="3CC2FD5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1.24</w:t>
            </w:r>
          </w:p>
        </w:tc>
      </w:tr>
      <w:tr w:rsidR="1197EC36" w14:paraId="3E510AC1" w14:textId="77777777" w:rsidTr="1197EC36">
        <w:trPr>
          <w:trHeight w:val="255"/>
        </w:trPr>
        <w:tc>
          <w:tcPr>
            <w:tcW w:w="1005" w:type="dxa"/>
            <w:tcMar>
              <w:left w:w="105" w:type="dxa"/>
              <w:right w:w="105" w:type="dxa"/>
            </w:tcMar>
            <w:vAlign w:val="center"/>
          </w:tcPr>
          <w:p w14:paraId="3FF75BE8" w14:textId="3121E8F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Charlson Comorbidity Index (per point)</w:t>
            </w:r>
          </w:p>
        </w:tc>
        <w:tc>
          <w:tcPr>
            <w:tcW w:w="876" w:type="dxa"/>
            <w:tcMar>
              <w:left w:w="105" w:type="dxa"/>
              <w:right w:w="105" w:type="dxa"/>
            </w:tcMar>
            <w:vAlign w:val="center"/>
          </w:tcPr>
          <w:p w14:paraId="0BB3B875" w14:textId="36D6AF3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1.04 (0.98–1.10)</w:t>
            </w:r>
          </w:p>
        </w:tc>
        <w:tc>
          <w:tcPr>
            <w:tcW w:w="720" w:type="dxa"/>
            <w:tcMar>
              <w:left w:w="105" w:type="dxa"/>
              <w:right w:w="105" w:type="dxa"/>
            </w:tcMar>
            <w:vAlign w:val="center"/>
          </w:tcPr>
          <w:p w14:paraId="38284999" w14:textId="19DCDAB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0.213</w:t>
            </w:r>
          </w:p>
        </w:tc>
        <w:tc>
          <w:tcPr>
            <w:tcW w:w="467" w:type="dxa"/>
            <w:tcMar>
              <w:left w:w="105" w:type="dxa"/>
              <w:right w:w="105" w:type="dxa"/>
            </w:tcMar>
            <w:vAlign w:val="center"/>
          </w:tcPr>
          <w:p w14:paraId="5856FE58" w14:textId="279043B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1.23</w:t>
            </w:r>
          </w:p>
        </w:tc>
        <w:tc>
          <w:tcPr>
            <w:tcW w:w="908" w:type="dxa"/>
            <w:tcMar>
              <w:left w:w="105" w:type="dxa"/>
              <w:right w:w="105" w:type="dxa"/>
            </w:tcMar>
            <w:vAlign w:val="center"/>
          </w:tcPr>
          <w:p w14:paraId="73B3024C" w14:textId="44DD49A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0.63 (0.31–1.27)</w:t>
            </w:r>
          </w:p>
        </w:tc>
        <w:tc>
          <w:tcPr>
            <w:tcW w:w="540" w:type="dxa"/>
            <w:tcMar>
              <w:left w:w="105" w:type="dxa"/>
              <w:right w:w="105" w:type="dxa"/>
            </w:tcMar>
            <w:vAlign w:val="center"/>
          </w:tcPr>
          <w:p w14:paraId="2027D4F7" w14:textId="5F264E7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0.197</w:t>
            </w:r>
          </w:p>
        </w:tc>
        <w:tc>
          <w:tcPr>
            <w:tcW w:w="546" w:type="dxa"/>
            <w:tcMar>
              <w:left w:w="105" w:type="dxa"/>
              <w:right w:w="105" w:type="dxa"/>
            </w:tcMar>
            <w:vAlign w:val="center"/>
          </w:tcPr>
          <w:p w14:paraId="7D230E13" w14:textId="6049226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2.56</w:t>
            </w:r>
          </w:p>
        </w:tc>
        <w:tc>
          <w:tcPr>
            <w:tcW w:w="750" w:type="dxa"/>
            <w:tcMar>
              <w:left w:w="105" w:type="dxa"/>
              <w:right w:w="105" w:type="dxa"/>
            </w:tcMar>
            <w:vAlign w:val="center"/>
          </w:tcPr>
          <w:p w14:paraId="2ECDF8D4" w14:textId="2131FB4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1.04 (0.98–1.11)</w:t>
            </w:r>
          </w:p>
        </w:tc>
        <w:tc>
          <w:tcPr>
            <w:tcW w:w="677" w:type="dxa"/>
            <w:tcMar>
              <w:left w:w="105" w:type="dxa"/>
              <w:right w:w="105" w:type="dxa"/>
            </w:tcMar>
            <w:vAlign w:val="center"/>
          </w:tcPr>
          <w:p w14:paraId="4DFEDA22" w14:textId="38EA92B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0.18</w:t>
            </w:r>
          </w:p>
        </w:tc>
        <w:tc>
          <w:tcPr>
            <w:tcW w:w="615" w:type="dxa"/>
            <w:tcMar>
              <w:left w:w="105" w:type="dxa"/>
              <w:right w:w="105" w:type="dxa"/>
            </w:tcMar>
            <w:vAlign w:val="center"/>
          </w:tcPr>
          <w:p w14:paraId="1510FBBD" w14:textId="081B6BD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1.25</w:t>
            </w:r>
          </w:p>
        </w:tc>
        <w:tc>
          <w:tcPr>
            <w:tcW w:w="818" w:type="dxa"/>
            <w:tcMar>
              <w:left w:w="105" w:type="dxa"/>
              <w:right w:w="105" w:type="dxa"/>
            </w:tcMar>
            <w:vAlign w:val="center"/>
          </w:tcPr>
          <w:p w14:paraId="042A2798" w14:textId="40720BF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1.10 (1.01–1.20)</w:t>
            </w:r>
          </w:p>
        </w:tc>
        <w:tc>
          <w:tcPr>
            <w:tcW w:w="540" w:type="dxa"/>
            <w:tcMar>
              <w:left w:w="105" w:type="dxa"/>
              <w:right w:w="105" w:type="dxa"/>
            </w:tcMar>
            <w:vAlign w:val="center"/>
          </w:tcPr>
          <w:p w14:paraId="5EB9F760" w14:textId="2FC16CC0"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0.038</w:t>
            </w:r>
          </w:p>
        </w:tc>
        <w:tc>
          <w:tcPr>
            <w:tcW w:w="690" w:type="dxa"/>
            <w:tcMar>
              <w:left w:w="105" w:type="dxa"/>
              <w:right w:w="105" w:type="dxa"/>
            </w:tcMar>
            <w:vAlign w:val="center"/>
          </w:tcPr>
          <w:p w14:paraId="31C33EAE" w14:textId="167509A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1.43</w:t>
            </w:r>
          </w:p>
        </w:tc>
      </w:tr>
      <w:tr w:rsidR="1197EC36" w14:paraId="20F6437B" w14:textId="77777777" w:rsidTr="1197EC36">
        <w:trPr>
          <w:trHeight w:val="255"/>
        </w:trPr>
        <w:tc>
          <w:tcPr>
            <w:tcW w:w="1005" w:type="dxa"/>
            <w:tcMar>
              <w:left w:w="105" w:type="dxa"/>
              <w:right w:w="105" w:type="dxa"/>
            </w:tcMar>
            <w:vAlign w:val="center"/>
          </w:tcPr>
          <w:p w14:paraId="7F6FB038" w14:textId="5C6564C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SOFA score (per point)</w:t>
            </w:r>
          </w:p>
        </w:tc>
        <w:tc>
          <w:tcPr>
            <w:tcW w:w="876" w:type="dxa"/>
            <w:tcMar>
              <w:left w:w="105" w:type="dxa"/>
              <w:right w:w="105" w:type="dxa"/>
            </w:tcMar>
            <w:vAlign w:val="center"/>
          </w:tcPr>
          <w:p w14:paraId="2DF647DD" w14:textId="7B7E292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1.21 (1.13–1.30)</w:t>
            </w:r>
          </w:p>
        </w:tc>
        <w:tc>
          <w:tcPr>
            <w:tcW w:w="720" w:type="dxa"/>
            <w:tcMar>
              <w:left w:w="105" w:type="dxa"/>
              <w:right w:w="105" w:type="dxa"/>
            </w:tcMar>
            <w:vAlign w:val="center"/>
          </w:tcPr>
          <w:p w14:paraId="34046DA2" w14:textId="3C1B4FE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467" w:type="dxa"/>
            <w:tcMar>
              <w:left w:w="105" w:type="dxa"/>
              <w:right w:w="105" w:type="dxa"/>
            </w:tcMar>
            <w:vAlign w:val="center"/>
          </w:tcPr>
          <w:p w14:paraId="1D819BDB" w14:textId="6B849E9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1.72</w:t>
            </w:r>
          </w:p>
        </w:tc>
        <w:tc>
          <w:tcPr>
            <w:tcW w:w="908" w:type="dxa"/>
            <w:tcMar>
              <w:left w:w="105" w:type="dxa"/>
              <w:right w:w="105" w:type="dxa"/>
            </w:tcMar>
            <w:vAlign w:val="center"/>
          </w:tcPr>
          <w:p w14:paraId="5ADE41B4" w14:textId="25D348F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1.43 (0.98–2.09)</w:t>
            </w:r>
          </w:p>
        </w:tc>
        <w:tc>
          <w:tcPr>
            <w:tcW w:w="540" w:type="dxa"/>
            <w:tcMar>
              <w:left w:w="105" w:type="dxa"/>
              <w:right w:w="105" w:type="dxa"/>
            </w:tcMar>
            <w:vAlign w:val="center"/>
          </w:tcPr>
          <w:p w14:paraId="512F29A6" w14:textId="0F8AD5F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0.061</w:t>
            </w:r>
          </w:p>
        </w:tc>
        <w:tc>
          <w:tcPr>
            <w:tcW w:w="546" w:type="dxa"/>
            <w:tcMar>
              <w:left w:w="105" w:type="dxa"/>
              <w:right w:w="105" w:type="dxa"/>
            </w:tcMar>
            <w:vAlign w:val="center"/>
          </w:tcPr>
          <w:p w14:paraId="3FF8CB38" w14:textId="6E7643C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2.22</w:t>
            </w:r>
          </w:p>
        </w:tc>
        <w:tc>
          <w:tcPr>
            <w:tcW w:w="750" w:type="dxa"/>
            <w:tcMar>
              <w:left w:w="105" w:type="dxa"/>
              <w:right w:w="105" w:type="dxa"/>
            </w:tcMar>
            <w:vAlign w:val="center"/>
          </w:tcPr>
          <w:p w14:paraId="775FB3E5" w14:textId="73A2356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1.20 (1.09–1.33)</w:t>
            </w:r>
          </w:p>
        </w:tc>
        <w:tc>
          <w:tcPr>
            <w:tcW w:w="677" w:type="dxa"/>
            <w:tcMar>
              <w:left w:w="105" w:type="dxa"/>
              <w:right w:w="105" w:type="dxa"/>
            </w:tcMar>
            <w:vAlign w:val="center"/>
          </w:tcPr>
          <w:p w14:paraId="1C8C5078" w14:textId="141CBDC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6932329A" w14:textId="7167D31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1.7</w:t>
            </w:r>
          </w:p>
        </w:tc>
        <w:tc>
          <w:tcPr>
            <w:tcW w:w="818" w:type="dxa"/>
            <w:tcMar>
              <w:left w:w="105" w:type="dxa"/>
              <w:right w:w="105" w:type="dxa"/>
            </w:tcMar>
            <w:vAlign w:val="center"/>
          </w:tcPr>
          <w:p w14:paraId="246AA84B" w14:textId="4A42C17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1.49 (1.24–1.79)</w:t>
            </w:r>
          </w:p>
        </w:tc>
        <w:tc>
          <w:tcPr>
            <w:tcW w:w="540" w:type="dxa"/>
            <w:tcMar>
              <w:left w:w="105" w:type="dxa"/>
              <w:right w:w="105" w:type="dxa"/>
            </w:tcMar>
            <w:vAlign w:val="center"/>
          </w:tcPr>
          <w:p w14:paraId="6F138214" w14:textId="371ECCF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90" w:type="dxa"/>
            <w:tcMar>
              <w:left w:w="105" w:type="dxa"/>
              <w:right w:w="105" w:type="dxa"/>
            </w:tcMar>
            <w:vAlign w:val="center"/>
          </w:tcPr>
          <w:p w14:paraId="51CC23EA" w14:textId="7BDF9DE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2.34</w:t>
            </w:r>
          </w:p>
        </w:tc>
      </w:tr>
    </w:tbl>
    <w:p w14:paraId="50350B97" w14:textId="1228AD6E" w:rsidR="1197EC36" w:rsidRDefault="1197EC36" w:rsidP="1197EC36">
      <w:pPr>
        <w:rPr>
          <w:rFonts w:ascii="Arial" w:eastAsia="Arial" w:hAnsi="Arial" w:cs="Arial"/>
          <w:u w:val="single"/>
        </w:rPr>
      </w:pPr>
    </w:p>
    <w:p w14:paraId="23B1466B" w14:textId="7944AD12" w:rsidR="7127616C" w:rsidRDefault="7127616C" w:rsidP="1197EC36">
      <w:pPr>
        <w:spacing w:line="240" w:lineRule="auto"/>
        <w:rPr>
          <w:rFonts w:ascii="Arial" w:eastAsia="Arial" w:hAnsi="Arial" w:cs="Arial"/>
          <w:color w:val="000000" w:themeColor="text1"/>
        </w:rPr>
      </w:pPr>
      <w:r w:rsidRPr="1197EC36">
        <w:rPr>
          <w:rFonts w:ascii="Arial" w:eastAsia="Arial" w:hAnsi="Arial" w:cs="Arial"/>
          <w:b/>
          <w:bCs/>
          <w:color w:val="000000" w:themeColor="text1"/>
          <w:lang w:val="en-US"/>
        </w:rPr>
        <w:t>Supplemental Table 30:</w:t>
      </w:r>
      <w:r w:rsidRPr="1197EC36">
        <w:rPr>
          <w:rFonts w:ascii="Arial" w:eastAsia="Arial" w:hAnsi="Arial" w:cs="Arial"/>
          <w:color w:val="000000" w:themeColor="text1"/>
          <w:lang w:val="en-US"/>
        </w:rPr>
        <w:t xml:space="preserve"> </w:t>
      </w:r>
      <w:r w:rsidRPr="1197EC36">
        <w:rPr>
          <w:rFonts w:ascii="Arial" w:eastAsia="Arial" w:hAnsi="Arial" w:cs="Arial"/>
          <w:lang w:val="en-US"/>
        </w:rPr>
        <w:t xml:space="preserve">Adjusted Odds Ratios for Mortality Associated with Antibiotic Administration ≥3 Hours from Triage by Risk Group in Patients Treated for Suspected Sepsis </w:t>
      </w:r>
      <w:proofErr w:type="gramStart"/>
      <w:r w:rsidRPr="1197EC36">
        <w:rPr>
          <w:rFonts w:ascii="Arial" w:eastAsia="Arial" w:hAnsi="Arial" w:cs="Arial"/>
          <w:color w:val="000000" w:themeColor="text1"/>
          <w:lang w:val="en-US"/>
        </w:rPr>
        <w:t>Between</w:t>
      </w:r>
      <w:proofErr w:type="gramEnd"/>
      <w:r w:rsidRPr="1197EC36">
        <w:rPr>
          <w:rFonts w:ascii="Arial" w:eastAsia="Arial" w:hAnsi="Arial" w:cs="Arial"/>
          <w:color w:val="000000" w:themeColor="text1"/>
          <w:lang w:val="en-US"/>
        </w:rPr>
        <w:t xml:space="preserve"> </w:t>
      </w:r>
      <w:r w:rsidR="7B9FD98C" w:rsidRPr="1197EC36">
        <w:rPr>
          <w:rFonts w:ascii="Arial" w:eastAsia="Arial" w:hAnsi="Arial" w:cs="Arial"/>
          <w:color w:val="000000" w:themeColor="text1"/>
          <w:lang w:val="en-US"/>
        </w:rPr>
        <w:t>Jan 2023 and Oct 2024 at the Validation Site.</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1005"/>
        <w:gridCol w:w="876"/>
        <w:gridCol w:w="720"/>
        <w:gridCol w:w="467"/>
        <w:gridCol w:w="908"/>
        <w:gridCol w:w="540"/>
        <w:gridCol w:w="546"/>
        <w:gridCol w:w="750"/>
        <w:gridCol w:w="677"/>
        <w:gridCol w:w="615"/>
        <w:gridCol w:w="818"/>
        <w:gridCol w:w="540"/>
        <w:gridCol w:w="690"/>
      </w:tblGrid>
      <w:tr w:rsidR="1197EC36" w14:paraId="332D1CDA" w14:textId="77777777" w:rsidTr="1197EC36">
        <w:trPr>
          <w:trHeight w:val="255"/>
        </w:trPr>
        <w:tc>
          <w:tcPr>
            <w:tcW w:w="1005" w:type="dxa"/>
            <w:tcMar>
              <w:left w:w="105" w:type="dxa"/>
              <w:right w:w="105" w:type="dxa"/>
            </w:tcMar>
            <w:vAlign w:val="center"/>
          </w:tcPr>
          <w:p w14:paraId="780F98DA" w14:textId="482C0FA5" w:rsidR="1197EC36" w:rsidRDefault="1197EC36" w:rsidP="1197EC36">
            <w:pPr>
              <w:jc w:val="center"/>
              <w:rPr>
                <w:rFonts w:ascii="Arial" w:eastAsia="Arial" w:hAnsi="Arial" w:cs="Arial"/>
                <w:color w:val="000000" w:themeColor="text1"/>
                <w:sz w:val="20"/>
                <w:szCs w:val="20"/>
              </w:rPr>
            </w:pPr>
          </w:p>
        </w:tc>
        <w:tc>
          <w:tcPr>
            <w:tcW w:w="2063" w:type="dxa"/>
            <w:gridSpan w:val="3"/>
            <w:tcMar>
              <w:left w:w="105" w:type="dxa"/>
              <w:right w:w="105" w:type="dxa"/>
            </w:tcMar>
            <w:vAlign w:val="center"/>
          </w:tcPr>
          <w:p w14:paraId="7F5C821F" w14:textId="1C93B0F1"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1</w:t>
            </w:r>
          </w:p>
        </w:tc>
        <w:tc>
          <w:tcPr>
            <w:tcW w:w="1994" w:type="dxa"/>
            <w:gridSpan w:val="3"/>
            <w:tcMar>
              <w:left w:w="105" w:type="dxa"/>
              <w:right w:w="105" w:type="dxa"/>
            </w:tcMar>
            <w:vAlign w:val="center"/>
          </w:tcPr>
          <w:p w14:paraId="1D14C911" w14:textId="6A194515"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2</w:t>
            </w:r>
          </w:p>
        </w:tc>
        <w:tc>
          <w:tcPr>
            <w:tcW w:w="2042" w:type="dxa"/>
            <w:gridSpan w:val="3"/>
            <w:tcMar>
              <w:left w:w="105" w:type="dxa"/>
              <w:right w:w="105" w:type="dxa"/>
            </w:tcMar>
            <w:vAlign w:val="center"/>
          </w:tcPr>
          <w:p w14:paraId="748987EB" w14:textId="25711B8A"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3</w:t>
            </w:r>
          </w:p>
        </w:tc>
        <w:tc>
          <w:tcPr>
            <w:tcW w:w="2048" w:type="dxa"/>
            <w:gridSpan w:val="3"/>
            <w:tcMar>
              <w:left w:w="105" w:type="dxa"/>
              <w:right w:w="105" w:type="dxa"/>
            </w:tcMar>
            <w:vAlign w:val="center"/>
          </w:tcPr>
          <w:p w14:paraId="0AA7C13A" w14:textId="1C6523A8"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4</w:t>
            </w:r>
          </w:p>
        </w:tc>
      </w:tr>
      <w:tr w:rsidR="1197EC36" w14:paraId="78BF6F9A" w14:textId="77777777" w:rsidTr="1197EC36">
        <w:trPr>
          <w:trHeight w:val="255"/>
        </w:trPr>
        <w:tc>
          <w:tcPr>
            <w:tcW w:w="1005" w:type="dxa"/>
            <w:tcMar>
              <w:left w:w="105" w:type="dxa"/>
              <w:right w:w="105" w:type="dxa"/>
            </w:tcMar>
            <w:vAlign w:val="center"/>
          </w:tcPr>
          <w:p w14:paraId="2CC47976" w14:textId="0ABB13E2"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Variables</w:t>
            </w:r>
          </w:p>
        </w:tc>
        <w:tc>
          <w:tcPr>
            <w:tcW w:w="876" w:type="dxa"/>
            <w:tcMar>
              <w:left w:w="105" w:type="dxa"/>
              <w:right w:w="105" w:type="dxa"/>
            </w:tcMar>
            <w:vAlign w:val="center"/>
          </w:tcPr>
          <w:p w14:paraId="36ADE77D" w14:textId="24F0E4B6"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720" w:type="dxa"/>
            <w:tcMar>
              <w:left w:w="105" w:type="dxa"/>
              <w:right w:w="105" w:type="dxa"/>
            </w:tcMar>
            <w:vAlign w:val="center"/>
          </w:tcPr>
          <w:p w14:paraId="750EB3EE" w14:textId="4EC6F8D8"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467" w:type="dxa"/>
            <w:tcMar>
              <w:left w:w="105" w:type="dxa"/>
              <w:right w:w="105" w:type="dxa"/>
            </w:tcMar>
            <w:vAlign w:val="center"/>
          </w:tcPr>
          <w:p w14:paraId="597485AC" w14:textId="5093D720"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908" w:type="dxa"/>
            <w:tcMar>
              <w:left w:w="105" w:type="dxa"/>
              <w:right w:w="105" w:type="dxa"/>
            </w:tcMar>
            <w:vAlign w:val="center"/>
          </w:tcPr>
          <w:p w14:paraId="252E2F56" w14:textId="667E6185"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Odds Ratio (95% CI)</w:t>
            </w:r>
          </w:p>
        </w:tc>
        <w:tc>
          <w:tcPr>
            <w:tcW w:w="540" w:type="dxa"/>
            <w:tcMar>
              <w:left w:w="105" w:type="dxa"/>
              <w:right w:w="105" w:type="dxa"/>
            </w:tcMar>
            <w:vAlign w:val="center"/>
          </w:tcPr>
          <w:p w14:paraId="55891AD9" w14:textId="3409E785"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546" w:type="dxa"/>
            <w:tcMar>
              <w:left w:w="105" w:type="dxa"/>
              <w:right w:w="105" w:type="dxa"/>
            </w:tcMar>
            <w:vAlign w:val="center"/>
          </w:tcPr>
          <w:p w14:paraId="3784F2CF" w14:textId="0F75178E"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750" w:type="dxa"/>
            <w:tcMar>
              <w:left w:w="105" w:type="dxa"/>
              <w:right w:w="105" w:type="dxa"/>
            </w:tcMar>
            <w:vAlign w:val="center"/>
          </w:tcPr>
          <w:p w14:paraId="5438207A" w14:textId="05869E2D"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677" w:type="dxa"/>
            <w:tcMar>
              <w:left w:w="105" w:type="dxa"/>
              <w:right w:w="105" w:type="dxa"/>
            </w:tcMar>
            <w:vAlign w:val="center"/>
          </w:tcPr>
          <w:p w14:paraId="4E410090" w14:textId="4D2F076E"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615" w:type="dxa"/>
            <w:tcMar>
              <w:left w:w="105" w:type="dxa"/>
              <w:right w:w="105" w:type="dxa"/>
            </w:tcMar>
            <w:vAlign w:val="center"/>
          </w:tcPr>
          <w:p w14:paraId="01C3FE8A" w14:textId="5B3FEC6F"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818" w:type="dxa"/>
            <w:tcMar>
              <w:left w:w="105" w:type="dxa"/>
              <w:right w:w="105" w:type="dxa"/>
            </w:tcMar>
            <w:vAlign w:val="center"/>
          </w:tcPr>
          <w:p w14:paraId="540C9486" w14:textId="6B4AF890"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540" w:type="dxa"/>
            <w:tcMar>
              <w:left w:w="105" w:type="dxa"/>
              <w:right w:w="105" w:type="dxa"/>
            </w:tcMar>
            <w:vAlign w:val="center"/>
          </w:tcPr>
          <w:p w14:paraId="204AFE36" w14:textId="6CC8D568"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690" w:type="dxa"/>
            <w:tcMar>
              <w:left w:w="105" w:type="dxa"/>
              <w:right w:w="105" w:type="dxa"/>
            </w:tcMar>
            <w:vAlign w:val="center"/>
          </w:tcPr>
          <w:p w14:paraId="683FD7AB" w14:textId="11364733"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E-value</w:t>
            </w:r>
          </w:p>
        </w:tc>
      </w:tr>
      <w:tr w:rsidR="1197EC36" w14:paraId="02BD91FB" w14:textId="77777777" w:rsidTr="1197EC36">
        <w:trPr>
          <w:trHeight w:val="255"/>
        </w:trPr>
        <w:tc>
          <w:tcPr>
            <w:tcW w:w="1005" w:type="dxa"/>
            <w:tcMar>
              <w:left w:w="105" w:type="dxa"/>
              <w:right w:w="105" w:type="dxa"/>
            </w:tcMar>
            <w:vAlign w:val="center"/>
          </w:tcPr>
          <w:p w14:paraId="3239CE04" w14:textId="262470A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Intercept (baseline risk)</w:t>
            </w:r>
          </w:p>
        </w:tc>
        <w:tc>
          <w:tcPr>
            <w:tcW w:w="876" w:type="dxa"/>
            <w:tcMar>
              <w:left w:w="105" w:type="dxa"/>
              <w:right w:w="105" w:type="dxa"/>
            </w:tcMar>
            <w:vAlign w:val="center"/>
          </w:tcPr>
          <w:p w14:paraId="479E0C4C" w14:textId="5A0A3B5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0.05 (0.02–0.13)</w:t>
            </w:r>
          </w:p>
        </w:tc>
        <w:tc>
          <w:tcPr>
            <w:tcW w:w="720" w:type="dxa"/>
            <w:tcMar>
              <w:left w:w="105" w:type="dxa"/>
              <w:right w:w="105" w:type="dxa"/>
            </w:tcMar>
            <w:vAlign w:val="center"/>
          </w:tcPr>
          <w:p w14:paraId="3F8E9C83" w14:textId="0A6847C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467" w:type="dxa"/>
            <w:tcMar>
              <w:left w:w="105" w:type="dxa"/>
              <w:right w:w="105" w:type="dxa"/>
            </w:tcMar>
            <w:vAlign w:val="center"/>
          </w:tcPr>
          <w:p w14:paraId="1FD28FBC" w14:textId="5FEFF8C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37.9</w:t>
            </w:r>
          </w:p>
        </w:tc>
        <w:tc>
          <w:tcPr>
            <w:tcW w:w="908" w:type="dxa"/>
            <w:tcMar>
              <w:left w:w="105" w:type="dxa"/>
              <w:right w:w="105" w:type="dxa"/>
            </w:tcMar>
            <w:vAlign w:val="center"/>
          </w:tcPr>
          <w:p w14:paraId="03EC3446" w14:textId="159340F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0.08 (0.00–3.95)</w:t>
            </w:r>
          </w:p>
        </w:tc>
        <w:tc>
          <w:tcPr>
            <w:tcW w:w="540" w:type="dxa"/>
            <w:tcMar>
              <w:left w:w="105" w:type="dxa"/>
              <w:right w:w="105" w:type="dxa"/>
            </w:tcMar>
            <w:vAlign w:val="center"/>
          </w:tcPr>
          <w:p w14:paraId="15652E2C" w14:textId="23BAB48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0.206</w:t>
            </w:r>
          </w:p>
        </w:tc>
        <w:tc>
          <w:tcPr>
            <w:tcW w:w="546" w:type="dxa"/>
            <w:tcMar>
              <w:left w:w="105" w:type="dxa"/>
              <w:right w:w="105" w:type="dxa"/>
            </w:tcMar>
            <w:vAlign w:val="center"/>
          </w:tcPr>
          <w:p w14:paraId="797371C6" w14:textId="28DCE71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23.93</w:t>
            </w:r>
          </w:p>
        </w:tc>
        <w:tc>
          <w:tcPr>
            <w:tcW w:w="750" w:type="dxa"/>
            <w:tcMar>
              <w:left w:w="105" w:type="dxa"/>
              <w:right w:w="105" w:type="dxa"/>
            </w:tcMar>
            <w:vAlign w:val="center"/>
          </w:tcPr>
          <w:p w14:paraId="4647B93C" w14:textId="4056AF8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0.01 (0.00–0.02)</w:t>
            </w:r>
          </w:p>
        </w:tc>
        <w:tc>
          <w:tcPr>
            <w:tcW w:w="677" w:type="dxa"/>
            <w:tcMar>
              <w:left w:w="105" w:type="dxa"/>
              <w:right w:w="105" w:type="dxa"/>
            </w:tcMar>
            <w:vAlign w:val="center"/>
          </w:tcPr>
          <w:p w14:paraId="652A5209" w14:textId="6C6CDB3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0D97CFE6" w14:textId="6CF9D600"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230.47</w:t>
            </w:r>
          </w:p>
        </w:tc>
        <w:tc>
          <w:tcPr>
            <w:tcW w:w="818" w:type="dxa"/>
            <w:tcMar>
              <w:left w:w="105" w:type="dxa"/>
              <w:right w:w="105" w:type="dxa"/>
            </w:tcMar>
            <w:vAlign w:val="center"/>
          </w:tcPr>
          <w:p w14:paraId="1DBEA7E1" w14:textId="07DB76E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0.00 (0.00–0.01)</w:t>
            </w:r>
          </w:p>
        </w:tc>
        <w:tc>
          <w:tcPr>
            <w:tcW w:w="540" w:type="dxa"/>
            <w:tcMar>
              <w:left w:w="105" w:type="dxa"/>
              <w:right w:w="105" w:type="dxa"/>
            </w:tcMar>
            <w:vAlign w:val="center"/>
          </w:tcPr>
          <w:p w14:paraId="3CBC302E" w14:textId="522C80F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90" w:type="dxa"/>
            <w:tcMar>
              <w:left w:w="105" w:type="dxa"/>
              <w:right w:w="105" w:type="dxa"/>
            </w:tcMar>
            <w:vAlign w:val="center"/>
          </w:tcPr>
          <w:p w14:paraId="33696B45" w14:textId="6DFF0C1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742.17</w:t>
            </w:r>
          </w:p>
        </w:tc>
      </w:tr>
      <w:tr w:rsidR="1197EC36" w14:paraId="781F7C00" w14:textId="77777777" w:rsidTr="1197EC36">
        <w:trPr>
          <w:trHeight w:val="255"/>
        </w:trPr>
        <w:tc>
          <w:tcPr>
            <w:tcW w:w="1005" w:type="dxa"/>
            <w:tcMar>
              <w:left w:w="105" w:type="dxa"/>
              <w:right w:w="105" w:type="dxa"/>
            </w:tcMar>
            <w:vAlign w:val="center"/>
          </w:tcPr>
          <w:p w14:paraId="39B9FDC2" w14:textId="7A83F4D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Antibiotics ≥3 hr (ref: &lt;3 hr)</w:t>
            </w:r>
          </w:p>
        </w:tc>
        <w:tc>
          <w:tcPr>
            <w:tcW w:w="876" w:type="dxa"/>
            <w:tcMar>
              <w:left w:w="105" w:type="dxa"/>
              <w:right w:w="105" w:type="dxa"/>
            </w:tcMar>
            <w:vAlign w:val="center"/>
          </w:tcPr>
          <w:p w14:paraId="17A0403A" w14:textId="5114F8F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0.97 (0.66–1.43)</w:t>
            </w:r>
          </w:p>
        </w:tc>
        <w:tc>
          <w:tcPr>
            <w:tcW w:w="720" w:type="dxa"/>
            <w:tcMar>
              <w:left w:w="105" w:type="dxa"/>
              <w:right w:w="105" w:type="dxa"/>
            </w:tcMar>
            <w:vAlign w:val="center"/>
          </w:tcPr>
          <w:p w14:paraId="2F6D8E2A" w14:textId="3D970D0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0.896</w:t>
            </w:r>
          </w:p>
        </w:tc>
        <w:tc>
          <w:tcPr>
            <w:tcW w:w="467" w:type="dxa"/>
            <w:tcMar>
              <w:left w:w="105" w:type="dxa"/>
              <w:right w:w="105" w:type="dxa"/>
            </w:tcMar>
            <w:vAlign w:val="center"/>
          </w:tcPr>
          <w:p w14:paraId="145CF851" w14:textId="4EDCBF8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1.19</w:t>
            </w:r>
          </w:p>
        </w:tc>
        <w:tc>
          <w:tcPr>
            <w:tcW w:w="908" w:type="dxa"/>
            <w:tcMar>
              <w:left w:w="105" w:type="dxa"/>
              <w:right w:w="105" w:type="dxa"/>
            </w:tcMar>
            <w:vAlign w:val="center"/>
          </w:tcPr>
          <w:p w14:paraId="001519C0" w14:textId="53844F1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0.44 (0.07–2.62)</w:t>
            </w:r>
          </w:p>
        </w:tc>
        <w:tc>
          <w:tcPr>
            <w:tcW w:w="540" w:type="dxa"/>
            <w:tcMar>
              <w:left w:w="105" w:type="dxa"/>
              <w:right w:w="105" w:type="dxa"/>
            </w:tcMar>
            <w:vAlign w:val="center"/>
          </w:tcPr>
          <w:p w14:paraId="7273A533" w14:textId="0DB76C5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0.366</w:t>
            </w:r>
          </w:p>
        </w:tc>
        <w:tc>
          <w:tcPr>
            <w:tcW w:w="546" w:type="dxa"/>
            <w:tcMar>
              <w:left w:w="105" w:type="dxa"/>
              <w:right w:w="105" w:type="dxa"/>
            </w:tcMar>
            <w:vAlign w:val="center"/>
          </w:tcPr>
          <w:p w14:paraId="08D1E75C" w14:textId="632CA3F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3.99</w:t>
            </w:r>
          </w:p>
        </w:tc>
        <w:tc>
          <w:tcPr>
            <w:tcW w:w="750" w:type="dxa"/>
            <w:tcMar>
              <w:left w:w="105" w:type="dxa"/>
              <w:right w:w="105" w:type="dxa"/>
            </w:tcMar>
            <w:vAlign w:val="center"/>
          </w:tcPr>
          <w:p w14:paraId="10103E6D" w14:textId="3B02F4A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1.14 (0.79–1.66)</w:t>
            </w:r>
          </w:p>
        </w:tc>
        <w:tc>
          <w:tcPr>
            <w:tcW w:w="677" w:type="dxa"/>
            <w:tcMar>
              <w:left w:w="105" w:type="dxa"/>
              <w:right w:w="105" w:type="dxa"/>
            </w:tcMar>
            <w:vAlign w:val="center"/>
          </w:tcPr>
          <w:p w14:paraId="71467D9A" w14:textId="62C8D58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0.486</w:t>
            </w:r>
          </w:p>
        </w:tc>
        <w:tc>
          <w:tcPr>
            <w:tcW w:w="615" w:type="dxa"/>
            <w:tcMar>
              <w:left w:w="105" w:type="dxa"/>
              <w:right w:w="105" w:type="dxa"/>
            </w:tcMar>
            <w:vAlign w:val="center"/>
          </w:tcPr>
          <w:p w14:paraId="512D4C8F" w14:textId="0A6AB74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1.54</w:t>
            </w:r>
          </w:p>
        </w:tc>
        <w:tc>
          <w:tcPr>
            <w:tcW w:w="818" w:type="dxa"/>
            <w:tcMar>
              <w:left w:w="105" w:type="dxa"/>
              <w:right w:w="105" w:type="dxa"/>
            </w:tcMar>
            <w:vAlign w:val="center"/>
          </w:tcPr>
          <w:p w14:paraId="5ED474F7" w14:textId="06BB3070"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0.54 (0.30–0.98)</w:t>
            </w:r>
          </w:p>
        </w:tc>
        <w:tc>
          <w:tcPr>
            <w:tcW w:w="540" w:type="dxa"/>
            <w:tcMar>
              <w:left w:w="105" w:type="dxa"/>
              <w:right w:w="105" w:type="dxa"/>
            </w:tcMar>
            <w:vAlign w:val="center"/>
          </w:tcPr>
          <w:p w14:paraId="60CE4C75" w14:textId="7E03325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0.044</w:t>
            </w:r>
          </w:p>
        </w:tc>
        <w:tc>
          <w:tcPr>
            <w:tcW w:w="690" w:type="dxa"/>
            <w:tcMar>
              <w:left w:w="105" w:type="dxa"/>
              <w:right w:w="105" w:type="dxa"/>
            </w:tcMar>
            <w:vAlign w:val="center"/>
          </w:tcPr>
          <w:p w14:paraId="680F51D0" w14:textId="6AC3CF2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3.09</w:t>
            </w:r>
          </w:p>
        </w:tc>
      </w:tr>
      <w:tr w:rsidR="1197EC36" w14:paraId="2C96B311" w14:textId="77777777" w:rsidTr="1197EC36">
        <w:trPr>
          <w:trHeight w:val="255"/>
        </w:trPr>
        <w:tc>
          <w:tcPr>
            <w:tcW w:w="1005" w:type="dxa"/>
            <w:tcMar>
              <w:left w:w="105" w:type="dxa"/>
              <w:right w:w="105" w:type="dxa"/>
            </w:tcMar>
            <w:vAlign w:val="center"/>
          </w:tcPr>
          <w:p w14:paraId="0640164C" w14:textId="476FB2F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Male (ref: Female)</w:t>
            </w:r>
          </w:p>
        </w:tc>
        <w:tc>
          <w:tcPr>
            <w:tcW w:w="876" w:type="dxa"/>
            <w:tcMar>
              <w:left w:w="105" w:type="dxa"/>
              <w:right w:w="105" w:type="dxa"/>
            </w:tcMar>
            <w:vAlign w:val="center"/>
          </w:tcPr>
          <w:p w14:paraId="011BB415" w14:textId="1C2739B0"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0.77 (0.54–1.09)</w:t>
            </w:r>
          </w:p>
        </w:tc>
        <w:tc>
          <w:tcPr>
            <w:tcW w:w="720" w:type="dxa"/>
            <w:tcMar>
              <w:left w:w="105" w:type="dxa"/>
              <w:right w:w="105" w:type="dxa"/>
            </w:tcMar>
            <w:vAlign w:val="center"/>
          </w:tcPr>
          <w:p w14:paraId="1CEDF958" w14:textId="171D4AC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0.142</w:t>
            </w:r>
          </w:p>
        </w:tc>
        <w:tc>
          <w:tcPr>
            <w:tcW w:w="467" w:type="dxa"/>
            <w:tcMar>
              <w:left w:w="105" w:type="dxa"/>
              <w:right w:w="105" w:type="dxa"/>
            </w:tcMar>
            <w:vAlign w:val="center"/>
          </w:tcPr>
          <w:p w14:paraId="521F37A8" w14:textId="1D6FF32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1.94</w:t>
            </w:r>
          </w:p>
        </w:tc>
        <w:tc>
          <w:tcPr>
            <w:tcW w:w="908" w:type="dxa"/>
            <w:tcMar>
              <w:left w:w="105" w:type="dxa"/>
              <w:right w:w="105" w:type="dxa"/>
            </w:tcMar>
            <w:vAlign w:val="center"/>
          </w:tcPr>
          <w:p w14:paraId="1D6DC0DA" w14:textId="53E1FCC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2.18 (0.31–15.48)</w:t>
            </w:r>
          </w:p>
        </w:tc>
        <w:tc>
          <w:tcPr>
            <w:tcW w:w="540" w:type="dxa"/>
            <w:tcMar>
              <w:left w:w="105" w:type="dxa"/>
              <w:right w:w="105" w:type="dxa"/>
            </w:tcMar>
            <w:vAlign w:val="center"/>
          </w:tcPr>
          <w:p w14:paraId="4E58EBD1" w14:textId="213F216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0.436</w:t>
            </w:r>
          </w:p>
        </w:tc>
        <w:tc>
          <w:tcPr>
            <w:tcW w:w="546" w:type="dxa"/>
            <w:tcMar>
              <w:left w:w="105" w:type="dxa"/>
              <w:right w:w="105" w:type="dxa"/>
            </w:tcMar>
            <w:vAlign w:val="center"/>
          </w:tcPr>
          <w:p w14:paraId="7B1B6D54" w14:textId="06D5B62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3.78</w:t>
            </w:r>
          </w:p>
        </w:tc>
        <w:tc>
          <w:tcPr>
            <w:tcW w:w="750" w:type="dxa"/>
            <w:tcMar>
              <w:left w:w="105" w:type="dxa"/>
              <w:right w:w="105" w:type="dxa"/>
            </w:tcMar>
            <w:vAlign w:val="center"/>
          </w:tcPr>
          <w:p w14:paraId="3D57845C" w14:textId="492A7B5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1.07 (0.74–1.55)</w:t>
            </w:r>
          </w:p>
        </w:tc>
        <w:tc>
          <w:tcPr>
            <w:tcW w:w="677" w:type="dxa"/>
            <w:tcMar>
              <w:left w:w="105" w:type="dxa"/>
              <w:right w:w="105" w:type="dxa"/>
            </w:tcMar>
            <w:vAlign w:val="center"/>
          </w:tcPr>
          <w:p w14:paraId="58E0B8D9" w14:textId="11E66F9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0.722</w:t>
            </w:r>
          </w:p>
        </w:tc>
        <w:tc>
          <w:tcPr>
            <w:tcW w:w="615" w:type="dxa"/>
            <w:tcMar>
              <w:left w:w="105" w:type="dxa"/>
              <w:right w:w="105" w:type="dxa"/>
            </w:tcMar>
            <w:vAlign w:val="center"/>
          </w:tcPr>
          <w:p w14:paraId="546BEF7E" w14:textId="014D4F70"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1.34</w:t>
            </w:r>
          </w:p>
        </w:tc>
        <w:tc>
          <w:tcPr>
            <w:tcW w:w="818" w:type="dxa"/>
            <w:tcMar>
              <w:left w:w="105" w:type="dxa"/>
              <w:right w:w="105" w:type="dxa"/>
            </w:tcMar>
            <w:vAlign w:val="center"/>
          </w:tcPr>
          <w:p w14:paraId="00C09402" w14:textId="6AAC50C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0.69 (0.39–1.21)</w:t>
            </w:r>
          </w:p>
        </w:tc>
        <w:tc>
          <w:tcPr>
            <w:tcW w:w="540" w:type="dxa"/>
            <w:tcMar>
              <w:left w:w="105" w:type="dxa"/>
              <w:right w:w="105" w:type="dxa"/>
            </w:tcMar>
            <w:vAlign w:val="center"/>
          </w:tcPr>
          <w:p w14:paraId="3365FEFD" w14:textId="60B00C0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0.195</w:t>
            </w:r>
          </w:p>
        </w:tc>
        <w:tc>
          <w:tcPr>
            <w:tcW w:w="690" w:type="dxa"/>
            <w:tcMar>
              <w:left w:w="105" w:type="dxa"/>
              <w:right w:w="105" w:type="dxa"/>
            </w:tcMar>
            <w:vAlign w:val="center"/>
          </w:tcPr>
          <w:p w14:paraId="2B710775" w14:textId="53DCEFD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2.27</w:t>
            </w:r>
          </w:p>
        </w:tc>
      </w:tr>
      <w:tr w:rsidR="1197EC36" w14:paraId="04106169" w14:textId="77777777" w:rsidTr="1197EC36">
        <w:trPr>
          <w:trHeight w:val="255"/>
        </w:trPr>
        <w:tc>
          <w:tcPr>
            <w:tcW w:w="1005" w:type="dxa"/>
            <w:tcMar>
              <w:left w:w="105" w:type="dxa"/>
              <w:right w:w="105" w:type="dxa"/>
            </w:tcMar>
            <w:vAlign w:val="center"/>
          </w:tcPr>
          <w:p w14:paraId="4044EBFA" w14:textId="790C480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Age (per year)</w:t>
            </w:r>
          </w:p>
        </w:tc>
        <w:tc>
          <w:tcPr>
            <w:tcW w:w="876" w:type="dxa"/>
            <w:tcMar>
              <w:left w:w="105" w:type="dxa"/>
              <w:right w:w="105" w:type="dxa"/>
            </w:tcMar>
            <w:vAlign w:val="center"/>
          </w:tcPr>
          <w:p w14:paraId="4C5A9FB1" w14:textId="5858515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1.02 (1.01–1.03)</w:t>
            </w:r>
          </w:p>
        </w:tc>
        <w:tc>
          <w:tcPr>
            <w:tcW w:w="720" w:type="dxa"/>
            <w:tcMar>
              <w:left w:w="105" w:type="dxa"/>
              <w:right w:w="105" w:type="dxa"/>
            </w:tcMar>
            <w:vAlign w:val="center"/>
          </w:tcPr>
          <w:p w14:paraId="0A43A105" w14:textId="0FEF8FC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467" w:type="dxa"/>
            <w:tcMar>
              <w:left w:w="105" w:type="dxa"/>
              <w:right w:w="105" w:type="dxa"/>
            </w:tcMar>
            <w:vAlign w:val="center"/>
          </w:tcPr>
          <w:p w14:paraId="0A1BB213" w14:textId="6F842150"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1.17</w:t>
            </w:r>
          </w:p>
        </w:tc>
        <w:tc>
          <w:tcPr>
            <w:tcW w:w="908" w:type="dxa"/>
            <w:tcMar>
              <w:left w:w="105" w:type="dxa"/>
              <w:right w:w="105" w:type="dxa"/>
            </w:tcMar>
            <w:vAlign w:val="center"/>
          </w:tcPr>
          <w:p w14:paraId="314F2F0C" w14:textId="6D45226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1.00 (0.95–1.05)</w:t>
            </w:r>
          </w:p>
        </w:tc>
        <w:tc>
          <w:tcPr>
            <w:tcW w:w="540" w:type="dxa"/>
            <w:tcMar>
              <w:left w:w="105" w:type="dxa"/>
              <w:right w:w="105" w:type="dxa"/>
            </w:tcMar>
            <w:vAlign w:val="center"/>
          </w:tcPr>
          <w:p w14:paraId="1F35EB3E" w14:textId="08C33FB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0.945</w:t>
            </w:r>
          </w:p>
        </w:tc>
        <w:tc>
          <w:tcPr>
            <w:tcW w:w="546" w:type="dxa"/>
            <w:tcMar>
              <w:left w:w="105" w:type="dxa"/>
              <w:right w:w="105" w:type="dxa"/>
            </w:tcMar>
            <w:vAlign w:val="center"/>
          </w:tcPr>
          <w:p w14:paraId="66E03378" w14:textId="6AD11BF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1.04</w:t>
            </w:r>
          </w:p>
        </w:tc>
        <w:tc>
          <w:tcPr>
            <w:tcW w:w="750" w:type="dxa"/>
            <w:tcMar>
              <w:left w:w="105" w:type="dxa"/>
              <w:right w:w="105" w:type="dxa"/>
            </w:tcMar>
            <w:vAlign w:val="center"/>
          </w:tcPr>
          <w:p w14:paraId="17224FC1" w14:textId="677F351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1.03 (1.02–1.04)</w:t>
            </w:r>
          </w:p>
        </w:tc>
        <w:tc>
          <w:tcPr>
            <w:tcW w:w="677" w:type="dxa"/>
            <w:tcMar>
              <w:left w:w="105" w:type="dxa"/>
              <w:right w:w="105" w:type="dxa"/>
            </w:tcMar>
            <w:vAlign w:val="center"/>
          </w:tcPr>
          <w:p w14:paraId="5CFFCA9E" w14:textId="7C5B696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1214F2D4" w14:textId="49E92B5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1.21</w:t>
            </w:r>
          </w:p>
        </w:tc>
        <w:tc>
          <w:tcPr>
            <w:tcW w:w="818" w:type="dxa"/>
            <w:tcMar>
              <w:left w:w="105" w:type="dxa"/>
              <w:right w:w="105" w:type="dxa"/>
            </w:tcMar>
            <w:vAlign w:val="center"/>
          </w:tcPr>
          <w:p w14:paraId="53448239" w14:textId="0B86283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1.04 (1.02–1.06)</w:t>
            </w:r>
          </w:p>
        </w:tc>
        <w:tc>
          <w:tcPr>
            <w:tcW w:w="540" w:type="dxa"/>
            <w:tcMar>
              <w:left w:w="105" w:type="dxa"/>
              <w:right w:w="105" w:type="dxa"/>
            </w:tcMar>
            <w:vAlign w:val="center"/>
          </w:tcPr>
          <w:p w14:paraId="63BF90E7" w14:textId="06E0B67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90" w:type="dxa"/>
            <w:tcMar>
              <w:left w:w="105" w:type="dxa"/>
              <w:right w:w="105" w:type="dxa"/>
            </w:tcMar>
            <w:vAlign w:val="center"/>
          </w:tcPr>
          <w:p w14:paraId="30CB1E78" w14:textId="5C42520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1.24</w:t>
            </w:r>
          </w:p>
        </w:tc>
      </w:tr>
      <w:tr w:rsidR="1197EC36" w14:paraId="318FDEB5" w14:textId="77777777" w:rsidTr="1197EC36">
        <w:trPr>
          <w:trHeight w:val="255"/>
        </w:trPr>
        <w:tc>
          <w:tcPr>
            <w:tcW w:w="1005" w:type="dxa"/>
            <w:tcMar>
              <w:left w:w="105" w:type="dxa"/>
              <w:right w:w="105" w:type="dxa"/>
            </w:tcMar>
            <w:vAlign w:val="center"/>
          </w:tcPr>
          <w:p w14:paraId="0BC96399" w14:textId="3121E8F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Charlson Comorbidity Index (per point)</w:t>
            </w:r>
          </w:p>
        </w:tc>
        <w:tc>
          <w:tcPr>
            <w:tcW w:w="876" w:type="dxa"/>
            <w:tcMar>
              <w:left w:w="105" w:type="dxa"/>
              <w:right w:w="105" w:type="dxa"/>
            </w:tcMar>
            <w:vAlign w:val="center"/>
          </w:tcPr>
          <w:p w14:paraId="41BEA36E" w14:textId="76E90AD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1.04 (0.98–1.10)</w:t>
            </w:r>
          </w:p>
        </w:tc>
        <w:tc>
          <w:tcPr>
            <w:tcW w:w="720" w:type="dxa"/>
            <w:tcMar>
              <w:left w:w="105" w:type="dxa"/>
              <w:right w:w="105" w:type="dxa"/>
            </w:tcMar>
            <w:vAlign w:val="center"/>
          </w:tcPr>
          <w:p w14:paraId="350B9C28" w14:textId="7AF7388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0.211</w:t>
            </w:r>
          </w:p>
        </w:tc>
        <w:tc>
          <w:tcPr>
            <w:tcW w:w="467" w:type="dxa"/>
            <w:tcMar>
              <w:left w:w="105" w:type="dxa"/>
              <w:right w:w="105" w:type="dxa"/>
            </w:tcMar>
            <w:vAlign w:val="center"/>
          </w:tcPr>
          <w:p w14:paraId="55C7F848" w14:textId="7EF8B5F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1.23</w:t>
            </w:r>
          </w:p>
        </w:tc>
        <w:tc>
          <w:tcPr>
            <w:tcW w:w="908" w:type="dxa"/>
            <w:tcMar>
              <w:left w:w="105" w:type="dxa"/>
              <w:right w:w="105" w:type="dxa"/>
            </w:tcMar>
            <w:vAlign w:val="center"/>
          </w:tcPr>
          <w:p w14:paraId="4CFC0098" w14:textId="3041AB8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0.67 (0.34–1.34)</w:t>
            </w:r>
          </w:p>
        </w:tc>
        <w:tc>
          <w:tcPr>
            <w:tcW w:w="540" w:type="dxa"/>
            <w:tcMar>
              <w:left w:w="105" w:type="dxa"/>
              <w:right w:w="105" w:type="dxa"/>
            </w:tcMar>
            <w:vAlign w:val="center"/>
          </w:tcPr>
          <w:p w14:paraId="61F9C4EB" w14:textId="34CDB3C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0.26</w:t>
            </w:r>
          </w:p>
        </w:tc>
        <w:tc>
          <w:tcPr>
            <w:tcW w:w="546" w:type="dxa"/>
            <w:tcMar>
              <w:left w:w="105" w:type="dxa"/>
              <w:right w:w="105" w:type="dxa"/>
            </w:tcMar>
            <w:vAlign w:val="center"/>
          </w:tcPr>
          <w:p w14:paraId="5520C010" w14:textId="3253AC1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2.34</w:t>
            </w:r>
          </w:p>
        </w:tc>
        <w:tc>
          <w:tcPr>
            <w:tcW w:w="750" w:type="dxa"/>
            <w:tcMar>
              <w:left w:w="105" w:type="dxa"/>
              <w:right w:w="105" w:type="dxa"/>
            </w:tcMar>
            <w:vAlign w:val="center"/>
          </w:tcPr>
          <w:p w14:paraId="69174C44" w14:textId="6D5B51D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1.04 (0.98–1.11)</w:t>
            </w:r>
          </w:p>
        </w:tc>
        <w:tc>
          <w:tcPr>
            <w:tcW w:w="677" w:type="dxa"/>
            <w:tcMar>
              <w:left w:w="105" w:type="dxa"/>
              <w:right w:w="105" w:type="dxa"/>
            </w:tcMar>
            <w:vAlign w:val="center"/>
          </w:tcPr>
          <w:p w14:paraId="68C16328" w14:textId="1513844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0.2</w:t>
            </w:r>
          </w:p>
        </w:tc>
        <w:tc>
          <w:tcPr>
            <w:tcW w:w="615" w:type="dxa"/>
            <w:tcMar>
              <w:left w:w="105" w:type="dxa"/>
              <w:right w:w="105" w:type="dxa"/>
            </w:tcMar>
            <w:vAlign w:val="center"/>
          </w:tcPr>
          <w:p w14:paraId="1CE00294" w14:textId="69A6212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1.25</w:t>
            </w:r>
          </w:p>
        </w:tc>
        <w:tc>
          <w:tcPr>
            <w:tcW w:w="818" w:type="dxa"/>
            <w:tcMar>
              <w:left w:w="105" w:type="dxa"/>
              <w:right w:w="105" w:type="dxa"/>
            </w:tcMar>
            <w:vAlign w:val="center"/>
          </w:tcPr>
          <w:p w14:paraId="64AA0D69" w14:textId="7E3CC24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1.10 (1.01–1.21)</w:t>
            </w:r>
          </w:p>
        </w:tc>
        <w:tc>
          <w:tcPr>
            <w:tcW w:w="540" w:type="dxa"/>
            <w:tcMar>
              <w:left w:w="105" w:type="dxa"/>
              <w:right w:w="105" w:type="dxa"/>
            </w:tcMar>
            <w:vAlign w:val="center"/>
          </w:tcPr>
          <w:p w14:paraId="2B73BE30" w14:textId="645A99B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0.032</w:t>
            </w:r>
          </w:p>
        </w:tc>
        <w:tc>
          <w:tcPr>
            <w:tcW w:w="690" w:type="dxa"/>
            <w:tcMar>
              <w:left w:w="105" w:type="dxa"/>
              <w:right w:w="105" w:type="dxa"/>
            </w:tcMar>
            <w:vAlign w:val="center"/>
          </w:tcPr>
          <w:p w14:paraId="7C753E76" w14:textId="46829C9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1.44</w:t>
            </w:r>
          </w:p>
        </w:tc>
      </w:tr>
      <w:tr w:rsidR="1197EC36" w14:paraId="526FC366" w14:textId="77777777" w:rsidTr="1197EC36">
        <w:trPr>
          <w:trHeight w:val="255"/>
        </w:trPr>
        <w:tc>
          <w:tcPr>
            <w:tcW w:w="1005" w:type="dxa"/>
            <w:tcMar>
              <w:left w:w="105" w:type="dxa"/>
              <w:right w:w="105" w:type="dxa"/>
            </w:tcMar>
            <w:vAlign w:val="center"/>
          </w:tcPr>
          <w:p w14:paraId="3DF3F98B" w14:textId="5C6564C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lastRenderedPageBreak/>
              <w:t>SOFA score (per point)</w:t>
            </w:r>
          </w:p>
        </w:tc>
        <w:tc>
          <w:tcPr>
            <w:tcW w:w="876" w:type="dxa"/>
            <w:tcMar>
              <w:left w:w="105" w:type="dxa"/>
              <w:right w:w="105" w:type="dxa"/>
            </w:tcMar>
            <w:vAlign w:val="center"/>
          </w:tcPr>
          <w:p w14:paraId="33941528" w14:textId="1A95EED0"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1.21 (1.13–1.30)</w:t>
            </w:r>
          </w:p>
        </w:tc>
        <w:tc>
          <w:tcPr>
            <w:tcW w:w="720" w:type="dxa"/>
            <w:tcMar>
              <w:left w:w="105" w:type="dxa"/>
              <w:right w:w="105" w:type="dxa"/>
            </w:tcMar>
            <w:vAlign w:val="center"/>
          </w:tcPr>
          <w:p w14:paraId="06E96EAB" w14:textId="2C058EE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467" w:type="dxa"/>
            <w:tcMar>
              <w:left w:w="105" w:type="dxa"/>
              <w:right w:w="105" w:type="dxa"/>
            </w:tcMar>
            <w:vAlign w:val="center"/>
          </w:tcPr>
          <w:p w14:paraId="3D56EF40" w14:textId="41B3C4C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1.72</w:t>
            </w:r>
          </w:p>
        </w:tc>
        <w:tc>
          <w:tcPr>
            <w:tcW w:w="908" w:type="dxa"/>
            <w:tcMar>
              <w:left w:w="105" w:type="dxa"/>
              <w:right w:w="105" w:type="dxa"/>
            </w:tcMar>
            <w:vAlign w:val="center"/>
          </w:tcPr>
          <w:p w14:paraId="5C370276" w14:textId="448EF7C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1.44 (1.00–2.07)</w:t>
            </w:r>
          </w:p>
        </w:tc>
        <w:tc>
          <w:tcPr>
            <w:tcW w:w="540" w:type="dxa"/>
            <w:tcMar>
              <w:left w:w="105" w:type="dxa"/>
              <w:right w:w="105" w:type="dxa"/>
            </w:tcMar>
            <w:vAlign w:val="center"/>
          </w:tcPr>
          <w:p w14:paraId="1DDFCDEE" w14:textId="3B12307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0.049</w:t>
            </w:r>
          </w:p>
        </w:tc>
        <w:tc>
          <w:tcPr>
            <w:tcW w:w="546" w:type="dxa"/>
            <w:tcMar>
              <w:left w:w="105" w:type="dxa"/>
              <w:right w:w="105" w:type="dxa"/>
            </w:tcMar>
            <w:vAlign w:val="center"/>
          </w:tcPr>
          <w:p w14:paraId="2109DE42" w14:textId="6057974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2.24</w:t>
            </w:r>
          </w:p>
        </w:tc>
        <w:tc>
          <w:tcPr>
            <w:tcW w:w="750" w:type="dxa"/>
            <w:tcMar>
              <w:left w:w="105" w:type="dxa"/>
              <w:right w:w="105" w:type="dxa"/>
            </w:tcMar>
            <w:vAlign w:val="center"/>
          </w:tcPr>
          <w:p w14:paraId="208224CE" w14:textId="2ABF6C9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1.20 (1.09–1.33)</w:t>
            </w:r>
          </w:p>
        </w:tc>
        <w:tc>
          <w:tcPr>
            <w:tcW w:w="677" w:type="dxa"/>
            <w:tcMar>
              <w:left w:w="105" w:type="dxa"/>
              <w:right w:w="105" w:type="dxa"/>
            </w:tcMar>
            <w:vAlign w:val="center"/>
          </w:tcPr>
          <w:p w14:paraId="1FEA9B8A" w14:textId="70A592D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7B5CE47D" w14:textId="29E7F0B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1.7</w:t>
            </w:r>
          </w:p>
        </w:tc>
        <w:tc>
          <w:tcPr>
            <w:tcW w:w="818" w:type="dxa"/>
            <w:tcMar>
              <w:left w:w="105" w:type="dxa"/>
              <w:right w:w="105" w:type="dxa"/>
            </w:tcMar>
            <w:vAlign w:val="center"/>
          </w:tcPr>
          <w:p w14:paraId="3B987D49" w14:textId="1981C7D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1.47 (1.22–1.77)</w:t>
            </w:r>
          </w:p>
        </w:tc>
        <w:tc>
          <w:tcPr>
            <w:tcW w:w="540" w:type="dxa"/>
            <w:tcMar>
              <w:left w:w="105" w:type="dxa"/>
              <w:right w:w="105" w:type="dxa"/>
            </w:tcMar>
            <w:vAlign w:val="center"/>
          </w:tcPr>
          <w:p w14:paraId="270D842D" w14:textId="7C2D95B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90" w:type="dxa"/>
            <w:tcMar>
              <w:left w:w="105" w:type="dxa"/>
              <w:right w:w="105" w:type="dxa"/>
            </w:tcMar>
            <w:vAlign w:val="center"/>
          </w:tcPr>
          <w:p w14:paraId="41372E08" w14:textId="510E104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2.31</w:t>
            </w:r>
          </w:p>
        </w:tc>
      </w:tr>
    </w:tbl>
    <w:p w14:paraId="5DC0647F" w14:textId="0467C794" w:rsidR="1197EC36" w:rsidRDefault="1197EC36" w:rsidP="1197EC36">
      <w:pPr>
        <w:rPr>
          <w:rFonts w:ascii="Arial" w:eastAsia="Arial" w:hAnsi="Arial" w:cs="Arial"/>
          <w:u w:val="single"/>
        </w:rPr>
      </w:pPr>
    </w:p>
    <w:p w14:paraId="5B8FA210" w14:textId="14778DEF" w:rsidR="697AF4E8" w:rsidRDefault="697AF4E8" w:rsidP="1197EC36">
      <w:pPr>
        <w:spacing w:line="240" w:lineRule="auto"/>
        <w:rPr>
          <w:rFonts w:ascii="Arial" w:eastAsia="Arial" w:hAnsi="Arial" w:cs="Arial"/>
          <w:color w:val="000000" w:themeColor="text1"/>
        </w:rPr>
      </w:pPr>
      <w:r w:rsidRPr="1197EC36">
        <w:rPr>
          <w:rFonts w:ascii="Arial" w:eastAsia="Arial" w:hAnsi="Arial" w:cs="Arial"/>
          <w:b/>
          <w:bCs/>
          <w:color w:val="000000" w:themeColor="text1"/>
          <w:lang w:val="en-US"/>
        </w:rPr>
        <w:t>Supplemental Table 31:</w:t>
      </w:r>
      <w:r w:rsidRPr="1197EC36">
        <w:rPr>
          <w:rFonts w:ascii="Arial" w:eastAsia="Arial" w:hAnsi="Arial" w:cs="Arial"/>
          <w:color w:val="000000" w:themeColor="text1"/>
          <w:lang w:val="en-US"/>
        </w:rPr>
        <w:t xml:space="preserve"> </w:t>
      </w:r>
      <w:r w:rsidRPr="1197EC36">
        <w:rPr>
          <w:rFonts w:ascii="Arial" w:eastAsia="Arial" w:hAnsi="Arial" w:cs="Arial"/>
          <w:lang w:val="en-US"/>
        </w:rPr>
        <w:t xml:space="preserve">Adjusted Odds Ratios for Mortality Associated with Antibiotic Administration ≥1 Hour from Triage by Risk Group in Patients Treated for Suspected Sepsis </w:t>
      </w:r>
      <w:r w:rsidRPr="1197EC36">
        <w:rPr>
          <w:rFonts w:ascii="Arial" w:eastAsia="Arial" w:hAnsi="Arial" w:cs="Arial"/>
          <w:color w:val="000000" w:themeColor="text1"/>
          <w:lang w:val="en-US"/>
        </w:rPr>
        <w:t>Between Jan 2016 and Dec 2023 at the Development Site. Patients who develop shock within 3 hours of triage are excluded from this analysis.</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1005"/>
        <w:gridCol w:w="876"/>
        <w:gridCol w:w="720"/>
        <w:gridCol w:w="467"/>
        <w:gridCol w:w="908"/>
        <w:gridCol w:w="540"/>
        <w:gridCol w:w="546"/>
        <w:gridCol w:w="750"/>
        <w:gridCol w:w="677"/>
        <w:gridCol w:w="615"/>
        <w:gridCol w:w="818"/>
        <w:gridCol w:w="540"/>
        <w:gridCol w:w="690"/>
      </w:tblGrid>
      <w:tr w:rsidR="1197EC36" w14:paraId="35FA9826" w14:textId="77777777" w:rsidTr="1197EC36">
        <w:trPr>
          <w:trHeight w:val="300"/>
        </w:trPr>
        <w:tc>
          <w:tcPr>
            <w:tcW w:w="1005" w:type="dxa"/>
            <w:tcMar>
              <w:left w:w="105" w:type="dxa"/>
              <w:right w:w="105" w:type="dxa"/>
            </w:tcMar>
            <w:vAlign w:val="center"/>
          </w:tcPr>
          <w:p w14:paraId="4658E245" w14:textId="482C0FA5" w:rsidR="1197EC36" w:rsidRDefault="1197EC36" w:rsidP="1197EC36">
            <w:pPr>
              <w:jc w:val="center"/>
              <w:rPr>
                <w:rFonts w:ascii="Arial" w:eastAsia="Arial" w:hAnsi="Arial" w:cs="Arial"/>
                <w:color w:val="000000" w:themeColor="text1"/>
                <w:sz w:val="20"/>
                <w:szCs w:val="20"/>
              </w:rPr>
            </w:pPr>
          </w:p>
        </w:tc>
        <w:tc>
          <w:tcPr>
            <w:tcW w:w="2063" w:type="dxa"/>
            <w:gridSpan w:val="3"/>
            <w:tcMar>
              <w:left w:w="105" w:type="dxa"/>
              <w:right w:w="105" w:type="dxa"/>
            </w:tcMar>
            <w:vAlign w:val="center"/>
          </w:tcPr>
          <w:p w14:paraId="6B16BC6A" w14:textId="1C93B0F1"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1</w:t>
            </w:r>
          </w:p>
        </w:tc>
        <w:tc>
          <w:tcPr>
            <w:tcW w:w="1994" w:type="dxa"/>
            <w:gridSpan w:val="3"/>
            <w:tcMar>
              <w:left w:w="105" w:type="dxa"/>
              <w:right w:w="105" w:type="dxa"/>
            </w:tcMar>
            <w:vAlign w:val="center"/>
          </w:tcPr>
          <w:p w14:paraId="298C0095" w14:textId="6A194515"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2</w:t>
            </w:r>
          </w:p>
        </w:tc>
        <w:tc>
          <w:tcPr>
            <w:tcW w:w="2042" w:type="dxa"/>
            <w:gridSpan w:val="3"/>
            <w:tcMar>
              <w:left w:w="105" w:type="dxa"/>
              <w:right w:w="105" w:type="dxa"/>
            </w:tcMar>
            <w:vAlign w:val="center"/>
          </w:tcPr>
          <w:p w14:paraId="4DC739FE" w14:textId="25711B8A"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3</w:t>
            </w:r>
          </w:p>
        </w:tc>
        <w:tc>
          <w:tcPr>
            <w:tcW w:w="2048" w:type="dxa"/>
            <w:gridSpan w:val="3"/>
            <w:tcMar>
              <w:left w:w="105" w:type="dxa"/>
              <w:right w:w="105" w:type="dxa"/>
            </w:tcMar>
            <w:vAlign w:val="center"/>
          </w:tcPr>
          <w:p w14:paraId="739600A5" w14:textId="1C6523A8"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4</w:t>
            </w:r>
          </w:p>
        </w:tc>
      </w:tr>
      <w:tr w:rsidR="1197EC36" w14:paraId="43269D4F" w14:textId="77777777" w:rsidTr="1197EC36">
        <w:trPr>
          <w:trHeight w:val="300"/>
        </w:trPr>
        <w:tc>
          <w:tcPr>
            <w:tcW w:w="1005" w:type="dxa"/>
            <w:tcMar>
              <w:left w:w="105" w:type="dxa"/>
              <w:right w:w="105" w:type="dxa"/>
            </w:tcMar>
            <w:vAlign w:val="center"/>
          </w:tcPr>
          <w:p w14:paraId="56259383" w14:textId="0ABB13E2"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Variables</w:t>
            </w:r>
          </w:p>
        </w:tc>
        <w:tc>
          <w:tcPr>
            <w:tcW w:w="876" w:type="dxa"/>
            <w:tcMar>
              <w:left w:w="105" w:type="dxa"/>
              <w:right w:w="105" w:type="dxa"/>
            </w:tcMar>
            <w:vAlign w:val="center"/>
          </w:tcPr>
          <w:p w14:paraId="201F8E1D" w14:textId="24F0E4B6"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720" w:type="dxa"/>
            <w:tcMar>
              <w:left w:w="105" w:type="dxa"/>
              <w:right w:w="105" w:type="dxa"/>
            </w:tcMar>
            <w:vAlign w:val="center"/>
          </w:tcPr>
          <w:p w14:paraId="4ACCD285" w14:textId="4EC6F8D8"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467" w:type="dxa"/>
            <w:tcMar>
              <w:left w:w="105" w:type="dxa"/>
              <w:right w:w="105" w:type="dxa"/>
            </w:tcMar>
            <w:vAlign w:val="center"/>
          </w:tcPr>
          <w:p w14:paraId="02ADB6D8" w14:textId="5093D720"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908" w:type="dxa"/>
            <w:tcMar>
              <w:left w:w="105" w:type="dxa"/>
              <w:right w:w="105" w:type="dxa"/>
            </w:tcMar>
            <w:vAlign w:val="center"/>
          </w:tcPr>
          <w:p w14:paraId="1C2429D6" w14:textId="667E6185"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Odds Ratio (95% CI)</w:t>
            </w:r>
          </w:p>
        </w:tc>
        <w:tc>
          <w:tcPr>
            <w:tcW w:w="540" w:type="dxa"/>
            <w:tcMar>
              <w:left w:w="105" w:type="dxa"/>
              <w:right w:w="105" w:type="dxa"/>
            </w:tcMar>
            <w:vAlign w:val="center"/>
          </w:tcPr>
          <w:p w14:paraId="6F32FCC7" w14:textId="3409E785"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546" w:type="dxa"/>
            <w:tcMar>
              <w:left w:w="105" w:type="dxa"/>
              <w:right w:w="105" w:type="dxa"/>
            </w:tcMar>
            <w:vAlign w:val="center"/>
          </w:tcPr>
          <w:p w14:paraId="1C86A6E8" w14:textId="0F75178E"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750" w:type="dxa"/>
            <w:tcMar>
              <w:left w:w="105" w:type="dxa"/>
              <w:right w:w="105" w:type="dxa"/>
            </w:tcMar>
            <w:vAlign w:val="center"/>
          </w:tcPr>
          <w:p w14:paraId="04A3B6AA" w14:textId="05869E2D"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677" w:type="dxa"/>
            <w:tcMar>
              <w:left w:w="105" w:type="dxa"/>
              <w:right w:w="105" w:type="dxa"/>
            </w:tcMar>
            <w:vAlign w:val="center"/>
          </w:tcPr>
          <w:p w14:paraId="18E7418F" w14:textId="4D2F076E"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615" w:type="dxa"/>
            <w:tcMar>
              <w:left w:w="105" w:type="dxa"/>
              <w:right w:w="105" w:type="dxa"/>
            </w:tcMar>
            <w:vAlign w:val="center"/>
          </w:tcPr>
          <w:p w14:paraId="36AC6044" w14:textId="5B3FEC6F"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818" w:type="dxa"/>
            <w:tcMar>
              <w:left w:w="105" w:type="dxa"/>
              <w:right w:w="105" w:type="dxa"/>
            </w:tcMar>
            <w:vAlign w:val="center"/>
          </w:tcPr>
          <w:p w14:paraId="61055F7E" w14:textId="6B4AF890"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540" w:type="dxa"/>
            <w:tcMar>
              <w:left w:w="105" w:type="dxa"/>
              <w:right w:w="105" w:type="dxa"/>
            </w:tcMar>
            <w:vAlign w:val="center"/>
          </w:tcPr>
          <w:p w14:paraId="58D17C2F" w14:textId="6CC8D568"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690" w:type="dxa"/>
            <w:tcMar>
              <w:left w:w="105" w:type="dxa"/>
              <w:right w:w="105" w:type="dxa"/>
            </w:tcMar>
            <w:vAlign w:val="center"/>
          </w:tcPr>
          <w:p w14:paraId="0E5625D1" w14:textId="11364733"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E-value</w:t>
            </w:r>
          </w:p>
        </w:tc>
      </w:tr>
      <w:tr w:rsidR="1197EC36" w14:paraId="7B950406" w14:textId="77777777" w:rsidTr="1197EC36">
        <w:trPr>
          <w:trHeight w:val="300"/>
        </w:trPr>
        <w:tc>
          <w:tcPr>
            <w:tcW w:w="1005" w:type="dxa"/>
            <w:tcMar>
              <w:left w:w="105" w:type="dxa"/>
              <w:right w:w="105" w:type="dxa"/>
            </w:tcMar>
            <w:vAlign w:val="center"/>
          </w:tcPr>
          <w:p w14:paraId="52B8FB61" w14:textId="262470A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Intercept (baseline risk)</w:t>
            </w:r>
          </w:p>
        </w:tc>
        <w:tc>
          <w:tcPr>
            <w:tcW w:w="876" w:type="dxa"/>
            <w:tcMar>
              <w:left w:w="105" w:type="dxa"/>
              <w:right w:w="105" w:type="dxa"/>
            </w:tcMar>
            <w:vAlign w:val="center"/>
          </w:tcPr>
          <w:p w14:paraId="2413666F" w14:textId="161270A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0.03 (0.02–0.05)</w:t>
            </w:r>
          </w:p>
        </w:tc>
        <w:tc>
          <w:tcPr>
            <w:tcW w:w="720" w:type="dxa"/>
            <w:tcMar>
              <w:left w:w="105" w:type="dxa"/>
              <w:right w:w="105" w:type="dxa"/>
            </w:tcMar>
            <w:vAlign w:val="center"/>
          </w:tcPr>
          <w:p w14:paraId="123DFD06" w14:textId="11DFA70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467" w:type="dxa"/>
            <w:tcMar>
              <w:left w:w="105" w:type="dxa"/>
              <w:right w:w="105" w:type="dxa"/>
            </w:tcMar>
            <w:vAlign w:val="center"/>
          </w:tcPr>
          <w:p w14:paraId="0023365B" w14:textId="0ECC181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66.85</w:t>
            </w:r>
          </w:p>
        </w:tc>
        <w:tc>
          <w:tcPr>
            <w:tcW w:w="908" w:type="dxa"/>
            <w:tcMar>
              <w:left w:w="105" w:type="dxa"/>
              <w:right w:w="105" w:type="dxa"/>
            </w:tcMar>
            <w:vAlign w:val="center"/>
          </w:tcPr>
          <w:p w14:paraId="0781A0A3" w14:textId="60359A3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0.01 (0.00–1.15)</w:t>
            </w:r>
          </w:p>
        </w:tc>
        <w:tc>
          <w:tcPr>
            <w:tcW w:w="540" w:type="dxa"/>
            <w:tcMar>
              <w:left w:w="105" w:type="dxa"/>
              <w:right w:w="105" w:type="dxa"/>
            </w:tcMar>
            <w:vAlign w:val="center"/>
          </w:tcPr>
          <w:p w14:paraId="2B7ECD6C" w14:textId="3D158C5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0.058</w:t>
            </w:r>
          </w:p>
        </w:tc>
        <w:tc>
          <w:tcPr>
            <w:tcW w:w="546" w:type="dxa"/>
            <w:tcMar>
              <w:left w:w="105" w:type="dxa"/>
              <w:right w:w="105" w:type="dxa"/>
            </w:tcMar>
            <w:vAlign w:val="center"/>
          </w:tcPr>
          <w:p w14:paraId="45633902" w14:textId="47A3EC4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134.52</w:t>
            </w:r>
          </w:p>
        </w:tc>
        <w:tc>
          <w:tcPr>
            <w:tcW w:w="750" w:type="dxa"/>
            <w:tcMar>
              <w:left w:w="105" w:type="dxa"/>
              <w:right w:w="105" w:type="dxa"/>
            </w:tcMar>
            <w:vAlign w:val="center"/>
          </w:tcPr>
          <w:p w14:paraId="15037CDD" w14:textId="5B06337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0.01 (0.01–0.01)</w:t>
            </w:r>
          </w:p>
        </w:tc>
        <w:tc>
          <w:tcPr>
            <w:tcW w:w="677" w:type="dxa"/>
            <w:tcMar>
              <w:left w:w="105" w:type="dxa"/>
              <w:right w:w="105" w:type="dxa"/>
            </w:tcMar>
            <w:vAlign w:val="center"/>
          </w:tcPr>
          <w:p w14:paraId="7E04C881" w14:textId="6D7C380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7A8D353C" w14:textId="6A05374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248.37</w:t>
            </w:r>
          </w:p>
        </w:tc>
        <w:tc>
          <w:tcPr>
            <w:tcW w:w="818" w:type="dxa"/>
            <w:tcMar>
              <w:left w:w="105" w:type="dxa"/>
              <w:right w:w="105" w:type="dxa"/>
            </w:tcMar>
            <w:vAlign w:val="center"/>
          </w:tcPr>
          <w:p w14:paraId="77EB6E6D" w14:textId="1FAD3B0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0.00 (0.00–0.00)</w:t>
            </w:r>
          </w:p>
        </w:tc>
        <w:tc>
          <w:tcPr>
            <w:tcW w:w="540" w:type="dxa"/>
            <w:tcMar>
              <w:left w:w="105" w:type="dxa"/>
              <w:right w:w="105" w:type="dxa"/>
            </w:tcMar>
            <w:vAlign w:val="center"/>
          </w:tcPr>
          <w:p w14:paraId="3F5458CC" w14:textId="73AA7E10"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90" w:type="dxa"/>
            <w:tcMar>
              <w:left w:w="105" w:type="dxa"/>
              <w:right w:w="105" w:type="dxa"/>
            </w:tcMar>
            <w:vAlign w:val="center"/>
          </w:tcPr>
          <w:p w14:paraId="5109559B" w14:textId="1D5E2F6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2827.66</w:t>
            </w:r>
          </w:p>
        </w:tc>
      </w:tr>
      <w:tr w:rsidR="1197EC36" w14:paraId="363F61B0" w14:textId="77777777" w:rsidTr="1197EC36">
        <w:trPr>
          <w:trHeight w:val="300"/>
        </w:trPr>
        <w:tc>
          <w:tcPr>
            <w:tcW w:w="1005" w:type="dxa"/>
            <w:tcMar>
              <w:left w:w="105" w:type="dxa"/>
              <w:right w:w="105" w:type="dxa"/>
            </w:tcMar>
            <w:vAlign w:val="center"/>
          </w:tcPr>
          <w:p w14:paraId="77EC9F29" w14:textId="26E696B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Antibiotics ≥1 hr (ref: &lt;1 hr)</w:t>
            </w:r>
          </w:p>
        </w:tc>
        <w:tc>
          <w:tcPr>
            <w:tcW w:w="876" w:type="dxa"/>
            <w:tcMar>
              <w:left w:w="105" w:type="dxa"/>
              <w:right w:w="105" w:type="dxa"/>
            </w:tcMar>
            <w:vAlign w:val="center"/>
          </w:tcPr>
          <w:p w14:paraId="17E400CF" w14:textId="731BCA10"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1.42 (1.08–1.87)</w:t>
            </w:r>
          </w:p>
        </w:tc>
        <w:tc>
          <w:tcPr>
            <w:tcW w:w="720" w:type="dxa"/>
            <w:tcMar>
              <w:left w:w="105" w:type="dxa"/>
              <w:right w:w="105" w:type="dxa"/>
            </w:tcMar>
            <w:vAlign w:val="center"/>
          </w:tcPr>
          <w:p w14:paraId="69E0919E" w14:textId="0B4C8C5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0.011</w:t>
            </w:r>
          </w:p>
        </w:tc>
        <w:tc>
          <w:tcPr>
            <w:tcW w:w="467" w:type="dxa"/>
            <w:tcMar>
              <w:left w:w="105" w:type="dxa"/>
              <w:right w:w="105" w:type="dxa"/>
            </w:tcMar>
            <w:vAlign w:val="center"/>
          </w:tcPr>
          <w:p w14:paraId="0D564776" w14:textId="204AAC8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2.2</w:t>
            </w:r>
          </w:p>
        </w:tc>
        <w:tc>
          <w:tcPr>
            <w:tcW w:w="908" w:type="dxa"/>
            <w:tcMar>
              <w:left w:w="105" w:type="dxa"/>
              <w:right w:w="105" w:type="dxa"/>
            </w:tcMar>
            <w:vAlign w:val="center"/>
          </w:tcPr>
          <w:p w14:paraId="2080F6C2" w14:textId="2758A22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1.10 (0.09–13.92)</w:t>
            </w:r>
          </w:p>
        </w:tc>
        <w:tc>
          <w:tcPr>
            <w:tcW w:w="540" w:type="dxa"/>
            <w:tcMar>
              <w:left w:w="105" w:type="dxa"/>
              <w:right w:w="105" w:type="dxa"/>
            </w:tcMar>
            <w:vAlign w:val="center"/>
          </w:tcPr>
          <w:p w14:paraId="2B274D7E" w14:textId="68051FC0"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0.939</w:t>
            </w:r>
          </w:p>
        </w:tc>
        <w:tc>
          <w:tcPr>
            <w:tcW w:w="546" w:type="dxa"/>
            <w:tcMar>
              <w:left w:w="105" w:type="dxa"/>
              <w:right w:w="105" w:type="dxa"/>
            </w:tcMar>
            <w:vAlign w:val="center"/>
          </w:tcPr>
          <w:p w14:paraId="43A42CAB" w14:textId="745DAE6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1.44</w:t>
            </w:r>
          </w:p>
        </w:tc>
        <w:tc>
          <w:tcPr>
            <w:tcW w:w="750" w:type="dxa"/>
            <w:tcMar>
              <w:left w:w="105" w:type="dxa"/>
              <w:right w:w="105" w:type="dxa"/>
            </w:tcMar>
            <w:vAlign w:val="center"/>
          </w:tcPr>
          <w:p w14:paraId="00AFCBBA" w14:textId="3041BFF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1.45 (1.11–1.89)</w:t>
            </w:r>
          </w:p>
        </w:tc>
        <w:tc>
          <w:tcPr>
            <w:tcW w:w="677" w:type="dxa"/>
            <w:tcMar>
              <w:left w:w="105" w:type="dxa"/>
              <w:right w:w="105" w:type="dxa"/>
            </w:tcMar>
            <w:vAlign w:val="center"/>
          </w:tcPr>
          <w:p w14:paraId="79CAB32E" w14:textId="0FF7381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0.006</w:t>
            </w:r>
          </w:p>
        </w:tc>
        <w:tc>
          <w:tcPr>
            <w:tcW w:w="615" w:type="dxa"/>
            <w:tcMar>
              <w:left w:w="105" w:type="dxa"/>
              <w:right w:w="105" w:type="dxa"/>
            </w:tcMar>
            <w:vAlign w:val="center"/>
          </w:tcPr>
          <w:p w14:paraId="5941F2A2" w14:textId="0E518CD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2.25</w:t>
            </w:r>
          </w:p>
        </w:tc>
        <w:tc>
          <w:tcPr>
            <w:tcW w:w="818" w:type="dxa"/>
            <w:tcMar>
              <w:left w:w="105" w:type="dxa"/>
              <w:right w:w="105" w:type="dxa"/>
            </w:tcMar>
            <w:vAlign w:val="center"/>
          </w:tcPr>
          <w:p w14:paraId="331D1D5A" w14:textId="5E318D2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2.02 (0.74–5.49)</w:t>
            </w:r>
          </w:p>
        </w:tc>
        <w:tc>
          <w:tcPr>
            <w:tcW w:w="540" w:type="dxa"/>
            <w:tcMar>
              <w:left w:w="105" w:type="dxa"/>
              <w:right w:w="105" w:type="dxa"/>
            </w:tcMar>
            <w:vAlign w:val="center"/>
          </w:tcPr>
          <w:p w14:paraId="1869E2B7" w14:textId="5A219C0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0.168</w:t>
            </w:r>
          </w:p>
        </w:tc>
        <w:tc>
          <w:tcPr>
            <w:tcW w:w="690" w:type="dxa"/>
            <w:tcMar>
              <w:left w:w="105" w:type="dxa"/>
              <w:right w:w="105" w:type="dxa"/>
            </w:tcMar>
            <w:vAlign w:val="center"/>
          </w:tcPr>
          <w:p w14:paraId="3E3C40C3" w14:textId="3E279F20"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3.46</w:t>
            </w:r>
          </w:p>
        </w:tc>
      </w:tr>
      <w:tr w:rsidR="1197EC36" w14:paraId="521C24D6" w14:textId="77777777" w:rsidTr="1197EC36">
        <w:trPr>
          <w:trHeight w:val="300"/>
        </w:trPr>
        <w:tc>
          <w:tcPr>
            <w:tcW w:w="1005" w:type="dxa"/>
            <w:tcMar>
              <w:left w:w="105" w:type="dxa"/>
              <w:right w:w="105" w:type="dxa"/>
            </w:tcMar>
            <w:vAlign w:val="center"/>
          </w:tcPr>
          <w:p w14:paraId="2DFA66A1" w14:textId="476FB2F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Male (ref: Female)</w:t>
            </w:r>
          </w:p>
        </w:tc>
        <w:tc>
          <w:tcPr>
            <w:tcW w:w="876" w:type="dxa"/>
            <w:tcMar>
              <w:left w:w="105" w:type="dxa"/>
              <w:right w:w="105" w:type="dxa"/>
            </w:tcMar>
            <w:vAlign w:val="center"/>
          </w:tcPr>
          <w:p w14:paraId="7C7658A6" w14:textId="27888B6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1.27 (1.01–1.59)</w:t>
            </w:r>
          </w:p>
        </w:tc>
        <w:tc>
          <w:tcPr>
            <w:tcW w:w="720" w:type="dxa"/>
            <w:tcMar>
              <w:left w:w="105" w:type="dxa"/>
              <w:right w:w="105" w:type="dxa"/>
            </w:tcMar>
            <w:vAlign w:val="center"/>
          </w:tcPr>
          <w:p w14:paraId="6D88B914" w14:textId="422F13E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0.04</w:t>
            </w:r>
          </w:p>
        </w:tc>
        <w:tc>
          <w:tcPr>
            <w:tcW w:w="467" w:type="dxa"/>
            <w:tcMar>
              <w:left w:w="105" w:type="dxa"/>
              <w:right w:w="105" w:type="dxa"/>
            </w:tcMar>
            <w:vAlign w:val="center"/>
          </w:tcPr>
          <w:p w14:paraId="724367C2" w14:textId="07B6A54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1.85</w:t>
            </w:r>
          </w:p>
        </w:tc>
        <w:tc>
          <w:tcPr>
            <w:tcW w:w="908" w:type="dxa"/>
            <w:tcMar>
              <w:left w:w="105" w:type="dxa"/>
              <w:right w:w="105" w:type="dxa"/>
            </w:tcMar>
            <w:vAlign w:val="center"/>
          </w:tcPr>
          <w:p w14:paraId="333B1CCB" w14:textId="682FC48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0.59 (0.12–2.87)</w:t>
            </w:r>
          </w:p>
        </w:tc>
        <w:tc>
          <w:tcPr>
            <w:tcW w:w="540" w:type="dxa"/>
            <w:tcMar>
              <w:left w:w="105" w:type="dxa"/>
              <w:right w:w="105" w:type="dxa"/>
            </w:tcMar>
            <w:vAlign w:val="center"/>
          </w:tcPr>
          <w:p w14:paraId="4AE69BC1" w14:textId="34347D4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0.516</w:t>
            </w:r>
          </w:p>
        </w:tc>
        <w:tc>
          <w:tcPr>
            <w:tcW w:w="546" w:type="dxa"/>
            <w:tcMar>
              <w:left w:w="105" w:type="dxa"/>
              <w:right w:w="105" w:type="dxa"/>
            </w:tcMar>
            <w:vAlign w:val="center"/>
          </w:tcPr>
          <w:p w14:paraId="12B16EE0" w14:textId="657CDE0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2.77</w:t>
            </w:r>
          </w:p>
        </w:tc>
        <w:tc>
          <w:tcPr>
            <w:tcW w:w="750" w:type="dxa"/>
            <w:tcMar>
              <w:left w:w="105" w:type="dxa"/>
              <w:right w:w="105" w:type="dxa"/>
            </w:tcMar>
            <w:vAlign w:val="center"/>
          </w:tcPr>
          <w:p w14:paraId="4103862A" w14:textId="2C9AE96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0.83 (0.71–0.98)</w:t>
            </w:r>
          </w:p>
        </w:tc>
        <w:tc>
          <w:tcPr>
            <w:tcW w:w="677" w:type="dxa"/>
            <w:tcMar>
              <w:left w:w="105" w:type="dxa"/>
              <w:right w:w="105" w:type="dxa"/>
            </w:tcMar>
            <w:vAlign w:val="center"/>
          </w:tcPr>
          <w:p w14:paraId="4B3DC085" w14:textId="399203E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0.028</w:t>
            </w:r>
          </w:p>
        </w:tc>
        <w:tc>
          <w:tcPr>
            <w:tcW w:w="615" w:type="dxa"/>
            <w:tcMar>
              <w:left w:w="105" w:type="dxa"/>
              <w:right w:w="105" w:type="dxa"/>
            </w:tcMar>
            <w:vAlign w:val="center"/>
          </w:tcPr>
          <w:p w14:paraId="61A222CB" w14:textId="5D245E6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1.69</w:t>
            </w:r>
          </w:p>
        </w:tc>
        <w:tc>
          <w:tcPr>
            <w:tcW w:w="818" w:type="dxa"/>
            <w:tcMar>
              <w:left w:w="105" w:type="dxa"/>
              <w:right w:w="105" w:type="dxa"/>
            </w:tcMar>
            <w:vAlign w:val="center"/>
          </w:tcPr>
          <w:p w14:paraId="49ECA74A" w14:textId="21E9F8A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1.18 (0.88–1.58)</w:t>
            </w:r>
          </w:p>
        </w:tc>
        <w:tc>
          <w:tcPr>
            <w:tcW w:w="540" w:type="dxa"/>
            <w:tcMar>
              <w:left w:w="105" w:type="dxa"/>
              <w:right w:w="105" w:type="dxa"/>
            </w:tcMar>
            <w:vAlign w:val="center"/>
          </w:tcPr>
          <w:p w14:paraId="69E6FE15" w14:textId="74E2816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0.276</w:t>
            </w:r>
          </w:p>
        </w:tc>
        <w:tc>
          <w:tcPr>
            <w:tcW w:w="690" w:type="dxa"/>
            <w:tcMar>
              <w:left w:w="105" w:type="dxa"/>
              <w:right w:w="105" w:type="dxa"/>
            </w:tcMar>
            <w:vAlign w:val="center"/>
          </w:tcPr>
          <w:p w14:paraId="055FCA31" w14:textId="580BE24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1.64</w:t>
            </w:r>
          </w:p>
        </w:tc>
      </w:tr>
      <w:tr w:rsidR="1197EC36" w14:paraId="407E8D6A" w14:textId="77777777" w:rsidTr="1197EC36">
        <w:trPr>
          <w:trHeight w:val="300"/>
        </w:trPr>
        <w:tc>
          <w:tcPr>
            <w:tcW w:w="1005" w:type="dxa"/>
            <w:tcMar>
              <w:left w:w="105" w:type="dxa"/>
              <w:right w:w="105" w:type="dxa"/>
            </w:tcMar>
            <w:vAlign w:val="center"/>
          </w:tcPr>
          <w:p w14:paraId="44F23016" w14:textId="790C480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Age (per year)</w:t>
            </w:r>
          </w:p>
        </w:tc>
        <w:tc>
          <w:tcPr>
            <w:tcW w:w="876" w:type="dxa"/>
            <w:tcMar>
              <w:left w:w="105" w:type="dxa"/>
              <w:right w:w="105" w:type="dxa"/>
            </w:tcMar>
            <w:vAlign w:val="center"/>
          </w:tcPr>
          <w:p w14:paraId="07D0923D" w14:textId="29D5312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1.01 (1.01–1.02)</w:t>
            </w:r>
          </w:p>
        </w:tc>
        <w:tc>
          <w:tcPr>
            <w:tcW w:w="720" w:type="dxa"/>
            <w:tcMar>
              <w:left w:w="105" w:type="dxa"/>
              <w:right w:w="105" w:type="dxa"/>
            </w:tcMar>
            <w:vAlign w:val="center"/>
          </w:tcPr>
          <w:p w14:paraId="67771D5B" w14:textId="7BFF0CA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467" w:type="dxa"/>
            <w:tcMar>
              <w:left w:w="105" w:type="dxa"/>
              <w:right w:w="105" w:type="dxa"/>
            </w:tcMar>
            <w:vAlign w:val="center"/>
          </w:tcPr>
          <w:p w14:paraId="772E6045" w14:textId="2519B6D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1.13</w:t>
            </w:r>
          </w:p>
        </w:tc>
        <w:tc>
          <w:tcPr>
            <w:tcW w:w="908" w:type="dxa"/>
            <w:tcMar>
              <w:left w:w="105" w:type="dxa"/>
              <w:right w:w="105" w:type="dxa"/>
            </w:tcMar>
            <w:vAlign w:val="center"/>
          </w:tcPr>
          <w:p w14:paraId="12D4CF49" w14:textId="7AFF1B2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1.04 (0.99–1.09)</w:t>
            </w:r>
          </w:p>
        </w:tc>
        <w:tc>
          <w:tcPr>
            <w:tcW w:w="540" w:type="dxa"/>
            <w:tcMar>
              <w:left w:w="105" w:type="dxa"/>
              <w:right w:w="105" w:type="dxa"/>
            </w:tcMar>
            <w:vAlign w:val="center"/>
          </w:tcPr>
          <w:p w14:paraId="49DC46DA" w14:textId="21A0886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0.094</w:t>
            </w:r>
          </w:p>
        </w:tc>
        <w:tc>
          <w:tcPr>
            <w:tcW w:w="546" w:type="dxa"/>
            <w:tcMar>
              <w:left w:w="105" w:type="dxa"/>
              <w:right w:w="105" w:type="dxa"/>
            </w:tcMar>
            <w:vAlign w:val="center"/>
          </w:tcPr>
          <w:p w14:paraId="77B2BDA1" w14:textId="2D4E8FD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1.24</w:t>
            </w:r>
          </w:p>
        </w:tc>
        <w:tc>
          <w:tcPr>
            <w:tcW w:w="750" w:type="dxa"/>
            <w:tcMar>
              <w:left w:w="105" w:type="dxa"/>
              <w:right w:w="105" w:type="dxa"/>
            </w:tcMar>
            <w:vAlign w:val="center"/>
          </w:tcPr>
          <w:p w14:paraId="4B01BD15" w14:textId="6F05272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1.02 (1.01–1.02)</w:t>
            </w:r>
          </w:p>
        </w:tc>
        <w:tc>
          <w:tcPr>
            <w:tcW w:w="677" w:type="dxa"/>
            <w:tcMar>
              <w:left w:w="105" w:type="dxa"/>
              <w:right w:w="105" w:type="dxa"/>
            </w:tcMar>
            <w:vAlign w:val="center"/>
          </w:tcPr>
          <w:p w14:paraId="42EA0AE2" w14:textId="4830835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1E17DF3E" w14:textId="309CE12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1.15</w:t>
            </w:r>
          </w:p>
        </w:tc>
        <w:tc>
          <w:tcPr>
            <w:tcW w:w="818" w:type="dxa"/>
            <w:tcMar>
              <w:left w:w="105" w:type="dxa"/>
              <w:right w:w="105" w:type="dxa"/>
            </w:tcMar>
            <w:vAlign w:val="center"/>
          </w:tcPr>
          <w:p w14:paraId="77A38FEA" w14:textId="416FC2E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1.04 (1.03–1.05)</w:t>
            </w:r>
          </w:p>
        </w:tc>
        <w:tc>
          <w:tcPr>
            <w:tcW w:w="540" w:type="dxa"/>
            <w:tcMar>
              <w:left w:w="105" w:type="dxa"/>
              <w:right w:w="105" w:type="dxa"/>
            </w:tcMar>
            <w:vAlign w:val="center"/>
          </w:tcPr>
          <w:p w14:paraId="24D2E709" w14:textId="6A861AC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90" w:type="dxa"/>
            <w:tcMar>
              <w:left w:w="105" w:type="dxa"/>
              <w:right w:w="105" w:type="dxa"/>
            </w:tcMar>
            <w:vAlign w:val="center"/>
          </w:tcPr>
          <w:p w14:paraId="05EF5E3F" w14:textId="0E219C2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1.24</w:t>
            </w:r>
          </w:p>
        </w:tc>
      </w:tr>
      <w:tr w:rsidR="1197EC36" w14:paraId="5B03E852" w14:textId="77777777" w:rsidTr="1197EC36">
        <w:trPr>
          <w:trHeight w:val="300"/>
        </w:trPr>
        <w:tc>
          <w:tcPr>
            <w:tcW w:w="1005" w:type="dxa"/>
            <w:tcMar>
              <w:left w:w="105" w:type="dxa"/>
              <w:right w:w="105" w:type="dxa"/>
            </w:tcMar>
            <w:vAlign w:val="center"/>
          </w:tcPr>
          <w:p w14:paraId="6AD9FBCD" w14:textId="3121E8F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Charlson Comorbidity Index (per point)</w:t>
            </w:r>
          </w:p>
        </w:tc>
        <w:tc>
          <w:tcPr>
            <w:tcW w:w="876" w:type="dxa"/>
            <w:tcMar>
              <w:left w:w="105" w:type="dxa"/>
              <w:right w:w="105" w:type="dxa"/>
            </w:tcMar>
            <w:vAlign w:val="center"/>
          </w:tcPr>
          <w:p w14:paraId="13E7FDC3" w14:textId="18BF377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1.01 (0.98–1.05)</w:t>
            </w:r>
          </w:p>
        </w:tc>
        <w:tc>
          <w:tcPr>
            <w:tcW w:w="720" w:type="dxa"/>
            <w:tcMar>
              <w:left w:w="105" w:type="dxa"/>
              <w:right w:w="105" w:type="dxa"/>
            </w:tcMar>
            <w:vAlign w:val="center"/>
          </w:tcPr>
          <w:p w14:paraId="537B685E" w14:textId="28A5F97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0.497</w:t>
            </w:r>
          </w:p>
        </w:tc>
        <w:tc>
          <w:tcPr>
            <w:tcW w:w="467" w:type="dxa"/>
            <w:tcMar>
              <w:left w:w="105" w:type="dxa"/>
              <w:right w:w="105" w:type="dxa"/>
            </w:tcMar>
            <w:vAlign w:val="center"/>
          </w:tcPr>
          <w:p w14:paraId="3B63D720" w14:textId="2648B48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1.12</w:t>
            </w:r>
          </w:p>
        </w:tc>
        <w:tc>
          <w:tcPr>
            <w:tcW w:w="908" w:type="dxa"/>
            <w:tcMar>
              <w:left w:w="105" w:type="dxa"/>
              <w:right w:w="105" w:type="dxa"/>
            </w:tcMar>
            <w:vAlign w:val="center"/>
          </w:tcPr>
          <w:p w14:paraId="0EA78047" w14:textId="318E75B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0.49 (0.24–1.00)</w:t>
            </w:r>
          </w:p>
        </w:tc>
        <w:tc>
          <w:tcPr>
            <w:tcW w:w="540" w:type="dxa"/>
            <w:tcMar>
              <w:left w:w="105" w:type="dxa"/>
              <w:right w:w="105" w:type="dxa"/>
            </w:tcMar>
            <w:vAlign w:val="center"/>
          </w:tcPr>
          <w:p w14:paraId="11C30494" w14:textId="1FD9936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0.049</w:t>
            </w:r>
          </w:p>
        </w:tc>
        <w:tc>
          <w:tcPr>
            <w:tcW w:w="546" w:type="dxa"/>
            <w:tcMar>
              <w:left w:w="105" w:type="dxa"/>
              <w:right w:w="105" w:type="dxa"/>
            </w:tcMar>
            <w:vAlign w:val="center"/>
          </w:tcPr>
          <w:p w14:paraId="42D09B92" w14:textId="220D45D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3.46</w:t>
            </w:r>
          </w:p>
        </w:tc>
        <w:tc>
          <w:tcPr>
            <w:tcW w:w="750" w:type="dxa"/>
            <w:tcMar>
              <w:left w:w="105" w:type="dxa"/>
              <w:right w:w="105" w:type="dxa"/>
            </w:tcMar>
            <w:vAlign w:val="center"/>
          </w:tcPr>
          <w:p w14:paraId="5D4C2DBA" w14:textId="46D60AA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1.08 (1.05–1.10)</w:t>
            </w:r>
          </w:p>
        </w:tc>
        <w:tc>
          <w:tcPr>
            <w:tcW w:w="677" w:type="dxa"/>
            <w:tcMar>
              <w:left w:w="105" w:type="dxa"/>
              <w:right w:w="105" w:type="dxa"/>
            </w:tcMar>
            <w:vAlign w:val="center"/>
          </w:tcPr>
          <w:p w14:paraId="15A52FB8" w14:textId="5C9969A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43ECAD3A" w14:textId="75FB12C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1.37</w:t>
            </w:r>
          </w:p>
        </w:tc>
        <w:tc>
          <w:tcPr>
            <w:tcW w:w="818" w:type="dxa"/>
            <w:tcMar>
              <w:left w:w="105" w:type="dxa"/>
              <w:right w:w="105" w:type="dxa"/>
            </w:tcMar>
            <w:vAlign w:val="center"/>
          </w:tcPr>
          <w:p w14:paraId="0286B179" w14:textId="7DE976A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1.07 (1.02–1.12)</w:t>
            </w:r>
          </w:p>
        </w:tc>
        <w:tc>
          <w:tcPr>
            <w:tcW w:w="540" w:type="dxa"/>
            <w:tcMar>
              <w:left w:w="105" w:type="dxa"/>
              <w:right w:w="105" w:type="dxa"/>
            </w:tcMar>
            <w:vAlign w:val="center"/>
          </w:tcPr>
          <w:p w14:paraId="1E09EFA3" w14:textId="6CC0AD5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0.003</w:t>
            </w:r>
          </w:p>
        </w:tc>
        <w:tc>
          <w:tcPr>
            <w:tcW w:w="690" w:type="dxa"/>
            <w:tcMar>
              <w:left w:w="105" w:type="dxa"/>
              <w:right w:w="105" w:type="dxa"/>
            </w:tcMar>
            <w:vAlign w:val="center"/>
          </w:tcPr>
          <w:p w14:paraId="76E82DF4" w14:textId="54E69B4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1.34</w:t>
            </w:r>
          </w:p>
        </w:tc>
      </w:tr>
      <w:tr w:rsidR="1197EC36" w14:paraId="57F8ABBB" w14:textId="77777777" w:rsidTr="1197EC36">
        <w:trPr>
          <w:trHeight w:val="300"/>
        </w:trPr>
        <w:tc>
          <w:tcPr>
            <w:tcW w:w="1005" w:type="dxa"/>
            <w:tcMar>
              <w:left w:w="105" w:type="dxa"/>
              <w:right w:w="105" w:type="dxa"/>
            </w:tcMar>
            <w:vAlign w:val="center"/>
          </w:tcPr>
          <w:p w14:paraId="3A9C6A8C" w14:textId="5C6564C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SOFA score (per point)</w:t>
            </w:r>
          </w:p>
        </w:tc>
        <w:tc>
          <w:tcPr>
            <w:tcW w:w="876" w:type="dxa"/>
            <w:tcMar>
              <w:left w:w="105" w:type="dxa"/>
              <w:right w:w="105" w:type="dxa"/>
            </w:tcMar>
            <w:vAlign w:val="center"/>
          </w:tcPr>
          <w:p w14:paraId="2411A4D3" w14:textId="29B51A5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1.23 (1.18–1.29)</w:t>
            </w:r>
          </w:p>
        </w:tc>
        <w:tc>
          <w:tcPr>
            <w:tcW w:w="720" w:type="dxa"/>
            <w:tcMar>
              <w:left w:w="105" w:type="dxa"/>
              <w:right w:w="105" w:type="dxa"/>
            </w:tcMar>
            <w:vAlign w:val="center"/>
          </w:tcPr>
          <w:p w14:paraId="394E8551" w14:textId="2528AF6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467" w:type="dxa"/>
            <w:tcMar>
              <w:left w:w="105" w:type="dxa"/>
              <w:right w:w="105" w:type="dxa"/>
            </w:tcMar>
            <w:vAlign w:val="center"/>
          </w:tcPr>
          <w:p w14:paraId="1DE1A002" w14:textId="35DA0EA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1.77</w:t>
            </w:r>
          </w:p>
        </w:tc>
        <w:tc>
          <w:tcPr>
            <w:tcW w:w="908" w:type="dxa"/>
            <w:tcMar>
              <w:left w:w="105" w:type="dxa"/>
              <w:right w:w="105" w:type="dxa"/>
            </w:tcMar>
            <w:vAlign w:val="center"/>
          </w:tcPr>
          <w:p w14:paraId="0B9F296F" w14:textId="618978B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1.37 (0.99–1.90)</w:t>
            </w:r>
          </w:p>
        </w:tc>
        <w:tc>
          <w:tcPr>
            <w:tcW w:w="540" w:type="dxa"/>
            <w:tcMar>
              <w:left w:w="105" w:type="dxa"/>
              <w:right w:w="105" w:type="dxa"/>
            </w:tcMar>
            <w:vAlign w:val="center"/>
          </w:tcPr>
          <w:p w14:paraId="13B92A33" w14:textId="155DCC7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0.059</w:t>
            </w:r>
          </w:p>
        </w:tc>
        <w:tc>
          <w:tcPr>
            <w:tcW w:w="546" w:type="dxa"/>
            <w:tcMar>
              <w:left w:w="105" w:type="dxa"/>
              <w:right w:w="105" w:type="dxa"/>
            </w:tcMar>
            <w:vAlign w:val="center"/>
          </w:tcPr>
          <w:p w14:paraId="65FF7EC4" w14:textId="2731A65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2.09</w:t>
            </w:r>
          </w:p>
        </w:tc>
        <w:tc>
          <w:tcPr>
            <w:tcW w:w="750" w:type="dxa"/>
            <w:tcMar>
              <w:left w:w="105" w:type="dxa"/>
              <w:right w:w="105" w:type="dxa"/>
            </w:tcMar>
            <w:vAlign w:val="center"/>
          </w:tcPr>
          <w:p w14:paraId="0E67B293" w14:textId="3C4548E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1.25 (1.20–1.31)</w:t>
            </w:r>
          </w:p>
        </w:tc>
        <w:tc>
          <w:tcPr>
            <w:tcW w:w="677" w:type="dxa"/>
            <w:tcMar>
              <w:left w:w="105" w:type="dxa"/>
              <w:right w:w="105" w:type="dxa"/>
            </w:tcMar>
            <w:vAlign w:val="center"/>
          </w:tcPr>
          <w:p w14:paraId="5C6757D6" w14:textId="32B691F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232081D9" w14:textId="7F0E257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1.81</w:t>
            </w:r>
          </w:p>
        </w:tc>
        <w:tc>
          <w:tcPr>
            <w:tcW w:w="818" w:type="dxa"/>
            <w:tcMar>
              <w:left w:w="105" w:type="dxa"/>
              <w:right w:w="105" w:type="dxa"/>
            </w:tcMar>
            <w:vAlign w:val="center"/>
          </w:tcPr>
          <w:p w14:paraId="7140705D" w14:textId="3AAEC7F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1.16 (1.04–1.30)</w:t>
            </w:r>
          </w:p>
        </w:tc>
        <w:tc>
          <w:tcPr>
            <w:tcW w:w="540" w:type="dxa"/>
            <w:tcMar>
              <w:left w:w="105" w:type="dxa"/>
              <w:right w:w="105" w:type="dxa"/>
            </w:tcMar>
            <w:vAlign w:val="center"/>
          </w:tcPr>
          <w:p w14:paraId="19F1F726" w14:textId="6411A24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0.008</w:t>
            </w:r>
          </w:p>
        </w:tc>
        <w:tc>
          <w:tcPr>
            <w:tcW w:w="690" w:type="dxa"/>
            <w:tcMar>
              <w:left w:w="105" w:type="dxa"/>
              <w:right w:w="105" w:type="dxa"/>
            </w:tcMar>
            <w:vAlign w:val="center"/>
          </w:tcPr>
          <w:p w14:paraId="662DA975" w14:textId="433E497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1.6</w:t>
            </w:r>
          </w:p>
        </w:tc>
      </w:tr>
    </w:tbl>
    <w:p w14:paraId="66CEE17F" w14:textId="0D8CAB77" w:rsidR="1197EC36" w:rsidRDefault="1197EC36" w:rsidP="1197EC36">
      <w:pPr>
        <w:rPr>
          <w:rFonts w:ascii="Arial" w:eastAsia="Arial" w:hAnsi="Arial" w:cs="Arial"/>
          <w:u w:val="single"/>
        </w:rPr>
      </w:pPr>
    </w:p>
    <w:p w14:paraId="13D15417" w14:textId="27CB53E8" w:rsidR="63FB2E81" w:rsidRDefault="63FB2E81" w:rsidP="1197EC36">
      <w:pPr>
        <w:spacing w:line="240" w:lineRule="auto"/>
        <w:rPr>
          <w:rFonts w:ascii="Arial" w:eastAsia="Arial" w:hAnsi="Arial" w:cs="Arial"/>
          <w:color w:val="000000" w:themeColor="text1"/>
        </w:rPr>
      </w:pPr>
      <w:r w:rsidRPr="1197EC36">
        <w:rPr>
          <w:rFonts w:ascii="Arial" w:eastAsia="Arial" w:hAnsi="Arial" w:cs="Arial"/>
          <w:b/>
          <w:bCs/>
          <w:color w:val="000000" w:themeColor="text1"/>
          <w:lang w:val="en-US"/>
        </w:rPr>
        <w:t>Supplemental Table 32:</w:t>
      </w:r>
      <w:r w:rsidRPr="1197EC36">
        <w:rPr>
          <w:rFonts w:ascii="Arial" w:eastAsia="Arial" w:hAnsi="Arial" w:cs="Arial"/>
          <w:color w:val="000000" w:themeColor="text1"/>
          <w:lang w:val="en-US"/>
        </w:rPr>
        <w:t xml:space="preserve"> </w:t>
      </w:r>
      <w:r w:rsidRPr="1197EC36">
        <w:rPr>
          <w:rFonts w:ascii="Arial" w:eastAsia="Arial" w:hAnsi="Arial" w:cs="Arial"/>
          <w:lang w:val="en-US"/>
        </w:rPr>
        <w:t xml:space="preserve">Adjusted Odds Ratios for Mortality Associated with Antibiotic Administration ≥3 Hours from Triage by Risk Group in Patients Treated for Suspected Sepsis </w:t>
      </w:r>
      <w:proofErr w:type="gramStart"/>
      <w:r w:rsidRPr="1197EC36">
        <w:rPr>
          <w:rFonts w:ascii="Arial" w:eastAsia="Arial" w:hAnsi="Arial" w:cs="Arial"/>
          <w:color w:val="000000" w:themeColor="text1"/>
          <w:lang w:val="en-US"/>
        </w:rPr>
        <w:t>Between</w:t>
      </w:r>
      <w:proofErr w:type="gramEnd"/>
      <w:r w:rsidRPr="1197EC36">
        <w:rPr>
          <w:rFonts w:ascii="Arial" w:eastAsia="Arial" w:hAnsi="Arial" w:cs="Arial"/>
          <w:color w:val="000000" w:themeColor="text1"/>
          <w:lang w:val="en-US"/>
        </w:rPr>
        <w:t xml:space="preserve"> Jan 2016 and Dec 2023 at the Development Site.</w:t>
      </w:r>
      <w:r w:rsidR="3D114E34" w:rsidRPr="1197EC36">
        <w:rPr>
          <w:rFonts w:ascii="Arial" w:eastAsia="Arial" w:hAnsi="Arial" w:cs="Arial"/>
          <w:color w:val="000000" w:themeColor="text1"/>
          <w:lang w:val="en-US"/>
        </w:rPr>
        <w:t xml:space="preserve"> Patients who develop shock within 3 hours of triage are excluded from this analysis.</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1005"/>
        <w:gridCol w:w="876"/>
        <w:gridCol w:w="720"/>
        <w:gridCol w:w="467"/>
        <w:gridCol w:w="908"/>
        <w:gridCol w:w="540"/>
        <w:gridCol w:w="546"/>
        <w:gridCol w:w="750"/>
        <w:gridCol w:w="677"/>
        <w:gridCol w:w="615"/>
        <w:gridCol w:w="818"/>
        <w:gridCol w:w="540"/>
        <w:gridCol w:w="690"/>
      </w:tblGrid>
      <w:tr w:rsidR="1197EC36" w14:paraId="35B299DB" w14:textId="77777777" w:rsidTr="1197EC36">
        <w:trPr>
          <w:trHeight w:val="300"/>
        </w:trPr>
        <w:tc>
          <w:tcPr>
            <w:tcW w:w="1005" w:type="dxa"/>
            <w:tcMar>
              <w:left w:w="105" w:type="dxa"/>
              <w:right w:w="105" w:type="dxa"/>
            </w:tcMar>
            <w:vAlign w:val="center"/>
          </w:tcPr>
          <w:p w14:paraId="69551BF1" w14:textId="482C0FA5" w:rsidR="1197EC36" w:rsidRDefault="1197EC36" w:rsidP="1197EC36">
            <w:pPr>
              <w:jc w:val="center"/>
              <w:rPr>
                <w:rFonts w:ascii="Arial" w:eastAsia="Arial" w:hAnsi="Arial" w:cs="Arial"/>
                <w:color w:val="000000" w:themeColor="text1"/>
                <w:sz w:val="20"/>
                <w:szCs w:val="20"/>
              </w:rPr>
            </w:pPr>
          </w:p>
        </w:tc>
        <w:tc>
          <w:tcPr>
            <w:tcW w:w="2063" w:type="dxa"/>
            <w:gridSpan w:val="3"/>
            <w:tcMar>
              <w:left w:w="105" w:type="dxa"/>
              <w:right w:w="105" w:type="dxa"/>
            </w:tcMar>
            <w:vAlign w:val="center"/>
          </w:tcPr>
          <w:p w14:paraId="3D039BA3" w14:textId="1C93B0F1"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1</w:t>
            </w:r>
          </w:p>
        </w:tc>
        <w:tc>
          <w:tcPr>
            <w:tcW w:w="1994" w:type="dxa"/>
            <w:gridSpan w:val="3"/>
            <w:tcMar>
              <w:left w:w="105" w:type="dxa"/>
              <w:right w:w="105" w:type="dxa"/>
            </w:tcMar>
            <w:vAlign w:val="center"/>
          </w:tcPr>
          <w:p w14:paraId="5E4FA0FD" w14:textId="6A194515"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2</w:t>
            </w:r>
          </w:p>
        </w:tc>
        <w:tc>
          <w:tcPr>
            <w:tcW w:w="2042" w:type="dxa"/>
            <w:gridSpan w:val="3"/>
            <w:tcMar>
              <w:left w:w="105" w:type="dxa"/>
              <w:right w:w="105" w:type="dxa"/>
            </w:tcMar>
            <w:vAlign w:val="center"/>
          </w:tcPr>
          <w:p w14:paraId="24B95AA6" w14:textId="25711B8A"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3</w:t>
            </w:r>
          </w:p>
        </w:tc>
        <w:tc>
          <w:tcPr>
            <w:tcW w:w="2048" w:type="dxa"/>
            <w:gridSpan w:val="3"/>
            <w:tcMar>
              <w:left w:w="105" w:type="dxa"/>
              <w:right w:w="105" w:type="dxa"/>
            </w:tcMar>
            <w:vAlign w:val="center"/>
          </w:tcPr>
          <w:p w14:paraId="0E5C468F" w14:textId="1C6523A8"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4</w:t>
            </w:r>
          </w:p>
        </w:tc>
      </w:tr>
      <w:tr w:rsidR="1197EC36" w14:paraId="14EB4397" w14:textId="77777777" w:rsidTr="1197EC36">
        <w:trPr>
          <w:trHeight w:val="300"/>
        </w:trPr>
        <w:tc>
          <w:tcPr>
            <w:tcW w:w="1005" w:type="dxa"/>
            <w:tcMar>
              <w:left w:w="105" w:type="dxa"/>
              <w:right w:w="105" w:type="dxa"/>
            </w:tcMar>
            <w:vAlign w:val="center"/>
          </w:tcPr>
          <w:p w14:paraId="489A0260" w14:textId="0ABB13E2"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Variables</w:t>
            </w:r>
          </w:p>
        </w:tc>
        <w:tc>
          <w:tcPr>
            <w:tcW w:w="876" w:type="dxa"/>
            <w:tcMar>
              <w:left w:w="105" w:type="dxa"/>
              <w:right w:w="105" w:type="dxa"/>
            </w:tcMar>
            <w:vAlign w:val="center"/>
          </w:tcPr>
          <w:p w14:paraId="6458ED08" w14:textId="24F0E4B6"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720" w:type="dxa"/>
            <w:tcMar>
              <w:left w:w="105" w:type="dxa"/>
              <w:right w:w="105" w:type="dxa"/>
            </w:tcMar>
            <w:vAlign w:val="center"/>
          </w:tcPr>
          <w:p w14:paraId="4D907387" w14:textId="4EC6F8D8"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467" w:type="dxa"/>
            <w:tcMar>
              <w:left w:w="105" w:type="dxa"/>
              <w:right w:w="105" w:type="dxa"/>
            </w:tcMar>
            <w:vAlign w:val="center"/>
          </w:tcPr>
          <w:p w14:paraId="72E7FD38" w14:textId="5093D720"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908" w:type="dxa"/>
            <w:tcMar>
              <w:left w:w="105" w:type="dxa"/>
              <w:right w:w="105" w:type="dxa"/>
            </w:tcMar>
            <w:vAlign w:val="center"/>
          </w:tcPr>
          <w:p w14:paraId="7125E135" w14:textId="667E6185"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Odds Ratio (95% CI)</w:t>
            </w:r>
          </w:p>
        </w:tc>
        <w:tc>
          <w:tcPr>
            <w:tcW w:w="540" w:type="dxa"/>
            <w:tcMar>
              <w:left w:w="105" w:type="dxa"/>
              <w:right w:w="105" w:type="dxa"/>
            </w:tcMar>
            <w:vAlign w:val="center"/>
          </w:tcPr>
          <w:p w14:paraId="77DF56D6" w14:textId="3409E785"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546" w:type="dxa"/>
            <w:tcMar>
              <w:left w:w="105" w:type="dxa"/>
              <w:right w:w="105" w:type="dxa"/>
            </w:tcMar>
            <w:vAlign w:val="center"/>
          </w:tcPr>
          <w:p w14:paraId="29EEEB0D" w14:textId="0F75178E"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750" w:type="dxa"/>
            <w:tcMar>
              <w:left w:w="105" w:type="dxa"/>
              <w:right w:w="105" w:type="dxa"/>
            </w:tcMar>
            <w:vAlign w:val="center"/>
          </w:tcPr>
          <w:p w14:paraId="579A466E" w14:textId="05869E2D"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677" w:type="dxa"/>
            <w:tcMar>
              <w:left w:w="105" w:type="dxa"/>
              <w:right w:w="105" w:type="dxa"/>
            </w:tcMar>
            <w:vAlign w:val="center"/>
          </w:tcPr>
          <w:p w14:paraId="5CF5AD00" w14:textId="4D2F076E"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615" w:type="dxa"/>
            <w:tcMar>
              <w:left w:w="105" w:type="dxa"/>
              <w:right w:w="105" w:type="dxa"/>
            </w:tcMar>
            <w:vAlign w:val="center"/>
          </w:tcPr>
          <w:p w14:paraId="011D0A78" w14:textId="5B3FEC6F"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818" w:type="dxa"/>
            <w:tcMar>
              <w:left w:w="105" w:type="dxa"/>
              <w:right w:w="105" w:type="dxa"/>
            </w:tcMar>
            <w:vAlign w:val="center"/>
          </w:tcPr>
          <w:p w14:paraId="5284324E" w14:textId="6B4AF890"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540" w:type="dxa"/>
            <w:tcMar>
              <w:left w:w="105" w:type="dxa"/>
              <w:right w:w="105" w:type="dxa"/>
            </w:tcMar>
            <w:vAlign w:val="center"/>
          </w:tcPr>
          <w:p w14:paraId="655CAF2F" w14:textId="6CC8D568"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690" w:type="dxa"/>
            <w:tcMar>
              <w:left w:w="105" w:type="dxa"/>
              <w:right w:w="105" w:type="dxa"/>
            </w:tcMar>
            <w:vAlign w:val="center"/>
          </w:tcPr>
          <w:p w14:paraId="7DD0D659" w14:textId="11364733"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E-value</w:t>
            </w:r>
          </w:p>
        </w:tc>
      </w:tr>
      <w:tr w:rsidR="1197EC36" w14:paraId="4285E587" w14:textId="77777777" w:rsidTr="1197EC36">
        <w:trPr>
          <w:trHeight w:val="300"/>
        </w:trPr>
        <w:tc>
          <w:tcPr>
            <w:tcW w:w="1005" w:type="dxa"/>
            <w:tcMar>
              <w:left w:w="105" w:type="dxa"/>
              <w:right w:w="105" w:type="dxa"/>
            </w:tcMar>
            <w:vAlign w:val="center"/>
          </w:tcPr>
          <w:p w14:paraId="0E8991B1" w14:textId="262470A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Intercept (baseline risk)</w:t>
            </w:r>
          </w:p>
        </w:tc>
        <w:tc>
          <w:tcPr>
            <w:tcW w:w="876" w:type="dxa"/>
            <w:tcMar>
              <w:left w:w="105" w:type="dxa"/>
              <w:right w:w="105" w:type="dxa"/>
            </w:tcMar>
            <w:vAlign w:val="center"/>
          </w:tcPr>
          <w:p w14:paraId="0CDB2281" w14:textId="1CF98A7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0.04 (0.02–0.07)</w:t>
            </w:r>
          </w:p>
        </w:tc>
        <w:tc>
          <w:tcPr>
            <w:tcW w:w="720" w:type="dxa"/>
            <w:tcMar>
              <w:left w:w="105" w:type="dxa"/>
              <w:right w:w="105" w:type="dxa"/>
            </w:tcMar>
            <w:vAlign w:val="center"/>
          </w:tcPr>
          <w:p w14:paraId="3186CA0D" w14:textId="6B66D4C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467" w:type="dxa"/>
            <w:tcMar>
              <w:left w:w="105" w:type="dxa"/>
              <w:right w:w="105" w:type="dxa"/>
            </w:tcMar>
            <w:vAlign w:val="center"/>
          </w:tcPr>
          <w:p w14:paraId="538564E8" w14:textId="1C7EF24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49.22</w:t>
            </w:r>
          </w:p>
        </w:tc>
        <w:tc>
          <w:tcPr>
            <w:tcW w:w="908" w:type="dxa"/>
            <w:tcMar>
              <w:left w:w="105" w:type="dxa"/>
              <w:right w:w="105" w:type="dxa"/>
            </w:tcMar>
            <w:vAlign w:val="center"/>
          </w:tcPr>
          <w:p w14:paraId="6BEC6863" w14:textId="135BB9E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0.02 (0.00–0.65)</w:t>
            </w:r>
          </w:p>
        </w:tc>
        <w:tc>
          <w:tcPr>
            <w:tcW w:w="540" w:type="dxa"/>
            <w:tcMar>
              <w:left w:w="105" w:type="dxa"/>
              <w:right w:w="105" w:type="dxa"/>
            </w:tcMar>
            <w:vAlign w:val="center"/>
          </w:tcPr>
          <w:p w14:paraId="2065F652" w14:textId="4443E70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0.028</w:t>
            </w:r>
          </w:p>
        </w:tc>
        <w:tc>
          <w:tcPr>
            <w:tcW w:w="546" w:type="dxa"/>
            <w:tcMar>
              <w:left w:w="105" w:type="dxa"/>
              <w:right w:w="105" w:type="dxa"/>
            </w:tcMar>
            <w:vAlign w:val="center"/>
          </w:tcPr>
          <w:p w14:paraId="0A802F91" w14:textId="169098A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107.01</w:t>
            </w:r>
          </w:p>
        </w:tc>
        <w:tc>
          <w:tcPr>
            <w:tcW w:w="750" w:type="dxa"/>
            <w:tcMar>
              <w:left w:w="105" w:type="dxa"/>
              <w:right w:w="105" w:type="dxa"/>
            </w:tcMar>
            <w:vAlign w:val="center"/>
          </w:tcPr>
          <w:p w14:paraId="6AC4B22B" w14:textId="5139ABE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0.01 (0.01–0.01)</w:t>
            </w:r>
          </w:p>
        </w:tc>
        <w:tc>
          <w:tcPr>
            <w:tcW w:w="677" w:type="dxa"/>
            <w:tcMar>
              <w:left w:w="105" w:type="dxa"/>
              <w:right w:w="105" w:type="dxa"/>
            </w:tcMar>
            <w:vAlign w:val="center"/>
          </w:tcPr>
          <w:p w14:paraId="53657C58" w14:textId="01DB40A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7FB6FF74" w14:textId="72DDBE4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192.27</w:t>
            </w:r>
          </w:p>
        </w:tc>
        <w:tc>
          <w:tcPr>
            <w:tcW w:w="818" w:type="dxa"/>
            <w:tcMar>
              <w:left w:w="105" w:type="dxa"/>
              <w:right w:w="105" w:type="dxa"/>
            </w:tcMar>
            <w:vAlign w:val="center"/>
          </w:tcPr>
          <w:p w14:paraId="4645A522" w14:textId="51BD328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0.00 (0.00–0.00)</w:t>
            </w:r>
          </w:p>
        </w:tc>
        <w:tc>
          <w:tcPr>
            <w:tcW w:w="540" w:type="dxa"/>
            <w:tcMar>
              <w:left w:w="105" w:type="dxa"/>
              <w:right w:w="105" w:type="dxa"/>
            </w:tcMar>
            <w:vAlign w:val="center"/>
          </w:tcPr>
          <w:p w14:paraId="5B400D46" w14:textId="5BA1517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90" w:type="dxa"/>
            <w:tcMar>
              <w:left w:w="105" w:type="dxa"/>
              <w:right w:w="105" w:type="dxa"/>
            </w:tcMar>
            <w:vAlign w:val="center"/>
          </w:tcPr>
          <w:p w14:paraId="588B1950" w14:textId="205176C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1471.79</w:t>
            </w:r>
          </w:p>
        </w:tc>
      </w:tr>
      <w:tr w:rsidR="1197EC36" w14:paraId="5323AFB9" w14:textId="77777777" w:rsidTr="1197EC36">
        <w:trPr>
          <w:trHeight w:val="300"/>
        </w:trPr>
        <w:tc>
          <w:tcPr>
            <w:tcW w:w="1005" w:type="dxa"/>
            <w:tcMar>
              <w:left w:w="105" w:type="dxa"/>
              <w:right w:w="105" w:type="dxa"/>
            </w:tcMar>
            <w:vAlign w:val="center"/>
          </w:tcPr>
          <w:p w14:paraId="20EB5825" w14:textId="7A83F4D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Antibiotics ≥3 hr (ref: &lt;3 hr)</w:t>
            </w:r>
          </w:p>
        </w:tc>
        <w:tc>
          <w:tcPr>
            <w:tcW w:w="876" w:type="dxa"/>
            <w:tcMar>
              <w:left w:w="105" w:type="dxa"/>
              <w:right w:w="105" w:type="dxa"/>
            </w:tcMar>
            <w:vAlign w:val="center"/>
          </w:tcPr>
          <w:p w14:paraId="4A832655" w14:textId="6AC8DDF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1.02 (0.81–1.29)</w:t>
            </w:r>
          </w:p>
        </w:tc>
        <w:tc>
          <w:tcPr>
            <w:tcW w:w="720" w:type="dxa"/>
            <w:tcMar>
              <w:left w:w="105" w:type="dxa"/>
              <w:right w:w="105" w:type="dxa"/>
            </w:tcMar>
            <w:vAlign w:val="center"/>
          </w:tcPr>
          <w:p w14:paraId="1F98A7E0" w14:textId="7E78DC6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0.873</w:t>
            </w:r>
          </w:p>
        </w:tc>
        <w:tc>
          <w:tcPr>
            <w:tcW w:w="467" w:type="dxa"/>
            <w:tcMar>
              <w:left w:w="105" w:type="dxa"/>
              <w:right w:w="105" w:type="dxa"/>
            </w:tcMar>
            <w:vAlign w:val="center"/>
          </w:tcPr>
          <w:p w14:paraId="66B158DC" w14:textId="6AE9FF4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1.16</w:t>
            </w:r>
          </w:p>
        </w:tc>
        <w:tc>
          <w:tcPr>
            <w:tcW w:w="908" w:type="dxa"/>
            <w:tcMar>
              <w:left w:w="105" w:type="dxa"/>
              <w:right w:w="105" w:type="dxa"/>
            </w:tcMar>
            <w:vAlign w:val="center"/>
          </w:tcPr>
          <w:p w14:paraId="78DFF621" w14:textId="7F78353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0.84 (0.20–3.58)</w:t>
            </w:r>
          </w:p>
        </w:tc>
        <w:tc>
          <w:tcPr>
            <w:tcW w:w="540" w:type="dxa"/>
            <w:tcMar>
              <w:left w:w="105" w:type="dxa"/>
              <w:right w:w="105" w:type="dxa"/>
            </w:tcMar>
            <w:vAlign w:val="center"/>
          </w:tcPr>
          <w:p w14:paraId="3F4CDF71" w14:textId="3D5F76B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0.819</w:t>
            </w:r>
          </w:p>
        </w:tc>
        <w:tc>
          <w:tcPr>
            <w:tcW w:w="546" w:type="dxa"/>
            <w:tcMar>
              <w:left w:w="105" w:type="dxa"/>
              <w:right w:w="105" w:type="dxa"/>
            </w:tcMar>
            <w:vAlign w:val="center"/>
          </w:tcPr>
          <w:p w14:paraId="38C93643" w14:textId="12C4317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1.65</w:t>
            </w:r>
          </w:p>
        </w:tc>
        <w:tc>
          <w:tcPr>
            <w:tcW w:w="750" w:type="dxa"/>
            <w:tcMar>
              <w:left w:w="105" w:type="dxa"/>
              <w:right w:w="105" w:type="dxa"/>
            </w:tcMar>
            <w:vAlign w:val="center"/>
          </w:tcPr>
          <w:p w14:paraId="6AE81270" w14:textId="0F2ECC7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1.16 (0.98–1.36)</w:t>
            </w:r>
          </w:p>
        </w:tc>
        <w:tc>
          <w:tcPr>
            <w:tcW w:w="677" w:type="dxa"/>
            <w:tcMar>
              <w:left w:w="105" w:type="dxa"/>
              <w:right w:w="105" w:type="dxa"/>
            </w:tcMar>
            <w:vAlign w:val="center"/>
          </w:tcPr>
          <w:p w14:paraId="6A369B7D" w14:textId="67B572C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0.076</w:t>
            </w:r>
          </w:p>
        </w:tc>
        <w:tc>
          <w:tcPr>
            <w:tcW w:w="615" w:type="dxa"/>
            <w:tcMar>
              <w:left w:w="105" w:type="dxa"/>
              <w:right w:w="105" w:type="dxa"/>
            </w:tcMar>
            <w:vAlign w:val="center"/>
          </w:tcPr>
          <w:p w14:paraId="713977E2" w14:textId="27766E8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1.58</w:t>
            </w:r>
          </w:p>
        </w:tc>
        <w:tc>
          <w:tcPr>
            <w:tcW w:w="818" w:type="dxa"/>
            <w:tcMar>
              <w:left w:w="105" w:type="dxa"/>
              <w:right w:w="105" w:type="dxa"/>
            </w:tcMar>
            <w:vAlign w:val="center"/>
          </w:tcPr>
          <w:p w14:paraId="1A7F8B64" w14:textId="491ECAD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1.02 (0.74–1.42)</w:t>
            </w:r>
          </w:p>
        </w:tc>
        <w:tc>
          <w:tcPr>
            <w:tcW w:w="540" w:type="dxa"/>
            <w:tcMar>
              <w:left w:w="105" w:type="dxa"/>
              <w:right w:w="105" w:type="dxa"/>
            </w:tcMar>
            <w:vAlign w:val="center"/>
          </w:tcPr>
          <w:p w14:paraId="434EFA67" w14:textId="6F9F1FA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0.894</w:t>
            </w:r>
          </w:p>
        </w:tc>
        <w:tc>
          <w:tcPr>
            <w:tcW w:w="690" w:type="dxa"/>
            <w:tcMar>
              <w:left w:w="105" w:type="dxa"/>
              <w:right w:w="105" w:type="dxa"/>
            </w:tcMar>
            <w:vAlign w:val="center"/>
          </w:tcPr>
          <w:p w14:paraId="2CBBED5E" w14:textId="1E919D9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1.17</w:t>
            </w:r>
          </w:p>
        </w:tc>
      </w:tr>
      <w:tr w:rsidR="1197EC36" w14:paraId="5866C538" w14:textId="77777777" w:rsidTr="1197EC36">
        <w:trPr>
          <w:trHeight w:val="300"/>
        </w:trPr>
        <w:tc>
          <w:tcPr>
            <w:tcW w:w="1005" w:type="dxa"/>
            <w:tcMar>
              <w:left w:w="105" w:type="dxa"/>
              <w:right w:w="105" w:type="dxa"/>
            </w:tcMar>
            <w:vAlign w:val="center"/>
          </w:tcPr>
          <w:p w14:paraId="1A6E5E3D" w14:textId="476FB2F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Male (ref: Female)</w:t>
            </w:r>
          </w:p>
        </w:tc>
        <w:tc>
          <w:tcPr>
            <w:tcW w:w="876" w:type="dxa"/>
            <w:tcMar>
              <w:left w:w="105" w:type="dxa"/>
              <w:right w:w="105" w:type="dxa"/>
            </w:tcMar>
            <w:vAlign w:val="center"/>
          </w:tcPr>
          <w:p w14:paraId="2C951F43" w14:textId="3836DA5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1.25 (1.00–1.57)</w:t>
            </w:r>
          </w:p>
        </w:tc>
        <w:tc>
          <w:tcPr>
            <w:tcW w:w="720" w:type="dxa"/>
            <w:tcMar>
              <w:left w:w="105" w:type="dxa"/>
              <w:right w:w="105" w:type="dxa"/>
            </w:tcMar>
            <w:vAlign w:val="center"/>
          </w:tcPr>
          <w:p w14:paraId="2A2CE8DA" w14:textId="2E2E262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0.05</w:t>
            </w:r>
          </w:p>
        </w:tc>
        <w:tc>
          <w:tcPr>
            <w:tcW w:w="467" w:type="dxa"/>
            <w:tcMar>
              <w:left w:w="105" w:type="dxa"/>
              <w:right w:w="105" w:type="dxa"/>
            </w:tcMar>
            <w:vAlign w:val="center"/>
          </w:tcPr>
          <w:p w14:paraId="24AE5EEF" w14:textId="2567713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1.82</w:t>
            </w:r>
          </w:p>
        </w:tc>
        <w:tc>
          <w:tcPr>
            <w:tcW w:w="908" w:type="dxa"/>
            <w:tcMar>
              <w:left w:w="105" w:type="dxa"/>
              <w:right w:w="105" w:type="dxa"/>
            </w:tcMar>
            <w:vAlign w:val="center"/>
          </w:tcPr>
          <w:p w14:paraId="4D586249" w14:textId="5330296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0.57 (0.12–2.70)</w:t>
            </w:r>
          </w:p>
        </w:tc>
        <w:tc>
          <w:tcPr>
            <w:tcW w:w="540" w:type="dxa"/>
            <w:tcMar>
              <w:left w:w="105" w:type="dxa"/>
              <w:right w:w="105" w:type="dxa"/>
            </w:tcMar>
            <w:vAlign w:val="center"/>
          </w:tcPr>
          <w:p w14:paraId="569151CF" w14:textId="129D637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0.477</w:t>
            </w:r>
          </w:p>
        </w:tc>
        <w:tc>
          <w:tcPr>
            <w:tcW w:w="546" w:type="dxa"/>
            <w:tcMar>
              <w:left w:w="105" w:type="dxa"/>
              <w:right w:w="105" w:type="dxa"/>
            </w:tcMar>
            <w:vAlign w:val="center"/>
          </w:tcPr>
          <w:p w14:paraId="13673FDA" w14:textId="2AE8FD30"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2.92</w:t>
            </w:r>
          </w:p>
        </w:tc>
        <w:tc>
          <w:tcPr>
            <w:tcW w:w="750" w:type="dxa"/>
            <w:tcMar>
              <w:left w:w="105" w:type="dxa"/>
              <w:right w:w="105" w:type="dxa"/>
            </w:tcMar>
            <w:vAlign w:val="center"/>
          </w:tcPr>
          <w:p w14:paraId="46331BCA" w14:textId="1E696D8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0.83 (0.71–0.98)</w:t>
            </w:r>
          </w:p>
        </w:tc>
        <w:tc>
          <w:tcPr>
            <w:tcW w:w="677" w:type="dxa"/>
            <w:tcMar>
              <w:left w:w="105" w:type="dxa"/>
              <w:right w:w="105" w:type="dxa"/>
            </w:tcMar>
            <w:vAlign w:val="center"/>
          </w:tcPr>
          <w:p w14:paraId="6E676C34" w14:textId="78DFB30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0.024</w:t>
            </w:r>
          </w:p>
        </w:tc>
        <w:tc>
          <w:tcPr>
            <w:tcW w:w="615" w:type="dxa"/>
            <w:tcMar>
              <w:left w:w="105" w:type="dxa"/>
              <w:right w:w="105" w:type="dxa"/>
            </w:tcMar>
            <w:vAlign w:val="center"/>
          </w:tcPr>
          <w:p w14:paraId="787FA874" w14:textId="156FFBD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1.7</w:t>
            </w:r>
          </w:p>
        </w:tc>
        <w:tc>
          <w:tcPr>
            <w:tcW w:w="818" w:type="dxa"/>
            <w:tcMar>
              <w:left w:w="105" w:type="dxa"/>
              <w:right w:w="105" w:type="dxa"/>
            </w:tcMar>
            <w:vAlign w:val="center"/>
          </w:tcPr>
          <w:p w14:paraId="7C7C0317" w14:textId="29432DD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1.18 (0.88–1.58)</w:t>
            </w:r>
          </w:p>
        </w:tc>
        <w:tc>
          <w:tcPr>
            <w:tcW w:w="540" w:type="dxa"/>
            <w:tcMar>
              <w:left w:w="105" w:type="dxa"/>
              <w:right w:w="105" w:type="dxa"/>
            </w:tcMar>
            <w:vAlign w:val="center"/>
          </w:tcPr>
          <w:p w14:paraId="2897A40A" w14:textId="22C0423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0.276</w:t>
            </w:r>
          </w:p>
        </w:tc>
        <w:tc>
          <w:tcPr>
            <w:tcW w:w="690" w:type="dxa"/>
            <w:tcMar>
              <w:left w:w="105" w:type="dxa"/>
              <w:right w:w="105" w:type="dxa"/>
            </w:tcMar>
            <w:vAlign w:val="center"/>
          </w:tcPr>
          <w:p w14:paraId="2DC39469" w14:textId="57A15E9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1.64</w:t>
            </w:r>
          </w:p>
        </w:tc>
      </w:tr>
      <w:tr w:rsidR="1197EC36" w14:paraId="44BF1A5C" w14:textId="77777777" w:rsidTr="1197EC36">
        <w:trPr>
          <w:trHeight w:val="300"/>
        </w:trPr>
        <w:tc>
          <w:tcPr>
            <w:tcW w:w="1005" w:type="dxa"/>
            <w:tcMar>
              <w:left w:w="105" w:type="dxa"/>
              <w:right w:w="105" w:type="dxa"/>
            </w:tcMar>
            <w:vAlign w:val="center"/>
          </w:tcPr>
          <w:p w14:paraId="0501C592" w14:textId="790C480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Age (per year)</w:t>
            </w:r>
          </w:p>
        </w:tc>
        <w:tc>
          <w:tcPr>
            <w:tcW w:w="876" w:type="dxa"/>
            <w:tcMar>
              <w:left w:w="105" w:type="dxa"/>
              <w:right w:w="105" w:type="dxa"/>
            </w:tcMar>
            <w:vAlign w:val="center"/>
          </w:tcPr>
          <w:p w14:paraId="2E8C1182" w14:textId="73AC64D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1.01 (1.01–1.02)</w:t>
            </w:r>
          </w:p>
        </w:tc>
        <w:tc>
          <w:tcPr>
            <w:tcW w:w="720" w:type="dxa"/>
            <w:tcMar>
              <w:left w:w="105" w:type="dxa"/>
              <w:right w:w="105" w:type="dxa"/>
            </w:tcMar>
            <w:vAlign w:val="center"/>
          </w:tcPr>
          <w:p w14:paraId="046BCBB3" w14:textId="5A22B5D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467" w:type="dxa"/>
            <w:tcMar>
              <w:left w:w="105" w:type="dxa"/>
              <w:right w:w="105" w:type="dxa"/>
            </w:tcMar>
            <w:vAlign w:val="center"/>
          </w:tcPr>
          <w:p w14:paraId="3935E471" w14:textId="6B3E56C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1.13</w:t>
            </w:r>
          </w:p>
        </w:tc>
        <w:tc>
          <w:tcPr>
            <w:tcW w:w="908" w:type="dxa"/>
            <w:tcMar>
              <w:left w:w="105" w:type="dxa"/>
              <w:right w:w="105" w:type="dxa"/>
            </w:tcMar>
            <w:vAlign w:val="center"/>
          </w:tcPr>
          <w:p w14:paraId="3976E856" w14:textId="3760C89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1.04 (0.99–1.09)</w:t>
            </w:r>
          </w:p>
        </w:tc>
        <w:tc>
          <w:tcPr>
            <w:tcW w:w="540" w:type="dxa"/>
            <w:tcMar>
              <w:left w:w="105" w:type="dxa"/>
              <w:right w:w="105" w:type="dxa"/>
            </w:tcMar>
            <w:vAlign w:val="center"/>
          </w:tcPr>
          <w:p w14:paraId="372F78FD" w14:textId="0A737A7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0.101</w:t>
            </w:r>
          </w:p>
        </w:tc>
        <w:tc>
          <w:tcPr>
            <w:tcW w:w="546" w:type="dxa"/>
            <w:tcMar>
              <w:left w:w="105" w:type="dxa"/>
              <w:right w:w="105" w:type="dxa"/>
            </w:tcMar>
            <w:vAlign w:val="center"/>
          </w:tcPr>
          <w:p w14:paraId="7F02086C" w14:textId="7F2DB12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1.24</w:t>
            </w:r>
          </w:p>
        </w:tc>
        <w:tc>
          <w:tcPr>
            <w:tcW w:w="750" w:type="dxa"/>
            <w:tcMar>
              <w:left w:w="105" w:type="dxa"/>
              <w:right w:w="105" w:type="dxa"/>
            </w:tcMar>
            <w:vAlign w:val="center"/>
          </w:tcPr>
          <w:p w14:paraId="6B8B5924" w14:textId="0CF926C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1.02 (1.01–1.02)</w:t>
            </w:r>
          </w:p>
        </w:tc>
        <w:tc>
          <w:tcPr>
            <w:tcW w:w="677" w:type="dxa"/>
            <w:tcMar>
              <w:left w:w="105" w:type="dxa"/>
              <w:right w:w="105" w:type="dxa"/>
            </w:tcMar>
            <w:vAlign w:val="center"/>
          </w:tcPr>
          <w:p w14:paraId="306BFE89" w14:textId="6515ADD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2E23A9A2" w14:textId="3C6AC26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1.15</w:t>
            </w:r>
          </w:p>
        </w:tc>
        <w:tc>
          <w:tcPr>
            <w:tcW w:w="818" w:type="dxa"/>
            <w:tcMar>
              <w:left w:w="105" w:type="dxa"/>
              <w:right w:w="105" w:type="dxa"/>
            </w:tcMar>
            <w:vAlign w:val="center"/>
          </w:tcPr>
          <w:p w14:paraId="062DF093" w14:textId="49B3910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1.04 (1.03–1.05)</w:t>
            </w:r>
          </w:p>
        </w:tc>
        <w:tc>
          <w:tcPr>
            <w:tcW w:w="540" w:type="dxa"/>
            <w:tcMar>
              <w:left w:w="105" w:type="dxa"/>
              <w:right w:w="105" w:type="dxa"/>
            </w:tcMar>
            <w:vAlign w:val="center"/>
          </w:tcPr>
          <w:p w14:paraId="473E003B" w14:textId="6FB1C9B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90" w:type="dxa"/>
            <w:tcMar>
              <w:left w:w="105" w:type="dxa"/>
              <w:right w:w="105" w:type="dxa"/>
            </w:tcMar>
            <w:vAlign w:val="center"/>
          </w:tcPr>
          <w:p w14:paraId="308CEA3B" w14:textId="2C16ACF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1.24</w:t>
            </w:r>
          </w:p>
        </w:tc>
      </w:tr>
      <w:tr w:rsidR="1197EC36" w14:paraId="109591CA" w14:textId="77777777" w:rsidTr="1197EC36">
        <w:trPr>
          <w:trHeight w:val="300"/>
        </w:trPr>
        <w:tc>
          <w:tcPr>
            <w:tcW w:w="1005" w:type="dxa"/>
            <w:tcMar>
              <w:left w:w="105" w:type="dxa"/>
              <w:right w:w="105" w:type="dxa"/>
            </w:tcMar>
            <w:vAlign w:val="center"/>
          </w:tcPr>
          <w:p w14:paraId="1037BB61" w14:textId="3121E8F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lastRenderedPageBreak/>
              <w:t>Charlson Comorbidity Index (per point)</w:t>
            </w:r>
          </w:p>
        </w:tc>
        <w:tc>
          <w:tcPr>
            <w:tcW w:w="876" w:type="dxa"/>
            <w:tcMar>
              <w:left w:w="105" w:type="dxa"/>
              <w:right w:w="105" w:type="dxa"/>
            </w:tcMar>
            <w:vAlign w:val="center"/>
          </w:tcPr>
          <w:p w14:paraId="7663F600" w14:textId="2ECFD5E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1.01 (0.98–1.05)</w:t>
            </w:r>
          </w:p>
        </w:tc>
        <w:tc>
          <w:tcPr>
            <w:tcW w:w="720" w:type="dxa"/>
            <w:tcMar>
              <w:left w:w="105" w:type="dxa"/>
              <w:right w:w="105" w:type="dxa"/>
            </w:tcMar>
            <w:vAlign w:val="center"/>
          </w:tcPr>
          <w:p w14:paraId="543CE244" w14:textId="3FB2D63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0.48</w:t>
            </w:r>
          </w:p>
        </w:tc>
        <w:tc>
          <w:tcPr>
            <w:tcW w:w="467" w:type="dxa"/>
            <w:tcMar>
              <w:left w:w="105" w:type="dxa"/>
              <w:right w:w="105" w:type="dxa"/>
            </w:tcMar>
            <w:vAlign w:val="center"/>
          </w:tcPr>
          <w:p w14:paraId="6AD0BD9D" w14:textId="242DAC8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1.13</w:t>
            </w:r>
          </w:p>
        </w:tc>
        <w:tc>
          <w:tcPr>
            <w:tcW w:w="908" w:type="dxa"/>
            <w:tcMar>
              <w:left w:w="105" w:type="dxa"/>
              <w:right w:w="105" w:type="dxa"/>
            </w:tcMar>
            <w:vAlign w:val="center"/>
          </w:tcPr>
          <w:p w14:paraId="209C45F5" w14:textId="3A81EC3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0.50 (0.25–1.01)</w:t>
            </w:r>
          </w:p>
        </w:tc>
        <w:tc>
          <w:tcPr>
            <w:tcW w:w="540" w:type="dxa"/>
            <w:tcMar>
              <w:left w:w="105" w:type="dxa"/>
              <w:right w:w="105" w:type="dxa"/>
            </w:tcMar>
            <w:vAlign w:val="center"/>
          </w:tcPr>
          <w:p w14:paraId="6577CA01" w14:textId="59D589E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0.054</w:t>
            </w:r>
          </w:p>
        </w:tc>
        <w:tc>
          <w:tcPr>
            <w:tcW w:w="546" w:type="dxa"/>
            <w:tcMar>
              <w:left w:w="105" w:type="dxa"/>
              <w:right w:w="105" w:type="dxa"/>
            </w:tcMar>
            <w:vAlign w:val="center"/>
          </w:tcPr>
          <w:p w14:paraId="1E640F45" w14:textId="071DCE2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3.38</w:t>
            </w:r>
          </w:p>
        </w:tc>
        <w:tc>
          <w:tcPr>
            <w:tcW w:w="750" w:type="dxa"/>
            <w:tcMar>
              <w:left w:w="105" w:type="dxa"/>
              <w:right w:w="105" w:type="dxa"/>
            </w:tcMar>
            <w:vAlign w:val="center"/>
          </w:tcPr>
          <w:p w14:paraId="7CD402D1" w14:textId="0BB5C8C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1.08 (1.05–1.10)</w:t>
            </w:r>
          </w:p>
        </w:tc>
        <w:tc>
          <w:tcPr>
            <w:tcW w:w="677" w:type="dxa"/>
            <w:tcMar>
              <w:left w:w="105" w:type="dxa"/>
              <w:right w:w="105" w:type="dxa"/>
            </w:tcMar>
            <w:vAlign w:val="center"/>
          </w:tcPr>
          <w:p w14:paraId="2ECB2452" w14:textId="6E888B7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45771C44" w14:textId="377013C0"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1.37</w:t>
            </w:r>
          </w:p>
        </w:tc>
        <w:tc>
          <w:tcPr>
            <w:tcW w:w="818" w:type="dxa"/>
            <w:tcMar>
              <w:left w:w="105" w:type="dxa"/>
              <w:right w:w="105" w:type="dxa"/>
            </w:tcMar>
            <w:vAlign w:val="center"/>
          </w:tcPr>
          <w:p w14:paraId="4432D7F5" w14:textId="62226A8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1.07 (1.02–1.12)</w:t>
            </w:r>
          </w:p>
        </w:tc>
        <w:tc>
          <w:tcPr>
            <w:tcW w:w="540" w:type="dxa"/>
            <w:tcMar>
              <w:left w:w="105" w:type="dxa"/>
              <w:right w:w="105" w:type="dxa"/>
            </w:tcMar>
            <w:vAlign w:val="center"/>
          </w:tcPr>
          <w:p w14:paraId="30567CEA" w14:textId="6CABE5A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0.003</w:t>
            </w:r>
          </w:p>
        </w:tc>
        <w:tc>
          <w:tcPr>
            <w:tcW w:w="690" w:type="dxa"/>
            <w:tcMar>
              <w:left w:w="105" w:type="dxa"/>
              <w:right w:w="105" w:type="dxa"/>
            </w:tcMar>
            <w:vAlign w:val="center"/>
          </w:tcPr>
          <w:p w14:paraId="5F015D84" w14:textId="50BB4FC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1.34</w:t>
            </w:r>
          </w:p>
        </w:tc>
      </w:tr>
      <w:tr w:rsidR="1197EC36" w14:paraId="1D36E7F3" w14:textId="77777777" w:rsidTr="1197EC36">
        <w:trPr>
          <w:trHeight w:val="300"/>
        </w:trPr>
        <w:tc>
          <w:tcPr>
            <w:tcW w:w="1005" w:type="dxa"/>
            <w:tcMar>
              <w:left w:w="105" w:type="dxa"/>
              <w:right w:w="105" w:type="dxa"/>
            </w:tcMar>
            <w:vAlign w:val="center"/>
          </w:tcPr>
          <w:p w14:paraId="2D45C22E" w14:textId="5C6564C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SOFA score (per point)</w:t>
            </w:r>
          </w:p>
        </w:tc>
        <w:tc>
          <w:tcPr>
            <w:tcW w:w="876" w:type="dxa"/>
            <w:tcMar>
              <w:left w:w="105" w:type="dxa"/>
              <w:right w:w="105" w:type="dxa"/>
            </w:tcMar>
            <w:vAlign w:val="center"/>
          </w:tcPr>
          <w:p w14:paraId="63DB5555" w14:textId="0722FD6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1.24 (1.18–1.29)</w:t>
            </w:r>
          </w:p>
        </w:tc>
        <w:tc>
          <w:tcPr>
            <w:tcW w:w="720" w:type="dxa"/>
            <w:tcMar>
              <w:left w:w="105" w:type="dxa"/>
              <w:right w:w="105" w:type="dxa"/>
            </w:tcMar>
            <w:vAlign w:val="center"/>
          </w:tcPr>
          <w:p w14:paraId="3B0742AB" w14:textId="1319E7D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467" w:type="dxa"/>
            <w:tcMar>
              <w:left w:w="105" w:type="dxa"/>
              <w:right w:w="105" w:type="dxa"/>
            </w:tcMar>
            <w:vAlign w:val="center"/>
          </w:tcPr>
          <w:p w14:paraId="0A837969" w14:textId="6D617A5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1.78</w:t>
            </w:r>
          </w:p>
        </w:tc>
        <w:tc>
          <w:tcPr>
            <w:tcW w:w="908" w:type="dxa"/>
            <w:tcMar>
              <w:left w:w="105" w:type="dxa"/>
              <w:right w:w="105" w:type="dxa"/>
            </w:tcMar>
            <w:vAlign w:val="center"/>
          </w:tcPr>
          <w:p w14:paraId="3A31335B" w14:textId="4914611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1.38 (1.00–1.91)</w:t>
            </w:r>
          </w:p>
        </w:tc>
        <w:tc>
          <w:tcPr>
            <w:tcW w:w="540" w:type="dxa"/>
            <w:tcMar>
              <w:left w:w="105" w:type="dxa"/>
              <w:right w:w="105" w:type="dxa"/>
            </w:tcMar>
            <w:vAlign w:val="center"/>
          </w:tcPr>
          <w:p w14:paraId="58458A53" w14:textId="39D6EAD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0.052</w:t>
            </w:r>
          </w:p>
        </w:tc>
        <w:tc>
          <w:tcPr>
            <w:tcW w:w="546" w:type="dxa"/>
            <w:tcMar>
              <w:left w:w="105" w:type="dxa"/>
              <w:right w:w="105" w:type="dxa"/>
            </w:tcMar>
            <w:vAlign w:val="center"/>
          </w:tcPr>
          <w:p w14:paraId="4A8763D3" w14:textId="74CF96F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2.11</w:t>
            </w:r>
          </w:p>
        </w:tc>
        <w:tc>
          <w:tcPr>
            <w:tcW w:w="750" w:type="dxa"/>
            <w:tcMar>
              <w:left w:w="105" w:type="dxa"/>
              <w:right w:w="105" w:type="dxa"/>
            </w:tcMar>
            <w:vAlign w:val="center"/>
          </w:tcPr>
          <w:p w14:paraId="3E36FCA9" w14:textId="76B5AD3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1.25 (1.20–1.31)</w:t>
            </w:r>
          </w:p>
        </w:tc>
        <w:tc>
          <w:tcPr>
            <w:tcW w:w="677" w:type="dxa"/>
            <w:tcMar>
              <w:left w:w="105" w:type="dxa"/>
              <w:right w:w="105" w:type="dxa"/>
            </w:tcMar>
            <w:vAlign w:val="center"/>
          </w:tcPr>
          <w:p w14:paraId="03175B2C" w14:textId="3B561CF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0B729953" w14:textId="4036225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1.81</w:t>
            </w:r>
          </w:p>
        </w:tc>
        <w:tc>
          <w:tcPr>
            <w:tcW w:w="818" w:type="dxa"/>
            <w:tcMar>
              <w:left w:w="105" w:type="dxa"/>
              <w:right w:w="105" w:type="dxa"/>
            </w:tcMar>
            <w:vAlign w:val="center"/>
          </w:tcPr>
          <w:p w14:paraId="5240E1E1" w14:textId="3006DA4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1.16 (1.04–1.30)</w:t>
            </w:r>
          </w:p>
        </w:tc>
        <w:tc>
          <w:tcPr>
            <w:tcW w:w="540" w:type="dxa"/>
            <w:tcMar>
              <w:left w:w="105" w:type="dxa"/>
              <w:right w:w="105" w:type="dxa"/>
            </w:tcMar>
            <w:vAlign w:val="center"/>
          </w:tcPr>
          <w:p w14:paraId="57F27A39" w14:textId="25B87480"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0.008</w:t>
            </w:r>
          </w:p>
        </w:tc>
        <w:tc>
          <w:tcPr>
            <w:tcW w:w="690" w:type="dxa"/>
            <w:tcMar>
              <w:left w:w="105" w:type="dxa"/>
              <w:right w:w="105" w:type="dxa"/>
            </w:tcMar>
            <w:vAlign w:val="center"/>
          </w:tcPr>
          <w:p w14:paraId="6110CF27" w14:textId="5EFECFA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1.6</w:t>
            </w:r>
          </w:p>
        </w:tc>
      </w:tr>
    </w:tbl>
    <w:p w14:paraId="1E837815" w14:textId="5B608DA4" w:rsidR="1197EC36" w:rsidRDefault="1197EC36" w:rsidP="1197EC36">
      <w:pPr>
        <w:rPr>
          <w:rFonts w:ascii="Arial" w:eastAsia="Arial" w:hAnsi="Arial" w:cs="Arial"/>
          <w:u w:val="single"/>
        </w:rPr>
      </w:pPr>
    </w:p>
    <w:p w14:paraId="25A2F622" w14:textId="09EF499B" w:rsidR="2E02E300" w:rsidRDefault="2E02E300" w:rsidP="1197EC36">
      <w:pPr>
        <w:spacing w:line="240" w:lineRule="auto"/>
        <w:rPr>
          <w:rFonts w:ascii="Arial" w:eastAsia="Arial" w:hAnsi="Arial" w:cs="Arial"/>
          <w:color w:val="000000" w:themeColor="text1"/>
        </w:rPr>
      </w:pPr>
      <w:r w:rsidRPr="1197EC36">
        <w:rPr>
          <w:rFonts w:ascii="Arial" w:eastAsia="Arial" w:hAnsi="Arial" w:cs="Arial"/>
          <w:b/>
          <w:bCs/>
          <w:color w:val="000000" w:themeColor="text1"/>
          <w:lang w:val="en-US"/>
        </w:rPr>
        <w:t>Supplemental Table 33:</w:t>
      </w:r>
      <w:r w:rsidRPr="1197EC36">
        <w:rPr>
          <w:rFonts w:ascii="Arial" w:eastAsia="Arial" w:hAnsi="Arial" w:cs="Arial"/>
          <w:color w:val="000000" w:themeColor="text1"/>
          <w:lang w:val="en-US"/>
        </w:rPr>
        <w:t xml:space="preserve"> </w:t>
      </w:r>
      <w:r w:rsidRPr="1197EC36">
        <w:rPr>
          <w:rFonts w:ascii="Arial" w:eastAsia="Arial" w:hAnsi="Arial" w:cs="Arial"/>
          <w:lang w:val="en-US"/>
        </w:rPr>
        <w:t xml:space="preserve">Adjusted Odds Ratios for Mortality Associated with Antibiotic Administration ≥1 Hour from Triage by Risk Group in Patients Treated for Suspected Sepsis </w:t>
      </w:r>
      <w:r w:rsidRPr="1197EC36">
        <w:rPr>
          <w:rFonts w:ascii="Arial" w:eastAsia="Arial" w:hAnsi="Arial" w:cs="Arial"/>
          <w:color w:val="000000" w:themeColor="text1"/>
          <w:lang w:val="en-US"/>
        </w:rPr>
        <w:t>Between Jan 2023 and Oct 2024 at the Validation Site. Patients who develop shock within 3 hours of triage are excluded from this analysis.</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1005"/>
        <w:gridCol w:w="876"/>
        <w:gridCol w:w="720"/>
        <w:gridCol w:w="467"/>
        <w:gridCol w:w="908"/>
        <w:gridCol w:w="540"/>
        <w:gridCol w:w="546"/>
        <w:gridCol w:w="750"/>
        <w:gridCol w:w="677"/>
        <w:gridCol w:w="615"/>
        <w:gridCol w:w="818"/>
        <w:gridCol w:w="540"/>
        <w:gridCol w:w="690"/>
      </w:tblGrid>
      <w:tr w:rsidR="1197EC36" w14:paraId="7DB325A8" w14:textId="77777777" w:rsidTr="1197EC36">
        <w:trPr>
          <w:trHeight w:val="300"/>
        </w:trPr>
        <w:tc>
          <w:tcPr>
            <w:tcW w:w="1005" w:type="dxa"/>
            <w:tcMar>
              <w:left w:w="105" w:type="dxa"/>
              <w:right w:w="105" w:type="dxa"/>
            </w:tcMar>
            <w:vAlign w:val="center"/>
          </w:tcPr>
          <w:p w14:paraId="0BD9F1A4" w14:textId="482C0FA5" w:rsidR="1197EC36" w:rsidRDefault="1197EC36" w:rsidP="1197EC36">
            <w:pPr>
              <w:jc w:val="center"/>
              <w:rPr>
                <w:rFonts w:ascii="Arial" w:eastAsia="Arial" w:hAnsi="Arial" w:cs="Arial"/>
                <w:color w:val="000000" w:themeColor="text1"/>
                <w:sz w:val="20"/>
                <w:szCs w:val="20"/>
              </w:rPr>
            </w:pPr>
          </w:p>
        </w:tc>
        <w:tc>
          <w:tcPr>
            <w:tcW w:w="2063" w:type="dxa"/>
            <w:gridSpan w:val="3"/>
            <w:tcMar>
              <w:left w:w="105" w:type="dxa"/>
              <w:right w:w="105" w:type="dxa"/>
            </w:tcMar>
            <w:vAlign w:val="center"/>
          </w:tcPr>
          <w:p w14:paraId="48709C93" w14:textId="1C93B0F1"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1</w:t>
            </w:r>
          </w:p>
        </w:tc>
        <w:tc>
          <w:tcPr>
            <w:tcW w:w="1994" w:type="dxa"/>
            <w:gridSpan w:val="3"/>
            <w:tcMar>
              <w:left w:w="105" w:type="dxa"/>
              <w:right w:w="105" w:type="dxa"/>
            </w:tcMar>
            <w:vAlign w:val="center"/>
          </w:tcPr>
          <w:p w14:paraId="65419849" w14:textId="6A194515"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2</w:t>
            </w:r>
          </w:p>
        </w:tc>
        <w:tc>
          <w:tcPr>
            <w:tcW w:w="2042" w:type="dxa"/>
            <w:gridSpan w:val="3"/>
            <w:tcMar>
              <w:left w:w="105" w:type="dxa"/>
              <w:right w:w="105" w:type="dxa"/>
            </w:tcMar>
            <w:vAlign w:val="center"/>
          </w:tcPr>
          <w:p w14:paraId="1E1EBB14" w14:textId="25711B8A"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3</w:t>
            </w:r>
          </w:p>
        </w:tc>
        <w:tc>
          <w:tcPr>
            <w:tcW w:w="2048" w:type="dxa"/>
            <w:gridSpan w:val="3"/>
            <w:tcMar>
              <w:left w:w="105" w:type="dxa"/>
              <w:right w:w="105" w:type="dxa"/>
            </w:tcMar>
            <w:vAlign w:val="center"/>
          </w:tcPr>
          <w:p w14:paraId="27E04EA8" w14:textId="1C6523A8"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4</w:t>
            </w:r>
          </w:p>
        </w:tc>
      </w:tr>
      <w:tr w:rsidR="1197EC36" w14:paraId="50D56D35" w14:textId="77777777" w:rsidTr="1197EC36">
        <w:trPr>
          <w:trHeight w:val="300"/>
        </w:trPr>
        <w:tc>
          <w:tcPr>
            <w:tcW w:w="1005" w:type="dxa"/>
            <w:tcMar>
              <w:left w:w="105" w:type="dxa"/>
              <w:right w:w="105" w:type="dxa"/>
            </w:tcMar>
            <w:vAlign w:val="center"/>
          </w:tcPr>
          <w:p w14:paraId="4C208ED6" w14:textId="0ABB13E2"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Variables</w:t>
            </w:r>
          </w:p>
        </w:tc>
        <w:tc>
          <w:tcPr>
            <w:tcW w:w="876" w:type="dxa"/>
            <w:tcMar>
              <w:left w:w="105" w:type="dxa"/>
              <w:right w:w="105" w:type="dxa"/>
            </w:tcMar>
            <w:vAlign w:val="center"/>
          </w:tcPr>
          <w:p w14:paraId="0CECDD2B" w14:textId="24F0E4B6"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720" w:type="dxa"/>
            <w:tcMar>
              <w:left w:w="105" w:type="dxa"/>
              <w:right w:w="105" w:type="dxa"/>
            </w:tcMar>
            <w:vAlign w:val="center"/>
          </w:tcPr>
          <w:p w14:paraId="36EA904B" w14:textId="4EC6F8D8"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467" w:type="dxa"/>
            <w:tcMar>
              <w:left w:w="105" w:type="dxa"/>
              <w:right w:w="105" w:type="dxa"/>
            </w:tcMar>
            <w:vAlign w:val="center"/>
          </w:tcPr>
          <w:p w14:paraId="3AADC61C" w14:textId="5093D720"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908" w:type="dxa"/>
            <w:tcMar>
              <w:left w:w="105" w:type="dxa"/>
              <w:right w:w="105" w:type="dxa"/>
            </w:tcMar>
            <w:vAlign w:val="center"/>
          </w:tcPr>
          <w:p w14:paraId="5AE4030E" w14:textId="3B914B38"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Odds Ratio (95% CI)</w:t>
            </w:r>
            <w:r w:rsidR="1BA06894" w:rsidRPr="1197EC36">
              <w:rPr>
                <w:rFonts w:ascii="Arial" w:eastAsia="Arial" w:hAnsi="Arial" w:cs="Arial"/>
                <w:b/>
                <w:bCs/>
                <w:color w:val="000000" w:themeColor="text1"/>
                <w:sz w:val="16"/>
                <w:szCs w:val="16"/>
                <w:vertAlign w:val="superscript"/>
              </w:rPr>
              <w:t>a</w:t>
            </w:r>
          </w:p>
        </w:tc>
        <w:tc>
          <w:tcPr>
            <w:tcW w:w="540" w:type="dxa"/>
            <w:tcMar>
              <w:left w:w="105" w:type="dxa"/>
              <w:right w:w="105" w:type="dxa"/>
            </w:tcMar>
            <w:vAlign w:val="center"/>
          </w:tcPr>
          <w:p w14:paraId="346D356A" w14:textId="666DB4A0"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p-value</w:t>
            </w:r>
            <w:r w:rsidR="5C4E48AD" w:rsidRPr="1197EC36">
              <w:rPr>
                <w:rFonts w:ascii="Arial" w:eastAsia="Arial" w:hAnsi="Arial" w:cs="Arial"/>
                <w:b/>
                <w:bCs/>
                <w:color w:val="000000" w:themeColor="text1"/>
                <w:sz w:val="16"/>
                <w:szCs w:val="16"/>
                <w:vertAlign w:val="superscript"/>
              </w:rPr>
              <w:t>a</w:t>
            </w:r>
            <w:r w:rsidRPr="1197EC36">
              <w:rPr>
                <w:rFonts w:ascii="Arial" w:eastAsia="Arial" w:hAnsi="Arial" w:cs="Arial"/>
                <w:b/>
                <w:bCs/>
                <w:color w:val="000000" w:themeColor="text1"/>
                <w:sz w:val="16"/>
                <w:szCs w:val="16"/>
              </w:rPr>
              <w:t xml:space="preserve"> </w:t>
            </w:r>
          </w:p>
        </w:tc>
        <w:tc>
          <w:tcPr>
            <w:tcW w:w="546" w:type="dxa"/>
            <w:tcMar>
              <w:left w:w="105" w:type="dxa"/>
              <w:right w:w="105" w:type="dxa"/>
            </w:tcMar>
            <w:vAlign w:val="center"/>
          </w:tcPr>
          <w:p w14:paraId="020F0D28" w14:textId="0F75178E"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750" w:type="dxa"/>
            <w:tcMar>
              <w:left w:w="105" w:type="dxa"/>
              <w:right w:w="105" w:type="dxa"/>
            </w:tcMar>
            <w:vAlign w:val="center"/>
          </w:tcPr>
          <w:p w14:paraId="78E8D897" w14:textId="05869E2D"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677" w:type="dxa"/>
            <w:tcMar>
              <w:left w:w="105" w:type="dxa"/>
              <w:right w:w="105" w:type="dxa"/>
            </w:tcMar>
            <w:vAlign w:val="center"/>
          </w:tcPr>
          <w:p w14:paraId="6BB5D5C6" w14:textId="4D2F076E"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615" w:type="dxa"/>
            <w:tcMar>
              <w:left w:w="105" w:type="dxa"/>
              <w:right w:w="105" w:type="dxa"/>
            </w:tcMar>
            <w:vAlign w:val="center"/>
          </w:tcPr>
          <w:p w14:paraId="3EB93C7B" w14:textId="5B3FEC6F"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818" w:type="dxa"/>
            <w:tcMar>
              <w:left w:w="105" w:type="dxa"/>
              <w:right w:w="105" w:type="dxa"/>
            </w:tcMar>
            <w:vAlign w:val="center"/>
          </w:tcPr>
          <w:p w14:paraId="0C101468" w14:textId="6B4AF890"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540" w:type="dxa"/>
            <w:tcMar>
              <w:left w:w="105" w:type="dxa"/>
              <w:right w:w="105" w:type="dxa"/>
            </w:tcMar>
            <w:vAlign w:val="center"/>
          </w:tcPr>
          <w:p w14:paraId="4A79448B" w14:textId="6CC8D568"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690" w:type="dxa"/>
            <w:tcMar>
              <w:left w:w="105" w:type="dxa"/>
              <w:right w:w="105" w:type="dxa"/>
            </w:tcMar>
            <w:vAlign w:val="center"/>
          </w:tcPr>
          <w:p w14:paraId="06108B22" w14:textId="11364733"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E-value</w:t>
            </w:r>
          </w:p>
        </w:tc>
      </w:tr>
      <w:tr w:rsidR="1197EC36" w14:paraId="4CCEE197" w14:textId="77777777" w:rsidTr="1197EC36">
        <w:trPr>
          <w:trHeight w:val="300"/>
        </w:trPr>
        <w:tc>
          <w:tcPr>
            <w:tcW w:w="1005" w:type="dxa"/>
            <w:tcMar>
              <w:left w:w="105" w:type="dxa"/>
              <w:right w:w="105" w:type="dxa"/>
            </w:tcMar>
            <w:vAlign w:val="center"/>
          </w:tcPr>
          <w:p w14:paraId="6AC551DD" w14:textId="262470A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Intercept (baseline risk)</w:t>
            </w:r>
          </w:p>
        </w:tc>
        <w:tc>
          <w:tcPr>
            <w:tcW w:w="876" w:type="dxa"/>
            <w:tcMar>
              <w:left w:w="105" w:type="dxa"/>
              <w:right w:w="105" w:type="dxa"/>
            </w:tcMar>
            <w:vAlign w:val="center"/>
          </w:tcPr>
          <w:p w14:paraId="6F0F1DDF" w14:textId="7AF3ED4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0.04 (0.01–0.12)</w:t>
            </w:r>
          </w:p>
        </w:tc>
        <w:tc>
          <w:tcPr>
            <w:tcW w:w="720" w:type="dxa"/>
            <w:tcMar>
              <w:left w:w="105" w:type="dxa"/>
              <w:right w:w="105" w:type="dxa"/>
            </w:tcMar>
            <w:vAlign w:val="center"/>
          </w:tcPr>
          <w:p w14:paraId="5BDF90F5" w14:textId="11E46C5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467" w:type="dxa"/>
            <w:tcMar>
              <w:left w:w="105" w:type="dxa"/>
              <w:right w:w="105" w:type="dxa"/>
            </w:tcMar>
            <w:vAlign w:val="center"/>
          </w:tcPr>
          <w:p w14:paraId="3DC42188" w14:textId="4AF53CE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54.39</w:t>
            </w:r>
          </w:p>
        </w:tc>
        <w:tc>
          <w:tcPr>
            <w:tcW w:w="908" w:type="dxa"/>
            <w:tcMar>
              <w:left w:w="105" w:type="dxa"/>
              <w:right w:w="105" w:type="dxa"/>
            </w:tcMar>
            <w:vAlign w:val="center"/>
          </w:tcPr>
          <w:p w14:paraId="695FEF8F" w14:textId="35AF03F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w:t>
            </w:r>
          </w:p>
        </w:tc>
        <w:tc>
          <w:tcPr>
            <w:tcW w:w="540" w:type="dxa"/>
            <w:tcMar>
              <w:left w:w="105" w:type="dxa"/>
              <w:right w:w="105" w:type="dxa"/>
            </w:tcMar>
            <w:vAlign w:val="center"/>
          </w:tcPr>
          <w:p w14:paraId="268CF757" w14:textId="4529E7B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n/a</w:t>
            </w:r>
          </w:p>
        </w:tc>
        <w:tc>
          <w:tcPr>
            <w:tcW w:w="546" w:type="dxa"/>
            <w:tcMar>
              <w:left w:w="105" w:type="dxa"/>
              <w:right w:w="105" w:type="dxa"/>
            </w:tcMar>
            <w:vAlign w:val="center"/>
          </w:tcPr>
          <w:p w14:paraId="0F5DE2DE" w14:textId="4529E7B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n/a</w:t>
            </w:r>
          </w:p>
        </w:tc>
        <w:tc>
          <w:tcPr>
            <w:tcW w:w="750" w:type="dxa"/>
            <w:tcMar>
              <w:left w:w="105" w:type="dxa"/>
              <w:right w:w="105" w:type="dxa"/>
            </w:tcMar>
            <w:vAlign w:val="center"/>
          </w:tcPr>
          <w:p w14:paraId="62B3CC59" w14:textId="379D48D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0.01 (0.00–0.02)</w:t>
            </w:r>
          </w:p>
        </w:tc>
        <w:tc>
          <w:tcPr>
            <w:tcW w:w="677" w:type="dxa"/>
            <w:tcMar>
              <w:left w:w="105" w:type="dxa"/>
              <w:right w:w="105" w:type="dxa"/>
            </w:tcMar>
            <w:vAlign w:val="center"/>
          </w:tcPr>
          <w:p w14:paraId="20C9E7DF" w14:textId="1F6735D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55A75E45" w14:textId="22F63C1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250.18</w:t>
            </w:r>
          </w:p>
        </w:tc>
        <w:tc>
          <w:tcPr>
            <w:tcW w:w="818" w:type="dxa"/>
            <w:tcMar>
              <w:left w:w="105" w:type="dxa"/>
              <w:right w:w="105" w:type="dxa"/>
            </w:tcMar>
            <w:vAlign w:val="center"/>
          </w:tcPr>
          <w:p w14:paraId="0FAEA9A0" w14:textId="4777D1D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0.00 (0.00–0.01)</w:t>
            </w:r>
          </w:p>
        </w:tc>
        <w:tc>
          <w:tcPr>
            <w:tcW w:w="540" w:type="dxa"/>
            <w:tcMar>
              <w:left w:w="105" w:type="dxa"/>
              <w:right w:w="105" w:type="dxa"/>
            </w:tcMar>
            <w:vAlign w:val="center"/>
          </w:tcPr>
          <w:p w14:paraId="39D13D76" w14:textId="23E4410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90" w:type="dxa"/>
            <w:tcMar>
              <w:left w:w="105" w:type="dxa"/>
              <w:right w:w="105" w:type="dxa"/>
            </w:tcMar>
            <w:vAlign w:val="center"/>
          </w:tcPr>
          <w:p w14:paraId="3DFBF202" w14:textId="7669A58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801.56</w:t>
            </w:r>
          </w:p>
        </w:tc>
      </w:tr>
      <w:tr w:rsidR="1197EC36" w14:paraId="6EC281C5" w14:textId="77777777" w:rsidTr="1197EC36">
        <w:trPr>
          <w:trHeight w:val="300"/>
        </w:trPr>
        <w:tc>
          <w:tcPr>
            <w:tcW w:w="1005" w:type="dxa"/>
            <w:tcMar>
              <w:left w:w="105" w:type="dxa"/>
              <w:right w:w="105" w:type="dxa"/>
            </w:tcMar>
            <w:vAlign w:val="center"/>
          </w:tcPr>
          <w:p w14:paraId="140B79BD" w14:textId="26E696B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Antibiotics ≥1 hr (ref: &lt;1 hr)</w:t>
            </w:r>
          </w:p>
        </w:tc>
        <w:tc>
          <w:tcPr>
            <w:tcW w:w="876" w:type="dxa"/>
            <w:tcMar>
              <w:left w:w="105" w:type="dxa"/>
              <w:right w:w="105" w:type="dxa"/>
            </w:tcMar>
            <w:vAlign w:val="center"/>
          </w:tcPr>
          <w:p w14:paraId="639AC405" w14:textId="64BBAC1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1.02 (0.60–1.73)</w:t>
            </w:r>
          </w:p>
        </w:tc>
        <w:tc>
          <w:tcPr>
            <w:tcW w:w="720" w:type="dxa"/>
            <w:tcMar>
              <w:left w:w="105" w:type="dxa"/>
              <w:right w:w="105" w:type="dxa"/>
            </w:tcMar>
            <w:vAlign w:val="center"/>
          </w:tcPr>
          <w:p w14:paraId="669778E1" w14:textId="1A7B8D2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0.939</w:t>
            </w:r>
          </w:p>
        </w:tc>
        <w:tc>
          <w:tcPr>
            <w:tcW w:w="467" w:type="dxa"/>
            <w:tcMar>
              <w:left w:w="105" w:type="dxa"/>
              <w:right w:w="105" w:type="dxa"/>
            </w:tcMar>
            <w:vAlign w:val="center"/>
          </w:tcPr>
          <w:p w14:paraId="306D1BA4" w14:textId="271B9E6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1.17</w:t>
            </w:r>
          </w:p>
        </w:tc>
        <w:tc>
          <w:tcPr>
            <w:tcW w:w="908" w:type="dxa"/>
            <w:tcMar>
              <w:left w:w="105" w:type="dxa"/>
              <w:right w:w="105" w:type="dxa"/>
            </w:tcMar>
            <w:vAlign w:val="center"/>
          </w:tcPr>
          <w:p w14:paraId="02DBCCB7" w14:textId="4B57C67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&gt; 1000</w:t>
            </w:r>
          </w:p>
        </w:tc>
        <w:tc>
          <w:tcPr>
            <w:tcW w:w="540" w:type="dxa"/>
            <w:tcMar>
              <w:left w:w="105" w:type="dxa"/>
              <w:right w:w="105" w:type="dxa"/>
            </w:tcMar>
            <w:vAlign w:val="center"/>
          </w:tcPr>
          <w:p w14:paraId="59049384" w14:textId="5EFF5BA7" w:rsidR="58665A57" w:rsidRDefault="58665A57"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n/a</w:t>
            </w:r>
          </w:p>
        </w:tc>
        <w:tc>
          <w:tcPr>
            <w:tcW w:w="546" w:type="dxa"/>
            <w:tcMar>
              <w:left w:w="105" w:type="dxa"/>
              <w:right w:w="105" w:type="dxa"/>
            </w:tcMar>
            <w:vAlign w:val="center"/>
          </w:tcPr>
          <w:p w14:paraId="6490371D" w14:textId="14E46F7C"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&gt; 1000</w:t>
            </w:r>
          </w:p>
        </w:tc>
        <w:tc>
          <w:tcPr>
            <w:tcW w:w="750" w:type="dxa"/>
            <w:tcMar>
              <w:left w:w="105" w:type="dxa"/>
              <w:right w:w="105" w:type="dxa"/>
            </w:tcMar>
            <w:vAlign w:val="center"/>
          </w:tcPr>
          <w:p w14:paraId="2071EC95" w14:textId="5A6E308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1.09 (0.57–2.10)</w:t>
            </w:r>
          </w:p>
        </w:tc>
        <w:tc>
          <w:tcPr>
            <w:tcW w:w="677" w:type="dxa"/>
            <w:tcMar>
              <w:left w:w="105" w:type="dxa"/>
              <w:right w:w="105" w:type="dxa"/>
            </w:tcMar>
            <w:vAlign w:val="center"/>
          </w:tcPr>
          <w:p w14:paraId="463C942A" w14:textId="48F8E22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0.795</w:t>
            </w:r>
          </w:p>
        </w:tc>
        <w:tc>
          <w:tcPr>
            <w:tcW w:w="615" w:type="dxa"/>
            <w:tcMar>
              <w:left w:w="105" w:type="dxa"/>
              <w:right w:w="105" w:type="dxa"/>
            </w:tcMar>
            <w:vAlign w:val="center"/>
          </w:tcPr>
          <w:p w14:paraId="099CEE51" w14:textId="3F23A6B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1.4</w:t>
            </w:r>
          </w:p>
        </w:tc>
        <w:tc>
          <w:tcPr>
            <w:tcW w:w="818" w:type="dxa"/>
            <w:tcMar>
              <w:left w:w="105" w:type="dxa"/>
              <w:right w:w="105" w:type="dxa"/>
            </w:tcMar>
            <w:vAlign w:val="center"/>
          </w:tcPr>
          <w:p w14:paraId="66773071" w14:textId="642C5A4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0.49 (0.18–1.31)</w:t>
            </w:r>
          </w:p>
        </w:tc>
        <w:tc>
          <w:tcPr>
            <w:tcW w:w="540" w:type="dxa"/>
            <w:tcMar>
              <w:left w:w="105" w:type="dxa"/>
              <w:right w:w="105" w:type="dxa"/>
            </w:tcMar>
            <w:vAlign w:val="center"/>
          </w:tcPr>
          <w:p w14:paraId="48509691" w14:textId="1E32C64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0.157</w:t>
            </w:r>
          </w:p>
        </w:tc>
        <w:tc>
          <w:tcPr>
            <w:tcW w:w="690" w:type="dxa"/>
            <w:tcMar>
              <w:left w:w="105" w:type="dxa"/>
              <w:right w:w="105" w:type="dxa"/>
            </w:tcMar>
            <w:vAlign w:val="center"/>
          </w:tcPr>
          <w:p w14:paraId="1186DE8B" w14:textId="2F1945B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3.48</w:t>
            </w:r>
          </w:p>
        </w:tc>
      </w:tr>
      <w:tr w:rsidR="1197EC36" w14:paraId="6C7A09AA" w14:textId="77777777" w:rsidTr="1197EC36">
        <w:trPr>
          <w:trHeight w:val="300"/>
        </w:trPr>
        <w:tc>
          <w:tcPr>
            <w:tcW w:w="1005" w:type="dxa"/>
            <w:tcMar>
              <w:left w:w="105" w:type="dxa"/>
              <w:right w:w="105" w:type="dxa"/>
            </w:tcMar>
            <w:vAlign w:val="center"/>
          </w:tcPr>
          <w:p w14:paraId="4A69FE49" w14:textId="476FB2F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Male (ref: Female)</w:t>
            </w:r>
          </w:p>
        </w:tc>
        <w:tc>
          <w:tcPr>
            <w:tcW w:w="876" w:type="dxa"/>
            <w:tcMar>
              <w:left w:w="105" w:type="dxa"/>
              <w:right w:w="105" w:type="dxa"/>
            </w:tcMar>
            <w:vAlign w:val="center"/>
          </w:tcPr>
          <w:p w14:paraId="681CD3C7" w14:textId="7FF1857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0.84 (0.54–1.32)</w:t>
            </w:r>
          </w:p>
        </w:tc>
        <w:tc>
          <w:tcPr>
            <w:tcW w:w="720" w:type="dxa"/>
            <w:tcMar>
              <w:left w:w="105" w:type="dxa"/>
              <w:right w:w="105" w:type="dxa"/>
            </w:tcMar>
            <w:vAlign w:val="center"/>
          </w:tcPr>
          <w:p w14:paraId="6535CFA5" w14:textId="05DE3D8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0.456</w:t>
            </w:r>
          </w:p>
        </w:tc>
        <w:tc>
          <w:tcPr>
            <w:tcW w:w="467" w:type="dxa"/>
            <w:tcMar>
              <w:left w:w="105" w:type="dxa"/>
              <w:right w:w="105" w:type="dxa"/>
            </w:tcMar>
            <w:vAlign w:val="center"/>
          </w:tcPr>
          <w:p w14:paraId="50825F6C" w14:textId="3CADED3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1.65</w:t>
            </w:r>
          </w:p>
        </w:tc>
        <w:tc>
          <w:tcPr>
            <w:tcW w:w="908" w:type="dxa"/>
            <w:tcMar>
              <w:left w:w="105" w:type="dxa"/>
              <w:right w:w="105" w:type="dxa"/>
            </w:tcMar>
            <w:vAlign w:val="center"/>
          </w:tcPr>
          <w:p w14:paraId="2AFD275B" w14:textId="143F418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157.63</w:t>
            </w:r>
          </w:p>
        </w:tc>
        <w:tc>
          <w:tcPr>
            <w:tcW w:w="540" w:type="dxa"/>
            <w:tcMar>
              <w:left w:w="105" w:type="dxa"/>
              <w:right w:w="105" w:type="dxa"/>
            </w:tcMar>
            <w:vAlign w:val="center"/>
          </w:tcPr>
          <w:p w14:paraId="7C97FCF5" w14:textId="7A0669A2" w:rsidR="5B8EABB6" w:rsidRDefault="5B8EABB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n/a</w:t>
            </w:r>
          </w:p>
        </w:tc>
        <w:tc>
          <w:tcPr>
            <w:tcW w:w="546" w:type="dxa"/>
            <w:tcMar>
              <w:left w:w="105" w:type="dxa"/>
              <w:right w:w="105" w:type="dxa"/>
            </w:tcMar>
            <w:vAlign w:val="center"/>
          </w:tcPr>
          <w:p w14:paraId="0906CDF8" w14:textId="0A182514"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314.76</w:t>
            </w:r>
          </w:p>
        </w:tc>
        <w:tc>
          <w:tcPr>
            <w:tcW w:w="750" w:type="dxa"/>
            <w:tcMar>
              <w:left w:w="105" w:type="dxa"/>
              <w:right w:w="105" w:type="dxa"/>
            </w:tcMar>
            <w:vAlign w:val="center"/>
          </w:tcPr>
          <w:p w14:paraId="35A3D69A" w14:textId="293BF51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1.03 (0.71–1.51)</w:t>
            </w:r>
          </w:p>
        </w:tc>
        <w:tc>
          <w:tcPr>
            <w:tcW w:w="677" w:type="dxa"/>
            <w:tcMar>
              <w:left w:w="105" w:type="dxa"/>
              <w:right w:w="105" w:type="dxa"/>
            </w:tcMar>
            <w:vAlign w:val="center"/>
          </w:tcPr>
          <w:p w14:paraId="483C1042" w14:textId="0D783E4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0.862</w:t>
            </w:r>
          </w:p>
        </w:tc>
        <w:tc>
          <w:tcPr>
            <w:tcW w:w="615" w:type="dxa"/>
            <w:tcMar>
              <w:left w:w="105" w:type="dxa"/>
              <w:right w:w="105" w:type="dxa"/>
            </w:tcMar>
            <w:vAlign w:val="center"/>
          </w:tcPr>
          <w:p w14:paraId="1516A70D" w14:textId="3732E130"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1.22</w:t>
            </w:r>
          </w:p>
        </w:tc>
        <w:tc>
          <w:tcPr>
            <w:tcW w:w="818" w:type="dxa"/>
            <w:tcMar>
              <w:left w:w="105" w:type="dxa"/>
              <w:right w:w="105" w:type="dxa"/>
            </w:tcMar>
            <w:vAlign w:val="center"/>
          </w:tcPr>
          <w:p w14:paraId="0AD0840D" w14:textId="758B9A0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0.76 (0.43–1.35)</w:t>
            </w:r>
          </w:p>
        </w:tc>
        <w:tc>
          <w:tcPr>
            <w:tcW w:w="540" w:type="dxa"/>
            <w:tcMar>
              <w:left w:w="105" w:type="dxa"/>
              <w:right w:w="105" w:type="dxa"/>
            </w:tcMar>
            <w:vAlign w:val="center"/>
          </w:tcPr>
          <w:p w14:paraId="41CBE857" w14:textId="230FB71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0.344</w:t>
            </w:r>
          </w:p>
        </w:tc>
        <w:tc>
          <w:tcPr>
            <w:tcW w:w="690" w:type="dxa"/>
            <w:tcMar>
              <w:left w:w="105" w:type="dxa"/>
              <w:right w:w="105" w:type="dxa"/>
            </w:tcMar>
            <w:vAlign w:val="center"/>
          </w:tcPr>
          <w:p w14:paraId="127F6D76" w14:textId="4DF6698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1.97</w:t>
            </w:r>
          </w:p>
        </w:tc>
      </w:tr>
      <w:tr w:rsidR="1197EC36" w14:paraId="15BEB7EA" w14:textId="77777777" w:rsidTr="1197EC36">
        <w:trPr>
          <w:trHeight w:val="300"/>
        </w:trPr>
        <w:tc>
          <w:tcPr>
            <w:tcW w:w="1005" w:type="dxa"/>
            <w:tcMar>
              <w:left w:w="105" w:type="dxa"/>
              <w:right w:w="105" w:type="dxa"/>
            </w:tcMar>
            <w:vAlign w:val="center"/>
          </w:tcPr>
          <w:p w14:paraId="61243A30" w14:textId="790C480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Age (per year)</w:t>
            </w:r>
          </w:p>
        </w:tc>
        <w:tc>
          <w:tcPr>
            <w:tcW w:w="876" w:type="dxa"/>
            <w:tcMar>
              <w:left w:w="105" w:type="dxa"/>
              <w:right w:w="105" w:type="dxa"/>
            </w:tcMar>
            <w:vAlign w:val="center"/>
          </w:tcPr>
          <w:p w14:paraId="3F573DEC" w14:textId="0B665700"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1.02 (1.01–1.04)</w:t>
            </w:r>
          </w:p>
        </w:tc>
        <w:tc>
          <w:tcPr>
            <w:tcW w:w="720" w:type="dxa"/>
            <w:tcMar>
              <w:left w:w="105" w:type="dxa"/>
              <w:right w:w="105" w:type="dxa"/>
            </w:tcMar>
            <w:vAlign w:val="center"/>
          </w:tcPr>
          <w:p w14:paraId="084EB708" w14:textId="724E82B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0.001</w:t>
            </w:r>
          </w:p>
        </w:tc>
        <w:tc>
          <w:tcPr>
            <w:tcW w:w="467" w:type="dxa"/>
            <w:tcMar>
              <w:left w:w="105" w:type="dxa"/>
              <w:right w:w="105" w:type="dxa"/>
            </w:tcMar>
            <w:vAlign w:val="center"/>
          </w:tcPr>
          <w:p w14:paraId="115B0B47" w14:textId="06D4966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1.17</w:t>
            </w:r>
          </w:p>
        </w:tc>
        <w:tc>
          <w:tcPr>
            <w:tcW w:w="908" w:type="dxa"/>
            <w:tcMar>
              <w:left w:w="105" w:type="dxa"/>
              <w:right w:w="105" w:type="dxa"/>
            </w:tcMar>
            <w:vAlign w:val="center"/>
          </w:tcPr>
          <w:p w14:paraId="614B5F1D" w14:textId="55B79A8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1.12</w:t>
            </w:r>
          </w:p>
        </w:tc>
        <w:tc>
          <w:tcPr>
            <w:tcW w:w="540" w:type="dxa"/>
            <w:tcMar>
              <w:left w:w="105" w:type="dxa"/>
              <w:right w:w="105" w:type="dxa"/>
            </w:tcMar>
            <w:vAlign w:val="center"/>
          </w:tcPr>
          <w:p w14:paraId="5780F816" w14:textId="2FE9D938" w:rsidR="2DD98668" w:rsidRDefault="2DD98668"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n/a</w:t>
            </w:r>
          </w:p>
        </w:tc>
        <w:tc>
          <w:tcPr>
            <w:tcW w:w="546" w:type="dxa"/>
            <w:tcMar>
              <w:left w:w="105" w:type="dxa"/>
              <w:right w:w="105" w:type="dxa"/>
            </w:tcMar>
            <w:vAlign w:val="center"/>
          </w:tcPr>
          <w:p w14:paraId="4C96618D" w14:textId="4767F87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1.49</w:t>
            </w:r>
          </w:p>
        </w:tc>
        <w:tc>
          <w:tcPr>
            <w:tcW w:w="750" w:type="dxa"/>
            <w:tcMar>
              <w:left w:w="105" w:type="dxa"/>
              <w:right w:w="105" w:type="dxa"/>
            </w:tcMar>
            <w:vAlign w:val="center"/>
          </w:tcPr>
          <w:p w14:paraId="2E97DB71" w14:textId="786D32B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1.03 (1.02–1.04)</w:t>
            </w:r>
          </w:p>
        </w:tc>
        <w:tc>
          <w:tcPr>
            <w:tcW w:w="677" w:type="dxa"/>
            <w:tcMar>
              <w:left w:w="105" w:type="dxa"/>
              <w:right w:w="105" w:type="dxa"/>
            </w:tcMar>
            <w:vAlign w:val="center"/>
          </w:tcPr>
          <w:p w14:paraId="550DF2C9" w14:textId="2F29B1D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08592EDD" w14:textId="3440238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1.21</w:t>
            </w:r>
          </w:p>
        </w:tc>
        <w:tc>
          <w:tcPr>
            <w:tcW w:w="818" w:type="dxa"/>
            <w:tcMar>
              <w:left w:w="105" w:type="dxa"/>
              <w:right w:w="105" w:type="dxa"/>
            </w:tcMar>
            <w:vAlign w:val="center"/>
          </w:tcPr>
          <w:p w14:paraId="7BD0B913" w14:textId="37548F8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1.04 (1.03–1.06)</w:t>
            </w:r>
          </w:p>
        </w:tc>
        <w:tc>
          <w:tcPr>
            <w:tcW w:w="540" w:type="dxa"/>
            <w:tcMar>
              <w:left w:w="105" w:type="dxa"/>
              <w:right w:w="105" w:type="dxa"/>
            </w:tcMar>
            <w:vAlign w:val="center"/>
          </w:tcPr>
          <w:p w14:paraId="6F9E77E8" w14:textId="5EC491F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90" w:type="dxa"/>
            <w:tcMar>
              <w:left w:w="105" w:type="dxa"/>
              <w:right w:w="105" w:type="dxa"/>
            </w:tcMar>
            <w:vAlign w:val="center"/>
          </w:tcPr>
          <w:p w14:paraId="51ECA28D" w14:textId="5A9A1DE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1.25</w:t>
            </w:r>
          </w:p>
        </w:tc>
      </w:tr>
      <w:tr w:rsidR="1197EC36" w14:paraId="6E8A7173" w14:textId="77777777" w:rsidTr="1197EC36">
        <w:trPr>
          <w:trHeight w:val="300"/>
        </w:trPr>
        <w:tc>
          <w:tcPr>
            <w:tcW w:w="1005" w:type="dxa"/>
            <w:tcMar>
              <w:left w:w="105" w:type="dxa"/>
              <w:right w:w="105" w:type="dxa"/>
            </w:tcMar>
            <w:vAlign w:val="center"/>
          </w:tcPr>
          <w:p w14:paraId="7D10BF96" w14:textId="3121E8F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Charlson Comorbidity Index (per point)</w:t>
            </w:r>
          </w:p>
        </w:tc>
        <w:tc>
          <w:tcPr>
            <w:tcW w:w="876" w:type="dxa"/>
            <w:tcMar>
              <w:left w:w="105" w:type="dxa"/>
              <w:right w:w="105" w:type="dxa"/>
            </w:tcMar>
            <w:vAlign w:val="center"/>
          </w:tcPr>
          <w:p w14:paraId="1B85E8B8" w14:textId="6DF1CDF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1.03 (0.96–1.11)</w:t>
            </w:r>
          </w:p>
        </w:tc>
        <w:tc>
          <w:tcPr>
            <w:tcW w:w="720" w:type="dxa"/>
            <w:tcMar>
              <w:left w:w="105" w:type="dxa"/>
              <w:right w:w="105" w:type="dxa"/>
            </w:tcMar>
            <w:vAlign w:val="center"/>
          </w:tcPr>
          <w:p w14:paraId="2C7BDBC8" w14:textId="03B54D57"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0.45</w:t>
            </w:r>
          </w:p>
        </w:tc>
        <w:tc>
          <w:tcPr>
            <w:tcW w:w="467" w:type="dxa"/>
            <w:tcMar>
              <w:left w:w="105" w:type="dxa"/>
              <w:right w:w="105" w:type="dxa"/>
            </w:tcMar>
            <w:vAlign w:val="center"/>
          </w:tcPr>
          <w:p w14:paraId="4C8FD01B" w14:textId="2C6FA173"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w:t>
            </w:r>
          </w:p>
        </w:tc>
        <w:tc>
          <w:tcPr>
            <w:tcW w:w="908" w:type="dxa"/>
            <w:tcMar>
              <w:left w:w="105" w:type="dxa"/>
              <w:right w:w="105" w:type="dxa"/>
            </w:tcMar>
            <w:vAlign w:val="center"/>
          </w:tcPr>
          <w:p w14:paraId="4FE1262E" w14:textId="4D3FB57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0.26</w:t>
            </w:r>
          </w:p>
        </w:tc>
        <w:tc>
          <w:tcPr>
            <w:tcW w:w="540" w:type="dxa"/>
            <w:tcMar>
              <w:left w:w="105" w:type="dxa"/>
              <w:right w:w="105" w:type="dxa"/>
            </w:tcMar>
            <w:vAlign w:val="center"/>
          </w:tcPr>
          <w:p w14:paraId="3455A66F" w14:textId="2CB13A55" w:rsidR="68DDE744" w:rsidRDefault="68DDE744"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n/a</w:t>
            </w:r>
          </w:p>
        </w:tc>
        <w:tc>
          <w:tcPr>
            <w:tcW w:w="546" w:type="dxa"/>
            <w:tcMar>
              <w:left w:w="105" w:type="dxa"/>
              <w:right w:w="105" w:type="dxa"/>
            </w:tcMar>
            <w:vAlign w:val="center"/>
          </w:tcPr>
          <w:p w14:paraId="1239F8DA" w14:textId="1D7D5FB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7.15</w:t>
            </w:r>
          </w:p>
        </w:tc>
        <w:tc>
          <w:tcPr>
            <w:tcW w:w="750" w:type="dxa"/>
            <w:tcMar>
              <w:left w:w="105" w:type="dxa"/>
              <w:right w:w="105" w:type="dxa"/>
            </w:tcMar>
            <w:vAlign w:val="center"/>
          </w:tcPr>
          <w:p w14:paraId="14660F01" w14:textId="306D234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1.06 (0.99–1.12)</w:t>
            </w:r>
          </w:p>
        </w:tc>
        <w:tc>
          <w:tcPr>
            <w:tcW w:w="677" w:type="dxa"/>
            <w:tcMar>
              <w:left w:w="105" w:type="dxa"/>
              <w:right w:w="105" w:type="dxa"/>
            </w:tcMar>
            <w:vAlign w:val="center"/>
          </w:tcPr>
          <w:p w14:paraId="79F72A70" w14:textId="36EE185F"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0.088</w:t>
            </w:r>
          </w:p>
        </w:tc>
        <w:tc>
          <w:tcPr>
            <w:tcW w:w="615" w:type="dxa"/>
            <w:tcMar>
              <w:left w:w="105" w:type="dxa"/>
              <w:right w:w="105" w:type="dxa"/>
            </w:tcMar>
            <w:vAlign w:val="center"/>
          </w:tcPr>
          <w:p w14:paraId="46E9974E" w14:textId="7E49C60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1.3</w:t>
            </w:r>
          </w:p>
        </w:tc>
        <w:tc>
          <w:tcPr>
            <w:tcW w:w="818" w:type="dxa"/>
            <w:tcMar>
              <w:left w:w="105" w:type="dxa"/>
              <w:right w:w="105" w:type="dxa"/>
            </w:tcMar>
            <w:vAlign w:val="center"/>
          </w:tcPr>
          <w:p w14:paraId="21308B29" w14:textId="092F453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1.08 (0.99–1.19)</w:t>
            </w:r>
          </w:p>
        </w:tc>
        <w:tc>
          <w:tcPr>
            <w:tcW w:w="540" w:type="dxa"/>
            <w:tcMar>
              <w:left w:w="105" w:type="dxa"/>
              <w:right w:w="105" w:type="dxa"/>
            </w:tcMar>
            <w:vAlign w:val="center"/>
          </w:tcPr>
          <w:p w14:paraId="1E5FC24E" w14:textId="1E04A08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0.094</w:t>
            </w:r>
          </w:p>
        </w:tc>
        <w:tc>
          <w:tcPr>
            <w:tcW w:w="690" w:type="dxa"/>
            <w:tcMar>
              <w:left w:w="105" w:type="dxa"/>
              <w:right w:w="105" w:type="dxa"/>
            </w:tcMar>
            <w:vAlign w:val="center"/>
          </w:tcPr>
          <w:p w14:paraId="429907BB" w14:textId="5DA0B09E"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1.39</w:t>
            </w:r>
          </w:p>
        </w:tc>
      </w:tr>
      <w:tr w:rsidR="1197EC36" w14:paraId="6CFDE83E" w14:textId="77777777" w:rsidTr="1197EC36">
        <w:trPr>
          <w:trHeight w:val="300"/>
        </w:trPr>
        <w:tc>
          <w:tcPr>
            <w:tcW w:w="1005" w:type="dxa"/>
            <w:tcMar>
              <w:left w:w="105" w:type="dxa"/>
              <w:right w:w="105" w:type="dxa"/>
            </w:tcMar>
            <w:vAlign w:val="center"/>
          </w:tcPr>
          <w:p w14:paraId="1D79F50C" w14:textId="5C6564C9"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SOFA score (per point)</w:t>
            </w:r>
          </w:p>
        </w:tc>
        <w:tc>
          <w:tcPr>
            <w:tcW w:w="876" w:type="dxa"/>
            <w:tcMar>
              <w:left w:w="105" w:type="dxa"/>
              <w:right w:w="105" w:type="dxa"/>
            </w:tcMar>
            <w:vAlign w:val="center"/>
          </w:tcPr>
          <w:p w14:paraId="1B8AAFFD" w14:textId="4E28E820"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1.25 (1.14–1.37)</w:t>
            </w:r>
          </w:p>
        </w:tc>
        <w:tc>
          <w:tcPr>
            <w:tcW w:w="720" w:type="dxa"/>
            <w:tcMar>
              <w:left w:w="105" w:type="dxa"/>
              <w:right w:w="105" w:type="dxa"/>
            </w:tcMar>
            <w:vAlign w:val="center"/>
          </w:tcPr>
          <w:p w14:paraId="33B99D7F" w14:textId="69C6B680"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467" w:type="dxa"/>
            <w:tcMar>
              <w:left w:w="105" w:type="dxa"/>
              <w:right w:w="105" w:type="dxa"/>
            </w:tcMar>
            <w:vAlign w:val="center"/>
          </w:tcPr>
          <w:p w14:paraId="4081056A" w14:textId="0512502B"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1.81</w:t>
            </w:r>
          </w:p>
        </w:tc>
        <w:tc>
          <w:tcPr>
            <w:tcW w:w="908" w:type="dxa"/>
            <w:tcMar>
              <w:left w:w="105" w:type="dxa"/>
              <w:right w:w="105" w:type="dxa"/>
            </w:tcMar>
            <w:vAlign w:val="center"/>
          </w:tcPr>
          <w:p w14:paraId="12CAE9A2" w14:textId="25A78F7D"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3.17</w:t>
            </w:r>
          </w:p>
        </w:tc>
        <w:tc>
          <w:tcPr>
            <w:tcW w:w="540" w:type="dxa"/>
            <w:tcMar>
              <w:left w:w="105" w:type="dxa"/>
              <w:right w:w="105" w:type="dxa"/>
            </w:tcMar>
            <w:vAlign w:val="center"/>
          </w:tcPr>
          <w:p w14:paraId="103F9575" w14:textId="0139228C" w:rsidR="04AD11F1" w:rsidRDefault="04AD11F1"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n/a</w:t>
            </w:r>
          </w:p>
        </w:tc>
        <w:tc>
          <w:tcPr>
            <w:tcW w:w="546" w:type="dxa"/>
            <w:tcMar>
              <w:left w:w="105" w:type="dxa"/>
              <w:right w:w="105" w:type="dxa"/>
            </w:tcMar>
            <w:vAlign w:val="center"/>
          </w:tcPr>
          <w:p w14:paraId="49B6321B" w14:textId="003D06B2"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5.79</w:t>
            </w:r>
          </w:p>
        </w:tc>
        <w:tc>
          <w:tcPr>
            <w:tcW w:w="750" w:type="dxa"/>
            <w:tcMar>
              <w:left w:w="105" w:type="dxa"/>
              <w:right w:w="105" w:type="dxa"/>
            </w:tcMar>
            <w:vAlign w:val="center"/>
          </w:tcPr>
          <w:p w14:paraId="1647D2F5" w14:textId="48C93E7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1.22 (1.10–1.36)</w:t>
            </w:r>
          </w:p>
        </w:tc>
        <w:tc>
          <w:tcPr>
            <w:tcW w:w="677" w:type="dxa"/>
            <w:tcMar>
              <w:left w:w="105" w:type="dxa"/>
              <w:right w:w="105" w:type="dxa"/>
            </w:tcMar>
            <w:vAlign w:val="center"/>
          </w:tcPr>
          <w:p w14:paraId="772F3E6E" w14:textId="115C2BC6"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62903761" w14:textId="2AD2F95A"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1.74</w:t>
            </w:r>
          </w:p>
        </w:tc>
        <w:tc>
          <w:tcPr>
            <w:tcW w:w="818" w:type="dxa"/>
            <w:tcMar>
              <w:left w:w="105" w:type="dxa"/>
              <w:right w:w="105" w:type="dxa"/>
            </w:tcMar>
            <w:vAlign w:val="center"/>
          </w:tcPr>
          <w:p w14:paraId="2A18D459" w14:textId="7C76AD45"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1.45 (1.19–1.75)</w:t>
            </w:r>
          </w:p>
        </w:tc>
        <w:tc>
          <w:tcPr>
            <w:tcW w:w="540" w:type="dxa"/>
            <w:tcMar>
              <w:left w:w="105" w:type="dxa"/>
              <w:right w:w="105" w:type="dxa"/>
            </w:tcMar>
            <w:vAlign w:val="center"/>
          </w:tcPr>
          <w:p w14:paraId="39D6D18B" w14:textId="716EE388"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90" w:type="dxa"/>
            <w:tcMar>
              <w:left w:w="105" w:type="dxa"/>
              <w:right w:w="105" w:type="dxa"/>
            </w:tcMar>
            <w:vAlign w:val="center"/>
          </w:tcPr>
          <w:p w14:paraId="5ECC073A" w14:textId="5C3EFC41" w:rsidR="1197EC36" w:rsidRDefault="1197EC36" w:rsidP="1197EC36">
            <w:pPr>
              <w:spacing w:after="0"/>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2.25</w:t>
            </w:r>
          </w:p>
        </w:tc>
      </w:tr>
    </w:tbl>
    <w:p w14:paraId="2F023418" w14:textId="6FD2E814" w:rsidR="547F11A3" w:rsidRDefault="547F11A3" w:rsidP="1197EC36">
      <w:pPr>
        <w:rPr>
          <w:rFonts w:ascii="Arial" w:eastAsia="Arial" w:hAnsi="Arial" w:cs="Arial"/>
          <w:sz w:val="20"/>
          <w:szCs w:val="20"/>
          <w:lang w:val="en-US"/>
        </w:rPr>
      </w:pPr>
      <w:proofErr w:type="gramStart"/>
      <w:r w:rsidRPr="1197EC36">
        <w:rPr>
          <w:rFonts w:ascii="Arial" w:eastAsia="Arial" w:hAnsi="Arial" w:cs="Arial"/>
          <w:sz w:val="20"/>
          <w:szCs w:val="20"/>
          <w:vertAlign w:val="superscript"/>
          <w:lang w:val="en-US"/>
        </w:rPr>
        <w:t>a</w:t>
      </w:r>
      <w:r w:rsidR="1B49C7E8" w:rsidRPr="1197EC36">
        <w:rPr>
          <w:rFonts w:ascii="Arial" w:eastAsia="Arial" w:hAnsi="Arial" w:cs="Arial"/>
          <w:sz w:val="20"/>
          <w:szCs w:val="20"/>
          <w:lang w:val="en-US"/>
        </w:rPr>
        <w:t>Logistic</w:t>
      </w:r>
      <w:proofErr w:type="gramEnd"/>
      <w:r w:rsidR="1B49C7E8" w:rsidRPr="1197EC36">
        <w:rPr>
          <w:rFonts w:ascii="Arial" w:eastAsia="Arial" w:hAnsi="Arial" w:cs="Arial"/>
          <w:sz w:val="20"/>
          <w:szCs w:val="20"/>
          <w:lang w:val="en-US"/>
        </w:rPr>
        <w:t xml:space="preserve"> Regression Model failed due small sample size or complete separation, we employed penalized logistic regression with L1 regularization to obtain stable adjusted odds ratios. This </w:t>
      </w:r>
      <w:r w:rsidR="5A6970A8" w:rsidRPr="1197EC36">
        <w:rPr>
          <w:rFonts w:ascii="Arial" w:eastAsia="Arial" w:hAnsi="Arial" w:cs="Arial"/>
          <w:sz w:val="20"/>
          <w:szCs w:val="20"/>
          <w:lang w:val="en-US"/>
        </w:rPr>
        <w:t xml:space="preserve">method </w:t>
      </w:r>
      <w:r w:rsidR="1B49C7E8" w:rsidRPr="1197EC36">
        <w:rPr>
          <w:rFonts w:ascii="Arial" w:eastAsia="Arial" w:hAnsi="Arial" w:cs="Arial"/>
          <w:sz w:val="20"/>
          <w:szCs w:val="20"/>
          <w:lang w:val="en-US"/>
        </w:rPr>
        <w:t>doe</w:t>
      </w:r>
      <w:r w:rsidR="261E7DE8" w:rsidRPr="1197EC36">
        <w:rPr>
          <w:rFonts w:ascii="Arial" w:eastAsia="Arial" w:hAnsi="Arial" w:cs="Arial"/>
          <w:sz w:val="20"/>
          <w:szCs w:val="20"/>
          <w:lang w:val="en-US"/>
        </w:rPr>
        <w:t>s not yield p-values</w:t>
      </w:r>
      <w:r w:rsidR="67AE4F14" w:rsidRPr="1197EC36">
        <w:rPr>
          <w:rFonts w:ascii="Arial" w:eastAsia="Arial" w:hAnsi="Arial" w:cs="Arial"/>
          <w:sz w:val="20"/>
          <w:szCs w:val="20"/>
          <w:lang w:val="en-US"/>
        </w:rPr>
        <w:t xml:space="preserve"> or a confidence interval for the Odds Ratio.</w:t>
      </w:r>
    </w:p>
    <w:p w14:paraId="6B79E380" w14:textId="5A013E53" w:rsidR="1197EC36" w:rsidRDefault="1197EC36" w:rsidP="1197EC36">
      <w:pPr>
        <w:rPr>
          <w:rFonts w:ascii="Arial" w:eastAsia="Arial" w:hAnsi="Arial" w:cs="Arial"/>
          <w:sz w:val="20"/>
          <w:szCs w:val="20"/>
          <w:lang w:val="en-US"/>
        </w:rPr>
      </w:pPr>
    </w:p>
    <w:p w14:paraId="7E404926" w14:textId="1A4F05C5" w:rsidR="3AC01533" w:rsidRDefault="3AC01533" w:rsidP="1197EC36">
      <w:pPr>
        <w:spacing w:line="240" w:lineRule="auto"/>
        <w:rPr>
          <w:rFonts w:ascii="Arial" w:eastAsia="Arial" w:hAnsi="Arial" w:cs="Arial"/>
          <w:color w:val="000000" w:themeColor="text1"/>
        </w:rPr>
      </w:pPr>
      <w:r w:rsidRPr="1197EC36">
        <w:rPr>
          <w:rFonts w:ascii="Arial" w:eastAsia="Arial" w:hAnsi="Arial" w:cs="Arial"/>
          <w:b/>
          <w:bCs/>
          <w:color w:val="000000" w:themeColor="text1"/>
          <w:lang w:val="en-US"/>
        </w:rPr>
        <w:t>Supplemental Table 34:</w:t>
      </w:r>
      <w:r w:rsidRPr="1197EC36">
        <w:rPr>
          <w:rFonts w:ascii="Arial" w:eastAsia="Arial" w:hAnsi="Arial" w:cs="Arial"/>
          <w:color w:val="000000" w:themeColor="text1"/>
          <w:lang w:val="en-US"/>
        </w:rPr>
        <w:t xml:space="preserve"> </w:t>
      </w:r>
      <w:r w:rsidRPr="1197EC36">
        <w:rPr>
          <w:rFonts w:ascii="Arial" w:eastAsia="Arial" w:hAnsi="Arial" w:cs="Arial"/>
          <w:lang w:val="en-US"/>
        </w:rPr>
        <w:t xml:space="preserve">Adjusted Odds Ratios for Mortality Associated with Antibiotic Administration ≥3 Hours from Triage by Risk Group in Patients Treated for Suspected Sepsis </w:t>
      </w:r>
      <w:proofErr w:type="gramStart"/>
      <w:r w:rsidRPr="1197EC36">
        <w:rPr>
          <w:rFonts w:ascii="Arial" w:eastAsia="Arial" w:hAnsi="Arial" w:cs="Arial"/>
          <w:color w:val="000000" w:themeColor="text1"/>
          <w:lang w:val="en-US"/>
        </w:rPr>
        <w:t>Between</w:t>
      </w:r>
      <w:proofErr w:type="gramEnd"/>
      <w:r w:rsidRPr="1197EC36">
        <w:rPr>
          <w:rFonts w:ascii="Arial" w:eastAsia="Arial" w:hAnsi="Arial" w:cs="Arial"/>
          <w:color w:val="000000" w:themeColor="text1"/>
          <w:lang w:val="en-US"/>
        </w:rPr>
        <w:t xml:space="preserve"> Jan 2023 and Oct 2024 at the Validation Site. Patients who develop shock within 3 hours of triage are excluded from this analysis.</w:t>
      </w: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A0" w:firstRow="1" w:lastRow="0" w:firstColumn="1" w:lastColumn="0" w:noHBand="1" w:noVBand="1"/>
      </w:tblPr>
      <w:tblGrid>
        <w:gridCol w:w="1005"/>
        <w:gridCol w:w="876"/>
        <w:gridCol w:w="720"/>
        <w:gridCol w:w="467"/>
        <w:gridCol w:w="908"/>
        <w:gridCol w:w="540"/>
        <w:gridCol w:w="546"/>
        <w:gridCol w:w="750"/>
        <w:gridCol w:w="677"/>
        <w:gridCol w:w="615"/>
        <w:gridCol w:w="818"/>
        <w:gridCol w:w="540"/>
        <w:gridCol w:w="690"/>
      </w:tblGrid>
      <w:tr w:rsidR="1197EC36" w14:paraId="58451ECA" w14:textId="77777777" w:rsidTr="1197EC36">
        <w:trPr>
          <w:trHeight w:val="300"/>
        </w:trPr>
        <w:tc>
          <w:tcPr>
            <w:tcW w:w="1005" w:type="dxa"/>
            <w:tcMar>
              <w:left w:w="105" w:type="dxa"/>
              <w:right w:w="105" w:type="dxa"/>
            </w:tcMar>
            <w:vAlign w:val="center"/>
          </w:tcPr>
          <w:p w14:paraId="08C03EBE" w14:textId="482C0FA5" w:rsidR="1197EC36" w:rsidRDefault="1197EC36" w:rsidP="1197EC36">
            <w:pPr>
              <w:jc w:val="center"/>
              <w:rPr>
                <w:rFonts w:ascii="Arial" w:eastAsia="Arial" w:hAnsi="Arial" w:cs="Arial"/>
                <w:color w:val="000000" w:themeColor="text1"/>
                <w:sz w:val="20"/>
                <w:szCs w:val="20"/>
              </w:rPr>
            </w:pPr>
          </w:p>
        </w:tc>
        <w:tc>
          <w:tcPr>
            <w:tcW w:w="2063" w:type="dxa"/>
            <w:gridSpan w:val="3"/>
            <w:tcMar>
              <w:left w:w="105" w:type="dxa"/>
              <w:right w:w="105" w:type="dxa"/>
            </w:tcMar>
            <w:vAlign w:val="center"/>
          </w:tcPr>
          <w:p w14:paraId="2DE02263" w14:textId="1C93B0F1"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1</w:t>
            </w:r>
          </w:p>
        </w:tc>
        <w:tc>
          <w:tcPr>
            <w:tcW w:w="1994" w:type="dxa"/>
            <w:gridSpan w:val="3"/>
            <w:tcMar>
              <w:left w:w="105" w:type="dxa"/>
              <w:right w:w="105" w:type="dxa"/>
            </w:tcMar>
            <w:vAlign w:val="center"/>
          </w:tcPr>
          <w:p w14:paraId="1C591D4D" w14:textId="6A194515"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2</w:t>
            </w:r>
          </w:p>
        </w:tc>
        <w:tc>
          <w:tcPr>
            <w:tcW w:w="2042" w:type="dxa"/>
            <w:gridSpan w:val="3"/>
            <w:tcMar>
              <w:left w:w="105" w:type="dxa"/>
              <w:right w:w="105" w:type="dxa"/>
            </w:tcMar>
            <w:vAlign w:val="center"/>
          </w:tcPr>
          <w:p w14:paraId="4E4AB4C9" w14:textId="25711B8A"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3</w:t>
            </w:r>
          </w:p>
        </w:tc>
        <w:tc>
          <w:tcPr>
            <w:tcW w:w="2048" w:type="dxa"/>
            <w:gridSpan w:val="3"/>
            <w:tcMar>
              <w:left w:w="105" w:type="dxa"/>
              <w:right w:w="105" w:type="dxa"/>
            </w:tcMar>
            <w:vAlign w:val="center"/>
          </w:tcPr>
          <w:p w14:paraId="0ED34155" w14:textId="1C6523A8" w:rsidR="1197EC36" w:rsidRDefault="1197EC36" w:rsidP="1197EC36">
            <w:pPr>
              <w:jc w:val="center"/>
              <w:rPr>
                <w:rFonts w:ascii="Arial" w:eastAsia="Arial" w:hAnsi="Arial" w:cs="Arial"/>
                <w:b/>
                <w:bCs/>
                <w:color w:val="000000" w:themeColor="text1"/>
                <w:sz w:val="20"/>
                <w:szCs w:val="20"/>
              </w:rPr>
            </w:pPr>
            <w:r w:rsidRPr="1197EC36">
              <w:rPr>
                <w:rFonts w:ascii="Arial" w:eastAsia="Arial" w:hAnsi="Arial" w:cs="Arial"/>
                <w:b/>
                <w:bCs/>
                <w:color w:val="000000" w:themeColor="text1"/>
                <w:sz w:val="20"/>
                <w:szCs w:val="20"/>
              </w:rPr>
              <w:t>Group 4</w:t>
            </w:r>
          </w:p>
        </w:tc>
      </w:tr>
      <w:tr w:rsidR="1197EC36" w14:paraId="3F6B0D7D" w14:textId="77777777" w:rsidTr="1197EC36">
        <w:trPr>
          <w:trHeight w:val="300"/>
        </w:trPr>
        <w:tc>
          <w:tcPr>
            <w:tcW w:w="1005" w:type="dxa"/>
            <w:tcMar>
              <w:left w:w="105" w:type="dxa"/>
              <w:right w:w="105" w:type="dxa"/>
            </w:tcMar>
            <w:vAlign w:val="center"/>
          </w:tcPr>
          <w:p w14:paraId="41CDB0FA" w14:textId="0ABB13E2" w:rsidR="1197EC36" w:rsidRDefault="1197EC36" w:rsidP="1197EC36">
            <w:pPr>
              <w:spacing w:after="0" w:line="240" w:lineRule="auto"/>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Variables</w:t>
            </w:r>
          </w:p>
        </w:tc>
        <w:tc>
          <w:tcPr>
            <w:tcW w:w="876" w:type="dxa"/>
            <w:tcMar>
              <w:left w:w="105" w:type="dxa"/>
              <w:right w:w="105" w:type="dxa"/>
            </w:tcMar>
            <w:vAlign w:val="center"/>
          </w:tcPr>
          <w:p w14:paraId="3B4C6914" w14:textId="24F0E4B6" w:rsidR="1197EC36" w:rsidRDefault="1197EC36" w:rsidP="1197EC36">
            <w:pPr>
              <w:spacing w:after="0" w:line="240" w:lineRule="auto"/>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720" w:type="dxa"/>
            <w:tcMar>
              <w:left w:w="105" w:type="dxa"/>
              <w:right w:w="105" w:type="dxa"/>
            </w:tcMar>
            <w:vAlign w:val="center"/>
          </w:tcPr>
          <w:p w14:paraId="7D964724" w14:textId="4EC6F8D8" w:rsidR="1197EC36" w:rsidRDefault="1197EC36" w:rsidP="1197EC36">
            <w:pPr>
              <w:spacing w:after="0" w:line="240" w:lineRule="auto"/>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467" w:type="dxa"/>
            <w:tcMar>
              <w:left w:w="105" w:type="dxa"/>
              <w:right w:w="105" w:type="dxa"/>
            </w:tcMar>
            <w:vAlign w:val="center"/>
          </w:tcPr>
          <w:p w14:paraId="40C46646" w14:textId="5093D720" w:rsidR="1197EC36" w:rsidRDefault="1197EC36" w:rsidP="1197EC36">
            <w:pPr>
              <w:spacing w:after="0" w:line="240" w:lineRule="auto"/>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908" w:type="dxa"/>
            <w:tcMar>
              <w:left w:w="105" w:type="dxa"/>
              <w:right w:w="105" w:type="dxa"/>
            </w:tcMar>
            <w:vAlign w:val="center"/>
          </w:tcPr>
          <w:p w14:paraId="3BEBD480" w14:textId="3B914B38"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Odds Ratio (95% CI)</w:t>
            </w:r>
            <w:r w:rsidRPr="1197EC36">
              <w:rPr>
                <w:rFonts w:ascii="Arial" w:eastAsia="Arial" w:hAnsi="Arial" w:cs="Arial"/>
                <w:b/>
                <w:bCs/>
                <w:color w:val="000000" w:themeColor="text1"/>
                <w:sz w:val="16"/>
                <w:szCs w:val="16"/>
                <w:vertAlign w:val="superscript"/>
              </w:rPr>
              <w:t>a</w:t>
            </w:r>
          </w:p>
        </w:tc>
        <w:tc>
          <w:tcPr>
            <w:tcW w:w="540" w:type="dxa"/>
            <w:tcMar>
              <w:left w:w="105" w:type="dxa"/>
              <w:right w:w="105" w:type="dxa"/>
            </w:tcMar>
            <w:vAlign w:val="center"/>
          </w:tcPr>
          <w:p w14:paraId="131009D2" w14:textId="666DB4A0" w:rsidR="1197EC36" w:rsidRDefault="1197EC36" w:rsidP="1197EC36">
            <w:pPr>
              <w:spacing w:after="0"/>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p-value</w:t>
            </w:r>
            <w:r w:rsidRPr="1197EC36">
              <w:rPr>
                <w:rFonts w:ascii="Arial" w:eastAsia="Arial" w:hAnsi="Arial" w:cs="Arial"/>
                <w:b/>
                <w:bCs/>
                <w:color w:val="000000" w:themeColor="text1"/>
                <w:sz w:val="16"/>
                <w:szCs w:val="16"/>
                <w:vertAlign w:val="superscript"/>
              </w:rPr>
              <w:t>a</w:t>
            </w:r>
            <w:r w:rsidRPr="1197EC36">
              <w:rPr>
                <w:rFonts w:ascii="Arial" w:eastAsia="Arial" w:hAnsi="Arial" w:cs="Arial"/>
                <w:b/>
                <w:bCs/>
                <w:color w:val="000000" w:themeColor="text1"/>
                <w:sz w:val="16"/>
                <w:szCs w:val="16"/>
              </w:rPr>
              <w:t xml:space="preserve"> </w:t>
            </w:r>
          </w:p>
        </w:tc>
        <w:tc>
          <w:tcPr>
            <w:tcW w:w="546" w:type="dxa"/>
            <w:tcMar>
              <w:left w:w="105" w:type="dxa"/>
              <w:right w:w="105" w:type="dxa"/>
            </w:tcMar>
            <w:vAlign w:val="center"/>
          </w:tcPr>
          <w:p w14:paraId="1FACD1F7" w14:textId="0F75178E" w:rsidR="1197EC36" w:rsidRDefault="1197EC36" w:rsidP="1197EC36">
            <w:pPr>
              <w:spacing w:after="0" w:line="240" w:lineRule="auto"/>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750" w:type="dxa"/>
            <w:tcMar>
              <w:left w:w="105" w:type="dxa"/>
              <w:right w:w="105" w:type="dxa"/>
            </w:tcMar>
            <w:vAlign w:val="center"/>
          </w:tcPr>
          <w:p w14:paraId="7121E86E" w14:textId="05869E2D" w:rsidR="1197EC36" w:rsidRDefault="1197EC36" w:rsidP="1197EC36">
            <w:pPr>
              <w:spacing w:after="0" w:line="240" w:lineRule="auto"/>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677" w:type="dxa"/>
            <w:tcMar>
              <w:left w:w="105" w:type="dxa"/>
              <w:right w:w="105" w:type="dxa"/>
            </w:tcMar>
            <w:vAlign w:val="center"/>
          </w:tcPr>
          <w:p w14:paraId="2C7DF267" w14:textId="4D2F076E" w:rsidR="1197EC36" w:rsidRDefault="1197EC36" w:rsidP="1197EC36">
            <w:pPr>
              <w:spacing w:after="0" w:line="240" w:lineRule="auto"/>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615" w:type="dxa"/>
            <w:tcMar>
              <w:left w:w="105" w:type="dxa"/>
              <w:right w:w="105" w:type="dxa"/>
            </w:tcMar>
            <w:vAlign w:val="center"/>
          </w:tcPr>
          <w:p w14:paraId="75E1EB08" w14:textId="5B3FEC6F" w:rsidR="1197EC36" w:rsidRDefault="1197EC36" w:rsidP="1197EC36">
            <w:pPr>
              <w:spacing w:after="0" w:line="240" w:lineRule="auto"/>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E-value </w:t>
            </w:r>
          </w:p>
        </w:tc>
        <w:tc>
          <w:tcPr>
            <w:tcW w:w="818" w:type="dxa"/>
            <w:tcMar>
              <w:left w:w="105" w:type="dxa"/>
              <w:right w:w="105" w:type="dxa"/>
            </w:tcMar>
            <w:vAlign w:val="center"/>
          </w:tcPr>
          <w:p w14:paraId="4E9FBB8C" w14:textId="6B4AF890" w:rsidR="1197EC36" w:rsidRDefault="1197EC36" w:rsidP="1197EC36">
            <w:pPr>
              <w:spacing w:after="0" w:line="240" w:lineRule="auto"/>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Odds Ratio (95% CI) </w:t>
            </w:r>
          </w:p>
        </w:tc>
        <w:tc>
          <w:tcPr>
            <w:tcW w:w="540" w:type="dxa"/>
            <w:tcMar>
              <w:left w:w="105" w:type="dxa"/>
              <w:right w:w="105" w:type="dxa"/>
            </w:tcMar>
            <w:vAlign w:val="center"/>
          </w:tcPr>
          <w:p w14:paraId="4076C0DF" w14:textId="6CC8D568" w:rsidR="1197EC36" w:rsidRDefault="1197EC36" w:rsidP="1197EC36">
            <w:pPr>
              <w:spacing w:after="0" w:line="240" w:lineRule="auto"/>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 xml:space="preserve">p-value </w:t>
            </w:r>
          </w:p>
        </w:tc>
        <w:tc>
          <w:tcPr>
            <w:tcW w:w="690" w:type="dxa"/>
            <w:tcMar>
              <w:left w:w="105" w:type="dxa"/>
              <w:right w:w="105" w:type="dxa"/>
            </w:tcMar>
            <w:vAlign w:val="center"/>
          </w:tcPr>
          <w:p w14:paraId="14105F17" w14:textId="11364733" w:rsidR="1197EC36" w:rsidRDefault="1197EC36" w:rsidP="1197EC36">
            <w:pPr>
              <w:spacing w:after="0" w:line="240" w:lineRule="auto"/>
              <w:jc w:val="center"/>
              <w:rPr>
                <w:rFonts w:ascii="Arial" w:eastAsia="Arial" w:hAnsi="Arial" w:cs="Arial"/>
                <w:b/>
                <w:bCs/>
                <w:color w:val="000000" w:themeColor="text1"/>
                <w:sz w:val="16"/>
                <w:szCs w:val="16"/>
              </w:rPr>
            </w:pPr>
            <w:r w:rsidRPr="1197EC36">
              <w:rPr>
                <w:rFonts w:ascii="Arial" w:eastAsia="Arial" w:hAnsi="Arial" w:cs="Arial"/>
                <w:b/>
                <w:bCs/>
                <w:color w:val="000000" w:themeColor="text1"/>
                <w:sz w:val="16"/>
                <w:szCs w:val="16"/>
              </w:rPr>
              <w:t>E-value</w:t>
            </w:r>
          </w:p>
        </w:tc>
      </w:tr>
      <w:tr w:rsidR="1197EC36" w14:paraId="04A8C276" w14:textId="77777777" w:rsidTr="1197EC36">
        <w:trPr>
          <w:trHeight w:val="300"/>
        </w:trPr>
        <w:tc>
          <w:tcPr>
            <w:tcW w:w="1005" w:type="dxa"/>
            <w:tcMar>
              <w:left w:w="105" w:type="dxa"/>
              <w:right w:w="105" w:type="dxa"/>
            </w:tcMar>
            <w:vAlign w:val="center"/>
          </w:tcPr>
          <w:p w14:paraId="4394321B" w14:textId="262470A5"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Intercept (baseline risk)</w:t>
            </w:r>
          </w:p>
        </w:tc>
        <w:tc>
          <w:tcPr>
            <w:tcW w:w="876" w:type="dxa"/>
            <w:tcMar>
              <w:left w:w="105" w:type="dxa"/>
              <w:right w:w="105" w:type="dxa"/>
            </w:tcMar>
            <w:vAlign w:val="center"/>
          </w:tcPr>
          <w:p w14:paraId="41068A40" w14:textId="69547BC7"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0.04 (0.01–0.12)</w:t>
            </w:r>
          </w:p>
        </w:tc>
        <w:tc>
          <w:tcPr>
            <w:tcW w:w="720" w:type="dxa"/>
            <w:tcMar>
              <w:left w:w="105" w:type="dxa"/>
              <w:right w:w="105" w:type="dxa"/>
            </w:tcMar>
            <w:vAlign w:val="center"/>
          </w:tcPr>
          <w:p w14:paraId="007FFE4E" w14:textId="31CE5120"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467" w:type="dxa"/>
            <w:tcMar>
              <w:left w:w="105" w:type="dxa"/>
              <w:right w:w="105" w:type="dxa"/>
            </w:tcMar>
            <w:vAlign w:val="center"/>
          </w:tcPr>
          <w:p w14:paraId="445786EC" w14:textId="1A265690"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49.08</w:t>
            </w:r>
          </w:p>
        </w:tc>
        <w:tc>
          <w:tcPr>
            <w:tcW w:w="908" w:type="dxa"/>
            <w:tcMar>
              <w:left w:w="105" w:type="dxa"/>
              <w:right w:w="105" w:type="dxa"/>
            </w:tcMar>
            <w:vAlign w:val="center"/>
          </w:tcPr>
          <w:p w14:paraId="39B0232C" w14:textId="0EDBE4C5"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w:t>
            </w:r>
          </w:p>
        </w:tc>
        <w:tc>
          <w:tcPr>
            <w:tcW w:w="540" w:type="dxa"/>
            <w:tcMar>
              <w:left w:w="105" w:type="dxa"/>
              <w:right w:w="105" w:type="dxa"/>
            </w:tcMar>
            <w:vAlign w:val="center"/>
          </w:tcPr>
          <w:p w14:paraId="4F5516FA" w14:textId="46276A24"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n/a</w:t>
            </w:r>
          </w:p>
        </w:tc>
        <w:tc>
          <w:tcPr>
            <w:tcW w:w="546" w:type="dxa"/>
            <w:tcMar>
              <w:left w:w="105" w:type="dxa"/>
              <w:right w:w="105" w:type="dxa"/>
            </w:tcMar>
            <w:vAlign w:val="center"/>
          </w:tcPr>
          <w:p w14:paraId="111F836E" w14:textId="46276A24"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n/a</w:t>
            </w:r>
          </w:p>
        </w:tc>
        <w:tc>
          <w:tcPr>
            <w:tcW w:w="750" w:type="dxa"/>
            <w:tcMar>
              <w:left w:w="105" w:type="dxa"/>
              <w:right w:w="105" w:type="dxa"/>
            </w:tcMar>
            <w:vAlign w:val="center"/>
          </w:tcPr>
          <w:p w14:paraId="09B4907E" w14:textId="099F25C2"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0.01 (0.00–0.02)</w:t>
            </w:r>
          </w:p>
        </w:tc>
        <w:tc>
          <w:tcPr>
            <w:tcW w:w="677" w:type="dxa"/>
            <w:tcMar>
              <w:left w:w="105" w:type="dxa"/>
              <w:right w:w="105" w:type="dxa"/>
            </w:tcMar>
            <w:vAlign w:val="center"/>
          </w:tcPr>
          <w:p w14:paraId="04489C60" w14:textId="5B131E6E"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4D0BE285" w14:textId="3DE7B751"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273.37</w:t>
            </w:r>
          </w:p>
        </w:tc>
        <w:tc>
          <w:tcPr>
            <w:tcW w:w="818" w:type="dxa"/>
            <w:tcMar>
              <w:left w:w="105" w:type="dxa"/>
              <w:right w:w="105" w:type="dxa"/>
            </w:tcMar>
            <w:vAlign w:val="center"/>
          </w:tcPr>
          <w:p w14:paraId="5B304A67" w14:textId="0AAD2549"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0.00 (0.00–0.01)</w:t>
            </w:r>
          </w:p>
        </w:tc>
        <w:tc>
          <w:tcPr>
            <w:tcW w:w="540" w:type="dxa"/>
            <w:tcMar>
              <w:left w:w="105" w:type="dxa"/>
              <w:right w:w="105" w:type="dxa"/>
            </w:tcMar>
            <w:vAlign w:val="center"/>
          </w:tcPr>
          <w:p w14:paraId="3D789830" w14:textId="13B53A27"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90" w:type="dxa"/>
            <w:tcMar>
              <w:left w:w="105" w:type="dxa"/>
              <w:right w:w="105" w:type="dxa"/>
            </w:tcMar>
            <w:vAlign w:val="center"/>
          </w:tcPr>
          <w:p w14:paraId="3C352DC9" w14:textId="2D5B35A9"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992.01</w:t>
            </w:r>
          </w:p>
        </w:tc>
      </w:tr>
      <w:tr w:rsidR="1197EC36" w14:paraId="6FB40C4B" w14:textId="77777777" w:rsidTr="1197EC36">
        <w:trPr>
          <w:trHeight w:val="300"/>
        </w:trPr>
        <w:tc>
          <w:tcPr>
            <w:tcW w:w="1005" w:type="dxa"/>
            <w:tcMar>
              <w:left w:w="105" w:type="dxa"/>
              <w:right w:w="105" w:type="dxa"/>
            </w:tcMar>
            <w:vAlign w:val="center"/>
          </w:tcPr>
          <w:p w14:paraId="647EFCAD" w14:textId="7A83F4D2"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Antibiotics ≥3 hr (ref: &lt;3 hr)</w:t>
            </w:r>
          </w:p>
        </w:tc>
        <w:tc>
          <w:tcPr>
            <w:tcW w:w="876" w:type="dxa"/>
            <w:tcMar>
              <w:left w:w="105" w:type="dxa"/>
              <w:right w:w="105" w:type="dxa"/>
            </w:tcMar>
            <w:vAlign w:val="center"/>
          </w:tcPr>
          <w:p w14:paraId="4FC8D732" w14:textId="24876FEB"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0.80 (0.50–1.27)</w:t>
            </w:r>
          </w:p>
        </w:tc>
        <w:tc>
          <w:tcPr>
            <w:tcW w:w="720" w:type="dxa"/>
            <w:tcMar>
              <w:left w:w="105" w:type="dxa"/>
              <w:right w:w="105" w:type="dxa"/>
            </w:tcMar>
            <w:vAlign w:val="center"/>
          </w:tcPr>
          <w:p w14:paraId="6938DC3F" w14:textId="02C22D2A"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0.342</w:t>
            </w:r>
          </w:p>
        </w:tc>
        <w:tc>
          <w:tcPr>
            <w:tcW w:w="467" w:type="dxa"/>
            <w:tcMar>
              <w:left w:w="105" w:type="dxa"/>
              <w:right w:w="105" w:type="dxa"/>
            </w:tcMar>
            <w:vAlign w:val="center"/>
          </w:tcPr>
          <w:p w14:paraId="5F151E09" w14:textId="44B2C281"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1.82</w:t>
            </w:r>
          </w:p>
        </w:tc>
        <w:tc>
          <w:tcPr>
            <w:tcW w:w="908" w:type="dxa"/>
            <w:tcMar>
              <w:left w:w="105" w:type="dxa"/>
              <w:right w:w="105" w:type="dxa"/>
            </w:tcMar>
            <w:vAlign w:val="center"/>
          </w:tcPr>
          <w:p w14:paraId="47161F26" w14:textId="7684FB86"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9.42</w:t>
            </w:r>
          </w:p>
        </w:tc>
        <w:tc>
          <w:tcPr>
            <w:tcW w:w="540" w:type="dxa"/>
            <w:tcMar>
              <w:left w:w="105" w:type="dxa"/>
              <w:right w:w="105" w:type="dxa"/>
            </w:tcMar>
            <w:vAlign w:val="center"/>
          </w:tcPr>
          <w:p w14:paraId="5F729442" w14:textId="210810BF" w:rsidR="58B6178C" w:rsidRDefault="58B6178C"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n/a</w:t>
            </w:r>
          </w:p>
        </w:tc>
        <w:tc>
          <w:tcPr>
            <w:tcW w:w="546" w:type="dxa"/>
            <w:tcMar>
              <w:left w:w="105" w:type="dxa"/>
              <w:right w:w="105" w:type="dxa"/>
            </w:tcMar>
            <w:vAlign w:val="center"/>
          </w:tcPr>
          <w:p w14:paraId="28F25D42" w14:textId="50AB2BD3"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18.33</w:t>
            </w:r>
          </w:p>
        </w:tc>
        <w:tc>
          <w:tcPr>
            <w:tcW w:w="750" w:type="dxa"/>
            <w:tcMar>
              <w:left w:w="105" w:type="dxa"/>
              <w:right w:w="105" w:type="dxa"/>
            </w:tcMar>
            <w:vAlign w:val="center"/>
          </w:tcPr>
          <w:p w14:paraId="7B6E1144" w14:textId="1724A21A"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1.26 (0.85–1.86)</w:t>
            </w:r>
          </w:p>
        </w:tc>
        <w:tc>
          <w:tcPr>
            <w:tcW w:w="677" w:type="dxa"/>
            <w:tcMar>
              <w:left w:w="105" w:type="dxa"/>
              <w:right w:w="105" w:type="dxa"/>
            </w:tcMar>
            <w:vAlign w:val="center"/>
          </w:tcPr>
          <w:p w14:paraId="48BDB241" w14:textId="52ADE507"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0.249</w:t>
            </w:r>
          </w:p>
        </w:tc>
        <w:tc>
          <w:tcPr>
            <w:tcW w:w="615" w:type="dxa"/>
            <w:tcMar>
              <w:left w:w="105" w:type="dxa"/>
              <w:right w:w="105" w:type="dxa"/>
            </w:tcMar>
            <w:vAlign w:val="center"/>
          </w:tcPr>
          <w:p w14:paraId="4EE2FC14" w14:textId="3176D2D8"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1.83</w:t>
            </w:r>
          </w:p>
        </w:tc>
        <w:tc>
          <w:tcPr>
            <w:tcW w:w="818" w:type="dxa"/>
            <w:tcMar>
              <w:left w:w="105" w:type="dxa"/>
              <w:right w:w="105" w:type="dxa"/>
            </w:tcMar>
            <w:vAlign w:val="center"/>
          </w:tcPr>
          <w:p w14:paraId="41473FBE" w14:textId="14FF87B7"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0.59 (0.32–1.10)</w:t>
            </w:r>
          </w:p>
        </w:tc>
        <w:tc>
          <w:tcPr>
            <w:tcW w:w="540" w:type="dxa"/>
            <w:tcMar>
              <w:left w:w="105" w:type="dxa"/>
              <w:right w:w="105" w:type="dxa"/>
            </w:tcMar>
            <w:vAlign w:val="center"/>
          </w:tcPr>
          <w:p w14:paraId="109F66BD" w14:textId="285E92D8"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0.097</w:t>
            </w:r>
          </w:p>
        </w:tc>
        <w:tc>
          <w:tcPr>
            <w:tcW w:w="690" w:type="dxa"/>
            <w:tcMar>
              <w:left w:w="105" w:type="dxa"/>
              <w:right w:w="105" w:type="dxa"/>
            </w:tcMar>
            <w:vAlign w:val="center"/>
          </w:tcPr>
          <w:p w14:paraId="503B9067" w14:textId="5D349A4D"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2.76</w:t>
            </w:r>
          </w:p>
        </w:tc>
      </w:tr>
      <w:tr w:rsidR="1197EC36" w14:paraId="3BD8F54E" w14:textId="77777777" w:rsidTr="1197EC36">
        <w:trPr>
          <w:trHeight w:val="300"/>
        </w:trPr>
        <w:tc>
          <w:tcPr>
            <w:tcW w:w="1005" w:type="dxa"/>
            <w:tcMar>
              <w:left w:w="105" w:type="dxa"/>
              <w:right w:w="105" w:type="dxa"/>
            </w:tcMar>
            <w:vAlign w:val="center"/>
          </w:tcPr>
          <w:p w14:paraId="759D4C34" w14:textId="476FB2FE"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lastRenderedPageBreak/>
              <w:t>Male (ref: Female)</w:t>
            </w:r>
          </w:p>
        </w:tc>
        <w:tc>
          <w:tcPr>
            <w:tcW w:w="876" w:type="dxa"/>
            <w:tcMar>
              <w:left w:w="105" w:type="dxa"/>
              <w:right w:w="105" w:type="dxa"/>
            </w:tcMar>
            <w:vAlign w:val="center"/>
          </w:tcPr>
          <w:p w14:paraId="6922278E" w14:textId="31DE9160"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0.83 (0.53–1.30)</w:t>
            </w:r>
          </w:p>
        </w:tc>
        <w:tc>
          <w:tcPr>
            <w:tcW w:w="720" w:type="dxa"/>
            <w:tcMar>
              <w:left w:w="105" w:type="dxa"/>
              <w:right w:w="105" w:type="dxa"/>
            </w:tcMar>
            <w:vAlign w:val="center"/>
          </w:tcPr>
          <w:p w14:paraId="499E10BD" w14:textId="132D24C6"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0.422</w:t>
            </w:r>
          </w:p>
        </w:tc>
        <w:tc>
          <w:tcPr>
            <w:tcW w:w="467" w:type="dxa"/>
            <w:tcMar>
              <w:left w:w="105" w:type="dxa"/>
              <w:right w:w="105" w:type="dxa"/>
            </w:tcMar>
            <w:vAlign w:val="center"/>
          </w:tcPr>
          <w:p w14:paraId="52DAF646" w14:textId="3287DE1F"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1.69</w:t>
            </w:r>
          </w:p>
        </w:tc>
        <w:tc>
          <w:tcPr>
            <w:tcW w:w="908" w:type="dxa"/>
            <w:tcMar>
              <w:left w:w="105" w:type="dxa"/>
              <w:right w:w="105" w:type="dxa"/>
            </w:tcMar>
            <w:vAlign w:val="center"/>
          </w:tcPr>
          <w:p w14:paraId="28A79978" w14:textId="13682C56"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25.52</w:t>
            </w:r>
          </w:p>
        </w:tc>
        <w:tc>
          <w:tcPr>
            <w:tcW w:w="540" w:type="dxa"/>
            <w:tcMar>
              <w:left w:w="105" w:type="dxa"/>
              <w:right w:w="105" w:type="dxa"/>
            </w:tcMar>
            <w:vAlign w:val="center"/>
          </w:tcPr>
          <w:p w14:paraId="5AC6A63F" w14:textId="20673D23" w:rsidR="190B4CED" w:rsidRDefault="190B4CED"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n/a</w:t>
            </w:r>
          </w:p>
        </w:tc>
        <w:tc>
          <w:tcPr>
            <w:tcW w:w="546" w:type="dxa"/>
            <w:tcMar>
              <w:left w:w="105" w:type="dxa"/>
              <w:right w:w="105" w:type="dxa"/>
            </w:tcMar>
            <w:vAlign w:val="center"/>
          </w:tcPr>
          <w:p w14:paraId="64FCE37C" w14:textId="15942600"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50.54</w:t>
            </w:r>
          </w:p>
        </w:tc>
        <w:tc>
          <w:tcPr>
            <w:tcW w:w="750" w:type="dxa"/>
            <w:tcMar>
              <w:left w:w="105" w:type="dxa"/>
              <w:right w:w="105" w:type="dxa"/>
            </w:tcMar>
            <w:vAlign w:val="center"/>
          </w:tcPr>
          <w:p w14:paraId="6CD95FBC" w14:textId="300CD827"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1.04 (0.71–1.52)</w:t>
            </w:r>
          </w:p>
        </w:tc>
        <w:tc>
          <w:tcPr>
            <w:tcW w:w="677" w:type="dxa"/>
            <w:tcMar>
              <w:left w:w="105" w:type="dxa"/>
              <w:right w:w="105" w:type="dxa"/>
            </w:tcMar>
            <w:vAlign w:val="center"/>
          </w:tcPr>
          <w:p w14:paraId="40B3601B" w14:textId="168EADA1"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0.831</w:t>
            </w:r>
          </w:p>
        </w:tc>
        <w:tc>
          <w:tcPr>
            <w:tcW w:w="615" w:type="dxa"/>
            <w:tcMar>
              <w:left w:w="105" w:type="dxa"/>
              <w:right w:w="105" w:type="dxa"/>
            </w:tcMar>
            <w:vAlign w:val="center"/>
          </w:tcPr>
          <w:p w14:paraId="6FBCA527" w14:textId="56D1A6C3"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1.25</w:t>
            </w:r>
          </w:p>
        </w:tc>
        <w:tc>
          <w:tcPr>
            <w:tcW w:w="818" w:type="dxa"/>
            <w:tcMar>
              <w:left w:w="105" w:type="dxa"/>
              <w:right w:w="105" w:type="dxa"/>
            </w:tcMar>
            <w:vAlign w:val="center"/>
          </w:tcPr>
          <w:p w14:paraId="31D5D063" w14:textId="164ECF3C"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0.77 (0.43–1.38)</w:t>
            </w:r>
          </w:p>
        </w:tc>
        <w:tc>
          <w:tcPr>
            <w:tcW w:w="540" w:type="dxa"/>
            <w:tcMar>
              <w:left w:w="105" w:type="dxa"/>
              <w:right w:w="105" w:type="dxa"/>
            </w:tcMar>
            <w:vAlign w:val="center"/>
          </w:tcPr>
          <w:p w14:paraId="04603222" w14:textId="2E02FA2D"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0.386</w:t>
            </w:r>
          </w:p>
        </w:tc>
        <w:tc>
          <w:tcPr>
            <w:tcW w:w="690" w:type="dxa"/>
            <w:tcMar>
              <w:left w:w="105" w:type="dxa"/>
              <w:right w:w="105" w:type="dxa"/>
            </w:tcMar>
            <w:vAlign w:val="center"/>
          </w:tcPr>
          <w:p w14:paraId="4D9FDFBC" w14:textId="66C59B90"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1.9</w:t>
            </w:r>
          </w:p>
        </w:tc>
      </w:tr>
      <w:tr w:rsidR="1197EC36" w14:paraId="72A2B41D" w14:textId="77777777" w:rsidTr="1197EC36">
        <w:trPr>
          <w:trHeight w:val="300"/>
        </w:trPr>
        <w:tc>
          <w:tcPr>
            <w:tcW w:w="1005" w:type="dxa"/>
            <w:tcMar>
              <w:left w:w="105" w:type="dxa"/>
              <w:right w:w="105" w:type="dxa"/>
            </w:tcMar>
            <w:vAlign w:val="center"/>
          </w:tcPr>
          <w:p w14:paraId="5858CD7D" w14:textId="790C4801"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Age (per year)</w:t>
            </w:r>
          </w:p>
        </w:tc>
        <w:tc>
          <w:tcPr>
            <w:tcW w:w="876" w:type="dxa"/>
            <w:tcMar>
              <w:left w:w="105" w:type="dxa"/>
              <w:right w:w="105" w:type="dxa"/>
            </w:tcMar>
            <w:vAlign w:val="center"/>
          </w:tcPr>
          <w:p w14:paraId="0D34F6CF" w14:textId="71CD076E"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1.02 (1.01–1.04)</w:t>
            </w:r>
          </w:p>
        </w:tc>
        <w:tc>
          <w:tcPr>
            <w:tcW w:w="720" w:type="dxa"/>
            <w:tcMar>
              <w:left w:w="105" w:type="dxa"/>
              <w:right w:w="105" w:type="dxa"/>
            </w:tcMar>
            <w:vAlign w:val="center"/>
          </w:tcPr>
          <w:p w14:paraId="32C4B4D4" w14:textId="5AFD3FCF"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0.001</w:t>
            </w:r>
          </w:p>
        </w:tc>
        <w:tc>
          <w:tcPr>
            <w:tcW w:w="467" w:type="dxa"/>
            <w:tcMar>
              <w:left w:w="105" w:type="dxa"/>
              <w:right w:w="105" w:type="dxa"/>
            </w:tcMar>
            <w:vAlign w:val="center"/>
          </w:tcPr>
          <w:p w14:paraId="79F82587" w14:textId="1518167E"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1.17</w:t>
            </w:r>
          </w:p>
        </w:tc>
        <w:tc>
          <w:tcPr>
            <w:tcW w:w="908" w:type="dxa"/>
            <w:tcMar>
              <w:left w:w="105" w:type="dxa"/>
              <w:right w:w="105" w:type="dxa"/>
            </w:tcMar>
            <w:vAlign w:val="center"/>
          </w:tcPr>
          <w:p w14:paraId="455455A0" w14:textId="1EF1B27F"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1.07</w:t>
            </w:r>
          </w:p>
        </w:tc>
        <w:tc>
          <w:tcPr>
            <w:tcW w:w="540" w:type="dxa"/>
            <w:tcMar>
              <w:left w:w="105" w:type="dxa"/>
              <w:right w:w="105" w:type="dxa"/>
            </w:tcMar>
            <w:vAlign w:val="center"/>
          </w:tcPr>
          <w:p w14:paraId="20FDDD9B" w14:textId="25F2C0C8" w:rsidR="2E9BB00B" w:rsidRDefault="2E9BB00B"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n/a</w:t>
            </w:r>
          </w:p>
        </w:tc>
        <w:tc>
          <w:tcPr>
            <w:tcW w:w="546" w:type="dxa"/>
            <w:tcMar>
              <w:left w:w="105" w:type="dxa"/>
              <w:right w:w="105" w:type="dxa"/>
            </w:tcMar>
            <w:vAlign w:val="center"/>
          </w:tcPr>
          <w:p w14:paraId="7D3646ED" w14:textId="42AFF647"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1.34</w:t>
            </w:r>
          </w:p>
        </w:tc>
        <w:tc>
          <w:tcPr>
            <w:tcW w:w="750" w:type="dxa"/>
            <w:tcMar>
              <w:left w:w="105" w:type="dxa"/>
              <w:right w:w="105" w:type="dxa"/>
            </w:tcMar>
            <w:vAlign w:val="center"/>
          </w:tcPr>
          <w:p w14:paraId="45541860" w14:textId="3B537AEA"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1.03 (1.02–1.04)</w:t>
            </w:r>
          </w:p>
        </w:tc>
        <w:tc>
          <w:tcPr>
            <w:tcW w:w="677" w:type="dxa"/>
            <w:tcMar>
              <w:left w:w="105" w:type="dxa"/>
              <w:right w:w="105" w:type="dxa"/>
            </w:tcMar>
            <w:vAlign w:val="center"/>
          </w:tcPr>
          <w:p w14:paraId="22B965DF" w14:textId="396348AA"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5842C2B7" w14:textId="2511FACB"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1.21</w:t>
            </w:r>
          </w:p>
        </w:tc>
        <w:tc>
          <w:tcPr>
            <w:tcW w:w="818" w:type="dxa"/>
            <w:tcMar>
              <w:left w:w="105" w:type="dxa"/>
              <w:right w:w="105" w:type="dxa"/>
            </w:tcMar>
            <w:vAlign w:val="center"/>
          </w:tcPr>
          <w:p w14:paraId="6291B199" w14:textId="04F7B719"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1.04 (1.02–1.06)</w:t>
            </w:r>
          </w:p>
        </w:tc>
        <w:tc>
          <w:tcPr>
            <w:tcW w:w="540" w:type="dxa"/>
            <w:tcMar>
              <w:left w:w="105" w:type="dxa"/>
              <w:right w:w="105" w:type="dxa"/>
            </w:tcMar>
            <w:vAlign w:val="center"/>
          </w:tcPr>
          <w:p w14:paraId="7BB485B7" w14:textId="2D94873E"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90" w:type="dxa"/>
            <w:tcMar>
              <w:left w:w="105" w:type="dxa"/>
              <w:right w:w="105" w:type="dxa"/>
            </w:tcMar>
            <w:vAlign w:val="center"/>
          </w:tcPr>
          <w:p w14:paraId="4BD6EF1B" w14:textId="36FE5326"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1.25</w:t>
            </w:r>
          </w:p>
        </w:tc>
      </w:tr>
      <w:tr w:rsidR="1197EC36" w14:paraId="3BFB6492" w14:textId="77777777" w:rsidTr="1197EC36">
        <w:trPr>
          <w:trHeight w:val="300"/>
        </w:trPr>
        <w:tc>
          <w:tcPr>
            <w:tcW w:w="1005" w:type="dxa"/>
            <w:tcMar>
              <w:left w:w="105" w:type="dxa"/>
              <w:right w:w="105" w:type="dxa"/>
            </w:tcMar>
            <w:vAlign w:val="center"/>
          </w:tcPr>
          <w:p w14:paraId="02BE334C" w14:textId="3121E8F5"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Charlson Comorbidity Index (per point)</w:t>
            </w:r>
          </w:p>
        </w:tc>
        <w:tc>
          <w:tcPr>
            <w:tcW w:w="876" w:type="dxa"/>
            <w:tcMar>
              <w:left w:w="105" w:type="dxa"/>
              <w:right w:w="105" w:type="dxa"/>
            </w:tcMar>
            <w:vAlign w:val="center"/>
          </w:tcPr>
          <w:p w14:paraId="777BC8F8" w14:textId="416E75E3"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1.03 (0.96–1.11)</w:t>
            </w:r>
          </w:p>
        </w:tc>
        <w:tc>
          <w:tcPr>
            <w:tcW w:w="720" w:type="dxa"/>
            <w:tcMar>
              <w:left w:w="105" w:type="dxa"/>
              <w:right w:w="105" w:type="dxa"/>
            </w:tcMar>
            <w:vAlign w:val="center"/>
          </w:tcPr>
          <w:p w14:paraId="6EFE5E6D" w14:textId="7DE92482"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0.417</w:t>
            </w:r>
          </w:p>
        </w:tc>
        <w:tc>
          <w:tcPr>
            <w:tcW w:w="467" w:type="dxa"/>
            <w:tcMar>
              <w:left w:w="105" w:type="dxa"/>
              <w:right w:w="105" w:type="dxa"/>
            </w:tcMar>
            <w:vAlign w:val="center"/>
          </w:tcPr>
          <w:p w14:paraId="40542B37" w14:textId="3AFDEFD1"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1.21</w:t>
            </w:r>
          </w:p>
        </w:tc>
        <w:tc>
          <w:tcPr>
            <w:tcW w:w="908" w:type="dxa"/>
            <w:tcMar>
              <w:left w:w="105" w:type="dxa"/>
              <w:right w:w="105" w:type="dxa"/>
            </w:tcMar>
            <w:vAlign w:val="center"/>
          </w:tcPr>
          <w:p w14:paraId="7C48664C" w14:textId="1095CFE3"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0.36</w:t>
            </w:r>
          </w:p>
        </w:tc>
        <w:tc>
          <w:tcPr>
            <w:tcW w:w="540" w:type="dxa"/>
            <w:tcMar>
              <w:left w:w="105" w:type="dxa"/>
              <w:right w:w="105" w:type="dxa"/>
            </w:tcMar>
            <w:vAlign w:val="center"/>
          </w:tcPr>
          <w:p w14:paraId="0D05AA74" w14:textId="665C4740" w:rsidR="3130D5CE" w:rsidRDefault="3130D5CE"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n/a</w:t>
            </w:r>
          </w:p>
        </w:tc>
        <w:tc>
          <w:tcPr>
            <w:tcW w:w="546" w:type="dxa"/>
            <w:tcMar>
              <w:left w:w="105" w:type="dxa"/>
              <w:right w:w="105" w:type="dxa"/>
            </w:tcMar>
            <w:vAlign w:val="center"/>
          </w:tcPr>
          <w:p w14:paraId="6372DAE2" w14:textId="5E9147D1"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5</w:t>
            </w:r>
          </w:p>
        </w:tc>
        <w:tc>
          <w:tcPr>
            <w:tcW w:w="750" w:type="dxa"/>
            <w:tcMar>
              <w:left w:w="105" w:type="dxa"/>
              <w:right w:w="105" w:type="dxa"/>
            </w:tcMar>
            <w:vAlign w:val="center"/>
          </w:tcPr>
          <w:p w14:paraId="5A47E3EA" w14:textId="1B1B7A6E"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1.05 (0.99–1.12)</w:t>
            </w:r>
          </w:p>
        </w:tc>
        <w:tc>
          <w:tcPr>
            <w:tcW w:w="677" w:type="dxa"/>
            <w:tcMar>
              <w:left w:w="105" w:type="dxa"/>
              <w:right w:w="105" w:type="dxa"/>
            </w:tcMar>
            <w:vAlign w:val="center"/>
          </w:tcPr>
          <w:p w14:paraId="39AC2BE2" w14:textId="7EC4F313"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0.111</w:t>
            </w:r>
          </w:p>
        </w:tc>
        <w:tc>
          <w:tcPr>
            <w:tcW w:w="615" w:type="dxa"/>
            <w:tcMar>
              <w:left w:w="105" w:type="dxa"/>
              <w:right w:w="105" w:type="dxa"/>
            </w:tcMar>
            <w:vAlign w:val="center"/>
          </w:tcPr>
          <w:p w14:paraId="0D502250" w14:textId="5BE3ACD3"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1.29</w:t>
            </w:r>
          </w:p>
        </w:tc>
        <w:tc>
          <w:tcPr>
            <w:tcW w:w="818" w:type="dxa"/>
            <w:tcMar>
              <w:left w:w="105" w:type="dxa"/>
              <w:right w:w="105" w:type="dxa"/>
            </w:tcMar>
            <w:vAlign w:val="center"/>
          </w:tcPr>
          <w:p w14:paraId="37D1DF82" w14:textId="592A2D6A"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1.08 (0.99–1.19)</w:t>
            </w:r>
          </w:p>
        </w:tc>
        <w:tc>
          <w:tcPr>
            <w:tcW w:w="540" w:type="dxa"/>
            <w:tcMar>
              <w:left w:w="105" w:type="dxa"/>
              <w:right w:w="105" w:type="dxa"/>
            </w:tcMar>
            <w:vAlign w:val="center"/>
          </w:tcPr>
          <w:p w14:paraId="119FD3CB" w14:textId="095A4BFE"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0.091</w:t>
            </w:r>
          </w:p>
        </w:tc>
        <w:tc>
          <w:tcPr>
            <w:tcW w:w="690" w:type="dxa"/>
            <w:tcMar>
              <w:left w:w="105" w:type="dxa"/>
              <w:right w:w="105" w:type="dxa"/>
            </w:tcMar>
            <w:vAlign w:val="center"/>
          </w:tcPr>
          <w:p w14:paraId="2BAA80EB" w14:textId="4DC733F0"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1.39</w:t>
            </w:r>
          </w:p>
        </w:tc>
      </w:tr>
      <w:tr w:rsidR="1197EC36" w14:paraId="46B384B0" w14:textId="77777777" w:rsidTr="1197EC36">
        <w:trPr>
          <w:trHeight w:val="300"/>
        </w:trPr>
        <w:tc>
          <w:tcPr>
            <w:tcW w:w="1005" w:type="dxa"/>
            <w:tcMar>
              <w:left w:w="105" w:type="dxa"/>
              <w:right w:w="105" w:type="dxa"/>
            </w:tcMar>
            <w:vAlign w:val="center"/>
          </w:tcPr>
          <w:p w14:paraId="7A18A22E" w14:textId="5C6564C9"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SOFA score (per point)</w:t>
            </w:r>
          </w:p>
        </w:tc>
        <w:tc>
          <w:tcPr>
            <w:tcW w:w="876" w:type="dxa"/>
            <w:tcMar>
              <w:left w:w="105" w:type="dxa"/>
              <w:right w:w="105" w:type="dxa"/>
            </w:tcMar>
            <w:vAlign w:val="center"/>
          </w:tcPr>
          <w:p w14:paraId="48DE3F14" w14:textId="73D1B36E"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1.26 (1.15–1.38)</w:t>
            </w:r>
          </w:p>
        </w:tc>
        <w:tc>
          <w:tcPr>
            <w:tcW w:w="720" w:type="dxa"/>
            <w:tcMar>
              <w:left w:w="105" w:type="dxa"/>
              <w:right w:w="105" w:type="dxa"/>
            </w:tcMar>
            <w:vAlign w:val="center"/>
          </w:tcPr>
          <w:p w14:paraId="0C4F07C3" w14:textId="16BD49AD"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467" w:type="dxa"/>
            <w:tcMar>
              <w:left w:w="105" w:type="dxa"/>
              <w:right w:w="105" w:type="dxa"/>
            </w:tcMar>
            <w:vAlign w:val="center"/>
          </w:tcPr>
          <w:p w14:paraId="5AEDE508" w14:textId="4E3DE07F"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1.82</w:t>
            </w:r>
          </w:p>
        </w:tc>
        <w:tc>
          <w:tcPr>
            <w:tcW w:w="908" w:type="dxa"/>
            <w:tcMar>
              <w:left w:w="105" w:type="dxa"/>
              <w:right w:w="105" w:type="dxa"/>
            </w:tcMar>
            <w:vAlign w:val="center"/>
          </w:tcPr>
          <w:p w14:paraId="192C9226" w14:textId="6874BBC5"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2.84</w:t>
            </w:r>
          </w:p>
        </w:tc>
        <w:tc>
          <w:tcPr>
            <w:tcW w:w="540" w:type="dxa"/>
            <w:tcMar>
              <w:left w:w="105" w:type="dxa"/>
              <w:right w:w="105" w:type="dxa"/>
            </w:tcMar>
            <w:vAlign w:val="center"/>
          </w:tcPr>
          <w:p w14:paraId="67130AD0" w14:textId="299F045D" w:rsidR="1504F5BC" w:rsidRDefault="1504F5BC"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n/a</w:t>
            </w:r>
          </w:p>
        </w:tc>
        <w:tc>
          <w:tcPr>
            <w:tcW w:w="546" w:type="dxa"/>
            <w:tcMar>
              <w:left w:w="105" w:type="dxa"/>
              <w:right w:w="105" w:type="dxa"/>
            </w:tcMar>
            <w:vAlign w:val="center"/>
          </w:tcPr>
          <w:p w14:paraId="70F5D42B" w14:textId="3D92CD0A"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5.13</w:t>
            </w:r>
          </w:p>
        </w:tc>
        <w:tc>
          <w:tcPr>
            <w:tcW w:w="750" w:type="dxa"/>
            <w:tcMar>
              <w:left w:w="105" w:type="dxa"/>
              <w:right w:w="105" w:type="dxa"/>
            </w:tcMar>
            <w:vAlign w:val="center"/>
          </w:tcPr>
          <w:p w14:paraId="08E499F4" w14:textId="5CAA9373"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1.22 (1.09–1.36)</w:t>
            </w:r>
          </w:p>
        </w:tc>
        <w:tc>
          <w:tcPr>
            <w:tcW w:w="677" w:type="dxa"/>
            <w:tcMar>
              <w:left w:w="105" w:type="dxa"/>
              <w:right w:w="105" w:type="dxa"/>
            </w:tcMar>
            <w:vAlign w:val="center"/>
          </w:tcPr>
          <w:p w14:paraId="655E7300" w14:textId="1C8D2A0A"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15" w:type="dxa"/>
            <w:tcMar>
              <w:left w:w="105" w:type="dxa"/>
              <w:right w:w="105" w:type="dxa"/>
            </w:tcMar>
            <w:vAlign w:val="center"/>
          </w:tcPr>
          <w:p w14:paraId="2038B1D3" w14:textId="5C908464"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1.73</w:t>
            </w:r>
          </w:p>
        </w:tc>
        <w:tc>
          <w:tcPr>
            <w:tcW w:w="818" w:type="dxa"/>
            <w:tcMar>
              <w:left w:w="105" w:type="dxa"/>
              <w:right w:w="105" w:type="dxa"/>
            </w:tcMar>
            <w:vAlign w:val="center"/>
          </w:tcPr>
          <w:p w14:paraId="3E937874" w14:textId="121920B3"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1.44 (1.19–1.74)</w:t>
            </w:r>
          </w:p>
        </w:tc>
        <w:tc>
          <w:tcPr>
            <w:tcW w:w="540" w:type="dxa"/>
            <w:tcMar>
              <w:left w:w="105" w:type="dxa"/>
              <w:right w:w="105" w:type="dxa"/>
            </w:tcMar>
            <w:vAlign w:val="center"/>
          </w:tcPr>
          <w:p w14:paraId="78E361F3" w14:textId="0E890034"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&lt; 0.001</w:t>
            </w:r>
          </w:p>
        </w:tc>
        <w:tc>
          <w:tcPr>
            <w:tcW w:w="690" w:type="dxa"/>
            <w:tcMar>
              <w:left w:w="105" w:type="dxa"/>
              <w:right w:w="105" w:type="dxa"/>
            </w:tcMar>
            <w:vAlign w:val="center"/>
          </w:tcPr>
          <w:p w14:paraId="209977ED" w14:textId="319E3D9F" w:rsidR="1197EC36" w:rsidRDefault="1197EC36" w:rsidP="1197EC36">
            <w:pPr>
              <w:spacing w:after="0" w:line="240" w:lineRule="auto"/>
              <w:jc w:val="center"/>
              <w:rPr>
                <w:rFonts w:ascii="Arial" w:eastAsia="Arial" w:hAnsi="Arial" w:cs="Arial"/>
                <w:color w:val="000000" w:themeColor="text1"/>
                <w:sz w:val="16"/>
                <w:szCs w:val="16"/>
              </w:rPr>
            </w:pPr>
            <w:r w:rsidRPr="1197EC36">
              <w:rPr>
                <w:rFonts w:ascii="Arial" w:eastAsia="Arial" w:hAnsi="Arial" w:cs="Arial"/>
                <w:color w:val="000000" w:themeColor="text1"/>
                <w:sz w:val="16"/>
                <w:szCs w:val="16"/>
              </w:rPr>
              <w:t>2.23</w:t>
            </w:r>
          </w:p>
        </w:tc>
      </w:tr>
    </w:tbl>
    <w:p w14:paraId="58800750" w14:textId="6FD2E814" w:rsidR="3522543C" w:rsidRDefault="3522543C" w:rsidP="1197EC36">
      <w:pPr>
        <w:rPr>
          <w:rFonts w:ascii="Arial" w:eastAsia="Arial" w:hAnsi="Arial" w:cs="Arial"/>
          <w:sz w:val="20"/>
          <w:szCs w:val="20"/>
          <w:lang w:val="en-US"/>
        </w:rPr>
      </w:pPr>
      <w:proofErr w:type="gramStart"/>
      <w:r w:rsidRPr="1197EC36">
        <w:rPr>
          <w:rFonts w:ascii="Arial" w:eastAsia="Arial" w:hAnsi="Arial" w:cs="Arial"/>
          <w:sz w:val="20"/>
          <w:szCs w:val="20"/>
          <w:vertAlign w:val="superscript"/>
          <w:lang w:val="en-US"/>
        </w:rPr>
        <w:t>a</w:t>
      </w:r>
      <w:r w:rsidRPr="1197EC36">
        <w:rPr>
          <w:rFonts w:ascii="Arial" w:eastAsia="Arial" w:hAnsi="Arial" w:cs="Arial"/>
          <w:sz w:val="20"/>
          <w:szCs w:val="20"/>
          <w:lang w:val="en-US"/>
        </w:rPr>
        <w:t>Logistic</w:t>
      </w:r>
      <w:proofErr w:type="gramEnd"/>
      <w:r w:rsidRPr="1197EC36">
        <w:rPr>
          <w:rFonts w:ascii="Arial" w:eastAsia="Arial" w:hAnsi="Arial" w:cs="Arial"/>
          <w:sz w:val="20"/>
          <w:szCs w:val="20"/>
          <w:lang w:val="en-US"/>
        </w:rPr>
        <w:t xml:space="preserve"> Regression Model failed due small sample size or complete separation, we employed penalized logistic regression with L1 regularization to obtain stable adjusted odds ratios. This method does not yield p-values or a confidence interval for the Odds Ratio.</w:t>
      </w:r>
    </w:p>
    <w:p w14:paraId="11E65B19" w14:textId="63EA2136" w:rsidR="1197EC36" w:rsidRDefault="1197EC36" w:rsidP="1197EC36">
      <w:pPr>
        <w:rPr>
          <w:rFonts w:ascii="Arial" w:eastAsia="Arial" w:hAnsi="Arial" w:cs="Arial"/>
          <w:lang w:val="en-US"/>
          <w:rPrChange w:id="10" w:author="Gross, Ben" w:date="2025-05-17T22:59:00Z">
            <w:rPr>
              <w:rFonts w:ascii="Arial" w:eastAsia="Arial" w:hAnsi="Arial" w:cs="Arial"/>
              <w:u w:val="single"/>
            </w:rPr>
          </w:rPrChange>
        </w:rPr>
      </w:pPr>
    </w:p>
    <w:p w14:paraId="4CB55995" w14:textId="0BAA5D81" w:rsidR="7B29CC20" w:rsidRDefault="65132888" w:rsidP="1197EC36">
      <w:pPr>
        <w:spacing w:after="0" w:line="480" w:lineRule="auto"/>
        <w:rPr>
          <w:rFonts w:ascii="Arial" w:eastAsia="Arial" w:hAnsi="Arial" w:cs="Arial"/>
          <w:color w:val="000000" w:themeColor="text1"/>
        </w:rPr>
      </w:pPr>
      <w:r w:rsidRPr="1197EC36">
        <w:rPr>
          <w:rFonts w:ascii="Arial" w:eastAsia="Arial" w:hAnsi="Arial" w:cs="Arial"/>
          <w:color w:val="000000" w:themeColor="text1"/>
          <w:u w:val="single"/>
          <w:lang w:val="en-US"/>
        </w:rPr>
        <w:t xml:space="preserve">Statistical Comparisons of </w:t>
      </w:r>
      <w:r w:rsidR="6082DC2D" w:rsidRPr="1197EC36">
        <w:rPr>
          <w:rFonts w:ascii="Arial" w:eastAsia="Arial" w:hAnsi="Arial" w:cs="Arial"/>
          <w:color w:val="000000" w:themeColor="text1"/>
          <w:u w:val="single"/>
          <w:lang w:val="en-US"/>
        </w:rPr>
        <w:t xml:space="preserve">Short-Term </w:t>
      </w:r>
      <w:r w:rsidRPr="1197EC36">
        <w:rPr>
          <w:rFonts w:ascii="Arial" w:eastAsia="Arial" w:hAnsi="Arial" w:cs="Arial"/>
          <w:color w:val="000000" w:themeColor="text1"/>
          <w:u w:val="single"/>
          <w:lang w:val="en-US"/>
        </w:rPr>
        <w:t xml:space="preserve">Mortality </w:t>
      </w:r>
      <w:r w:rsidR="341E7B08" w:rsidRPr="1197EC36">
        <w:rPr>
          <w:rFonts w:ascii="Arial" w:eastAsia="Arial" w:hAnsi="Arial" w:cs="Arial"/>
          <w:color w:val="000000" w:themeColor="text1"/>
          <w:u w:val="single"/>
          <w:lang w:val="en-US"/>
        </w:rPr>
        <w:t xml:space="preserve">Rates </w:t>
      </w:r>
      <w:r w:rsidRPr="1197EC36">
        <w:rPr>
          <w:rFonts w:ascii="Arial" w:eastAsia="Arial" w:hAnsi="Arial" w:cs="Arial"/>
          <w:color w:val="000000" w:themeColor="text1"/>
          <w:u w:val="single"/>
          <w:lang w:val="en-US"/>
        </w:rPr>
        <w:t>and Time to Antibiotics</w:t>
      </w:r>
      <w:r w:rsidR="24292DE3" w:rsidRPr="1197EC36">
        <w:rPr>
          <w:rFonts w:ascii="Arial" w:eastAsia="Arial" w:hAnsi="Arial" w:cs="Arial"/>
          <w:color w:val="000000" w:themeColor="text1"/>
          <w:u w:val="single"/>
          <w:lang w:val="en-US"/>
        </w:rPr>
        <w:t xml:space="preserve"> Distributions</w:t>
      </w:r>
      <w:r w:rsidRPr="1197EC36">
        <w:rPr>
          <w:rFonts w:ascii="Arial" w:eastAsia="Arial" w:hAnsi="Arial" w:cs="Arial"/>
          <w:color w:val="000000" w:themeColor="text1"/>
          <w:u w:val="single"/>
          <w:lang w:val="en-US"/>
        </w:rPr>
        <w:t xml:space="preserve"> </w:t>
      </w:r>
      <w:proofErr w:type="gramStart"/>
      <w:r w:rsidRPr="1197EC36">
        <w:rPr>
          <w:rFonts w:ascii="Arial" w:eastAsia="Arial" w:hAnsi="Arial" w:cs="Arial"/>
          <w:color w:val="000000" w:themeColor="text1"/>
          <w:u w:val="single"/>
          <w:lang w:val="en-US"/>
        </w:rPr>
        <w:t>Between</w:t>
      </w:r>
      <w:proofErr w:type="gramEnd"/>
      <w:r w:rsidR="1C5C3F82" w:rsidRPr="1197EC36">
        <w:rPr>
          <w:rFonts w:ascii="Arial" w:eastAsia="Arial" w:hAnsi="Arial" w:cs="Arial"/>
          <w:color w:val="000000" w:themeColor="text1"/>
          <w:u w:val="single"/>
          <w:lang w:val="en-US"/>
        </w:rPr>
        <w:t xml:space="preserve"> Risk</w:t>
      </w:r>
      <w:r w:rsidRPr="1197EC36">
        <w:rPr>
          <w:rFonts w:ascii="Arial" w:eastAsia="Arial" w:hAnsi="Arial" w:cs="Arial"/>
          <w:color w:val="000000" w:themeColor="text1"/>
          <w:u w:val="single"/>
          <w:lang w:val="en-US"/>
        </w:rPr>
        <w:t xml:space="preserve"> Groups:</w:t>
      </w:r>
    </w:p>
    <w:p w14:paraId="0214529B" w14:textId="7C259B89" w:rsidR="7B29CC20" w:rsidRDefault="3DAE509A" w:rsidP="1197EC36">
      <w:pPr>
        <w:spacing w:line="480" w:lineRule="auto"/>
        <w:rPr>
          <w:rFonts w:ascii="Arial" w:eastAsia="Arial" w:hAnsi="Arial" w:cs="Arial"/>
          <w:color w:val="000000" w:themeColor="text1"/>
          <w:lang w:val="en-US"/>
        </w:rPr>
      </w:pPr>
      <w:r w:rsidRPr="1197EC36">
        <w:rPr>
          <w:rFonts w:ascii="Arial" w:eastAsia="Arial" w:hAnsi="Arial" w:cs="Arial"/>
          <w:color w:val="000000" w:themeColor="text1"/>
          <w:lang w:val="en-US"/>
        </w:rPr>
        <w:t xml:space="preserve">We applied Shapiro-Wilk and Kolmogorov-Smirnov tests to the time to antibiotics distributions for each </w:t>
      </w:r>
      <w:r w:rsidR="4C4B4A7C" w:rsidRPr="1197EC36">
        <w:rPr>
          <w:rFonts w:ascii="Arial" w:eastAsia="Arial" w:hAnsi="Arial" w:cs="Arial"/>
          <w:color w:val="000000" w:themeColor="text1"/>
          <w:lang w:val="en-US"/>
        </w:rPr>
        <w:t xml:space="preserve">risk </w:t>
      </w:r>
      <w:r w:rsidRPr="1197EC36">
        <w:rPr>
          <w:rFonts w:ascii="Arial" w:eastAsia="Arial" w:hAnsi="Arial" w:cs="Arial"/>
          <w:color w:val="000000" w:themeColor="text1"/>
          <w:lang w:val="en-US"/>
        </w:rPr>
        <w:t>group at each institution and found that they are all non-normal with p &lt; 0.001 (Supplementa</w:t>
      </w:r>
      <w:r w:rsidR="0C3D25D2" w:rsidRPr="1197EC36">
        <w:rPr>
          <w:rFonts w:ascii="Arial" w:eastAsia="Arial" w:hAnsi="Arial" w:cs="Arial"/>
          <w:color w:val="000000" w:themeColor="text1"/>
          <w:lang w:val="en-US"/>
        </w:rPr>
        <w:t>l</w:t>
      </w:r>
      <w:r w:rsidRPr="1197EC36">
        <w:rPr>
          <w:rFonts w:ascii="Arial" w:eastAsia="Arial" w:hAnsi="Arial" w:cs="Arial"/>
          <w:color w:val="000000" w:themeColor="text1"/>
          <w:lang w:val="en-US"/>
        </w:rPr>
        <w:t xml:space="preserve"> Tables </w:t>
      </w:r>
      <w:r w:rsidR="5C8A9B94" w:rsidRPr="1197EC36">
        <w:rPr>
          <w:rFonts w:ascii="Arial" w:eastAsia="Arial" w:hAnsi="Arial" w:cs="Arial"/>
          <w:color w:val="000000" w:themeColor="text1"/>
          <w:lang w:val="en-US"/>
        </w:rPr>
        <w:t>35</w:t>
      </w:r>
      <w:r w:rsidR="4E03789B" w:rsidRPr="1197EC36">
        <w:rPr>
          <w:rFonts w:ascii="Arial" w:eastAsia="Arial" w:hAnsi="Arial" w:cs="Arial"/>
          <w:color w:val="000000" w:themeColor="text1"/>
          <w:lang w:val="en-US"/>
        </w:rPr>
        <w:t>-</w:t>
      </w:r>
      <w:r w:rsidR="035C2323" w:rsidRPr="1197EC36">
        <w:rPr>
          <w:rFonts w:ascii="Arial" w:eastAsia="Arial" w:hAnsi="Arial" w:cs="Arial"/>
          <w:color w:val="000000" w:themeColor="text1"/>
          <w:lang w:val="en-US"/>
        </w:rPr>
        <w:t>38</w:t>
      </w:r>
      <w:r w:rsidRPr="1197EC36">
        <w:rPr>
          <w:rFonts w:ascii="Arial" w:eastAsia="Arial" w:hAnsi="Arial" w:cs="Arial"/>
          <w:color w:val="000000" w:themeColor="text1"/>
          <w:lang w:val="en-US"/>
        </w:rPr>
        <w:t>). We then applied Kruskal-Wallis tests to compare the time to antibiotics distributions of the groups within each institution and found that they are not identical with p &lt; 0.001 (Supplementa</w:t>
      </w:r>
      <w:r w:rsidR="0AD27B62" w:rsidRPr="1197EC36">
        <w:rPr>
          <w:rFonts w:ascii="Arial" w:eastAsia="Arial" w:hAnsi="Arial" w:cs="Arial"/>
          <w:color w:val="000000" w:themeColor="text1"/>
          <w:lang w:val="en-US"/>
        </w:rPr>
        <w:t>l</w:t>
      </w:r>
      <w:r w:rsidRPr="1197EC36">
        <w:rPr>
          <w:rFonts w:ascii="Arial" w:eastAsia="Arial" w:hAnsi="Arial" w:cs="Arial"/>
          <w:color w:val="000000" w:themeColor="text1"/>
          <w:lang w:val="en-US"/>
        </w:rPr>
        <w:t xml:space="preserve"> Table </w:t>
      </w:r>
      <w:r w:rsidR="37C4B4C7" w:rsidRPr="1197EC36">
        <w:rPr>
          <w:rFonts w:ascii="Arial" w:eastAsia="Arial" w:hAnsi="Arial" w:cs="Arial"/>
          <w:color w:val="000000" w:themeColor="text1"/>
          <w:lang w:val="en-US"/>
        </w:rPr>
        <w:t>39</w:t>
      </w:r>
      <w:r w:rsidRPr="1197EC36">
        <w:rPr>
          <w:rFonts w:ascii="Arial" w:eastAsia="Arial" w:hAnsi="Arial" w:cs="Arial"/>
          <w:color w:val="000000" w:themeColor="text1"/>
          <w:lang w:val="en-US"/>
        </w:rPr>
        <w:t>).</w:t>
      </w:r>
    </w:p>
    <w:p w14:paraId="09D74845" w14:textId="2973E3B2" w:rsidR="5FAAA36D" w:rsidRDefault="763DF679" w:rsidP="75E053C8">
      <w:pPr>
        <w:spacing w:line="480" w:lineRule="auto"/>
        <w:rPr>
          <w:rFonts w:ascii="Arial" w:eastAsia="Arial" w:hAnsi="Arial" w:cs="Arial"/>
          <w:color w:val="000000" w:themeColor="text1"/>
          <w:lang w:val="en-US"/>
          <w:rPrChange w:id="11" w:author="Gross, Ben" w:date="2025-04-21T22:00:00Z">
            <w:rPr>
              <w:rFonts w:ascii="Arial" w:eastAsia="Arial" w:hAnsi="Arial" w:cs="Arial"/>
              <w:i/>
              <w:iCs/>
              <w:color w:val="000000" w:themeColor="text1"/>
              <w:lang w:val="en-US"/>
            </w:rPr>
          </w:rPrChange>
        </w:rPr>
      </w:pPr>
      <w:r w:rsidRPr="75E053C8">
        <w:rPr>
          <w:rFonts w:ascii="Arial" w:eastAsia="Arial" w:hAnsi="Arial" w:cs="Arial"/>
          <w:color w:val="000000" w:themeColor="text1"/>
          <w:lang w:val="en-US"/>
          <w:rPrChange w:id="12" w:author="Gross, Ben" w:date="2025-04-21T22:00:00Z">
            <w:rPr>
              <w:rFonts w:ascii="Arial" w:eastAsia="Arial" w:hAnsi="Arial" w:cs="Arial"/>
              <w:i/>
              <w:iCs/>
              <w:color w:val="000000" w:themeColor="text1"/>
              <w:lang w:val="en-US"/>
            </w:rPr>
          </w:rPrChange>
        </w:rPr>
        <w:t xml:space="preserve">We note that the Shapiro-Wilk test is a powerful test for normality, especially with small to moderate sample sizes; </w:t>
      </w:r>
      <w:proofErr w:type="gramStart"/>
      <w:r w:rsidRPr="75E053C8">
        <w:rPr>
          <w:rFonts w:ascii="Arial" w:eastAsia="Arial" w:hAnsi="Arial" w:cs="Arial"/>
          <w:color w:val="000000" w:themeColor="text1"/>
          <w:lang w:val="en-US"/>
          <w:rPrChange w:id="13" w:author="Gross, Ben" w:date="2025-04-21T22:00:00Z">
            <w:rPr>
              <w:rFonts w:ascii="Arial" w:eastAsia="Arial" w:hAnsi="Arial" w:cs="Arial"/>
              <w:i/>
              <w:iCs/>
              <w:color w:val="000000" w:themeColor="text1"/>
              <w:lang w:val="en-US"/>
            </w:rPr>
          </w:rPrChange>
        </w:rPr>
        <w:t>It</w:t>
      </w:r>
      <w:proofErr w:type="gramEnd"/>
      <w:r w:rsidRPr="75E053C8">
        <w:rPr>
          <w:rFonts w:ascii="Arial" w:eastAsia="Arial" w:hAnsi="Arial" w:cs="Arial"/>
          <w:color w:val="000000" w:themeColor="text1"/>
          <w:lang w:val="en-US"/>
          <w:rPrChange w:id="14" w:author="Gross, Ben" w:date="2025-04-21T22:00:00Z">
            <w:rPr>
              <w:rFonts w:ascii="Arial" w:eastAsia="Arial" w:hAnsi="Arial" w:cs="Arial"/>
              <w:i/>
              <w:iCs/>
              <w:color w:val="000000" w:themeColor="text1"/>
              <w:lang w:val="en-US"/>
            </w:rPr>
          </w:rPrChange>
        </w:rPr>
        <w:t xml:space="preserve"> is generally considered ideal for sample sizes under 50. However, it becomes overly sensitive with large sample sizes and in this case, </w:t>
      </w:r>
      <w:r w:rsidR="55674D9F" w:rsidRPr="75E053C8">
        <w:rPr>
          <w:rFonts w:ascii="Arial" w:eastAsia="Arial" w:hAnsi="Arial" w:cs="Arial"/>
          <w:color w:val="000000" w:themeColor="text1"/>
          <w:lang w:val="en-US"/>
          <w:rPrChange w:id="15" w:author="Gross, Ben" w:date="2025-04-21T22:00:00Z">
            <w:rPr>
              <w:rFonts w:ascii="Arial" w:eastAsia="Arial" w:hAnsi="Arial" w:cs="Arial"/>
              <w:i/>
              <w:iCs/>
              <w:color w:val="000000" w:themeColor="text1"/>
              <w:lang w:val="en-US"/>
            </w:rPr>
          </w:rPrChange>
        </w:rPr>
        <w:t xml:space="preserve">the </w:t>
      </w:r>
      <w:r w:rsidRPr="75E053C8">
        <w:rPr>
          <w:rFonts w:ascii="Arial" w:eastAsia="Arial" w:hAnsi="Arial" w:cs="Arial"/>
          <w:color w:val="000000" w:themeColor="text1"/>
          <w:lang w:val="en-US"/>
          <w:rPrChange w:id="16" w:author="Gross, Ben" w:date="2025-04-21T22:00:00Z">
            <w:rPr>
              <w:rFonts w:ascii="Arial" w:eastAsia="Arial" w:hAnsi="Arial" w:cs="Arial"/>
              <w:i/>
              <w:iCs/>
              <w:color w:val="000000" w:themeColor="text1"/>
              <w:lang w:val="en-US"/>
            </w:rPr>
          </w:rPrChange>
        </w:rPr>
        <w:t>Kolmogorov-Smirnov test is suggested</w:t>
      </w:r>
      <w:r w:rsidR="3625F033" w:rsidRPr="75E053C8">
        <w:rPr>
          <w:rFonts w:ascii="Arial" w:eastAsia="Arial" w:hAnsi="Arial" w:cs="Arial"/>
          <w:color w:val="000000" w:themeColor="text1"/>
          <w:vertAlign w:val="superscript"/>
          <w:lang w:val="en-US"/>
        </w:rPr>
        <w:t>3</w:t>
      </w:r>
      <w:r w:rsidR="1082608B" w:rsidRPr="75E053C8">
        <w:rPr>
          <w:rFonts w:ascii="Arial" w:eastAsia="Arial" w:hAnsi="Arial" w:cs="Arial"/>
          <w:color w:val="000000" w:themeColor="text1"/>
          <w:lang w:val="en-US"/>
        </w:rPr>
        <w:t xml:space="preserve">. </w:t>
      </w:r>
      <w:r w:rsidR="6315C73D" w:rsidRPr="75E053C8">
        <w:rPr>
          <w:rFonts w:ascii="Arial" w:eastAsia="Arial" w:hAnsi="Arial" w:cs="Arial"/>
          <w:color w:val="000000" w:themeColor="text1"/>
          <w:lang w:val="en-US"/>
        </w:rPr>
        <w:t>We present both statistics in Supplementa</w:t>
      </w:r>
      <w:r w:rsidR="36CD12B1" w:rsidRPr="75E053C8">
        <w:rPr>
          <w:rFonts w:ascii="Arial" w:eastAsia="Arial" w:hAnsi="Arial" w:cs="Arial"/>
          <w:color w:val="000000" w:themeColor="text1"/>
          <w:lang w:val="en-US"/>
        </w:rPr>
        <w:t>l</w:t>
      </w:r>
      <w:r w:rsidR="6315C73D" w:rsidRPr="75E053C8">
        <w:rPr>
          <w:rFonts w:ascii="Arial" w:eastAsia="Arial" w:hAnsi="Arial" w:cs="Arial"/>
          <w:color w:val="000000" w:themeColor="text1"/>
          <w:lang w:val="en-US"/>
          <w:rPrChange w:id="17" w:author="Gross, Ben" w:date="2025-04-21T22:00:00Z">
            <w:rPr>
              <w:rFonts w:ascii="Arial" w:eastAsia="Arial" w:hAnsi="Arial" w:cs="Arial"/>
              <w:i/>
              <w:iCs/>
              <w:color w:val="000000" w:themeColor="text1"/>
              <w:lang w:val="en-US"/>
            </w:rPr>
          </w:rPrChange>
        </w:rPr>
        <w:t xml:space="preserve"> Tables </w:t>
      </w:r>
      <w:r w:rsidR="6131B4B5" w:rsidRPr="75E053C8">
        <w:rPr>
          <w:rFonts w:ascii="Arial" w:eastAsia="Arial" w:hAnsi="Arial" w:cs="Arial"/>
          <w:color w:val="000000" w:themeColor="text1"/>
          <w:lang w:val="en-US"/>
        </w:rPr>
        <w:t>35</w:t>
      </w:r>
      <w:r w:rsidR="6315C73D" w:rsidRPr="75E053C8">
        <w:rPr>
          <w:rFonts w:ascii="Arial" w:eastAsia="Arial" w:hAnsi="Arial" w:cs="Arial"/>
          <w:color w:val="000000" w:themeColor="text1"/>
          <w:lang w:val="en-US"/>
          <w:rPrChange w:id="18" w:author="Gross, Ben" w:date="2025-04-21T22:00:00Z">
            <w:rPr>
              <w:rFonts w:ascii="Arial" w:eastAsia="Arial" w:hAnsi="Arial" w:cs="Arial"/>
              <w:i/>
              <w:iCs/>
              <w:color w:val="000000" w:themeColor="text1"/>
              <w:lang w:val="en-US"/>
            </w:rPr>
          </w:rPrChange>
        </w:rPr>
        <w:t>-</w:t>
      </w:r>
      <w:r w:rsidR="490C9471" w:rsidRPr="75E053C8">
        <w:rPr>
          <w:rFonts w:ascii="Arial" w:eastAsia="Arial" w:hAnsi="Arial" w:cs="Arial"/>
          <w:color w:val="000000" w:themeColor="text1"/>
          <w:lang w:val="en-US"/>
        </w:rPr>
        <w:t>38</w:t>
      </w:r>
      <w:r w:rsidR="6315C73D" w:rsidRPr="75E053C8">
        <w:rPr>
          <w:rFonts w:ascii="Arial" w:eastAsia="Arial" w:hAnsi="Arial" w:cs="Arial"/>
          <w:color w:val="000000" w:themeColor="text1"/>
          <w:lang w:val="en-US"/>
          <w:rPrChange w:id="19" w:author="Gross, Ben" w:date="2025-04-21T22:00:00Z">
            <w:rPr>
              <w:rFonts w:ascii="Arial" w:eastAsia="Arial" w:hAnsi="Arial" w:cs="Arial"/>
              <w:i/>
              <w:iCs/>
              <w:color w:val="000000" w:themeColor="text1"/>
              <w:lang w:val="en-US"/>
            </w:rPr>
          </w:rPrChange>
        </w:rPr>
        <w:t xml:space="preserve"> due to the large variation in sample size between our risk groups</w:t>
      </w:r>
      <w:r w:rsidRPr="75E053C8">
        <w:rPr>
          <w:rFonts w:ascii="Arial" w:eastAsia="Arial" w:hAnsi="Arial" w:cs="Arial"/>
          <w:color w:val="000000" w:themeColor="text1"/>
          <w:lang w:val="en-US"/>
          <w:rPrChange w:id="20" w:author="Gross, Ben" w:date="2025-04-21T22:00:00Z">
            <w:rPr>
              <w:rFonts w:ascii="Arial" w:eastAsia="Arial" w:hAnsi="Arial" w:cs="Arial"/>
              <w:i/>
              <w:iCs/>
              <w:color w:val="000000" w:themeColor="text1"/>
              <w:lang w:val="en-US"/>
            </w:rPr>
          </w:rPrChange>
        </w:rPr>
        <w:t>.</w:t>
      </w:r>
    </w:p>
    <w:p w14:paraId="27E84818" w14:textId="34A06641" w:rsidR="7B29CC20" w:rsidRDefault="65132888" w:rsidP="1197EC36">
      <w:pPr>
        <w:spacing w:line="480" w:lineRule="auto"/>
        <w:rPr>
          <w:rFonts w:ascii="Arial" w:eastAsia="Arial" w:hAnsi="Arial" w:cs="Arial"/>
          <w:color w:val="000000" w:themeColor="text1"/>
        </w:rPr>
      </w:pPr>
      <w:r w:rsidRPr="1197EC36">
        <w:rPr>
          <w:rFonts w:ascii="Arial" w:eastAsia="Arial" w:hAnsi="Arial" w:cs="Arial"/>
          <w:color w:val="000000" w:themeColor="text1"/>
          <w:lang w:val="en-US"/>
        </w:rPr>
        <w:t xml:space="preserve">A Chi-Square test for independence was performed to determine whether </w:t>
      </w:r>
      <w:r w:rsidR="103A0CA2" w:rsidRPr="1197EC36">
        <w:rPr>
          <w:rFonts w:ascii="Arial" w:eastAsia="Arial" w:hAnsi="Arial" w:cs="Arial"/>
          <w:color w:val="000000" w:themeColor="text1"/>
          <w:lang w:val="en-US"/>
        </w:rPr>
        <w:t xml:space="preserve">short-term mortality </w:t>
      </w:r>
      <w:r w:rsidRPr="1197EC36">
        <w:rPr>
          <w:rFonts w:ascii="Arial" w:eastAsia="Arial" w:hAnsi="Arial" w:cs="Arial"/>
          <w:color w:val="000000" w:themeColor="text1"/>
          <w:lang w:val="en-US"/>
        </w:rPr>
        <w:t xml:space="preserve">rates significantly differed among the four </w:t>
      </w:r>
      <w:r w:rsidR="078F15FB" w:rsidRPr="1197EC36">
        <w:rPr>
          <w:rFonts w:ascii="Arial" w:eastAsia="Arial" w:hAnsi="Arial" w:cs="Arial"/>
          <w:color w:val="000000" w:themeColor="text1"/>
          <w:lang w:val="en-US"/>
        </w:rPr>
        <w:t xml:space="preserve">risk </w:t>
      </w:r>
      <w:r w:rsidRPr="1197EC36">
        <w:rPr>
          <w:rFonts w:ascii="Arial" w:eastAsia="Arial" w:hAnsi="Arial" w:cs="Arial"/>
          <w:color w:val="000000" w:themeColor="text1"/>
          <w:lang w:val="en-US"/>
        </w:rPr>
        <w:t xml:space="preserve">groups. The results showed a statistically significant difference (p &lt; 0.001), indicating that at least one group's </w:t>
      </w:r>
      <w:r w:rsidR="5A7F5DB3" w:rsidRPr="1197EC36">
        <w:rPr>
          <w:rFonts w:ascii="Arial" w:eastAsia="Arial" w:hAnsi="Arial" w:cs="Arial"/>
          <w:color w:val="000000" w:themeColor="text1"/>
          <w:lang w:val="en-US"/>
        </w:rPr>
        <w:t>short-</w:t>
      </w:r>
      <w:proofErr w:type="gramStart"/>
      <w:r w:rsidR="5A7F5DB3" w:rsidRPr="1197EC36">
        <w:rPr>
          <w:rFonts w:ascii="Arial" w:eastAsia="Arial" w:hAnsi="Arial" w:cs="Arial"/>
          <w:color w:val="000000" w:themeColor="text1"/>
          <w:lang w:val="en-US"/>
        </w:rPr>
        <w:t xml:space="preserve">term  </w:t>
      </w:r>
      <w:r w:rsidRPr="1197EC36">
        <w:rPr>
          <w:rFonts w:ascii="Arial" w:eastAsia="Arial" w:hAnsi="Arial" w:cs="Arial"/>
          <w:color w:val="000000" w:themeColor="text1"/>
          <w:lang w:val="en-US"/>
        </w:rPr>
        <w:t>mortality</w:t>
      </w:r>
      <w:proofErr w:type="gramEnd"/>
      <w:r w:rsidRPr="1197EC36">
        <w:rPr>
          <w:rFonts w:ascii="Arial" w:eastAsia="Arial" w:hAnsi="Arial" w:cs="Arial"/>
          <w:color w:val="000000" w:themeColor="text1"/>
          <w:lang w:val="en-US"/>
        </w:rPr>
        <w:t xml:space="preserve"> rate differed from the others (Supplementa</w:t>
      </w:r>
      <w:r w:rsidR="0D4C288F" w:rsidRPr="1197EC36">
        <w:rPr>
          <w:rFonts w:ascii="Arial" w:eastAsia="Arial" w:hAnsi="Arial" w:cs="Arial"/>
          <w:color w:val="000000" w:themeColor="text1"/>
          <w:lang w:val="en-US"/>
        </w:rPr>
        <w:t>l</w:t>
      </w:r>
      <w:r w:rsidRPr="1197EC36">
        <w:rPr>
          <w:rFonts w:ascii="Arial" w:eastAsia="Arial" w:hAnsi="Arial" w:cs="Arial"/>
          <w:color w:val="000000" w:themeColor="text1"/>
          <w:lang w:val="en-US"/>
        </w:rPr>
        <w:t xml:space="preserve"> Table </w:t>
      </w:r>
      <w:r w:rsidR="3BEA1ADB" w:rsidRPr="1197EC36">
        <w:rPr>
          <w:rFonts w:ascii="Arial" w:eastAsia="Arial" w:hAnsi="Arial" w:cs="Arial"/>
          <w:color w:val="000000" w:themeColor="text1"/>
          <w:lang w:val="en-US"/>
        </w:rPr>
        <w:t>40</w:t>
      </w:r>
      <w:r w:rsidRPr="1197EC36">
        <w:rPr>
          <w:rFonts w:ascii="Arial" w:eastAsia="Arial" w:hAnsi="Arial" w:cs="Arial"/>
          <w:color w:val="000000" w:themeColor="text1"/>
          <w:lang w:val="en-US"/>
        </w:rPr>
        <w:t xml:space="preserve">). To </w:t>
      </w:r>
      <w:r w:rsidRPr="1197EC36">
        <w:rPr>
          <w:rFonts w:ascii="Arial" w:eastAsia="Arial" w:hAnsi="Arial" w:cs="Arial"/>
          <w:color w:val="000000" w:themeColor="text1"/>
          <w:lang w:val="en-US"/>
        </w:rPr>
        <w:lastRenderedPageBreak/>
        <w:t>identify which specific groups had significant differences, we conducted pairwise Chi-Square post-hoc tests with Bonferroni correction to control for multiple comparisons (Supplementa</w:t>
      </w:r>
      <w:r w:rsidR="172B7EAD" w:rsidRPr="1197EC36">
        <w:rPr>
          <w:rFonts w:ascii="Arial" w:eastAsia="Arial" w:hAnsi="Arial" w:cs="Arial"/>
          <w:color w:val="000000" w:themeColor="text1"/>
          <w:lang w:val="en-US"/>
        </w:rPr>
        <w:t>l</w:t>
      </w:r>
      <w:r w:rsidRPr="1197EC36">
        <w:rPr>
          <w:rFonts w:ascii="Arial" w:eastAsia="Arial" w:hAnsi="Arial" w:cs="Arial"/>
          <w:color w:val="000000" w:themeColor="text1"/>
          <w:lang w:val="en-US"/>
        </w:rPr>
        <w:t xml:space="preserve"> Tables </w:t>
      </w:r>
      <w:r w:rsidR="6B5A1383" w:rsidRPr="1197EC36">
        <w:rPr>
          <w:rFonts w:ascii="Arial" w:eastAsia="Arial" w:hAnsi="Arial" w:cs="Arial"/>
          <w:color w:val="000000" w:themeColor="text1"/>
          <w:lang w:val="en-US"/>
        </w:rPr>
        <w:t>41</w:t>
      </w:r>
      <w:r w:rsidR="6F531587" w:rsidRPr="1197EC36">
        <w:rPr>
          <w:rFonts w:ascii="Arial" w:eastAsia="Arial" w:hAnsi="Arial" w:cs="Arial"/>
          <w:color w:val="000000" w:themeColor="text1"/>
          <w:lang w:val="en-US"/>
        </w:rPr>
        <w:t>-</w:t>
      </w:r>
      <w:r w:rsidR="1419D97E" w:rsidRPr="1197EC36">
        <w:rPr>
          <w:rFonts w:ascii="Arial" w:eastAsia="Arial" w:hAnsi="Arial" w:cs="Arial"/>
          <w:color w:val="000000" w:themeColor="text1"/>
          <w:lang w:val="en-US"/>
        </w:rPr>
        <w:t>44</w:t>
      </w:r>
      <w:r w:rsidR="6F531587" w:rsidRPr="1197EC36">
        <w:rPr>
          <w:rFonts w:ascii="Arial" w:eastAsia="Arial" w:hAnsi="Arial" w:cs="Arial"/>
          <w:color w:val="000000" w:themeColor="text1"/>
          <w:lang w:val="en-US"/>
        </w:rPr>
        <w:t>)</w:t>
      </w:r>
      <w:r w:rsidRPr="1197EC36">
        <w:rPr>
          <w:rFonts w:ascii="Arial" w:eastAsia="Arial" w:hAnsi="Arial" w:cs="Arial"/>
          <w:color w:val="000000" w:themeColor="text1"/>
          <w:lang w:val="en-US"/>
        </w:rPr>
        <w:t xml:space="preserve">. These post-hoc tests revealed that nearly all </w:t>
      </w:r>
      <w:r w:rsidR="2FA48CC4" w:rsidRPr="1197EC36">
        <w:rPr>
          <w:rFonts w:ascii="Arial" w:eastAsia="Arial" w:hAnsi="Arial" w:cs="Arial"/>
          <w:color w:val="000000" w:themeColor="text1"/>
          <w:lang w:val="en-US"/>
        </w:rPr>
        <w:t xml:space="preserve">risk </w:t>
      </w:r>
      <w:r w:rsidRPr="1197EC36">
        <w:rPr>
          <w:rFonts w:ascii="Arial" w:eastAsia="Arial" w:hAnsi="Arial" w:cs="Arial"/>
          <w:color w:val="000000" w:themeColor="text1"/>
          <w:lang w:val="en-US"/>
        </w:rPr>
        <w:t>groups did. We found that in some cases the</w:t>
      </w:r>
      <w:r w:rsidR="6EB142D6" w:rsidRPr="1197EC36">
        <w:rPr>
          <w:rFonts w:ascii="Arial" w:eastAsia="Arial" w:hAnsi="Arial" w:cs="Arial"/>
          <w:color w:val="000000" w:themeColor="text1"/>
          <w:lang w:val="en-US"/>
        </w:rPr>
        <w:t xml:space="preserve"> short-term</w:t>
      </w:r>
      <w:r w:rsidRPr="1197EC36">
        <w:rPr>
          <w:rFonts w:ascii="Arial" w:eastAsia="Arial" w:hAnsi="Arial" w:cs="Arial"/>
          <w:color w:val="000000" w:themeColor="text1"/>
          <w:lang w:val="en-US"/>
        </w:rPr>
        <w:t xml:space="preserve"> mortality</w:t>
      </w:r>
      <w:r w:rsidR="1417AA6C" w:rsidRPr="1197EC36">
        <w:rPr>
          <w:rFonts w:ascii="Arial" w:eastAsia="Arial" w:hAnsi="Arial" w:cs="Arial"/>
          <w:color w:val="000000" w:themeColor="text1"/>
          <w:lang w:val="en-US"/>
        </w:rPr>
        <w:t xml:space="preserve"> rate of the</w:t>
      </w:r>
      <w:r w:rsidRPr="1197EC36">
        <w:rPr>
          <w:rFonts w:ascii="Arial" w:eastAsia="Arial" w:hAnsi="Arial" w:cs="Arial"/>
          <w:color w:val="000000" w:themeColor="text1"/>
          <w:lang w:val="en-US"/>
        </w:rPr>
        <w:t xml:space="preserve"> shock likely to develop and sepsis possible group was not significantly different from some of the other</w:t>
      </w:r>
      <w:r w:rsidR="7C374C3A" w:rsidRPr="1197EC36">
        <w:rPr>
          <w:rFonts w:ascii="Arial" w:eastAsia="Arial" w:hAnsi="Arial" w:cs="Arial"/>
          <w:color w:val="000000" w:themeColor="text1"/>
          <w:lang w:val="en-US"/>
        </w:rPr>
        <w:t xml:space="preserve"> risk</w:t>
      </w:r>
      <w:r w:rsidRPr="1197EC36">
        <w:rPr>
          <w:rFonts w:ascii="Arial" w:eastAsia="Arial" w:hAnsi="Arial" w:cs="Arial"/>
          <w:color w:val="000000" w:themeColor="text1"/>
          <w:lang w:val="en-US"/>
        </w:rPr>
        <w:t xml:space="preserve"> groups, likely due to the small size of this group. </w:t>
      </w:r>
    </w:p>
    <w:p w14:paraId="1B1D951E" w14:textId="738CCFF6" w:rsidR="5FAAA36D" w:rsidRDefault="5FAAA36D" w:rsidP="5FAAA36D">
      <w:pPr>
        <w:spacing w:line="480" w:lineRule="auto"/>
        <w:rPr>
          <w:rFonts w:ascii="Arial" w:eastAsia="Arial" w:hAnsi="Arial" w:cs="Arial"/>
          <w:color w:val="000000" w:themeColor="text1"/>
        </w:rPr>
      </w:pPr>
    </w:p>
    <w:p w14:paraId="7DFCF534" w14:textId="1A28B5ED" w:rsidR="7B29CC20" w:rsidRDefault="65132888" w:rsidP="1197EC36">
      <w:pPr>
        <w:spacing w:line="480" w:lineRule="auto"/>
        <w:rPr>
          <w:rFonts w:ascii="Arial" w:eastAsia="Arial" w:hAnsi="Arial" w:cs="Arial"/>
          <w:color w:val="000000" w:themeColor="text1"/>
        </w:rPr>
      </w:pPr>
      <w:r w:rsidRPr="1197EC36">
        <w:rPr>
          <w:rFonts w:ascii="Arial" w:eastAsia="Arial" w:hAnsi="Arial" w:cs="Arial"/>
          <w:color w:val="000000" w:themeColor="text1"/>
          <w:lang w:val="en-US"/>
        </w:rPr>
        <w:t>We then analyzed the distributions of the time to antibiotics administration from ED triage using a Kruskal-Wallis test. The test yielded a significant result (p &lt; 0.001). To further investigate further which groups had significantly different time-to-antibiotic distributions, we conducted Dunn’s post-hoc pairwise comparisons with Bonferroni correction (Supplementa</w:t>
      </w:r>
      <w:r w:rsidR="74329E8B" w:rsidRPr="1197EC36">
        <w:rPr>
          <w:rFonts w:ascii="Arial" w:eastAsia="Arial" w:hAnsi="Arial" w:cs="Arial"/>
          <w:color w:val="000000" w:themeColor="text1"/>
          <w:lang w:val="en-US"/>
        </w:rPr>
        <w:t>l</w:t>
      </w:r>
      <w:r w:rsidRPr="1197EC36">
        <w:rPr>
          <w:rFonts w:ascii="Arial" w:eastAsia="Arial" w:hAnsi="Arial" w:cs="Arial"/>
          <w:color w:val="000000" w:themeColor="text1"/>
          <w:lang w:val="en-US"/>
        </w:rPr>
        <w:t xml:space="preserve"> Tables </w:t>
      </w:r>
      <w:r w:rsidR="7C5FFE15" w:rsidRPr="1197EC36">
        <w:rPr>
          <w:rFonts w:ascii="Arial" w:eastAsia="Arial" w:hAnsi="Arial" w:cs="Arial"/>
          <w:color w:val="000000" w:themeColor="text1"/>
          <w:lang w:val="en-US"/>
        </w:rPr>
        <w:t>45</w:t>
      </w:r>
      <w:r w:rsidR="120676C4" w:rsidRPr="1197EC36">
        <w:rPr>
          <w:rFonts w:ascii="Arial" w:eastAsia="Arial" w:hAnsi="Arial" w:cs="Arial"/>
          <w:color w:val="000000" w:themeColor="text1"/>
          <w:lang w:val="en-US"/>
        </w:rPr>
        <w:t>-</w:t>
      </w:r>
      <w:r w:rsidR="65781252" w:rsidRPr="1197EC36">
        <w:rPr>
          <w:rFonts w:ascii="Arial" w:eastAsia="Arial" w:hAnsi="Arial" w:cs="Arial"/>
          <w:color w:val="000000" w:themeColor="text1"/>
          <w:lang w:val="en-US"/>
        </w:rPr>
        <w:t>48</w:t>
      </w:r>
      <w:r w:rsidR="120676C4" w:rsidRPr="1197EC36">
        <w:rPr>
          <w:rFonts w:ascii="Arial" w:eastAsia="Arial" w:hAnsi="Arial" w:cs="Arial"/>
          <w:color w:val="000000" w:themeColor="text1"/>
          <w:lang w:val="en-US"/>
        </w:rPr>
        <w:t>)</w:t>
      </w:r>
      <w:r w:rsidRPr="1197EC36">
        <w:rPr>
          <w:rFonts w:ascii="Arial" w:eastAsia="Arial" w:hAnsi="Arial" w:cs="Arial"/>
          <w:color w:val="000000" w:themeColor="text1"/>
          <w:lang w:val="en-US"/>
        </w:rPr>
        <w:t xml:space="preserve">. The results indicated that most groups had pairwise significantly different distributions. We found that the time to antibiotics distribution for the shock likely to develop and sepsis possible group was sometimes not significantly different from those in some of the other </w:t>
      </w:r>
      <w:r w:rsidR="7E76A5DB" w:rsidRPr="1197EC36">
        <w:rPr>
          <w:rFonts w:ascii="Arial" w:eastAsia="Arial" w:hAnsi="Arial" w:cs="Arial"/>
          <w:color w:val="000000" w:themeColor="text1"/>
          <w:lang w:val="en-US"/>
        </w:rPr>
        <w:t xml:space="preserve">risk </w:t>
      </w:r>
      <w:r w:rsidRPr="1197EC36">
        <w:rPr>
          <w:rFonts w:ascii="Arial" w:eastAsia="Arial" w:hAnsi="Arial" w:cs="Arial"/>
          <w:color w:val="000000" w:themeColor="text1"/>
          <w:lang w:val="en-US"/>
        </w:rPr>
        <w:t>groups.</w:t>
      </w:r>
    </w:p>
    <w:p w14:paraId="158AAC83" w14:textId="4D97F87A" w:rsidR="00B06ABB" w:rsidRDefault="00B06ABB"/>
    <w:p w14:paraId="00A628D6" w14:textId="22789DD1" w:rsidR="00B06ABB" w:rsidRDefault="03A6E053" w:rsidP="0E36E9E9">
      <w:pPr>
        <w:spacing w:after="0"/>
        <w:rPr>
          <w:rFonts w:ascii="Arial" w:eastAsia="Arial" w:hAnsi="Arial" w:cs="Arial"/>
          <w:color w:val="000000" w:themeColor="text1"/>
        </w:rPr>
      </w:pPr>
      <w:r w:rsidRPr="1197EC36">
        <w:rPr>
          <w:rFonts w:ascii="Arial" w:eastAsia="Arial" w:hAnsi="Arial" w:cs="Arial"/>
          <w:b/>
          <w:bCs/>
          <w:color w:val="000000" w:themeColor="text1"/>
        </w:rPr>
        <w:t xml:space="preserve">Supplemental Table </w:t>
      </w:r>
      <w:r w:rsidR="750A27AC" w:rsidRPr="1197EC36">
        <w:rPr>
          <w:rFonts w:ascii="Arial" w:eastAsia="Arial" w:hAnsi="Arial" w:cs="Arial"/>
          <w:b/>
          <w:bCs/>
          <w:color w:val="000000" w:themeColor="text1"/>
        </w:rPr>
        <w:t>35</w:t>
      </w:r>
      <w:r w:rsidRPr="1197EC36">
        <w:rPr>
          <w:rFonts w:ascii="Arial" w:eastAsia="Arial" w:hAnsi="Arial" w:cs="Arial"/>
          <w:color w:val="000000" w:themeColor="text1"/>
        </w:rPr>
        <w:t xml:space="preserve">: Normality </w:t>
      </w:r>
      <w:r w:rsidR="4D2CF0EE" w:rsidRPr="1197EC36">
        <w:rPr>
          <w:rFonts w:ascii="Arial" w:eastAsia="Arial" w:hAnsi="Arial" w:cs="Arial"/>
          <w:color w:val="000000" w:themeColor="text1"/>
        </w:rPr>
        <w:t>T</w:t>
      </w:r>
      <w:r w:rsidRPr="1197EC36">
        <w:rPr>
          <w:rFonts w:ascii="Arial" w:eastAsia="Arial" w:hAnsi="Arial" w:cs="Arial"/>
          <w:color w:val="000000" w:themeColor="text1"/>
        </w:rPr>
        <w:t xml:space="preserve">est of the </w:t>
      </w:r>
      <w:r w:rsidR="4AFD8B73" w:rsidRPr="1197EC36">
        <w:rPr>
          <w:rFonts w:ascii="Arial" w:eastAsia="Arial" w:hAnsi="Arial" w:cs="Arial"/>
          <w:color w:val="000000" w:themeColor="text1"/>
        </w:rPr>
        <w:t>T</w:t>
      </w:r>
      <w:r w:rsidRPr="1197EC36">
        <w:rPr>
          <w:rFonts w:ascii="Arial" w:eastAsia="Arial" w:hAnsi="Arial" w:cs="Arial"/>
          <w:color w:val="000000" w:themeColor="text1"/>
        </w:rPr>
        <w:t xml:space="preserve">ime to </w:t>
      </w:r>
      <w:r w:rsidR="5AF25612" w:rsidRPr="1197EC36">
        <w:rPr>
          <w:rFonts w:ascii="Arial" w:eastAsia="Arial" w:hAnsi="Arial" w:cs="Arial"/>
          <w:color w:val="000000" w:themeColor="text1"/>
        </w:rPr>
        <w:t>A</w:t>
      </w:r>
      <w:r w:rsidRPr="1197EC36">
        <w:rPr>
          <w:rFonts w:ascii="Arial" w:eastAsia="Arial" w:hAnsi="Arial" w:cs="Arial"/>
          <w:color w:val="000000" w:themeColor="text1"/>
        </w:rPr>
        <w:t>ntibiotics</w:t>
      </w:r>
      <w:r w:rsidR="59B0556D" w:rsidRPr="1197EC36">
        <w:rPr>
          <w:rFonts w:ascii="Arial" w:eastAsia="Arial" w:hAnsi="Arial" w:cs="Arial"/>
          <w:color w:val="000000" w:themeColor="text1"/>
        </w:rPr>
        <w:t xml:space="preserve"> D</w:t>
      </w:r>
      <w:r w:rsidRPr="1197EC36">
        <w:rPr>
          <w:rFonts w:ascii="Arial" w:eastAsia="Arial" w:hAnsi="Arial" w:cs="Arial"/>
          <w:color w:val="000000" w:themeColor="text1"/>
        </w:rPr>
        <w:t xml:space="preserve">istributions at the Development Site </w:t>
      </w:r>
    </w:p>
    <w:tbl>
      <w:tblPr>
        <w:tblW w:w="0" w:type="auto"/>
        <w:tblLayout w:type="fixed"/>
        <w:tblLook w:val="06A0" w:firstRow="1" w:lastRow="0" w:firstColumn="1" w:lastColumn="0" w:noHBand="1" w:noVBand="1"/>
      </w:tblPr>
      <w:tblGrid>
        <w:gridCol w:w="3570"/>
        <w:gridCol w:w="1620"/>
        <w:gridCol w:w="2145"/>
        <w:gridCol w:w="1005"/>
      </w:tblGrid>
      <w:tr w:rsidR="0E36E9E9" w14:paraId="5A027D63" w14:textId="77777777" w:rsidTr="14A0CFCE">
        <w:trPr>
          <w:trHeight w:val="315"/>
        </w:trPr>
        <w:tc>
          <w:tcPr>
            <w:tcW w:w="3570" w:type="dxa"/>
            <w:tcBorders>
              <w:top w:val="single" w:sz="6" w:space="0" w:color="284E3F"/>
              <w:left w:val="single" w:sz="6" w:space="0" w:color="284E3F"/>
              <w:bottom w:val="single" w:sz="6" w:space="0" w:color="284E3F"/>
              <w:right w:val="single" w:sz="6" w:space="0" w:color="CCCCCC"/>
            </w:tcBorders>
            <w:shd w:val="clear" w:color="auto" w:fill="CFE2F3"/>
            <w:tcMar>
              <w:top w:w="40" w:type="dxa"/>
              <w:left w:w="120" w:type="dxa"/>
              <w:bottom w:w="40" w:type="dxa"/>
              <w:right w:w="120" w:type="dxa"/>
            </w:tcMar>
            <w:vAlign w:val="center"/>
          </w:tcPr>
          <w:p w14:paraId="30B439DD" w14:textId="4B4EF123" w:rsidR="0E36E9E9" w:rsidRDefault="51E9C172"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Group</w:t>
            </w:r>
          </w:p>
        </w:tc>
        <w:tc>
          <w:tcPr>
            <w:tcW w:w="1620"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09751CFB" w14:textId="1660C29B" w:rsidR="0E36E9E9" w:rsidRDefault="51E9C172"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Shapiro-Wilk p-value</w:t>
            </w:r>
          </w:p>
        </w:tc>
        <w:tc>
          <w:tcPr>
            <w:tcW w:w="2145"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0E79BCF1" w14:textId="3EF4FA08" w:rsidR="0E36E9E9" w:rsidRDefault="51E9C172"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Kolmogorov-Smirnov p-value</w:t>
            </w:r>
          </w:p>
        </w:tc>
        <w:tc>
          <w:tcPr>
            <w:tcW w:w="1005" w:type="dxa"/>
            <w:tcBorders>
              <w:top w:val="single" w:sz="6" w:space="0" w:color="284E3F"/>
              <w:left w:val="single" w:sz="6" w:space="0" w:color="CCCCCC"/>
              <w:bottom w:val="single" w:sz="6" w:space="0" w:color="284E3F"/>
              <w:right w:val="single" w:sz="6" w:space="0" w:color="284E3F"/>
            </w:tcBorders>
            <w:shd w:val="clear" w:color="auto" w:fill="CFE2F3"/>
            <w:tcMar>
              <w:top w:w="40" w:type="dxa"/>
              <w:left w:w="120" w:type="dxa"/>
              <w:bottom w:w="40" w:type="dxa"/>
              <w:right w:w="120" w:type="dxa"/>
            </w:tcMar>
            <w:vAlign w:val="center"/>
          </w:tcPr>
          <w:p w14:paraId="5DF61BAE" w14:textId="1AA2DD66" w:rsidR="0E36E9E9" w:rsidRDefault="51E9C172" w:rsidP="0E36E9E9">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Is Normal</w:t>
            </w:r>
            <w:proofErr w:type="gramStart"/>
            <w:r w:rsidRPr="0D0379E0">
              <w:rPr>
                <w:rFonts w:ascii="Arial" w:eastAsia="Arial" w:hAnsi="Arial" w:cs="Arial"/>
                <w:color w:val="000000" w:themeColor="text1"/>
                <w:sz w:val="16"/>
                <w:szCs w:val="16"/>
              </w:rPr>
              <w:t>?</w:t>
            </w:r>
            <w:proofErr w:type="gramEnd"/>
          </w:p>
        </w:tc>
      </w:tr>
      <w:tr w:rsidR="0E36E9E9" w14:paraId="570DF6AB" w14:textId="77777777" w:rsidTr="14A0CFCE">
        <w:trPr>
          <w:trHeight w:val="315"/>
        </w:trPr>
        <w:tc>
          <w:tcPr>
            <w:tcW w:w="3570" w:type="dxa"/>
            <w:tcBorders>
              <w:top w:val="single" w:sz="6" w:space="0" w:color="284E3F"/>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4A3C2FF5" w14:textId="1F495826" w:rsidR="0E36E9E9" w:rsidRDefault="51E9C172" w:rsidP="0E36E9E9">
            <w:pPr>
              <w:spacing w:after="0"/>
              <w:rPr>
                <w:rFonts w:ascii="Arial" w:eastAsia="Arial" w:hAnsi="Arial" w:cs="Arial"/>
                <w:color w:val="434343"/>
                <w:sz w:val="16"/>
                <w:szCs w:val="16"/>
              </w:rPr>
            </w:pPr>
            <w:r w:rsidRPr="0D0379E0">
              <w:rPr>
                <w:rFonts w:ascii="Arial" w:eastAsia="Arial" w:hAnsi="Arial" w:cs="Arial"/>
                <w:color w:val="434343"/>
                <w:sz w:val="16"/>
                <w:szCs w:val="16"/>
              </w:rPr>
              <w:t>Shock Likely to Develop and Sepsis Probable</w:t>
            </w:r>
          </w:p>
        </w:tc>
        <w:tc>
          <w:tcPr>
            <w:tcW w:w="1620"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14E33994" w14:textId="0E17911D" w:rsidR="0E36E9E9" w:rsidRDefault="1C157A40"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&lt;</w:t>
            </w:r>
            <w:r w:rsidR="7B81BD98" w:rsidRPr="14A0CFCE">
              <w:rPr>
                <w:rFonts w:ascii="Arial" w:eastAsia="Arial" w:hAnsi="Arial" w:cs="Arial"/>
                <w:color w:val="434343"/>
                <w:sz w:val="16"/>
                <w:szCs w:val="16"/>
              </w:rPr>
              <w:t xml:space="preserve"> </w:t>
            </w:r>
            <w:r w:rsidRPr="14A0CFCE">
              <w:rPr>
                <w:rFonts w:ascii="Arial" w:eastAsia="Arial" w:hAnsi="Arial" w:cs="Arial"/>
                <w:color w:val="434343"/>
                <w:sz w:val="16"/>
                <w:szCs w:val="16"/>
              </w:rPr>
              <w:t>0.001</w:t>
            </w:r>
          </w:p>
        </w:tc>
        <w:tc>
          <w:tcPr>
            <w:tcW w:w="2145"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05428F2" w14:textId="1E09C20B" w:rsidR="0E36E9E9" w:rsidRDefault="29056C5B"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005" w:type="dxa"/>
            <w:tcBorders>
              <w:top w:val="single" w:sz="6" w:space="0" w:color="284E3F"/>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0C2A8460" w14:textId="19678B38" w:rsidR="0E36E9E9" w:rsidRDefault="0E36E9E9" w:rsidP="0E36E9E9">
            <w:pPr>
              <w:spacing w:after="0"/>
            </w:pPr>
            <w:r w:rsidRPr="0E36E9E9">
              <w:rPr>
                <w:rFonts w:ascii="Arial" w:eastAsia="Arial" w:hAnsi="Arial" w:cs="Arial"/>
                <w:color w:val="434343"/>
                <w:sz w:val="16"/>
                <w:szCs w:val="16"/>
              </w:rPr>
              <w:t>FALSE</w:t>
            </w:r>
          </w:p>
        </w:tc>
      </w:tr>
      <w:tr w:rsidR="0E36E9E9" w14:paraId="621ADBDE" w14:textId="77777777" w:rsidTr="14A0CFCE">
        <w:trPr>
          <w:trHeight w:val="315"/>
        </w:trPr>
        <w:tc>
          <w:tcPr>
            <w:tcW w:w="357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center"/>
          </w:tcPr>
          <w:p w14:paraId="3122160E" w14:textId="5DA2F13D"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Likely to Develop and Sepsis Possible</w:t>
            </w:r>
          </w:p>
        </w:tc>
        <w:tc>
          <w:tcPr>
            <w:tcW w:w="162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10139F7A" w14:textId="0E17911D"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&lt; 0.001</w:t>
            </w:r>
          </w:p>
        </w:tc>
        <w:tc>
          <w:tcPr>
            <w:tcW w:w="2145"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2AFD6AE9" w14:textId="1E09C20B"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00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6589C2BB" w14:textId="30F65E4E" w:rsidR="0E36E9E9" w:rsidRDefault="0E36E9E9" w:rsidP="0E36E9E9">
            <w:pPr>
              <w:spacing w:after="0"/>
            </w:pPr>
            <w:r w:rsidRPr="0E36E9E9">
              <w:rPr>
                <w:rFonts w:ascii="Arial" w:eastAsia="Arial" w:hAnsi="Arial" w:cs="Arial"/>
                <w:color w:val="434343"/>
                <w:sz w:val="16"/>
                <w:szCs w:val="16"/>
              </w:rPr>
              <w:t>FALSE</w:t>
            </w:r>
          </w:p>
        </w:tc>
      </w:tr>
      <w:tr w:rsidR="0E36E9E9" w14:paraId="15300341" w14:textId="77777777" w:rsidTr="14A0CFCE">
        <w:trPr>
          <w:trHeight w:val="300"/>
        </w:trPr>
        <w:tc>
          <w:tcPr>
            <w:tcW w:w="357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48CA0444" w14:textId="230E3CFB" w:rsidR="0E36E9E9" w:rsidRDefault="51E9C172" w:rsidP="0E36E9E9">
            <w:pPr>
              <w:spacing w:after="0"/>
              <w:rPr>
                <w:rFonts w:ascii="Arial" w:eastAsia="Arial" w:hAnsi="Arial" w:cs="Arial"/>
                <w:color w:val="434343"/>
                <w:sz w:val="16"/>
                <w:szCs w:val="16"/>
              </w:rPr>
            </w:pPr>
            <w:r w:rsidRPr="0D0379E0">
              <w:rPr>
                <w:rFonts w:ascii="Arial" w:eastAsia="Arial" w:hAnsi="Arial" w:cs="Arial"/>
                <w:color w:val="434343"/>
                <w:sz w:val="16"/>
                <w:szCs w:val="16"/>
              </w:rPr>
              <w:t>Shock Unlikely to Develop and Sepsis Probable</w:t>
            </w:r>
          </w:p>
        </w:tc>
        <w:tc>
          <w:tcPr>
            <w:tcW w:w="162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5D75AEDC" w14:textId="0E17911D"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&lt; 0.001</w:t>
            </w:r>
          </w:p>
        </w:tc>
        <w:tc>
          <w:tcPr>
            <w:tcW w:w="2145"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43B85E1" w14:textId="1E09C20B"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00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2E0E8BF8" w14:textId="008C18F8" w:rsidR="0E36E9E9" w:rsidRDefault="0E36E9E9" w:rsidP="0E36E9E9">
            <w:pPr>
              <w:spacing w:after="0"/>
            </w:pPr>
            <w:r w:rsidRPr="0E36E9E9">
              <w:rPr>
                <w:rFonts w:ascii="Arial" w:eastAsia="Arial" w:hAnsi="Arial" w:cs="Arial"/>
                <w:color w:val="434343"/>
                <w:sz w:val="16"/>
                <w:szCs w:val="16"/>
              </w:rPr>
              <w:t>FALSE</w:t>
            </w:r>
          </w:p>
        </w:tc>
      </w:tr>
      <w:tr w:rsidR="0E36E9E9" w14:paraId="1E0FC2D3" w14:textId="77777777" w:rsidTr="14A0CFCE">
        <w:trPr>
          <w:trHeight w:val="315"/>
        </w:trPr>
        <w:tc>
          <w:tcPr>
            <w:tcW w:w="3570" w:type="dxa"/>
            <w:tcBorders>
              <w:top w:val="single" w:sz="6" w:space="0" w:color="CCCCCC"/>
              <w:left w:val="single" w:sz="6" w:space="0" w:color="284E3F"/>
              <w:bottom w:val="single" w:sz="6" w:space="0" w:color="284E3F"/>
              <w:right w:val="single" w:sz="6" w:space="0" w:color="CCCCCC"/>
            </w:tcBorders>
            <w:shd w:val="clear" w:color="auto" w:fill="F6F8F9"/>
            <w:tcMar>
              <w:top w:w="40" w:type="dxa"/>
              <w:left w:w="120" w:type="dxa"/>
              <w:bottom w:w="40" w:type="dxa"/>
              <w:right w:w="120" w:type="dxa"/>
            </w:tcMar>
            <w:vAlign w:val="center"/>
          </w:tcPr>
          <w:p w14:paraId="507037B4" w14:textId="1656FF65"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Unlikely to Develop and Sepsis Possible</w:t>
            </w:r>
          </w:p>
        </w:tc>
        <w:tc>
          <w:tcPr>
            <w:tcW w:w="1620"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54925F7A" w14:textId="0E17911D"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&lt; 0.001</w:t>
            </w:r>
          </w:p>
        </w:tc>
        <w:tc>
          <w:tcPr>
            <w:tcW w:w="2145"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2E7AB6A0" w14:textId="1E09C20B"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005" w:type="dxa"/>
            <w:tcBorders>
              <w:top w:val="single" w:sz="6" w:space="0" w:color="CCCCCC"/>
              <w:left w:val="single" w:sz="6" w:space="0" w:color="CCCCCC"/>
              <w:bottom w:val="single" w:sz="6" w:space="0" w:color="284E3F"/>
              <w:right w:val="single" w:sz="6" w:space="0" w:color="284E3F"/>
            </w:tcBorders>
            <w:shd w:val="clear" w:color="auto" w:fill="F6F8F9"/>
            <w:tcMar>
              <w:top w:w="40" w:type="dxa"/>
              <w:left w:w="120" w:type="dxa"/>
              <w:bottom w:w="40" w:type="dxa"/>
              <w:right w:w="120" w:type="dxa"/>
            </w:tcMar>
            <w:vAlign w:val="center"/>
          </w:tcPr>
          <w:p w14:paraId="5DE8D79E" w14:textId="482E9225" w:rsidR="0E36E9E9" w:rsidRDefault="0E36E9E9" w:rsidP="0E36E9E9">
            <w:pPr>
              <w:spacing w:after="0"/>
            </w:pPr>
            <w:r w:rsidRPr="0E36E9E9">
              <w:rPr>
                <w:rFonts w:ascii="Arial" w:eastAsia="Arial" w:hAnsi="Arial" w:cs="Arial"/>
                <w:color w:val="434343"/>
                <w:sz w:val="16"/>
                <w:szCs w:val="16"/>
              </w:rPr>
              <w:t>FALSE</w:t>
            </w:r>
          </w:p>
        </w:tc>
      </w:tr>
    </w:tbl>
    <w:p w14:paraId="799A9B3E" w14:textId="62A1E4B0" w:rsidR="00B06ABB" w:rsidRDefault="7CDBB2B0" w:rsidP="0E36E9E9">
      <w:pPr>
        <w:spacing w:after="0"/>
        <w:ind w:left="720"/>
      </w:pPr>
      <w:r w:rsidRPr="0E36E9E9">
        <w:rPr>
          <w:rFonts w:ascii="Arial" w:eastAsia="Arial" w:hAnsi="Arial" w:cs="Arial"/>
          <w:color w:val="000000" w:themeColor="text1"/>
        </w:rPr>
        <w:t xml:space="preserve"> </w:t>
      </w:r>
    </w:p>
    <w:p w14:paraId="71DA0192" w14:textId="2B6DC31A" w:rsidR="00B06ABB" w:rsidRDefault="03A6E053" w:rsidP="5FAAA36D">
      <w:pPr>
        <w:spacing w:after="0"/>
        <w:rPr>
          <w:rFonts w:ascii="Arial" w:eastAsia="Arial" w:hAnsi="Arial" w:cs="Arial"/>
          <w:color w:val="000000" w:themeColor="text1"/>
        </w:rPr>
      </w:pPr>
      <w:r w:rsidRPr="1197EC36">
        <w:rPr>
          <w:rFonts w:ascii="Arial" w:eastAsia="Arial" w:hAnsi="Arial" w:cs="Arial"/>
          <w:b/>
          <w:bCs/>
          <w:color w:val="000000" w:themeColor="text1"/>
        </w:rPr>
        <w:t xml:space="preserve">Supplemental Table </w:t>
      </w:r>
      <w:r w:rsidR="1A80C0AF" w:rsidRPr="1197EC36">
        <w:rPr>
          <w:rFonts w:ascii="Arial" w:eastAsia="Arial" w:hAnsi="Arial" w:cs="Arial"/>
          <w:b/>
          <w:bCs/>
          <w:color w:val="000000" w:themeColor="text1"/>
        </w:rPr>
        <w:t>36</w:t>
      </w:r>
      <w:r w:rsidRPr="1197EC36">
        <w:rPr>
          <w:rFonts w:ascii="Arial" w:eastAsia="Arial" w:hAnsi="Arial" w:cs="Arial"/>
          <w:b/>
          <w:bCs/>
          <w:color w:val="000000" w:themeColor="text1"/>
        </w:rPr>
        <w:t xml:space="preserve">: </w:t>
      </w:r>
      <w:r w:rsidR="5E0F4C76" w:rsidRPr="1197EC36">
        <w:rPr>
          <w:rFonts w:ascii="Arial" w:eastAsia="Arial" w:hAnsi="Arial" w:cs="Arial"/>
          <w:color w:val="000000" w:themeColor="text1"/>
        </w:rPr>
        <w:t>Normality Test of the Time to Antibiotics Distributions</w:t>
      </w:r>
      <w:r w:rsidRPr="1197EC36">
        <w:rPr>
          <w:rFonts w:ascii="Arial" w:eastAsia="Arial" w:hAnsi="Arial" w:cs="Arial"/>
          <w:color w:val="000000" w:themeColor="text1"/>
        </w:rPr>
        <w:t xml:space="preserve"> at the Validation Site</w:t>
      </w:r>
    </w:p>
    <w:tbl>
      <w:tblPr>
        <w:tblW w:w="0" w:type="auto"/>
        <w:tblLayout w:type="fixed"/>
        <w:tblLook w:val="06A0" w:firstRow="1" w:lastRow="0" w:firstColumn="1" w:lastColumn="0" w:noHBand="1" w:noVBand="1"/>
      </w:tblPr>
      <w:tblGrid>
        <w:gridCol w:w="3570"/>
        <w:gridCol w:w="1620"/>
        <w:gridCol w:w="2145"/>
        <w:gridCol w:w="1005"/>
      </w:tblGrid>
      <w:tr w:rsidR="0E36E9E9" w14:paraId="21A234EB" w14:textId="77777777" w:rsidTr="14A0CFCE">
        <w:trPr>
          <w:trHeight w:val="315"/>
        </w:trPr>
        <w:tc>
          <w:tcPr>
            <w:tcW w:w="3570" w:type="dxa"/>
            <w:tcBorders>
              <w:top w:val="single" w:sz="6" w:space="0" w:color="284E3F"/>
              <w:left w:val="single" w:sz="6" w:space="0" w:color="284E3F"/>
              <w:bottom w:val="single" w:sz="6" w:space="0" w:color="284E3F"/>
              <w:right w:val="single" w:sz="6" w:space="0" w:color="CCCCCC"/>
            </w:tcBorders>
            <w:shd w:val="clear" w:color="auto" w:fill="CFE2F3"/>
            <w:tcMar>
              <w:top w:w="40" w:type="dxa"/>
              <w:left w:w="120" w:type="dxa"/>
              <w:bottom w:w="40" w:type="dxa"/>
              <w:right w:w="120" w:type="dxa"/>
            </w:tcMar>
            <w:vAlign w:val="center"/>
          </w:tcPr>
          <w:p w14:paraId="7A1C12B0" w14:textId="6253AE6E" w:rsidR="0E36E9E9" w:rsidRDefault="51E9C172"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Group</w:t>
            </w:r>
          </w:p>
        </w:tc>
        <w:tc>
          <w:tcPr>
            <w:tcW w:w="1620"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6B8723C4" w14:textId="3E1952E9" w:rsidR="0E36E9E9" w:rsidRDefault="51E9C172"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Shapiro-Wilk p-value</w:t>
            </w:r>
          </w:p>
        </w:tc>
        <w:tc>
          <w:tcPr>
            <w:tcW w:w="2145"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36472B0E" w14:textId="3EA39D1E" w:rsidR="0E36E9E9" w:rsidRDefault="51E9C172"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Kolmogorov-Smirnov p-value</w:t>
            </w:r>
          </w:p>
        </w:tc>
        <w:tc>
          <w:tcPr>
            <w:tcW w:w="1005" w:type="dxa"/>
            <w:tcBorders>
              <w:top w:val="single" w:sz="6" w:space="0" w:color="284E3F"/>
              <w:left w:val="single" w:sz="6" w:space="0" w:color="CCCCCC"/>
              <w:bottom w:val="single" w:sz="6" w:space="0" w:color="284E3F"/>
              <w:right w:val="single" w:sz="6" w:space="0" w:color="284E3F"/>
            </w:tcBorders>
            <w:shd w:val="clear" w:color="auto" w:fill="CFE2F3"/>
            <w:tcMar>
              <w:top w:w="40" w:type="dxa"/>
              <w:left w:w="120" w:type="dxa"/>
              <w:bottom w:w="40" w:type="dxa"/>
              <w:right w:w="120" w:type="dxa"/>
            </w:tcMar>
            <w:vAlign w:val="center"/>
          </w:tcPr>
          <w:p w14:paraId="016559B6" w14:textId="512E6703" w:rsidR="0E36E9E9" w:rsidRDefault="51E9C172" w:rsidP="0E36E9E9">
            <w:pPr>
              <w:spacing w:after="0"/>
            </w:pPr>
            <w:r w:rsidRPr="0D0379E0">
              <w:rPr>
                <w:rFonts w:ascii="Arial" w:eastAsia="Arial" w:hAnsi="Arial" w:cs="Arial"/>
                <w:color w:val="000000" w:themeColor="text1"/>
                <w:sz w:val="16"/>
                <w:szCs w:val="16"/>
              </w:rPr>
              <w:t>Is Normal</w:t>
            </w:r>
            <w:proofErr w:type="gramStart"/>
            <w:r w:rsidRPr="0D0379E0">
              <w:rPr>
                <w:rFonts w:ascii="Arial" w:eastAsia="Arial" w:hAnsi="Arial" w:cs="Arial"/>
                <w:color w:val="000000" w:themeColor="text1"/>
                <w:sz w:val="16"/>
                <w:szCs w:val="16"/>
              </w:rPr>
              <w:t>?</w:t>
            </w:r>
            <w:proofErr w:type="gramEnd"/>
          </w:p>
        </w:tc>
      </w:tr>
      <w:tr w:rsidR="0E36E9E9" w14:paraId="19239B4C" w14:textId="77777777" w:rsidTr="14A0CFCE">
        <w:trPr>
          <w:trHeight w:val="315"/>
        </w:trPr>
        <w:tc>
          <w:tcPr>
            <w:tcW w:w="3570" w:type="dxa"/>
            <w:tcBorders>
              <w:top w:val="single" w:sz="6" w:space="0" w:color="284E3F"/>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3B5F1740" w14:textId="136BB498" w:rsidR="0E36E9E9" w:rsidRDefault="51E9C172" w:rsidP="0E36E9E9">
            <w:pPr>
              <w:spacing w:after="0"/>
              <w:rPr>
                <w:rFonts w:ascii="Arial" w:eastAsia="Arial" w:hAnsi="Arial" w:cs="Arial"/>
                <w:color w:val="434343"/>
                <w:sz w:val="16"/>
                <w:szCs w:val="16"/>
              </w:rPr>
            </w:pPr>
            <w:r w:rsidRPr="0D0379E0">
              <w:rPr>
                <w:rFonts w:ascii="Arial" w:eastAsia="Arial" w:hAnsi="Arial" w:cs="Arial"/>
                <w:color w:val="434343"/>
                <w:sz w:val="16"/>
                <w:szCs w:val="16"/>
              </w:rPr>
              <w:lastRenderedPageBreak/>
              <w:t>Shock Likely to Develop and Sepsis Probable</w:t>
            </w:r>
          </w:p>
        </w:tc>
        <w:tc>
          <w:tcPr>
            <w:tcW w:w="1620"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FA66402" w14:textId="0E17911D"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&lt; 0.001</w:t>
            </w:r>
          </w:p>
        </w:tc>
        <w:tc>
          <w:tcPr>
            <w:tcW w:w="2145"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DFEA1B5" w14:textId="1E09C20B"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005" w:type="dxa"/>
            <w:tcBorders>
              <w:top w:val="single" w:sz="6" w:space="0" w:color="284E3F"/>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6626DCE0" w14:textId="5EE65F79" w:rsidR="0E36E9E9" w:rsidRDefault="0E36E9E9" w:rsidP="0E36E9E9">
            <w:pPr>
              <w:spacing w:after="0"/>
            </w:pPr>
            <w:r w:rsidRPr="0E36E9E9">
              <w:rPr>
                <w:rFonts w:ascii="Arial" w:eastAsia="Arial" w:hAnsi="Arial" w:cs="Arial"/>
                <w:color w:val="434343"/>
                <w:sz w:val="16"/>
                <w:szCs w:val="16"/>
              </w:rPr>
              <w:t>FALSE</w:t>
            </w:r>
          </w:p>
        </w:tc>
      </w:tr>
      <w:tr w:rsidR="0E36E9E9" w14:paraId="2DAD422A" w14:textId="77777777" w:rsidTr="14A0CFCE">
        <w:trPr>
          <w:trHeight w:val="315"/>
        </w:trPr>
        <w:tc>
          <w:tcPr>
            <w:tcW w:w="357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center"/>
          </w:tcPr>
          <w:p w14:paraId="44789E46" w14:textId="2F2183E2"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Likely to Develop and Sepsis Possible</w:t>
            </w:r>
          </w:p>
        </w:tc>
        <w:tc>
          <w:tcPr>
            <w:tcW w:w="162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20724E67" w14:textId="0E17911D"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&lt; 0.001</w:t>
            </w:r>
          </w:p>
        </w:tc>
        <w:tc>
          <w:tcPr>
            <w:tcW w:w="2145"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31EF7CE9" w14:textId="1E09C20B"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00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7B757A89" w14:textId="5A7E7BC3" w:rsidR="0E36E9E9" w:rsidRDefault="0E36E9E9" w:rsidP="0E36E9E9">
            <w:pPr>
              <w:spacing w:after="0"/>
            </w:pPr>
            <w:r w:rsidRPr="0E36E9E9">
              <w:rPr>
                <w:rFonts w:ascii="Arial" w:eastAsia="Arial" w:hAnsi="Arial" w:cs="Arial"/>
                <w:color w:val="434343"/>
                <w:sz w:val="16"/>
                <w:szCs w:val="16"/>
              </w:rPr>
              <w:t>FALSE</w:t>
            </w:r>
          </w:p>
        </w:tc>
      </w:tr>
      <w:tr w:rsidR="0E36E9E9" w14:paraId="5EF81DD5" w14:textId="77777777" w:rsidTr="14A0CFCE">
        <w:trPr>
          <w:trHeight w:val="315"/>
        </w:trPr>
        <w:tc>
          <w:tcPr>
            <w:tcW w:w="357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678ABECA" w14:textId="5024F1C3" w:rsidR="0E36E9E9" w:rsidRDefault="51E9C172" w:rsidP="0E36E9E9">
            <w:pPr>
              <w:spacing w:after="0"/>
              <w:rPr>
                <w:rFonts w:ascii="Arial" w:eastAsia="Arial" w:hAnsi="Arial" w:cs="Arial"/>
                <w:color w:val="434343"/>
                <w:sz w:val="16"/>
                <w:szCs w:val="16"/>
              </w:rPr>
            </w:pPr>
            <w:r w:rsidRPr="0D0379E0">
              <w:rPr>
                <w:rFonts w:ascii="Arial" w:eastAsia="Arial" w:hAnsi="Arial" w:cs="Arial"/>
                <w:color w:val="434343"/>
                <w:sz w:val="16"/>
                <w:szCs w:val="16"/>
              </w:rPr>
              <w:t>Shock Unlikely to Develop and Sepsis Probable</w:t>
            </w:r>
          </w:p>
        </w:tc>
        <w:tc>
          <w:tcPr>
            <w:tcW w:w="162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08C36AD3" w14:textId="0E17911D"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&lt; 0.001</w:t>
            </w:r>
          </w:p>
        </w:tc>
        <w:tc>
          <w:tcPr>
            <w:tcW w:w="2145"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44EA8FB4" w14:textId="1E09C20B"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00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259600EE" w14:textId="2FA4408B" w:rsidR="0E36E9E9" w:rsidRDefault="0E36E9E9" w:rsidP="0E36E9E9">
            <w:pPr>
              <w:spacing w:after="0"/>
            </w:pPr>
            <w:r w:rsidRPr="0E36E9E9">
              <w:rPr>
                <w:rFonts w:ascii="Arial" w:eastAsia="Arial" w:hAnsi="Arial" w:cs="Arial"/>
                <w:color w:val="434343"/>
                <w:sz w:val="16"/>
                <w:szCs w:val="16"/>
              </w:rPr>
              <w:t>FALSE</w:t>
            </w:r>
          </w:p>
        </w:tc>
      </w:tr>
      <w:tr w:rsidR="0E36E9E9" w14:paraId="62A95A24" w14:textId="77777777" w:rsidTr="14A0CFCE">
        <w:trPr>
          <w:trHeight w:val="315"/>
        </w:trPr>
        <w:tc>
          <w:tcPr>
            <w:tcW w:w="3570" w:type="dxa"/>
            <w:tcBorders>
              <w:top w:val="single" w:sz="6" w:space="0" w:color="CCCCCC"/>
              <w:left w:val="single" w:sz="6" w:space="0" w:color="284E3F"/>
              <w:bottom w:val="single" w:sz="6" w:space="0" w:color="284E3F"/>
              <w:right w:val="single" w:sz="6" w:space="0" w:color="CCCCCC"/>
            </w:tcBorders>
            <w:shd w:val="clear" w:color="auto" w:fill="F6F8F9"/>
            <w:tcMar>
              <w:top w:w="40" w:type="dxa"/>
              <w:left w:w="120" w:type="dxa"/>
              <w:bottom w:w="40" w:type="dxa"/>
              <w:right w:w="120" w:type="dxa"/>
            </w:tcMar>
            <w:vAlign w:val="center"/>
          </w:tcPr>
          <w:p w14:paraId="1AF2D889" w14:textId="4A646FA5"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Unlikely to Develop and Sepsis Possible</w:t>
            </w:r>
          </w:p>
        </w:tc>
        <w:tc>
          <w:tcPr>
            <w:tcW w:w="1620"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0DE77F31" w14:textId="0E17911D"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&lt; 0.001</w:t>
            </w:r>
          </w:p>
        </w:tc>
        <w:tc>
          <w:tcPr>
            <w:tcW w:w="2145"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57935E10" w14:textId="1E09C20B"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005" w:type="dxa"/>
            <w:tcBorders>
              <w:top w:val="single" w:sz="6" w:space="0" w:color="CCCCCC"/>
              <w:left w:val="single" w:sz="6" w:space="0" w:color="CCCCCC"/>
              <w:bottom w:val="single" w:sz="6" w:space="0" w:color="284E3F"/>
              <w:right w:val="single" w:sz="6" w:space="0" w:color="284E3F"/>
            </w:tcBorders>
            <w:shd w:val="clear" w:color="auto" w:fill="F6F8F9"/>
            <w:tcMar>
              <w:top w:w="40" w:type="dxa"/>
              <w:left w:w="120" w:type="dxa"/>
              <w:bottom w:w="40" w:type="dxa"/>
              <w:right w:w="120" w:type="dxa"/>
            </w:tcMar>
            <w:vAlign w:val="center"/>
          </w:tcPr>
          <w:p w14:paraId="1F59A960" w14:textId="0969A14C" w:rsidR="0E36E9E9" w:rsidRDefault="0E36E9E9" w:rsidP="0E36E9E9">
            <w:pPr>
              <w:spacing w:after="0"/>
            </w:pPr>
            <w:r w:rsidRPr="0E36E9E9">
              <w:rPr>
                <w:rFonts w:ascii="Arial" w:eastAsia="Arial" w:hAnsi="Arial" w:cs="Arial"/>
                <w:color w:val="434343"/>
                <w:sz w:val="16"/>
                <w:szCs w:val="16"/>
              </w:rPr>
              <w:t>FALSE</w:t>
            </w:r>
          </w:p>
        </w:tc>
      </w:tr>
    </w:tbl>
    <w:p w14:paraId="528FF017" w14:textId="56FC8B1A" w:rsidR="00B06ABB" w:rsidRDefault="00B06ABB"/>
    <w:p w14:paraId="0943CEA7" w14:textId="5E072448" w:rsidR="00B06ABB" w:rsidRDefault="03A6E053" w:rsidP="5FAAA36D">
      <w:pPr>
        <w:spacing w:after="0"/>
        <w:rPr>
          <w:rFonts w:ascii="Arial" w:eastAsia="Arial" w:hAnsi="Arial" w:cs="Arial"/>
          <w:color w:val="000000" w:themeColor="text1"/>
          <w:lang w:val="en-US"/>
        </w:rPr>
      </w:pPr>
      <w:r w:rsidRPr="1197EC36">
        <w:rPr>
          <w:rFonts w:ascii="Arial" w:eastAsia="Arial" w:hAnsi="Arial" w:cs="Arial"/>
          <w:b/>
          <w:bCs/>
          <w:color w:val="000000" w:themeColor="text1"/>
          <w:lang w:val="en-US"/>
        </w:rPr>
        <w:t xml:space="preserve">Supplemental Table </w:t>
      </w:r>
      <w:r w:rsidR="68C2AC48" w:rsidRPr="1197EC36">
        <w:rPr>
          <w:rFonts w:ascii="Arial" w:eastAsia="Arial" w:hAnsi="Arial" w:cs="Arial"/>
          <w:b/>
          <w:bCs/>
          <w:color w:val="000000" w:themeColor="text1"/>
          <w:lang w:val="en-US"/>
        </w:rPr>
        <w:t>37</w:t>
      </w:r>
      <w:r w:rsidRPr="1197EC36">
        <w:rPr>
          <w:rFonts w:ascii="Arial" w:eastAsia="Arial" w:hAnsi="Arial" w:cs="Arial"/>
          <w:b/>
          <w:bCs/>
          <w:color w:val="000000" w:themeColor="text1"/>
          <w:lang w:val="en-US"/>
        </w:rPr>
        <w:t xml:space="preserve">: </w:t>
      </w:r>
      <w:r w:rsidR="16EEAB8B" w:rsidRPr="1197EC36">
        <w:rPr>
          <w:rFonts w:ascii="Arial" w:eastAsia="Arial" w:hAnsi="Arial" w:cs="Arial"/>
          <w:color w:val="000000" w:themeColor="text1"/>
          <w:lang w:val="en-US"/>
        </w:rPr>
        <w:t>Normality Test of the Time to Antibiotics Distributions</w:t>
      </w:r>
      <w:r w:rsidRPr="1197EC36">
        <w:rPr>
          <w:rFonts w:ascii="Arial" w:eastAsia="Arial" w:hAnsi="Arial" w:cs="Arial"/>
          <w:color w:val="000000" w:themeColor="text1"/>
          <w:lang w:val="en-US"/>
        </w:rPr>
        <w:t xml:space="preserve"> at the Development Site (</w:t>
      </w:r>
      <w:r w:rsidR="5170DB26" w:rsidRPr="1197EC36">
        <w:rPr>
          <w:rFonts w:ascii="Arial" w:eastAsia="Arial" w:hAnsi="Arial" w:cs="Arial"/>
          <w:color w:val="000000" w:themeColor="text1"/>
          <w:lang w:val="en-US"/>
        </w:rPr>
        <w:t xml:space="preserve">Excluding Patients Who Develop Shock </w:t>
      </w:r>
      <w:proofErr w:type="gramStart"/>
      <w:r w:rsidR="5170DB26" w:rsidRPr="1197EC36">
        <w:rPr>
          <w:rFonts w:ascii="Arial" w:eastAsia="Arial" w:hAnsi="Arial" w:cs="Arial"/>
          <w:color w:val="000000" w:themeColor="text1"/>
          <w:lang w:val="en-US"/>
        </w:rPr>
        <w:t>Within</w:t>
      </w:r>
      <w:proofErr w:type="gramEnd"/>
      <w:r w:rsidR="5170DB26" w:rsidRPr="1197EC36">
        <w:rPr>
          <w:rFonts w:ascii="Arial" w:eastAsia="Arial" w:hAnsi="Arial" w:cs="Arial"/>
          <w:color w:val="000000" w:themeColor="text1"/>
          <w:lang w:val="en-US"/>
        </w:rPr>
        <w:t xml:space="preserve"> 3 Hours of ED Triage</w:t>
      </w:r>
      <w:r w:rsidRPr="1197EC36">
        <w:rPr>
          <w:rFonts w:ascii="Arial" w:eastAsia="Arial" w:hAnsi="Arial" w:cs="Arial"/>
          <w:color w:val="000000" w:themeColor="text1"/>
          <w:lang w:val="en-US"/>
        </w:rPr>
        <w:t xml:space="preserve">) </w:t>
      </w:r>
    </w:p>
    <w:tbl>
      <w:tblPr>
        <w:tblW w:w="0" w:type="auto"/>
        <w:tblLayout w:type="fixed"/>
        <w:tblLook w:val="06A0" w:firstRow="1" w:lastRow="0" w:firstColumn="1" w:lastColumn="0" w:noHBand="1" w:noVBand="1"/>
      </w:tblPr>
      <w:tblGrid>
        <w:gridCol w:w="3570"/>
        <w:gridCol w:w="1620"/>
        <w:gridCol w:w="2145"/>
        <w:gridCol w:w="1005"/>
      </w:tblGrid>
      <w:tr w:rsidR="0E36E9E9" w14:paraId="7406115C" w14:textId="77777777" w:rsidTr="14A0CFCE">
        <w:trPr>
          <w:trHeight w:val="315"/>
        </w:trPr>
        <w:tc>
          <w:tcPr>
            <w:tcW w:w="3570" w:type="dxa"/>
            <w:tcBorders>
              <w:top w:val="single" w:sz="6" w:space="0" w:color="284E3F"/>
              <w:left w:val="single" w:sz="6" w:space="0" w:color="284E3F"/>
              <w:bottom w:val="single" w:sz="6" w:space="0" w:color="284E3F"/>
              <w:right w:val="single" w:sz="6" w:space="0" w:color="CCCCCC"/>
            </w:tcBorders>
            <w:shd w:val="clear" w:color="auto" w:fill="CFE2F3"/>
            <w:tcMar>
              <w:top w:w="40" w:type="dxa"/>
              <w:left w:w="120" w:type="dxa"/>
              <w:bottom w:w="40" w:type="dxa"/>
              <w:right w:w="120" w:type="dxa"/>
            </w:tcMar>
            <w:vAlign w:val="center"/>
          </w:tcPr>
          <w:p w14:paraId="68D22435" w14:textId="57808738" w:rsidR="0E36E9E9" w:rsidRDefault="51E9C172"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Group</w:t>
            </w:r>
          </w:p>
        </w:tc>
        <w:tc>
          <w:tcPr>
            <w:tcW w:w="1620"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345F7E45" w14:textId="4F70A63C" w:rsidR="0E36E9E9" w:rsidRDefault="51E9C172"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Shapiro-Wilk p-value</w:t>
            </w:r>
          </w:p>
        </w:tc>
        <w:tc>
          <w:tcPr>
            <w:tcW w:w="2145"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0CA22F2A" w14:textId="7214CC20" w:rsidR="0E36E9E9" w:rsidRDefault="51E9C172"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Kolmogorov-Smirnov p-value</w:t>
            </w:r>
          </w:p>
        </w:tc>
        <w:tc>
          <w:tcPr>
            <w:tcW w:w="1005" w:type="dxa"/>
            <w:tcBorders>
              <w:top w:val="single" w:sz="6" w:space="0" w:color="284E3F"/>
              <w:left w:val="single" w:sz="6" w:space="0" w:color="CCCCCC"/>
              <w:bottom w:val="single" w:sz="6" w:space="0" w:color="284E3F"/>
              <w:right w:val="single" w:sz="6" w:space="0" w:color="284E3F"/>
            </w:tcBorders>
            <w:shd w:val="clear" w:color="auto" w:fill="CFE2F3"/>
            <w:tcMar>
              <w:top w:w="40" w:type="dxa"/>
              <w:left w:w="120" w:type="dxa"/>
              <w:bottom w:w="40" w:type="dxa"/>
              <w:right w:w="120" w:type="dxa"/>
            </w:tcMar>
            <w:vAlign w:val="center"/>
          </w:tcPr>
          <w:p w14:paraId="24D4FD42" w14:textId="0673A654" w:rsidR="0E36E9E9" w:rsidRDefault="51E9C172" w:rsidP="0E36E9E9">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Is Normal</w:t>
            </w:r>
            <w:proofErr w:type="gramStart"/>
            <w:r w:rsidRPr="0D0379E0">
              <w:rPr>
                <w:rFonts w:ascii="Arial" w:eastAsia="Arial" w:hAnsi="Arial" w:cs="Arial"/>
                <w:color w:val="000000" w:themeColor="text1"/>
                <w:sz w:val="16"/>
                <w:szCs w:val="16"/>
              </w:rPr>
              <w:t>?</w:t>
            </w:r>
            <w:proofErr w:type="gramEnd"/>
          </w:p>
        </w:tc>
      </w:tr>
      <w:tr w:rsidR="0E36E9E9" w14:paraId="49F805DF" w14:textId="77777777" w:rsidTr="14A0CFCE">
        <w:trPr>
          <w:trHeight w:val="315"/>
        </w:trPr>
        <w:tc>
          <w:tcPr>
            <w:tcW w:w="3570" w:type="dxa"/>
            <w:tcBorders>
              <w:top w:val="single" w:sz="6" w:space="0" w:color="284E3F"/>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4010A41F" w14:textId="14C84E43" w:rsidR="0E36E9E9" w:rsidRDefault="51E9C172" w:rsidP="0E36E9E9">
            <w:pPr>
              <w:spacing w:after="0"/>
            </w:pPr>
            <w:r w:rsidRPr="0D0379E0">
              <w:rPr>
                <w:rFonts w:ascii="Arial" w:eastAsia="Arial" w:hAnsi="Arial" w:cs="Arial"/>
                <w:color w:val="434343"/>
                <w:sz w:val="16"/>
                <w:szCs w:val="16"/>
              </w:rPr>
              <w:t>Shock Likely to Develop and Sepsis Probable</w:t>
            </w:r>
          </w:p>
        </w:tc>
        <w:tc>
          <w:tcPr>
            <w:tcW w:w="1620"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FF27273" w14:textId="0E17911D"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&lt; 0.001</w:t>
            </w:r>
          </w:p>
        </w:tc>
        <w:tc>
          <w:tcPr>
            <w:tcW w:w="2145"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51032BEC" w14:textId="1E09C20B"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005" w:type="dxa"/>
            <w:tcBorders>
              <w:top w:val="single" w:sz="6" w:space="0" w:color="284E3F"/>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73C1783F" w14:textId="1B69A287" w:rsidR="0E36E9E9" w:rsidRDefault="0E36E9E9" w:rsidP="0E36E9E9">
            <w:pPr>
              <w:spacing w:after="0"/>
            </w:pPr>
            <w:r w:rsidRPr="0E36E9E9">
              <w:rPr>
                <w:rFonts w:ascii="Arial" w:eastAsia="Arial" w:hAnsi="Arial" w:cs="Arial"/>
                <w:color w:val="434343"/>
                <w:sz w:val="16"/>
                <w:szCs w:val="16"/>
              </w:rPr>
              <w:t>FALSE</w:t>
            </w:r>
          </w:p>
        </w:tc>
      </w:tr>
      <w:tr w:rsidR="0E36E9E9" w14:paraId="08A57D6B" w14:textId="77777777" w:rsidTr="14A0CFCE">
        <w:trPr>
          <w:trHeight w:val="315"/>
        </w:trPr>
        <w:tc>
          <w:tcPr>
            <w:tcW w:w="357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center"/>
          </w:tcPr>
          <w:p w14:paraId="5013F3B7" w14:textId="1B4D3D4E"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Likely to Develop and Sepsis Possible</w:t>
            </w:r>
          </w:p>
        </w:tc>
        <w:tc>
          <w:tcPr>
            <w:tcW w:w="162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35FE7D11" w14:textId="0E17911D"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&lt; 0.001</w:t>
            </w:r>
          </w:p>
        </w:tc>
        <w:tc>
          <w:tcPr>
            <w:tcW w:w="2145"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3E7F78AF" w14:textId="1E09C20B"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00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30DFE7F2" w14:textId="2AB8FE48" w:rsidR="0E36E9E9" w:rsidRDefault="0E36E9E9" w:rsidP="0E36E9E9">
            <w:pPr>
              <w:spacing w:after="0"/>
            </w:pPr>
            <w:r w:rsidRPr="0E36E9E9">
              <w:rPr>
                <w:rFonts w:ascii="Arial" w:eastAsia="Arial" w:hAnsi="Arial" w:cs="Arial"/>
                <w:color w:val="434343"/>
                <w:sz w:val="16"/>
                <w:szCs w:val="16"/>
              </w:rPr>
              <w:t>FALSE</w:t>
            </w:r>
          </w:p>
        </w:tc>
      </w:tr>
      <w:tr w:rsidR="0E36E9E9" w14:paraId="51176020" w14:textId="77777777" w:rsidTr="14A0CFCE">
        <w:trPr>
          <w:trHeight w:val="315"/>
        </w:trPr>
        <w:tc>
          <w:tcPr>
            <w:tcW w:w="357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481A776C" w14:textId="75E5733C" w:rsidR="0E36E9E9" w:rsidRDefault="51E9C172" w:rsidP="0E36E9E9">
            <w:pPr>
              <w:spacing w:after="0"/>
            </w:pPr>
            <w:r w:rsidRPr="0D0379E0">
              <w:rPr>
                <w:rFonts w:ascii="Arial" w:eastAsia="Arial" w:hAnsi="Arial" w:cs="Arial"/>
                <w:color w:val="434343"/>
                <w:sz w:val="16"/>
                <w:szCs w:val="16"/>
              </w:rPr>
              <w:t>Shock Unlikely to Develop and Sepsis Probable</w:t>
            </w:r>
          </w:p>
        </w:tc>
        <w:tc>
          <w:tcPr>
            <w:tcW w:w="162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19BD6555" w14:textId="0E17911D"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&lt; 0.001</w:t>
            </w:r>
          </w:p>
        </w:tc>
        <w:tc>
          <w:tcPr>
            <w:tcW w:w="2145"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6E0026AC" w14:textId="1E09C20B"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00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306D0786" w14:textId="6298F56C" w:rsidR="0E36E9E9" w:rsidRDefault="0E36E9E9" w:rsidP="0E36E9E9">
            <w:pPr>
              <w:spacing w:after="0"/>
            </w:pPr>
            <w:r w:rsidRPr="0E36E9E9">
              <w:rPr>
                <w:rFonts w:ascii="Arial" w:eastAsia="Arial" w:hAnsi="Arial" w:cs="Arial"/>
                <w:color w:val="434343"/>
                <w:sz w:val="16"/>
                <w:szCs w:val="16"/>
              </w:rPr>
              <w:t>FALSE</w:t>
            </w:r>
          </w:p>
        </w:tc>
      </w:tr>
      <w:tr w:rsidR="0E36E9E9" w14:paraId="692EB361" w14:textId="77777777" w:rsidTr="14A0CFCE">
        <w:trPr>
          <w:trHeight w:val="315"/>
        </w:trPr>
        <w:tc>
          <w:tcPr>
            <w:tcW w:w="3570" w:type="dxa"/>
            <w:tcBorders>
              <w:top w:val="single" w:sz="6" w:space="0" w:color="CCCCCC"/>
              <w:left w:val="single" w:sz="6" w:space="0" w:color="284E3F"/>
              <w:bottom w:val="single" w:sz="6" w:space="0" w:color="284E3F"/>
              <w:right w:val="single" w:sz="6" w:space="0" w:color="CCCCCC"/>
            </w:tcBorders>
            <w:shd w:val="clear" w:color="auto" w:fill="F6F8F9"/>
            <w:tcMar>
              <w:top w:w="40" w:type="dxa"/>
              <w:left w:w="120" w:type="dxa"/>
              <w:bottom w:w="40" w:type="dxa"/>
              <w:right w:w="120" w:type="dxa"/>
            </w:tcMar>
            <w:vAlign w:val="center"/>
          </w:tcPr>
          <w:p w14:paraId="32D1F7D5" w14:textId="21EDA6FB"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Unlikely to Develop and Sepsis</w:t>
            </w:r>
            <w:r w:rsidR="63657969" w:rsidRPr="0D0379E0">
              <w:rPr>
                <w:rFonts w:ascii="Arial" w:eastAsia="Arial" w:hAnsi="Arial" w:cs="Arial"/>
                <w:color w:val="434343"/>
                <w:sz w:val="16"/>
                <w:szCs w:val="16"/>
              </w:rPr>
              <w:t xml:space="preserve"> </w:t>
            </w:r>
            <w:r w:rsidRPr="0D0379E0">
              <w:rPr>
                <w:rFonts w:ascii="Arial" w:eastAsia="Arial" w:hAnsi="Arial" w:cs="Arial"/>
                <w:color w:val="434343"/>
                <w:sz w:val="16"/>
                <w:szCs w:val="16"/>
              </w:rPr>
              <w:t xml:space="preserve"> Possible</w:t>
            </w:r>
          </w:p>
        </w:tc>
        <w:tc>
          <w:tcPr>
            <w:tcW w:w="1620"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5F2BBFBB" w14:textId="0E17911D"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&lt; 0.001</w:t>
            </w:r>
          </w:p>
        </w:tc>
        <w:tc>
          <w:tcPr>
            <w:tcW w:w="2145"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0A052E13" w14:textId="1E09C20B"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005" w:type="dxa"/>
            <w:tcBorders>
              <w:top w:val="single" w:sz="6" w:space="0" w:color="CCCCCC"/>
              <w:left w:val="single" w:sz="6" w:space="0" w:color="CCCCCC"/>
              <w:bottom w:val="single" w:sz="6" w:space="0" w:color="284E3F"/>
              <w:right w:val="single" w:sz="6" w:space="0" w:color="284E3F"/>
            </w:tcBorders>
            <w:shd w:val="clear" w:color="auto" w:fill="F6F8F9"/>
            <w:tcMar>
              <w:top w:w="40" w:type="dxa"/>
              <w:left w:w="120" w:type="dxa"/>
              <w:bottom w:w="40" w:type="dxa"/>
              <w:right w:w="120" w:type="dxa"/>
            </w:tcMar>
            <w:vAlign w:val="center"/>
          </w:tcPr>
          <w:p w14:paraId="703C083B" w14:textId="0A167BFA" w:rsidR="0E36E9E9" w:rsidRDefault="0E36E9E9" w:rsidP="0E36E9E9">
            <w:pPr>
              <w:spacing w:after="0"/>
            </w:pPr>
            <w:r w:rsidRPr="0E36E9E9">
              <w:rPr>
                <w:rFonts w:ascii="Arial" w:eastAsia="Arial" w:hAnsi="Arial" w:cs="Arial"/>
                <w:color w:val="434343"/>
                <w:sz w:val="16"/>
                <w:szCs w:val="16"/>
              </w:rPr>
              <w:t>FALSE</w:t>
            </w:r>
          </w:p>
        </w:tc>
      </w:tr>
    </w:tbl>
    <w:p w14:paraId="23B39CA2" w14:textId="49CE18C1" w:rsidR="00B06ABB" w:rsidRDefault="00B06ABB"/>
    <w:p w14:paraId="6AD82B17" w14:textId="2CB00246" w:rsidR="00B06ABB" w:rsidRDefault="03A6E053" w:rsidP="5FAAA36D">
      <w:pPr>
        <w:spacing w:after="0"/>
      </w:pPr>
      <w:r w:rsidRPr="1197EC36">
        <w:rPr>
          <w:rFonts w:ascii="Arial" w:eastAsia="Arial" w:hAnsi="Arial" w:cs="Arial"/>
          <w:b/>
          <w:bCs/>
          <w:color w:val="000000" w:themeColor="text1"/>
        </w:rPr>
        <w:t xml:space="preserve">Supplemental Table </w:t>
      </w:r>
      <w:r w:rsidR="61719F8D" w:rsidRPr="1197EC36">
        <w:rPr>
          <w:rFonts w:ascii="Arial" w:eastAsia="Arial" w:hAnsi="Arial" w:cs="Arial"/>
          <w:b/>
          <w:bCs/>
          <w:color w:val="000000" w:themeColor="text1"/>
        </w:rPr>
        <w:t>38</w:t>
      </w:r>
      <w:r w:rsidR="79ACCA95" w:rsidRPr="1197EC36">
        <w:rPr>
          <w:rFonts w:ascii="Arial" w:eastAsia="Arial" w:hAnsi="Arial" w:cs="Arial"/>
          <w:b/>
          <w:bCs/>
          <w:color w:val="000000" w:themeColor="text1"/>
        </w:rPr>
        <w:t xml:space="preserve">: </w:t>
      </w:r>
      <w:r w:rsidR="0A7471F1" w:rsidRPr="1197EC36">
        <w:rPr>
          <w:rFonts w:ascii="Arial" w:eastAsia="Arial" w:hAnsi="Arial" w:cs="Arial"/>
          <w:color w:val="000000" w:themeColor="text1"/>
        </w:rPr>
        <w:t>Normality Test of the Time to Antibiotics Distributions</w:t>
      </w:r>
      <w:r w:rsidRPr="1197EC36">
        <w:rPr>
          <w:rFonts w:ascii="Arial" w:eastAsia="Arial" w:hAnsi="Arial" w:cs="Arial"/>
          <w:color w:val="000000" w:themeColor="text1"/>
        </w:rPr>
        <w:t xml:space="preserve"> at the Validation Site (</w:t>
      </w:r>
      <w:r w:rsidR="47E607B2" w:rsidRPr="1197EC36">
        <w:rPr>
          <w:rFonts w:ascii="Arial" w:eastAsia="Arial" w:hAnsi="Arial" w:cs="Arial"/>
          <w:color w:val="000000" w:themeColor="text1"/>
        </w:rPr>
        <w:t>E</w:t>
      </w:r>
      <w:r w:rsidR="47E607B2" w:rsidRPr="1197EC36">
        <w:rPr>
          <w:rFonts w:ascii="Arial" w:eastAsia="Arial" w:hAnsi="Arial" w:cs="Arial"/>
          <w:color w:val="000000" w:themeColor="text1"/>
          <w:lang w:val="en-US"/>
        </w:rPr>
        <w:t>xcluding Patients Who Develop Shock Within 3 Hours of ED Triage</w:t>
      </w:r>
      <w:r w:rsidRPr="1197EC36">
        <w:rPr>
          <w:rFonts w:ascii="Arial" w:eastAsia="Arial" w:hAnsi="Arial" w:cs="Arial"/>
          <w:color w:val="000000" w:themeColor="text1"/>
        </w:rPr>
        <w:t xml:space="preserve">) </w:t>
      </w:r>
    </w:p>
    <w:tbl>
      <w:tblPr>
        <w:tblW w:w="0" w:type="auto"/>
        <w:tblLayout w:type="fixed"/>
        <w:tblLook w:val="06A0" w:firstRow="1" w:lastRow="0" w:firstColumn="1" w:lastColumn="0" w:noHBand="1" w:noVBand="1"/>
      </w:tblPr>
      <w:tblGrid>
        <w:gridCol w:w="3570"/>
        <w:gridCol w:w="1620"/>
        <w:gridCol w:w="2145"/>
        <w:gridCol w:w="1005"/>
      </w:tblGrid>
      <w:tr w:rsidR="0E36E9E9" w14:paraId="077B7CE0" w14:textId="77777777" w:rsidTr="14A0CFCE">
        <w:trPr>
          <w:trHeight w:val="315"/>
        </w:trPr>
        <w:tc>
          <w:tcPr>
            <w:tcW w:w="3570" w:type="dxa"/>
            <w:tcBorders>
              <w:top w:val="single" w:sz="6" w:space="0" w:color="284E3F"/>
              <w:left w:val="single" w:sz="6" w:space="0" w:color="284E3F"/>
              <w:bottom w:val="single" w:sz="6" w:space="0" w:color="284E3F"/>
              <w:right w:val="single" w:sz="6" w:space="0" w:color="CCCCCC"/>
            </w:tcBorders>
            <w:shd w:val="clear" w:color="auto" w:fill="CFE2F3"/>
            <w:tcMar>
              <w:top w:w="40" w:type="dxa"/>
              <w:left w:w="120" w:type="dxa"/>
              <w:bottom w:w="40" w:type="dxa"/>
              <w:right w:w="120" w:type="dxa"/>
            </w:tcMar>
            <w:vAlign w:val="center"/>
          </w:tcPr>
          <w:p w14:paraId="2E96A167" w14:textId="5B700DA1" w:rsidR="0E36E9E9" w:rsidRDefault="51E9C172"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Group</w:t>
            </w:r>
          </w:p>
        </w:tc>
        <w:tc>
          <w:tcPr>
            <w:tcW w:w="1620"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4613D80F" w14:textId="5AE91929" w:rsidR="0E36E9E9" w:rsidRDefault="51E9C172"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Shapiro-Wilk p-value</w:t>
            </w:r>
          </w:p>
        </w:tc>
        <w:tc>
          <w:tcPr>
            <w:tcW w:w="2145"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57ED70BD" w14:textId="50C03C6D" w:rsidR="0E36E9E9" w:rsidRDefault="51E9C172"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Kolmogorov-Smirnov p-value</w:t>
            </w:r>
          </w:p>
        </w:tc>
        <w:tc>
          <w:tcPr>
            <w:tcW w:w="1005" w:type="dxa"/>
            <w:tcBorders>
              <w:top w:val="single" w:sz="6" w:space="0" w:color="284E3F"/>
              <w:left w:val="single" w:sz="6" w:space="0" w:color="CCCCCC"/>
              <w:bottom w:val="single" w:sz="6" w:space="0" w:color="284E3F"/>
              <w:right w:val="single" w:sz="6" w:space="0" w:color="284E3F"/>
            </w:tcBorders>
            <w:shd w:val="clear" w:color="auto" w:fill="CFE2F3"/>
            <w:tcMar>
              <w:top w:w="40" w:type="dxa"/>
              <w:left w:w="120" w:type="dxa"/>
              <w:bottom w:w="40" w:type="dxa"/>
              <w:right w:w="120" w:type="dxa"/>
            </w:tcMar>
            <w:vAlign w:val="center"/>
          </w:tcPr>
          <w:p w14:paraId="2203AD14" w14:textId="3E38D839" w:rsidR="0E36E9E9" w:rsidRDefault="51E9C172" w:rsidP="0E36E9E9">
            <w:pPr>
              <w:spacing w:after="0"/>
            </w:pPr>
            <w:r w:rsidRPr="0D0379E0">
              <w:rPr>
                <w:rFonts w:ascii="Arial" w:eastAsia="Arial" w:hAnsi="Arial" w:cs="Arial"/>
                <w:color w:val="000000" w:themeColor="text1"/>
                <w:sz w:val="16"/>
                <w:szCs w:val="16"/>
              </w:rPr>
              <w:t>Is Normal</w:t>
            </w:r>
            <w:proofErr w:type="gramStart"/>
            <w:r w:rsidRPr="0D0379E0">
              <w:rPr>
                <w:rFonts w:ascii="Arial" w:eastAsia="Arial" w:hAnsi="Arial" w:cs="Arial"/>
                <w:color w:val="000000" w:themeColor="text1"/>
                <w:sz w:val="16"/>
                <w:szCs w:val="16"/>
              </w:rPr>
              <w:t>?</w:t>
            </w:r>
            <w:proofErr w:type="gramEnd"/>
          </w:p>
        </w:tc>
      </w:tr>
      <w:tr w:rsidR="0E36E9E9" w14:paraId="34D32A3F" w14:textId="77777777" w:rsidTr="14A0CFCE">
        <w:trPr>
          <w:trHeight w:val="315"/>
        </w:trPr>
        <w:tc>
          <w:tcPr>
            <w:tcW w:w="3570" w:type="dxa"/>
            <w:tcBorders>
              <w:top w:val="single" w:sz="6" w:space="0" w:color="284E3F"/>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1D0FA1B5" w14:textId="33C4894D" w:rsidR="0E36E9E9" w:rsidRDefault="51E9C172" w:rsidP="0E36E9E9">
            <w:pPr>
              <w:spacing w:after="0"/>
            </w:pPr>
            <w:r w:rsidRPr="0D0379E0">
              <w:rPr>
                <w:rFonts w:ascii="Arial" w:eastAsia="Arial" w:hAnsi="Arial" w:cs="Arial"/>
                <w:color w:val="434343"/>
                <w:sz w:val="16"/>
                <w:szCs w:val="16"/>
              </w:rPr>
              <w:t>Shock Likely to Develop and Sepsis Probable</w:t>
            </w:r>
          </w:p>
        </w:tc>
        <w:tc>
          <w:tcPr>
            <w:tcW w:w="1620"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5F82474A" w14:textId="0E17911D"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&lt; 0.001</w:t>
            </w:r>
          </w:p>
        </w:tc>
        <w:tc>
          <w:tcPr>
            <w:tcW w:w="2145"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0F5EAB77" w14:textId="1E09C20B"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005" w:type="dxa"/>
            <w:tcBorders>
              <w:top w:val="single" w:sz="6" w:space="0" w:color="284E3F"/>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6FDB433D" w14:textId="137972EB" w:rsidR="0E36E9E9" w:rsidRDefault="0E36E9E9" w:rsidP="0E36E9E9">
            <w:pPr>
              <w:spacing w:after="0"/>
            </w:pPr>
            <w:r w:rsidRPr="0E36E9E9">
              <w:rPr>
                <w:rFonts w:ascii="Arial" w:eastAsia="Arial" w:hAnsi="Arial" w:cs="Arial"/>
                <w:color w:val="434343"/>
                <w:sz w:val="16"/>
                <w:szCs w:val="16"/>
              </w:rPr>
              <w:t>FALSE</w:t>
            </w:r>
          </w:p>
        </w:tc>
      </w:tr>
      <w:tr w:rsidR="0E36E9E9" w14:paraId="3AB63E12" w14:textId="77777777" w:rsidTr="14A0CFCE">
        <w:trPr>
          <w:trHeight w:val="315"/>
        </w:trPr>
        <w:tc>
          <w:tcPr>
            <w:tcW w:w="357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center"/>
          </w:tcPr>
          <w:p w14:paraId="2F81038A" w14:textId="56D3F125"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Likely to Develop and Sepsis Possible</w:t>
            </w:r>
          </w:p>
        </w:tc>
        <w:tc>
          <w:tcPr>
            <w:tcW w:w="162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1E998519" w14:textId="0E17911D"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&lt; 0.001</w:t>
            </w:r>
          </w:p>
        </w:tc>
        <w:tc>
          <w:tcPr>
            <w:tcW w:w="2145"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1357E0B4" w14:textId="1E09C20B"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00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1DA4478D" w14:textId="3C8E3E3C" w:rsidR="0E36E9E9" w:rsidRDefault="0E36E9E9" w:rsidP="0E36E9E9">
            <w:pPr>
              <w:spacing w:after="0"/>
            </w:pPr>
            <w:r w:rsidRPr="0E36E9E9">
              <w:rPr>
                <w:rFonts w:ascii="Arial" w:eastAsia="Arial" w:hAnsi="Arial" w:cs="Arial"/>
                <w:color w:val="434343"/>
                <w:sz w:val="16"/>
                <w:szCs w:val="16"/>
              </w:rPr>
              <w:t>FALSE</w:t>
            </w:r>
          </w:p>
        </w:tc>
      </w:tr>
      <w:tr w:rsidR="0E36E9E9" w14:paraId="63E946DB" w14:textId="77777777" w:rsidTr="14A0CFCE">
        <w:trPr>
          <w:trHeight w:val="315"/>
        </w:trPr>
        <w:tc>
          <w:tcPr>
            <w:tcW w:w="357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13E3C5C" w14:textId="4439C330" w:rsidR="0E36E9E9" w:rsidRDefault="51E9C172" w:rsidP="0E36E9E9">
            <w:pPr>
              <w:spacing w:after="0"/>
              <w:rPr>
                <w:rFonts w:ascii="Arial" w:eastAsia="Arial" w:hAnsi="Arial" w:cs="Arial"/>
                <w:color w:val="434343"/>
                <w:sz w:val="16"/>
                <w:szCs w:val="16"/>
              </w:rPr>
            </w:pPr>
            <w:r w:rsidRPr="0D0379E0">
              <w:rPr>
                <w:rFonts w:ascii="Arial" w:eastAsia="Arial" w:hAnsi="Arial" w:cs="Arial"/>
                <w:color w:val="434343"/>
                <w:sz w:val="16"/>
                <w:szCs w:val="16"/>
              </w:rPr>
              <w:t>Shock Unlikely to Develop and Sepsis Probable</w:t>
            </w:r>
          </w:p>
        </w:tc>
        <w:tc>
          <w:tcPr>
            <w:tcW w:w="162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35B5B33B" w14:textId="0E17911D"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&lt; 0.001</w:t>
            </w:r>
          </w:p>
        </w:tc>
        <w:tc>
          <w:tcPr>
            <w:tcW w:w="2145"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0EEE6EE8" w14:textId="1E09C20B"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00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62D0D868" w14:textId="79247B68" w:rsidR="0E36E9E9" w:rsidRDefault="0E36E9E9" w:rsidP="0E36E9E9">
            <w:pPr>
              <w:spacing w:after="0"/>
            </w:pPr>
            <w:r w:rsidRPr="0E36E9E9">
              <w:rPr>
                <w:rFonts w:ascii="Arial" w:eastAsia="Arial" w:hAnsi="Arial" w:cs="Arial"/>
                <w:color w:val="434343"/>
                <w:sz w:val="16"/>
                <w:szCs w:val="16"/>
              </w:rPr>
              <w:t>FALSE</w:t>
            </w:r>
          </w:p>
        </w:tc>
      </w:tr>
      <w:tr w:rsidR="0E36E9E9" w14:paraId="35CD47D9" w14:textId="77777777" w:rsidTr="14A0CFCE">
        <w:trPr>
          <w:trHeight w:val="315"/>
        </w:trPr>
        <w:tc>
          <w:tcPr>
            <w:tcW w:w="3570" w:type="dxa"/>
            <w:tcBorders>
              <w:top w:val="single" w:sz="6" w:space="0" w:color="CCCCCC"/>
              <w:left w:val="single" w:sz="6" w:space="0" w:color="284E3F"/>
              <w:bottom w:val="single" w:sz="6" w:space="0" w:color="284E3F"/>
              <w:right w:val="single" w:sz="6" w:space="0" w:color="CCCCCC"/>
            </w:tcBorders>
            <w:shd w:val="clear" w:color="auto" w:fill="F6F8F9"/>
            <w:tcMar>
              <w:top w:w="40" w:type="dxa"/>
              <w:left w:w="120" w:type="dxa"/>
              <w:bottom w:w="40" w:type="dxa"/>
              <w:right w:w="120" w:type="dxa"/>
            </w:tcMar>
            <w:vAlign w:val="center"/>
          </w:tcPr>
          <w:p w14:paraId="7A464BD6" w14:textId="24A68C5D"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Unlikely to Develop and Sepsis Possible</w:t>
            </w:r>
          </w:p>
        </w:tc>
        <w:tc>
          <w:tcPr>
            <w:tcW w:w="1620"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13C01592" w14:textId="0E17911D"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&lt; 0.001</w:t>
            </w:r>
          </w:p>
        </w:tc>
        <w:tc>
          <w:tcPr>
            <w:tcW w:w="2145"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2E6EB4BC" w14:textId="1E09C20B" w:rsidR="14A0CFCE" w:rsidRDefault="14A0CFC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005" w:type="dxa"/>
            <w:tcBorders>
              <w:top w:val="single" w:sz="6" w:space="0" w:color="CCCCCC"/>
              <w:left w:val="single" w:sz="6" w:space="0" w:color="CCCCCC"/>
              <w:bottom w:val="single" w:sz="6" w:space="0" w:color="284E3F"/>
              <w:right w:val="single" w:sz="6" w:space="0" w:color="284E3F"/>
            </w:tcBorders>
            <w:shd w:val="clear" w:color="auto" w:fill="F6F8F9"/>
            <w:tcMar>
              <w:top w:w="40" w:type="dxa"/>
              <w:left w:w="120" w:type="dxa"/>
              <w:bottom w:w="40" w:type="dxa"/>
              <w:right w:w="120" w:type="dxa"/>
            </w:tcMar>
            <w:vAlign w:val="center"/>
          </w:tcPr>
          <w:p w14:paraId="572C686B" w14:textId="7E3772EE" w:rsidR="0E36E9E9" w:rsidRDefault="0E36E9E9" w:rsidP="0E36E9E9">
            <w:pPr>
              <w:spacing w:after="0"/>
            </w:pPr>
            <w:r w:rsidRPr="0E36E9E9">
              <w:rPr>
                <w:rFonts w:ascii="Arial" w:eastAsia="Arial" w:hAnsi="Arial" w:cs="Arial"/>
                <w:color w:val="434343"/>
                <w:sz w:val="16"/>
                <w:szCs w:val="16"/>
              </w:rPr>
              <w:t>FALSE</w:t>
            </w:r>
          </w:p>
        </w:tc>
      </w:tr>
    </w:tbl>
    <w:p w14:paraId="234BE10C" w14:textId="2C6116E2" w:rsidR="00B06ABB" w:rsidRDefault="00B06ABB"/>
    <w:p w14:paraId="5A88821D" w14:textId="7CBEDF80" w:rsidR="00B06ABB" w:rsidRDefault="03A6E053" w:rsidP="5FAAA36D">
      <w:pPr>
        <w:spacing w:after="0"/>
        <w:rPr>
          <w:rFonts w:ascii="Arial" w:eastAsia="Arial" w:hAnsi="Arial" w:cs="Arial"/>
          <w:color w:val="000000" w:themeColor="text1"/>
          <w:lang w:val="en-US"/>
        </w:rPr>
      </w:pPr>
      <w:r w:rsidRPr="1197EC36">
        <w:rPr>
          <w:rFonts w:ascii="Arial" w:eastAsia="Arial" w:hAnsi="Arial" w:cs="Arial"/>
          <w:b/>
          <w:bCs/>
          <w:color w:val="000000" w:themeColor="text1"/>
          <w:lang w:val="en-US"/>
        </w:rPr>
        <w:t xml:space="preserve">Supplemental Table </w:t>
      </w:r>
      <w:r w:rsidR="6EE86447" w:rsidRPr="1197EC36">
        <w:rPr>
          <w:rFonts w:ascii="Arial" w:eastAsia="Arial" w:hAnsi="Arial" w:cs="Arial"/>
          <w:b/>
          <w:bCs/>
          <w:color w:val="000000" w:themeColor="text1"/>
          <w:lang w:val="en-US"/>
        </w:rPr>
        <w:t>39</w:t>
      </w:r>
      <w:r w:rsidRPr="1197EC36">
        <w:rPr>
          <w:rFonts w:ascii="Arial" w:eastAsia="Arial" w:hAnsi="Arial" w:cs="Arial"/>
          <w:b/>
          <w:bCs/>
          <w:color w:val="000000" w:themeColor="text1"/>
          <w:lang w:val="en-US"/>
        </w:rPr>
        <w:t xml:space="preserve">: </w:t>
      </w:r>
      <w:r w:rsidRPr="1197EC36">
        <w:rPr>
          <w:rFonts w:ascii="Arial" w:eastAsia="Arial" w:hAnsi="Arial" w:cs="Arial"/>
          <w:color w:val="000000" w:themeColor="text1"/>
          <w:lang w:val="en-US"/>
        </w:rPr>
        <w:t xml:space="preserve">Kruskal-Wallace </w:t>
      </w:r>
      <w:r w:rsidR="0FEA0F6B" w:rsidRPr="1197EC36">
        <w:rPr>
          <w:rFonts w:ascii="Arial" w:eastAsia="Arial" w:hAnsi="Arial" w:cs="Arial"/>
          <w:color w:val="000000" w:themeColor="text1"/>
          <w:lang w:val="en-US"/>
        </w:rPr>
        <w:t xml:space="preserve">Tests </w:t>
      </w:r>
      <w:r w:rsidRPr="1197EC36">
        <w:rPr>
          <w:rFonts w:ascii="Arial" w:eastAsia="Arial" w:hAnsi="Arial" w:cs="Arial"/>
          <w:color w:val="000000" w:themeColor="text1"/>
          <w:lang w:val="en-US"/>
        </w:rPr>
        <w:t xml:space="preserve">on </w:t>
      </w:r>
      <w:r w:rsidR="090E2BF0" w:rsidRPr="1197EC36">
        <w:rPr>
          <w:rFonts w:ascii="Arial" w:eastAsia="Arial" w:hAnsi="Arial" w:cs="Arial"/>
          <w:color w:val="000000" w:themeColor="text1"/>
          <w:lang w:val="en-US"/>
        </w:rPr>
        <w:t>T</w:t>
      </w:r>
      <w:r w:rsidRPr="1197EC36">
        <w:rPr>
          <w:rFonts w:ascii="Arial" w:eastAsia="Arial" w:hAnsi="Arial" w:cs="Arial"/>
          <w:color w:val="000000" w:themeColor="text1"/>
          <w:lang w:val="en-US"/>
        </w:rPr>
        <w:t xml:space="preserve">ime to </w:t>
      </w:r>
      <w:r w:rsidR="5AF273D5" w:rsidRPr="1197EC36">
        <w:rPr>
          <w:rFonts w:ascii="Arial" w:eastAsia="Arial" w:hAnsi="Arial" w:cs="Arial"/>
          <w:color w:val="000000" w:themeColor="text1"/>
          <w:lang w:val="en-US"/>
        </w:rPr>
        <w:t>A</w:t>
      </w:r>
      <w:r w:rsidRPr="1197EC36">
        <w:rPr>
          <w:rFonts w:ascii="Arial" w:eastAsia="Arial" w:hAnsi="Arial" w:cs="Arial"/>
          <w:color w:val="000000" w:themeColor="text1"/>
          <w:lang w:val="en-US"/>
        </w:rPr>
        <w:t xml:space="preserve">ntibiotics </w:t>
      </w:r>
      <w:r w:rsidR="1F4A5097" w:rsidRPr="1197EC36">
        <w:rPr>
          <w:rFonts w:ascii="Arial" w:eastAsia="Arial" w:hAnsi="Arial" w:cs="Arial"/>
          <w:color w:val="000000" w:themeColor="text1"/>
          <w:lang w:val="en-US"/>
        </w:rPr>
        <w:t>D</w:t>
      </w:r>
      <w:r w:rsidRPr="1197EC36">
        <w:rPr>
          <w:rFonts w:ascii="Arial" w:eastAsia="Arial" w:hAnsi="Arial" w:cs="Arial"/>
          <w:color w:val="000000" w:themeColor="text1"/>
          <w:lang w:val="en-US"/>
        </w:rPr>
        <w:t xml:space="preserve">istributions of the 4 </w:t>
      </w:r>
      <w:r w:rsidR="459954D3" w:rsidRPr="1197EC36">
        <w:rPr>
          <w:rFonts w:ascii="Arial" w:eastAsia="Arial" w:hAnsi="Arial" w:cs="Arial"/>
          <w:color w:val="000000" w:themeColor="text1"/>
          <w:lang w:val="en-US"/>
        </w:rPr>
        <w:t>Risk</w:t>
      </w:r>
      <w:r w:rsidRPr="1197EC36">
        <w:rPr>
          <w:rFonts w:ascii="Arial" w:eastAsia="Arial" w:hAnsi="Arial" w:cs="Arial"/>
          <w:color w:val="000000" w:themeColor="text1"/>
          <w:lang w:val="en-US"/>
        </w:rPr>
        <w:t xml:space="preserve"> </w:t>
      </w:r>
      <w:r w:rsidR="215B0AA4" w:rsidRPr="1197EC36">
        <w:rPr>
          <w:rFonts w:ascii="Arial" w:eastAsia="Arial" w:hAnsi="Arial" w:cs="Arial"/>
          <w:color w:val="000000" w:themeColor="text1"/>
          <w:lang w:val="en-US"/>
        </w:rPr>
        <w:t>G</w:t>
      </w:r>
      <w:r w:rsidRPr="1197EC36">
        <w:rPr>
          <w:rFonts w:ascii="Arial" w:eastAsia="Arial" w:hAnsi="Arial" w:cs="Arial"/>
          <w:color w:val="000000" w:themeColor="text1"/>
          <w:lang w:val="en-US"/>
        </w:rPr>
        <w:t xml:space="preserve">roups </w:t>
      </w:r>
    </w:p>
    <w:tbl>
      <w:tblPr>
        <w:tblW w:w="8340" w:type="dxa"/>
        <w:tblLayout w:type="fixed"/>
        <w:tblLook w:val="06A0" w:firstRow="1" w:lastRow="0" w:firstColumn="1" w:lastColumn="0" w:noHBand="1" w:noVBand="1"/>
      </w:tblPr>
      <w:tblGrid>
        <w:gridCol w:w="1545"/>
        <w:gridCol w:w="1155"/>
        <w:gridCol w:w="1230"/>
        <w:gridCol w:w="4410"/>
      </w:tblGrid>
      <w:tr w:rsidR="0E36E9E9" w14:paraId="712D3F48" w14:textId="77777777" w:rsidTr="14A0CFCE">
        <w:trPr>
          <w:trHeight w:val="315"/>
        </w:trPr>
        <w:tc>
          <w:tcPr>
            <w:tcW w:w="1545" w:type="dxa"/>
            <w:tcBorders>
              <w:top w:val="single" w:sz="6" w:space="0" w:color="284E3F"/>
              <w:left w:val="single" w:sz="6" w:space="0" w:color="284E3F"/>
              <w:bottom w:val="single" w:sz="6" w:space="0" w:color="284E3F"/>
              <w:right w:val="single" w:sz="6" w:space="0" w:color="CCCCCC"/>
            </w:tcBorders>
            <w:shd w:val="clear" w:color="auto" w:fill="CFE2F3"/>
            <w:tcMar>
              <w:top w:w="40" w:type="dxa"/>
              <w:left w:w="120" w:type="dxa"/>
              <w:bottom w:w="40" w:type="dxa"/>
              <w:right w:w="120" w:type="dxa"/>
            </w:tcMar>
            <w:vAlign w:val="center"/>
          </w:tcPr>
          <w:p w14:paraId="3DA64F55" w14:textId="11857B74" w:rsidR="0E36E9E9" w:rsidRDefault="0E36E9E9" w:rsidP="0E36E9E9">
            <w:pPr>
              <w:spacing w:after="0"/>
            </w:pPr>
            <w:r w:rsidRPr="0E36E9E9">
              <w:rPr>
                <w:rFonts w:ascii="Roboto" w:eastAsia="Roboto" w:hAnsi="Roboto" w:cs="Roboto"/>
                <w:color w:val="000000" w:themeColor="text1"/>
                <w:sz w:val="20"/>
                <w:szCs w:val="20"/>
              </w:rPr>
              <w:t>Site</w:t>
            </w:r>
          </w:p>
        </w:tc>
        <w:tc>
          <w:tcPr>
            <w:tcW w:w="1155"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40C4E277" w14:textId="5015341D" w:rsidR="0E36E9E9" w:rsidRDefault="51E9C172"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Statistic</w:t>
            </w:r>
          </w:p>
        </w:tc>
        <w:tc>
          <w:tcPr>
            <w:tcW w:w="1230"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143723F6" w14:textId="5CB7C813" w:rsidR="0E36E9E9" w:rsidRDefault="51E9C172"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P-Value</w:t>
            </w:r>
          </w:p>
        </w:tc>
        <w:tc>
          <w:tcPr>
            <w:tcW w:w="4410" w:type="dxa"/>
            <w:tcBorders>
              <w:top w:val="single" w:sz="6" w:space="0" w:color="284E3F"/>
              <w:left w:val="single" w:sz="6" w:space="0" w:color="CCCCCC"/>
              <w:bottom w:val="single" w:sz="6" w:space="0" w:color="284E3F"/>
              <w:right w:val="single" w:sz="6" w:space="0" w:color="284E3F"/>
            </w:tcBorders>
            <w:shd w:val="clear" w:color="auto" w:fill="CFE2F3"/>
            <w:tcMar>
              <w:top w:w="40" w:type="dxa"/>
              <w:left w:w="120" w:type="dxa"/>
              <w:bottom w:w="40" w:type="dxa"/>
              <w:right w:w="120" w:type="dxa"/>
            </w:tcMar>
            <w:vAlign w:val="center"/>
          </w:tcPr>
          <w:p w14:paraId="450CCC08" w14:textId="234D7FF0" w:rsidR="0E36E9E9" w:rsidRDefault="51E9C172"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Conclusion</w:t>
            </w:r>
          </w:p>
        </w:tc>
      </w:tr>
      <w:tr w:rsidR="0E36E9E9" w14:paraId="3D8912F5" w14:textId="77777777" w:rsidTr="14A0CFCE">
        <w:trPr>
          <w:trHeight w:val="435"/>
        </w:trPr>
        <w:tc>
          <w:tcPr>
            <w:tcW w:w="1545" w:type="dxa"/>
            <w:tcBorders>
              <w:top w:val="single" w:sz="6" w:space="0" w:color="284E3F"/>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5413FAD0" w14:textId="668A3626" w:rsidR="0E36E9E9" w:rsidRDefault="51E9C172" w:rsidP="0D0379E0">
            <w:pPr>
              <w:spacing w:after="0"/>
              <w:rPr>
                <w:rFonts w:ascii="Roboto" w:eastAsia="Roboto" w:hAnsi="Roboto" w:cs="Roboto"/>
                <w:color w:val="434343"/>
                <w:sz w:val="20"/>
                <w:szCs w:val="20"/>
              </w:rPr>
            </w:pPr>
            <w:r w:rsidRPr="0D0379E0">
              <w:rPr>
                <w:rFonts w:ascii="Roboto" w:eastAsia="Roboto" w:hAnsi="Roboto" w:cs="Roboto"/>
                <w:color w:val="434343"/>
                <w:sz w:val="20"/>
                <w:szCs w:val="20"/>
              </w:rPr>
              <w:t>Development</w:t>
            </w:r>
          </w:p>
        </w:tc>
        <w:tc>
          <w:tcPr>
            <w:tcW w:w="1155"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650E3581" w14:textId="4218BEC5" w:rsidR="0E36E9E9" w:rsidRDefault="0147028D"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28</w:t>
            </w:r>
            <w:r w:rsidR="3DF15350" w:rsidRPr="14A0CFCE">
              <w:rPr>
                <w:rFonts w:ascii="Arial" w:eastAsia="Arial" w:hAnsi="Arial" w:cs="Arial"/>
                <w:color w:val="434343"/>
                <w:sz w:val="16"/>
                <w:szCs w:val="16"/>
              </w:rPr>
              <w:t>67</w:t>
            </w:r>
          </w:p>
        </w:tc>
        <w:tc>
          <w:tcPr>
            <w:tcW w:w="1230"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7E95355F" w14:textId="677EACA1" w:rsidR="0E36E9E9" w:rsidRDefault="7AB527C8"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4410" w:type="dxa"/>
            <w:tcBorders>
              <w:top w:val="single" w:sz="6" w:space="0" w:color="284E3F"/>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577B65CA" w14:textId="731129C5"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At least one group is significantly different</w:t>
            </w:r>
          </w:p>
        </w:tc>
      </w:tr>
      <w:tr w:rsidR="0E36E9E9" w14:paraId="2FF016C7" w14:textId="77777777" w:rsidTr="14A0CFCE">
        <w:trPr>
          <w:trHeight w:val="435"/>
        </w:trPr>
        <w:tc>
          <w:tcPr>
            <w:tcW w:w="1545"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center"/>
          </w:tcPr>
          <w:p w14:paraId="08ED2153" w14:textId="60C665DB" w:rsidR="0E36E9E9" w:rsidRDefault="51E9C172" w:rsidP="0D0379E0">
            <w:pPr>
              <w:spacing w:after="0"/>
              <w:rPr>
                <w:rFonts w:ascii="Roboto" w:eastAsia="Roboto" w:hAnsi="Roboto" w:cs="Roboto"/>
                <w:color w:val="434343"/>
                <w:sz w:val="20"/>
                <w:szCs w:val="20"/>
              </w:rPr>
            </w:pPr>
            <w:r w:rsidRPr="0D0379E0">
              <w:rPr>
                <w:rFonts w:ascii="Roboto" w:eastAsia="Roboto" w:hAnsi="Roboto" w:cs="Roboto"/>
                <w:color w:val="434343"/>
                <w:sz w:val="20"/>
                <w:szCs w:val="20"/>
              </w:rPr>
              <w:t>Validation</w:t>
            </w:r>
          </w:p>
        </w:tc>
        <w:tc>
          <w:tcPr>
            <w:tcW w:w="1155"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25841168" w14:textId="0BCB565E" w:rsidR="0E36E9E9" w:rsidRDefault="0147028D" w:rsidP="0E36E9E9">
            <w:pPr>
              <w:spacing w:after="0"/>
              <w:jc w:val="right"/>
            </w:pPr>
            <w:r w:rsidRPr="14A0CFCE">
              <w:rPr>
                <w:rFonts w:ascii="Arial" w:eastAsia="Arial" w:hAnsi="Arial" w:cs="Arial"/>
                <w:color w:val="434343"/>
                <w:sz w:val="16"/>
                <w:szCs w:val="16"/>
              </w:rPr>
              <w:t>5</w:t>
            </w:r>
            <w:r w:rsidR="4A47EE3B" w:rsidRPr="14A0CFCE">
              <w:rPr>
                <w:rFonts w:ascii="Arial" w:eastAsia="Arial" w:hAnsi="Arial" w:cs="Arial"/>
                <w:color w:val="434343"/>
                <w:sz w:val="16"/>
                <w:szCs w:val="16"/>
              </w:rPr>
              <w:t>40</w:t>
            </w:r>
          </w:p>
        </w:tc>
        <w:tc>
          <w:tcPr>
            <w:tcW w:w="123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65EBD962" w14:textId="232D7318" w:rsidR="0E36E9E9" w:rsidRDefault="3E75D4DD"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4410"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158F83E7" w14:textId="2FD41D26"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At least one group is significantly different</w:t>
            </w:r>
          </w:p>
        </w:tc>
      </w:tr>
      <w:tr w:rsidR="0E36E9E9" w14:paraId="40C20BA5" w14:textId="77777777" w:rsidTr="14A0CFCE">
        <w:trPr>
          <w:trHeight w:val="435"/>
        </w:trPr>
        <w:tc>
          <w:tcPr>
            <w:tcW w:w="1545"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1472B664" w14:textId="6707DE9D" w:rsidR="5FAAA36D" w:rsidRDefault="5FAAA36D" w:rsidP="5FAAA36D">
            <w:pPr>
              <w:spacing w:after="0"/>
              <w:rPr>
                <w:rFonts w:ascii="Roboto" w:eastAsia="Roboto" w:hAnsi="Roboto" w:cs="Roboto"/>
                <w:color w:val="434343"/>
                <w:sz w:val="16"/>
                <w:szCs w:val="16"/>
              </w:rPr>
            </w:pPr>
            <w:r w:rsidRPr="5FAAA36D">
              <w:rPr>
                <w:rFonts w:ascii="Roboto" w:eastAsia="Roboto" w:hAnsi="Roboto" w:cs="Roboto"/>
                <w:color w:val="434343"/>
                <w:sz w:val="20"/>
                <w:szCs w:val="20"/>
                <w:lang w:val="en-US"/>
              </w:rPr>
              <w:t>Development</w:t>
            </w:r>
            <w:r w:rsidRPr="5FAAA36D">
              <w:rPr>
                <w:rFonts w:ascii="Roboto" w:eastAsia="Roboto" w:hAnsi="Roboto" w:cs="Roboto"/>
                <w:i/>
                <w:iCs/>
                <w:color w:val="434343"/>
                <w:sz w:val="20"/>
                <w:szCs w:val="20"/>
                <w:vertAlign w:val="superscript"/>
                <w:lang w:val="en-US"/>
              </w:rPr>
              <w:t>*</w:t>
            </w:r>
          </w:p>
        </w:tc>
        <w:tc>
          <w:tcPr>
            <w:tcW w:w="1155"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4A076D5A" w14:textId="76697E31" w:rsidR="0E36E9E9" w:rsidRDefault="0147028D"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22</w:t>
            </w:r>
            <w:r w:rsidR="30EE35AC" w:rsidRPr="14A0CFCE">
              <w:rPr>
                <w:rFonts w:ascii="Arial" w:eastAsia="Arial" w:hAnsi="Arial" w:cs="Arial"/>
                <w:color w:val="434343"/>
                <w:sz w:val="16"/>
                <w:szCs w:val="16"/>
              </w:rPr>
              <w:t>03</w:t>
            </w:r>
          </w:p>
        </w:tc>
        <w:tc>
          <w:tcPr>
            <w:tcW w:w="123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702074C7" w14:textId="2D81FA79" w:rsidR="0E36E9E9" w:rsidRDefault="7381B8C4"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4410"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330CE85B" w14:textId="5BE5CDA3"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At least one group is significantly different</w:t>
            </w:r>
          </w:p>
        </w:tc>
      </w:tr>
      <w:tr w:rsidR="0E36E9E9" w14:paraId="3CBB0AA7" w14:textId="77777777" w:rsidTr="14A0CFCE">
        <w:trPr>
          <w:trHeight w:val="435"/>
        </w:trPr>
        <w:tc>
          <w:tcPr>
            <w:tcW w:w="1545" w:type="dxa"/>
            <w:tcBorders>
              <w:top w:val="single" w:sz="6" w:space="0" w:color="CCCCCC"/>
              <w:left w:val="single" w:sz="6" w:space="0" w:color="284E3F"/>
              <w:bottom w:val="single" w:sz="6" w:space="0" w:color="284E3F"/>
              <w:right w:val="single" w:sz="6" w:space="0" w:color="CCCCCC"/>
            </w:tcBorders>
            <w:shd w:val="clear" w:color="auto" w:fill="F6F8F9"/>
            <w:tcMar>
              <w:top w:w="40" w:type="dxa"/>
              <w:left w:w="120" w:type="dxa"/>
              <w:bottom w:w="40" w:type="dxa"/>
              <w:right w:w="120" w:type="dxa"/>
            </w:tcMar>
            <w:vAlign w:val="center"/>
          </w:tcPr>
          <w:p w14:paraId="5CEA2A5D" w14:textId="290F947B" w:rsidR="5FAAA36D" w:rsidRDefault="5FAAA36D" w:rsidP="5FAAA36D">
            <w:pPr>
              <w:spacing w:after="0"/>
              <w:rPr>
                <w:rFonts w:ascii="Roboto" w:eastAsia="Roboto" w:hAnsi="Roboto" w:cs="Roboto"/>
                <w:color w:val="434343"/>
                <w:sz w:val="16"/>
                <w:szCs w:val="16"/>
              </w:rPr>
            </w:pPr>
            <w:r w:rsidRPr="5FAAA36D">
              <w:rPr>
                <w:rFonts w:ascii="Roboto" w:eastAsia="Roboto" w:hAnsi="Roboto" w:cs="Roboto"/>
                <w:color w:val="434343"/>
                <w:sz w:val="20"/>
                <w:szCs w:val="20"/>
                <w:lang w:val="en-US"/>
              </w:rPr>
              <w:t>Validation</w:t>
            </w:r>
            <w:r w:rsidRPr="5FAAA36D">
              <w:rPr>
                <w:rFonts w:ascii="Roboto" w:eastAsia="Roboto" w:hAnsi="Roboto" w:cs="Roboto"/>
                <w:i/>
                <w:iCs/>
                <w:color w:val="434343"/>
                <w:sz w:val="20"/>
                <w:szCs w:val="20"/>
                <w:vertAlign w:val="superscript"/>
                <w:lang w:val="en-US"/>
              </w:rPr>
              <w:t>*</w:t>
            </w:r>
          </w:p>
        </w:tc>
        <w:tc>
          <w:tcPr>
            <w:tcW w:w="1155"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50878BA6" w14:textId="714ECF81" w:rsidR="0E36E9E9" w:rsidRDefault="219521F1" w:rsidP="14A0CFCE">
            <w:pPr>
              <w:spacing w:after="0"/>
              <w:jc w:val="right"/>
            </w:pPr>
            <w:r w:rsidRPr="14A0CFCE">
              <w:rPr>
                <w:rFonts w:ascii="Arial" w:eastAsia="Arial" w:hAnsi="Arial" w:cs="Arial"/>
                <w:color w:val="434343"/>
                <w:sz w:val="16"/>
                <w:szCs w:val="16"/>
              </w:rPr>
              <w:t>400</w:t>
            </w:r>
          </w:p>
        </w:tc>
        <w:tc>
          <w:tcPr>
            <w:tcW w:w="1230"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1AAA3614" w14:textId="42470839" w:rsidR="0E36E9E9" w:rsidRDefault="78DC1AB6">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4410" w:type="dxa"/>
            <w:tcBorders>
              <w:top w:val="single" w:sz="6" w:space="0" w:color="CCCCCC"/>
              <w:left w:val="single" w:sz="6" w:space="0" w:color="CCCCCC"/>
              <w:bottom w:val="single" w:sz="6" w:space="0" w:color="284E3F"/>
              <w:right w:val="single" w:sz="6" w:space="0" w:color="284E3F"/>
            </w:tcBorders>
            <w:shd w:val="clear" w:color="auto" w:fill="F6F8F9"/>
            <w:tcMar>
              <w:top w:w="40" w:type="dxa"/>
              <w:left w:w="120" w:type="dxa"/>
              <w:bottom w:w="40" w:type="dxa"/>
              <w:right w:w="120" w:type="dxa"/>
            </w:tcMar>
            <w:vAlign w:val="center"/>
          </w:tcPr>
          <w:p w14:paraId="46DC6FF8" w14:textId="499FD8B2"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At least one group is significantly different</w:t>
            </w:r>
          </w:p>
        </w:tc>
      </w:tr>
    </w:tbl>
    <w:p w14:paraId="5C56B811" w14:textId="677C8A79" w:rsidR="00B06ABB" w:rsidRDefault="07792505" w:rsidP="5FAAA36D">
      <w:pPr>
        <w:rPr>
          <w:rFonts w:ascii="Arial" w:eastAsia="Arial" w:hAnsi="Arial" w:cs="Arial"/>
          <w:color w:val="000000" w:themeColor="text1"/>
        </w:rPr>
      </w:pPr>
      <w:r>
        <w:t>*</w:t>
      </w:r>
      <w:r w:rsidRPr="5FAAA36D">
        <w:rPr>
          <w:rFonts w:ascii="Arial" w:eastAsia="Arial" w:hAnsi="Arial" w:cs="Arial"/>
          <w:color w:val="000000" w:themeColor="text1"/>
          <w:lang w:val="en-US"/>
        </w:rPr>
        <w:t xml:space="preserve"> Excluding Patients Who Develop Shock Within 3 Hours of ED Triage</w:t>
      </w:r>
    </w:p>
    <w:p w14:paraId="67D665C2" w14:textId="661148EF" w:rsidR="00B06ABB" w:rsidRDefault="00B06ABB" w:rsidP="5FAAA36D"/>
    <w:p w14:paraId="43355288" w14:textId="68E946EE" w:rsidR="00B06ABB" w:rsidRDefault="03A6E053" w:rsidP="5FAAA36D">
      <w:pPr>
        <w:spacing w:after="0"/>
        <w:rPr>
          <w:rFonts w:ascii="Arial" w:eastAsia="Arial" w:hAnsi="Arial" w:cs="Arial"/>
          <w:color w:val="000000" w:themeColor="text1"/>
        </w:rPr>
      </w:pPr>
      <w:r w:rsidRPr="1197EC36">
        <w:rPr>
          <w:rFonts w:ascii="Arial" w:eastAsia="Arial" w:hAnsi="Arial" w:cs="Arial"/>
          <w:b/>
          <w:bCs/>
          <w:color w:val="000000" w:themeColor="text1"/>
        </w:rPr>
        <w:t xml:space="preserve">Supplemental Table </w:t>
      </w:r>
      <w:r w:rsidR="056AF43C" w:rsidRPr="1197EC36">
        <w:rPr>
          <w:rFonts w:ascii="Arial" w:eastAsia="Arial" w:hAnsi="Arial" w:cs="Arial"/>
          <w:b/>
          <w:bCs/>
          <w:color w:val="000000" w:themeColor="text1"/>
        </w:rPr>
        <w:t>40</w:t>
      </w:r>
      <w:r w:rsidRPr="1197EC36">
        <w:rPr>
          <w:rFonts w:ascii="Arial" w:eastAsia="Arial" w:hAnsi="Arial" w:cs="Arial"/>
          <w:b/>
          <w:bCs/>
          <w:color w:val="000000" w:themeColor="text1"/>
        </w:rPr>
        <w:t xml:space="preserve">: </w:t>
      </w:r>
      <w:r w:rsidRPr="1197EC36">
        <w:rPr>
          <w:rFonts w:ascii="Arial" w:eastAsia="Arial" w:hAnsi="Arial" w:cs="Arial"/>
          <w:color w:val="000000" w:themeColor="text1"/>
        </w:rPr>
        <w:t xml:space="preserve">Chi-Squared </w:t>
      </w:r>
      <w:r w:rsidR="58054E24" w:rsidRPr="1197EC36">
        <w:rPr>
          <w:rFonts w:ascii="Arial" w:eastAsia="Arial" w:hAnsi="Arial" w:cs="Arial"/>
          <w:color w:val="000000" w:themeColor="text1"/>
        </w:rPr>
        <w:t>T</w:t>
      </w:r>
      <w:r w:rsidRPr="1197EC36">
        <w:rPr>
          <w:rFonts w:ascii="Arial" w:eastAsia="Arial" w:hAnsi="Arial" w:cs="Arial"/>
          <w:color w:val="000000" w:themeColor="text1"/>
        </w:rPr>
        <w:t>ests on</w:t>
      </w:r>
      <w:r w:rsidR="30EE519B" w:rsidRPr="1197EC36">
        <w:rPr>
          <w:rFonts w:ascii="Arial" w:eastAsia="Arial" w:hAnsi="Arial" w:cs="Arial"/>
          <w:color w:val="000000" w:themeColor="text1"/>
          <w:lang w:val="en-US"/>
        </w:rPr>
        <w:t xml:space="preserve"> the</w:t>
      </w:r>
      <w:r w:rsidRPr="1197EC36">
        <w:rPr>
          <w:rFonts w:ascii="Arial" w:eastAsia="Arial" w:hAnsi="Arial" w:cs="Arial"/>
          <w:color w:val="000000" w:themeColor="text1"/>
        </w:rPr>
        <w:t xml:space="preserve"> </w:t>
      </w:r>
      <w:r w:rsidR="027745BA" w:rsidRPr="1197EC36">
        <w:rPr>
          <w:rFonts w:ascii="Arial" w:eastAsia="Arial" w:hAnsi="Arial" w:cs="Arial"/>
          <w:color w:val="000000" w:themeColor="text1"/>
        </w:rPr>
        <w:t>Short-Term Mortality</w:t>
      </w:r>
      <w:r w:rsidRPr="1197EC36">
        <w:rPr>
          <w:rFonts w:ascii="Arial" w:eastAsia="Arial" w:hAnsi="Arial" w:cs="Arial"/>
          <w:color w:val="000000" w:themeColor="text1"/>
        </w:rPr>
        <w:t xml:space="preserve"> </w:t>
      </w:r>
      <w:r w:rsidR="110FBB3F" w:rsidRPr="1197EC36">
        <w:rPr>
          <w:rFonts w:ascii="Arial" w:eastAsia="Arial" w:hAnsi="Arial" w:cs="Arial"/>
          <w:color w:val="000000" w:themeColor="text1"/>
        </w:rPr>
        <w:t>R</w:t>
      </w:r>
      <w:r w:rsidRPr="1197EC36">
        <w:rPr>
          <w:rFonts w:ascii="Arial" w:eastAsia="Arial" w:hAnsi="Arial" w:cs="Arial"/>
          <w:color w:val="000000" w:themeColor="text1"/>
        </w:rPr>
        <w:t xml:space="preserve">ates of the 4 </w:t>
      </w:r>
      <w:r w:rsidR="32E08ACB" w:rsidRPr="1197EC36">
        <w:rPr>
          <w:rFonts w:ascii="Arial" w:eastAsia="Arial" w:hAnsi="Arial" w:cs="Arial"/>
          <w:color w:val="000000" w:themeColor="text1"/>
        </w:rPr>
        <w:t>risk</w:t>
      </w:r>
      <w:r w:rsidRPr="1197EC36">
        <w:rPr>
          <w:rFonts w:ascii="Arial" w:eastAsia="Arial" w:hAnsi="Arial" w:cs="Arial"/>
          <w:color w:val="000000" w:themeColor="text1"/>
        </w:rPr>
        <w:t xml:space="preserve"> groups </w:t>
      </w:r>
    </w:p>
    <w:tbl>
      <w:tblPr>
        <w:tblW w:w="8355" w:type="dxa"/>
        <w:tblLayout w:type="fixed"/>
        <w:tblLook w:val="06A0" w:firstRow="1" w:lastRow="0" w:firstColumn="1" w:lastColumn="0" w:noHBand="1" w:noVBand="1"/>
      </w:tblPr>
      <w:tblGrid>
        <w:gridCol w:w="3075"/>
        <w:gridCol w:w="870"/>
        <w:gridCol w:w="1155"/>
        <w:gridCol w:w="3255"/>
      </w:tblGrid>
      <w:tr w:rsidR="0E36E9E9" w14:paraId="2F4FF519" w14:textId="77777777" w:rsidTr="14A0CFCE">
        <w:trPr>
          <w:trHeight w:val="315"/>
        </w:trPr>
        <w:tc>
          <w:tcPr>
            <w:tcW w:w="3075" w:type="dxa"/>
            <w:tcBorders>
              <w:top w:val="single" w:sz="6" w:space="0" w:color="284E3F"/>
              <w:left w:val="single" w:sz="6" w:space="0" w:color="284E3F"/>
              <w:bottom w:val="single" w:sz="6" w:space="0" w:color="284E3F"/>
              <w:right w:val="single" w:sz="6" w:space="0" w:color="CCCCCC"/>
            </w:tcBorders>
            <w:shd w:val="clear" w:color="auto" w:fill="CFE2F3"/>
            <w:tcMar>
              <w:top w:w="40" w:type="dxa"/>
              <w:left w:w="120" w:type="dxa"/>
              <w:bottom w:w="40" w:type="dxa"/>
              <w:right w:w="120" w:type="dxa"/>
            </w:tcMar>
            <w:vAlign w:val="center"/>
          </w:tcPr>
          <w:p w14:paraId="44284627" w14:textId="71E59F35" w:rsidR="0E36E9E9" w:rsidRDefault="0E36E9E9" w:rsidP="0E36E9E9">
            <w:pPr>
              <w:spacing w:after="0"/>
            </w:pPr>
            <w:r w:rsidRPr="0E36E9E9">
              <w:rPr>
                <w:rFonts w:ascii="Roboto" w:eastAsia="Roboto" w:hAnsi="Roboto" w:cs="Roboto"/>
                <w:color w:val="000000" w:themeColor="text1"/>
                <w:sz w:val="20"/>
                <w:szCs w:val="20"/>
              </w:rPr>
              <w:t>Site</w:t>
            </w:r>
          </w:p>
        </w:tc>
        <w:tc>
          <w:tcPr>
            <w:tcW w:w="870"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0AC059C9" w14:textId="7A19F23C" w:rsidR="0E36E9E9" w:rsidRDefault="51E9C172"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Statistic</w:t>
            </w:r>
          </w:p>
        </w:tc>
        <w:tc>
          <w:tcPr>
            <w:tcW w:w="1155"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358FEFED" w14:textId="6A69C060" w:rsidR="0E36E9E9" w:rsidRDefault="51E9C172"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P-Value</w:t>
            </w:r>
          </w:p>
        </w:tc>
        <w:tc>
          <w:tcPr>
            <w:tcW w:w="3255" w:type="dxa"/>
            <w:tcBorders>
              <w:top w:val="single" w:sz="6" w:space="0" w:color="284E3F"/>
              <w:left w:val="single" w:sz="6" w:space="0" w:color="CCCCCC"/>
              <w:bottom w:val="single" w:sz="6" w:space="0" w:color="284E3F"/>
              <w:right w:val="single" w:sz="6" w:space="0" w:color="284E3F"/>
            </w:tcBorders>
            <w:shd w:val="clear" w:color="auto" w:fill="CFE2F3"/>
            <w:tcMar>
              <w:top w:w="40" w:type="dxa"/>
              <w:left w:w="120" w:type="dxa"/>
              <w:bottom w:w="40" w:type="dxa"/>
              <w:right w:w="120" w:type="dxa"/>
            </w:tcMar>
            <w:vAlign w:val="center"/>
          </w:tcPr>
          <w:p w14:paraId="3FE3A38F" w14:textId="54762689" w:rsidR="0E36E9E9" w:rsidRDefault="51E9C172"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Conclusion</w:t>
            </w:r>
          </w:p>
        </w:tc>
      </w:tr>
      <w:tr w:rsidR="0E36E9E9" w14:paraId="5727EA9B" w14:textId="77777777" w:rsidTr="14A0CFCE">
        <w:trPr>
          <w:trHeight w:val="435"/>
        </w:trPr>
        <w:tc>
          <w:tcPr>
            <w:tcW w:w="3075" w:type="dxa"/>
            <w:tcBorders>
              <w:top w:val="single" w:sz="6" w:space="0" w:color="284E3F"/>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50681D2" w14:textId="4F90CCCA" w:rsidR="0E36E9E9" w:rsidRDefault="51E9C172" w:rsidP="0D0379E0">
            <w:pPr>
              <w:spacing w:after="0"/>
              <w:rPr>
                <w:rFonts w:ascii="Roboto" w:eastAsia="Roboto" w:hAnsi="Roboto" w:cs="Roboto"/>
                <w:color w:val="434343"/>
                <w:sz w:val="20"/>
                <w:szCs w:val="20"/>
              </w:rPr>
            </w:pPr>
            <w:r w:rsidRPr="0D0379E0">
              <w:rPr>
                <w:rFonts w:ascii="Roboto" w:eastAsia="Roboto" w:hAnsi="Roboto" w:cs="Roboto"/>
                <w:color w:val="434343"/>
                <w:sz w:val="20"/>
                <w:szCs w:val="20"/>
              </w:rPr>
              <w:t>Development</w:t>
            </w:r>
          </w:p>
        </w:tc>
        <w:tc>
          <w:tcPr>
            <w:tcW w:w="870"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1BC1DB50" w14:textId="33D7D0EB" w:rsidR="0E36E9E9" w:rsidRDefault="0147028D" w:rsidP="0E36E9E9">
            <w:pPr>
              <w:spacing w:after="0"/>
              <w:jc w:val="right"/>
            </w:pPr>
            <w:r w:rsidRPr="14A0CFCE">
              <w:rPr>
                <w:rFonts w:ascii="Arial" w:eastAsia="Arial" w:hAnsi="Arial" w:cs="Arial"/>
                <w:color w:val="434343"/>
                <w:sz w:val="16"/>
                <w:szCs w:val="16"/>
              </w:rPr>
              <w:t>22</w:t>
            </w:r>
            <w:r w:rsidR="24F5A4CF" w:rsidRPr="14A0CFCE">
              <w:rPr>
                <w:rFonts w:ascii="Arial" w:eastAsia="Arial" w:hAnsi="Arial" w:cs="Arial"/>
                <w:color w:val="434343"/>
                <w:sz w:val="16"/>
                <w:szCs w:val="16"/>
              </w:rPr>
              <w:t>5</w:t>
            </w:r>
            <w:r w:rsidRPr="14A0CFCE">
              <w:rPr>
                <w:rFonts w:ascii="Arial" w:eastAsia="Arial" w:hAnsi="Arial" w:cs="Arial"/>
                <w:color w:val="434343"/>
                <w:sz w:val="16"/>
                <w:szCs w:val="16"/>
              </w:rPr>
              <w:t>0</w:t>
            </w:r>
          </w:p>
        </w:tc>
        <w:tc>
          <w:tcPr>
            <w:tcW w:w="1155"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64BCD942" w14:textId="3C78A4B6" w:rsidR="0E36E9E9" w:rsidRDefault="31EBC260"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3255" w:type="dxa"/>
            <w:tcBorders>
              <w:top w:val="single" w:sz="6" w:space="0" w:color="284E3F"/>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0B081A36" w14:textId="5D38A2FD"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At least one group is significantly different</w:t>
            </w:r>
          </w:p>
        </w:tc>
      </w:tr>
      <w:tr w:rsidR="0E36E9E9" w14:paraId="3C32C189" w14:textId="77777777" w:rsidTr="14A0CFCE">
        <w:trPr>
          <w:trHeight w:val="435"/>
        </w:trPr>
        <w:tc>
          <w:tcPr>
            <w:tcW w:w="3075"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center"/>
          </w:tcPr>
          <w:p w14:paraId="42B6F9B2" w14:textId="3788D3F1" w:rsidR="0E36E9E9" w:rsidRDefault="51E9C172" w:rsidP="0D0379E0">
            <w:pPr>
              <w:spacing w:after="0"/>
              <w:rPr>
                <w:rFonts w:ascii="Roboto" w:eastAsia="Roboto" w:hAnsi="Roboto" w:cs="Roboto"/>
                <w:color w:val="434343"/>
                <w:sz w:val="20"/>
                <w:szCs w:val="20"/>
              </w:rPr>
            </w:pPr>
            <w:r w:rsidRPr="0D0379E0">
              <w:rPr>
                <w:rFonts w:ascii="Roboto" w:eastAsia="Roboto" w:hAnsi="Roboto" w:cs="Roboto"/>
                <w:color w:val="434343"/>
                <w:sz w:val="20"/>
                <w:szCs w:val="20"/>
              </w:rPr>
              <w:t>Validation</w:t>
            </w:r>
          </w:p>
        </w:tc>
        <w:tc>
          <w:tcPr>
            <w:tcW w:w="87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4B514A4F" w14:textId="7B21AD5A" w:rsidR="0E36E9E9" w:rsidRDefault="0147028D"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4</w:t>
            </w:r>
            <w:r w:rsidR="1D480DC4" w:rsidRPr="14A0CFCE">
              <w:rPr>
                <w:rFonts w:ascii="Arial" w:eastAsia="Arial" w:hAnsi="Arial" w:cs="Arial"/>
                <w:color w:val="434343"/>
                <w:sz w:val="16"/>
                <w:szCs w:val="16"/>
              </w:rPr>
              <w:t>07</w:t>
            </w:r>
          </w:p>
        </w:tc>
        <w:tc>
          <w:tcPr>
            <w:tcW w:w="1155"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79715541" w14:textId="776B1DA8" w:rsidR="0E36E9E9" w:rsidRDefault="414D4D28"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325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0BF0383C" w14:textId="51BCFB19"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At least one group is significantly different</w:t>
            </w:r>
          </w:p>
        </w:tc>
      </w:tr>
      <w:tr w:rsidR="0E36E9E9" w14:paraId="23CE3392" w14:textId="77777777" w:rsidTr="14A0CFCE">
        <w:trPr>
          <w:trHeight w:val="435"/>
        </w:trPr>
        <w:tc>
          <w:tcPr>
            <w:tcW w:w="3075"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185A15BD" w14:textId="6707DE9D" w:rsidR="0E36E9E9" w:rsidRDefault="06FE669F" w:rsidP="5FAAA36D">
            <w:pPr>
              <w:spacing w:after="0"/>
              <w:rPr>
                <w:rFonts w:ascii="Roboto" w:eastAsia="Roboto" w:hAnsi="Roboto" w:cs="Roboto"/>
                <w:color w:val="434343"/>
                <w:sz w:val="16"/>
                <w:szCs w:val="16"/>
              </w:rPr>
            </w:pPr>
            <w:r w:rsidRPr="5FAAA36D">
              <w:rPr>
                <w:rFonts w:ascii="Roboto" w:eastAsia="Roboto" w:hAnsi="Roboto" w:cs="Roboto"/>
                <w:color w:val="434343"/>
                <w:sz w:val="20"/>
                <w:szCs w:val="20"/>
                <w:lang w:val="en-US"/>
              </w:rPr>
              <w:t>Development</w:t>
            </w:r>
            <w:r w:rsidRPr="5FAAA36D">
              <w:rPr>
                <w:rFonts w:ascii="Roboto" w:eastAsia="Roboto" w:hAnsi="Roboto" w:cs="Roboto"/>
                <w:i/>
                <w:iCs/>
                <w:color w:val="434343"/>
                <w:sz w:val="20"/>
                <w:szCs w:val="20"/>
                <w:vertAlign w:val="superscript"/>
                <w:lang w:val="en-US"/>
              </w:rPr>
              <w:t>*</w:t>
            </w:r>
          </w:p>
        </w:tc>
        <w:tc>
          <w:tcPr>
            <w:tcW w:w="87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2FFF49B" w14:textId="4225FBE4" w:rsidR="0E36E9E9" w:rsidRDefault="0147028D" w:rsidP="0E36E9E9">
            <w:pPr>
              <w:spacing w:after="0"/>
              <w:jc w:val="right"/>
            </w:pPr>
            <w:r w:rsidRPr="14A0CFCE">
              <w:rPr>
                <w:rFonts w:ascii="Arial" w:eastAsia="Arial" w:hAnsi="Arial" w:cs="Arial"/>
                <w:color w:val="434343"/>
                <w:sz w:val="16"/>
                <w:szCs w:val="16"/>
              </w:rPr>
              <w:t>122</w:t>
            </w:r>
            <w:r w:rsidR="7029CD2B" w:rsidRPr="14A0CFCE">
              <w:rPr>
                <w:rFonts w:ascii="Arial" w:eastAsia="Arial" w:hAnsi="Arial" w:cs="Arial"/>
                <w:color w:val="434343"/>
                <w:sz w:val="16"/>
                <w:szCs w:val="16"/>
              </w:rPr>
              <w:t>6</w:t>
            </w:r>
          </w:p>
        </w:tc>
        <w:tc>
          <w:tcPr>
            <w:tcW w:w="1155"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69B17EF1" w14:textId="26FDD4D4" w:rsidR="0E36E9E9" w:rsidRDefault="63CC947B"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325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624978E0" w14:textId="5C3181CE"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At least one group is significantly different</w:t>
            </w:r>
          </w:p>
        </w:tc>
      </w:tr>
      <w:tr w:rsidR="0E36E9E9" w14:paraId="36AE4F53" w14:textId="77777777" w:rsidTr="14A0CFCE">
        <w:trPr>
          <w:trHeight w:val="435"/>
        </w:trPr>
        <w:tc>
          <w:tcPr>
            <w:tcW w:w="3075" w:type="dxa"/>
            <w:tcBorders>
              <w:top w:val="single" w:sz="6" w:space="0" w:color="CCCCCC"/>
              <w:left w:val="single" w:sz="6" w:space="0" w:color="284E3F"/>
              <w:bottom w:val="single" w:sz="6" w:space="0" w:color="284E3F"/>
              <w:right w:val="single" w:sz="6" w:space="0" w:color="CCCCCC"/>
            </w:tcBorders>
            <w:shd w:val="clear" w:color="auto" w:fill="F6F8F9"/>
            <w:tcMar>
              <w:top w:w="40" w:type="dxa"/>
              <w:left w:w="120" w:type="dxa"/>
              <w:bottom w:w="40" w:type="dxa"/>
              <w:right w:w="120" w:type="dxa"/>
            </w:tcMar>
            <w:vAlign w:val="center"/>
          </w:tcPr>
          <w:p w14:paraId="7CBDBC19" w14:textId="290F947B" w:rsidR="0E36E9E9" w:rsidRDefault="01842E03" w:rsidP="5FAAA36D">
            <w:pPr>
              <w:spacing w:after="0"/>
              <w:rPr>
                <w:rFonts w:ascii="Roboto" w:eastAsia="Roboto" w:hAnsi="Roboto" w:cs="Roboto"/>
                <w:color w:val="434343"/>
                <w:sz w:val="16"/>
                <w:szCs w:val="16"/>
              </w:rPr>
            </w:pPr>
            <w:r w:rsidRPr="5FAAA36D">
              <w:rPr>
                <w:rFonts w:ascii="Roboto" w:eastAsia="Roboto" w:hAnsi="Roboto" w:cs="Roboto"/>
                <w:color w:val="434343"/>
                <w:sz w:val="20"/>
                <w:szCs w:val="20"/>
                <w:lang w:val="en-US"/>
              </w:rPr>
              <w:t>Validation</w:t>
            </w:r>
            <w:r w:rsidRPr="5FAAA36D">
              <w:rPr>
                <w:rFonts w:ascii="Roboto" w:eastAsia="Roboto" w:hAnsi="Roboto" w:cs="Roboto"/>
                <w:i/>
                <w:iCs/>
                <w:color w:val="434343"/>
                <w:sz w:val="20"/>
                <w:szCs w:val="20"/>
                <w:vertAlign w:val="superscript"/>
                <w:lang w:val="en-US"/>
              </w:rPr>
              <w:t>*</w:t>
            </w:r>
          </w:p>
        </w:tc>
        <w:tc>
          <w:tcPr>
            <w:tcW w:w="870"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72D77D06" w14:textId="6005A9E6" w:rsidR="0E36E9E9" w:rsidRDefault="0147028D"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2</w:t>
            </w:r>
            <w:r w:rsidR="32AD8E44" w:rsidRPr="14A0CFCE">
              <w:rPr>
                <w:rFonts w:ascii="Arial" w:eastAsia="Arial" w:hAnsi="Arial" w:cs="Arial"/>
                <w:color w:val="434343"/>
                <w:sz w:val="16"/>
                <w:szCs w:val="16"/>
              </w:rPr>
              <w:t>68</w:t>
            </w:r>
          </w:p>
        </w:tc>
        <w:tc>
          <w:tcPr>
            <w:tcW w:w="1155"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42749E75" w14:textId="03B7783C" w:rsidR="0E36E9E9" w:rsidRDefault="76EB3BF2"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3255" w:type="dxa"/>
            <w:tcBorders>
              <w:top w:val="single" w:sz="6" w:space="0" w:color="CCCCCC"/>
              <w:left w:val="single" w:sz="6" w:space="0" w:color="CCCCCC"/>
              <w:bottom w:val="single" w:sz="6" w:space="0" w:color="284E3F"/>
              <w:right w:val="single" w:sz="6" w:space="0" w:color="284E3F"/>
            </w:tcBorders>
            <w:shd w:val="clear" w:color="auto" w:fill="F6F8F9"/>
            <w:tcMar>
              <w:top w:w="40" w:type="dxa"/>
              <w:left w:w="120" w:type="dxa"/>
              <w:bottom w:w="40" w:type="dxa"/>
              <w:right w:w="120" w:type="dxa"/>
            </w:tcMar>
            <w:vAlign w:val="center"/>
          </w:tcPr>
          <w:p w14:paraId="1B14CACD" w14:textId="6D85E7D5"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At least one group is significantly different</w:t>
            </w:r>
          </w:p>
        </w:tc>
      </w:tr>
    </w:tbl>
    <w:p w14:paraId="2EEB245D" w14:textId="677C8A79" w:rsidR="00B06ABB" w:rsidRDefault="44E840FB" w:rsidP="5FAAA36D">
      <w:pPr>
        <w:rPr>
          <w:rFonts w:ascii="Arial" w:eastAsia="Arial" w:hAnsi="Arial" w:cs="Arial"/>
          <w:color w:val="000000" w:themeColor="text1"/>
        </w:rPr>
      </w:pPr>
      <w:r>
        <w:t>*</w:t>
      </w:r>
      <w:r w:rsidRPr="5FAAA36D">
        <w:rPr>
          <w:rFonts w:ascii="Arial" w:eastAsia="Arial" w:hAnsi="Arial" w:cs="Arial"/>
          <w:color w:val="000000" w:themeColor="text1"/>
          <w:lang w:val="en-US"/>
        </w:rPr>
        <w:t xml:space="preserve"> Excluding Patients Who Develop Shock Within 3 Hours of ED Triage</w:t>
      </w:r>
    </w:p>
    <w:p w14:paraId="2685234D" w14:textId="22406ECD" w:rsidR="5FAAA36D" w:rsidRDefault="5FAAA36D" w:rsidP="5FAAA36D">
      <w:pPr>
        <w:rPr>
          <w:rFonts w:ascii="Arial" w:eastAsia="Arial" w:hAnsi="Arial" w:cs="Arial"/>
          <w:color w:val="000000" w:themeColor="text1"/>
          <w:lang w:val="en-US"/>
        </w:rPr>
      </w:pPr>
    </w:p>
    <w:p w14:paraId="028F16DE" w14:textId="6456F136" w:rsidR="00B06ABB" w:rsidRDefault="03A6E053" w:rsidP="5FAAA36D">
      <w:pPr>
        <w:spacing w:after="0"/>
        <w:rPr>
          <w:rFonts w:ascii="Arial" w:eastAsia="Arial" w:hAnsi="Arial" w:cs="Arial"/>
          <w:color w:val="000000" w:themeColor="text1"/>
        </w:rPr>
      </w:pPr>
      <w:r w:rsidRPr="1197EC36">
        <w:rPr>
          <w:rFonts w:ascii="Arial" w:eastAsia="Arial" w:hAnsi="Arial" w:cs="Arial"/>
          <w:b/>
          <w:bCs/>
          <w:color w:val="000000" w:themeColor="text1"/>
        </w:rPr>
        <w:t xml:space="preserve">Supplemental Table </w:t>
      </w:r>
      <w:r w:rsidR="3FE49B73" w:rsidRPr="1197EC36">
        <w:rPr>
          <w:rFonts w:ascii="Arial" w:eastAsia="Arial" w:hAnsi="Arial" w:cs="Arial"/>
          <w:b/>
          <w:bCs/>
          <w:color w:val="000000" w:themeColor="text1"/>
        </w:rPr>
        <w:t>41</w:t>
      </w:r>
      <w:r w:rsidRPr="1197EC36">
        <w:rPr>
          <w:rFonts w:ascii="Arial" w:eastAsia="Arial" w:hAnsi="Arial" w:cs="Arial"/>
          <w:b/>
          <w:bCs/>
          <w:color w:val="000000" w:themeColor="text1"/>
        </w:rPr>
        <w:t xml:space="preserve">: </w:t>
      </w:r>
      <w:r w:rsidRPr="1197EC36">
        <w:rPr>
          <w:rFonts w:ascii="Arial" w:eastAsia="Arial" w:hAnsi="Arial" w:cs="Arial"/>
          <w:color w:val="000000" w:themeColor="text1"/>
        </w:rPr>
        <w:t xml:space="preserve">Pairwise Chi-Square post-hoc tests with Bonferroni correction on </w:t>
      </w:r>
      <w:r w:rsidR="53D20E57" w:rsidRPr="1197EC36">
        <w:rPr>
          <w:rFonts w:ascii="Arial" w:eastAsia="Arial" w:hAnsi="Arial" w:cs="Arial"/>
          <w:color w:val="000000" w:themeColor="text1"/>
        </w:rPr>
        <w:t xml:space="preserve">the Short-Term Mortality Rates </w:t>
      </w:r>
      <w:r w:rsidRPr="1197EC36">
        <w:rPr>
          <w:rFonts w:ascii="Arial" w:eastAsia="Arial" w:hAnsi="Arial" w:cs="Arial"/>
          <w:color w:val="000000" w:themeColor="text1"/>
        </w:rPr>
        <w:t>at the Development Site</w:t>
      </w:r>
    </w:p>
    <w:tbl>
      <w:tblPr>
        <w:tblW w:w="0" w:type="auto"/>
        <w:tblLayout w:type="fixed"/>
        <w:tblLook w:val="06A0" w:firstRow="1" w:lastRow="0" w:firstColumn="1" w:lastColumn="0" w:noHBand="1" w:noVBand="1"/>
      </w:tblPr>
      <w:tblGrid>
        <w:gridCol w:w="2175"/>
        <w:gridCol w:w="2190"/>
        <w:gridCol w:w="1200"/>
        <w:gridCol w:w="1320"/>
        <w:gridCol w:w="2220"/>
      </w:tblGrid>
      <w:tr w:rsidR="0E36E9E9" w14:paraId="6498E22E" w14:textId="77777777" w:rsidTr="14A0CFCE">
        <w:trPr>
          <w:trHeight w:val="315"/>
        </w:trPr>
        <w:tc>
          <w:tcPr>
            <w:tcW w:w="2175" w:type="dxa"/>
            <w:tcBorders>
              <w:top w:val="single" w:sz="6" w:space="0" w:color="284E3F"/>
              <w:left w:val="single" w:sz="6" w:space="0" w:color="284E3F"/>
              <w:bottom w:val="single" w:sz="6" w:space="0" w:color="284E3F"/>
              <w:right w:val="single" w:sz="6" w:space="0" w:color="CCCCCC"/>
            </w:tcBorders>
            <w:shd w:val="clear" w:color="auto" w:fill="CFE2F3"/>
            <w:tcMar>
              <w:top w:w="40" w:type="dxa"/>
              <w:left w:w="120" w:type="dxa"/>
              <w:bottom w:w="40" w:type="dxa"/>
              <w:right w:w="120" w:type="dxa"/>
            </w:tcMar>
            <w:vAlign w:val="center"/>
          </w:tcPr>
          <w:p w14:paraId="4AB308BA" w14:textId="17C5686F" w:rsidR="0D0379E0" w:rsidRDefault="0D0379E0"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Group A</w:t>
            </w:r>
          </w:p>
        </w:tc>
        <w:tc>
          <w:tcPr>
            <w:tcW w:w="2190"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133C6FD6" w14:textId="69B0AD9F" w:rsidR="0D0379E0" w:rsidRDefault="0D0379E0"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Group B</w:t>
            </w:r>
          </w:p>
        </w:tc>
        <w:tc>
          <w:tcPr>
            <w:tcW w:w="1200"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70235636" w14:textId="34264E04" w:rsidR="0E36E9E9" w:rsidRDefault="51E9C172" w:rsidP="0E36E9E9">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P-Value (Unadjusted)</w:t>
            </w:r>
          </w:p>
        </w:tc>
        <w:tc>
          <w:tcPr>
            <w:tcW w:w="1320"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09079CC0" w14:textId="32A469E9" w:rsidR="0E36E9E9" w:rsidRDefault="51E9C172" w:rsidP="0E36E9E9">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P-Value (Bonferroni Corrected)</w:t>
            </w:r>
          </w:p>
        </w:tc>
        <w:tc>
          <w:tcPr>
            <w:tcW w:w="2220" w:type="dxa"/>
            <w:tcBorders>
              <w:top w:val="single" w:sz="6" w:space="0" w:color="284E3F"/>
              <w:left w:val="single" w:sz="6" w:space="0" w:color="CCCCCC"/>
              <w:bottom w:val="single" w:sz="6" w:space="0" w:color="284E3F"/>
              <w:right w:val="single" w:sz="6" w:space="0" w:color="284E3F"/>
            </w:tcBorders>
            <w:shd w:val="clear" w:color="auto" w:fill="CFE2F3"/>
            <w:tcMar>
              <w:top w:w="40" w:type="dxa"/>
              <w:left w:w="120" w:type="dxa"/>
              <w:bottom w:w="40" w:type="dxa"/>
              <w:right w:w="120" w:type="dxa"/>
            </w:tcMar>
            <w:vAlign w:val="center"/>
          </w:tcPr>
          <w:p w14:paraId="6643CE70" w14:textId="1A7D4F17" w:rsidR="0E36E9E9" w:rsidRDefault="51E9C172" w:rsidP="0E36E9E9">
            <w:pPr>
              <w:spacing w:after="0"/>
            </w:pPr>
            <w:r w:rsidRPr="0D0379E0">
              <w:rPr>
                <w:rFonts w:ascii="Arial" w:eastAsia="Arial" w:hAnsi="Arial" w:cs="Arial"/>
                <w:color w:val="000000" w:themeColor="text1"/>
                <w:sz w:val="16"/>
                <w:szCs w:val="16"/>
              </w:rPr>
              <w:t>Conclusion</w:t>
            </w:r>
          </w:p>
        </w:tc>
      </w:tr>
      <w:tr w:rsidR="0E36E9E9" w14:paraId="79D303E8" w14:textId="77777777" w:rsidTr="14A0CFCE">
        <w:trPr>
          <w:trHeight w:val="435"/>
        </w:trPr>
        <w:tc>
          <w:tcPr>
            <w:tcW w:w="2175" w:type="dxa"/>
            <w:tcBorders>
              <w:top w:val="single" w:sz="6" w:space="0" w:color="284E3F"/>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3DE5DC57" w14:textId="0C892EAF" w:rsidR="0E36E9E9" w:rsidRDefault="51E9C172" w:rsidP="0E36E9E9">
            <w:pPr>
              <w:spacing w:after="0"/>
            </w:pPr>
            <w:r w:rsidRPr="0D0379E0">
              <w:rPr>
                <w:rFonts w:ascii="Arial" w:eastAsia="Arial" w:hAnsi="Arial" w:cs="Arial"/>
                <w:color w:val="434343"/>
                <w:sz w:val="16"/>
                <w:szCs w:val="16"/>
              </w:rPr>
              <w:t>Shock Likely to Develop and Sepsis Probable</w:t>
            </w:r>
          </w:p>
        </w:tc>
        <w:tc>
          <w:tcPr>
            <w:tcW w:w="2190"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691577F9" w14:textId="785A5D53" w:rsidR="0E36E9E9" w:rsidRDefault="51E9C172" w:rsidP="0E36E9E9">
            <w:pPr>
              <w:spacing w:after="0"/>
            </w:pPr>
            <w:r w:rsidRPr="0D0379E0">
              <w:rPr>
                <w:rFonts w:ascii="Arial" w:eastAsia="Arial" w:hAnsi="Arial" w:cs="Arial"/>
                <w:color w:val="434343"/>
                <w:sz w:val="16"/>
                <w:szCs w:val="16"/>
              </w:rPr>
              <w:t>Shock Likely to Develop and Sepsis Possible</w:t>
            </w:r>
          </w:p>
        </w:tc>
        <w:tc>
          <w:tcPr>
            <w:tcW w:w="1200"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5B91B2B7" w14:textId="39CAA4C4" w:rsidR="0E36E9E9" w:rsidRDefault="0147028D" w:rsidP="0E36E9E9">
            <w:pPr>
              <w:spacing w:after="0"/>
              <w:jc w:val="right"/>
            </w:pPr>
            <w:r w:rsidRPr="14A0CFCE">
              <w:rPr>
                <w:rFonts w:ascii="Arial" w:eastAsia="Arial" w:hAnsi="Arial" w:cs="Arial"/>
                <w:color w:val="434343"/>
                <w:sz w:val="16"/>
                <w:szCs w:val="16"/>
              </w:rPr>
              <w:t>0.19</w:t>
            </w:r>
            <w:r w:rsidR="4256C1A5" w:rsidRPr="14A0CFCE">
              <w:rPr>
                <w:rFonts w:ascii="Arial" w:eastAsia="Arial" w:hAnsi="Arial" w:cs="Arial"/>
                <w:color w:val="434343"/>
                <w:sz w:val="16"/>
                <w:szCs w:val="16"/>
              </w:rPr>
              <w:t>1</w:t>
            </w:r>
          </w:p>
        </w:tc>
        <w:tc>
          <w:tcPr>
            <w:tcW w:w="1320"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E843116" w14:textId="3F68CCBE" w:rsidR="0E36E9E9" w:rsidRDefault="0E36E9E9" w:rsidP="0E36E9E9">
            <w:pPr>
              <w:spacing w:after="0"/>
              <w:jc w:val="right"/>
            </w:pPr>
            <w:r w:rsidRPr="0E36E9E9">
              <w:rPr>
                <w:rFonts w:ascii="Arial" w:eastAsia="Arial" w:hAnsi="Arial" w:cs="Arial"/>
                <w:color w:val="434343"/>
                <w:sz w:val="16"/>
                <w:szCs w:val="16"/>
              </w:rPr>
              <w:t>1</w:t>
            </w:r>
          </w:p>
        </w:tc>
        <w:tc>
          <w:tcPr>
            <w:tcW w:w="2220" w:type="dxa"/>
            <w:tcBorders>
              <w:top w:val="single" w:sz="6" w:space="0" w:color="284E3F"/>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0D9E1ED8" w14:textId="4C930F37" w:rsidR="0E36E9E9" w:rsidRDefault="51E9C172" w:rsidP="0E36E9E9">
            <w:pPr>
              <w:spacing w:after="0"/>
            </w:pPr>
            <w:r w:rsidRPr="0D0379E0">
              <w:rPr>
                <w:rFonts w:ascii="Arial" w:eastAsia="Arial" w:hAnsi="Arial" w:cs="Arial"/>
                <w:color w:val="434343"/>
                <w:sz w:val="16"/>
                <w:szCs w:val="16"/>
              </w:rPr>
              <w:t>Not Significantly Different</w:t>
            </w:r>
          </w:p>
        </w:tc>
      </w:tr>
      <w:tr w:rsidR="0E36E9E9" w14:paraId="52E94E9F" w14:textId="77777777" w:rsidTr="14A0CFCE">
        <w:trPr>
          <w:trHeight w:val="435"/>
        </w:trPr>
        <w:tc>
          <w:tcPr>
            <w:tcW w:w="2175"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center"/>
          </w:tcPr>
          <w:p w14:paraId="2B394F7C" w14:textId="4BF7B3C5" w:rsidR="0E36E9E9" w:rsidRDefault="51E9C172" w:rsidP="0E36E9E9">
            <w:pPr>
              <w:spacing w:after="0"/>
            </w:pPr>
            <w:r w:rsidRPr="0D0379E0">
              <w:rPr>
                <w:rFonts w:ascii="Arial" w:eastAsia="Arial" w:hAnsi="Arial" w:cs="Arial"/>
                <w:color w:val="434343"/>
                <w:sz w:val="16"/>
                <w:szCs w:val="16"/>
              </w:rPr>
              <w:t>Shock Likely to Develop and Sepsis Probable</w:t>
            </w:r>
          </w:p>
        </w:tc>
        <w:tc>
          <w:tcPr>
            <w:tcW w:w="219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1548CF65" w14:textId="5268A9B7" w:rsidR="0E36E9E9" w:rsidRDefault="51E9C172" w:rsidP="0E36E9E9">
            <w:pPr>
              <w:spacing w:after="0"/>
            </w:pPr>
            <w:r w:rsidRPr="0D0379E0">
              <w:rPr>
                <w:rFonts w:ascii="Arial" w:eastAsia="Arial" w:hAnsi="Arial" w:cs="Arial"/>
                <w:color w:val="434343"/>
                <w:sz w:val="16"/>
                <w:szCs w:val="16"/>
              </w:rPr>
              <w:t>Shock Unlikely to Develop and Sepsis Probable</w:t>
            </w:r>
          </w:p>
        </w:tc>
        <w:tc>
          <w:tcPr>
            <w:tcW w:w="120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2619228E" w14:textId="5FD783BB" w:rsidR="0E36E9E9" w:rsidRDefault="59B40B4B"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32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358B2F7C" w14:textId="7842FA48" w:rsidR="0E36E9E9" w:rsidRDefault="55CF6BB9"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2220"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405ECEF1" w14:textId="22D83FA4"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Significantly Different</w:t>
            </w:r>
          </w:p>
        </w:tc>
      </w:tr>
      <w:tr w:rsidR="0E36E9E9" w14:paraId="7F16F4A8" w14:textId="77777777" w:rsidTr="14A0CFCE">
        <w:trPr>
          <w:trHeight w:val="315"/>
        </w:trPr>
        <w:tc>
          <w:tcPr>
            <w:tcW w:w="2175"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6471A27B" w14:textId="69365AE8" w:rsidR="0E36E9E9" w:rsidRDefault="51E9C172" w:rsidP="0E36E9E9">
            <w:pPr>
              <w:spacing w:after="0"/>
            </w:pPr>
            <w:r w:rsidRPr="0D0379E0">
              <w:rPr>
                <w:rFonts w:ascii="Arial" w:eastAsia="Arial" w:hAnsi="Arial" w:cs="Arial"/>
                <w:color w:val="434343"/>
                <w:sz w:val="16"/>
                <w:szCs w:val="16"/>
              </w:rPr>
              <w:t>Shock Likely to Develop and Sepsis Probable</w:t>
            </w:r>
          </w:p>
        </w:tc>
        <w:tc>
          <w:tcPr>
            <w:tcW w:w="219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59035F05" w14:textId="1C34D4CE"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Unlikely to Develop and Sepsis Possible</w:t>
            </w:r>
          </w:p>
        </w:tc>
        <w:tc>
          <w:tcPr>
            <w:tcW w:w="120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F8CA518" w14:textId="1D8D6626" w:rsidR="0E36E9E9" w:rsidRDefault="41700183"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32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6C3A8B20" w14:textId="4326497F" w:rsidR="0E36E9E9" w:rsidRDefault="32719B95"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2220"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403B8E45" w14:textId="46319420"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Significantly Different</w:t>
            </w:r>
          </w:p>
        </w:tc>
      </w:tr>
      <w:tr w:rsidR="0E36E9E9" w14:paraId="36C42A37" w14:textId="77777777" w:rsidTr="14A0CFCE">
        <w:trPr>
          <w:trHeight w:val="435"/>
        </w:trPr>
        <w:tc>
          <w:tcPr>
            <w:tcW w:w="2175"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center"/>
          </w:tcPr>
          <w:p w14:paraId="5D9A9822" w14:textId="118C571F"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Likely to Develop and Sepsis Possible</w:t>
            </w:r>
          </w:p>
        </w:tc>
        <w:tc>
          <w:tcPr>
            <w:tcW w:w="219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68075541" w14:textId="6847001F" w:rsidR="0E36E9E9" w:rsidRDefault="51E9C172" w:rsidP="0E36E9E9">
            <w:pPr>
              <w:spacing w:after="0"/>
            </w:pPr>
            <w:r w:rsidRPr="0D0379E0">
              <w:rPr>
                <w:rFonts w:ascii="Arial" w:eastAsia="Arial" w:hAnsi="Arial" w:cs="Arial"/>
                <w:color w:val="434343"/>
                <w:sz w:val="16"/>
                <w:szCs w:val="16"/>
              </w:rPr>
              <w:t>Shock Unlikely to Develop and Sepsis Probable</w:t>
            </w:r>
          </w:p>
        </w:tc>
        <w:tc>
          <w:tcPr>
            <w:tcW w:w="120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4DB21497" w14:textId="5047C77B" w:rsidR="0E36E9E9" w:rsidRDefault="594CDED7"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32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5D2722E9" w14:textId="296F4999" w:rsidR="0E36E9E9" w:rsidRDefault="39E087D5"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2220"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0C2FEA00" w14:textId="6A1523FC" w:rsidR="0E36E9E9" w:rsidRDefault="51E9C172" w:rsidP="0E36E9E9">
            <w:pPr>
              <w:spacing w:after="0"/>
              <w:rPr>
                <w:rFonts w:ascii="Arial" w:eastAsia="Arial" w:hAnsi="Arial" w:cs="Arial"/>
                <w:color w:val="434343"/>
                <w:sz w:val="16"/>
                <w:szCs w:val="16"/>
              </w:rPr>
            </w:pPr>
            <w:r w:rsidRPr="0D0379E0">
              <w:rPr>
                <w:rFonts w:ascii="Arial" w:eastAsia="Arial" w:hAnsi="Arial" w:cs="Arial"/>
                <w:color w:val="434343"/>
                <w:sz w:val="16"/>
                <w:szCs w:val="16"/>
              </w:rPr>
              <w:t>Significantly Different</w:t>
            </w:r>
          </w:p>
        </w:tc>
      </w:tr>
      <w:tr w:rsidR="0E36E9E9" w14:paraId="50518B33" w14:textId="77777777" w:rsidTr="14A0CFCE">
        <w:trPr>
          <w:trHeight w:val="315"/>
        </w:trPr>
        <w:tc>
          <w:tcPr>
            <w:tcW w:w="2175"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3F9EAE99" w14:textId="33CFA2B0" w:rsidR="0E36E9E9" w:rsidRDefault="51E9C172" w:rsidP="0E36E9E9">
            <w:pPr>
              <w:spacing w:after="0"/>
              <w:rPr>
                <w:rFonts w:ascii="Arial" w:eastAsia="Arial" w:hAnsi="Arial" w:cs="Arial"/>
                <w:color w:val="434343"/>
                <w:sz w:val="16"/>
                <w:szCs w:val="16"/>
              </w:rPr>
            </w:pPr>
            <w:r w:rsidRPr="0D0379E0">
              <w:rPr>
                <w:rFonts w:ascii="Arial" w:eastAsia="Arial" w:hAnsi="Arial" w:cs="Arial"/>
                <w:color w:val="434343"/>
                <w:sz w:val="16"/>
                <w:szCs w:val="16"/>
              </w:rPr>
              <w:t>Shock Likely to Develop and Sepsis Possible</w:t>
            </w:r>
          </w:p>
        </w:tc>
        <w:tc>
          <w:tcPr>
            <w:tcW w:w="219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3D77A578" w14:textId="72DE6F35" w:rsidR="0E36E9E9" w:rsidRDefault="51E9C172" w:rsidP="0E36E9E9">
            <w:pPr>
              <w:spacing w:after="0"/>
            </w:pPr>
            <w:r w:rsidRPr="0D0379E0">
              <w:rPr>
                <w:rFonts w:ascii="Arial" w:eastAsia="Arial" w:hAnsi="Arial" w:cs="Arial"/>
                <w:color w:val="434343"/>
                <w:sz w:val="16"/>
                <w:szCs w:val="16"/>
              </w:rPr>
              <w:t>Shock Unlikely to Develop and Sepsis Possible</w:t>
            </w:r>
          </w:p>
        </w:tc>
        <w:tc>
          <w:tcPr>
            <w:tcW w:w="120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07668F5" w14:textId="2C58937B" w:rsidR="0E36E9E9" w:rsidRDefault="0603BC92"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32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1CD0DC10" w14:textId="12F64F82" w:rsidR="0E36E9E9" w:rsidRDefault="28B011C0"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2220"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0201801D" w14:textId="64CD49FE" w:rsidR="0E36E9E9" w:rsidRDefault="51E9C172" w:rsidP="0E36E9E9">
            <w:pPr>
              <w:spacing w:after="0"/>
            </w:pPr>
            <w:r w:rsidRPr="0D0379E0">
              <w:rPr>
                <w:rFonts w:ascii="Arial" w:eastAsia="Arial" w:hAnsi="Arial" w:cs="Arial"/>
                <w:color w:val="434343"/>
                <w:sz w:val="16"/>
                <w:szCs w:val="16"/>
              </w:rPr>
              <w:t>Significantly Different</w:t>
            </w:r>
          </w:p>
        </w:tc>
      </w:tr>
      <w:tr w:rsidR="0E36E9E9" w14:paraId="59A9827E" w14:textId="77777777" w:rsidTr="14A0CFCE">
        <w:trPr>
          <w:trHeight w:val="435"/>
        </w:trPr>
        <w:tc>
          <w:tcPr>
            <w:tcW w:w="2175" w:type="dxa"/>
            <w:tcBorders>
              <w:top w:val="single" w:sz="6" w:space="0" w:color="CCCCCC"/>
              <w:left w:val="single" w:sz="6" w:space="0" w:color="284E3F"/>
              <w:bottom w:val="single" w:sz="6" w:space="0" w:color="284E3F"/>
              <w:right w:val="single" w:sz="6" w:space="0" w:color="CCCCCC"/>
            </w:tcBorders>
            <w:shd w:val="clear" w:color="auto" w:fill="F6F8F9"/>
            <w:tcMar>
              <w:top w:w="40" w:type="dxa"/>
              <w:left w:w="120" w:type="dxa"/>
              <w:bottom w:w="40" w:type="dxa"/>
              <w:right w:w="120" w:type="dxa"/>
            </w:tcMar>
            <w:vAlign w:val="center"/>
          </w:tcPr>
          <w:p w14:paraId="590714ED" w14:textId="5EEFA23E" w:rsidR="0E36E9E9" w:rsidRDefault="51E9C172" w:rsidP="0E36E9E9">
            <w:pPr>
              <w:spacing w:after="0"/>
            </w:pPr>
            <w:r w:rsidRPr="0D0379E0">
              <w:rPr>
                <w:rFonts w:ascii="Arial" w:eastAsia="Arial" w:hAnsi="Arial" w:cs="Arial"/>
                <w:color w:val="434343"/>
                <w:sz w:val="16"/>
                <w:szCs w:val="16"/>
              </w:rPr>
              <w:t>Shock Unlikely to Develop and Sepsis Probable</w:t>
            </w:r>
          </w:p>
        </w:tc>
        <w:tc>
          <w:tcPr>
            <w:tcW w:w="2190"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7730FCF9" w14:textId="1443C344" w:rsidR="0E36E9E9" w:rsidRDefault="51E9C172" w:rsidP="0E36E9E9">
            <w:pPr>
              <w:spacing w:after="0"/>
            </w:pPr>
            <w:r w:rsidRPr="0D0379E0">
              <w:rPr>
                <w:rFonts w:ascii="Arial" w:eastAsia="Arial" w:hAnsi="Arial" w:cs="Arial"/>
                <w:color w:val="434343"/>
                <w:sz w:val="16"/>
                <w:szCs w:val="16"/>
              </w:rPr>
              <w:t>Shock Unlikely to Develop and Sepsis Possible</w:t>
            </w:r>
          </w:p>
        </w:tc>
        <w:tc>
          <w:tcPr>
            <w:tcW w:w="1200"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712A5E84" w14:textId="640D5CA0" w:rsidR="0E36E9E9" w:rsidRDefault="1278AF41"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320"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2060C2F4" w14:textId="6BEA46AF" w:rsidR="0E36E9E9" w:rsidRDefault="45955CCD"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2220" w:type="dxa"/>
            <w:tcBorders>
              <w:top w:val="single" w:sz="6" w:space="0" w:color="CCCCCC"/>
              <w:left w:val="single" w:sz="6" w:space="0" w:color="CCCCCC"/>
              <w:bottom w:val="single" w:sz="6" w:space="0" w:color="284E3F"/>
              <w:right w:val="single" w:sz="6" w:space="0" w:color="284E3F"/>
            </w:tcBorders>
            <w:shd w:val="clear" w:color="auto" w:fill="F6F8F9"/>
            <w:tcMar>
              <w:top w:w="40" w:type="dxa"/>
              <w:left w:w="120" w:type="dxa"/>
              <w:bottom w:w="40" w:type="dxa"/>
              <w:right w:w="120" w:type="dxa"/>
            </w:tcMar>
            <w:vAlign w:val="center"/>
          </w:tcPr>
          <w:p w14:paraId="021F4812" w14:textId="44D70FB2"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Significantly Different</w:t>
            </w:r>
          </w:p>
        </w:tc>
      </w:tr>
    </w:tbl>
    <w:p w14:paraId="0C97BD37" w14:textId="1AF4EEA6" w:rsidR="00B06ABB" w:rsidRDefault="00B06ABB"/>
    <w:p w14:paraId="5EEEADAA" w14:textId="29263310" w:rsidR="00B06ABB" w:rsidRDefault="03A6E053" w:rsidP="5FAAA36D">
      <w:pPr>
        <w:spacing w:after="0"/>
      </w:pPr>
      <w:r w:rsidRPr="1197EC36">
        <w:rPr>
          <w:rFonts w:ascii="Arial" w:eastAsia="Arial" w:hAnsi="Arial" w:cs="Arial"/>
          <w:b/>
          <w:bCs/>
          <w:color w:val="000000" w:themeColor="text1"/>
        </w:rPr>
        <w:t xml:space="preserve">Supplemental Table </w:t>
      </w:r>
      <w:r w:rsidR="7E7FAE10" w:rsidRPr="1197EC36">
        <w:rPr>
          <w:rFonts w:ascii="Arial" w:eastAsia="Arial" w:hAnsi="Arial" w:cs="Arial"/>
          <w:b/>
          <w:bCs/>
          <w:color w:val="000000" w:themeColor="text1"/>
        </w:rPr>
        <w:t>42</w:t>
      </w:r>
      <w:r w:rsidRPr="1197EC36">
        <w:rPr>
          <w:rFonts w:ascii="Arial" w:eastAsia="Arial" w:hAnsi="Arial" w:cs="Arial"/>
          <w:b/>
          <w:bCs/>
          <w:color w:val="000000" w:themeColor="text1"/>
        </w:rPr>
        <w:t xml:space="preserve">: </w:t>
      </w:r>
      <w:r w:rsidRPr="1197EC36">
        <w:rPr>
          <w:rFonts w:ascii="Arial" w:eastAsia="Arial" w:hAnsi="Arial" w:cs="Arial"/>
          <w:color w:val="000000" w:themeColor="text1"/>
        </w:rPr>
        <w:t xml:space="preserve">Pairwise Chi-Square </w:t>
      </w:r>
      <w:r w:rsidR="4CF8E386" w:rsidRPr="1197EC36">
        <w:rPr>
          <w:rFonts w:ascii="Arial" w:eastAsia="Arial" w:hAnsi="Arial" w:cs="Arial"/>
          <w:color w:val="000000" w:themeColor="text1"/>
        </w:rPr>
        <w:t>P</w:t>
      </w:r>
      <w:r w:rsidRPr="1197EC36">
        <w:rPr>
          <w:rFonts w:ascii="Arial" w:eastAsia="Arial" w:hAnsi="Arial" w:cs="Arial"/>
          <w:color w:val="000000" w:themeColor="text1"/>
        </w:rPr>
        <w:t>ost-</w:t>
      </w:r>
      <w:r w:rsidR="169FB71F" w:rsidRPr="1197EC36">
        <w:rPr>
          <w:rFonts w:ascii="Arial" w:eastAsia="Arial" w:hAnsi="Arial" w:cs="Arial"/>
          <w:color w:val="000000" w:themeColor="text1"/>
        </w:rPr>
        <w:t>H</w:t>
      </w:r>
      <w:r w:rsidRPr="1197EC36">
        <w:rPr>
          <w:rFonts w:ascii="Arial" w:eastAsia="Arial" w:hAnsi="Arial" w:cs="Arial"/>
          <w:color w:val="000000" w:themeColor="text1"/>
        </w:rPr>
        <w:t xml:space="preserve">oc tests with Bonferroni </w:t>
      </w:r>
      <w:r w:rsidR="3AC69A19" w:rsidRPr="1197EC36">
        <w:rPr>
          <w:rFonts w:ascii="Arial" w:eastAsia="Arial" w:hAnsi="Arial" w:cs="Arial"/>
          <w:color w:val="000000" w:themeColor="text1"/>
        </w:rPr>
        <w:t>C</w:t>
      </w:r>
      <w:r w:rsidRPr="1197EC36">
        <w:rPr>
          <w:rFonts w:ascii="Arial" w:eastAsia="Arial" w:hAnsi="Arial" w:cs="Arial"/>
          <w:color w:val="000000" w:themeColor="text1"/>
        </w:rPr>
        <w:t xml:space="preserve">orrection on </w:t>
      </w:r>
      <w:r w:rsidR="6C8E2BE7" w:rsidRPr="1197EC36">
        <w:rPr>
          <w:rFonts w:ascii="Arial" w:eastAsia="Arial" w:hAnsi="Arial" w:cs="Arial"/>
          <w:color w:val="000000" w:themeColor="text1"/>
        </w:rPr>
        <w:t>the</w:t>
      </w:r>
      <w:r w:rsidRPr="1197EC36">
        <w:rPr>
          <w:rFonts w:ascii="Arial" w:eastAsia="Arial" w:hAnsi="Arial" w:cs="Arial"/>
          <w:color w:val="000000" w:themeColor="text1"/>
        </w:rPr>
        <w:t xml:space="preserve"> </w:t>
      </w:r>
      <w:r w:rsidR="6C8E2BE7" w:rsidRPr="1197EC36">
        <w:rPr>
          <w:rFonts w:ascii="Arial" w:eastAsia="Arial" w:hAnsi="Arial" w:cs="Arial"/>
          <w:color w:val="000000" w:themeColor="text1"/>
        </w:rPr>
        <w:t xml:space="preserve">Short-Term Mortality Rates </w:t>
      </w:r>
      <w:r w:rsidRPr="1197EC36">
        <w:rPr>
          <w:rFonts w:ascii="Arial" w:eastAsia="Arial" w:hAnsi="Arial" w:cs="Arial"/>
          <w:color w:val="000000" w:themeColor="text1"/>
        </w:rPr>
        <w:t>at the Validation Site</w:t>
      </w:r>
    </w:p>
    <w:tbl>
      <w:tblPr>
        <w:tblW w:w="0" w:type="auto"/>
        <w:tblLayout w:type="fixed"/>
        <w:tblLook w:val="06A0" w:firstRow="1" w:lastRow="0" w:firstColumn="1" w:lastColumn="0" w:noHBand="1" w:noVBand="1"/>
      </w:tblPr>
      <w:tblGrid>
        <w:gridCol w:w="2220"/>
        <w:gridCol w:w="2190"/>
        <w:gridCol w:w="1230"/>
        <w:gridCol w:w="1110"/>
        <w:gridCol w:w="2205"/>
      </w:tblGrid>
      <w:tr w:rsidR="0E36E9E9" w14:paraId="01BC21C5" w14:textId="77777777" w:rsidTr="14A0CFCE">
        <w:trPr>
          <w:trHeight w:val="315"/>
        </w:trPr>
        <w:tc>
          <w:tcPr>
            <w:tcW w:w="2220" w:type="dxa"/>
            <w:tcBorders>
              <w:top w:val="single" w:sz="6" w:space="0" w:color="284E3F"/>
              <w:left w:val="single" w:sz="6" w:space="0" w:color="284E3F"/>
              <w:bottom w:val="single" w:sz="6" w:space="0" w:color="284E3F"/>
              <w:right w:val="single" w:sz="6" w:space="0" w:color="CCCCCC"/>
            </w:tcBorders>
            <w:shd w:val="clear" w:color="auto" w:fill="CFE2F3"/>
            <w:tcMar>
              <w:top w:w="40" w:type="dxa"/>
              <w:left w:w="120" w:type="dxa"/>
              <w:bottom w:w="40" w:type="dxa"/>
              <w:right w:w="120" w:type="dxa"/>
            </w:tcMar>
            <w:vAlign w:val="center"/>
          </w:tcPr>
          <w:p w14:paraId="496FBC33" w14:textId="17C5686F" w:rsidR="0D0379E0" w:rsidRDefault="0D0379E0" w:rsidP="0D0379E0">
            <w:pPr>
              <w:spacing w:after="0"/>
            </w:pPr>
            <w:r w:rsidRPr="0D0379E0">
              <w:rPr>
                <w:rFonts w:ascii="Arial" w:eastAsia="Arial" w:hAnsi="Arial" w:cs="Arial"/>
                <w:color w:val="000000" w:themeColor="text1"/>
                <w:sz w:val="16"/>
                <w:szCs w:val="16"/>
              </w:rPr>
              <w:t>Group A</w:t>
            </w:r>
          </w:p>
        </w:tc>
        <w:tc>
          <w:tcPr>
            <w:tcW w:w="2190"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0B2E5F7C" w14:textId="69B0AD9F" w:rsidR="0D0379E0" w:rsidRDefault="0D0379E0" w:rsidP="0D0379E0">
            <w:pPr>
              <w:spacing w:after="0"/>
            </w:pPr>
            <w:r w:rsidRPr="0D0379E0">
              <w:rPr>
                <w:rFonts w:ascii="Arial" w:eastAsia="Arial" w:hAnsi="Arial" w:cs="Arial"/>
                <w:color w:val="000000" w:themeColor="text1"/>
                <w:sz w:val="16"/>
                <w:szCs w:val="16"/>
              </w:rPr>
              <w:t>Group B</w:t>
            </w:r>
          </w:p>
        </w:tc>
        <w:tc>
          <w:tcPr>
            <w:tcW w:w="1230"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586C5B3A" w14:textId="2A9E4805" w:rsidR="0E36E9E9" w:rsidRDefault="51E9C172" w:rsidP="0E36E9E9">
            <w:pPr>
              <w:spacing w:after="0"/>
            </w:pPr>
            <w:r w:rsidRPr="0D0379E0">
              <w:rPr>
                <w:rFonts w:ascii="Arial" w:eastAsia="Arial" w:hAnsi="Arial" w:cs="Arial"/>
                <w:color w:val="000000" w:themeColor="text1"/>
                <w:sz w:val="16"/>
                <w:szCs w:val="16"/>
              </w:rPr>
              <w:t>P-Value (Unadjusted)</w:t>
            </w:r>
          </w:p>
        </w:tc>
        <w:tc>
          <w:tcPr>
            <w:tcW w:w="1110"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38F399EF" w14:textId="691BCBF5" w:rsidR="0E36E9E9" w:rsidRDefault="51E9C172" w:rsidP="0E36E9E9">
            <w:pPr>
              <w:spacing w:after="0"/>
            </w:pPr>
            <w:r w:rsidRPr="0D0379E0">
              <w:rPr>
                <w:rFonts w:ascii="Arial" w:eastAsia="Arial" w:hAnsi="Arial" w:cs="Arial"/>
                <w:color w:val="000000" w:themeColor="text1"/>
                <w:sz w:val="16"/>
                <w:szCs w:val="16"/>
              </w:rPr>
              <w:t>P-Value (Bonferroni Corrected)</w:t>
            </w:r>
          </w:p>
        </w:tc>
        <w:tc>
          <w:tcPr>
            <w:tcW w:w="2205" w:type="dxa"/>
            <w:tcBorders>
              <w:top w:val="single" w:sz="6" w:space="0" w:color="284E3F"/>
              <w:left w:val="single" w:sz="6" w:space="0" w:color="CCCCCC"/>
              <w:bottom w:val="single" w:sz="6" w:space="0" w:color="284E3F"/>
              <w:right w:val="single" w:sz="6" w:space="0" w:color="284E3F"/>
            </w:tcBorders>
            <w:shd w:val="clear" w:color="auto" w:fill="CFE2F3"/>
            <w:tcMar>
              <w:top w:w="40" w:type="dxa"/>
              <w:left w:w="120" w:type="dxa"/>
              <w:bottom w:w="40" w:type="dxa"/>
              <w:right w:w="120" w:type="dxa"/>
            </w:tcMar>
            <w:vAlign w:val="center"/>
          </w:tcPr>
          <w:p w14:paraId="11BE8BAE" w14:textId="030D0013" w:rsidR="0E36E9E9" w:rsidRDefault="51E9C172"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Conclusion</w:t>
            </w:r>
          </w:p>
        </w:tc>
      </w:tr>
      <w:tr w:rsidR="0E36E9E9" w14:paraId="1AAD53DA" w14:textId="77777777" w:rsidTr="14A0CFCE">
        <w:trPr>
          <w:trHeight w:val="435"/>
        </w:trPr>
        <w:tc>
          <w:tcPr>
            <w:tcW w:w="2220" w:type="dxa"/>
            <w:tcBorders>
              <w:top w:val="single" w:sz="6" w:space="0" w:color="284E3F"/>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09493390" w14:textId="5CA54928" w:rsidR="0E36E9E9" w:rsidRDefault="51E9C172" w:rsidP="0E36E9E9">
            <w:pPr>
              <w:spacing w:after="0"/>
            </w:pPr>
            <w:r w:rsidRPr="0D0379E0">
              <w:rPr>
                <w:rFonts w:ascii="Arial" w:eastAsia="Arial" w:hAnsi="Arial" w:cs="Arial"/>
                <w:color w:val="434343"/>
                <w:sz w:val="16"/>
                <w:szCs w:val="16"/>
              </w:rPr>
              <w:t>Shock Likely to Develop and Sepsis Probable</w:t>
            </w:r>
          </w:p>
        </w:tc>
        <w:tc>
          <w:tcPr>
            <w:tcW w:w="2190"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5F7C8D9D" w14:textId="6D52C323"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Likely to Develop and Sepsis Possible</w:t>
            </w:r>
          </w:p>
        </w:tc>
        <w:tc>
          <w:tcPr>
            <w:tcW w:w="1230"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4E9D4AE0" w14:textId="1F745765" w:rsidR="0E36E9E9" w:rsidRDefault="0147028D"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0.0</w:t>
            </w:r>
            <w:r w:rsidR="40465B1A" w:rsidRPr="14A0CFCE">
              <w:rPr>
                <w:rFonts w:ascii="Arial" w:eastAsia="Arial" w:hAnsi="Arial" w:cs="Arial"/>
                <w:color w:val="434343"/>
                <w:sz w:val="16"/>
                <w:szCs w:val="16"/>
              </w:rPr>
              <w:t>67</w:t>
            </w:r>
          </w:p>
        </w:tc>
        <w:tc>
          <w:tcPr>
            <w:tcW w:w="1110"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140C65EA" w14:textId="25D70A1A" w:rsidR="0E36E9E9" w:rsidRDefault="0147028D" w:rsidP="0E36E9E9">
            <w:pPr>
              <w:spacing w:after="0"/>
              <w:jc w:val="right"/>
            </w:pPr>
            <w:r w:rsidRPr="14A0CFCE">
              <w:rPr>
                <w:rFonts w:ascii="Arial" w:eastAsia="Arial" w:hAnsi="Arial" w:cs="Arial"/>
                <w:color w:val="434343"/>
                <w:sz w:val="16"/>
                <w:szCs w:val="16"/>
              </w:rPr>
              <w:t>0.</w:t>
            </w:r>
            <w:r w:rsidR="103EB8D3" w:rsidRPr="14A0CFCE">
              <w:rPr>
                <w:rFonts w:ascii="Arial" w:eastAsia="Arial" w:hAnsi="Arial" w:cs="Arial"/>
                <w:color w:val="434343"/>
                <w:sz w:val="16"/>
                <w:szCs w:val="16"/>
              </w:rPr>
              <w:t>404</w:t>
            </w:r>
          </w:p>
        </w:tc>
        <w:tc>
          <w:tcPr>
            <w:tcW w:w="2205" w:type="dxa"/>
            <w:tcBorders>
              <w:top w:val="single" w:sz="6" w:space="0" w:color="284E3F"/>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0E06D140" w14:textId="1DD6D276" w:rsidR="0E36E9E9" w:rsidRDefault="51E9C172" w:rsidP="0E36E9E9">
            <w:pPr>
              <w:spacing w:after="0"/>
            </w:pPr>
            <w:r w:rsidRPr="0D0379E0">
              <w:rPr>
                <w:rFonts w:ascii="Arial" w:eastAsia="Arial" w:hAnsi="Arial" w:cs="Arial"/>
                <w:color w:val="434343"/>
                <w:sz w:val="16"/>
                <w:szCs w:val="16"/>
              </w:rPr>
              <w:t>Not Significantly Different</w:t>
            </w:r>
          </w:p>
        </w:tc>
      </w:tr>
      <w:tr w:rsidR="0E36E9E9" w14:paraId="6ACA2BE3" w14:textId="77777777" w:rsidTr="14A0CFCE">
        <w:trPr>
          <w:trHeight w:val="435"/>
        </w:trPr>
        <w:tc>
          <w:tcPr>
            <w:tcW w:w="222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center"/>
          </w:tcPr>
          <w:p w14:paraId="5C90C066" w14:textId="0ABC134D" w:rsidR="0E36E9E9" w:rsidRDefault="51E9C172" w:rsidP="0E36E9E9">
            <w:pPr>
              <w:spacing w:after="0"/>
            </w:pPr>
            <w:r w:rsidRPr="0D0379E0">
              <w:rPr>
                <w:rFonts w:ascii="Arial" w:eastAsia="Arial" w:hAnsi="Arial" w:cs="Arial"/>
                <w:color w:val="434343"/>
                <w:sz w:val="16"/>
                <w:szCs w:val="16"/>
              </w:rPr>
              <w:t>Shock Likely to Develop and Sepsis Probable</w:t>
            </w:r>
          </w:p>
        </w:tc>
        <w:tc>
          <w:tcPr>
            <w:tcW w:w="219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07E16A0E" w14:textId="6C584102" w:rsidR="0E36E9E9" w:rsidRDefault="51E9C172" w:rsidP="0E36E9E9">
            <w:pPr>
              <w:spacing w:after="0"/>
            </w:pPr>
            <w:r w:rsidRPr="0D0379E0">
              <w:rPr>
                <w:rFonts w:ascii="Arial" w:eastAsia="Arial" w:hAnsi="Arial" w:cs="Arial"/>
                <w:color w:val="434343"/>
                <w:sz w:val="16"/>
                <w:szCs w:val="16"/>
              </w:rPr>
              <w:t>Shock Unlikely to Develop and Sepsis Probable</w:t>
            </w:r>
          </w:p>
        </w:tc>
        <w:tc>
          <w:tcPr>
            <w:tcW w:w="123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12FF942D" w14:textId="3E6DD34E" w:rsidR="0E36E9E9" w:rsidRDefault="316822FB"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11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2B115C88" w14:textId="4D275AEF" w:rsidR="0E36E9E9" w:rsidRDefault="1A27A143"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220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29AFD554" w14:textId="52343B19" w:rsidR="0E36E9E9" w:rsidRDefault="51E9C172" w:rsidP="0E36E9E9">
            <w:pPr>
              <w:spacing w:after="0"/>
            </w:pPr>
            <w:r w:rsidRPr="0D0379E0">
              <w:rPr>
                <w:rFonts w:ascii="Arial" w:eastAsia="Arial" w:hAnsi="Arial" w:cs="Arial"/>
                <w:color w:val="434343"/>
                <w:sz w:val="16"/>
                <w:szCs w:val="16"/>
              </w:rPr>
              <w:t>Significantly Different</w:t>
            </w:r>
          </w:p>
        </w:tc>
      </w:tr>
      <w:tr w:rsidR="0E36E9E9" w14:paraId="46BB306E" w14:textId="77777777" w:rsidTr="14A0CFCE">
        <w:trPr>
          <w:trHeight w:val="315"/>
        </w:trPr>
        <w:tc>
          <w:tcPr>
            <w:tcW w:w="222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3A8E018A" w14:textId="1C567E83" w:rsidR="0E36E9E9" w:rsidRDefault="51E9C172" w:rsidP="0E36E9E9">
            <w:pPr>
              <w:spacing w:after="0"/>
            </w:pPr>
            <w:r w:rsidRPr="0D0379E0">
              <w:rPr>
                <w:rFonts w:ascii="Arial" w:eastAsia="Arial" w:hAnsi="Arial" w:cs="Arial"/>
                <w:color w:val="434343"/>
                <w:sz w:val="16"/>
                <w:szCs w:val="16"/>
              </w:rPr>
              <w:t>Shock Likely to Develop and Sepsis Probable</w:t>
            </w:r>
          </w:p>
        </w:tc>
        <w:tc>
          <w:tcPr>
            <w:tcW w:w="219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9CFAFB2" w14:textId="4F26D4D2" w:rsidR="0E36E9E9" w:rsidRDefault="51E9C172" w:rsidP="0E36E9E9">
            <w:pPr>
              <w:spacing w:after="0"/>
            </w:pPr>
            <w:r w:rsidRPr="0D0379E0">
              <w:rPr>
                <w:rFonts w:ascii="Arial" w:eastAsia="Arial" w:hAnsi="Arial" w:cs="Arial"/>
                <w:color w:val="434343"/>
                <w:sz w:val="16"/>
                <w:szCs w:val="16"/>
              </w:rPr>
              <w:t>Shock Unlikely to Develop and Sepsis Possible</w:t>
            </w:r>
          </w:p>
        </w:tc>
        <w:tc>
          <w:tcPr>
            <w:tcW w:w="123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E995D93" w14:textId="7F026939" w:rsidR="0E36E9E9" w:rsidRDefault="790CAF95"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1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7076E43C" w14:textId="1F31C663" w:rsidR="0E36E9E9" w:rsidRDefault="6DEE321D"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220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4BB9E073" w14:textId="22CBDADE"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Significantly Different</w:t>
            </w:r>
          </w:p>
        </w:tc>
      </w:tr>
      <w:tr w:rsidR="0E36E9E9" w14:paraId="1A9A666E" w14:textId="77777777" w:rsidTr="14A0CFCE">
        <w:trPr>
          <w:trHeight w:val="435"/>
        </w:trPr>
        <w:tc>
          <w:tcPr>
            <w:tcW w:w="2220"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center"/>
          </w:tcPr>
          <w:p w14:paraId="7325D291" w14:textId="5003CF66"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Likely to Develop and Sepsis Possible</w:t>
            </w:r>
          </w:p>
        </w:tc>
        <w:tc>
          <w:tcPr>
            <w:tcW w:w="219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60014D2B" w14:textId="48BD390A" w:rsidR="0E36E9E9" w:rsidRDefault="51E9C172" w:rsidP="0E36E9E9">
            <w:pPr>
              <w:spacing w:after="0"/>
            </w:pPr>
            <w:r w:rsidRPr="0D0379E0">
              <w:rPr>
                <w:rFonts w:ascii="Arial" w:eastAsia="Arial" w:hAnsi="Arial" w:cs="Arial"/>
                <w:color w:val="434343"/>
                <w:sz w:val="16"/>
                <w:szCs w:val="16"/>
              </w:rPr>
              <w:t>Shock Unlikely to Develop and Sepsis Probable</w:t>
            </w:r>
          </w:p>
        </w:tc>
        <w:tc>
          <w:tcPr>
            <w:tcW w:w="123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7D69402A" w14:textId="610A76D4" w:rsidR="0E36E9E9" w:rsidRDefault="0147028D" w:rsidP="0E36E9E9">
            <w:pPr>
              <w:spacing w:after="0"/>
              <w:jc w:val="right"/>
            </w:pPr>
            <w:r w:rsidRPr="14A0CFCE">
              <w:rPr>
                <w:rFonts w:ascii="Arial" w:eastAsia="Arial" w:hAnsi="Arial" w:cs="Arial"/>
                <w:color w:val="434343"/>
                <w:sz w:val="16"/>
                <w:szCs w:val="16"/>
              </w:rPr>
              <w:t>0.11</w:t>
            </w:r>
            <w:r w:rsidR="3B3F17D4" w:rsidRPr="14A0CFCE">
              <w:rPr>
                <w:rFonts w:ascii="Arial" w:eastAsia="Arial" w:hAnsi="Arial" w:cs="Arial"/>
                <w:color w:val="434343"/>
                <w:sz w:val="16"/>
                <w:szCs w:val="16"/>
              </w:rPr>
              <w:t>5</w:t>
            </w:r>
          </w:p>
        </w:tc>
        <w:tc>
          <w:tcPr>
            <w:tcW w:w="111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544D5B78" w14:textId="7F86CE04" w:rsidR="0E36E9E9" w:rsidRDefault="0147028D" w:rsidP="0E36E9E9">
            <w:pPr>
              <w:spacing w:after="0"/>
              <w:jc w:val="right"/>
            </w:pPr>
            <w:r w:rsidRPr="14A0CFCE">
              <w:rPr>
                <w:rFonts w:ascii="Arial" w:eastAsia="Arial" w:hAnsi="Arial" w:cs="Arial"/>
                <w:color w:val="434343"/>
                <w:sz w:val="16"/>
                <w:szCs w:val="16"/>
              </w:rPr>
              <w:t>0.</w:t>
            </w:r>
            <w:r w:rsidR="403B0F1C" w:rsidRPr="14A0CFCE">
              <w:rPr>
                <w:rFonts w:ascii="Arial" w:eastAsia="Arial" w:hAnsi="Arial" w:cs="Arial"/>
                <w:color w:val="434343"/>
                <w:sz w:val="16"/>
                <w:szCs w:val="16"/>
              </w:rPr>
              <w:t>690</w:t>
            </w:r>
          </w:p>
        </w:tc>
        <w:tc>
          <w:tcPr>
            <w:tcW w:w="220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6EF8B66C" w14:textId="3C230F62"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Not Significantly Different</w:t>
            </w:r>
          </w:p>
        </w:tc>
      </w:tr>
      <w:tr w:rsidR="0E36E9E9" w14:paraId="24BC4AF1" w14:textId="77777777" w:rsidTr="14A0CFCE">
        <w:trPr>
          <w:trHeight w:val="315"/>
        </w:trPr>
        <w:tc>
          <w:tcPr>
            <w:tcW w:w="2220"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559EC519" w14:textId="077CB43B"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Likely to Develop and Sepsis Possible</w:t>
            </w:r>
          </w:p>
        </w:tc>
        <w:tc>
          <w:tcPr>
            <w:tcW w:w="219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0745A001" w14:textId="5B23533D"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Unlikely to Develop and Sepsis Possible</w:t>
            </w:r>
          </w:p>
        </w:tc>
        <w:tc>
          <w:tcPr>
            <w:tcW w:w="123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1EE282B3" w14:textId="56BF4675" w:rsidR="0E36E9E9" w:rsidRDefault="543CF42B"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11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83207D8" w14:textId="6C62488C" w:rsidR="0E36E9E9" w:rsidRDefault="456DB405"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220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0797715A" w14:textId="24CE1D27" w:rsidR="0E36E9E9" w:rsidRDefault="51E9C172" w:rsidP="0E36E9E9">
            <w:pPr>
              <w:spacing w:after="0"/>
            </w:pPr>
            <w:r w:rsidRPr="0D0379E0">
              <w:rPr>
                <w:rFonts w:ascii="Arial" w:eastAsia="Arial" w:hAnsi="Arial" w:cs="Arial"/>
                <w:color w:val="434343"/>
                <w:sz w:val="16"/>
                <w:szCs w:val="16"/>
              </w:rPr>
              <w:t>Significantly Different</w:t>
            </w:r>
          </w:p>
        </w:tc>
      </w:tr>
      <w:tr w:rsidR="0E36E9E9" w14:paraId="1FCBE244" w14:textId="77777777" w:rsidTr="14A0CFCE">
        <w:trPr>
          <w:trHeight w:val="435"/>
        </w:trPr>
        <w:tc>
          <w:tcPr>
            <w:tcW w:w="2220" w:type="dxa"/>
            <w:tcBorders>
              <w:top w:val="single" w:sz="6" w:space="0" w:color="CCCCCC"/>
              <w:left w:val="single" w:sz="6" w:space="0" w:color="284E3F"/>
              <w:bottom w:val="single" w:sz="6" w:space="0" w:color="284E3F"/>
              <w:right w:val="single" w:sz="6" w:space="0" w:color="CCCCCC"/>
            </w:tcBorders>
            <w:shd w:val="clear" w:color="auto" w:fill="F6F8F9"/>
            <w:tcMar>
              <w:top w:w="40" w:type="dxa"/>
              <w:left w:w="120" w:type="dxa"/>
              <w:bottom w:w="40" w:type="dxa"/>
              <w:right w:w="120" w:type="dxa"/>
            </w:tcMar>
            <w:vAlign w:val="center"/>
          </w:tcPr>
          <w:p w14:paraId="73D88CAC" w14:textId="135B672B" w:rsidR="0E36E9E9" w:rsidRDefault="51E9C172" w:rsidP="0E36E9E9">
            <w:pPr>
              <w:spacing w:after="0"/>
            </w:pPr>
            <w:r w:rsidRPr="0D0379E0">
              <w:rPr>
                <w:rFonts w:ascii="Arial" w:eastAsia="Arial" w:hAnsi="Arial" w:cs="Arial"/>
                <w:color w:val="434343"/>
                <w:sz w:val="16"/>
                <w:szCs w:val="16"/>
              </w:rPr>
              <w:lastRenderedPageBreak/>
              <w:t>Shock Unlikely to Develop and Sepsis Probable</w:t>
            </w:r>
          </w:p>
        </w:tc>
        <w:tc>
          <w:tcPr>
            <w:tcW w:w="2190"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3068DE26" w14:textId="633C8474" w:rsidR="0E36E9E9" w:rsidRDefault="51E9C172" w:rsidP="0E36E9E9">
            <w:pPr>
              <w:spacing w:after="0"/>
            </w:pPr>
            <w:r w:rsidRPr="0D0379E0">
              <w:rPr>
                <w:rFonts w:ascii="Arial" w:eastAsia="Arial" w:hAnsi="Arial" w:cs="Arial"/>
                <w:color w:val="434343"/>
                <w:sz w:val="16"/>
                <w:szCs w:val="16"/>
              </w:rPr>
              <w:t>Shock Unlikely to Develop and Sepsis Possible</w:t>
            </w:r>
          </w:p>
        </w:tc>
        <w:tc>
          <w:tcPr>
            <w:tcW w:w="1230"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64E0E7A3" w14:textId="59F54A56" w:rsidR="0E36E9E9" w:rsidRDefault="6A75F3A1"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110"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79B6E2EB" w14:textId="04624C7F" w:rsidR="0E36E9E9" w:rsidRDefault="024D71C2"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2205" w:type="dxa"/>
            <w:tcBorders>
              <w:top w:val="single" w:sz="6" w:space="0" w:color="CCCCCC"/>
              <w:left w:val="single" w:sz="6" w:space="0" w:color="CCCCCC"/>
              <w:bottom w:val="single" w:sz="6" w:space="0" w:color="284E3F"/>
              <w:right w:val="single" w:sz="6" w:space="0" w:color="284E3F"/>
            </w:tcBorders>
            <w:shd w:val="clear" w:color="auto" w:fill="F6F8F9"/>
            <w:tcMar>
              <w:top w:w="40" w:type="dxa"/>
              <w:left w:w="120" w:type="dxa"/>
              <w:bottom w:w="40" w:type="dxa"/>
              <w:right w:w="120" w:type="dxa"/>
            </w:tcMar>
            <w:vAlign w:val="center"/>
          </w:tcPr>
          <w:p w14:paraId="562209FA" w14:textId="5C4BBE54" w:rsidR="0E36E9E9" w:rsidRDefault="51E9C172" w:rsidP="0E36E9E9">
            <w:pPr>
              <w:spacing w:after="0"/>
            </w:pPr>
            <w:r w:rsidRPr="0D0379E0">
              <w:rPr>
                <w:rFonts w:ascii="Arial" w:eastAsia="Arial" w:hAnsi="Arial" w:cs="Arial"/>
                <w:color w:val="434343"/>
                <w:sz w:val="16"/>
                <w:szCs w:val="16"/>
              </w:rPr>
              <w:t>Significantly Different</w:t>
            </w:r>
          </w:p>
        </w:tc>
      </w:tr>
    </w:tbl>
    <w:p w14:paraId="3BEAAFA3" w14:textId="1B32B5F9" w:rsidR="00B06ABB" w:rsidRDefault="00B06ABB"/>
    <w:p w14:paraId="58B24031" w14:textId="010F5C6A" w:rsidR="00B06ABB" w:rsidRDefault="03A6E053" w:rsidP="5FAAA36D">
      <w:pPr>
        <w:spacing w:after="0"/>
        <w:rPr>
          <w:rFonts w:ascii="Arial" w:eastAsia="Arial" w:hAnsi="Arial" w:cs="Arial"/>
          <w:color w:val="000000" w:themeColor="text1"/>
        </w:rPr>
      </w:pPr>
      <w:r w:rsidRPr="1197EC36">
        <w:rPr>
          <w:rFonts w:ascii="Arial" w:eastAsia="Arial" w:hAnsi="Arial" w:cs="Arial"/>
          <w:b/>
          <w:bCs/>
          <w:color w:val="000000" w:themeColor="text1"/>
        </w:rPr>
        <w:t xml:space="preserve">Supplemental Table </w:t>
      </w:r>
      <w:r w:rsidR="0B312D2C" w:rsidRPr="1197EC36">
        <w:rPr>
          <w:rFonts w:ascii="Arial" w:eastAsia="Arial" w:hAnsi="Arial" w:cs="Arial"/>
          <w:b/>
          <w:bCs/>
          <w:color w:val="000000" w:themeColor="text1"/>
        </w:rPr>
        <w:t>43</w:t>
      </w:r>
      <w:r w:rsidRPr="1197EC36">
        <w:rPr>
          <w:rFonts w:ascii="Arial" w:eastAsia="Arial" w:hAnsi="Arial" w:cs="Arial"/>
          <w:b/>
          <w:bCs/>
          <w:color w:val="000000" w:themeColor="text1"/>
        </w:rPr>
        <w:t xml:space="preserve">: </w:t>
      </w:r>
      <w:r w:rsidRPr="1197EC36">
        <w:rPr>
          <w:rFonts w:ascii="Arial" w:eastAsia="Arial" w:hAnsi="Arial" w:cs="Arial"/>
          <w:color w:val="000000" w:themeColor="text1"/>
        </w:rPr>
        <w:t xml:space="preserve">Pairwise Chi-Square </w:t>
      </w:r>
      <w:r w:rsidR="5BEE077E" w:rsidRPr="1197EC36">
        <w:rPr>
          <w:rFonts w:ascii="Arial" w:eastAsia="Arial" w:hAnsi="Arial" w:cs="Arial"/>
          <w:color w:val="000000" w:themeColor="text1"/>
        </w:rPr>
        <w:t>P</w:t>
      </w:r>
      <w:r w:rsidRPr="1197EC36">
        <w:rPr>
          <w:rFonts w:ascii="Arial" w:eastAsia="Arial" w:hAnsi="Arial" w:cs="Arial"/>
          <w:color w:val="000000" w:themeColor="text1"/>
        </w:rPr>
        <w:t>ost-</w:t>
      </w:r>
      <w:r w:rsidR="064F8A12" w:rsidRPr="1197EC36">
        <w:rPr>
          <w:rFonts w:ascii="Arial" w:eastAsia="Arial" w:hAnsi="Arial" w:cs="Arial"/>
          <w:color w:val="000000" w:themeColor="text1"/>
        </w:rPr>
        <w:t>H</w:t>
      </w:r>
      <w:r w:rsidRPr="1197EC36">
        <w:rPr>
          <w:rFonts w:ascii="Arial" w:eastAsia="Arial" w:hAnsi="Arial" w:cs="Arial"/>
          <w:color w:val="000000" w:themeColor="text1"/>
        </w:rPr>
        <w:t xml:space="preserve">oc tests with Bonferroni </w:t>
      </w:r>
      <w:r w:rsidR="31AEA410" w:rsidRPr="1197EC36">
        <w:rPr>
          <w:rFonts w:ascii="Arial" w:eastAsia="Arial" w:hAnsi="Arial" w:cs="Arial"/>
          <w:color w:val="000000" w:themeColor="text1"/>
        </w:rPr>
        <w:t>C</w:t>
      </w:r>
      <w:r w:rsidRPr="1197EC36">
        <w:rPr>
          <w:rFonts w:ascii="Arial" w:eastAsia="Arial" w:hAnsi="Arial" w:cs="Arial"/>
          <w:color w:val="000000" w:themeColor="text1"/>
        </w:rPr>
        <w:t xml:space="preserve">orrection on </w:t>
      </w:r>
      <w:r w:rsidR="53C0AAD5" w:rsidRPr="1197EC36">
        <w:rPr>
          <w:rFonts w:ascii="Arial" w:eastAsia="Arial" w:hAnsi="Arial" w:cs="Arial"/>
          <w:color w:val="000000" w:themeColor="text1"/>
        </w:rPr>
        <w:t>the</w:t>
      </w:r>
      <w:r w:rsidRPr="1197EC36">
        <w:rPr>
          <w:rFonts w:ascii="Arial" w:eastAsia="Arial" w:hAnsi="Arial" w:cs="Arial"/>
          <w:color w:val="000000" w:themeColor="text1"/>
        </w:rPr>
        <w:t xml:space="preserve"> </w:t>
      </w:r>
      <w:r w:rsidR="53C0AAD5" w:rsidRPr="1197EC36">
        <w:rPr>
          <w:rFonts w:ascii="Arial" w:eastAsia="Arial" w:hAnsi="Arial" w:cs="Arial"/>
          <w:color w:val="000000" w:themeColor="text1"/>
        </w:rPr>
        <w:t xml:space="preserve">Short-Term Mortality Rates </w:t>
      </w:r>
      <w:r w:rsidRPr="1197EC36">
        <w:rPr>
          <w:rFonts w:ascii="Arial" w:eastAsia="Arial" w:hAnsi="Arial" w:cs="Arial"/>
          <w:color w:val="000000" w:themeColor="text1"/>
        </w:rPr>
        <w:t>at the Development Site (</w:t>
      </w:r>
      <w:r w:rsidR="7453C779" w:rsidRPr="1197EC36">
        <w:rPr>
          <w:rFonts w:ascii="Arial" w:eastAsia="Arial" w:hAnsi="Arial" w:cs="Arial"/>
          <w:color w:val="000000" w:themeColor="text1"/>
        </w:rPr>
        <w:t>E</w:t>
      </w:r>
      <w:r w:rsidR="7453C779" w:rsidRPr="1197EC36">
        <w:rPr>
          <w:rFonts w:ascii="Arial" w:eastAsia="Arial" w:hAnsi="Arial" w:cs="Arial"/>
          <w:color w:val="000000" w:themeColor="text1"/>
          <w:lang w:val="en-US"/>
        </w:rPr>
        <w:t>xcluding Patients Who Develop Shock Within 3 Hours of ED Triage</w:t>
      </w:r>
      <w:r w:rsidRPr="1197EC36">
        <w:rPr>
          <w:rFonts w:ascii="Arial" w:eastAsia="Arial" w:hAnsi="Arial" w:cs="Arial"/>
          <w:color w:val="000000" w:themeColor="text1"/>
        </w:rPr>
        <w:t>)</w:t>
      </w:r>
    </w:p>
    <w:tbl>
      <w:tblPr>
        <w:tblW w:w="8940" w:type="dxa"/>
        <w:tblLayout w:type="fixed"/>
        <w:tblLook w:val="06A0" w:firstRow="1" w:lastRow="0" w:firstColumn="1" w:lastColumn="0" w:noHBand="1" w:noVBand="1"/>
      </w:tblPr>
      <w:tblGrid>
        <w:gridCol w:w="2325"/>
        <w:gridCol w:w="2205"/>
        <w:gridCol w:w="1290"/>
        <w:gridCol w:w="1125"/>
        <w:gridCol w:w="1995"/>
      </w:tblGrid>
      <w:tr w:rsidR="0E36E9E9" w14:paraId="20D66538" w14:textId="77777777" w:rsidTr="14A0CFCE">
        <w:trPr>
          <w:trHeight w:val="315"/>
        </w:trPr>
        <w:tc>
          <w:tcPr>
            <w:tcW w:w="2325" w:type="dxa"/>
            <w:tcBorders>
              <w:top w:val="single" w:sz="6" w:space="0" w:color="284E3F"/>
              <w:left w:val="single" w:sz="6" w:space="0" w:color="284E3F"/>
              <w:bottom w:val="single" w:sz="6" w:space="0" w:color="284E3F"/>
              <w:right w:val="single" w:sz="6" w:space="0" w:color="CCCCCC"/>
            </w:tcBorders>
            <w:shd w:val="clear" w:color="auto" w:fill="CFE2F3"/>
            <w:tcMar>
              <w:top w:w="40" w:type="dxa"/>
              <w:left w:w="120" w:type="dxa"/>
              <w:bottom w:w="40" w:type="dxa"/>
              <w:right w:w="120" w:type="dxa"/>
            </w:tcMar>
            <w:vAlign w:val="center"/>
          </w:tcPr>
          <w:p w14:paraId="6F17FBD3" w14:textId="17C5686F" w:rsidR="0D0379E0" w:rsidRDefault="0D0379E0" w:rsidP="0D0379E0">
            <w:pPr>
              <w:spacing w:after="0"/>
            </w:pPr>
            <w:r w:rsidRPr="0D0379E0">
              <w:rPr>
                <w:rFonts w:ascii="Arial" w:eastAsia="Arial" w:hAnsi="Arial" w:cs="Arial"/>
                <w:color w:val="000000" w:themeColor="text1"/>
                <w:sz w:val="16"/>
                <w:szCs w:val="16"/>
              </w:rPr>
              <w:t>Group A</w:t>
            </w:r>
          </w:p>
        </w:tc>
        <w:tc>
          <w:tcPr>
            <w:tcW w:w="2205"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0B8CB97C" w14:textId="69B0AD9F" w:rsidR="0D0379E0" w:rsidRDefault="0D0379E0" w:rsidP="0D0379E0">
            <w:pPr>
              <w:spacing w:after="0"/>
            </w:pPr>
            <w:r w:rsidRPr="0D0379E0">
              <w:rPr>
                <w:rFonts w:ascii="Arial" w:eastAsia="Arial" w:hAnsi="Arial" w:cs="Arial"/>
                <w:color w:val="000000" w:themeColor="text1"/>
                <w:sz w:val="16"/>
                <w:szCs w:val="16"/>
              </w:rPr>
              <w:t>Group B</w:t>
            </w:r>
          </w:p>
        </w:tc>
        <w:tc>
          <w:tcPr>
            <w:tcW w:w="1290"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36BF85A6" w14:textId="750E6945" w:rsidR="0E36E9E9" w:rsidRDefault="51E9C172" w:rsidP="0E36E9E9">
            <w:pPr>
              <w:spacing w:after="0"/>
            </w:pPr>
            <w:r w:rsidRPr="0D0379E0">
              <w:rPr>
                <w:rFonts w:ascii="Arial" w:eastAsia="Arial" w:hAnsi="Arial" w:cs="Arial"/>
                <w:color w:val="000000" w:themeColor="text1"/>
                <w:sz w:val="16"/>
                <w:szCs w:val="16"/>
              </w:rPr>
              <w:t>P-Value (Unadjusted)</w:t>
            </w:r>
          </w:p>
        </w:tc>
        <w:tc>
          <w:tcPr>
            <w:tcW w:w="1125"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3A1F936B" w14:textId="116B7708" w:rsidR="0E36E9E9" w:rsidRDefault="51E9C172" w:rsidP="0E36E9E9">
            <w:pPr>
              <w:spacing w:after="0"/>
            </w:pPr>
            <w:r w:rsidRPr="0D0379E0">
              <w:rPr>
                <w:rFonts w:ascii="Arial" w:eastAsia="Arial" w:hAnsi="Arial" w:cs="Arial"/>
                <w:color w:val="000000" w:themeColor="text1"/>
                <w:sz w:val="16"/>
                <w:szCs w:val="16"/>
              </w:rPr>
              <w:t>P-Value (Bonferroni Corrected)</w:t>
            </w:r>
          </w:p>
        </w:tc>
        <w:tc>
          <w:tcPr>
            <w:tcW w:w="1995" w:type="dxa"/>
            <w:tcBorders>
              <w:top w:val="single" w:sz="6" w:space="0" w:color="284E3F"/>
              <w:left w:val="single" w:sz="6" w:space="0" w:color="CCCCCC"/>
              <w:bottom w:val="single" w:sz="6" w:space="0" w:color="284E3F"/>
              <w:right w:val="single" w:sz="6" w:space="0" w:color="284E3F"/>
            </w:tcBorders>
            <w:shd w:val="clear" w:color="auto" w:fill="CFE2F3"/>
            <w:tcMar>
              <w:top w:w="40" w:type="dxa"/>
              <w:left w:w="120" w:type="dxa"/>
              <w:bottom w:w="40" w:type="dxa"/>
              <w:right w:w="120" w:type="dxa"/>
            </w:tcMar>
            <w:vAlign w:val="center"/>
          </w:tcPr>
          <w:p w14:paraId="0E7654B7" w14:textId="47B614AF" w:rsidR="0E36E9E9" w:rsidRDefault="51E9C172"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Conclusion</w:t>
            </w:r>
          </w:p>
        </w:tc>
      </w:tr>
      <w:tr w:rsidR="0E36E9E9" w14:paraId="06F87D63" w14:textId="77777777" w:rsidTr="14A0CFCE">
        <w:trPr>
          <w:trHeight w:val="435"/>
        </w:trPr>
        <w:tc>
          <w:tcPr>
            <w:tcW w:w="2325" w:type="dxa"/>
            <w:tcBorders>
              <w:top w:val="single" w:sz="6" w:space="0" w:color="284E3F"/>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1F08805A" w14:textId="3B89D71E" w:rsidR="0E36E9E9" w:rsidRDefault="51E9C172" w:rsidP="0E36E9E9">
            <w:pPr>
              <w:spacing w:after="0"/>
            </w:pPr>
            <w:r w:rsidRPr="0D0379E0">
              <w:rPr>
                <w:rFonts w:ascii="Arial" w:eastAsia="Arial" w:hAnsi="Arial" w:cs="Arial"/>
                <w:color w:val="434343"/>
                <w:sz w:val="16"/>
                <w:szCs w:val="16"/>
              </w:rPr>
              <w:t>Shock Likely to Develop and Sepsis Probable</w:t>
            </w:r>
          </w:p>
        </w:tc>
        <w:tc>
          <w:tcPr>
            <w:tcW w:w="2205"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0429ABDB" w14:textId="1040DC33"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Likely to Develop and Sepsis Possible</w:t>
            </w:r>
          </w:p>
        </w:tc>
        <w:tc>
          <w:tcPr>
            <w:tcW w:w="1290"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5C84E5DC" w14:textId="5781332B" w:rsidR="0E36E9E9" w:rsidRDefault="0147028D" w:rsidP="0E36E9E9">
            <w:pPr>
              <w:spacing w:after="0"/>
              <w:jc w:val="right"/>
            </w:pPr>
            <w:r w:rsidRPr="14A0CFCE">
              <w:rPr>
                <w:rFonts w:ascii="Arial" w:eastAsia="Arial" w:hAnsi="Arial" w:cs="Arial"/>
                <w:color w:val="434343"/>
                <w:sz w:val="16"/>
                <w:szCs w:val="16"/>
              </w:rPr>
              <w:t>0.35</w:t>
            </w:r>
            <w:r w:rsidR="439ECDFE" w:rsidRPr="14A0CFCE">
              <w:rPr>
                <w:rFonts w:ascii="Arial" w:eastAsia="Arial" w:hAnsi="Arial" w:cs="Arial"/>
                <w:color w:val="434343"/>
                <w:sz w:val="16"/>
                <w:szCs w:val="16"/>
              </w:rPr>
              <w:t>3</w:t>
            </w:r>
          </w:p>
        </w:tc>
        <w:tc>
          <w:tcPr>
            <w:tcW w:w="1125"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0D6C6673" w14:textId="20A90F32" w:rsidR="0E36E9E9" w:rsidRDefault="0E36E9E9" w:rsidP="0E36E9E9">
            <w:pPr>
              <w:spacing w:after="0"/>
              <w:jc w:val="right"/>
            </w:pPr>
            <w:r w:rsidRPr="0E36E9E9">
              <w:rPr>
                <w:rFonts w:ascii="Arial" w:eastAsia="Arial" w:hAnsi="Arial" w:cs="Arial"/>
                <w:color w:val="434343"/>
                <w:sz w:val="16"/>
                <w:szCs w:val="16"/>
              </w:rPr>
              <w:t>1</w:t>
            </w:r>
          </w:p>
        </w:tc>
        <w:tc>
          <w:tcPr>
            <w:tcW w:w="1995" w:type="dxa"/>
            <w:tcBorders>
              <w:top w:val="single" w:sz="6" w:space="0" w:color="284E3F"/>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03DFAF8D" w14:textId="069C872B"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Not Significantly Different</w:t>
            </w:r>
          </w:p>
        </w:tc>
      </w:tr>
      <w:tr w:rsidR="0E36E9E9" w14:paraId="1273F069" w14:textId="77777777" w:rsidTr="14A0CFCE">
        <w:trPr>
          <w:trHeight w:val="435"/>
        </w:trPr>
        <w:tc>
          <w:tcPr>
            <w:tcW w:w="2325"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center"/>
          </w:tcPr>
          <w:p w14:paraId="264499FD" w14:textId="7D448DDC" w:rsidR="0E36E9E9" w:rsidRDefault="51E9C172" w:rsidP="0E36E9E9">
            <w:pPr>
              <w:spacing w:after="0"/>
              <w:rPr>
                <w:rFonts w:ascii="Arial" w:eastAsia="Arial" w:hAnsi="Arial" w:cs="Arial"/>
                <w:color w:val="434343"/>
                <w:sz w:val="16"/>
                <w:szCs w:val="16"/>
              </w:rPr>
            </w:pPr>
            <w:r w:rsidRPr="0D0379E0">
              <w:rPr>
                <w:rFonts w:ascii="Arial" w:eastAsia="Arial" w:hAnsi="Arial" w:cs="Arial"/>
                <w:color w:val="434343"/>
                <w:sz w:val="16"/>
                <w:szCs w:val="16"/>
              </w:rPr>
              <w:t>Shock Likely to Develop and Sepsis Probable</w:t>
            </w:r>
          </w:p>
        </w:tc>
        <w:tc>
          <w:tcPr>
            <w:tcW w:w="2205"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46C64BA3" w14:textId="483BAF41" w:rsidR="0E36E9E9" w:rsidRDefault="51E9C172" w:rsidP="0E36E9E9">
            <w:pPr>
              <w:spacing w:after="0"/>
              <w:rPr>
                <w:rFonts w:ascii="Arial" w:eastAsia="Arial" w:hAnsi="Arial" w:cs="Arial"/>
                <w:color w:val="434343"/>
                <w:sz w:val="16"/>
                <w:szCs w:val="16"/>
              </w:rPr>
            </w:pPr>
            <w:r w:rsidRPr="0D0379E0">
              <w:rPr>
                <w:rFonts w:ascii="Arial" w:eastAsia="Arial" w:hAnsi="Arial" w:cs="Arial"/>
                <w:color w:val="434343"/>
                <w:sz w:val="16"/>
                <w:szCs w:val="16"/>
              </w:rPr>
              <w:t>Shock Unlikely to Develop and Sepsis Probable</w:t>
            </w:r>
          </w:p>
        </w:tc>
        <w:tc>
          <w:tcPr>
            <w:tcW w:w="129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5B0B77B8" w14:textId="5D9FEB57" w:rsidR="0E36E9E9" w:rsidRDefault="485644D8"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125"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6A53D54A" w14:textId="79600074" w:rsidR="0E36E9E9" w:rsidRDefault="41AF78A8"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99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2C70585C" w14:textId="413F901B"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Significantly Different</w:t>
            </w:r>
          </w:p>
        </w:tc>
      </w:tr>
      <w:tr w:rsidR="0E36E9E9" w14:paraId="1368C610" w14:textId="77777777" w:rsidTr="14A0CFCE">
        <w:trPr>
          <w:trHeight w:val="315"/>
        </w:trPr>
        <w:tc>
          <w:tcPr>
            <w:tcW w:w="2325"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021AB84D" w14:textId="77BEDC5E" w:rsidR="0E36E9E9" w:rsidRDefault="51E9C172" w:rsidP="0E36E9E9">
            <w:pPr>
              <w:spacing w:after="0"/>
            </w:pPr>
            <w:r w:rsidRPr="0D0379E0">
              <w:rPr>
                <w:rFonts w:ascii="Arial" w:eastAsia="Arial" w:hAnsi="Arial" w:cs="Arial"/>
                <w:color w:val="434343"/>
                <w:sz w:val="16"/>
                <w:szCs w:val="16"/>
              </w:rPr>
              <w:t>Shock Likely to Develop and Sepsis Probable</w:t>
            </w:r>
          </w:p>
        </w:tc>
        <w:tc>
          <w:tcPr>
            <w:tcW w:w="2205"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1088FC95" w14:textId="42F9A83C"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Unlikely to Develop and Sepsis Possible</w:t>
            </w:r>
          </w:p>
        </w:tc>
        <w:tc>
          <w:tcPr>
            <w:tcW w:w="129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5AC8A539" w14:textId="16883FFC" w:rsidR="0E36E9E9" w:rsidRDefault="4620DA30"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125"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3BF2B63B" w14:textId="3AFFCEC6" w:rsidR="0E36E9E9" w:rsidRDefault="7EF67526"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99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277FE71A" w14:textId="257E98F8"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Significantly Different</w:t>
            </w:r>
          </w:p>
        </w:tc>
      </w:tr>
      <w:tr w:rsidR="0E36E9E9" w14:paraId="66892FCF" w14:textId="77777777" w:rsidTr="14A0CFCE">
        <w:trPr>
          <w:trHeight w:val="435"/>
        </w:trPr>
        <w:tc>
          <w:tcPr>
            <w:tcW w:w="2325"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center"/>
          </w:tcPr>
          <w:p w14:paraId="24BD9F13" w14:textId="0AB368A4" w:rsidR="0E36E9E9" w:rsidRDefault="51E9C172" w:rsidP="0E36E9E9">
            <w:pPr>
              <w:spacing w:after="0"/>
            </w:pPr>
            <w:r w:rsidRPr="0D0379E0">
              <w:rPr>
                <w:rFonts w:ascii="Arial" w:eastAsia="Arial" w:hAnsi="Arial" w:cs="Arial"/>
                <w:color w:val="434343"/>
                <w:sz w:val="16"/>
                <w:szCs w:val="16"/>
              </w:rPr>
              <w:t>Shock Likely to Develop and Sepsis Possible</w:t>
            </w:r>
          </w:p>
        </w:tc>
        <w:tc>
          <w:tcPr>
            <w:tcW w:w="2205"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335D8A80" w14:textId="095DCBD2" w:rsidR="0E36E9E9" w:rsidRDefault="51E9C172" w:rsidP="0E36E9E9">
            <w:pPr>
              <w:spacing w:after="0"/>
            </w:pPr>
            <w:r w:rsidRPr="0D0379E0">
              <w:rPr>
                <w:rFonts w:ascii="Arial" w:eastAsia="Arial" w:hAnsi="Arial" w:cs="Arial"/>
                <w:color w:val="434343"/>
                <w:sz w:val="16"/>
                <w:szCs w:val="16"/>
              </w:rPr>
              <w:t>Shock Unlikely to Develop and Sepsis Probable</w:t>
            </w:r>
          </w:p>
        </w:tc>
        <w:tc>
          <w:tcPr>
            <w:tcW w:w="129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6D55B3A0" w14:textId="0D768006" w:rsidR="0E36E9E9" w:rsidRDefault="41B3F45C"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125"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47C6367A" w14:textId="7AB8DC48" w:rsidR="0E36E9E9" w:rsidRDefault="50027568"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99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6AA88B6B" w14:textId="7999DE79" w:rsidR="0E36E9E9" w:rsidRDefault="51E9C172" w:rsidP="0E36E9E9">
            <w:pPr>
              <w:spacing w:after="0"/>
            </w:pPr>
            <w:r w:rsidRPr="0D0379E0">
              <w:rPr>
                <w:rFonts w:ascii="Arial" w:eastAsia="Arial" w:hAnsi="Arial" w:cs="Arial"/>
                <w:color w:val="434343"/>
                <w:sz w:val="16"/>
                <w:szCs w:val="16"/>
              </w:rPr>
              <w:t>Significantly Different</w:t>
            </w:r>
          </w:p>
        </w:tc>
      </w:tr>
      <w:tr w:rsidR="0E36E9E9" w14:paraId="1A42C4E0" w14:textId="77777777" w:rsidTr="14A0CFCE">
        <w:trPr>
          <w:trHeight w:val="315"/>
        </w:trPr>
        <w:tc>
          <w:tcPr>
            <w:tcW w:w="2325"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5F18B07C" w14:textId="3A2F940B" w:rsidR="0E36E9E9" w:rsidRDefault="51E9C172" w:rsidP="0E36E9E9">
            <w:pPr>
              <w:spacing w:after="0"/>
            </w:pPr>
            <w:r w:rsidRPr="0D0379E0">
              <w:rPr>
                <w:rFonts w:ascii="Arial" w:eastAsia="Arial" w:hAnsi="Arial" w:cs="Arial"/>
                <w:color w:val="434343"/>
                <w:sz w:val="16"/>
                <w:szCs w:val="16"/>
              </w:rPr>
              <w:t>Shock Likely to Develop and Sepsis Possible</w:t>
            </w:r>
          </w:p>
        </w:tc>
        <w:tc>
          <w:tcPr>
            <w:tcW w:w="2205"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7EE5D0B7" w14:textId="62E27B91" w:rsidR="0E36E9E9" w:rsidRDefault="51E9C172" w:rsidP="0E36E9E9">
            <w:pPr>
              <w:spacing w:after="0"/>
            </w:pPr>
            <w:r w:rsidRPr="0D0379E0">
              <w:rPr>
                <w:rFonts w:ascii="Arial" w:eastAsia="Arial" w:hAnsi="Arial" w:cs="Arial"/>
                <w:color w:val="434343"/>
                <w:sz w:val="16"/>
                <w:szCs w:val="16"/>
              </w:rPr>
              <w:t>Shock Unlikely to Develop and Sepsis Possible</w:t>
            </w:r>
          </w:p>
        </w:tc>
        <w:tc>
          <w:tcPr>
            <w:tcW w:w="129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786BCF4C" w14:textId="54000B2B" w:rsidR="0E36E9E9" w:rsidRDefault="310E13B8"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125"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6F9BF13B" w14:textId="3B7DAD0B" w:rsidR="0E36E9E9" w:rsidRDefault="4D933589"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99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663FB03E" w14:textId="63D55DD4" w:rsidR="0E36E9E9" w:rsidRDefault="51E9C172" w:rsidP="0E36E9E9">
            <w:pPr>
              <w:spacing w:after="0"/>
            </w:pPr>
            <w:r w:rsidRPr="0D0379E0">
              <w:rPr>
                <w:rFonts w:ascii="Arial" w:eastAsia="Arial" w:hAnsi="Arial" w:cs="Arial"/>
                <w:color w:val="434343"/>
                <w:sz w:val="16"/>
                <w:szCs w:val="16"/>
              </w:rPr>
              <w:t>Significantly Different</w:t>
            </w:r>
          </w:p>
        </w:tc>
      </w:tr>
      <w:tr w:rsidR="0E36E9E9" w14:paraId="004ABFFA" w14:textId="77777777" w:rsidTr="14A0CFCE">
        <w:trPr>
          <w:trHeight w:val="435"/>
        </w:trPr>
        <w:tc>
          <w:tcPr>
            <w:tcW w:w="2325" w:type="dxa"/>
            <w:tcBorders>
              <w:top w:val="single" w:sz="6" w:space="0" w:color="CCCCCC"/>
              <w:left w:val="single" w:sz="6" w:space="0" w:color="284E3F"/>
              <w:bottom w:val="single" w:sz="6" w:space="0" w:color="284E3F"/>
              <w:right w:val="single" w:sz="6" w:space="0" w:color="CCCCCC"/>
            </w:tcBorders>
            <w:shd w:val="clear" w:color="auto" w:fill="F6F8F9"/>
            <w:tcMar>
              <w:top w:w="40" w:type="dxa"/>
              <w:left w:w="120" w:type="dxa"/>
              <w:bottom w:w="40" w:type="dxa"/>
              <w:right w:w="120" w:type="dxa"/>
            </w:tcMar>
            <w:vAlign w:val="center"/>
          </w:tcPr>
          <w:p w14:paraId="681924C9" w14:textId="01055635" w:rsidR="0E36E9E9" w:rsidRDefault="51E9C172" w:rsidP="0E36E9E9">
            <w:pPr>
              <w:spacing w:after="0"/>
            </w:pPr>
            <w:r w:rsidRPr="0D0379E0">
              <w:rPr>
                <w:rFonts w:ascii="Arial" w:eastAsia="Arial" w:hAnsi="Arial" w:cs="Arial"/>
                <w:color w:val="434343"/>
                <w:sz w:val="16"/>
                <w:szCs w:val="16"/>
              </w:rPr>
              <w:t>Shock Unlikely to Develop and Sepsis Probable</w:t>
            </w:r>
          </w:p>
        </w:tc>
        <w:tc>
          <w:tcPr>
            <w:tcW w:w="2205"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285250FE" w14:textId="1E9A8FEF"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Unlikely to Develop and Sepsis Possible</w:t>
            </w:r>
          </w:p>
        </w:tc>
        <w:tc>
          <w:tcPr>
            <w:tcW w:w="1290"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50B5EDC1" w14:textId="184ABA25" w:rsidR="0E36E9E9" w:rsidRDefault="3FBBEB01"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125"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3AE443EF" w14:textId="268A00F4" w:rsidR="0E36E9E9" w:rsidRDefault="3F0BDA1A"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995" w:type="dxa"/>
            <w:tcBorders>
              <w:top w:val="single" w:sz="6" w:space="0" w:color="CCCCCC"/>
              <w:left w:val="single" w:sz="6" w:space="0" w:color="CCCCCC"/>
              <w:bottom w:val="single" w:sz="6" w:space="0" w:color="284E3F"/>
              <w:right w:val="single" w:sz="6" w:space="0" w:color="284E3F"/>
            </w:tcBorders>
            <w:shd w:val="clear" w:color="auto" w:fill="F6F8F9"/>
            <w:tcMar>
              <w:top w:w="40" w:type="dxa"/>
              <w:left w:w="120" w:type="dxa"/>
              <w:bottom w:w="40" w:type="dxa"/>
              <w:right w:w="120" w:type="dxa"/>
            </w:tcMar>
            <w:vAlign w:val="center"/>
          </w:tcPr>
          <w:p w14:paraId="7C37FD99" w14:textId="5DCFFAEC"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Significantly Different</w:t>
            </w:r>
          </w:p>
        </w:tc>
      </w:tr>
    </w:tbl>
    <w:p w14:paraId="595F2116" w14:textId="642FA9C1" w:rsidR="00B06ABB" w:rsidRDefault="00B06ABB"/>
    <w:p w14:paraId="4C5CC0E4" w14:textId="24DFA7D7" w:rsidR="00B06ABB" w:rsidRDefault="03A6E053" w:rsidP="5FAAA36D">
      <w:pPr>
        <w:spacing w:after="0"/>
        <w:rPr>
          <w:rFonts w:ascii="Arial" w:eastAsia="Arial" w:hAnsi="Arial" w:cs="Arial"/>
          <w:color w:val="000000" w:themeColor="text1"/>
        </w:rPr>
      </w:pPr>
      <w:r w:rsidRPr="1197EC36">
        <w:rPr>
          <w:rFonts w:ascii="Arial" w:eastAsia="Arial" w:hAnsi="Arial" w:cs="Arial"/>
          <w:b/>
          <w:bCs/>
          <w:color w:val="000000" w:themeColor="text1"/>
        </w:rPr>
        <w:t xml:space="preserve">Supplemental Table </w:t>
      </w:r>
      <w:r w:rsidR="0D73A1EF" w:rsidRPr="1197EC36">
        <w:rPr>
          <w:rFonts w:ascii="Arial" w:eastAsia="Arial" w:hAnsi="Arial" w:cs="Arial"/>
          <w:b/>
          <w:bCs/>
          <w:color w:val="000000" w:themeColor="text1"/>
        </w:rPr>
        <w:t>44</w:t>
      </w:r>
      <w:r w:rsidRPr="1197EC36">
        <w:rPr>
          <w:rFonts w:ascii="Arial" w:eastAsia="Arial" w:hAnsi="Arial" w:cs="Arial"/>
          <w:b/>
          <w:bCs/>
          <w:color w:val="000000" w:themeColor="text1"/>
        </w:rPr>
        <w:t xml:space="preserve">: </w:t>
      </w:r>
      <w:r w:rsidRPr="1197EC36">
        <w:rPr>
          <w:rFonts w:ascii="Arial" w:eastAsia="Arial" w:hAnsi="Arial" w:cs="Arial"/>
          <w:color w:val="000000" w:themeColor="text1"/>
        </w:rPr>
        <w:t xml:space="preserve">Pairwise Chi-Square </w:t>
      </w:r>
      <w:r w:rsidR="50924927" w:rsidRPr="1197EC36">
        <w:rPr>
          <w:rFonts w:ascii="Arial" w:eastAsia="Arial" w:hAnsi="Arial" w:cs="Arial"/>
          <w:color w:val="000000" w:themeColor="text1"/>
        </w:rPr>
        <w:t>P</w:t>
      </w:r>
      <w:r w:rsidRPr="1197EC36">
        <w:rPr>
          <w:rFonts w:ascii="Arial" w:eastAsia="Arial" w:hAnsi="Arial" w:cs="Arial"/>
          <w:color w:val="000000" w:themeColor="text1"/>
        </w:rPr>
        <w:t>ost-</w:t>
      </w:r>
      <w:r w:rsidR="7278B014" w:rsidRPr="1197EC36">
        <w:rPr>
          <w:rFonts w:ascii="Arial" w:eastAsia="Arial" w:hAnsi="Arial" w:cs="Arial"/>
          <w:color w:val="000000" w:themeColor="text1"/>
        </w:rPr>
        <w:t>H</w:t>
      </w:r>
      <w:r w:rsidRPr="1197EC36">
        <w:rPr>
          <w:rFonts w:ascii="Arial" w:eastAsia="Arial" w:hAnsi="Arial" w:cs="Arial"/>
          <w:color w:val="000000" w:themeColor="text1"/>
        </w:rPr>
        <w:t xml:space="preserve">oc </w:t>
      </w:r>
      <w:r w:rsidR="2DF2E637" w:rsidRPr="1197EC36">
        <w:rPr>
          <w:rFonts w:ascii="Arial" w:eastAsia="Arial" w:hAnsi="Arial" w:cs="Arial"/>
          <w:color w:val="000000" w:themeColor="text1"/>
        </w:rPr>
        <w:t>T</w:t>
      </w:r>
      <w:r w:rsidRPr="1197EC36">
        <w:rPr>
          <w:rFonts w:ascii="Arial" w:eastAsia="Arial" w:hAnsi="Arial" w:cs="Arial"/>
          <w:color w:val="000000" w:themeColor="text1"/>
        </w:rPr>
        <w:t xml:space="preserve">ests with Bonferroni correction on </w:t>
      </w:r>
      <w:r w:rsidR="53B88F26" w:rsidRPr="1197EC36">
        <w:rPr>
          <w:rFonts w:ascii="Arial" w:eastAsia="Arial" w:hAnsi="Arial" w:cs="Arial"/>
          <w:color w:val="000000" w:themeColor="text1"/>
        </w:rPr>
        <w:t>the Short-Term Mortality Rates</w:t>
      </w:r>
      <w:r w:rsidRPr="1197EC36">
        <w:rPr>
          <w:rFonts w:ascii="Arial" w:eastAsia="Arial" w:hAnsi="Arial" w:cs="Arial"/>
          <w:color w:val="000000" w:themeColor="text1"/>
        </w:rPr>
        <w:t xml:space="preserve"> at the Validation Site (</w:t>
      </w:r>
      <w:r w:rsidR="0AE123C9" w:rsidRPr="1197EC36">
        <w:rPr>
          <w:rFonts w:ascii="Arial" w:eastAsia="Arial" w:hAnsi="Arial" w:cs="Arial"/>
          <w:color w:val="000000" w:themeColor="text1"/>
        </w:rPr>
        <w:t>E</w:t>
      </w:r>
      <w:r w:rsidR="0AE123C9" w:rsidRPr="1197EC36">
        <w:rPr>
          <w:rFonts w:ascii="Arial" w:eastAsia="Arial" w:hAnsi="Arial" w:cs="Arial"/>
          <w:color w:val="000000" w:themeColor="text1"/>
          <w:lang w:val="en-US"/>
        </w:rPr>
        <w:t>xcluding Patients Who Develop Shock Within 3 Hours of ED Triage</w:t>
      </w:r>
      <w:r w:rsidRPr="1197EC36">
        <w:rPr>
          <w:rFonts w:ascii="Arial" w:eastAsia="Arial" w:hAnsi="Arial" w:cs="Arial"/>
          <w:color w:val="000000" w:themeColor="text1"/>
        </w:rPr>
        <w:t xml:space="preserve">) </w:t>
      </w:r>
    </w:p>
    <w:tbl>
      <w:tblPr>
        <w:tblW w:w="0" w:type="auto"/>
        <w:tblLayout w:type="fixed"/>
        <w:tblLook w:val="06A0" w:firstRow="1" w:lastRow="0" w:firstColumn="1" w:lastColumn="0" w:noHBand="1" w:noVBand="1"/>
      </w:tblPr>
      <w:tblGrid>
        <w:gridCol w:w="2325"/>
        <w:gridCol w:w="2145"/>
        <w:gridCol w:w="1215"/>
        <w:gridCol w:w="1140"/>
        <w:gridCol w:w="2040"/>
      </w:tblGrid>
      <w:tr w:rsidR="0E36E9E9" w14:paraId="6C26AC16" w14:textId="77777777" w:rsidTr="14A0CFCE">
        <w:trPr>
          <w:trHeight w:val="315"/>
        </w:trPr>
        <w:tc>
          <w:tcPr>
            <w:tcW w:w="2325" w:type="dxa"/>
            <w:tcBorders>
              <w:top w:val="single" w:sz="6" w:space="0" w:color="284E3F"/>
              <w:left w:val="single" w:sz="6" w:space="0" w:color="284E3F"/>
              <w:bottom w:val="single" w:sz="6" w:space="0" w:color="284E3F"/>
              <w:right w:val="single" w:sz="6" w:space="0" w:color="CCCCCC"/>
            </w:tcBorders>
            <w:shd w:val="clear" w:color="auto" w:fill="CFE2F3"/>
            <w:tcMar>
              <w:top w:w="40" w:type="dxa"/>
              <w:left w:w="120" w:type="dxa"/>
              <w:bottom w:w="40" w:type="dxa"/>
              <w:right w:w="120" w:type="dxa"/>
            </w:tcMar>
            <w:vAlign w:val="center"/>
          </w:tcPr>
          <w:p w14:paraId="0AEA782F" w14:textId="17C5686F" w:rsidR="0D0379E0" w:rsidRDefault="0D0379E0"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Group A</w:t>
            </w:r>
          </w:p>
        </w:tc>
        <w:tc>
          <w:tcPr>
            <w:tcW w:w="2145"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7287FEF4" w14:textId="69B0AD9F" w:rsidR="0D0379E0" w:rsidRDefault="0D0379E0"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Group B</w:t>
            </w:r>
          </w:p>
        </w:tc>
        <w:tc>
          <w:tcPr>
            <w:tcW w:w="1215"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58CB9DE8" w14:textId="563D5094" w:rsidR="0E36E9E9" w:rsidRDefault="51E9C172" w:rsidP="0E36E9E9">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P-Value (Unadjusted)</w:t>
            </w:r>
          </w:p>
        </w:tc>
        <w:tc>
          <w:tcPr>
            <w:tcW w:w="1140"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3B992F9B" w14:textId="1474EFA4" w:rsidR="0E36E9E9" w:rsidRDefault="51E9C172" w:rsidP="0E36E9E9">
            <w:pPr>
              <w:spacing w:after="0"/>
            </w:pPr>
            <w:r w:rsidRPr="0D0379E0">
              <w:rPr>
                <w:rFonts w:ascii="Arial" w:eastAsia="Arial" w:hAnsi="Arial" w:cs="Arial"/>
                <w:color w:val="000000" w:themeColor="text1"/>
                <w:sz w:val="16"/>
                <w:szCs w:val="16"/>
              </w:rPr>
              <w:t>P-Value (Bonferroni Corrected)</w:t>
            </w:r>
          </w:p>
        </w:tc>
        <w:tc>
          <w:tcPr>
            <w:tcW w:w="2040" w:type="dxa"/>
            <w:tcBorders>
              <w:top w:val="single" w:sz="6" w:space="0" w:color="284E3F"/>
              <w:left w:val="single" w:sz="6" w:space="0" w:color="CCCCCC"/>
              <w:bottom w:val="single" w:sz="6" w:space="0" w:color="284E3F"/>
              <w:right w:val="single" w:sz="6" w:space="0" w:color="284E3F"/>
            </w:tcBorders>
            <w:shd w:val="clear" w:color="auto" w:fill="CFE2F3"/>
            <w:tcMar>
              <w:top w:w="40" w:type="dxa"/>
              <w:left w:w="120" w:type="dxa"/>
              <w:bottom w:w="40" w:type="dxa"/>
              <w:right w:w="120" w:type="dxa"/>
            </w:tcMar>
            <w:vAlign w:val="center"/>
          </w:tcPr>
          <w:p w14:paraId="63CEDD4E" w14:textId="1FCBD4A6" w:rsidR="0E36E9E9" w:rsidRDefault="51E9C172" w:rsidP="0D0379E0">
            <w:pPr>
              <w:spacing w:after="0"/>
              <w:rPr>
                <w:rFonts w:ascii="Arial" w:eastAsia="Arial" w:hAnsi="Arial" w:cs="Arial"/>
                <w:color w:val="000000" w:themeColor="text1"/>
                <w:sz w:val="16"/>
                <w:szCs w:val="16"/>
              </w:rPr>
            </w:pPr>
            <w:r w:rsidRPr="0D0379E0">
              <w:rPr>
                <w:rFonts w:ascii="Arial" w:eastAsia="Arial" w:hAnsi="Arial" w:cs="Arial"/>
                <w:color w:val="000000" w:themeColor="text1"/>
                <w:sz w:val="16"/>
                <w:szCs w:val="16"/>
              </w:rPr>
              <w:t>Conclusion</w:t>
            </w:r>
          </w:p>
        </w:tc>
      </w:tr>
      <w:tr w:rsidR="0E36E9E9" w14:paraId="05F012D8" w14:textId="77777777" w:rsidTr="14A0CFCE">
        <w:trPr>
          <w:trHeight w:val="435"/>
        </w:trPr>
        <w:tc>
          <w:tcPr>
            <w:tcW w:w="2325" w:type="dxa"/>
            <w:tcBorders>
              <w:top w:val="single" w:sz="6" w:space="0" w:color="284E3F"/>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FA10891" w14:textId="2FC10D6A" w:rsidR="0E36E9E9" w:rsidRDefault="51E9C172" w:rsidP="0E36E9E9">
            <w:pPr>
              <w:spacing w:after="0"/>
            </w:pPr>
            <w:r w:rsidRPr="0D0379E0">
              <w:rPr>
                <w:rFonts w:ascii="Arial" w:eastAsia="Arial" w:hAnsi="Arial" w:cs="Arial"/>
                <w:color w:val="434343"/>
                <w:sz w:val="16"/>
                <w:szCs w:val="16"/>
              </w:rPr>
              <w:t>Shock Likely to Develop and Sepsis Probable</w:t>
            </w:r>
          </w:p>
        </w:tc>
        <w:tc>
          <w:tcPr>
            <w:tcW w:w="2145"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5505A193" w14:textId="30EE1E44"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Likely to Develop and Sepsis Possible</w:t>
            </w:r>
          </w:p>
        </w:tc>
        <w:tc>
          <w:tcPr>
            <w:tcW w:w="1215"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0251710B" w14:textId="14EA1EDB" w:rsidR="0E36E9E9" w:rsidRDefault="0147028D"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0.0</w:t>
            </w:r>
            <w:r w:rsidR="633AF814" w:rsidRPr="14A0CFCE">
              <w:rPr>
                <w:rFonts w:ascii="Arial" w:eastAsia="Arial" w:hAnsi="Arial" w:cs="Arial"/>
                <w:color w:val="434343"/>
                <w:sz w:val="16"/>
                <w:szCs w:val="16"/>
              </w:rPr>
              <w:t>30</w:t>
            </w:r>
          </w:p>
        </w:tc>
        <w:tc>
          <w:tcPr>
            <w:tcW w:w="1140"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4040989D" w14:textId="378DB363" w:rsidR="0E36E9E9" w:rsidRDefault="0147028D" w:rsidP="0E36E9E9">
            <w:pPr>
              <w:spacing w:after="0"/>
              <w:jc w:val="right"/>
            </w:pPr>
            <w:r w:rsidRPr="14A0CFCE">
              <w:rPr>
                <w:rFonts w:ascii="Arial" w:eastAsia="Arial" w:hAnsi="Arial" w:cs="Arial"/>
                <w:color w:val="434343"/>
                <w:sz w:val="16"/>
                <w:szCs w:val="16"/>
              </w:rPr>
              <w:t>0.1</w:t>
            </w:r>
            <w:r w:rsidR="1127DF5F" w:rsidRPr="14A0CFCE">
              <w:rPr>
                <w:rFonts w:ascii="Arial" w:eastAsia="Arial" w:hAnsi="Arial" w:cs="Arial"/>
                <w:color w:val="434343"/>
                <w:sz w:val="16"/>
                <w:szCs w:val="16"/>
              </w:rPr>
              <w:t>8</w:t>
            </w:r>
            <w:r w:rsidRPr="14A0CFCE">
              <w:rPr>
                <w:rFonts w:ascii="Arial" w:eastAsia="Arial" w:hAnsi="Arial" w:cs="Arial"/>
                <w:color w:val="434343"/>
                <w:sz w:val="16"/>
                <w:szCs w:val="16"/>
              </w:rPr>
              <w:t>1</w:t>
            </w:r>
          </w:p>
        </w:tc>
        <w:tc>
          <w:tcPr>
            <w:tcW w:w="2040" w:type="dxa"/>
            <w:tcBorders>
              <w:top w:val="single" w:sz="6" w:space="0" w:color="284E3F"/>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78A30621" w14:textId="5F913A91"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Not Significantly Different</w:t>
            </w:r>
          </w:p>
        </w:tc>
      </w:tr>
      <w:tr w:rsidR="0E36E9E9" w14:paraId="67D6BA1C" w14:textId="77777777" w:rsidTr="14A0CFCE">
        <w:trPr>
          <w:trHeight w:val="435"/>
        </w:trPr>
        <w:tc>
          <w:tcPr>
            <w:tcW w:w="2325"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center"/>
          </w:tcPr>
          <w:p w14:paraId="7F944D28" w14:textId="35743C41" w:rsidR="0E36E9E9" w:rsidRDefault="51E9C172" w:rsidP="0E36E9E9">
            <w:pPr>
              <w:spacing w:after="0"/>
            </w:pPr>
            <w:r w:rsidRPr="0D0379E0">
              <w:rPr>
                <w:rFonts w:ascii="Arial" w:eastAsia="Arial" w:hAnsi="Arial" w:cs="Arial"/>
                <w:color w:val="434343"/>
                <w:sz w:val="16"/>
                <w:szCs w:val="16"/>
              </w:rPr>
              <w:t>Shock Likely to Develop and Sepsis Probable</w:t>
            </w:r>
          </w:p>
        </w:tc>
        <w:tc>
          <w:tcPr>
            <w:tcW w:w="2145"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46CC281B" w14:textId="02BDAAFB" w:rsidR="0E36E9E9" w:rsidRDefault="51E9C172" w:rsidP="0E36E9E9">
            <w:pPr>
              <w:spacing w:after="0"/>
            </w:pPr>
            <w:r w:rsidRPr="0D0379E0">
              <w:rPr>
                <w:rFonts w:ascii="Arial" w:eastAsia="Arial" w:hAnsi="Arial" w:cs="Arial"/>
                <w:color w:val="434343"/>
                <w:sz w:val="16"/>
                <w:szCs w:val="16"/>
              </w:rPr>
              <w:t>Shock Unlikely to Develop and Sepsis Probable</w:t>
            </w:r>
          </w:p>
        </w:tc>
        <w:tc>
          <w:tcPr>
            <w:tcW w:w="1215"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4A05E837" w14:textId="13506A6A" w:rsidR="0E36E9E9" w:rsidRDefault="583B287B"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14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4F95B12C" w14:textId="5CA95689" w:rsidR="0E36E9E9" w:rsidRDefault="1A346333"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2040"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707367DC" w14:textId="4415369E"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Significantly Different</w:t>
            </w:r>
          </w:p>
        </w:tc>
      </w:tr>
      <w:tr w:rsidR="0E36E9E9" w14:paraId="52B04761" w14:textId="77777777" w:rsidTr="14A0CFCE">
        <w:trPr>
          <w:trHeight w:val="315"/>
        </w:trPr>
        <w:tc>
          <w:tcPr>
            <w:tcW w:w="2325"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02B0E375" w14:textId="23D93878" w:rsidR="0E36E9E9" w:rsidRDefault="51E9C172" w:rsidP="0E36E9E9">
            <w:pPr>
              <w:spacing w:after="0"/>
            </w:pPr>
            <w:r w:rsidRPr="0D0379E0">
              <w:rPr>
                <w:rFonts w:ascii="Arial" w:eastAsia="Arial" w:hAnsi="Arial" w:cs="Arial"/>
                <w:color w:val="434343"/>
                <w:sz w:val="16"/>
                <w:szCs w:val="16"/>
              </w:rPr>
              <w:t>Shock Likely to Develop and Sepsis Probable</w:t>
            </w:r>
          </w:p>
        </w:tc>
        <w:tc>
          <w:tcPr>
            <w:tcW w:w="2145"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3E5D3D2C" w14:textId="6D1183AD"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Unlikely to Develop and Sepsis Possible</w:t>
            </w:r>
          </w:p>
        </w:tc>
        <w:tc>
          <w:tcPr>
            <w:tcW w:w="1215"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11DF76AC" w14:textId="315B9747" w:rsidR="0E36E9E9" w:rsidRDefault="0C367FCF"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14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670FF9DF" w14:textId="5978C2B7" w:rsidR="0E36E9E9" w:rsidRDefault="363E3500"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2040"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22EBF7B8" w14:textId="0521DB6C"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Significantly Different</w:t>
            </w:r>
          </w:p>
        </w:tc>
      </w:tr>
      <w:tr w:rsidR="0E36E9E9" w14:paraId="5D27917F" w14:textId="77777777" w:rsidTr="14A0CFCE">
        <w:trPr>
          <w:trHeight w:val="435"/>
        </w:trPr>
        <w:tc>
          <w:tcPr>
            <w:tcW w:w="2325"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center"/>
          </w:tcPr>
          <w:p w14:paraId="286EEB44" w14:textId="667DCD25"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Likely to Develop and Sepsis Possible</w:t>
            </w:r>
          </w:p>
        </w:tc>
        <w:tc>
          <w:tcPr>
            <w:tcW w:w="2145"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40150EDA" w14:textId="36CABDA1" w:rsidR="0E36E9E9" w:rsidRDefault="51E9C172" w:rsidP="0E36E9E9">
            <w:pPr>
              <w:spacing w:after="0"/>
            </w:pPr>
            <w:r w:rsidRPr="0D0379E0">
              <w:rPr>
                <w:rFonts w:ascii="Arial" w:eastAsia="Arial" w:hAnsi="Arial" w:cs="Arial"/>
                <w:color w:val="434343"/>
                <w:sz w:val="16"/>
                <w:szCs w:val="16"/>
              </w:rPr>
              <w:t>Shock Unlikely to Develop and Sepsis Probable</w:t>
            </w:r>
          </w:p>
        </w:tc>
        <w:tc>
          <w:tcPr>
            <w:tcW w:w="1215"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3FBCEA43" w14:textId="4E8CCC9C" w:rsidR="0E36E9E9" w:rsidRDefault="0E36E9E9" w:rsidP="0E36E9E9">
            <w:pPr>
              <w:spacing w:after="0"/>
              <w:jc w:val="right"/>
            </w:pPr>
            <w:r w:rsidRPr="0E36E9E9">
              <w:rPr>
                <w:rFonts w:ascii="Arial" w:eastAsia="Arial" w:hAnsi="Arial" w:cs="Arial"/>
                <w:color w:val="434343"/>
                <w:sz w:val="16"/>
                <w:szCs w:val="16"/>
              </w:rPr>
              <w:t>1</w:t>
            </w:r>
          </w:p>
        </w:tc>
        <w:tc>
          <w:tcPr>
            <w:tcW w:w="114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2E8D1898" w14:textId="67C6C015" w:rsidR="0E36E9E9" w:rsidRDefault="0E36E9E9" w:rsidP="0E36E9E9">
            <w:pPr>
              <w:spacing w:after="0"/>
              <w:jc w:val="right"/>
            </w:pPr>
            <w:r w:rsidRPr="0E36E9E9">
              <w:rPr>
                <w:rFonts w:ascii="Arial" w:eastAsia="Arial" w:hAnsi="Arial" w:cs="Arial"/>
                <w:color w:val="434343"/>
                <w:sz w:val="16"/>
                <w:szCs w:val="16"/>
              </w:rPr>
              <w:t>1</w:t>
            </w:r>
          </w:p>
        </w:tc>
        <w:tc>
          <w:tcPr>
            <w:tcW w:w="2040"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79C03C2A" w14:textId="173D7BF0"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Not Significantly Different</w:t>
            </w:r>
          </w:p>
        </w:tc>
      </w:tr>
      <w:tr w:rsidR="0E36E9E9" w14:paraId="68998F55" w14:textId="77777777" w:rsidTr="14A0CFCE">
        <w:trPr>
          <w:trHeight w:val="435"/>
        </w:trPr>
        <w:tc>
          <w:tcPr>
            <w:tcW w:w="2325"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1FEC2938" w14:textId="0AF19B2C"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Likely to Develop and Sepsis Possible</w:t>
            </w:r>
          </w:p>
        </w:tc>
        <w:tc>
          <w:tcPr>
            <w:tcW w:w="2145"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7275641E" w14:textId="4CBFB446"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Unlikely to Develop and Sepsis Possible</w:t>
            </w:r>
          </w:p>
        </w:tc>
        <w:tc>
          <w:tcPr>
            <w:tcW w:w="1215"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36B5B80E" w14:textId="563C3142" w:rsidR="0E36E9E9" w:rsidRDefault="0147028D"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0.05</w:t>
            </w:r>
            <w:r w:rsidR="6BDA9296" w:rsidRPr="14A0CFCE">
              <w:rPr>
                <w:rFonts w:ascii="Arial" w:eastAsia="Arial" w:hAnsi="Arial" w:cs="Arial"/>
                <w:color w:val="434343"/>
                <w:sz w:val="16"/>
                <w:szCs w:val="16"/>
              </w:rPr>
              <w:t>2</w:t>
            </w:r>
          </w:p>
        </w:tc>
        <w:tc>
          <w:tcPr>
            <w:tcW w:w="114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6A373B4C" w14:textId="74CDEAF5" w:rsidR="0E36E9E9" w:rsidRDefault="0147028D" w:rsidP="0E36E9E9">
            <w:pPr>
              <w:spacing w:after="0"/>
              <w:jc w:val="right"/>
            </w:pPr>
            <w:r w:rsidRPr="14A0CFCE">
              <w:rPr>
                <w:rFonts w:ascii="Arial" w:eastAsia="Arial" w:hAnsi="Arial" w:cs="Arial"/>
                <w:color w:val="434343"/>
                <w:sz w:val="16"/>
                <w:szCs w:val="16"/>
              </w:rPr>
              <w:t>0.3</w:t>
            </w:r>
            <w:r w:rsidR="78A74EF6" w:rsidRPr="14A0CFCE">
              <w:rPr>
                <w:rFonts w:ascii="Arial" w:eastAsia="Arial" w:hAnsi="Arial" w:cs="Arial"/>
                <w:color w:val="434343"/>
                <w:sz w:val="16"/>
                <w:szCs w:val="16"/>
              </w:rPr>
              <w:t>1</w:t>
            </w:r>
            <w:r w:rsidRPr="14A0CFCE">
              <w:rPr>
                <w:rFonts w:ascii="Arial" w:eastAsia="Arial" w:hAnsi="Arial" w:cs="Arial"/>
                <w:color w:val="434343"/>
                <w:sz w:val="16"/>
                <w:szCs w:val="16"/>
              </w:rPr>
              <w:t>5</w:t>
            </w:r>
          </w:p>
        </w:tc>
        <w:tc>
          <w:tcPr>
            <w:tcW w:w="2040"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3AE57DB3" w14:textId="6EA8A533"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Not Significantly Different</w:t>
            </w:r>
          </w:p>
        </w:tc>
      </w:tr>
      <w:tr w:rsidR="0E36E9E9" w14:paraId="7068108B" w14:textId="77777777" w:rsidTr="14A0CFCE">
        <w:trPr>
          <w:trHeight w:val="435"/>
        </w:trPr>
        <w:tc>
          <w:tcPr>
            <w:tcW w:w="2325" w:type="dxa"/>
            <w:tcBorders>
              <w:top w:val="single" w:sz="6" w:space="0" w:color="CCCCCC"/>
              <w:left w:val="single" w:sz="6" w:space="0" w:color="284E3F"/>
              <w:bottom w:val="single" w:sz="6" w:space="0" w:color="284E3F"/>
              <w:right w:val="single" w:sz="6" w:space="0" w:color="CCCCCC"/>
            </w:tcBorders>
            <w:shd w:val="clear" w:color="auto" w:fill="F6F8F9"/>
            <w:tcMar>
              <w:top w:w="40" w:type="dxa"/>
              <w:left w:w="120" w:type="dxa"/>
              <w:bottom w:w="40" w:type="dxa"/>
              <w:right w:w="120" w:type="dxa"/>
            </w:tcMar>
            <w:vAlign w:val="center"/>
          </w:tcPr>
          <w:p w14:paraId="5469E692" w14:textId="1D240D6C" w:rsidR="0E36E9E9" w:rsidRDefault="51E9C172" w:rsidP="0E36E9E9">
            <w:pPr>
              <w:spacing w:after="0"/>
            </w:pPr>
            <w:r w:rsidRPr="0D0379E0">
              <w:rPr>
                <w:rFonts w:ascii="Arial" w:eastAsia="Arial" w:hAnsi="Arial" w:cs="Arial"/>
                <w:color w:val="434343"/>
                <w:sz w:val="16"/>
                <w:szCs w:val="16"/>
              </w:rPr>
              <w:t>Shock Unlikely to Develop and Sepsis Probable</w:t>
            </w:r>
          </w:p>
        </w:tc>
        <w:tc>
          <w:tcPr>
            <w:tcW w:w="2145"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7C55756A" w14:textId="407BDE62" w:rsidR="0E36E9E9" w:rsidRDefault="51E9C172" w:rsidP="0D0379E0">
            <w:pPr>
              <w:spacing w:after="0"/>
              <w:rPr>
                <w:rFonts w:ascii="Arial" w:eastAsia="Arial" w:hAnsi="Arial" w:cs="Arial"/>
                <w:color w:val="434343"/>
                <w:sz w:val="16"/>
                <w:szCs w:val="16"/>
              </w:rPr>
            </w:pPr>
            <w:r w:rsidRPr="0D0379E0">
              <w:rPr>
                <w:rFonts w:ascii="Arial" w:eastAsia="Arial" w:hAnsi="Arial" w:cs="Arial"/>
                <w:color w:val="434343"/>
                <w:sz w:val="16"/>
                <w:szCs w:val="16"/>
              </w:rPr>
              <w:t>Shock Unlikely to Develop and Sepsis Possible</w:t>
            </w:r>
          </w:p>
        </w:tc>
        <w:tc>
          <w:tcPr>
            <w:tcW w:w="1215"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2AA20C5F" w14:textId="36EA39ED" w:rsidR="0E36E9E9" w:rsidRDefault="5E02274E"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140"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4F03F600" w14:textId="31226C0B" w:rsidR="0E36E9E9" w:rsidRDefault="49006A31"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2040" w:type="dxa"/>
            <w:tcBorders>
              <w:top w:val="single" w:sz="6" w:space="0" w:color="CCCCCC"/>
              <w:left w:val="single" w:sz="6" w:space="0" w:color="CCCCCC"/>
              <w:bottom w:val="single" w:sz="6" w:space="0" w:color="284E3F"/>
              <w:right w:val="single" w:sz="6" w:space="0" w:color="284E3F"/>
            </w:tcBorders>
            <w:shd w:val="clear" w:color="auto" w:fill="F6F8F9"/>
            <w:tcMar>
              <w:top w:w="40" w:type="dxa"/>
              <w:left w:w="120" w:type="dxa"/>
              <w:bottom w:w="40" w:type="dxa"/>
              <w:right w:w="120" w:type="dxa"/>
            </w:tcMar>
            <w:vAlign w:val="center"/>
          </w:tcPr>
          <w:p w14:paraId="4C7439AE" w14:textId="74559CAC" w:rsidR="0E36E9E9" w:rsidRDefault="51E9C172" w:rsidP="0E36E9E9">
            <w:pPr>
              <w:spacing w:after="0"/>
            </w:pPr>
            <w:r w:rsidRPr="0D0379E0">
              <w:rPr>
                <w:rFonts w:ascii="Arial" w:eastAsia="Arial" w:hAnsi="Arial" w:cs="Arial"/>
                <w:color w:val="434343"/>
                <w:sz w:val="16"/>
                <w:szCs w:val="16"/>
              </w:rPr>
              <w:t>Significantly Different</w:t>
            </w:r>
          </w:p>
        </w:tc>
      </w:tr>
    </w:tbl>
    <w:p w14:paraId="5C1A07E2" w14:textId="5895176F" w:rsidR="00B06ABB" w:rsidRDefault="00B06ABB" w:rsidP="0D0379E0"/>
    <w:p w14:paraId="602FD55F" w14:textId="3A1884CA" w:rsidR="13DB6778" w:rsidRDefault="57A1053E" w:rsidP="5FAAA36D">
      <w:pPr>
        <w:spacing w:after="0"/>
        <w:rPr>
          <w:rFonts w:ascii="Arial" w:eastAsia="Arial" w:hAnsi="Arial" w:cs="Arial"/>
          <w:color w:val="000000" w:themeColor="text1"/>
        </w:rPr>
      </w:pPr>
      <w:r w:rsidRPr="1197EC36">
        <w:rPr>
          <w:rFonts w:ascii="Arial" w:eastAsia="Arial" w:hAnsi="Arial" w:cs="Arial"/>
          <w:b/>
          <w:bCs/>
          <w:color w:val="000000" w:themeColor="text1"/>
        </w:rPr>
        <w:t xml:space="preserve">Supplemental Table </w:t>
      </w:r>
      <w:r w:rsidR="5B4D9D1F" w:rsidRPr="1197EC36">
        <w:rPr>
          <w:rFonts w:ascii="Arial" w:eastAsia="Arial" w:hAnsi="Arial" w:cs="Arial"/>
          <w:b/>
          <w:bCs/>
          <w:color w:val="000000" w:themeColor="text1"/>
        </w:rPr>
        <w:t>45</w:t>
      </w:r>
      <w:r w:rsidRPr="1197EC36">
        <w:rPr>
          <w:rFonts w:ascii="Arial" w:eastAsia="Arial" w:hAnsi="Arial" w:cs="Arial"/>
          <w:b/>
          <w:bCs/>
          <w:color w:val="000000" w:themeColor="text1"/>
        </w:rPr>
        <w:t xml:space="preserve">: </w:t>
      </w:r>
      <w:r w:rsidRPr="1197EC36">
        <w:rPr>
          <w:rFonts w:ascii="Arial" w:eastAsia="Arial" w:hAnsi="Arial" w:cs="Arial"/>
          <w:color w:val="000000" w:themeColor="text1"/>
        </w:rPr>
        <w:t>Dunn’s Post-Hoc Pairwise Comparisons with Bonferroni Correction on the Time to Antibiotics Distributions at the Development Site</w:t>
      </w:r>
    </w:p>
    <w:tbl>
      <w:tblPr>
        <w:tblW w:w="0" w:type="auto"/>
        <w:tblLook w:val="06A0" w:firstRow="1" w:lastRow="0" w:firstColumn="1" w:lastColumn="0" w:noHBand="1" w:noVBand="1"/>
      </w:tblPr>
      <w:tblGrid>
        <w:gridCol w:w="2655"/>
        <w:gridCol w:w="2730"/>
        <w:gridCol w:w="1170"/>
        <w:gridCol w:w="1785"/>
      </w:tblGrid>
      <w:tr w:rsidR="5FAAA36D" w14:paraId="736BF1D6" w14:textId="77777777" w:rsidTr="14A0CFCE">
        <w:trPr>
          <w:trHeight w:val="300"/>
        </w:trPr>
        <w:tc>
          <w:tcPr>
            <w:tcW w:w="2655" w:type="dxa"/>
            <w:tcBorders>
              <w:top w:val="single" w:sz="6" w:space="0" w:color="284E3F"/>
              <w:left w:val="single" w:sz="6" w:space="0" w:color="284E3F"/>
              <w:bottom w:val="single" w:sz="6" w:space="0" w:color="284E3F"/>
              <w:right w:val="single" w:sz="6" w:space="0" w:color="CCCCCC"/>
            </w:tcBorders>
            <w:shd w:val="clear" w:color="auto" w:fill="CFE2F3"/>
            <w:tcMar>
              <w:top w:w="40" w:type="dxa"/>
              <w:left w:w="120" w:type="dxa"/>
              <w:bottom w:w="40" w:type="dxa"/>
              <w:right w:w="120" w:type="dxa"/>
            </w:tcMar>
            <w:vAlign w:val="center"/>
          </w:tcPr>
          <w:p w14:paraId="34F98884" w14:textId="17C5686F" w:rsidR="5FAAA36D" w:rsidRDefault="5FAAA36D" w:rsidP="5FAAA36D">
            <w:pPr>
              <w:spacing w:after="0"/>
            </w:pPr>
            <w:r w:rsidRPr="5FAAA36D">
              <w:rPr>
                <w:rFonts w:ascii="Arial" w:eastAsia="Arial" w:hAnsi="Arial" w:cs="Arial"/>
                <w:color w:val="000000" w:themeColor="text1"/>
                <w:sz w:val="16"/>
                <w:szCs w:val="16"/>
              </w:rPr>
              <w:t>Group A</w:t>
            </w:r>
          </w:p>
        </w:tc>
        <w:tc>
          <w:tcPr>
            <w:tcW w:w="2730"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3F811C75" w14:textId="69B0AD9F" w:rsidR="5FAAA36D" w:rsidRDefault="5FAAA36D" w:rsidP="5FAAA36D">
            <w:pPr>
              <w:spacing w:after="0"/>
            </w:pPr>
            <w:r w:rsidRPr="5FAAA36D">
              <w:rPr>
                <w:rFonts w:ascii="Arial" w:eastAsia="Arial" w:hAnsi="Arial" w:cs="Arial"/>
                <w:color w:val="000000" w:themeColor="text1"/>
                <w:sz w:val="16"/>
                <w:szCs w:val="16"/>
              </w:rPr>
              <w:t>Group B</w:t>
            </w:r>
          </w:p>
        </w:tc>
        <w:tc>
          <w:tcPr>
            <w:tcW w:w="1170"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36296D34" w14:textId="3225758C" w:rsidR="5FAAA36D" w:rsidRDefault="5FAAA36D" w:rsidP="5FAAA36D">
            <w:pPr>
              <w:spacing w:after="0"/>
            </w:pPr>
            <w:r w:rsidRPr="5FAAA36D">
              <w:rPr>
                <w:rFonts w:ascii="Arial" w:eastAsia="Arial" w:hAnsi="Arial" w:cs="Arial"/>
                <w:color w:val="000000" w:themeColor="text1"/>
                <w:sz w:val="16"/>
                <w:szCs w:val="16"/>
              </w:rPr>
              <w:t>P-Value (Bonferroni Corrected)</w:t>
            </w:r>
          </w:p>
        </w:tc>
        <w:tc>
          <w:tcPr>
            <w:tcW w:w="1785" w:type="dxa"/>
            <w:tcBorders>
              <w:top w:val="single" w:sz="6" w:space="0" w:color="284E3F"/>
              <w:left w:val="single" w:sz="6" w:space="0" w:color="CCCCCC"/>
              <w:bottom w:val="single" w:sz="6" w:space="0" w:color="284E3F"/>
              <w:right w:val="single" w:sz="6" w:space="0" w:color="284E3F"/>
            </w:tcBorders>
            <w:shd w:val="clear" w:color="auto" w:fill="CFE2F3"/>
            <w:tcMar>
              <w:top w:w="40" w:type="dxa"/>
              <w:left w:w="120" w:type="dxa"/>
              <w:bottom w:w="40" w:type="dxa"/>
              <w:right w:w="120" w:type="dxa"/>
            </w:tcMar>
            <w:vAlign w:val="center"/>
          </w:tcPr>
          <w:p w14:paraId="636968EB" w14:textId="35B89F6D" w:rsidR="5FAAA36D" w:rsidRDefault="5FAAA36D" w:rsidP="5FAAA36D">
            <w:pPr>
              <w:spacing w:after="0"/>
              <w:rPr>
                <w:rFonts w:ascii="Arial" w:eastAsia="Arial" w:hAnsi="Arial" w:cs="Arial"/>
                <w:color w:val="000000" w:themeColor="text1"/>
                <w:sz w:val="16"/>
                <w:szCs w:val="16"/>
              </w:rPr>
            </w:pPr>
            <w:r w:rsidRPr="5FAAA36D">
              <w:rPr>
                <w:rFonts w:ascii="Arial" w:eastAsia="Arial" w:hAnsi="Arial" w:cs="Arial"/>
                <w:color w:val="000000" w:themeColor="text1"/>
                <w:sz w:val="16"/>
                <w:szCs w:val="16"/>
              </w:rPr>
              <w:t>Conclusion</w:t>
            </w:r>
          </w:p>
        </w:tc>
      </w:tr>
      <w:tr w:rsidR="5FAAA36D" w14:paraId="4FC279EA" w14:textId="77777777" w:rsidTr="14A0CFCE">
        <w:trPr>
          <w:trHeight w:val="300"/>
        </w:trPr>
        <w:tc>
          <w:tcPr>
            <w:tcW w:w="2655" w:type="dxa"/>
            <w:tcBorders>
              <w:top w:val="single" w:sz="6" w:space="0" w:color="284E3F"/>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48E54FE" w14:textId="2468F0C5"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Likely to Develop and Sepsis Possible</w:t>
            </w:r>
          </w:p>
        </w:tc>
        <w:tc>
          <w:tcPr>
            <w:tcW w:w="2730"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73ACB0CA" w14:textId="7DAE3BCE" w:rsidR="5FAAA36D" w:rsidRDefault="5FAAA36D" w:rsidP="5FAAA36D">
            <w:pPr>
              <w:spacing w:after="0"/>
            </w:pPr>
            <w:r w:rsidRPr="5FAAA36D">
              <w:rPr>
                <w:rFonts w:ascii="Arial" w:eastAsia="Arial" w:hAnsi="Arial" w:cs="Arial"/>
                <w:color w:val="434343"/>
                <w:sz w:val="16"/>
                <w:szCs w:val="16"/>
              </w:rPr>
              <w:t>Shock Likely to Develop and Sepsis Probable</w:t>
            </w:r>
          </w:p>
        </w:tc>
        <w:tc>
          <w:tcPr>
            <w:tcW w:w="1170"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5C68BA25" w14:textId="11D89702" w:rsidR="5FAAA36D" w:rsidRDefault="4F98E637"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785" w:type="dxa"/>
            <w:tcBorders>
              <w:top w:val="single" w:sz="6" w:space="0" w:color="284E3F"/>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324ACB11" w14:textId="7F7E88BC"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Significantly Different</w:t>
            </w:r>
          </w:p>
        </w:tc>
      </w:tr>
      <w:tr w:rsidR="5FAAA36D" w14:paraId="4EBE7048" w14:textId="77777777" w:rsidTr="14A0CFCE">
        <w:trPr>
          <w:trHeight w:val="300"/>
        </w:trPr>
        <w:tc>
          <w:tcPr>
            <w:tcW w:w="2655"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center"/>
          </w:tcPr>
          <w:p w14:paraId="655C81D5" w14:textId="3C6DF740"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lastRenderedPageBreak/>
              <w:t>Shock Likely to Develop and Sepsis Possible</w:t>
            </w:r>
          </w:p>
        </w:tc>
        <w:tc>
          <w:tcPr>
            <w:tcW w:w="273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680F1FEE" w14:textId="55980FD8"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Unlikely to Develop and Sepsis Possible</w:t>
            </w:r>
          </w:p>
        </w:tc>
        <w:tc>
          <w:tcPr>
            <w:tcW w:w="117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04EAB191" w14:textId="0D089CA8" w:rsidR="5FAAA36D" w:rsidRDefault="0EEA4A93"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78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2D9AAA1F" w14:textId="2560C4EB"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Significantly Different</w:t>
            </w:r>
          </w:p>
        </w:tc>
      </w:tr>
      <w:tr w:rsidR="5FAAA36D" w14:paraId="6113FF6C" w14:textId="77777777" w:rsidTr="14A0CFCE">
        <w:trPr>
          <w:trHeight w:val="300"/>
        </w:trPr>
        <w:tc>
          <w:tcPr>
            <w:tcW w:w="2655"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1650633C" w14:textId="3804BD67"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Likely to Develop and Sepsis Possible</w:t>
            </w:r>
          </w:p>
        </w:tc>
        <w:tc>
          <w:tcPr>
            <w:tcW w:w="273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4BBC42C4" w14:textId="494DBD4F" w:rsidR="5FAAA36D" w:rsidRDefault="5FAAA36D" w:rsidP="5FAAA36D">
            <w:pPr>
              <w:spacing w:after="0"/>
            </w:pPr>
            <w:r w:rsidRPr="5FAAA36D">
              <w:rPr>
                <w:rFonts w:ascii="Arial" w:eastAsia="Arial" w:hAnsi="Arial" w:cs="Arial"/>
                <w:color w:val="434343"/>
                <w:sz w:val="16"/>
                <w:szCs w:val="16"/>
              </w:rPr>
              <w:t>Shock Unlikely to Develop and Sepsis Probable</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76341601" w14:textId="6366E651" w:rsidR="5FAAA36D" w:rsidRDefault="0EF64FB2"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0.9</w:t>
            </w:r>
            <w:r w:rsidR="43207F59" w:rsidRPr="14A0CFCE">
              <w:rPr>
                <w:rFonts w:ascii="Arial" w:eastAsia="Arial" w:hAnsi="Arial" w:cs="Arial"/>
                <w:color w:val="434343"/>
                <w:sz w:val="16"/>
                <w:szCs w:val="16"/>
              </w:rPr>
              <w:t>59</w:t>
            </w:r>
          </w:p>
        </w:tc>
        <w:tc>
          <w:tcPr>
            <w:tcW w:w="178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6AA73B61" w14:textId="16BAFF73"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Not Significantly Different</w:t>
            </w:r>
          </w:p>
        </w:tc>
      </w:tr>
      <w:tr w:rsidR="5FAAA36D" w14:paraId="05DCEDD5" w14:textId="77777777" w:rsidTr="14A0CFCE">
        <w:trPr>
          <w:trHeight w:val="300"/>
        </w:trPr>
        <w:tc>
          <w:tcPr>
            <w:tcW w:w="2655"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center"/>
          </w:tcPr>
          <w:p w14:paraId="3A1F738A" w14:textId="736D395D" w:rsidR="5FAAA36D" w:rsidRDefault="5FAAA36D" w:rsidP="5FAAA36D">
            <w:pPr>
              <w:spacing w:after="0"/>
            </w:pPr>
            <w:r w:rsidRPr="5FAAA36D">
              <w:rPr>
                <w:rFonts w:ascii="Arial" w:eastAsia="Arial" w:hAnsi="Arial" w:cs="Arial"/>
                <w:color w:val="434343"/>
                <w:sz w:val="16"/>
                <w:szCs w:val="16"/>
              </w:rPr>
              <w:t>Shock Likely to Develop and Sepsis Probable</w:t>
            </w:r>
          </w:p>
        </w:tc>
        <w:tc>
          <w:tcPr>
            <w:tcW w:w="273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4530166A" w14:textId="332A2CEA"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Unlikely to Develop and Sepsis Possible</w:t>
            </w:r>
          </w:p>
        </w:tc>
        <w:tc>
          <w:tcPr>
            <w:tcW w:w="117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597C852F" w14:textId="51477FA0" w:rsidR="5FAAA36D" w:rsidRDefault="362E56E9"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78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67853E17" w14:textId="5064F56D"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Significantly Different</w:t>
            </w:r>
          </w:p>
        </w:tc>
      </w:tr>
      <w:tr w:rsidR="5FAAA36D" w14:paraId="3CF5D153" w14:textId="77777777" w:rsidTr="14A0CFCE">
        <w:trPr>
          <w:trHeight w:val="300"/>
        </w:trPr>
        <w:tc>
          <w:tcPr>
            <w:tcW w:w="2655"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1E48DB70" w14:textId="75EACA44" w:rsidR="5FAAA36D" w:rsidRDefault="5FAAA36D" w:rsidP="5FAAA36D">
            <w:pPr>
              <w:spacing w:after="0"/>
            </w:pPr>
            <w:r w:rsidRPr="5FAAA36D">
              <w:rPr>
                <w:rFonts w:ascii="Arial" w:eastAsia="Arial" w:hAnsi="Arial" w:cs="Arial"/>
                <w:color w:val="434343"/>
                <w:sz w:val="16"/>
                <w:szCs w:val="16"/>
              </w:rPr>
              <w:t>Shock Likely to Develop and Sepsis Probable</w:t>
            </w:r>
          </w:p>
        </w:tc>
        <w:tc>
          <w:tcPr>
            <w:tcW w:w="273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5196BF0E" w14:textId="0731300F" w:rsidR="5FAAA36D" w:rsidRDefault="5FAAA36D" w:rsidP="5FAAA36D">
            <w:pPr>
              <w:spacing w:after="0"/>
            </w:pPr>
            <w:r w:rsidRPr="5FAAA36D">
              <w:rPr>
                <w:rFonts w:ascii="Arial" w:eastAsia="Arial" w:hAnsi="Arial" w:cs="Arial"/>
                <w:color w:val="434343"/>
                <w:sz w:val="16"/>
                <w:szCs w:val="16"/>
              </w:rPr>
              <w:t>Shock Unlikely to Develop and Sepsis Probable</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DAE62A4" w14:textId="331E4D8E" w:rsidR="5FAAA36D" w:rsidRDefault="0A800F1F"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78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0F9A4FC6" w14:textId="2F419449"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Significantly Different</w:t>
            </w:r>
          </w:p>
        </w:tc>
      </w:tr>
      <w:tr w:rsidR="5FAAA36D" w14:paraId="161D5400" w14:textId="77777777" w:rsidTr="14A0CFCE">
        <w:trPr>
          <w:trHeight w:val="300"/>
        </w:trPr>
        <w:tc>
          <w:tcPr>
            <w:tcW w:w="2655" w:type="dxa"/>
            <w:tcBorders>
              <w:top w:val="single" w:sz="6" w:space="0" w:color="CCCCCC"/>
              <w:left w:val="single" w:sz="6" w:space="0" w:color="284E3F"/>
              <w:bottom w:val="single" w:sz="6" w:space="0" w:color="284E3F"/>
              <w:right w:val="single" w:sz="6" w:space="0" w:color="CCCCCC"/>
            </w:tcBorders>
            <w:shd w:val="clear" w:color="auto" w:fill="F6F8F9"/>
            <w:tcMar>
              <w:top w:w="40" w:type="dxa"/>
              <w:left w:w="120" w:type="dxa"/>
              <w:bottom w:w="40" w:type="dxa"/>
              <w:right w:w="120" w:type="dxa"/>
            </w:tcMar>
            <w:vAlign w:val="center"/>
          </w:tcPr>
          <w:p w14:paraId="20ABF34F" w14:textId="3EAD8823"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Unlikely to Develop and Sepsis Possible</w:t>
            </w:r>
          </w:p>
        </w:tc>
        <w:tc>
          <w:tcPr>
            <w:tcW w:w="2730"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11952CE7" w14:textId="10462E5B" w:rsidR="5FAAA36D" w:rsidRDefault="5FAAA36D" w:rsidP="5FAAA36D">
            <w:pPr>
              <w:spacing w:after="0"/>
            </w:pPr>
            <w:r w:rsidRPr="5FAAA36D">
              <w:rPr>
                <w:rFonts w:ascii="Arial" w:eastAsia="Arial" w:hAnsi="Arial" w:cs="Arial"/>
                <w:color w:val="434343"/>
                <w:sz w:val="16"/>
                <w:szCs w:val="16"/>
              </w:rPr>
              <w:t>Shock Unlikely to Develop and Sepsis Probable</w:t>
            </w:r>
          </w:p>
        </w:tc>
        <w:tc>
          <w:tcPr>
            <w:tcW w:w="1170"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6D95950B" w14:textId="16901EF0" w:rsidR="5FAAA36D" w:rsidRDefault="5211748D"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1785" w:type="dxa"/>
            <w:tcBorders>
              <w:top w:val="single" w:sz="6" w:space="0" w:color="CCCCCC"/>
              <w:left w:val="single" w:sz="6" w:space="0" w:color="CCCCCC"/>
              <w:bottom w:val="single" w:sz="6" w:space="0" w:color="284E3F"/>
              <w:right w:val="single" w:sz="6" w:space="0" w:color="284E3F"/>
            </w:tcBorders>
            <w:shd w:val="clear" w:color="auto" w:fill="F6F8F9"/>
            <w:tcMar>
              <w:top w:w="40" w:type="dxa"/>
              <w:left w:w="120" w:type="dxa"/>
              <w:bottom w:w="40" w:type="dxa"/>
              <w:right w:w="120" w:type="dxa"/>
            </w:tcMar>
            <w:vAlign w:val="center"/>
          </w:tcPr>
          <w:p w14:paraId="75822AE5" w14:textId="4765CBD2"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Significantly Different</w:t>
            </w:r>
          </w:p>
        </w:tc>
      </w:tr>
    </w:tbl>
    <w:p w14:paraId="33F83C9A" w14:textId="469760C2" w:rsidR="5FAAA36D" w:rsidRDefault="5FAAA36D"/>
    <w:p w14:paraId="7884630D" w14:textId="12A6687E" w:rsidR="13DB6778" w:rsidRDefault="57A1053E" w:rsidP="5FAAA36D">
      <w:pPr>
        <w:spacing w:after="0"/>
        <w:rPr>
          <w:rFonts w:ascii="Arial" w:eastAsia="Arial" w:hAnsi="Arial" w:cs="Arial"/>
          <w:color w:val="000000" w:themeColor="text1"/>
        </w:rPr>
      </w:pPr>
      <w:r w:rsidRPr="1197EC36">
        <w:rPr>
          <w:rFonts w:ascii="Arial" w:eastAsia="Arial" w:hAnsi="Arial" w:cs="Arial"/>
          <w:b/>
          <w:bCs/>
          <w:color w:val="000000" w:themeColor="text1"/>
        </w:rPr>
        <w:t xml:space="preserve">Supplemental Table </w:t>
      </w:r>
      <w:r w:rsidR="444193C7" w:rsidRPr="1197EC36">
        <w:rPr>
          <w:rFonts w:ascii="Arial" w:eastAsia="Arial" w:hAnsi="Arial" w:cs="Arial"/>
          <w:b/>
          <w:bCs/>
          <w:color w:val="000000" w:themeColor="text1"/>
        </w:rPr>
        <w:t>46</w:t>
      </w:r>
      <w:r w:rsidRPr="1197EC36">
        <w:rPr>
          <w:rFonts w:ascii="Arial" w:eastAsia="Arial" w:hAnsi="Arial" w:cs="Arial"/>
          <w:b/>
          <w:bCs/>
          <w:color w:val="000000" w:themeColor="text1"/>
        </w:rPr>
        <w:t xml:space="preserve">: </w:t>
      </w:r>
      <w:r w:rsidRPr="1197EC36">
        <w:rPr>
          <w:rFonts w:ascii="Arial" w:eastAsia="Arial" w:hAnsi="Arial" w:cs="Arial"/>
          <w:color w:val="000000" w:themeColor="text1"/>
        </w:rPr>
        <w:t>Dunn’s Post-Hoc Pairwise Comparisons with Bonferroni Correction on the Time to Antibiotics Distributions at the Validation Site</w:t>
      </w:r>
    </w:p>
    <w:tbl>
      <w:tblPr>
        <w:tblW w:w="0" w:type="auto"/>
        <w:tblLook w:val="06A0" w:firstRow="1" w:lastRow="0" w:firstColumn="1" w:lastColumn="0" w:noHBand="1" w:noVBand="1"/>
      </w:tblPr>
      <w:tblGrid>
        <w:gridCol w:w="2655"/>
        <w:gridCol w:w="2730"/>
        <w:gridCol w:w="1170"/>
        <w:gridCol w:w="2145"/>
      </w:tblGrid>
      <w:tr w:rsidR="5FAAA36D" w14:paraId="52620871" w14:textId="77777777" w:rsidTr="14A0CFCE">
        <w:trPr>
          <w:trHeight w:val="300"/>
        </w:trPr>
        <w:tc>
          <w:tcPr>
            <w:tcW w:w="2655" w:type="dxa"/>
            <w:tcBorders>
              <w:top w:val="single" w:sz="6" w:space="0" w:color="284E3F"/>
              <w:left w:val="single" w:sz="6" w:space="0" w:color="284E3F"/>
              <w:bottom w:val="single" w:sz="6" w:space="0" w:color="284E3F"/>
              <w:right w:val="single" w:sz="6" w:space="0" w:color="CCCCCC"/>
            </w:tcBorders>
            <w:shd w:val="clear" w:color="auto" w:fill="CFE2F3"/>
            <w:tcMar>
              <w:top w:w="40" w:type="dxa"/>
              <w:left w:w="120" w:type="dxa"/>
              <w:bottom w:w="40" w:type="dxa"/>
              <w:right w:w="120" w:type="dxa"/>
            </w:tcMar>
            <w:vAlign w:val="center"/>
          </w:tcPr>
          <w:p w14:paraId="5B7D2DD2" w14:textId="17C5686F" w:rsidR="5FAAA36D" w:rsidRDefault="5FAAA36D" w:rsidP="5FAAA36D">
            <w:pPr>
              <w:spacing w:after="0"/>
              <w:rPr>
                <w:rFonts w:ascii="Arial" w:eastAsia="Arial" w:hAnsi="Arial" w:cs="Arial"/>
                <w:color w:val="000000" w:themeColor="text1"/>
                <w:sz w:val="16"/>
                <w:szCs w:val="16"/>
              </w:rPr>
            </w:pPr>
            <w:r w:rsidRPr="5FAAA36D">
              <w:rPr>
                <w:rFonts w:ascii="Arial" w:eastAsia="Arial" w:hAnsi="Arial" w:cs="Arial"/>
                <w:color w:val="000000" w:themeColor="text1"/>
                <w:sz w:val="16"/>
                <w:szCs w:val="16"/>
              </w:rPr>
              <w:t>Group A</w:t>
            </w:r>
          </w:p>
        </w:tc>
        <w:tc>
          <w:tcPr>
            <w:tcW w:w="2730"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737BEF2F" w14:textId="69B0AD9F" w:rsidR="5FAAA36D" w:rsidRDefault="5FAAA36D" w:rsidP="5FAAA36D">
            <w:pPr>
              <w:spacing w:after="0"/>
              <w:rPr>
                <w:rFonts w:ascii="Arial" w:eastAsia="Arial" w:hAnsi="Arial" w:cs="Arial"/>
                <w:color w:val="000000" w:themeColor="text1"/>
                <w:sz w:val="16"/>
                <w:szCs w:val="16"/>
              </w:rPr>
            </w:pPr>
            <w:r w:rsidRPr="5FAAA36D">
              <w:rPr>
                <w:rFonts w:ascii="Arial" w:eastAsia="Arial" w:hAnsi="Arial" w:cs="Arial"/>
                <w:color w:val="000000" w:themeColor="text1"/>
                <w:sz w:val="16"/>
                <w:szCs w:val="16"/>
              </w:rPr>
              <w:t>Group B</w:t>
            </w:r>
          </w:p>
        </w:tc>
        <w:tc>
          <w:tcPr>
            <w:tcW w:w="1170"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3FB371B2" w14:textId="05EC5E26" w:rsidR="5FAAA36D" w:rsidRDefault="5FAAA36D" w:rsidP="5FAAA36D">
            <w:pPr>
              <w:spacing w:after="0"/>
              <w:rPr>
                <w:rFonts w:ascii="Arial" w:eastAsia="Arial" w:hAnsi="Arial" w:cs="Arial"/>
                <w:color w:val="000000" w:themeColor="text1"/>
                <w:sz w:val="16"/>
                <w:szCs w:val="16"/>
              </w:rPr>
            </w:pPr>
            <w:r w:rsidRPr="5FAAA36D">
              <w:rPr>
                <w:rFonts w:ascii="Arial" w:eastAsia="Arial" w:hAnsi="Arial" w:cs="Arial"/>
                <w:color w:val="000000" w:themeColor="text1"/>
                <w:sz w:val="16"/>
                <w:szCs w:val="16"/>
              </w:rPr>
              <w:t>P-Value (Bonferroni Corrected)</w:t>
            </w:r>
          </w:p>
        </w:tc>
        <w:tc>
          <w:tcPr>
            <w:tcW w:w="2145" w:type="dxa"/>
            <w:tcBorders>
              <w:top w:val="single" w:sz="6" w:space="0" w:color="284E3F"/>
              <w:left w:val="single" w:sz="6" w:space="0" w:color="CCCCCC"/>
              <w:bottom w:val="single" w:sz="6" w:space="0" w:color="284E3F"/>
              <w:right w:val="single" w:sz="6" w:space="0" w:color="284E3F"/>
            </w:tcBorders>
            <w:shd w:val="clear" w:color="auto" w:fill="CFE2F3"/>
            <w:tcMar>
              <w:top w:w="40" w:type="dxa"/>
              <w:left w:w="120" w:type="dxa"/>
              <w:bottom w:w="40" w:type="dxa"/>
              <w:right w:w="120" w:type="dxa"/>
            </w:tcMar>
            <w:vAlign w:val="center"/>
          </w:tcPr>
          <w:p w14:paraId="30914D74" w14:textId="7497DC42" w:rsidR="5FAAA36D" w:rsidRDefault="5FAAA36D" w:rsidP="5FAAA36D">
            <w:pPr>
              <w:spacing w:after="0"/>
              <w:rPr>
                <w:rFonts w:ascii="Arial" w:eastAsia="Arial" w:hAnsi="Arial" w:cs="Arial"/>
                <w:color w:val="000000" w:themeColor="text1"/>
                <w:sz w:val="16"/>
                <w:szCs w:val="16"/>
              </w:rPr>
            </w:pPr>
            <w:r w:rsidRPr="5FAAA36D">
              <w:rPr>
                <w:rFonts w:ascii="Arial" w:eastAsia="Arial" w:hAnsi="Arial" w:cs="Arial"/>
                <w:color w:val="000000" w:themeColor="text1"/>
                <w:sz w:val="16"/>
                <w:szCs w:val="16"/>
              </w:rPr>
              <w:t>Conclusion</w:t>
            </w:r>
          </w:p>
        </w:tc>
      </w:tr>
      <w:tr w:rsidR="5FAAA36D" w14:paraId="070C87AD" w14:textId="77777777" w:rsidTr="14A0CFCE">
        <w:trPr>
          <w:trHeight w:val="300"/>
        </w:trPr>
        <w:tc>
          <w:tcPr>
            <w:tcW w:w="2655" w:type="dxa"/>
            <w:tcBorders>
              <w:top w:val="single" w:sz="6" w:space="0" w:color="284E3F"/>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1ECB7186" w14:textId="24AD9E4E"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Likely to Develop and Sepsis Possible</w:t>
            </w:r>
          </w:p>
        </w:tc>
        <w:tc>
          <w:tcPr>
            <w:tcW w:w="2730"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3800B504" w14:textId="4B72124F" w:rsidR="5FAAA36D" w:rsidRDefault="5FAAA36D" w:rsidP="5FAAA36D">
            <w:pPr>
              <w:spacing w:after="0"/>
            </w:pPr>
            <w:r w:rsidRPr="5FAAA36D">
              <w:rPr>
                <w:rFonts w:ascii="Arial" w:eastAsia="Arial" w:hAnsi="Arial" w:cs="Arial"/>
                <w:color w:val="434343"/>
                <w:sz w:val="16"/>
                <w:szCs w:val="16"/>
              </w:rPr>
              <w:t>Shock Likely to Develop and Sepsis Probable</w:t>
            </w:r>
          </w:p>
        </w:tc>
        <w:tc>
          <w:tcPr>
            <w:tcW w:w="1170"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6303248F" w14:textId="57078937" w:rsidR="5FAAA36D" w:rsidRDefault="0EF64FB2"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0.0</w:t>
            </w:r>
            <w:r w:rsidR="12DC1B54" w:rsidRPr="14A0CFCE">
              <w:rPr>
                <w:rFonts w:ascii="Arial" w:eastAsia="Arial" w:hAnsi="Arial" w:cs="Arial"/>
                <w:color w:val="434343"/>
                <w:sz w:val="16"/>
                <w:szCs w:val="16"/>
              </w:rPr>
              <w:t>06</w:t>
            </w:r>
          </w:p>
        </w:tc>
        <w:tc>
          <w:tcPr>
            <w:tcW w:w="2145" w:type="dxa"/>
            <w:tcBorders>
              <w:top w:val="single" w:sz="6" w:space="0" w:color="284E3F"/>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71E42BD6" w14:textId="40B5CD02"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Significantly Different</w:t>
            </w:r>
          </w:p>
        </w:tc>
      </w:tr>
      <w:tr w:rsidR="5FAAA36D" w14:paraId="65EAD0FE" w14:textId="77777777" w:rsidTr="14A0CFCE">
        <w:trPr>
          <w:trHeight w:val="300"/>
        </w:trPr>
        <w:tc>
          <w:tcPr>
            <w:tcW w:w="2655"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center"/>
          </w:tcPr>
          <w:p w14:paraId="3D0BD985" w14:textId="23B448A5"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Likely to Develop and Sepsis Possible</w:t>
            </w:r>
          </w:p>
        </w:tc>
        <w:tc>
          <w:tcPr>
            <w:tcW w:w="273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03D98C0B" w14:textId="5D9600CD"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Unlikely to Develop and Sepsis Possible</w:t>
            </w:r>
          </w:p>
        </w:tc>
        <w:tc>
          <w:tcPr>
            <w:tcW w:w="117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5CC84BB6" w14:textId="113A3F41" w:rsidR="5FAAA36D" w:rsidRDefault="5CE26865"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0.001</w:t>
            </w:r>
          </w:p>
        </w:tc>
        <w:tc>
          <w:tcPr>
            <w:tcW w:w="214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5D5DD7BF" w14:textId="4456DC5A"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Significantly Different</w:t>
            </w:r>
          </w:p>
        </w:tc>
      </w:tr>
      <w:tr w:rsidR="5FAAA36D" w14:paraId="4D6A002B" w14:textId="77777777" w:rsidTr="14A0CFCE">
        <w:trPr>
          <w:trHeight w:val="300"/>
        </w:trPr>
        <w:tc>
          <w:tcPr>
            <w:tcW w:w="2655"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493E8856" w14:textId="74C491BE"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Likely to Develop and Sepsis Possible</w:t>
            </w:r>
          </w:p>
        </w:tc>
        <w:tc>
          <w:tcPr>
            <w:tcW w:w="273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4AB59727" w14:textId="28DAE396" w:rsidR="5FAAA36D" w:rsidRDefault="5FAAA36D" w:rsidP="5FAAA36D">
            <w:pPr>
              <w:spacing w:after="0"/>
            </w:pPr>
            <w:r w:rsidRPr="5FAAA36D">
              <w:rPr>
                <w:rFonts w:ascii="Arial" w:eastAsia="Arial" w:hAnsi="Arial" w:cs="Arial"/>
                <w:color w:val="434343"/>
                <w:sz w:val="16"/>
                <w:szCs w:val="16"/>
              </w:rPr>
              <w:t>Shock Unlikely to Develop and Sepsis Probable</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727A34BB" w14:textId="31A0AB36" w:rsidR="5FAAA36D" w:rsidRDefault="5FAAA36D" w:rsidP="5FAAA36D">
            <w:pPr>
              <w:spacing w:after="0"/>
              <w:jc w:val="right"/>
            </w:pPr>
            <w:r w:rsidRPr="5FAAA36D">
              <w:rPr>
                <w:rFonts w:ascii="Arial" w:eastAsia="Arial" w:hAnsi="Arial" w:cs="Arial"/>
                <w:color w:val="434343"/>
                <w:sz w:val="16"/>
                <w:szCs w:val="16"/>
              </w:rPr>
              <w:t>1</w:t>
            </w:r>
          </w:p>
        </w:tc>
        <w:tc>
          <w:tcPr>
            <w:tcW w:w="214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7E057436" w14:textId="6A4E8A0F"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Not Significantly Different</w:t>
            </w:r>
          </w:p>
        </w:tc>
      </w:tr>
      <w:tr w:rsidR="5FAAA36D" w14:paraId="649E6ADA" w14:textId="77777777" w:rsidTr="14A0CFCE">
        <w:trPr>
          <w:trHeight w:val="300"/>
        </w:trPr>
        <w:tc>
          <w:tcPr>
            <w:tcW w:w="2655"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center"/>
          </w:tcPr>
          <w:p w14:paraId="429080AE" w14:textId="774C2B36"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Likely to Develop and Sepsis Probable</w:t>
            </w:r>
          </w:p>
        </w:tc>
        <w:tc>
          <w:tcPr>
            <w:tcW w:w="273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53135C98" w14:textId="63176664"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Unlikely to Develop and Sepsis Possible</w:t>
            </w:r>
          </w:p>
        </w:tc>
        <w:tc>
          <w:tcPr>
            <w:tcW w:w="117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5D1F5A52" w14:textId="17C036F0" w:rsidR="5FAAA36D" w:rsidRDefault="2144E205"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2145"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24F48982" w14:textId="13EAF1D9"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Significantly Different</w:t>
            </w:r>
          </w:p>
        </w:tc>
      </w:tr>
      <w:tr w:rsidR="5FAAA36D" w14:paraId="68F5404F" w14:textId="77777777" w:rsidTr="14A0CFCE">
        <w:trPr>
          <w:trHeight w:val="300"/>
        </w:trPr>
        <w:tc>
          <w:tcPr>
            <w:tcW w:w="2655"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7E213E6D" w14:textId="7BF9AD3C"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Likely to Develop and Sepsis Probable</w:t>
            </w:r>
          </w:p>
        </w:tc>
        <w:tc>
          <w:tcPr>
            <w:tcW w:w="273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516878A1" w14:textId="4720090D"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Unlikely to Develop and Sepsis Probable</w:t>
            </w:r>
          </w:p>
        </w:tc>
        <w:tc>
          <w:tcPr>
            <w:tcW w:w="117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48FC3818" w14:textId="030E98E7" w:rsidR="5FAAA36D" w:rsidRDefault="37BB9082"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2145"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7F8790E7" w14:textId="5FC385C6"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Significantly Different</w:t>
            </w:r>
          </w:p>
        </w:tc>
      </w:tr>
      <w:tr w:rsidR="5FAAA36D" w14:paraId="39BE3F64" w14:textId="77777777" w:rsidTr="14A0CFCE">
        <w:trPr>
          <w:trHeight w:val="300"/>
        </w:trPr>
        <w:tc>
          <w:tcPr>
            <w:tcW w:w="2655" w:type="dxa"/>
            <w:tcBorders>
              <w:top w:val="single" w:sz="6" w:space="0" w:color="CCCCCC"/>
              <w:left w:val="single" w:sz="6" w:space="0" w:color="284E3F"/>
              <w:bottom w:val="single" w:sz="6" w:space="0" w:color="284E3F"/>
              <w:right w:val="single" w:sz="6" w:space="0" w:color="CCCCCC"/>
            </w:tcBorders>
            <w:shd w:val="clear" w:color="auto" w:fill="F6F8F9"/>
            <w:tcMar>
              <w:top w:w="40" w:type="dxa"/>
              <w:left w:w="120" w:type="dxa"/>
              <w:bottom w:w="40" w:type="dxa"/>
              <w:right w:w="120" w:type="dxa"/>
            </w:tcMar>
            <w:vAlign w:val="center"/>
          </w:tcPr>
          <w:p w14:paraId="320B78B9" w14:textId="22E76BEE"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Unlikely to Develop and Sepsis Possible</w:t>
            </w:r>
          </w:p>
        </w:tc>
        <w:tc>
          <w:tcPr>
            <w:tcW w:w="2730"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57416D05" w14:textId="0B16AB7B"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Unlikely to Develop and Sepsis Probable</w:t>
            </w:r>
          </w:p>
        </w:tc>
        <w:tc>
          <w:tcPr>
            <w:tcW w:w="1170"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3AE16902" w14:textId="6A028319" w:rsidR="5FAAA36D" w:rsidRDefault="6D846C73"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2145" w:type="dxa"/>
            <w:tcBorders>
              <w:top w:val="single" w:sz="6" w:space="0" w:color="CCCCCC"/>
              <w:left w:val="single" w:sz="6" w:space="0" w:color="CCCCCC"/>
              <w:bottom w:val="single" w:sz="6" w:space="0" w:color="284E3F"/>
              <w:right w:val="single" w:sz="6" w:space="0" w:color="284E3F"/>
            </w:tcBorders>
            <w:shd w:val="clear" w:color="auto" w:fill="F6F8F9"/>
            <w:tcMar>
              <w:top w:w="40" w:type="dxa"/>
              <w:left w:w="120" w:type="dxa"/>
              <w:bottom w:w="40" w:type="dxa"/>
              <w:right w:w="120" w:type="dxa"/>
            </w:tcMar>
            <w:vAlign w:val="center"/>
          </w:tcPr>
          <w:p w14:paraId="2C3FF668" w14:textId="19415D27"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Significantly Different</w:t>
            </w:r>
          </w:p>
        </w:tc>
      </w:tr>
    </w:tbl>
    <w:p w14:paraId="6D88AB9A" w14:textId="42574131" w:rsidR="5FAAA36D" w:rsidRDefault="5FAAA36D"/>
    <w:p w14:paraId="0759AB6E" w14:textId="28286FFE" w:rsidR="13DB6778" w:rsidRDefault="57A1053E" w:rsidP="5FAAA36D">
      <w:pPr>
        <w:spacing w:after="0"/>
        <w:rPr>
          <w:rFonts w:ascii="Arial" w:eastAsia="Arial" w:hAnsi="Arial" w:cs="Arial"/>
          <w:color w:val="000000" w:themeColor="text1"/>
        </w:rPr>
      </w:pPr>
      <w:r w:rsidRPr="1197EC36">
        <w:rPr>
          <w:rFonts w:ascii="Arial" w:eastAsia="Arial" w:hAnsi="Arial" w:cs="Arial"/>
          <w:b/>
          <w:bCs/>
          <w:color w:val="000000" w:themeColor="text1"/>
        </w:rPr>
        <w:t xml:space="preserve">Supplemental Table </w:t>
      </w:r>
      <w:r w:rsidR="17459EA8" w:rsidRPr="1197EC36">
        <w:rPr>
          <w:rFonts w:ascii="Arial" w:eastAsia="Arial" w:hAnsi="Arial" w:cs="Arial"/>
          <w:b/>
          <w:bCs/>
          <w:color w:val="000000" w:themeColor="text1"/>
        </w:rPr>
        <w:t>47</w:t>
      </w:r>
      <w:r w:rsidRPr="1197EC36">
        <w:rPr>
          <w:rFonts w:ascii="Arial" w:eastAsia="Arial" w:hAnsi="Arial" w:cs="Arial"/>
          <w:b/>
          <w:bCs/>
          <w:color w:val="000000" w:themeColor="text1"/>
        </w:rPr>
        <w:t xml:space="preserve">: </w:t>
      </w:r>
      <w:r w:rsidRPr="1197EC36">
        <w:rPr>
          <w:rFonts w:ascii="Arial" w:eastAsia="Arial" w:hAnsi="Arial" w:cs="Arial"/>
          <w:color w:val="000000" w:themeColor="text1"/>
        </w:rPr>
        <w:t>Dunn’s Post-Hoc Pairwise Comparisons with Bonferroni Correction on the Time to Antibiotics Distributions at the Development Site (E</w:t>
      </w:r>
      <w:r w:rsidRPr="1197EC36">
        <w:rPr>
          <w:rFonts w:ascii="Arial" w:eastAsia="Arial" w:hAnsi="Arial" w:cs="Arial"/>
          <w:color w:val="000000" w:themeColor="text1"/>
          <w:lang w:val="en-US"/>
        </w:rPr>
        <w:t>xcluding Patients Who Develop Shock Within 3 Hours of ED Triage</w:t>
      </w:r>
      <w:r w:rsidRPr="1197EC36">
        <w:rPr>
          <w:rFonts w:ascii="Arial" w:eastAsia="Arial" w:hAnsi="Arial" w:cs="Arial"/>
          <w:color w:val="000000" w:themeColor="text1"/>
        </w:rPr>
        <w:t>)</w:t>
      </w:r>
    </w:p>
    <w:tbl>
      <w:tblPr>
        <w:tblW w:w="0" w:type="auto"/>
        <w:tblLook w:val="06A0" w:firstRow="1" w:lastRow="0" w:firstColumn="1" w:lastColumn="0" w:noHBand="1" w:noVBand="1"/>
      </w:tblPr>
      <w:tblGrid>
        <w:gridCol w:w="2655"/>
        <w:gridCol w:w="2730"/>
        <w:gridCol w:w="1290"/>
        <w:gridCol w:w="2130"/>
      </w:tblGrid>
      <w:tr w:rsidR="5FAAA36D" w14:paraId="4A1BC2C7" w14:textId="77777777" w:rsidTr="14A0CFCE">
        <w:trPr>
          <w:trHeight w:val="300"/>
        </w:trPr>
        <w:tc>
          <w:tcPr>
            <w:tcW w:w="2655" w:type="dxa"/>
            <w:tcBorders>
              <w:top w:val="single" w:sz="6" w:space="0" w:color="284E3F"/>
              <w:left w:val="single" w:sz="6" w:space="0" w:color="284E3F"/>
              <w:bottom w:val="single" w:sz="6" w:space="0" w:color="284E3F"/>
              <w:right w:val="single" w:sz="6" w:space="0" w:color="CCCCCC"/>
            </w:tcBorders>
            <w:shd w:val="clear" w:color="auto" w:fill="CFE2F3"/>
            <w:tcMar>
              <w:top w:w="40" w:type="dxa"/>
              <w:left w:w="120" w:type="dxa"/>
              <w:bottom w:w="40" w:type="dxa"/>
              <w:right w:w="120" w:type="dxa"/>
            </w:tcMar>
            <w:vAlign w:val="center"/>
          </w:tcPr>
          <w:p w14:paraId="08D1C0BE" w14:textId="17C5686F" w:rsidR="5FAAA36D" w:rsidRDefault="5FAAA36D" w:rsidP="5FAAA36D">
            <w:pPr>
              <w:spacing w:after="0"/>
            </w:pPr>
            <w:r w:rsidRPr="5FAAA36D">
              <w:rPr>
                <w:rFonts w:ascii="Arial" w:eastAsia="Arial" w:hAnsi="Arial" w:cs="Arial"/>
                <w:color w:val="000000" w:themeColor="text1"/>
                <w:sz w:val="16"/>
                <w:szCs w:val="16"/>
              </w:rPr>
              <w:t>Group A</w:t>
            </w:r>
          </w:p>
        </w:tc>
        <w:tc>
          <w:tcPr>
            <w:tcW w:w="2730"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328C023A" w14:textId="69B0AD9F" w:rsidR="5FAAA36D" w:rsidRDefault="5FAAA36D" w:rsidP="5FAAA36D">
            <w:pPr>
              <w:spacing w:after="0"/>
            </w:pPr>
            <w:r w:rsidRPr="5FAAA36D">
              <w:rPr>
                <w:rFonts w:ascii="Arial" w:eastAsia="Arial" w:hAnsi="Arial" w:cs="Arial"/>
                <w:color w:val="000000" w:themeColor="text1"/>
                <w:sz w:val="16"/>
                <w:szCs w:val="16"/>
              </w:rPr>
              <w:t>Group B</w:t>
            </w:r>
          </w:p>
        </w:tc>
        <w:tc>
          <w:tcPr>
            <w:tcW w:w="1290"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67AD030C" w14:textId="320BD184" w:rsidR="5FAAA36D" w:rsidRDefault="5FAAA36D" w:rsidP="5FAAA36D">
            <w:pPr>
              <w:spacing w:after="0"/>
            </w:pPr>
            <w:r w:rsidRPr="5FAAA36D">
              <w:rPr>
                <w:rFonts w:ascii="Arial" w:eastAsia="Arial" w:hAnsi="Arial" w:cs="Arial"/>
                <w:color w:val="000000" w:themeColor="text1"/>
                <w:sz w:val="16"/>
                <w:szCs w:val="16"/>
              </w:rPr>
              <w:t>P-Value (Bonferroni Corrected)</w:t>
            </w:r>
          </w:p>
        </w:tc>
        <w:tc>
          <w:tcPr>
            <w:tcW w:w="2130" w:type="dxa"/>
            <w:tcBorders>
              <w:top w:val="single" w:sz="6" w:space="0" w:color="284E3F"/>
              <w:left w:val="single" w:sz="6" w:space="0" w:color="CCCCCC"/>
              <w:bottom w:val="single" w:sz="6" w:space="0" w:color="284E3F"/>
              <w:right w:val="single" w:sz="6" w:space="0" w:color="284E3F"/>
            </w:tcBorders>
            <w:shd w:val="clear" w:color="auto" w:fill="CFE2F3"/>
            <w:tcMar>
              <w:top w:w="40" w:type="dxa"/>
              <w:left w:w="120" w:type="dxa"/>
              <w:bottom w:w="40" w:type="dxa"/>
              <w:right w:w="120" w:type="dxa"/>
            </w:tcMar>
            <w:vAlign w:val="center"/>
          </w:tcPr>
          <w:p w14:paraId="569EF5C2" w14:textId="3F7A63A1" w:rsidR="5FAAA36D" w:rsidRDefault="5FAAA36D" w:rsidP="5FAAA36D">
            <w:pPr>
              <w:spacing w:after="0"/>
              <w:rPr>
                <w:rFonts w:ascii="Arial" w:eastAsia="Arial" w:hAnsi="Arial" w:cs="Arial"/>
                <w:color w:val="000000" w:themeColor="text1"/>
                <w:sz w:val="16"/>
                <w:szCs w:val="16"/>
              </w:rPr>
            </w:pPr>
            <w:r w:rsidRPr="5FAAA36D">
              <w:rPr>
                <w:rFonts w:ascii="Arial" w:eastAsia="Arial" w:hAnsi="Arial" w:cs="Arial"/>
                <w:color w:val="000000" w:themeColor="text1"/>
                <w:sz w:val="16"/>
                <w:szCs w:val="16"/>
              </w:rPr>
              <w:t>Conclusion</w:t>
            </w:r>
          </w:p>
        </w:tc>
      </w:tr>
      <w:tr w:rsidR="5FAAA36D" w14:paraId="4AC0181E" w14:textId="77777777" w:rsidTr="14A0CFCE">
        <w:trPr>
          <w:trHeight w:val="300"/>
        </w:trPr>
        <w:tc>
          <w:tcPr>
            <w:tcW w:w="2655" w:type="dxa"/>
            <w:tcBorders>
              <w:top w:val="single" w:sz="6" w:space="0" w:color="284E3F"/>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2D45E9D" w14:textId="34BE9674"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Likely to Develop and Sepsis Possible</w:t>
            </w:r>
          </w:p>
        </w:tc>
        <w:tc>
          <w:tcPr>
            <w:tcW w:w="2730"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6D7C6F46" w14:textId="7E38191F" w:rsidR="5FAAA36D" w:rsidRDefault="5FAAA36D" w:rsidP="5FAAA36D">
            <w:pPr>
              <w:spacing w:after="0"/>
            </w:pPr>
            <w:r w:rsidRPr="5FAAA36D">
              <w:rPr>
                <w:rFonts w:ascii="Arial" w:eastAsia="Arial" w:hAnsi="Arial" w:cs="Arial"/>
                <w:color w:val="434343"/>
                <w:sz w:val="16"/>
                <w:szCs w:val="16"/>
              </w:rPr>
              <w:t>Shock Likely to Develop and Sepsis Probable</w:t>
            </w:r>
          </w:p>
        </w:tc>
        <w:tc>
          <w:tcPr>
            <w:tcW w:w="1290"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17BA0431" w14:textId="163189ED" w:rsidR="5FAAA36D" w:rsidRDefault="5B0E4752"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2130" w:type="dxa"/>
            <w:tcBorders>
              <w:top w:val="single" w:sz="6" w:space="0" w:color="284E3F"/>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0EF0ABED" w14:textId="1BED2E3B"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Significantly Different</w:t>
            </w:r>
          </w:p>
        </w:tc>
      </w:tr>
      <w:tr w:rsidR="5FAAA36D" w14:paraId="4131A84E" w14:textId="77777777" w:rsidTr="14A0CFCE">
        <w:trPr>
          <w:trHeight w:val="300"/>
        </w:trPr>
        <w:tc>
          <w:tcPr>
            <w:tcW w:w="2655"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center"/>
          </w:tcPr>
          <w:p w14:paraId="1912F373" w14:textId="0683152E"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Likely to Develop and Sepsis Possible</w:t>
            </w:r>
          </w:p>
        </w:tc>
        <w:tc>
          <w:tcPr>
            <w:tcW w:w="273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77229AD9" w14:textId="527BAF32"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Unlikely to Develop and Sepsis Possible</w:t>
            </w:r>
          </w:p>
        </w:tc>
        <w:tc>
          <w:tcPr>
            <w:tcW w:w="129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61B0ED0A" w14:textId="5A709A85" w:rsidR="5FAAA36D" w:rsidRDefault="0EF64FB2"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0.06</w:t>
            </w:r>
            <w:r w:rsidR="4EE0502A" w:rsidRPr="14A0CFCE">
              <w:rPr>
                <w:rFonts w:ascii="Arial" w:eastAsia="Arial" w:hAnsi="Arial" w:cs="Arial"/>
                <w:color w:val="434343"/>
                <w:sz w:val="16"/>
                <w:szCs w:val="16"/>
              </w:rPr>
              <w:t>0</w:t>
            </w:r>
          </w:p>
        </w:tc>
        <w:tc>
          <w:tcPr>
            <w:tcW w:w="2130"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15C21CFF" w14:textId="5A599F4B"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Not Significantly Different</w:t>
            </w:r>
          </w:p>
        </w:tc>
      </w:tr>
      <w:tr w:rsidR="5FAAA36D" w14:paraId="296E3A8C" w14:textId="77777777" w:rsidTr="14A0CFCE">
        <w:trPr>
          <w:trHeight w:val="300"/>
        </w:trPr>
        <w:tc>
          <w:tcPr>
            <w:tcW w:w="2655"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84203D3" w14:textId="39EC936A"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Likely to Develop and Sepsis Possible</w:t>
            </w:r>
          </w:p>
        </w:tc>
        <w:tc>
          <w:tcPr>
            <w:tcW w:w="273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68580D5F" w14:textId="3E0C9EDA" w:rsidR="5FAAA36D" w:rsidRDefault="5FAAA36D" w:rsidP="5FAAA36D">
            <w:pPr>
              <w:spacing w:after="0"/>
            </w:pPr>
            <w:r w:rsidRPr="5FAAA36D">
              <w:rPr>
                <w:rFonts w:ascii="Arial" w:eastAsia="Arial" w:hAnsi="Arial" w:cs="Arial"/>
                <w:color w:val="434343"/>
                <w:sz w:val="16"/>
                <w:szCs w:val="16"/>
              </w:rPr>
              <w:t>Shock Unlikely to Develop and Sepsis Probable</w:t>
            </w:r>
          </w:p>
        </w:tc>
        <w:tc>
          <w:tcPr>
            <w:tcW w:w="129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36CA1A2D" w14:textId="366C250B" w:rsidR="5FAAA36D" w:rsidRDefault="0EF64FB2"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0.1</w:t>
            </w:r>
            <w:r w:rsidR="1C577A23" w:rsidRPr="14A0CFCE">
              <w:rPr>
                <w:rFonts w:ascii="Arial" w:eastAsia="Arial" w:hAnsi="Arial" w:cs="Arial"/>
                <w:color w:val="434343"/>
                <w:sz w:val="16"/>
                <w:szCs w:val="16"/>
              </w:rPr>
              <w:t>51</w:t>
            </w:r>
          </w:p>
        </w:tc>
        <w:tc>
          <w:tcPr>
            <w:tcW w:w="2130"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5AFD7F7A" w14:textId="28D6FE68"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Not Significantly Different</w:t>
            </w:r>
          </w:p>
        </w:tc>
      </w:tr>
      <w:tr w:rsidR="5FAAA36D" w14:paraId="42B7C5F2" w14:textId="77777777" w:rsidTr="14A0CFCE">
        <w:trPr>
          <w:trHeight w:val="300"/>
        </w:trPr>
        <w:tc>
          <w:tcPr>
            <w:tcW w:w="2655"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center"/>
          </w:tcPr>
          <w:p w14:paraId="3CE7FADB" w14:textId="249A2932" w:rsidR="5FAAA36D" w:rsidRDefault="5FAAA36D" w:rsidP="5FAAA36D">
            <w:pPr>
              <w:spacing w:after="0"/>
            </w:pPr>
            <w:r w:rsidRPr="5FAAA36D">
              <w:rPr>
                <w:rFonts w:ascii="Arial" w:eastAsia="Arial" w:hAnsi="Arial" w:cs="Arial"/>
                <w:color w:val="434343"/>
                <w:sz w:val="16"/>
                <w:szCs w:val="16"/>
              </w:rPr>
              <w:t>Shock Likely to Develop and Sepsis Probable</w:t>
            </w:r>
          </w:p>
        </w:tc>
        <w:tc>
          <w:tcPr>
            <w:tcW w:w="273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2636FF16" w14:textId="3326152B"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Unlikely to Develop and Sepsis Possible</w:t>
            </w:r>
          </w:p>
        </w:tc>
        <w:tc>
          <w:tcPr>
            <w:tcW w:w="129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67DF89F2" w14:textId="5A2C661E" w:rsidR="5FAAA36D" w:rsidRDefault="44AF5B13"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2130"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3C51E9D9" w14:textId="4FDA33D7"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Significantly Different</w:t>
            </w:r>
          </w:p>
        </w:tc>
      </w:tr>
      <w:tr w:rsidR="5FAAA36D" w14:paraId="721379E0" w14:textId="77777777" w:rsidTr="14A0CFCE">
        <w:trPr>
          <w:trHeight w:val="300"/>
        </w:trPr>
        <w:tc>
          <w:tcPr>
            <w:tcW w:w="2655"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3A4FB960" w14:textId="68C77821" w:rsidR="5FAAA36D" w:rsidRDefault="5FAAA36D" w:rsidP="5FAAA36D">
            <w:pPr>
              <w:spacing w:after="0"/>
            </w:pPr>
            <w:r w:rsidRPr="5FAAA36D">
              <w:rPr>
                <w:rFonts w:ascii="Arial" w:eastAsia="Arial" w:hAnsi="Arial" w:cs="Arial"/>
                <w:color w:val="434343"/>
                <w:sz w:val="16"/>
                <w:szCs w:val="16"/>
              </w:rPr>
              <w:t>Shock Likely to Develop and Sepsis Probable</w:t>
            </w:r>
          </w:p>
        </w:tc>
        <w:tc>
          <w:tcPr>
            <w:tcW w:w="273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6E0C1B24" w14:textId="4AB6450F" w:rsidR="5FAAA36D" w:rsidRDefault="5FAAA36D" w:rsidP="5FAAA36D">
            <w:pPr>
              <w:spacing w:after="0"/>
            </w:pPr>
            <w:r w:rsidRPr="5FAAA36D">
              <w:rPr>
                <w:rFonts w:ascii="Arial" w:eastAsia="Arial" w:hAnsi="Arial" w:cs="Arial"/>
                <w:color w:val="434343"/>
                <w:sz w:val="16"/>
                <w:szCs w:val="16"/>
              </w:rPr>
              <w:t>Shock Unlikely to Develop and Sepsis Probable</w:t>
            </w:r>
          </w:p>
        </w:tc>
        <w:tc>
          <w:tcPr>
            <w:tcW w:w="129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677B39E9" w14:textId="2DE2C9C6" w:rsidR="5FAAA36D" w:rsidRDefault="09952474"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2130"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6920F11F" w14:textId="00DAA5EF"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Significantly Different</w:t>
            </w:r>
          </w:p>
        </w:tc>
      </w:tr>
      <w:tr w:rsidR="5FAAA36D" w14:paraId="37436F3E" w14:textId="77777777" w:rsidTr="14A0CFCE">
        <w:trPr>
          <w:trHeight w:val="300"/>
        </w:trPr>
        <w:tc>
          <w:tcPr>
            <w:tcW w:w="2655" w:type="dxa"/>
            <w:tcBorders>
              <w:top w:val="single" w:sz="6" w:space="0" w:color="CCCCCC"/>
              <w:left w:val="single" w:sz="6" w:space="0" w:color="284E3F"/>
              <w:bottom w:val="single" w:sz="6" w:space="0" w:color="284E3F"/>
              <w:right w:val="single" w:sz="6" w:space="0" w:color="CCCCCC"/>
            </w:tcBorders>
            <w:shd w:val="clear" w:color="auto" w:fill="F6F8F9"/>
            <w:tcMar>
              <w:top w:w="40" w:type="dxa"/>
              <w:left w:w="120" w:type="dxa"/>
              <w:bottom w:w="40" w:type="dxa"/>
              <w:right w:w="120" w:type="dxa"/>
            </w:tcMar>
            <w:vAlign w:val="center"/>
          </w:tcPr>
          <w:p w14:paraId="298E1576" w14:textId="2F8641C4"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Unlikely to Develop and Sepsis Possible</w:t>
            </w:r>
          </w:p>
        </w:tc>
        <w:tc>
          <w:tcPr>
            <w:tcW w:w="2730"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24BB2C58" w14:textId="04F370BF" w:rsidR="5FAAA36D" w:rsidRDefault="5FAAA36D" w:rsidP="5FAAA36D">
            <w:pPr>
              <w:spacing w:after="0"/>
            </w:pPr>
            <w:r w:rsidRPr="5FAAA36D">
              <w:rPr>
                <w:rFonts w:ascii="Arial" w:eastAsia="Arial" w:hAnsi="Arial" w:cs="Arial"/>
                <w:color w:val="434343"/>
                <w:sz w:val="16"/>
                <w:szCs w:val="16"/>
              </w:rPr>
              <w:t>Shock Unlikely to Develop and Sepsis Probable</w:t>
            </w:r>
          </w:p>
        </w:tc>
        <w:tc>
          <w:tcPr>
            <w:tcW w:w="1290"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29564CBF" w14:textId="70160327" w:rsidR="5FAAA36D" w:rsidRDefault="6A52FF84"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2130" w:type="dxa"/>
            <w:tcBorders>
              <w:top w:val="single" w:sz="6" w:space="0" w:color="CCCCCC"/>
              <w:left w:val="single" w:sz="6" w:space="0" w:color="CCCCCC"/>
              <w:bottom w:val="single" w:sz="6" w:space="0" w:color="284E3F"/>
              <w:right w:val="single" w:sz="6" w:space="0" w:color="284E3F"/>
            </w:tcBorders>
            <w:shd w:val="clear" w:color="auto" w:fill="F6F8F9"/>
            <w:tcMar>
              <w:top w:w="40" w:type="dxa"/>
              <w:left w:w="120" w:type="dxa"/>
              <w:bottom w:w="40" w:type="dxa"/>
              <w:right w:w="120" w:type="dxa"/>
            </w:tcMar>
            <w:vAlign w:val="center"/>
          </w:tcPr>
          <w:p w14:paraId="39EB70B9" w14:textId="1E4087F6" w:rsidR="5FAAA36D" w:rsidRDefault="5FAAA36D" w:rsidP="5FAAA36D">
            <w:pPr>
              <w:spacing w:after="0"/>
            </w:pPr>
            <w:r w:rsidRPr="5FAAA36D">
              <w:rPr>
                <w:rFonts w:ascii="Arial" w:eastAsia="Arial" w:hAnsi="Arial" w:cs="Arial"/>
                <w:color w:val="434343"/>
                <w:sz w:val="16"/>
                <w:szCs w:val="16"/>
              </w:rPr>
              <w:t>Significantly Different</w:t>
            </w:r>
          </w:p>
        </w:tc>
      </w:tr>
    </w:tbl>
    <w:p w14:paraId="72CCE182" w14:textId="7A290374" w:rsidR="5FAAA36D" w:rsidRDefault="5FAAA36D"/>
    <w:p w14:paraId="18B987AC" w14:textId="1495F510" w:rsidR="13DB6778" w:rsidRDefault="57A1053E" w:rsidP="5FAAA36D">
      <w:pPr>
        <w:spacing w:after="0"/>
        <w:rPr>
          <w:rFonts w:ascii="Arial" w:eastAsia="Arial" w:hAnsi="Arial" w:cs="Arial"/>
          <w:color w:val="000000" w:themeColor="text1"/>
        </w:rPr>
      </w:pPr>
      <w:r w:rsidRPr="1197EC36">
        <w:rPr>
          <w:rFonts w:ascii="Arial" w:eastAsia="Arial" w:hAnsi="Arial" w:cs="Arial"/>
          <w:b/>
          <w:bCs/>
          <w:color w:val="000000" w:themeColor="text1"/>
        </w:rPr>
        <w:lastRenderedPageBreak/>
        <w:t xml:space="preserve">Supplemental Table </w:t>
      </w:r>
      <w:r w:rsidR="10B3CA7C" w:rsidRPr="1197EC36">
        <w:rPr>
          <w:rFonts w:ascii="Arial" w:eastAsia="Arial" w:hAnsi="Arial" w:cs="Arial"/>
          <w:b/>
          <w:bCs/>
          <w:color w:val="000000" w:themeColor="text1"/>
        </w:rPr>
        <w:t>48</w:t>
      </w:r>
      <w:r w:rsidRPr="1197EC36">
        <w:rPr>
          <w:rFonts w:ascii="Arial" w:eastAsia="Arial" w:hAnsi="Arial" w:cs="Arial"/>
          <w:b/>
          <w:bCs/>
          <w:color w:val="000000" w:themeColor="text1"/>
        </w:rPr>
        <w:t xml:space="preserve">: </w:t>
      </w:r>
      <w:r w:rsidRPr="1197EC36">
        <w:rPr>
          <w:rFonts w:ascii="Arial" w:eastAsia="Arial" w:hAnsi="Arial" w:cs="Arial"/>
          <w:color w:val="000000" w:themeColor="text1"/>
        </w:rPr>
        <w:t>Dunn’s Post-Hoc Pairwise Comparisons with Bonferroni Correction on the Time to Antibiotics Distributions at the Validation Site (E</w:t>
      </w:r>
      <w:r w:rsidRPr="1197EC36">
        <w:rPr>
          <w:rFonts w:ascii="Arial" w:eastAsia="Arial" w:hAnsi="Arial" w:cs="Arial"/>
          <w:color w:val="000000" w:themeColor="text1"/>
          <w:lang w:val="en-US"/>
        </w:rPr>
        <w:t>xcluding Patients Who Develop Shock Within 3 Hours of ED Triage</w:t>
      </w:r>
      <w:r w:rsidRPr="1197EC36">
        <w:rPr>
          <w:rFonts w:ascii="Arial" w:eastAsia="Arial" w:hAnsi="Arial" w:cs="Arial"/>
          <w:color w:val="000000" w:themeColor="text1"/>
        </w:rPr>
        <w:t xml:space="preserve">) </w:t>
      </w:r>
    </w:p>
    <w:tbl>
      <w:tblPr>
        <w:tblW w:w="0" w:type="auto"/>
        <w:tblLook w:val="06A0" w:firstRow="1" w:lastRow="0" w:firstColumn="1" w:lastColumn="0" w:noHBand="1" w:noVBand="1"/>
      </w:tblPr>
      <w:tblGrid>
        <w:gridCol w:w="2655"/>
        <w:gridCol w:w="2565"/>
        <w:gridCol w:w="1200"/>
        <w:gridCol w:w="2190"/>
      </w:tblGrid>
      <w:tr w:rsidR="5FAAA36D" w14:paraId="4983C970" w14:textId="77777777" w:rsidTr="14A0CFCE">
        <w:trPr>
          <w:trHeight w:val="300"/>
        </w:trPr>
        <w:tc>
          <w:tcPr>
            <w:tcW w:w="2655" w:type="dxa"/>
            <w:tcBorders>
              <w:top w:val="single" w:sz="6" w:space="0" w:color="284E3F"/>
              <w:left w:val="single" w:sz="6" w:space="0" w:color="284E3F"/>
              <w:bottom w:val="single" w:sz="6" w:space="0" w:color="284E3F"/>
              <w:right w:val="single" w:sz="6" w:space="0" w:color="CCCCCC"/>
            </w:tcBorders>
            <w:shd w:val="clear" w:color="auto" w:fill="CFE2F3"/>
            <w:tcMar>
              <w:top w:w="40" w:type="dxa"/>
              <w:left w:w="120" w:type="dxa"/>
              <w:bottom w:w="40" w:type="dxa"/>
              <w:right w:w="120" w:type="dxa"/>
            </w:tcMar>
            <w:vAlign w:val="center"/>
          </w:tcPr>
          <w:p w14:paraId="687C81E0" w14:textId="17C5686F" w:rsidR="5FAAA36D" w:rsidRDefault="5FAAA36D" w:rsidP="5FAAA36D">
            <w:pPr>
              <w:spacing w:after="0"/>
            </w:pPr>
            <w:r w:rsidRPr="5FAAA36D">
              <w:rPr>
                <w:rFonts w:ascii="Arial" w:eastAsia="Arial" w:hAnsi="Arial" w:cs="Arial"/>
                <w:color w:val="000000" w:themeColor="text1"/>
                <w:sz w:val="16"/>
                <w:szCs w:val="16"/>
              </w:rPr>
              <w:t>Group A</w:t>
            </w:r>
          </w:p>
        </w:tc>
        <w:tc>
          <w:tcPr>
            <w:tcW w:w="2565"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67C87099" w14:textId="69B0AD9F" w:rsidR="5FAAA36D" w:rsidRDefault="5FAAA36D" w:rsidP="5FAAA36D">
            <w:pPr>
              <w:spacing w:after="0"/>
            </w:pPr>
            <w:r w:rsidRPr="5FAAA36D">
              <w:rPr>
                <w:rFonts w:ascii="Arial" w:eastAsia="Arial" w:hAnsi="Arial" w:cs="Arial"/>
                <w:color w:val="000000" w:themeColor="text1"/>
                <w:sz w:val="16"/>
                <w:szCs w:val="16"/>
              </w:rPr>
              <w:t>Group B</w:t>
            </w:r>
          </w:p>
        </w:tc>
        <w:tc>
          <w:tcPr>
            <w:tcW w:w="1200" w:type="dxa"/>
            <w:tcBorders>
              <w:top w:val="single" w:sz="6" w:space="0" w:color="284E3F"/>
              <w:left w:val="single" w:sz="6" w:space="0" w:color="CCCCCC"/>
              <w:bottom w:val="single" w:sz="6" w:space="0" w:color="284E3F"/>
              <w:right w:val="single" w:sz="6" w:space="0" w:color="CCCCCC"/>
            </w:tcBorders>
            <w:shd w:val="clear" w:color="auto" w:fill="CFE2F3"/>
            <w:tcMar>
              <w:top w:w="40" w:type="dxa"/>
              <w:left w:w="120" w:type="dxa"/>
              <w:bottom w:w="40" w:type="dxa"/>
              <w:right w:w="120" w:type="dxa"/>
            </w:tcMar>
            <w:vAlign w:val="center"/>
          </w:tcPr>
          <w:p w14:paraId="2F89504E" w14:textId="2E12A3AC" w:rsidR="5FAAA36D" w:rsidRDefault="5FAAA36D" w:rsidP="5FAAA36D">
            <w:pPr>
              <w:spacing w:after="0"/>
            </w:pPr>
            <w:r w:rsidRPr="5FAAA36D">
              <w:rPr>
                <w:rFonts w:ascii="Arial" w:eastAsia="Arial" w:hAnsi="Arial" w:cs="Arial"/>
                <w:color w:val="000000" w:themeColor="text1"/>
                <w:sz w:val="16"/>
                <w:szCs w:val="16"/>
              </w:rPr>
              <w:t>P-Value (Bonferroni Corrected)</w:t>
            </w:r>
          </w:p>
        </w:tc>
        <w:tc>
          <w:tcPr>
            <w:tcW w:w="2190" w:type="dxa"/>
            <w:tcBorders>
              <w:top w:val="single" w:sz="6" w:space="0" w:color="284E3F"/>
              <w:left w:val="single" w:sz="6" w:space="0" w:color="CCCCCC"/>
              <w:bottom w:val="single" w:sz="6" w:space="0" w:color="284E3F"/>
              <w:right w:val="single" w:sz="6" w:space="0" w:color="284E3F"/>
            </w:tcBorders>
            <w:shd w:val="clear" w:color="auto" w:fill="CFE2F3"/>
            <w:tcMar>
              <w:top w:w="40" w:type="dxa"/>
              <w:left w:w="120" w:type="dxa"/>
              <w:bottom w:w="40" w:type="dxa"/>
              <w:right w:w="120" w:type="dxa"/>
            </w:tcMar>
            <w:vAlign w:val="center"/>
          </w:tcPr>
          <w:p w14:paraId="77A521AF" w14:textId="5F70611C" w:rsidR="5FAAA36D" w:rsidRDefault="5FAAA36D" w:rsidP="5FAAA36D">
            <w:pPr>
              <w:spacing w:after="0"/>
            </w:pPr>
            <w:r w:rsidRPr="5FAAA36D">
              <w:rPr>
                <w:rFonts w:ascii="Arial" w:eastAsia="Arial" w:hAnsi="Arial" w:cs="Arial"/>
                <w:color w:val="000000" w:themeColor="text1"/>
                <w:sz w:val="16"/>
                <w:szCs w:val="16"/>
              </w:rPr>
              <w:t>Conclusion</w:t>
            </w:r>
          </w:p>
        </w:tc>
      </w:tr>
      <w:tr w:rsidR="5FAAA36D" w14:paraId="73C660DC" w14:textId="77777777" w:rsidTr="14A0CFCE">
        <w:trPr>
          <w:trHeight w:val="300"/>
        </w:trPr>
        <w:tc>
          <w:tcPr>
            <w:tcW w:w="2655" w:type="dxa"/>
            <w:tcBorders>
              <w:top w:val="single" w:sz="6" w:space="0" w:color="284E3F"/>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3EB92575" w14:textId="09FFEFA5" w:rsidR="5FAAA36D" w:rsidRDefault="5FAAA36D" w:rsidP="5FAAA36D">
            <w:pPr>
              <w:spacing w:after="0"/>
            </w:pPr>
            <w:r w:rsidRPr="5FAAA36D">
              <w:rPr>
                <w:rFonts w:ascii="Arial" w:eastAsia="Arial" w:hAnsi="Arial" w:cs="Arial"/>
                <w:color w:val="434343"/>
                <w:sz w:val="16"/>
                <w:szCs w:val="16"/>
              </w:rPr>
              <w:t>Shock Likely to Develop and Sepsis Possible</w:t>
            </w:r>
          </w:p>
        </w:tc>
        <w:tc>
          <w:tcPr>
            <w:tcW w:w="2565"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1EA7862" w14:textId="102BE478" w:rsidR="5FAAA36D" w:rsidRDefault="5FAAA36D" w:rsidP="5FAAA36D">
            <w:pPr>
              <w:spacing w:after="0"/>
            </w:pPr>
            <w:r w:rsidRPr="5FAAA36D">
              <w:rPr>
                <w:rFonts w:ascii="Arial" w:eastAsia="Arial" w:hAnsi="Arial" w:cs="Arial"/>
                <w:color w:val="434343"/>
                <w:sz w:val="16"/>
                <w:szCs w:val="16"/>
              </w:rPr>
              <w:t>Shock Likely to Develop and Sepsis Probable</w:t>
            </w:r>
          </w:p>
        </w:tc>
        <w:tc>
          <w:tcPr>
            <w:tcW w:w="1200" w:type="dxa"/>
            <w:tcBorders>
              <w:top w:val="single" w:sz="6" w:space="0" w:color="284E3F"/>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188914B7" w14:textId="3B58C427" w:rsidR="5FAAA36D" w:rsidRDefault="0EF64FB2" w:rsidP="5FAAA36D">
            <w:pPr>
              <w:spacing w:after="0"/>
              <w:jc w:val="right"/>
            </w:pPr>
            <w:r w:rsidRPr="14A0CFCE">
              <w:rPr>
                <w:rFonts w:ascii="Arial" w:eastAsia="Arial" w:hAnsi="Arial" w:cs="Arial"/>
                <w:color w:val="434343"/>
                <w:sz w:val="16"/>
                <w:szCs w:val="16"/>
              </w:rPr>
              <w:t>0.01</w:t>
            </w:r>
            <w:r w:rsidR="32C71902" w:rsidRPr="14A0CFCE">
              <w:rPr>
                <w:rFonts w:ascii="Arial" w:eastAsia="Arial" w:hAnsi="Arial" w:cs="Arial"/>
                <w:color w:val="434343"/>
                <w:sz w:val="16"/>
                <w:szCs w:val="16"/>
              </w:rPr>
              <w:t>2</w:t>
            </w:r>
          </w:p>
        </w:tc>
        <w:tc>
          <w:tcPr>
            <w:tcW w:w="2190" w:type="dxa"/>
            <w:tcBorders>
              <w:top w:val="single" w:sz="6" w:space="0" w:color="284E3F"/>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3C9FE986" w14:textId="0C73E419"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Significantly Different</w:t>
            </w:r>
          </w:p>
        </w:tc>
      </w:tr>
      <w:tr w:rsidR="5FAAA36D" w14:paraId="0BBE6454" w14:textId="77777777" w:rsidTr="14A0CFCE">
        <w:trPr>
          <w:trHeight w:val="300"/>
        </w:trPr>
        <w:tc>
          <w:tcPr>
            <w:tcW w:w="2655"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center"/>
          </w:tcPr>
          <w:p w14:paraId="0683613A" w14:textId="4967F453"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Likely to Develop and Sepsis Possible</w:t>
            </w:r>
          </w:p>
        </w:tc>
        <w:tc>
          <w:tcPr>
            <w:tcW w:w="2565"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52A2F32D" w14:textId="4C04641C"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Unlikely to Develop and Sepsis Possible</w:t>
            </w:r>
          </w:p>
        </w:tc>
        <w:tc>
          <w:tcPr>
            <w:tcW w:w="120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489747BD" w14:textId="6EE67169" w:rsidR="5FAAA36D" w:rsidRDefault="0EF64FB2"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0.01</w:t>
            </w:r>
            <w:r w:rsidR="6FDED79D" w:rsidRPr="14A0CFCE">
              <w:rPr>
                <w:rFonts w:ascii="Arial" w:eastAsia="Arial" w:hAnsi="Arial" w:cs="Arial"/>
                <w:color w:val="434343"/>
                <w:sz w:val="16"/>
                <w:szCs w:val="16"/>
              </w:rPr>
              <w:t>9</w:t>
            </w:r>
          </w:p>
        </w:tc>
        <w:tc>
          <w:tcPr>
            <w:tcW w:w="2190"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4D13F7AB" w14:textId="42DBE4C8"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Significantly Different</w:t>
            </w:r>
          </w:p>
        </w:tc>
      </w:tr>
      <w:tr w:rsidR="5FAAA36D" w14:paraId="1A209444" w14:textId="77777777" w:rsidTr="14A0CFCE">
        <w:trPr>
          <w:trHeight w:val="300"/>
        </w:trPr>
        <w:tc>
          <w:tcPr>
            <w:tcW w:w="2655"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533575BA" w14:textId="578FFA72"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Likely to Develop and Sepsis Possible</w:t>
            </w:r>
          </w:p>
        </w:tc>
        <w:tc>
          <w:tcPr>
            <w:tcW w:w="2565"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36E2098F" w14:textId="529BC7D2" w:rsidR="5FAAA36D" w:rsidRDefault="5FAAA36D" w:rsidP="5FAAA36D">
            <w:pPr>
              <w:spacing w:after="0"/>
            </w:pPr>
            <w:r w:rsidRPr="5FAAA36D">
              <w:rPr>
                <w:rFonts w:ascii="Arial" w:eastAsia="Arial" w:hAnsi="Arial" w:cs="Arial"/>
                <w:color w:val="434343"/>
                <w:sz w:val="16"/>
                <w:szCs w:val="16"/>
              </w:rPr>
              <w:t>Shock Unlikely to Develop and Sepsis Probable</w:t>
            </w:r>
          </w:p>
        </w:tc>
        <w:tc>
          <w:tcPr>
            <w:tcW w:w="120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17D3D223" w14:textId="5A64A17A" w:rsidR="5FAAA36D" w:rsidRDefault="5FAAA36D" w:rsidP="5FAAA36D">
            <w:pPr>
              <w:spacing w:after="0"/>
              <w:jc w:val="right"/>
            </w:pPr>
            <w:r w:rsidRPr="5FAAA36D">
              <w:rPr>
                <w:rFonts w:ascii="Arial" w:eastAsia="Arial" w:hAnsi="Arial" w:cs="Arial"/>
                <w:color w:val="434343"/>
                <w:sz w:val="16"/>
                <w:szCs w:val="16"/>
              </w:rPr>
              <w:t>1</w:t>
            </w:r>
          </w:p>
        </w:tc>
        <w:tc>
          <w:tcPr>
            <w:tcW w:w="2190"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15D12BBF" w14:textId="20E536C1"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Not Significantly Different</w:t>
            </w:r>
          </w:p>
        </w:tc>
      </w:tr>
      <w:tr w:rsidR="5FAAA36D" w14:paraId="4CB1CDA1" w14:textId="77777777" w:rsidTr="14A0CFCE">
        <w:trPr>
          <w:trHeight w:val="300"/>
        </w:trPr>
        <w:tc>
          <w:tcPr>
            <w:tcW w:w="2655" w:type="dxa"/>
            <w:tcBorders>
              <w:top w:val="single" w:sz="6" w:space="0" w:color="CCCCCC"/>
              <w:left w:val="single" w:sz="6" w:space="0" w:color="284E3F"/>
              <w:bottom w:val="single" w:sz="6" w:space="0" w:color="CCCCCC"/>
              <w:right w:val="single" w:sz="6" w:space="0" w:color="CCCCCC"/>
            </w:tcBorders>
            <w:shd w:val="clear" w:color="auto" w:fill="F6F8F9"/>
            <w:tcMar>
              <w:top w:w="40" w:type="dxa"/>
              <w:left w:w="120" w:type="dxa"/>
              <w:bottom w:w="40" w:type="dxa"/>
              <w:right w:w="120" w:type="dxa"/>
            </w:tcMar>
            <w:vAlign w:val="center"/>
          </w:tcPr>
          <w:p w14:paraId="77A29E52" w14:textId="3A4D5CE0" w:rsidR="5FAAA36D" w:rsidRDefault="5FAAA36D" w:rsidP="5FAAA36D">
            <w:pPr>
              <w:spacing w:after="0"/>
            </w:pPr>
            <w:r w:rsidRPr="5FAAA36D">
              <w:rPr>
                <w:rFonts w:ascii="Arial" w:eastAsia="Arial" w:hAnsi="Arial" w:cs="Arial"/>
                <w:color w:val="434343"/>
                <w:sz w:val="16"/>
                <w:szCs w:val="16"/>
              </w:rPr>
              <w:t>Shock Likely to Develop and Sepsis Probable</w:t>
            </w:r>
          </w:p>
        </w:tc>
        <w:tc>
          <w:tcPr>
            <w:tcW w:w="2565"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3B42026E" w14:textId="708757B2"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Unlikely to Develop and Sepsis Possible</w:t>
            </w:r>
          </w:p>
        </w:tc>
        <w:tc>
          <w:tcPr>
            <w:tcW w:w="1200" w:type="dxa"/>
            <w:tcBorders>
              <w:top w:val="single" w:sz="6" w:space="0" w:color="CCCCCC"/>
              <w:left w:val="single" w:sz="6" w:space="0" w:color="CCCCCC"/>
              <w:bottom w:val="single" w:sz="6" w:space="0" w:color="CCCCCC"/>
              <w:right w:val="single" w:sz="6" w:space="0" w:color="CCCCCC"/>
            </w:tcBorders>
            <w:shd w:val="clear" w:color="auto" w:fill="F6F8F9"/>
            <w:tcMar>
              <w:top w:w="40" w:type="dxa"/>
              <w:left w:w="120" w:type="dxa"/>
              <w:bottom w:w="40" w:type="dxa"/>
              <w:right w:w="120" w:type="dxa"/>
            </w:tcMar>
            <w:vAlign w:val="center"/>
          </w:tcPr>
          <w:p w14:paraId="29863845" w14:textId="688194E6" w:rsidR="5FAAA36D" w:rsidRDefault="0BB1B03F"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2190" w:type="dxa"/>
            <w:tcBorders>
              <w:top w:val="single" w:sz="6" w:space="0" w:color="CCCCCC"/>
              <w:left w:val="single" w:sz="6" w:space="0" w:color="CCCCCC"/>
              <w:bottom w:val="single" w:sz="6" w:space="0" w:color="CCCCCC"/>
              <w:right w:val="single" w:sz="6" w:space="0" w:color="284E3F"/>
            </w:tcBorders>
            <w:shd w:val="clear" w:color="auto" w:fill="F6F8F9"/>
            <w:tcMar>
              <w:top w:w="40" w:type="dxa"/>
              <w:left w:w="120" w:type="dxa"/>
              <w:bottom w:w="40" w:type="dxa"/>
              <w:right w:w="120" w:type="dxa"/>
            </w:tcMar>
            <w:vAlign w:val="center"/>
          </w:tcPr>
          <w:p w14:paraId="32B06A5C" w14:textId="3932A3D7"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Significantly Different</w:t>
            </w:r>
          </w:p>
        </w:tc>
      </w:tr>
      <w:tr w:rsidR="5FAAA36D" w14:paraId="048DAB1A" w14:textId="77777777" w:rsidTr="14A0CFCE">
        <w:trPr>
          <w:trHeight w:val="300"/>
        </w:trPr>
        <w:tc>
          <w:tcPr>
            <w:tcW w:w="2655" w:type="dxa"/>
            <w:tcBorders>
              <w:top w:val="single" w:sz="6" w:space="0" w:color="CCCCCC"/>
              <w:left w:val="single" w:sz="6" w:space="0" w:color="284E3F"/>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3BFAF546" w14:textId="33936A9F" w:rsidR="5FAAA36D" w:rsidRDefault="5FAAA36D" w:rsidP="5FAAA36D">
            <w:pPr>
              <w:spacing w:after="0"/>
            </w:pPr>
            <w:r w:rsidRPr="5FAAA36D">
              <w:rPr>
                <w:rFonts w:ascii="Arial" w:eastAsia="Arial" w:hAnsi="Arial" w:cs="Arial"/>
                <w:color w:val="434343"/>
                <w:sz w:val="16"/>
                <w:szCs w:val="16"/>
              </w:rPr>
              <w:t>Shock Likely to Develop and Sepsis Probable</w:t>
            </w:r>
          </w:p>
        </w:tc>
        <w:tc>
          <w:tcPr>
            <w:tcW w:w="2565"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75E5EAA0" w14:textId="6F7942A1" w:rsidR="5FAAA36D" w:rsidRDefault="5FAAA36D" w:rsidP="5FAAA36D">
            <w:pPr>
              <w:spacing w:after="0"/>
            </w:pPr>
            <w:r w:rsidRPr="5FAAA36D">
              <w:rPr>
                <w:rFonts w:ascii="Arial" w:eastAsia="Arial" w:hAnsi="Arial" w:cs="Arial"/>
                <w:color w:val="434343"/>
                <w:sz w:val="16"/>
                <w:szCs w:val="16"/>
              </w:rPr>
              <w:t>Shock Unlikely to Develop and Sepsis Probable</w:t>
            </w:r>
          </w:p>
        </w:tc>
        <w:tc>
          <w:tcPr>
            <w:tcW w:w="1200" w:type="dxa"/>
            <w:tcBorders>
              <w:top w:val="single" w:sz="6" w:space="0" w:color="CCCCCC"/>
              <w:left w:val="single" w:sz="6" w:space="0" w:color="CCCCCC"/>
              <w:bottom w:val="single" w:sz="6" w:space="0" w:color="CCCCCC"/>
              <w:right w:val="single" w:sz="6" w:space="0" w:color="CCCCCC"/>
            </w:tcBorders>
            <w:shd w:val="clear" w:color="auto" w:fill="FFFFFF" w:themeFill="background1"/>
            <w:tcMar>
              <w:top w:w="40" w:type="dxa"/>
              <w:left w:w="120" w:type="dxa"/>
              <w:bottom w:w="40" w:type="dxa"/>
              <w:right w:w="120" w:type="dxa"/>
            </w:tcMar>
            <w:vAlign w:val="center"/>
          </w:tcPr>
          <w:p w14:paraId="289AA509" w14:textId="048DC698" w:rsidR="5FAAA36D" w:rsidRDefault="1BE38E07"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2190" w:type="dxa"/>
            <w:tcBorders>
              <w:top w:val="single" w:sz="6" w:space="0" w:color="CCCCCC"/>
              <w:left w:val="single" w:sz="6" w:space="0" w:color="CCCCCC"/>
              <w:bottom w:val="single" w:sz="6" w:space="0" w:color="CCCCCC"/>
              <w:right w:val="single" w:sz="6" w:space="0" w:color="284E3F"/>
            </w:tcBorders>
            <w:shd w:val="clear" w:color="auto" w:fill="FFFFFF" w:themeFill="background1"/>
            <w:tcMar>
              <w:top w:w="40" w:type="dxa"/>
              <w:left w:w="120" w:type="dxa"/>
              <w:bottom w:w="40" w:type="dxa"/>
              <w:right w:w="120" w:type="dxa"/>
            </w:tcMar>
            <w:vAlign w:val="center"/>
          </w:tcPr>
          <w:p w14:paraId="4529D66D" w14:textId="2FE86312"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Significantly Different</w:t>
            </w:r>
          </w:p>
        </w:tc>
      </w:tr>
      <w:tr w:rsidR="5FAAA36D" w14:paraId="34B14F74" w14:textId="77777777" w:rsidTr="14A0CFCE">
        <w:trPr>
          <w:trHeight w:val="300"/>
        </w:trPr>
        <w:tc>
          <w:tcPr>
            <w:tcW w:w="2655" w:type="dxa"/>
            <w:tcBorders>
              <w:top w:val="single" w:sz="6" w:space="0" w:color="CCCCCC"/>
              <w:left w:val="single" w:sz="6" w:space="0" w:color="284E3F"/>
              <w:bottom w:val="single" w:sz="6" w:space="0" w:color="284E3F"/>
              <w:right w:val="single" w:sz="6" w:space="0" w:color="CCCCCC"/>
            </w:tcBorders>
            <w:shd w:val="clear" w:color="auto" w:fill="F6F8F9"/>
            <w:tcMar>
              <w:top w:w="40" w:type="dxa"/>
              <w:left w:w="120" w:type="dxa"/>
              <w:bottom w:w="40" w:type="dxa"/>
              <w:right w:w="120" w:type="dxa"/>
            </w:tcMar>
            <w:vAlign w:val="center"/>
          </w:tcPr>
          <w:p w14:paraId="6AA8B21F" w14:textId="2424D103"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Shock Unlikely to Develop and Sepsis Possible</w:t>
            </w:r>
          </w:p>
        </w:tc>
        <w:tc>
          <w:tcPr>
            <w:tcW w:w="2565"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61445929" w14:textId="78116EC9" w:rsidR="5FAAA36D" w:rsidRDefault="5FAAA36D" w:rsidP="5FAAA36D">
            <w:pPr>
              <w:spacing w:after="0"/>
            </w:pPr>
            <w:r w:rsidRPr="5FAAA36D">
              <w:rPr>
                <w:rFonts w:ascii="Arial" w:eastAsia="Arial" w:hAnsi="Arial" w:cs="Arial"/>
                <w:color w:val="434343"/>
                <w:sz w:val="16"/>
                <w:szCs w:val="16"/>
              </w:rPr>
              <w:t>Shock Unlikely to Develop and Sepsis Probable</w:t>
            </w:r>
          </w:p>
        </w:tc>
        <w:tc>
          <w:tcPr>
            <w:tcW w:w="1200" w:type="dxa"/>
            <w:tcBorders>
              <w:top w:val="single" w:sz="6" w:space="0" w:color="CCCCCC"/>
              <w:left w:val="single" w:sz="6" w:space="0" w:color="CCCCCC"/>
              <w:bottom w:val="single" w:sz="6" w:space="0" w:color="284E3F"/>
              <w:right w:val="single" w:sz="6" w:space="0" w:color="CCCCCC"/>
            </w:tcBorders>
            <w:shd w:val="clear" w:color="auto" w:fill="F6F8F9"/>
            <w:tcMar>
              <w:top w:w="40" w:type="dxa"/>
              <w:left w:w="120" w:type="dxa"/>
              <w:bottom w:w="40" w:type="dxa"/>
              <w:right w:w="120" w:type="dxa"/>
            </w:tcMar>
            <w:vAlign w:val="center"/>
          </w:tcPr>
          <w:p w14:paraId="1D69C8D2" w14:textId="45615418" w:rsidR="5FAAA36D" w:rsidRDefault="22D0A856" w:rsidP="14A0CFCE">
            <w:pPr>
              <w:spacing w:after="0"/>
              <w:jc w:val="right"/>
              <w:rPr>
                <w:rFonts w:ascii="Arial" w:eastAsia="Arial" w:hAnsi="Arial" w:cs="Arial"/>
                <w:color w:val="434343"/>
                <w:sz w:val="16"/>
                <w:szCs w:val="16"/>
              </w:rPr>
            </w:pPr>
            <w:r w:rsidRPr="14A0CFCE">
              <w:rPr>
                <w:rFonts w:ascii="Arial" w:eastAsia="Arial" w:hAnsi="Arial" w:cs="Arial"/>
                <w:color w:val="434343"/>
                <w:sz w:val="16"/>
                <w:szCs w:val="16"/>
              </w:rPr>
              <w:t xml:space="preserve"> &lt; 0.001</w:t>
            </w:r>
          </w:p>
        </w:tc>
        <w:tc>
          <w:tcPr>
            <w:tcW w:w="2190" w:type="dxa"/>
            <w:tcBorders>
              <w:top w:val="single" w:sz="6" w:space="0" w:color="CCCCCC"/>
              <w:left w:val="single" w:sz="6" w:space="0" w:color="CCCCCC"/>
              <w:bottom w:val="single" w:sz="6" w:space="0" w:color="284E3F"/>
              <w:right w:val="single" w:sz="6" w:space="0" w:color="284E3F"/>
            </w:tcBorders>
            <w:shd w:val="clear" w:color="auto" w:fill="F6F8F9"/>
            <w:tcMar>
              <w:top w:w="40" w:type="dxa"/>
              <w:left w:w="120" w:type="dxa"/>
              <w:bottom w:w="40" w:type="dxa"/>
              <w:right w:w="120" w:type="dxa"/>
            </w:tcMar>
            <w:vAlign w:val="center"/>
          </w:tcPr>
          <w:p w14:paraId="27CD952C" w14:textId="72DDD3FF" w:rsidR="5FAAA36D" w:rsidRDefault="5FAAA36D" w:rsidP="5FAAA36D">
            <w:pPr>
              <w:spacing w:after="0"/>
              <w:rPr>
                <w:rFonts w:ascii="Arial" w:eastAsia="Arial" w:hAnsi="Arial" w:cs="Arial"/>
                <w:color w:val="434343"/>
                <w:sz w:val="16"/>
                <w:szCs w:val="16"/>
              </w:rPr>
            </w:pPr>
            <w:r w:rsidRPr="5FAAA36D">
              <w:rPr>
                <w:rFonts w:ascii="Arial" w:eastAsia="Arial" w:hAnsi="Arial" w:cs="Arial"/>
                <w:color w:val="434343"/>
                <w:sz w:val="16"/>
                <w:szCs w:val="16"/>
              </w:rPr>
              <w:t>Significantly Different</w:t>
            </w:r>
          </w:p>
        </w:tc>
      </w:tr>
    </w:tbl>
    <w:p w14:paraId="55EF8F3A" w14:textId="76482127" w:rsidR="5FAAA36D" w:rsidRDefault="5FAAA36D"/>
    <w:p w14:paraId="6C60238B" w14:textId="31533777" w:rsidR="2B66DB38" w:rsidRDefault="2B66DB38">
      <w:pPr>
        <w:spacing w:line="480" w:lineRule="auto"/>
        <w:rPr>
          <w:rFonts w:ascii="Arial" w:eastAsia="Arial" w:hAnsi="Arial" w:cs="Arial"/>
          <w:color w:val="000000" w:themeColor="text1"/>
        </w:rPr>
        <w:pPrChange w:id="21" w:author="Gross, Ben" w:date="2025-04-21T21:53:00Z">
          <w:pPr/>
        </w:pPrChange>
      </w:pPr>
      <w:r w:rsidRPr="157345E2">
        <w:rPr>
          <w:rFonts w:ascii="Arial" w:eastAsia="Arial" w:hAnsi="Arial" w:cs="Arial"/>
          <w:b/>
          <w:bCs/>
          <w:color w:val="000000" w:themeColor="text1"/>
          <w:lang w:val="en-US"/>
        </w:rPr>
        <w:t>References:</w:t>
      </w:r>
    </w:p>
    <w:p w14:paraId="276A4A2C" w14:textId="71922654" w:rsidR="2B66DB38" w:rsidRDefault="2B66DB38">
      <w:pPr>
        <w:tabs>
          <w:tab w:val="left" w:pos="380"/>
        </w:tabs>
        <w:spacing w:after="240" w:line="240" w:lineRule="auto"/>
        <w:ind w:left="384" w:hanging="384"/>
        <w:rPr>
          <w:rFonts w:ascii="Arial" w:eastAsia="Arial" w:hAnsi="Arial" w:cs="Arial"/>
          <w:color w:val="000000" w:themeColor="text1"/>
        </w:rPr>
        <w:pPrChange w:id="22" w:author="Gross, Ben" w:date="2025-04-21T21:53:00Z">
          <w:pPr>
            <w:ind w:left="375"/>
          </w:pPr>
        </w:pPrChange>
      </w:pPr>
      <w:r w:rsidRPr="157345E2">
        <w:rPr>
          <w:rFonts w:ascii="Arial" w:eastAsia="Arial" w:hAnsi="Arial" w:cs="Arial"/>
          <w:color w:val="000000" w:themeColor="text1"/>
          <w:lang w:val="en-US"/>
        </w:rPr>
        <w:t>1.</w:t>
      </w:r>
      <w:r>
        <w:tab/>
      </w:r>
      <w:r w:rsidR="675B044D" w:rsidRPr="157345E2">
        <w:rPr>
          <w:rFonts w:ascii="Arial" w:eastAsia="Arial" w:hAnsi="Arial" w:cs="Arial"/>
          <w:color w:val="000000" w:themeColor="text1"/>
          <w:lang w:val="en-US"/>
        </w:rPr>
        <w:t xml:space="preserve"> </w:t>
      </w:r>
      <w:r w:rsidR="76A0B833" w:rsidRPr="157345E2">
        <w:rPr>
          <w:rFonts w:ascii="Arial" w:eastAsia="Arial" w:hAnsi="Arial" w:cs="Arial"/>
          <w:color w:val="000000" w:themeColor="text1"/>
          <w:lang w:val="en-US"/>
        </w:rPr>
        <w:t>Shashikumar SP, Le JP, Yung N, et al. Development and Validation of a Deep Learning Model for Prediction of Adult Physiological Deterioration. Crit Care Explor. 2024</w:t>
      </w:r>
      <w:proofErr w:type="gramStart"/>
      <w:r w:rsidR="76A0B833" w:rsidRPr="157345E2">
        <w:rPr>
          <w:rFonts w:ascii="Arial" w:eastAsia="Arial" w:hAnsi="Arial" w:cs="Arial"/>
          <w:color w:val="000000" w:themeColor="text1"/>
          <w:lang w:val="en-US"/>
        </w:rPr>
        <w:t>;6</w:t>
      </w:r>
      <w:proofErr w:type="gramEnd"/>
      <w:r w:rsidR="76A0B833" w:rsidRPr="157345E2">
        <w:rPr>
          <w:rFonts w:ascii="Arial" w:eastAsia="Arial" w:hAnsi="Arial" w:cs="Arial"/>
          <w:color w:val="000000" w:themeColor="text1"/>
          <w:lang w:val="en-US"/>
        </w:rPr>
        <w:t>(9):e1151. Published 2024 Sep 11. doi:10.1097/CCE.0000000000001151</w:t>
      </w:r>
    </w:p>
    <w:p w14:paraId="31AECEB3" w14:textId="7B28C4BA" w:rsidR="76A0B833" w:rsidRDefault="112D0287" w:rsidP="75E053C8">
      <w:pPr>
        <w:tabs>
          <w:tab w:val="left" w:pos="380"/>
        </w:tabs>
        <w:spacing w:after="240" w:line="240" w:lineRule="auto"/>
        <w:ind w:left="384" w:hanging="384"/>
        <w:rPr>
          <w:rFonts w:ascii="Arial" w:eastAsia="Arial" w:hAnsi="Arial" w:cs="Arial"/>
          <w:color w:val="000000" w:themeColor="text1"/>
        </w:rPr>
      </w:pPr>
      <w:r w:rsidRPr="75E053C8">
        <w:rPr>
          <w:rFonts w:ascii="Arial" w:eastAsia="Arial" w:hAnsi="Arial" w:cs="Arial"/>
          <w:color w:val="000000" w:themeColor="text1"/>
          <w:lang w:val="en-US"/>
        </w:rPr>
        <w:t xml:space="preserve">2. </w:t>
      </w:r>
      <w:r w:rsidR="19BA3C61" w:rsidRPr="75E053C8">
        <w:rPr>
          <w:rFonts w:ascii="Arial" w:eastAsia="Arial" w:hAnsi="Arial" w:cs="Arial"/>
          <w:color w:val="000000" w:themeColor="text1"/>
          <w:lang w:val="en-US"/>
        </w:rPr>
        <w:t>Steinberg DM, Fine J, Chappell R. Sample size for positive and negative predictive value in diagnostic research using case-control designs. Biostatistics. 2009</w:t>
      </w:r>
      <w:proofErr w:type="gramStart"/>
      <w:r w:rsidR="19BA3C61" w:rsidRPr="75E053C8">
        <w:rPr>
          <w:rFonts w:ascii="Arial" w:eastAsia="Arial" w:hAnsi="Arial" w:cs="Arial"/>
          <w:color w:val="000000" w:themeColor="text1"/>
          <w:lang w:val="en-US"/>
        </w:rPr>
        <w:t>;10</w:t>
      </w:r>
      <w:proofErr w:type="gramEnd"/>
      <w:r w:rsidR="19BA3C61" w:rsidRPr="75E053C8">
        <w:rPr>
          <w:rFonts w:ascii="Arial" w:eastAsia="Arial" w:hAnsi="Arial" w:cs="Arial"/>
          <w:color w:val="000000" w:themeColor="text1"/>
          <w:lang w:val="en-US"/>
        </w:rPr>
        <w:t>(1):94-105. doi:10.1093/biostatistics/kxn018</w:t>
      </w:r>
    </w:p>
    <w:p w14:paraId="2D18A7E8" w14:textId="3E68D23E" w:rsidR="76A0B833" w:rsidRDefault="19BA3C61" w:rsidP="75E053C8">
      <w:pPr>
        <w:tabs>
          <w:tab w:val="left" w:pos="380"/>
        </w:tabs>
        <w:spacing w:after="240" w:line="240" w:lineRule="auto"/>
        <w:ind w:left="384" w:hanging="384"/>
        <w:rPr>
          <w:rFonts w:ascii="Arial" w:eastAsia="Arial" w:hAnsi="Arial" w:cs="Arial"/>
          <w:color w:val="000000" w:themeColor="text1"/>
          <w:lang w:val="en-US"/>
        </w:rPr>
      </w:pPr>
      <w:r w:rsidRPr="75E053C8">
        <w:rPr>
          <w:rFonts w:ascii="Arial" w:eastAsia="Arial" w:hAnsi="Arial" w:cs="Arial"/>
          <w:color w:val="000000" w:themeColor="text1"/>
          <w:lang w:val="en-US"/>
        </w:rPr>
        <w:t xml:space="preserve">3. </w:t>
      </w:r>
      <w:r w:rsidR="00943B4B" w:rsidRPr="75E053C8">
        <w:rPr>
          <w:rFonts w:ascii="Arial" w:eastAsia="Arial" w:hAnsi="Arial" w:cs="Arial"/>
          <w:color w:val="000000" w:themeColor="text1"/>
          <w:lang w:val="en-US"/>
        </w:rPr>
        <w:t>Razali NR, Wah YB. Power comparisons of Shapiro-Wilk, Kolmogorov-Smirnov, Lilliefors and Anderson-Darling tests. J Stat Model Anal. 2011</w:t>
      </w:r>
      <w:proofErr w:type="gramStart"/>
      <w:r w:rsidR="00943B4B" w:rsidRPr="75E053C8">
        <w:rPr>
          <w:rFonts w:ascii="Arial" w:eastAsia="Arial" w:hAnsi="Arial" w:cs="Arial"/>
          <w:color w:val="000000" w:themeColor="text1"/>
          <w:lang w:val="en-US"/>
        </w:rPr>
        <w:t>;2</w:t>
      </w:r>
      <w:proofErr w:type="gramEnd"/>
      <w:r w:rsidR="00943B4B" w:rsidRPr="75E053C8">
        <w:rPr>
          <w:rFonts w:ascii="Arial" w:eastAsia="Arial" w:hAnsi="Arial" w:cs="Arial"/>
          <w:color w:val="000000" w:themeColor="text1"/>
          <w:lang w:val="en-US"/>
        </w:rPr>
        <w:t>(1):21–33.</w:t>
      </w:r>
    </w:p>
    <w:p w14:paraId="059B5E92" w14:textId="77777777" w:rsidR="00882014" w:rsidRDefault="00882014" w:rsidP="75E053C8">
      <w:pPr>
        <w:tabs>
          <w:tab w:val="left" w:pos="380"/>
        </w:tabs>
        <w:spacing w:after="240" w:line="240" w:lineRule="auto"/>
        <w:ind w:left="384" w:hanging="384"/>
        <w:rPr>
          <w:rFonts w:ascii="Arial" w:eastAsia="Arial" w:hAnsi="Arial" w:cs="Arial"/>
          <w:color w:val="000000" w:themeColor="text1"/>
          <w:lang w:val="en-US"/>
        </w:rPr>
      </w:pPr>
    </w:p>
    <w:p w14:paraId="3487BE69" w14:textId="77777777" w:rsidR="00882014" w:rsidRDefault="00882014" w:rsidP="75E053C8">
      <w:pPr>
        <w:tabs>
          <w:tab w:val="left" w:pos="380"/>
        </w:tabs>
        <w:spacing w:after="240" w:line="240" w:lineRule="auto"/>
        <w:ind w:left="384" w:hanging="384"/>
        <w:rPr>
          <w:rFonts w:ascii="Arial" w:eastAsia="Arial" w:hAnsi="Arial" w:cs="Arial"/>
          <w:color w:val="000000" w:themeColor="text1"/>
          <w:lang w:val="en-US"/>
        </w:rPr>
      </w:pPr>
    </w:p>
    <w:p w14:paraId="56A0A4E6" w14:textId="77777777" w:rsidR="00882014" w:rsidRPr="00882014" w:rsidRDefault="00882014" w:rsidP="75E053C8">
      <w:pPr>
        <w:tabs>
          <w:tab w:val="left" w:pos="380"/>
        </w:tabs>
        <w:spacing w:after="240" w:line="240" w:lineRule="auto"/>
        <w:ind w:left="384" w:hanging="384"/>
        <w:rPr>
          <w:rFonts w:ascii="Arial" w:eastAsia="Arial" w:hAnsi="Arial" w:cs="Arial"/>
          <w:b/>
          <w:color w:val="000000" w:themeColor="text1"/>
          <w:lang w:val="en-US"/>
        </w:rPr>
      </w:pPr>
    </w:p>
    <w:p w14:paraId="162CDDAC" w14:textId="77777777" w:rsidR="00882014" w:rsidRDefault="00882014" w:rsidP="75E053C8">
      <w:pPr>
        <w:tabs>
          <w:tab w:val="left" w:pos="380"/>
        </w:tabs>
        <w:spacing w:after="240" w:line="240" w:lineRule="auto"/>
        <w:ind w:left="384" w:hanging="384"/>
        <w:rPr>
          <w:rFonts w:ascii="Arial" w:eastAsia="Arial" w:hAnsi="Arial" w:cs="Arial"/>
          <w:b/>
          <w:color w:val="000000" w:themeColor="text1"/>
          <w:lang w:val="en-US"/>
        </w:rPr>
      </w:pPr>
    </w:p>
    <w:p w14:paraId="5240D11F" w14:textId="77777777" w:rsidR="00882014" w:rsidRDefault="00882014" w:rsidP="75E053C8">
      <w:pPr>
        <w:tabs>
          <w:tab w:val="left" w:pos="380"/>
        </w:tabs>
        <w:spacing w:after="240" w:line="240" w:lineRule="auto"/>
        <w:ind w:left="384" w:hanging="384"/>
        <w:rPr>
          <w:rFonts w:ascii="Arial" w:eastAsia="Arial" w:hAnsi="Arial" w:cs="Arial"/>
          <w:b/>
          <w:color w:val="000000" w:themeColor="text1"/>
          <w:lang w:val="en-US"/>
        </w:rPr>
      </w:pPr>
    </w:p>
    <w:p w14:paraId="1BA37C1A" w14:textId="77777777" w:rsidR="00882014" w:rsidRDefault="00882014" w:rsidP="75E053C8">
      <w:pPr>
        <w:tabs>
          <w:tab w:val="left" w:pos="380"/>
        </w:tabs>
        <w:spacing w:after="240" w:line="240" w:lineRule="auto"/>
        <w:ind w:left="384" w:hanging="384"/>
        <w:rPr>
          <w:rFonts w:ascii="Arial" w:eastAsia="Arial" w:hAnsi="Arial" w:cs="Arial"/>
          <w:b/>
          <w:color w:val="000000" w:themeColor="text1"/>
          <w:lang w:val="en-US"/>
        </w:rPr>
      </w:pPr>
    </w:p>
    <w:p w14:paraId="69DCA78B" w14:textId="77777777" w:rsidR="00882014" w:rsidRDefault="00882014" w:rsidP="75E053C8">
      <w:pPr>
        <w:tabs>
          <w:tab w:val="left" w:pos="380"/>
        </w:tabs>
        <w:spacing w:after="240" w:line="240" w:lineRule="auto"/>
        <w:ind w:left="384" w:hanging="384"/>
        <w:rPr>
          <w:rFonts w:ascii="Arial" w:eastAsia="Arial" w:hAnsi="Arial" w:cs="Arial"/>
          <w:b/>
          <w:color w:val="000000" w:themeColor="text1"/>
          <w:lang w:val="en-US"/>
        </w:rPr>
      </w:pPr>
    </w:p>
    <w:p w14:paraId="51145EE1" w14:textId="77777777" w:rsidR="00882014" w:rsidRDefault="00882014" w:rsidP="75E053C8">
      <w:pPr>
        <w:tabs>
          <w:tab w:val="left" w:pos="380"/>
        </w:tabs>
        <w:spacing w:after="240" w:line="240" w:lineRule="auto"/>
        <w:ind w:left="384" w:hanging="384"/>
        <w:rPr>
          <w:rFonts w:ascii="Arial" w:eastAsia="Arial" w:hAnsi="Arial" w:cs="Arial"/>
          <w:b/>
          <w:color w:val="000000" w:themeColor="text1"/>
          <w:lang w:val="en-US"/>
        </w:rPr>
      </w:pPr>
    </w:p>
    <w:p w14:paraId="1588C059" w14:textId="77777777" w:rsidR="00882014" w:rsidRDefault="00882014" w:rsidP="75E053C8">
      <w:pPr>
        <w:tabs>
          <w:tab w:val="left" w:pos="380"/>
        </w:tabs>
        <w:spacing w:after="240" w:line="240" w:lineRule="auto"/>
        <w:ind w:left="384" w:hanging="384"/>
        <w:rPr>
          <w:rFonts w:ascii="Arial" w:eastAsia="Arial" w:hAnsi="Arial" w:cs="Arial"/>
          <w:b/>
          <w:color w:val="000000" w:themeColor="text1"/>
          <w:lang w:val="en-US"/>
        </w:rPr>
      </w:pPr>
    </w:p>
    <w:p w14:paraId="6BE2F4D4" w14:textId="01182415" w:rsidR="00882014" w:rsidRPr="00882014" w:rsidRDefault="00882014" w:rsidP="75E053C8">
      <w:pPr>
        <w:tabs>
          <w:tab w:val="left" w:pos="380"/>
        </w:tabs>
        <w:spacing w:after="240" w:line="240" w:lineRule="auto"/>
        <w:ind w:left="384" w:hanging="384"/>
        <w:rPr>
          <w:rFonts w:ascii="Arial" w:eastAsia="Arial" w:hAnsi="Arial" w:cs="Arial"/>
          <w:b/>
          <w:color w:val="000000" w:themeColor="text1"/>
          <w:lang w:val="en-US"/>
        </w:rPr>
      </w:pPr>
      <w:bookmarkStart w:id="23" w:name="_GoBack"/>
      <w:bookmarkEnd w:id="23"/>
      <w:r w:rsidRPr="00882014">
        <w:rPr>
          <w:rFonts w:ascii="Arial" w:eastAsia="Arial" w:hAnsi="Arial" w:cs="Arial"/>
          <w:b/>
          <w:color w:val="000000" w:themeColor="text1"/>
          <w:lang w:val="en-US"/>
        </w:rPr>
        <w:lastRenderedPageBreak/>
        <w:t>Supplementary Figures 1 to 4</w:t>
      </w:r>
    </w:p>
    <w:p w14:paraId="7CD74AB8" w14:textId="77777777" w:rsidR="00882014" w:rsidRDefault="00882014" w:rsidP="75E053C8">
      <w:pPr>
        <w:tabs>
          <w:tab w:val="left" w:pos="380"/>
        </w:tabs>
        <w:spacing w:after="240" w:line="240" w:lineRule="auto"/>
        <w:ind w:left="384" w:hanging="384"/>
        <w:rPr>
          <w:rFonts w:ascii="Arial" w:eastAsia="Arial" w:hAnsi="Arial" w:cs="Arial"/>
          <w:color w:val="000000" w:themeColor="text1"/>
          <w:lang w:val="en-US"/>
        </w:rPr>
      </w:pPr>
    </w:p>
    <w:p w14:paraId="6A5A6FA6" w14:textId="77777777" w:rsidR="00882014" w:rsidRDefault="00882014" w:rsidP="75E053C8">
      <w:pPr>
        <w:tabs>
          <w:tab w:val="left" w:pos="380"/>
        </w:tabs>
        <w:spacing w:after="240" w:line="240" w:lineRule="auto"/>
        <w:ind w:left="384" w:hanging="384"/>
        <w:rPr>
          <w:rFonts w:ascii="Arial" w:eastAsia="Arial" w:hAnsi="Arial" w:cs="Arial"/>
          <w:color w:val="000000" w:themeColor="text1"/>
          <w:lang w:val="en-US"/>
        </w:rPr>
      </w:pPr>
    </w:p>
    <w:p w14:paraId="2A7A286B" w14:textId="77777777" w:rsidR="00882014" w:rsidRDefault="00882014" w:rsidP="75E053C8">
      <w:pPr>
        <w:tabs>
          <w:tab w:val="left" w:pos="380"/>
        </w:tabs>
        <w:spacing w:after="240" w:line="240" w:lineRule="auto"/>
        <w:ind w:left="384" w:hanging="384"/>
        <w:rPr>
          <w:rFonts w:ascii="Arial" w:eastAsia="Arial" w:hAnsi="Arial" w:cs="Arial"/>
          <w:color w:val="000000" w:themeColor="text1"/>
          <w:lang w:val="en-US"/>
        </w:rPr>
      </w:pPr>
    </w:p>
    <w:p w14:paraId="2B6D670A" w14:textId="77777777" w:rsidR="00882014" w:rsidRDefault="00882014" w:rsidP="75E053C8">
      <w:pPr>
        <w:tabs>
          <w:tab w:val="left" w:pos="380"/>
        </w:tabs>
        <w:spacing w:after="240" w:line="240" w:lineRule="auto"/>
        <w:ind w:left="384" w:hanging="384"/>
        <w:rPr>
          <w:rFonts w:ascii="Arial" w:eastAsia="Arial" w:hAnsi="Arial" w:cs="Arial"/>
          <w:color w:val="000000" w:themeColor="text1"/>
          <w:lang w:val="en-US"/>
        </w:rPr>
      </w:pPr>
    </w:p>
    <w:p w14:paraId="1F16C021" w14:textId="77777777" w:rsidR="00882014" w:rsidRDefault="00882014" w:rsidP="75E053C8">
      <w:pPr>
        <w:tabs>
          <w:tab w:val="left" w:pos="380"/>
        </w:tabs>
        <w:spacing w:after="240" w:line="240" w:lineRule="auto"/>
        <w:ind w:left="384" w:hanging="384"/>
        <w:rPr>
          <w:rFonts w:ascii="Arial" w:eastAsia="Arial" w:hAnsi="Arial" w:cs="Arial"/>
          <w:color w:val="000000" w:themeColor="text1"/>
          <w:lang w:val="en-US"/>
        </w:rPr>
      </w:pPr>
    </w:p>
    <w:p w14:paraId="60579516" w14:textId="77777777" w:rsidR="00882014" w:rsidRDefault="00882014" w:rsidP="00882014">
      <w:pPr>
        <w:pStyle w:val="NormalWeb"/>
      </w:pPr>
      <w:r>
        <w:rPr>
          <w:noProof/>
        </w:rPr>
        <w:drawing>
          <wp:inline distT="0" distB="0" distL="0" distR="0" wp14:anchorId="326BA5BA" wp14:editId="3E4B0DA7">
            <wp:extent cx="5731510" cy="4161363"/>
            <wp:effectExtent l="0" t="0" r="2540" b="0"/>
            <wp:docPr id="1" name="Picture 1" descr="C:\Users\e501097\Pictures\SupplementalFig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501097\Pictures\SupplementalFigure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4161363"/>
                    </a:xfrm>
                    <a:prstGeom prst="rect">
                      <a:avLst/>
                    </a:prstGeom>
                    <a:noFill/>
                    <a:ln>
                      <a:noFill/>
                    </a:ln>
                  </pic:spPr>
                </pic:pic>
              </a:graphicData>
            </a:graphic>
          </wp:inline>
        </w:drawing>
      </w:r>
    </w:p>
    <w:p w14:paraId="4EB4A665" w14:textId="77777777" w:rsidR="00882014" w:rsidRDefault="00882014" w:rsidP="00882014">
      <w:pPr>
        <w:pStyle w:val="NormalWeb"/>
      </w:pPr>
    </w:p>
    <w:p w14:paraId="4A60A38C" w14:textId="1AFF4988" w:rsidR="00882014" w:rsidRDefault="00882014" w:rsidP="00882014">
      <w:pPr>
        <w:pStyle w:val="NormalWeb"/>
      </w:pPr>
      <w:r>
        <w:rPr>
          <w:noProof/>
        </w:rPr>
        <w:lastRenderedPageBreak/>
        <w:drawing>
          <wp:inline distT="0" distB="0" distL="0" distR="0" wp14:anchorId="38768AA4" wp14:editId="77EF6558">
            <wp:extent cx="5731510" cy="4160996"/>
            <wp:effectExtent l="0" t="0" r="2540" b="0"/>
            <wp:docPr id="2" name="Picture 2" descr="C:\Users\e501097\Pictures\SupplemetalFig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501097\Pictures\SupplemetalFigure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160996"/>
                    </a:xfrm>
                    <a:prstGeom prst="rect">
                      <a:avLst/>
                    </a:prstGeom>
                    <a:noFill/>
                    <a:ln>
                      <a:noFill/>
                    </a:ln>
                  </pic:spPr>
                </pic:pic>
              </a:graphicData>
            </a:graphic>
          </wp:inline>
        </w:drawing>
      </w:r>
    </w:p>
    <w:p w14:paraId="6575C80F" w14:textId="74997E0B" w:rsidR="00882014" w:rsidRDefault="00882014" w:rsidP="00882014">
      <w:pPr>
        <w:pStyle w:val="NormalWeb"/>
      </w:pPr>
      <w:r>
        <w:rPr>
          <w:noProof/>
        </w:rPr>
        <w:drawing>
          <wp:inline distT="0" distB="0" distL="0" distR="0" wp14:anchorId="5FDABC47" wp14:editId="71FFC494">
            <wp:extent cx="5613539" cy="4075430"/>
            <wp:effectExtent l="0" t="0" r="6350" b="1270"/>
            <wp:docPr id="3" name="Picture 3" descr="C:\Users\e501097\Pictures\SupplementalFigu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501097\Pictures\SupplementalFigure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27005" cy="4085207"/>
                    </a:xfrm>
                    <a:prstGeom prst="rect">
                      <a:avLst/>
                    </a:prstGeom>
                    <a:noFill/>
                    <a:ln>
                      <a:noFill/>
                    </a:ln>
                  </pic:spPr>
                </pic:pic>
              </a:graphicData>
            </a:graphic>
          </wp:inline>
        </w:drawing>
      </w:r>
    </w:p>
    <w:p w14:paraId="0A01B784" w14:textId="786F1CDB" w:rsidR="00882014" w:rsidRDefault="00882014" w:rsidP="00882014">
      <w:pPr>
        <w:pStyle w:val="NormalWeb"/>
      </w:pPr>
    </w:p>
    <w:p w14:paraId="6ED09F47" w14:textId="059D3A13" w:rsidR="00882014" w:rsidRDefault="00882014" w:rsidP="00882014">
      <w:pPr>
        <w:pStyle w:val="NormalWeb"/>
      </w:pPr>
      <w:r>
        <w:rPr>
          <w:noProof/>
        </w:rPr>
        <w:lastRenderedPageBreak/>
        <w:drawing>
          <wp:inline distT="0" distB="0" distL="0" distR="0" wp14:anchorId="7BC9B048" wp14:editId="690597B8">
            <wp:extent cx="5731510" cy="4160974"/>
            <wp:effectExtent l="0" t="0" r="2540" b="0"/>
            <wp:docPr id="4" name="Picture 4" descr="C:\Users\e501097\Pictures\SupplementalFigur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501097\Pictures\SupplementalFigure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4160974"/>
                    </a:xfrm>
                    <a:prstGeom prst="rect">
                      <a:avLst/>
                    </a:prstGeom>
                    <a:noFill/>
                    <a:ln>
                      <a:noFill/>
                    </a:ln>
                  </pic:spPr>
                </pic:pic>
              </a:graphicData>
            </a:graphic>
          </wp:inline>
        </w:drawing>
      </w:r>
    </w:p>
    <w:p w14:paraId="11A223DF" w14:textId="4B61DB6B" w:rsidR="00882014" w:rsidRDefault="00882014" w:rsidP="00882014">
      <w:pPr>
        <w:pStyle w:val="NormalWeb"/>
      </w:pPr>
    </w:p>
    <w:p w14:paraId="20A88D82" w14:textId="0A9E35EA" w:rsidR="14A0CFCE" w:rsidRDefault="14A0CFCE"/>
    <w:sectPr w:rsidR="14A0CFCE">
      <w:pgSz w:w="11906" w:h="16838"/>
      <w:pgMar w:top="1440" w:right="1440" w:bottom="1440" w:left="1440" w:header="720" w:footer="720"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9F2ECA" w14:textId="77777777" w:rsidR="001559FA" w:rsidRDefault="001559FA" w:rsidP="00882014">
      <w:pPr>
        <w:spacing w:after="0" w:line="240" w:lineRule="auto"/>
      </w:pPr>
      <w:r>
        <w:separator/>
      </w:r>
    </w:p>
  </w:endnote>
  <w:endnote w:type="continuationSeparator" w:id="0">
    <w:p w14:paraId="7506C58A" w14:textId="77777777" w:rsidR="001559FA" w:rsidRDefault="001559FA" w:rsidP="00882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Aptos Display">
    <w:altName w:val="Arial"/>
    <w:panose1 w:val="00000000000000000000"/>
    <w:charset w:val="00"/>
    <w:family w:val="swiss"/>
    <w:notTrueType/>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4440C1" w14:textId="77777777" w:rsidR="001559FA" w:rsidRDefault="001559FA" w:rsidP="00882014">
      <w:pPr>
        <w:spacing w:after="0" w:line="240" w:lineRule="auto"/>
      </w:pPr>
      <w:r>
        <w:separator/>
      </w:r>
    </w:p>
  </w:footnote>
  <w:footnote w:type="continuationSeparator" w:id="0">
    <w:p w14:paraId="11168E79" w14:textId="77777777" w:rsidR="001559FA" w:rsidRDefault="001559FA" w:rsidP="008820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ED9027"/>
    <w:rsid w:val="001559FA"/>
    <w:rsid w:val="001B4313"/>
    <w:rsid w:val="003F1FAC"/>
    <w:rsid w:val="0059677D"/>
    <w:rsid w:val="005A1BC7"/>
    <w:rsid w:val="0087A41C"/>
    <w:rsid w:val="0088135C"/>
    <w:rsid w:val="00882014"/>
    <w:rsid w:val="008C382D"/>
    <w:rsid w:val="00943B4B"/>
    <w:rsid w:val="009D5506"/>
    <w:rsid w:val="00B06ABB"/>
    <w:rsid w:val="00D01E87"/>
    <w:rsid w:val="00D60BE9"/>
    <w:rsid w:val="00F407DF"/>
    <w:rsid w:val="00F81445"/>
    <w:rsid w:val="012A9814"/>
    <w:rsid w:val="013874FB"/>
    <w:rsid w:val="0147028D"/>
    <w:rsid w:val="017BEAEC"/>
    <w:rsid w:val="01842E03"/>
    <w:rsid w:val="01A02663"/>
    <w:rsid w:val="01AFBAFC"/>
    <w:rsid w:val="01EBCA44"/>
    <w:rsid w:val="024D3566"/>
    <w:rsid w:val="024D71C2"/>
    <w:rsid w:val="027745BA"/>
    <w:rsid w:val="02865673"/>
    <w:rsid w:val="02C44786"/>
    <w:rsid w:val="0327CD39"/>
    <w:rsid w:val="035C2323"/>
    <w:rsid w:val="038093CE"/>
    <w:rsid w:val="038395C5"/>
    <w:rsid w:val="038C34F4"/>
    <w:rsid w:val="03903AA1"/>
    <w:rsid w:val="03A6E053"/>
    <w:rsid w:val="03C0D136"/>
    <w:rsid w:val="03C9355A"/>
    <w:rsid w:val="03CE97B0"/>
    <w:rsid w:val="03D31E64"/>
    <w:rsid w:val="04069937"/>
    <w:rsid w:val="0432E9BC"/>
    <w:rsid w:val="04797A61"/>
    <w:rsid w:val="047BB0EF"/>
    <w:rsid w:val="047FEF4C"/>
    <w:rsid w:val="0480BF1A"/>
    <w:rsid w:val="049DD5DB"/>
    <w:rsid w:val="04AD11F1"/>
    <w:rsid w:val="04F50206"/>
    <w:rsid w:val="050217B6"/>
    <w:rsid w:val="056AF43C"/>
    <w:rsid w:val="0581895C"/>
    <w:rsid w:val="0596F9C8"/>
    <w:rsid w:val="05C1B8CA"/>
    <w:rsid w:val="05DC83DE"/>
    <w:rsid w:val="05EDD596"/>
    <w:rsid w:val="0603BC92"/>
    <w:rsid w:val="0615EFB1"/>
    <w:rsid w:val="06174F87"/>
    <w:rsid w:val="0622B632"/>
    <w:rsid w:val="0625C89B"/>
    <w:rsid w:val="064C902F"/>
    <w:rsid w:val="064D3047"/>
    <w:rsid w:val="064F8A12"/>
    <w:rsid w:val="065AF22D"/>
    <w:rsid w:val="06810486"/>
    <w:rsid w:val="06BADEAB"/>
    <w:rsid w:val="06C2C42B"/>
    <w:rsid w:val="06D15A2E"/>
    <w:rsid w:val="06DEFA5F"/>
    <w:rsid w:val="06FE669F"/>
    <w:rsid w:val="0724AE26"/>
    <w:rsid w:val="0742059B"/>
    <w:rsid w:val="0745A4E4"/>
    <w:rsid w:val="07632C4E"/>
    <w:rsid w:val="07792505"/>
    <w:rsid w:val="078D9B36"/>
    <w:rsid w:val="078F15FB"/>
    <w:rsid w:val="078F8251"/>
    <w:rsid w:val="07A79683"/>
    <w:rsid w:val="07A9D88B"/>
    <w:rsid w:val="085C45EA"/>
    <w:rsid w:val="0890A389"/>
    <w:rsid w:val="08A8C18F"/>
    <w:rsid w:val="08CEB059"/>
    <w:rsid w:val="090E2BF0"/>
    <w:rsid w:val="09393014"/>
    <w:rsid w:val="0950E67C"/>
    <w:rsid w:val="0980162D"/>
    <w:rsid w:val="09952474"/>
    <w:rsid w:val="09AA3149"/>
    <w:rsid w:val="09B3BF41"/>
    <w:rsid w:val="09C22841"/>
    <w:rsid w:val="09CF237C"/>
    <w:rsid w:val="0A003494"/>
    <w:rsid w:val="0A0E6F2D"/>
    <w:rsid w:val="0A213342"/>
    <w:rsid w:val="0A59AED4"/>
    <w:rsid w:val="0A7471F1"/>
    <w:rsid w:val="0A7C1BC6"/>
    <w:rsid w:val="0A800F1F"/>
    <w:rsid w:val="0A80BB50"/>
    <w:rsid w:val="0AA15AC0"/>
    <w:rsid w:val="0AAF3F9D"/>
    <w:rsid w:val="0ABFF0F1"/>
    <w:rsid w:val="0AD27B62"/>
    <w:rsid w:val="0AD35C24"/>
    <w:rsid w:val="0AE123C9"/>
    <w:rsid w:val="0AE4ECDA"/>
    <w:rsid w:val="0B312D2C"/>
    <w:rsid w:val="0B3CC045"/>
    <w:rsid w:val="0B998AB1"/>
    <w:rsid w:val="0B9DF2DA"/>
    <w:rsid w:val="0BA5B609"/>
    <w:rsid w:val="0BB1B03F"/>
    <w:rsid w:val="0BBC91A8"/>
    <w:rsid w:val="0BBDA54B"/>
    <w:rsid w:val="0BC530AD"/>
    <w:rsid w:val="0BD9A231"/>
    <w:rsid w:val="0BEDE049"/>
    <w:rsid w:val="0C0EB728"/>
    <w:rsid w:val="0C0F27D6"/>
    <w:rsid w:val="0C28C3FB"/>
    <w:rsid w:val="0C367FCF"/>
    <w:rsid w:val="0C395FBE"/>
    <w:rsid w:val="0C3CC00A"/>
    <w:rsid w:val="0C3D25D2"/>
    <w:rsid w:val="0C4AC05B"/>
    <w:rsid w:val="0C50B8A7"/>
    <w:rsid w:val="0C80224F"/>
    <w:rsid w:val="0C84FFC3"/>
    <w:rsid w:val="0CA6727D"/>
    <w:rsid w:val="0CA7B127"/>
    <w:rsid w:val="0CE58803"/>
    <w:rsid w:val="0D0379E0"/>
    <w:rsid w:val="0D07E569"/>
    <w:rsid w:val="0D0CDE71"/>
    <w:rsid w:val="0D33A6DF"/>
    <w:rsid w:val="0D4C288F"/>
    <w:rsid w:val="0D5E710F"/>
    <w:rsid w:val="0D6A764B"/>
    <w:rsid w:val="0D73A1EF"/>
    <w:rsid w:val="0D892247"/>
    <w:rsid w:val="0D8A1021"/>
    <w:rsid w:val="0D98CA4A"/>
    <w:rsid w:val="0D9F234F"/>
    <w:rsid w:val="0DAA95D2"/>
    <w:rsid w:val="0DB25E3A"/>
    <w:rsid w:val="0DBBEC9E"/>
    <w:rsid w:val="0DC4C0DB"/>
    <w:rsid w:val="0DF6693E"/>
    <w:rsid w:val="0E36E9E9"/>
    <w:rsid w:val="0E3AC927"/>
    <w:rsid w:val="0E4F4FF0"/>
    <w:rsid w:val="0E91BAA5"/>
    <w:rsid w:val="0E9B88FF"/>
    <w:rsid w:val="0EB414AA"/>
    <w:rsid w:val="0ECF1A86"/>
    <w:rsid w:val="0EDFEEFD"/>
    <w:rsid w:val="0EEA4A93"/>
    <w:rsid w:val="0EF64FB2"/>
    <w:rsid w:val="0F111A30"/>
    <w:rsid w:val="0F16C46D"/>
    <w:rsid w:val="0F1A294A"/>
    <w:rsid w:val="0F42DF13"/>
    <w:rsid w:val="0FD67C28"/>
    <w:rsid w:val="0FEA0F6B"/>
    <w:rsid w:val="1003C0BF"/>
    <w:rsid w:val="10266EA8"/>
    <w:rsid w:val="102D2C82"/>
    <w:rsid w:val="103A0CA2"/>
    <w:rsid w:val="103EB8D3"/>
    <w:rsid w:val="10703F3A"/>
    <w:rsid w:val="1082608B"/>
    <w:rsid w:val="1086A968"/>
    <w:rsid w:val="10B3CA7C"/>
    <w:rsid w:val="110FBB3F"/>
    <w:rsid w:val="1127DF5F"/>
    <w:rsid w:val="112D0287"/>
    <w:rsid w:val="115849FF"/>
    <w:rsid w:val="1197EC36"/>
    <w:rsid w:val="120676C4"/>
    <w:rsid w:val="123B218E"/>
    <w:rsid w:val="1278AF41"/>
    <w:rsid w:val="127A8F9C"/>
    <w:rsid w:val="128FB2F8"/>
    <w:rsid w:val="12A5FA48"/>
    <w:rsid w:val="12B094B5"/>
    <w:rsid w:val="12B98364"/>
    <w:rsid w:val="12D0EFC4"/>
    <w:rsid w:val="12DC1B54"/>
    <w:rsid w:val="12E1C830"/>
    <w:rsid w:val="130E781E"/>
    <w:rsid w:val="133C5F1A"/>
    <w:rsid w:val="1342D502"/>
    <w:rsid w:val="135974C9"/>
    <w:rsid w:val="13A0A1CD"/>
    <w:rsid w:val="13A52581"/>
    <w:rsid w:val="13A7A0D1"/>
    <w:rsid w:val="13DB6778"/>
    <w:rsid w:val="13ED66E0"/>
    <w:rsid w:val="13F1FCC6"/>
    <w:rsid w:val="13FF01EC"/>
    <w:rsid w:val="1417AA6C"/>
    <w:rsid w:val="1419D97E"/>
    <w:rsid w:val="14A0CFCE"/>
    <w:rsid w:val="14A67DF4"/>
    <w:rsid w:val="14B662FC"/>
    <w:rsid w:val="1504F5BC"/>
    <w:rsid w:val="15414102"/>
    <w:rsid w:val="1553E930"/>
    <w:rsid w:val="15571B6A"/>
    <w:rsid w:val="157345E2"/>
    <w:rsid w:val="158C55B9"/>
    <w:rsid w:val="15978712"/>
    <w:rsid w:val="15A6CE54"/>
    <w:rsid w:val="15AFA274"/>
    <w:rsid w:val="15B51786"/>
    <w:rsid w:val="15BD721C"/>
    <w:rsid w:val="15BF8ED5"/>
    <w:rsid w:val="15F5F9C7"/>
    <w:rsid w:val="160414A8"/>
    <w:rsid w:val="16137869"/>
    <w:rsid w:val="165B9FE9"/>
    <w:rsid w:val="16655CB5"/>
    <w:rsid w:val="168835CB"/>
    <w:rsid w:val="1698B92A"/>
    <w:rsid w:val="169A4818"/>
    <w:rsid w:val="169FB71F"/>
    <w:rsid w:val="16C90CF0"/>
    <w:rsid w:val="16DC932E"/>
    <w:rsid w:val="16E1EBB7"/>
    <w:rsid w:val="16EEAB8B"/>
    <w:rsid w:val="1718F04B"/>
    <w:rsid w:val="172B7EAD"/>
    <w:rsid w:val="17389C97"/>
    <w:rsid w:val="17459EA8"/>
    <w:rsid w:val="1746B552"/>
    <w:rsid w:val="1746CF00"/>
    <w:rsid w:val="178AE2DE"/>
    <w:rsid w:val="178E74F2"/>
    <w:rsid w:val="1797F4D4"/>
    <w:rsid w:val="1799ECB1"/>
    <w:rsid w:val="179B74A5"/>
    <w:rsid w:val="17C27C94"/>
    <w:rsid w:val="17F8D185"/>
    <w:rsid w:val="1851D9FF"/>
    <w:rsid w:val="185F3B62"/>
    <w:rsid w:val="187793B1"/>
    <w:rsid w:val="1896C593"/>
    <w:rsid w:val="18CE8495"/>
    <w:rsid w:val="1909E098"/>
    <w:rsid w:val="190B4CED"/>
    <w:rsid w:val="19393217"/>
    <w:rsid w:val="193D8EC5"/>
    <w:rsid w:val="1946AE1F"/>
    <w:rsid w:val="19A84FA8"/>
    <w:rsid w:val="19BA3C61"/>
    <w:rsid w:val="19C86BE0"/>
    <w:rsid w:val="19CB09C2"/>
    <w:rsid w:val="19D38DF2"/>
    <w:rsid w:val="19E2C225"/>
    <w:rsid w:val="19FF8985"/>
    <w:rsid w:val="1A1E5A15"/>
    <w:rsid w:val="1A27A143"/>
    <w:rsid w:val="1A2E80EA"/>
    <w:rsid w:val="1A346333"/>
    <w:rsid w:val="1A3D2E0D"/>
    <w:rsid w:val="1A4A1FDB"/>
    <w:rsid w:val="1A4AADA3"/>
    <w:rsid w:val="1A7BF8F3"/>
    <w:rsid w:val="1A80C0AF"/>
    <w:rsid w:val="1AAC417D"/>
    <w:rsid w:val="1AC88ACF"/>
    <w:rsid w:val="1AE24193"/>
    <w:rsid w:val="1AE3AE55"/>
    <w:rsid w:val="1AE9E60D"/>
    <w:rsid w:val="1B2CD559"/>
    <w:rsid w:val="1B49C7E8"/>
    <w:rsid w:val="1BA06894"/>
    <w:rsid w:val="1BB21E7A"/>
    <w:rsid w:val="1BDE4238"/>
    <w:rsid w:val="1BE38E07"/>
    <w:rsid w:val="1C157A40"/>
    <w:rsid w:val="1C577A23"/>
    <w:rsid w:val="1C5C3F82"/>
    <w:rsid w:val="1CD6348E"/>
    <w:rsid w:val="1D1E0CC8"/>
    <w:rsid w:val="1D207453"/>
    <w:rsid w:val="1D480DC4"/>
    <w:rsid w:val="1D57DACB"/>
    <w:rsid w:val="1D61CD8B"/>
    <w:rsid w:val="1DC47DAF"/>
    <w:rsid w:val="1DF05505"/>
    <w:rsid w:val="1DFCF762"/>
    <w:rsid w:val="1E0A2E5B"/>
    <w:rsid w:val="1E0C75B2"/>
    <w:rsid w:val="1E20F771"/>
    <w:rsid w:val="1E9DDA0F"/>
    <w:rsid w:val="1EB25E4A"/>
    <w:rsid w:val="1EC69431"/>
    <w:rsid w:val="1ED13EF7"/>
    <w:rsid w:val="1EE2C01A"/>
    <w:rsid w:val="1EF040F8"/>
    <w:rsid w:val="1EFA24F2"/>
    <w:rsid w:val="1F036922"/>
    <w:rsid w:val="1F4A5097"/>
    <w:rsid w:val="1F80B9E6"/>
    <w:rsid w:val="1F9B0405"/>
    <w:rsid w:val="1FC1A80D"/>
    <w:rsid w:val="1FD916D4"/>
    <w:rsid w:val="1FEB5D10"/>
    <w:rsid w:val="201357D2"/>
    <w:rsid w:val="20214746"/>
    <w:rsid w:val="20512A63"/>
    <w:rsid w:val="206E3741"/>
    <w:rsid w:val="2083BE50"/>
    <w:rsid w:val="208E4DDA"/>
    <w:rsid w:val="20CBA98D"/>
    <w:rsid w:val="20D778E2"/>
    <w:rsid w:val="20DEA8E7"/>
    <w:rsid w:val="20EA0E4D"/>
    <w:rsid w:val="2101B779"/>
    <w:rsid w:val="210E84C5"/>
    <w:rsid w:val="2118CC76"/>
    <w:rsid w:val="211DE5A8"/>
    <w:rsid w:val="2144E205"/>
    <w:rsid w:val="2145A567"/>
    <w:rsid w:val="215B0AA4"/>
    <w:rsid w:val="21836423"/>
    <w:rsid w:val="2192C04E"/>
    <w:rsid w:val="219521F1"/>
    <w:rsid w:val="21B30A33"/>
    <w:rsid w:val="22017727"/>
    <w:rsid w:val="2208B291"/>
    <w:rsid w:val="2216781A"/>
    <w:rsid w:val="22324C85"/>
    <w:rsid w:val="22807E85"/>
    <w:rsid w:val="228A350C"/>
    <w:rsid w:val="22981CEB"/>
    <w:rsid w:val="22984B38"/>
    <w:rsid w:val="22B49148"/>
    <w:rsid w:val="22D0A856"/>
    <w:rsid w:val="23359472"/>
    <w:rsid w:val="233F0C73"/>
    <w:rsid w:val="2368ED26"/>
    <w:rsid w:val="2375B7FA"/>
    <w:rsid w:val="237BFBA4"/>
    <w:rsid w:val="238EE10C"/>
    <w:rsid w:val="23AB5BF4"/>
    <w:rsid w:val="23C14AF7"/>
    <w:rsid w:val="23ED93E8"/>
    <w:rsid w:val="24292DE3"/>
    <w:rsid w:val="242B38B0"/>
    <w:rsid w:val="2440A1CB"/>
    <w:rsid w:val="24BC3655"/>
    <w:rsid w:val="24BF483F"/>
    <w:rsid w:val="24F5A4CF"/>
    <w:rsid w:val="250375A0"/>
    <w:rsid w:val="25042941"/>
    <w:rsid w:val="250F4F4F"/>
    <w:rsid w:val="257FEFFC"/>
    <w:rsid w:val="25AC0407"/>
    <w:rsid w:val="25BDF658"/>
    <w:rsid w:val="25C8A51D"/>
    <w:rsid w:val="25D68635"/>
    <w:rsid w:val="25DD508E"/>
    <w:rsid w:val="25E59F75"/>
    <w:rsid w:val="25FA54A3"/>
    <w:rsid w:val="261E7DE8"/>
    <w:rsid w:val="262EDED3"/>
    <w:rsid w:val="263D1796"/>
    <w:rsid w:val="264837D0"/>
    <w:rsid w:val="266210C7"/>
    <w:rsid w:val="2683C944"/>
    <w:rsid w:val="26A179CD"/>
    <w:rsid w:val="270B9887"/>
    <w:rsid w:val="2710E744"/>
    <w:rsid w:val="271102D6"/>
    <w:rsid w:val="27119EDA"/>
    <w:rsid w:val="2731DD4B"/>
    <w:rsid w:val="2735D1A2"/>
    <w:rsid w:val="2737603C"/>
    <w:rsid w:val="278689A0"/>
    <w:rsid w:val="282D8A69"/>
    <w:rsid w:val="284507F3"/>
    <w:rsid w:val="28608DD4"/>
    <w:rsid w:val="28633300"/>
    <w:rsid w:val="2880C763"/>
    <w:rsid w:val="288D470D"/>
    <w:rsid w:val="28B011C0"/>
    <w:rsid w:val="28C87C76"/>
    <w:rsid w:val="29056C5B"/>
    <w:rsid w:val="29145B71"/>
    <w:rsid w:val="293F696C"/>
    <w:rsid w:val="29878172"/>
    <w:rsid w:val="2988F6A7"/>
    <w:rsid w:val="29989446"/>
    <w:rsid w:val="299AA2CC"/>
    <w:rsid w:val="29AAF2D1"/>
    <w:rsid w:val="29D2CBB4"/>
    <w:rsid w:val="29D5EC7F"/>
    <w:rsid w:val="29DA8B84"/>
    <w:rsid w:val="29E4E7DD"/>
    <w:rsid w:val="2A04B08F"/>
    <w:rsid w:val="2A23A295"/>
    <w:rsid w:val="2A32C954"/>
    <w:rsid w:val="2A8886C8"/>
    <w:rsid w:val="2A9F02CD"/>
    <w:rsid w:val="2AB915E6"/>
    <w:rsid w:val="2ABFC876"/>
    <w:rsid w:val="2AE5E766"/>
    <w:rsid w:val="2AE6C770"/>
    <w:rsid w:val="2AE7AC53"/>
    <w:rsid w:val="2B39CD98"/>
    <w:rsid w:val="2B3B0688"/>
    <w:rsid w:val="2B4A8E10"/>
    <w:rsid w:val="2B50E2BB"/>
    <w:rsid w:val="2B6064D4"/>
    <w:rsid w:val="2B662458"/>
    <w:rsid w:val="2B66DB38"/>
    <w:rsid w:val="2B6A1970"/>
    <w:rsid w:val="2BED711B"/>
    <w:rsid w:val="2BF76B37"/>
    <w:rsid w:val="2C1B9A6F"/>
    <w:rsid w:val="2C3DB9F1"/>
    <w:rsid w:val="2C44708A"/>
    <w:rsid w:val="2C81B855"/>
    <w:rsid w:val="2C9F3654"/>
    <w:rsid w:val="2CB03C9C"/>
    <w:rsid w:val="2CC514FD"/>
    <w:rsid w:val="2CDB54AC"/>
    <w:rsid w:val="2CED293D"/>
    <w:rsid w:val="2D035F2C"/>
    <w:rsid w:val="2D26D02B"/>
    <w:rsid w:val="2D3B56FB"/>
    <w:rsid w:val="2D3F482B"/>
    <w:rsid w:val="2D881FF1"/>
    <w:rsid w:val="2D889BED"/>
    <w:rsid w:val="2DA49B00"/>
    <w:rsid w:val="2DD98668"/>
    <w:rsid w:val="2DF2E637"/>
    <w:rsid w:val="2E02E300"/>
    <w:rsid w:val="2E24E432"/>
    <w:rsid w:val="2E2FE4AA"/>
    <w:rsid w:val="2E65FC45"/>
    <w:rsid w:val="2E9BB00B"/>
    <w:rsid w:val="2EB11036"/>
    <w:rsid w:val="2EB4524E"/>
    <w:rsid w:val="2EBC30B9"/>
    <w:rsid w:val="2F17FBBC"/>
    <w:rsid w:val="2FA48CC4"/>
    <w:rsid w:val="2FE10DA6"/>
    <w:rsid w:val="2FE40B61"/>
    <w:rsid w:val="2FEEE173"/>
    <w:rsid w:val="3005202A"/>
    <w:rsid w:val="3064F5FF"/>
    <w:rsid w:val="30A38B36"/>
    <w:rsid w:val="30EE35AC"/>
    <w:rsid w:val="30EE519B"/>
    <w:rsid w:val="310E13B8"/>
    <w:rsid w:val="31118EB0"/>
    <w:rsid w:val="3130D5CE"/>
    <w:rsid w:val="3148B6C5"/>
    <w:rsid w:val="314A020B"/>
    <w:rsid w:val="314C80AE"/>
    <w:rsid w:val="316822FB"/>
    <w:rsid w:val="316F8521"/>
    <w:rsid w:val="31AEA410"/>
    <w:rsid w:val="31BA30C1"/>
    <w:rsid w:val="31EBC260"/>
    <w:rsid w:val="3205A23E"/>
    <w:rsid w:val="321E97FE"/>
    <w:rsid w:val="3229FCB6"/>
    <w:rsid w:val="324647E8"/>
    <w:rsid w:val="32474C4D"/>
    <w:rsid w:val="325D942C"/>
    <w:rsid w:val="32719B95"/>
    <w:rsid w:val="32999490"/>
    <w:rsid w:val="32AD8E44"/>
    <w:rsid w:val="32C71902"/>
    <w:rsid w:val="32E08ACB"/>
    <w:rsid w:val="339B8338"/>
    <w:rsid w:val="33A758D5"/>
    <w:rsid w:val="341E7B08"/>
    <w:rsid w:val="345EB289"/>
    <w:rsid w:val="346B13B7"/>
    <w:rsid w:val="349B3551"/>
    <w:rsid w:val="34FF01C6"/>
    <w:rsid w:val="35131972"/>
    <w:rsid w:val="3522543C"/>
    <w:rsid w:val="3526EF5A"/>
    <w:rsid w:val="35275FB8"/>
    <w:rsid w:val="352CBCA1"/>
    <w:rsid w:val="35FE5BEE"/>
    <w:rsid w:val="3625F033"/>
    <w:rsid w:val="362E56E9"/>
    <w:rsid w:val="363E3500"/>
    <w:rsid w:val="36428D74"/>
    <w:rsid w:val="364BCA4B"/>
    <w:rsid w:val="365E3913"/>
    <w:rsid w:val="367A56A9"/>
    <w:rsid w:val="368D7F65"/>
    <w:rsid w:val="369FA091"/>
    <w:rsid w:val="36C8B3E5"/>
    <w:rsid w:val="36C92C9C"/>
    <w:rsid w:val="36CD12B1"/>
    <w:rsid w:val="36DCF275"/>
    <w:rsid w:val="370CFDBA"/>
    <w:rsid w:val="3735222E"/>
    <w:rsid w:val="37573A22"/>
    <w:rsid w:val="37579756"/>
    <w:rsid w:val="375C9D41"/>
    <w:rsid w:val="379CC973"/>
    <w:rsid w:val="37A71146"/>
    <w:rsid w:val="37BB9082"/>
    <w:rsid w:val="37C4B4C7"/>
    <w:rsid w:val="37FDF454"/>
    <w:rsid w:val="382AAEF3"/>
    <w:rsid w:val="385C430A"/>
    <w:rsid w:val="386B8798"/>
    <w:rsid w:val="38F3E358"/>
    <w:rsid w:val="38FA38C0"/>
    <w:rsid w:val="391797B3"/>
    <w:rsid w:val="391A3EE3"/>
    <w:rsid w:val="394DA795"/>
    <w:rsid w:val="39AB0018"/>
    <w:rsid w:val="39E087D5"/>
    <w:rsid w:val="3ABA0F6F"/>
    <w:rsid w:val="3ABEED15"/>
    <w:rsid w:val="3AC01533"/>
    <w:rsid w:val="3AC69A19"/>
    <w:rsid w:val="3B000DAD"/>
    <w:rsid w:val="3B2F7FCA"/>
    <w:rsid w:val="3B3F17D4"/>
    <w:rsid w:val="3B4703AA"/>
    <w:rsid w:val="3B58158F"/>
    <w:rsid w:val="3B823193"/>
    <w:rsid w:val="3B9E4F41"/>
    <w:rsid w:val="3BA2E21D"/>
    <w:rsid w:val="3BA7861D"/>
    <w:rsid w:val="3BB45B21"/>
    <w:rsid w:val="3BDD8E96"/>
    <w:rsid w:val="3BEA1ADB"/>
    <w:rsid w:val="3C21DCF3"/>
    <w:rsid w:val="3C8C5C96"/>
    <w:rsid w:val="3CA066DF"/>
    <w:rsid w:val="3CB354D3"/>
    <w:rsid w:val="3D053D56"/>
    <w:rsid w:val="3D114E34"/>
    <w:rsid w:val="3D199FC1"/>
    <w:rsid w:val="3D2E88CE"/>
    <w:rsid w:val="3D30F1B5"/>
    <w:rsid w:val="3D32A98C"/>
    <w:rsid w:val="3DAE509A"/>
    <w:rsid w:val="3DCE87B5"/>
    <w:rsid w:val="3DF15350"/>
    <w:rsid w:val="3DFD535A"/>
    <w:rsid w:val="3DFF8DC9"/>
    <w:rsid w:val="3E3A267A"/>
    <w:rsid w:val="3E6409F3"/>
    <w:rsid w:val="3E6B2110"/>
    <w:rsid w:val="3E75D4DD"/>
    <w:rsid w:val="3E7B0CDD"/>
    <w:rsid w:val="3E8D6597"/>
    <w:rsid w:val="3EB60C72"/>
    <w:rsid w:val="3EF4881C"/>
    <w:rsid w:val="3F0BDA1A"/>
    <w:rsid w:val="3F3D7BCB"/>
    <w:rsid w:val="3FA5D9B6"/>
    <w:rsid w:val="3FBBEB01"/>
    <w:rsid w:val="3FC8A4D8"/>
    <w:rsid w:val="3FCD4181"/>
    <w:rsid w:val="3FE49B73"/>
    <w:rsid w:val="3FFC1A74"/>
    <w:rsid w:val="40126E03"/>
    <w:rsid w:val="403B0F1C"/>
    <w:rsid w:val="40465B1A"/>
    <w:rsid w:val="407D7984"/>
    <w:rsid w:val="40AC8F5C"/>
    <w:rsid w:val="40E04276"/>
    <w:rsid w:val="40F32F21"/>
    <w:rsid w:val="410C4788"/>
    <w:rsid w:val="4112B042"/>
    <w:rsid w:val="414D4D28"/>
    <w:rsid w:val="41540B72"/>
    <w:rsid w:val="4163B7FC"/>
    <w:rsid w:val="41700183"/>
    <w:rsid w:val="417028E2"/>
    <w:rsid w:val="4183D87D"/>
    <w:rsid w:val="41AF78A8"/>
    <w:rsid w:val="41B3F45C"/>
    <w:rsid w:val="420E6D31"/>
    <w:rsid w:val="42150872"/>
    <w:rsid w:val="423BD75B"/>
    <w:rsid w:val="4256C1A5"/>
    <w:rsid w:val="43207F59"/>
    <w:rsid w:val="4330B8FF"/>
    <w:rsid w:val="434F41AF"/>
    <w:rsid w:val="43614EEA"/>
    <w:rsid w:val="43647847"/>
    <w:rsid w:val="436E6969"/>
    <w:rsid w:val="437E34BB"/>
    <w:rsid w:val="439ECDFE"/>
    <w:rsid w:val="43B5D75D"/>
    <w:rsid w:val="43C64FE9"/>
    <w:rsid w:val="444193C7"/>
    <w:rsid w:val="4484ECB9"/>
    <w:rsid w:val="44AD124A"/>
    <w:rsid w:val="44AF5B13"/>
    <w:rsid w:val="44B7BA20"/>
    <w:rsid w:val="44DBD8D3"/>
    <w:rsid w:val="44DDD25C"/>
    <w:rsid w:val="44E840FB"/>
    <w:rsid w:val="4561B630"/>
    <w:rsid w:val="456DB405"/>
    <w:rsid w:val="4587BDF3"/>
    <w:rsid w:val="45955CCD"/>
    <w:rsid w:val="459954D3"/>
    <w:rsid w:val="45A08028"/>
    <w:rsid w:val="45C01F1A"/>
    <w:rsid w:val="45C8633D"/>
    <w:rsid w:val="45E52FBC"/>
    <w:rsid w:val="4611388F"/>
    <w:rsid w:val="4620DA30"/>
    <w:rsid w:val="4632E589"/>
    <w:rsid w:val="4645182A"/>
    <w:rsid w:val="4687EDD5"/>
    <w:rsid w:val="46F463B2"/>
    <w:rsid w:val="4717A4A8"/>
    <w:rsid w:val="472D5EFA"/>
    <w:rsid w:val="474F6488"/>
    <w:rsid w:val="477BED62"/>
    <w:rsid w:val="478B5AE8"/>
    <w:rsid w:val="478EF9EC"/>
    <w:rsid w:val="47BC9CE1"/>
    <w:rsid w:val="47E607B2"/>
    <w:rsid w:val="47F77AF8"/>
    <w:rsid w:val="482569BF"/>
    <w:rsid w:val="485644D8"/>
    <w:rsid w:val="4860EA20"/>
    <w:rsid w:val="487E9C1F"/>
    <w:rsid w:val="4885CC57"/>
    <w:rsid w:val="48BB7D2E"/>
    <w:rsid w:val="49006A31"/>
    <w:rsid w:val="490C9471"/>
    <w:rsid w:val="4939B233"/>
    <w:rsid w:val="4962BF20"/>
    <w:rsid w:val="497675AC"/>
    <w:rsid w:val="49872A20"/>
    <w:rsid w:val="49A7B108"/>
    <w:rsid w:val="49D9E594"/>
    <w:rsid w:val="49DF2670"/>
    <w:rsid w:val="49E32DE6"/>
    <w:rsid w:val="49FAA583"/>
    <w:rsid w:val="49FFCFC2"/>
    <w:rsid w:val="4A0C532D"/>
    <w:rsid w:val="4A1370F6"/>
    <w:rsid w:val="4A217074"/>
    <w:rsid w:val="4A3ABCD7"/>
    <w:rsid w:val="4A47EE3B"/>
    <w:rsid w:val="4ACA2FCC"/>
    <w:rsid w:val="4AFD8B73"/>
    <w:rsid w:val="4B0466EE"/>
    <w:rsid w:val="4B309BC7"/>
    <w:rsid w:val="4B5E80CE"/>
    <w:rsid w:val="4B84B52A"/>
    <w:rsid w:val="4BB797A0"/>
    <w:rsid w:val="4BD805C9"/>
    <w:rsid w:val="4C38F1F2"/>
    <w:rsid w:val="4C4B4A7C"/>
    <w:rsid w:val="4CA9323C"/>
    <w:rsid w:val="4CE8E831"/>
    <w:rsid w:val="4CF8E386"/>
    <w:rsid w:val="4D202E31"/>
    <w:rsid w:val="4D2198A6"/>
    <w:rsid w:val="4D2CF0EE"/>
    <w:rsid w:val="4D516754"/>
    <w:rsid w:val="4D605D28"/>
    <w:rsid w:val="4D89C737"/>
    <w:rsid w:val="4D933589"/>
    <w:rsid w:val="4DC16332"/>
    <w:rsid w:val="4DC6A250"/>
    <w:rsid w:val="4DCC6022"/>
    <w:rsid w:val="4DE4F4EC"/>
    <w:rsid w:val="4DE87466"/>
    <w:rsid w:val="4E031DEA"/>
    <w:rsid w:val="4E03789B"/>
    <w:rsid w:val="4E7EFB99"/>
    <w:rsid w:val="4EA299C2"/>
    <w:rsid w:val="4EBFC06F"/>
    <w:rsid w:val="4EE0502A"/>
    <w:rsid w:val="4EF29A63"/>
    <w:rsid w:val="4F16B281"/>
    <w:rsid w:val="4F35E814"/>
    <w:rsid w:val="4F7E9214"/>
    <w:rsid w:val="4F8CE037"/>
    <w:rsid w:val="4F8F2F89"/>
    <w:rsid w:val="4F98E637"/>
    <w:rsid w:val="4FA05525"/>
    <w:rsid w:val="4FAD4A7B"/>
    <w:rsid w:val="4FCCAC22"/>
    <w:rsid w:val="4FE5510B"/>
    <w:rsid w:val="4FF37C84"/>
    <w:rsid w:val="50027568"/>
    <w:rsid w:val="500A158D"/>
    <w:rsid w:val="50366D98"/>
    <w:rsid w:val="5084ED1E"/>
    <w:rsid w:val="50924927"/>
    <w:rsid w:val="50A5C97D"/>
    <w:rsid w:val="50A88A19"/>
    <w:rsid w:val="50AA6D99"/>
    <w:rsid w:val="50C16DAC"/>
    <w:rsid w:val="51193B48"/>
    <w:rsid w:val="5120A619"/>
    <w:rsid w:val="514A82D3"/>
    <w:rsid w:val="5170DB26"/>
    <w:rsid w:val="51E9C172"/>
    <w:rsid w:val="51EFF05A"/>
    <w:rsid w:val="52078FC8"/>
    <w:rsid w:val="5211748D"/>
    <w:rsid w:val="5249566A"/>
    <w:rsid w:val="52A588F0"/>
    <w:rsid w:val="52A9C468"/>
    <w:rsid w:val="52C5E8FD"/>
    <w:rsid w:val="52DF3955"/>
    <w:rsid w:val="53207E49"/>
    <w:rsid w:val="5324E4AD"/>
    <w:rsid w:val="532D280A"/>
    <w:rsid w:val="53831AD9"/>
    <w:rsid w:val="538E3CF9"/>
    <w:rsid w:val="53A019BD"/>
    <w:rsid w:val="53B0E425"/>
    <w:rsid w:val="53B88F26"/>
    <w:rsid w:val="53C0AAD5"/>
    <w:rsid w:val="53CB3684"/>
    <w:rsid w:val="53D20E57"/>
    <w:rsid w:val="53E158A0"/>
    <w:rsid w:val="53EFD6F3"/>
    <w:rsid w:val="543CF42B"/>
    <w:rsid w:val="547E46AF"/>
    <w:rsid w:val="547F11A3"/>
    <w:rsid w:val="54BCC6EC"/>
    <w:rsid w:val="54C1D7D9"/>
    <w:rsid w:val="54CA70F6"/>
    <w:rsid w:val="54D1D1D3"/>
    <w:rsid w:val="5509AF37"/>
    <w:rsid w:val="554C9CC2"/>
    <w:rsid w:val="555D7E85"/>
    <w:rsid w:val="55674D9F"/>
    <w:rsid w:val="557987BC"/>
    <w:rsid w:val="55CF6BB9"/>
    <w:rsid w:val="55D59561"/>
    <w:rsid w:val="55D671A4"/>
    <w:rsid w:val="55F4A77E"/>
    <w:rsid w:val="560739C9"/>
    <w:rsid w:val="56110A23"/>
    <w:rsid w:val="5621FBE6"/>
    <w:rsid w:val="5627BA54"/>
    <w:rsid w:val="5667AA89"/>
    <w:rsid w:val="56A10058"/>
    <w:rsid w:val="56C08B80"/>
    <w:rsid w:val="56D1D3E7"/>
    <w:rsid w:val="56F1EE42"/>
    <w:rsid w:val="572108DC"/>
    <w:rsid w:val="577C30A3"/>
    <w:rsid w:val="579A0E54"/>
    <w:rsid w:val="57A1053E"/>
    <w:rsid w:val="57FF358C"/>
    <w:rsid w:val="58054E24"/>
    <w:rsid w:val="5813E92C"/>
    <w:rsid w:val="583387C7"/>
    <w:rsid w:val="583B287B"/>
    <w:rsid w:val="58665A57"/>
    <w:rsid w:val="589E5B85"/>
    <w:rsid w:val="58A5CFF7"/>
    <w:rsid w:val="58B6178C"/>
    <w:rsid w:val="58BB7319"/>
    <w:rsid w:val="58D248C9"/>
    <w:rsid w:val="58D8A0A8"/>
    <w:rsid w:val="58F04BA5"/>
    <w:rsid w:val="5907267A"/>
    <w:rsid w:val="5936AD00"/>
    <w:rsid w:val="59389E99"/>
    <w:rsid w:val="594CDED7"/>
    <w:rsid w:val="595668B0"/>
    <w:rsid w:val="596488EB"/>
    <w:rsid w:val="5979E7CA"/>
    <w:rsid w:val="59913E3A"/>
    <w:rsid w:val="59A65F58"/>
    <w:rsid w:val="59B0556D"/>
    <w:rsid w:val="59B40B4B"/>
    <w:rsid w:val="59C8FB69"/>
    <w:rsid w:val="59D6C17F"/>
    <w:rsid w:val="59DABF59"/>
    <w:rsid w:val="5A21A06E"/>
    <w:rsid w:val="5A238A34"/>
    <w:rsid w:val="5A369F04"/>
    <w:rsid w:val="5A3E26C5"/>
    <w:rsid w:val="5A5671BF"/>
    <w:rsid w:val="5A6970A8"/>
    <w:rsid w:val="5A7F5DB3"/>
    <w:rsid w:val="5A8DA51C"/>
    <w:rsid w:val="5AC8562F"/>
    <w:rsid w:val="5ACAF54E"/>
    <w:rsid w:val="5AF25612"/>
    <w:rsid w:val="5AF273D5"/>
    <w:rsid w:val="5B0E4752"/>
    <w:rsid w:val="5B298AE4"/>
    <w:rsid w:val="5B4D9D1F"/>
    <w:rsid w:val="5B64DAF9"/>
    <w:rsid w:val="5B7D01A9"/>
    <w:rsid w:val="5B8EABB6"/>
    <w:rsid w:val="5BCD64CA"/>
    <w:rsid w:val="5BE666EA"/>
    <w:rsid w:val="5BEE077E"/>
    <w:rsid w:val="5C0B6475"/>
    <w:rsid w:val="5C22BB68"/>
    <w:rsid w:val="5C3DBEC9"/>
    <w:rsid w:val="5C4E48AD"/>
    <w:rsid w:val="5C7191D0"/>
    <w:rsid w:val="5C87F1B2"/>
    <w:rsid w:val="5C8A9B94"/>
    <w:rsid w:val="5CD20FC1"/>
    <w:rsid w:val="5CD651E1"/>
    <w:rsid w:val="5CE26865"/>
    <w:rsid w:val="5CE6F7FB"/>
    <w:rsid w:val="5CE989BB"/>
    <w:rsid w:val="5CF38328"/>
    <w:rsid w:val="5CF939A0"/>
    <w:rsid w:val="5D009818"/>
    <w:rsid w:val="5D16CAF5"/>
    <w:rsid w:val="5D40ED4B"/>
    <w:rsid w:val="5D4D1342"/>
    <w:rsid w:val="5D4FD8FA"/>
    <w:rsid w:val="5D7677A3"/>
    <w:rsid w:val="5D7A1FC5"/>
    <w:rsid w:val="5D9CE83C"/>
    <w:rsid w:val="5DAF22E0"/>
    <w:rsid w:val="5DB92BAF"/>
    <w:rsid w:val="5DD83551"/>
    <w:rsid w:val="5E02274E"/>
    <w:rsid w:val="5E0F4C76"/>
    <w:rsid w:val="5E2D1597"/>
    <w:rsid w:val="5E3156FB"/>
    <w:rsid w:val="5E515517"/>
    <w:rsid w:val="5E88C791"/>
    <w:rsid w:val="5E942F48"/>
    <w:rsid w:val="5EABDE6B"/>
    <w:rsid w:val="5EAFE99C"/>
    <w:rsid w:val="5EC6765D"/>
    <w:rsid w:val="5ED65E41"/>
    <w:rsid w:val="5ED6DB5D"/>
    <w:rsid w:val="5ED9B1A1"/>
    <w:rsid w:val="5F23619F"/>
    <w:rsid w:val="5F27235B"/>
    <w:rsid w:val="5F29B4B6"/>
    <w:rsid w:val="5F301688"/>
    <w:rsid w:val="5F5F28BE"/>
    <w:rsid w:val="5F74E0BC"/>
    <w:rsid w:val="5F7FF239"/>
    <w:rsid w:val="5FAAA36D"/>
    <w:rsid w:val="5FF3B010"/>
    <w:rsid w:val="6023CB23"/>
    <w:rsid w:val="6026CA24"/>
    <w:rsid w:val="6053EB96"/>
    <w:rsid w:val="606CA376"/>
    <w:rsid w:val="6082DC2D"/>
    <w:rsid w:val="60927587"/>
    <w:rsid w:val="609E46C4"/>
    <w:rsid w:val="60CDCC96"/>
    <w:rsid w:val="60D4F7C7"/>
    <w:rsid w:val="60EAACCC"/>
    <w:rsid w:val="6131B4B5"/>
    <w:rsid w:val="614C8E5D"/>
    <w:rsid w:val="6150356D"/>
    <w:rsid w:val="61719F8D"/>
    <w:rsid w:val="61B813CB"/>
    <w:rsid w:val="61F25F08"/>
    <w:rsid w:val="620335E5"/>
    <w:rsid w:val="622DD627"/>
    <w:rsid w:val="623FAFB5"/>
    <w:rsid w:val="6247A7D9"/>
    <w:rsid w:val="625BB2CE"/>
    <w:rsid w:val="6265D6B7"/>
    <w:rsid w:val="62765935"/>
    <w:rsid w:val="62BA72BB"/>
    <w:rsid w:val="62D50710"/>
    <w:rsid w:val="62DBABED"/>
    <w:rsid w:val="62E4AD0B"/>
    <w:rsid w:val="62EBECCE"/>
    <w:rsid w:val="62F10CDD"/>
    <w:rsid w:val="62FA6DFE"/>
    <w:rsid w:val="630DA656"/>
    <w:rsid w:val="6315C73D"/>
    <w:rsid w:val="633AF814"/>
    <w:rsid w:val="63607034"/>
    <w:rsid w:val="63657969"/>
    <w:rsid w:val="637BED02"/>
    <w:rsid w:val="6382FF8C"/>
    <w:rsid w:val="63C3518D"/>
    <w:rsid w:val="63CC947B"/>
    <w:rsid w:val="63D53FE0"/>
    <w:rsid w:val="63FB2E81"/>
    <w:rsid w:val="6431BF01"/>
    <w:rsid w:val="64C74EC1"/>
    <w:rsid w:val="64E5ABC3"/>
    <w:rsid w:val="64F06A3C"/>
    <w:rsid w:val="65132888"/>
    <w:rsid w:val="65460E46"/>
    <w:rsid w:val="6563A594"/>
    <w:rsid w:val="6570C2D8"/>
    <w:rsid w:val="65781252"/>
    <w:rsid w:val="6592D999"/>
    <w:rsid w:val="65E5BB96"/>
    <w:rsid w:val="66295606"/>
    <w:rsid w:val="663819C3"/>
    <w:rsid w:val="66A48E8D"/>
    <w:rsid w:val="66A620D3"/>
    <w:rsid w:val="672EC870"/>
    <w:rsid w:val="6730029A"/>
    <w:rsid w:val="675B044D"/>
    <w:rsid w:val="67AC25F1"/>
    <w:rsid w:val="67AE4F14"/>
    <w:rsid w:val="67B07216"/>
    <w:rsid w:val="67CDDA89"/>
    <w:rsid w:val="680D3357"/>
    <w:rsid w:val="683614FF"/>
    <w:rsid w:val="686BD481"/>
    <w:rsid w:val="6874863D"/>
    <w:rsid w:val="68763044"/>
    <w:rsid w:val="687CCD19"/>
    <w:rsid w:val="68803665"/>
    <w:rsid w:val="6884FB4D"/>
    <w:rsid w:val="68AD20EC"/>
    <w:rsid w:val="68C2AC48"/>
    <w:rsid w:val="68DDE744"/>
    <w:rsid w:val="68F64014"/>
    <w:rsid w:val="69361145"/>
    <w:rsid w:val="697AF4E8"/>
    <w:rsid w:val="6A066E86"/>
    <w:rsid w:val="6A1AAFF6"/>
    <w:rsid w:val="6A52FF84"/>
    <w:rsid w:val="6A702A4B"/>
    <w:rsid w:val="6A75F3A1"/>
    <w:rsid w:val="6A8DE113"/>
    <w:rsid w:val="6A9DB1C8"/>
    <w:rsid w:val="6AA4B34D"/>
    <w:rsid w:val="6ADB2C3B"/>
    <w:rsid w:val="6AE353EE"/>
    <w:rsid w:val="6B384EAC"/>
    <w:rsid w:val="6B5A1383"/>
    <w:rsid w:val="6B905C57"/>
    <w:rsid w:val="6B9A899D"/>
    <w:rsid w:val="6BA3055A"/>
    <w:rsid w:val="6BDA9296"/>
    <w:rsid w:val="6BE4CA84"/>
    <w:rsid w:val="6BEC8A31"/>
    <w:rsid w:val="6C1788D7"/>
    <w:rsid w:val="6C29F21F"/>
    <w:rsid w:val="6C2E6BCC"/>
    <w:rsid w:val="6C2FC3F0"/>
    <w:rsid w:val="6C5E2453"/>
    <w:rsid w:val="6C604632"/>
    <w:rsid w:val="6C777234"/>
    <w:rsid w:val="6C840FF8"/>
    <w:rsid w:val="6C8E2BE7"/>
    <w:rsid w:val="6CA2BDD2"/>
    <w:rsid w:val="6CA89D9B"/>
    <w:rsid w:val="6CB7B3C4"/>
    <w:rsid w:val="6CBE9A10"/>
    <w:rsid w:val="6CD8BC86"/>
    <w:rsid w:val="6CFF5BDC"/>
    <w:rsid w:val="6D846C73"/>
    <w:rsid w:val="6DC78DA6"/>
    <w:rsid w:val="6DED9027"/>
    <w:rsid w:val="6DEE321D"/>
    <w:rsid w:val="6E0F1FBC"/>
    <w:rsid w:val="6E1D4EF3"/>
    <w:rsid w:val="6E2C163A"/>
    <w:rsid w:val="6E50585F"/>
    <w:rsid w:val="6E8EB969"/>
    <w:rsid w:val="6E9802FA"/>
    <w:rsid w:val="6EB142D6"/>
    <w:rsid w:val="6EC40AD4"/>
    <w:rsid w:val="6ED115E5"/>
    <w:rsid w:val="6EE86447"/>
    <w:rsid w:val="6EE92D31"/>
    <w:rsid w:val="6EEE7786"/>
    <w:rsid w:val="6F055D5E"/>
    <w:rsid w:val="6F254F48"/>
    <w:rsid w:val="6F276F66"/>
    <w:rsid w:val="6F531587"/>
    <w:rsid w:val="6F8473D2"/>
    <w:rsid w:val="6F995992"/>
    <w:rsid w:val="6FCC7A63"/>
    <w:rsid w:val="6FCE532F"/>
    <w:rsid w:val="6FDED79D"/>
    <w:rsid w:val="70239128"/>
    <w:rsid w:val="7029CD2B"/>
    <w:rsid w:val="7033094B"/>
    <w:rsid w:val="70426BAE"/>
    <w:rsid w:val="706552A7"/>
    <w:rsid w:val="709F820A"/>
    <w:rsid w:val="70C4A648"/>
    <w:rsid w:val="70CA1AF5"/>
    <w:rsid w:val="70D95358"/>
    <w:rsid w:val="70FA9385"/>
    <w:rsid w:val="70FC3ED0"/>
    <w:rsid w:val="7127616C"/>
    <w:rsid w:val="715819B8"/>
    <w:rsid w:val="71721F2F"/>
    <w:rsid w:val="71743030"/>
    <w:rsid w:val="71C94CD8"/>
    <w:rsid w:val="722DDEE4"/>
    <w:rsid w:val="7234D904"/>
    <w:rsid w:val="72472E15"/>
    <w:rsid w:val="7278B014"/>
    <w:rsid w:val="72820904"/>
    <w:rsid w:val="7288328A"/>
    <w:rsid w:val="72D71CBF"/>
    <w:rsid w:val="72F98E63"/>
    <w:rsid w:val="7345E76B"/>
    <w:rsid w:val="737C22AF"/>
    <w:rsid w:val="7381B8C4"/>
    <w:rsid w:val="73E08B93"/>
    <w:rsid w:val="740DE03A"/>
    <w:rsid w:val="74180866"/>
    <w:rsid w:val="7423E52A"/>
    <w:rsid w:val="74329E8B"/>
    <w:rsid w:val="7453C779"/>
    <w:rsid w:val="7475C33F"/>
    <w:rsid w:val="74B3821E"/>
    <w:rsid w:val="74FB6C9A"/>
    <w:rsid w:val="74FC9D3D"/>
    <w:rsid w:val="750A27AC"/>
    <w:rsid w:val="752C21C7"/>
    <w:rsid w:val="754091E4"/>
    <w:rsid w:val="7550F233"/>
    <w:rsid w:val="756FA3E9"/>
    <w:rsid w:val="75AD695B"/>
    <w:rsid w:val="75E053C8"/>
    <w:rsid w:val="763C82F1"/>
    <w:rsid w:val="763DF679"/>
    <w:rsid w:val="764789A0"/>
    <w:rsid w:val="76621915"/>
    <w:rsid w:val="76A085A5"/>
    <w:rsid w:val="76A0B833"/>
    <w:rsid w:val="76EB3BF2"/>
    <w:rsid w:val="76F89609"/>
    <w:rsid w:val="76FD9292"/>
    <w:rsid w:val="774EBDAA"/>
    <w:rsid w:val="77B9A0DA"/>
    <w:rsid w:val="77E2447B"/>
    <w:rsid w:val="77F99587"/>
    <w:rsid w:val="78076DB3"/>
    <w:rsid w:val="78365D7D"/>
    <w:rsid w:val="783D0915"/>
    <w:rsid w:val="786CF128"/>
    <w:rsid w:val="7892F4A2"/>
    <w:rsid w:val="789664EB"/>
    <w:rsid w:val="78A74EF6"/>
    <w:rsid w:val="78B00FD3"/>
    <w:rsid w:val="78DC1AB6"/>
    <w:rsid w:val="78EB1DFE"/>
    <w:rsid w:val="790CAF95"/>
    <w:rsid w:val="794A67DB"/>
    <w:rsid w:val="79576CC2"/>
    <w:rsid w:val="79688570"/>
    <w:rsid w:val="79750121"/>
    <w:rsid w:val="797DD030"/>
    <w:rsid w:val="79ACCA95"/>
    <w:rsid w:val="79CEB610"/>
    <w:rsid w:val="79D885E7"/>
    <w:rsid w:val="7A077634"/>
    <w:rsid w:val="7A1A18D5"/>
    <w:rsid w:val="7A204927"/>
    <w:rsid w:val="7A32CC21"/>
    <w:rsid w:val="7A697BBA"/>
    <w:rsid w:val="7A73698B"/>
    <w:rsid w:val="7AABEABE"/>
    <w:rsid w:val="7AB527C8"/>
    <w:rsid w:val="7AB9D35B"/>
    <w:rsid w:val="7AECCEB8"/>
    <w:rsid w:val="7B0CBBC2"/>
    <w:rsid w:val="7B29CC20"/>
    <w:rsid w:val="7B329ABB"/>
    <w:rsid w:val="7B41549F"/>
    <w:rsid w:val="7B41585D"/>
    <w:rsid w:val="7B4FA804"/>
    <w:rsid w:val="7B6F440D"/>
    <w:rsid w:val="7B81BD98"/>
    <w:rsid w:val="7B9E1413"/>
    <w:rsid w:val="7B9FD98C"/>
    <w:rsid w:val="7BC3C1DA"/>
    <w:rsid w:val="7C0EAFD9"/>
    <w:rsid w:val="7C374C3A"/>
    <w:rsid w:val="7C4A02AB"/>
    <w:rsid w:val="7C5343EE"/>
    <w:rsid w:val="7C5FFE15"/>
    <w:rsid w:val="7CA25003"/>
    <w:rsid w:val="7CA77B01"/>
    <w:rsid w:val="7CDBB2B0"/>
    <w:rsid w:val="7D053A2F"/>
    <w:rsid w:val="7D1D9C6F"/>
    <w:rsid w:val="7D7FF97F"/>
    <w:rsid w:val="7D85130D"/>
    <w:rsid w:val="7DFCD822"/>
    <w:rsid w:val="7E0FE3B5"/>
    <w:rsid w:val="7E101C45"/>
    <w:rsid w:val="7E3EA523"/>
    <w:rsid w:val="7E76A5DB"/>
    <w:rsid w:val="7E7FAE10"/>
    <w:rsid w:val="7E81C5C3"/>
    <w:rsid w:val="7E9938E6"/>
    <w:rsid w:val="7ECE9849"/>
    <w:rsid w:val="7EE40C07"/>
    <w:rsid w:val="7EE885A1"/>
    <w:rsid w:val="7EECAE04"/>
    <w:rsid w:val="7EF67526"/>
    <w:rsid w:val="7F1BBFC8"/>
    <w:rsid w:val="7F4C257F"/>
    <w:rsid w:val="7F5D1BB3"/>
    <w:rsid w:val="7F7A8993"/>
    <w:rsid w:val="7FDE043D"/>
    <w:rsid w:val="7FED47B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D9027"/>
  <w15:chartTrackingRefBased/>
  <w15:docId w15:val="{6290C827-F3F1-4545-A618-F6078F65D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sid w:val="5FAAA36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407DF"/>
    <w:rPr>
      <w:b/>
      <w:bCs/>
    </w:rPr>
  </w:style>
  <w:style w:type="character" w:customStyle="1" w:styleId="CommentSubjectChar">
    <w:name w:val="Comment Subject Char"/>
    <w:basedOn w:val="CommentTextChar"/>
    <w:link w:val="CommentSubject"/>
    <w:uiPriority w:val="99"/>
    <w:semiHidden/>
    <w:rsid w:val="00F407DF"/>
    <w:rPr>
      <w:b/>
      <w:bCs/>
      <w:sz w:val="20"/>
      <w:szCs w:val="20"/>
    </w:rPr>
  </w:style>
  <w:style w:type="character" w:styleId="Hyperlink">
    <w:name w:val="Hyperlink"/>
    <w:basedOn w:val="DefaultParagraphFont"/>
    <w:uiPriority w:val="99"/>
    <w:unhideWhenUsed/>
    <w:rsid w:val="14A0CFCE"/>
    <w:rPr>
      <w:color w:val="467886"/>
      <w:u w:val="single"/>
    </w:rPr>
  </w:style>
  <w:style w:type="paragraph" w:styleId="BalloonText">
    <w:name w:val="Balloon Text"/>
    <w:basedOn w:val="Normal"/>
    <w:link w:val="BalloonTextChar"/>
    <w:uiPriority w:val="99"/>
    <w:semiHidden/>
    <w:unhideWhenUsed/>
    <w:rsid w:val="008820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2014"/>
    <w:rPr>
      <w:rFonts w:ascii="Segoe UI" w:hAnsi="Segoe UI" w:cs="Segoe UI"/>
      <w:sz w:val="18"/>
      <w:szCs w:val="18"/>
    </w:rPr>
  </w:style>
  <w:style w:type="paragraph" w:styleId="NormalWeb">
    <w:name w:val="Normal (Web)"/>
    <w:basedOn w:val="Normal"/>
    <w:uiPriority w:val="99"/>
    <w:semiHidden/>
    <w:unhideWhenUsed/>
    <w:rsid w:val="00882014"/>
    <w:pPr>
      <w:spacing w:before="100" w:beforeAutospacing="1" w:after="100" w:afterAutospacing="1" w:line="240" w:lineRule="auto"/>
    </w:pPr>
    <w:rPr>
      <w:rFonts w:ascii="Times New Roman" w:eastAsia="Times New Roman" w:hAnsi="Times New Roman" w:cs="Times New Roman"/>
      <w:lang w:val="en-IN" w:eastAsia="en-IN"/>
    </w:rPr>
  </w:style>
  <w:style w:type="paragraph" w:styleId="Header">
    <w:name w:val="header"/>
    <w:basedOn w:val="Normal"/>
    <w:link w:val="HeaderChar"/>
    <w:uiPriority w:val="99"/>
    <w:unhideWhenUsed/>
    <w:rsid w:val="008820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2014"/>
  </w:style>
  <w:style w:type="paragraph" w:styleId="Footer">
    <w:name w:val="footer"/>
    <w:basedOn w:val="Normal"/>
    <w:link w:val="FooterChar"/>
    <w:uiPriority w:val="99"/>
    <w:unhideWhenUsed/>
    <w:rsid w:val="008820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2014"/>
  </w:style>
</w:styles>
</file>

<file path=word/tasks.xml><?xml version="1.0" encoding="utf-8"?>
<t:Tasks xmlns:t="http://schemas.microsoft.com/office/tasks/2019/documenttasks" xmlns:oel="http://schemas.microsoft.com/office/2019/extlst">
  <t:Task id="{AEBE9171-CDFE-4882-9A77-89DA4987CF89}">
    <t:Anchor>
      <t:Comment id="553759305"/>
    </t:Anchor>
    <t:History>
      <t:Event id="{690F2012-D951-4F24-B69F-A2B035A7DFC9}" time="2025-04-28T22:26:55.175Z">
        <t:Attribution userId="S::b1gross@health.ucsd.edu::ddd1a58b-7e15-4485-8f40-e3420d46edfc" userProvider="AD" userName="Gross, Ben"/>
        <t:Anchor>
          <t:Comment id="553759305"/>
        </t:Anchor>
        <t:Create/>
      </t:Event>
      <t:Event id="{555B008D-AF8B-4AF9-82DF-8CB620D18608}" time="2025-04-28T22:26:55.175Z">
        <t:Attribution userId="S::b1gross@health.ucsd.edu::ddd1a58b-7e15-4485-8f40-e3420d46edfc" userProvider="AD" userName="Gross, Ben"/>
        <t:Anchor>
          <t:Comment id="553759305"/>
        </t:Anchor>
        <t:Assign userId="S::snemati@health.ucsd.edu::39dacd90-6bce-4461-acd4-e65fd4bf8aa9" userProvider="AD" userName="Nemati, Shamim"/>
      </t:Event>
      <t:Event id="{E9D939AD-02EF-4114-8B4A-88B46B492063}" time="2025-04-28T22:26:55.175Z">
        <t:Attribution userId="S::b1gross@health.ucsd.edu::ddd1a58b-7e15-4485-8f40-e3420d46edfc" userProvider="AD" userName="Gross, Ben"/>
        <t:Anchor>
          <t:Comment id="553759305"/>
        </t:Anchor>
        <t:SetTitle title="@Nemati, Shamim @Wardi, Gabriel I realize that one issue that may make our predictions look worse here is that we only are interested in shock and sepsis within 24 hours of triage, but the predictions make by Shock-Net and composer may be over a longer …"/>
      </t:Event>
      <t:Event id="{8BF29562-A893-4A8C-B2E5-64458CF85714}" time="2025-05-01T21:44:36.829Z">
        <t:Attribution userId="S::b1gross@health.ucsd.edu::ddd1a58b-7e15-4485-8f40-e3420d46edfc" userProvider="AD" userName="Gross, Ben"/>
        <t:Progress percentComplete="100"/>
      </t:Event>
    </t:History>
  </t:Task>
  <t:Task id="{CF82D42D-AE8C-4087-9576-323CC834A52C}">
    <t:Anchor>
      <t:Comment id="2115785454"/>
    </t:Anchor>
    <t:History>
      <t:Event id="{2E9C565D-FAE7-4970-957B-9499EF407407}" time="2025-05-01T21:23:50.152Z">
        <t:Attribution userId="S::gwardi@health.ucsd.edu::88ab99e7-c34d-418a-a388-bf663f70c4b7" userProvider="AD" userName="Wardi, Gabriel"/>
        <t:Anchor>
          <t:Comment id="518885415"/>
        </t:Anchor>
        <t:Create/>
      </t:Event>
      <t:Event id="{48478E6D-818D-401D-AB6A-C339D9D7BD9F}" time="2025-05-01T21:23:50.152Z">
        <t:Attribution userId="S::gwardi@health.ucsd.edu::88ab99e7-c34d-418a-a388-bf663f70c4b7" userProvider="AD" userName="Wardi, Gabriel"/>
        <t:Anchor>
          <t:Comment id="518885415"/>
        </t:Anchor>
        <t:Assign userId="S::b1gross@health.ucsd.edu::ddd1a58b-7e15-4485-8f40-e3420d46edfc" userProvider="AD" userName="Gross, Ben"/>
      </t:Event>
      <t:Event id="{F92CFAE3-0809-4B2C-91CC-A7D6BF2F1937}" time="2025-05-01T21:23:50.152Z">
        <t:Attribution userId="S::gwardi@health.ucsd.edu::88ab99e7-c34d-418a-a388-bf663f70c4b7" userProvider="AD" userName="Wardi, Gabriel"/>
        <t:Anchor>
          <t:Comment id="518885415"/>
        </t:Anchor>
        <t:SetTitle title="@Gross, Ben"/>
      </t:Event>
    </t:History>
  </t:Task>
  <t:Task id="{E58D51B6-392D-4395-BCE3-57341FB3F783}">
    <t:Anchor>
      <t:Comment id="407948551"/>
    </t:Anchor>
    <t:History>
      <t:Event id="{226ADB7E-222A-4494-A029-6B918D4C0A65}" time="2025-05-01T21:24:55.04Z">
        <t:Attribution userId="S::gwardi@health.ucsd.edu::88ab99e7-c34d-418a-a388-bf663f70c4b7" userProvider="AD" userName="Wardi, Gabriel"/>
        <t:Anchor>
          <t:Comment id="407948551"/>
        </t:Anchor>
        <t:Create/>
      </t:Event>
      <t:Event id="{BF00897E-7A7F-42B1-9BBA-998EE4DCDCFF}" time="2025-05-01T21:24:55.04Z">
        <t:Attribution userId="S::gwardi@health.ucsd.edu::88ab99e7-c34d-418a-a388-bf663f70c4b7" userProvider="AD" userName="Wardi, Gabriel"/>
        <t:Anchor>
          <t:Comment id="407948551"/>
        </t:Anchor>
        <t:Assign userId="S::b1gross@health.ucsd.edu::ddd1a58b-7e15-4485-8f40-e3420d46edfc" userProvider="AD" userName="Gross, Ben"/>
      </t:Event>
      <t:Event id="{0FBA433E-BC8A-4DDA-ABCE-2C716BDC5431}" time="2025-05-01T21:24:55.04Z">
        <t:Attribution userId="S::gwardi@health.ucsd.edu::88ab99e7-c34d-418a-a388-bf663f70c4b7" userProvider="AD" userName="Wardi, Gabriel"/>
        <t:Anchor>
          <t:Comment id="407948551"/>
        </t:Anchor>
        <t:SetTitle title="@Gross, Ben - I assume this is similar to what was in Deterio? Leave a reference!"/>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014236">
      <w:bodyDiv w:val="1"/>
      <w:marLeft w:val="0"/>
      <w:marRight w:val="0"/>
      <w:marTop w:val="0"/>
      <w:marBottom w:val="0"/>
      <w:divBdr>
        <w:top w:val="none" w:sz="0" w:space="0" w:color="auto"/>
        <w:left w:val="none" w:sz="0" w:space="0" w:color="auto"/>
        <w:bottom w:val="none" w:sz="0" w:space="0" w:color="auto"/>
        <w:right w:val="none" w:sz="0" w:space="0" w:color="auto"/>
      </w:divBdr>
    </w:div>
    <w:div w:id="1217620614">
      <w:bodyDiv w:val="1"/>
      <w:marLeft w:val="0"/>
      <w:marRight w:val="0"/>
      <w:marTop w:val="0"/>
      <w:marBottom w:val="0"/>
      <w:divBdr>
        <w:top w:val="none" w:sz="0" w:space="0" w:color="auto"/>
        <w:left w:val="none" w:sz="0" w:space="0" w:color="auto"/>
        <w:bottom w:val="none" w:sz="0" w:space="0" w:color="auto"/>
        <w:right w:val="none" w:sz="0" w:space="0" w:color="auto"/>
      </w:divBdr>
    </w:div>
    <w:div w:id="1356269923">
      <w:bodyDiv w:val="1"/>
      <w:marLeft w:val="0"/>
      <w:marRight w:val="0"/>
      <w:marTop w:val="0"/>
      <w:marBottom w:val="0"/>
      <w:divBdr>
        <w:top w:val="none" w:sz="0" w:space="0" w:color="auto"/>
        <w:left w:val="none" w:sz="0" w:space="0" w:color="auto"/>
        <w:bottom w:val="none" w:sz="0" w:space="0" w:color="auto"/>
        <w:right w:val="none" w:sz="0" w:space="0" w:color="auto"/>
      </w:divBdr>
    </w:div>
    <w:div w:id="183363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microsoft.com/office/2016/09/relationships/commentsIds" Target="commentsIds.xml"/><Relationship Id="rId2" Type="http://schemas.openxmlformats.org/officeDocument/2006/relationships/settings" Target="settings.xml"/><Relationship Id="R09b28f3ebf024b5d" Type="http://schemas.microsoft.com/office/2019/05/relationships/documenttasks" Target="task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34</Pages>
  <Words>9454</Words>
  <Characters>53891</Characters>
  <Application>Microsoft Office Word</Application>
  <DocSecurity>0</DocSecurity>
  <Lines>449</Lines>
  <Paragraphs>126</Paragraphs>
  <ScaleCrop>false</ScaleCrop>
  <Company/>
  <LinksUpToDate>false</LinksUpToDate>
  <CharactersWithSpaces>63219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Gross, Ben</dc:creator>
  <cp:keywords/>
  <dc:description/>
  <cp:lastModifiedBy>SORUBARAJAN SELVAM</cp:lastModifiedBy>
  <cp:revision>12</cp:revision>
  <dcterms:created xsi:type="dcterms:W3CDTF">2025-02-14T14:52:00Z</dcterms:created>
  <dcterms:modified xsi:type="dcterms:W3CDTF">2025-06-07T17:35:00Z</dcterms:modified>
</cp:coreProperties>
</file>