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1A64A0" w14:textId="100B7EE6" w:rsidR="008C0578" w:rsidRDefault="008C0578" w:rsidP="008C0578">
      <w:pPr>
        <w:rPr>
          <w:rFonts w:ascii="Arial" w:hAnsi="Arial" w:cs="Arial"/>
          <w:sz w:val="22"/>
          <w:szCs w:val="22"/>
        </w:rPr>
      </w:pPr>
      <w:r w:rsidRPr="00A3758E">
        <w:rPr>
          <w:rFonts w:ascii="Arial" w:hAnsi="Arial" w:cs="Arial"/>
          <w:b/>
          <w:bCs/>
          <w:sz w:val="22"/>
          <w:szCs w:val="22"/>
          <w:lang w:val="en-US"/>
        </w:rPr>
        <w:t xml:space="preserve">Supplement Table 1: </w:t>
      </w:r>
      <w:r w:rsidRPr="008C0578">
        <w:rPr>
          <w:rFonts w:ascii="Arial" w:hAnsi="Arial" w:cs="Arial"/>
          <w:sz w:val="22"/>
          <w:szCs w:val="22"/>
        </w:rPr>
        <w:t>Multivariable model in ECMO subgroup</w:t>
      </w: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276"/>
        <w:gridCol w:w="1276"/>
        <w:gridCol w:w="709"/>
        <w:gridCol w:w="1134"/>
        <w:gridCol w:w="850"/>
        <w:gridCol w:w="687"/>
        <w:gridCol w:w="1082"/>
        <w:gridCol w:w="924"/>
      </w:tblGrid>
      <w:tr w:rsidR="00A3758E" w:rsidRPr="006E3FE6" w14:paraId="749750DA" w14:textId="77777777" w:rsidTr="003B600E">
        <w:trPr>
          <w:tblHeader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36E4651A" w14:textId="77777777" w:rsidR="00A3758E" w:rsidRPr="006E3FE6" w:rsidRDefault="00A3758E" w:rsidP="003B600E">
            <w:pPr>
              <w:spacing w:after="0" w:line="276" w:lineRule="auto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Arial"/>
                <w:b/>
                <w:bCs/>
                <w:sz w:val="20"/>
                <w:szCs w:val="20"/>
              </w:rPr>
              <w:t>Factors</w:t>
            </w:r>
          </w:p>
        </w:tc>
        <w:tc>
          <w:tcPr>
            <w:tcW w:w="1276" w:type="dxa"/>
          </w:tcPr>
          <w:p w14:paraId="73076172" w14:textId="77777777" w:rsidR="00A3758E" w:rsidRPr="006E3FE6" w:rsidRDefault="00A3758E" w:rsidP="003B600E">
            <w:pPr>
              <w:spacing w:after="0"/>
              <w:jc w:val="center"/>
              <w:rPr>
                <w:rFonts w:cs="Arial"/>
                <w:b/>
                <w:bCs/>
                <w:color w:val="FF0000"/>
                <w:sz w:val="20"/>
                <w:szCs w:val="20"/>
              </w:rPr>
            </w:pPr>
            <w:r w:rsidRPr="006E3FE6"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  <w:t>Death</w:t>
            </w:r>
          </w:p>
          <w:p w14:paraId="7D324BCB" w14:textId="77777777" w:rsidR="00A3758E" w:rsidRPr="006E3FE6" w:rsidRDefault="00A3758E" w:rsidP="003B600E">
            <w:pPr>
              <w:spacing w:after="0" w:line="276" w:lineRule="auto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6E3FE6"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  <w:t>(N=</w:t>
            </w:r>
            <w:r w:rsidRPr="006E3FE6">
              <w:rPr>
                <w:rFonts w:cs="Arial"/>
                <w:color w:val="000000"/>
                <w:sz w:val="20"/>
                <w:szCs w:val="20"/>
              </w:rPr>
              <w:t>2,016</w:t>
            </w:r>
            <w:r w:rsidRPr="006E3FE6"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0D92B4D8" w14:textId="77777777" w:rsidR="00A3758E" w:rsidRPr="006E3FE6" w:rsidRDefault="00A3758E" w:rsidP="003B600E">
            <w:pPr>
              <w:spacing w:after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E3FE6">
              <w:rPr>
                <w:rFonts w:cs="Arial"/>
                <w:b/>
                <w:bCs/>
                <w:sz w:val="20"/>
                <w:szCs w:val="20"/>
              </w:rPr>
              <w:t>Alive</w:t>
            </w:r>
          </w:p>
          <w:p w14:paraId="50306CF4" w14:textId="77777777" w:rsidR="00A3758E" w:rsidRPr="006E3FE6" w:rsidRDefault="00A3758E" w:rsidP="003B600E">
            <w:pPr>
              <w:spacing w:after="0" w:line="276" w:lineRule="auto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6E3FE6"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  <w:t>(N=</w:t>
            </w:r>
            <w:r w:rsidRPr="006E3FE6">
              <w:rPr>
                <w:rFonts w:cs="Arial"/>
                <w:color w:val="000000"/>
                <w:sz w:val="20"/>
                <w:szCs w:val="20"/>
              </w:rPr>
              <w:t>2,225</w:t>
            </w:r>
            <w:r w:rsidRPr="006E3FE6"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709" w:type="dxa"/>
            <w:vAlign w:val="center"/>
          </w:tcPr>
          <w:p w14:paraId="6CD0A61A" w14:textId="77777777" w:rsidR="00A3758E" w:rsidRPr="006E3FE6" w:rsidRDefault="00A3758E" w:rsidP="003B600E">
            <w:pPr>
              <w:spacing w:after="0" w:line="240" w:lineRule="auto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Arial"/>
                <w:b/>
                <w:bCs/>
                <w:sz w:val="20"/>
                <w:szCs w:val="20"/>
              </w:rPr>
              <w:t>CRR</w:t>
            </w:r>
          </w:p>
        </w:tc>
        <w:tc>
          <w:tcPr>
            <w:tcW w:w="1134" w:type="dxa"/>
            <w:vAlign w:val="center"/>
          </w:tcPr>
          <w:p w14:paraId="1B812F01" w14:textId="77777777" w:rsidR="00A3758E" w:rsidRPr="006E3FE6" w:rsidRDefault="00A3758E" w:rsidP="003B600E">
            <w:pPr>
              <w:spacing w:after="0" w:line="240" w:lineRule="auto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Arial"/>
                <w:b/>
                <w:bCs/>
                <w:sz w:val="20"/>
                <w:szCs w:val="20"/>
              </w:rPr>
              <w:t>95%CI</w:t>
            </w:r>
          </w:p>
        </w:tc>
        <w:tc>
          <w:tcPr>
            <w:tcW w:w="850" w:type="dxa"/>
          </w:tcPr>
          <w:p w14:paraId="45F50112" w14:textId="77777777" w:rsidR="00A3758E" w:rsidRPr="006E3FE6" w:rsidRDefault="00A3758E" w:rsidP="003B600E">
            <w:pPr>
              <w:spacing w:after="0" w:line="240" w:lineRule="auto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Arial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687" w:type="dxa"/>
            <w:vAlign w:val="center"/>
          </w:tcPr>
          <w:p w14:paraId="6336E2DC" w14:textId="77777777" w:rsidR="00A3758E" w:rsidRPr="006E3FE6" w:rsidRDefault="00A3758E" w:rsidP="003B600E">
            <w:pPr>
              <w:spacing w:after="0" w:line="240" w:lineRule="auto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Arial"/>
                <w:b/>
                <w:bCs/>
                <w:sz w:val="20"/>
                <w:szCs w:val="20"/>
              </w:rPr>
              <w:t>ARR</w:t>
            </w:r>
          </w:p>
        </w:tc>
        <w:tc>
          <w:tcPr>
            <w:tcW w:w="1082" w:type="dxa"/>
            <w:vAlign w:val="center"/>
          </w:tcPr>
          <w:p w14:paraId="4BA9EB29" w14:textId="77777777" w:rsidR="00A3758E" w:rsidRPr="006E3FE6" w:rsidRDefault="00A3758E" w:rsidP="003B600E">
            <w:pPr>
              <w:spacing w:after="0" w:line="240" w:lineRule="auto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Arial"/>
                <w:b/>
                <w:bCs/>
                <w:sz w:val="20"/>
                <w:szCs w:val="20"/>
              </w:rPr>
              <w:t>95%CI</w:t>
            </w:r>
          </w:p>
        </w:tc>
        <w:tc>
          <w:tcPr>
            <w:tcW w:w="924" w:type="dxa"/>
          </w:tcPr>
          <w:p w14:paraId="50AF6A8C" w14:textId="77777777" w:rsidR="00A3758E" w:rsidRPr="006E3FE6" w:rsidRDefault="00A3758E" w:rsidP="003B600E">
            <w:pPr>
              <w:spacing w:after="0" w:line="240" w:lineRule="auto"/>
              <w:jc w:val="center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Arial"/>
                <w:b/>
                <w:bCs/>
                <w:sz w:val="20"/>
                <w:szCs w:val="20"/>
              </w:rPr>
              <w:t>p-value</w:t>
            </w:r>
          </w:p>
        </w:tc>
      </w:tr>
      <w:tr w:rsidR="006E3FE6" w:rsidRPr="006E3FE6" w14:paraId="1EB451B3" w14:textId="77777777" w:rsidTr="003B600E"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6C05ACC9" w14:textId="77777777" w:rsidR="006E3FE6" w:rsidRPr="006E3FE6" w:rsidRDefault="006E3FE6" w:rsidP="006E3FE6">
            <w:pPr>
              <w:spacing w:after="0" w:line="276" w:lineRule="auto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Arial"/>
                <w:b/>
                <w:bCs/>
                <w:sz w:val="20"/>
                <w:szCs w:val="20"/>
              </w:rPr>
              <w:t>Age group</w:t>
            </w:r>
          </w:p>
        </w:tc>
        <w:tc>
          <w:tcPr>
            <w:tcW w:w="1276" w:type="dxa"/>
          </w:tcPr>
          <w:p w14:paraId="30C282F2" w14:textId="77777777" w:rsidR="006E3FE6" w:rsidRPr="006E3FE6" w:rsidRDefault="006E3FE6" w:rsidP="006E3FE6">
            <w:pPr>
              <w:spacing w:after="0" w:line="276" w:lineRule="auto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126555B" w14:textId="77777777" w:rsidR="006E3FE6" w:rsidRPr="006E3FE6" w:rsidRDefault="006E3FE6" w:rsidP="006E3FE6">
            <w:pPr>
              <w:spacing w:after="0" w:line="276" w:lineRule="auto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6A55CED" w14:textId="77777777" w:rsidR="006E3FE6" w:rsidRPr="006E3FE6" w:rsidRDefault="006E3FE6" w:rsidP="006E3FE6">
            <w:pPr>
              <w:spacing w:after="0" w:line="276" w:lineRule="auto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0EAB3E9" w14:textId="77777777" w:rsidR="006E3FE6" w:rsidRPr="006E3FE6" w:rsidRDefault="006E3FE6" w:rsidP="006E3FE6">
            <w:pPr>
              <w:spacing w:after="0" w:line="276" w:lineRule="auto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04B3E2" w14:textId="37E04EE5" w:rsidR="006E3FE6" w:rsidRPr="006E3FE6" w:rsidRDefault="006E3FE6" w:rsidP="006E3FE6">
            <w:pPr>
              <w:spacing w:after="0" w:line="276" w:lineRule="auto"/>
              <w:rPr>
                <w:rFonts w:eastAsia="Calibri" w:cs="Arial"/>
                <w:sz w:val="20"/>
                <w:szCs w:val="20"/>
              </w:rPr>
            </w:pPr>
            <w:r w:rsidRPr="006E3FE6">
              <w:rPr>
                <w:rFonts w:eastAsia="Calibri" w:cs="Arial"/>
                <w:sz w:val="20"/>
                <w:szCs w:val="20"/>
                <w:cs/>
              </w:rPr>
              <w:t>0.002</w:t>
            </w:r>
          </w:p>
        </w:tc>
        <w:tc>
          <w:tcPr>
            <w:tcW w:w="687" w:type="dxa"/>
          </w:tcPr>
          <w:p w14:paraId="4A75AE75" w14:textId="77777777" w:rsidR="006E3FE6" w:rsidRPr="006E3FE6" w:rsidRDefault="006E3FE6" w:rsidP="006E3FE6">
            <w:pPr>
              <w:spacing w:after="0" w:line="276" w:lineRule="auto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1082" w:type="dxa"/>
          </w:tcPr>
          <w:p w14:paraId="1FB291AD" w14:textId="77777777" w:rsidR="006E3FE6" w:rsidRPr="006E3FE6" w:rsidRDefault="006E3FE6" w:rsidP="006E3FE6">
            <w:pPr>
              <w:spacing w:after="0" w:line="276" w:lineRule="auto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924" w:type="dxa"/>
            <w:vAlign w:val="bottom"/>
          </w:tcPr>
          <w:p w14:paraId="208B6527" w14:textId="4C68B67B" w:rsidR="006E3FE6" w:rsidRPr="006E3FE6" w:rsidRDefault="006E3FE6" w:rsidP="006E3FE6">
            <w:pPr>
              <w:spacing w:after="0" w:line="276" w:lineRule="auto"/>
              <w:rPr>
                <w:rFonts w:eastAsia="Calibri" w:cs="Arial"/>
                <w:sz w:val="20"/>
                <w:szCs w:val="20"/>
              </w:rPr>
            </w:pPr>
            <w:r w:rsidRPr="006E3FE6">
              <w:rPr>
                <w:rFonts w:eastAsia="Calibri" w:cs="Arial"/>
                <w:sz w:val="20"/>
                <w:szCs w:val="20"/>
                <w:cs/>
              </w:rPr>
              <w:t>0.066</w:t>
            </w:r>
          </w:p>
        </w:tc>
      </w:tr>
      <w:tr w:rsidR="006E3FE6" w:rsidRPr="006E3FE6" w14:paraId="06757C3E" w14:textId="77777777" w:rsidTr="003B600E">
        <w:tc>
          <w:tcPr>
            <w:tcW w:w="2835" w:type="dxa"/>
            <w:shd w:val="clear" w:color="auto" w:fill="auto"/>
            <w:noWrap/>
            <w:vAlign w:val="bottom"/>
          </w:tcPr>
          <w:p w14:paraId="06AF1347" w14:textId="77777777" w:rsidR="006E3FE6" w:rsidRPr="006E3FE6" w:rsidRDefault="006E3FE6" w:rsidP="006E3FE6">
            <w:pPr>
              <w:spacing w:after="0" w:line="276" w:lineRule="auto"/>
              <w:rPr>
                <w:rFonts w:eastAsia="Calibri" w:cs="Arial"/>
                <w:sz w:val="20"/>
                <w:szCs w:val="20"/>
              </w:rPr>
            </w:pPr>
            <w:r w:rsidRPr="006E3FE6">
              <w:rPr>
                <w:rFonts w:eastAsia="Calibri" w:cs="Arial"/>
                <w:sz w:val="20"/>
                <w:szCs w:val="20"/>
              </w:rPr>
              <w:t xml:space="preserve">    1) 1mo-&lt;1y </w:t>
            </w:r>
          </w:p>
        </w:tc>
        <w:tc>
          <w:tcPr>
            <w:tcW w:w="1276" w:type="dxa"/>
            <w:vAlign w:val="bottom"/>
          </w:tcPr>
          <w:p w14:paraId="058336B4" w14:textId="24743688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12 (50.0)</w:t>
            </w:r>
          </w:p>
        </w:tc>
        <w:tc>
          <w:tcPr>
            <w:tcW w:w="1276" w:type="dxa"/>
            <w:vAlign w:val="bottom"/>
          </w:tcPr>
          <w:p w14:paraId="15D65BCE" w14:textId="16863FE9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12 (50.0)</w:t>
            </w:r>
          </w:p>
        </w:tc>
        <w:tc>
          <w:tcPr>
            <w:tcW w:w="709" w:type="dxa"/>
            <w:vAlign w:val="bottom"/>
          </w:tcPr>
          <w:p w14:paraId="5B8C9B17" w14:textId="5CA1F291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  <w:cs/>
              </w:rPr>
              <w:t>1</w:t>
            </w:r>
          </w:p>
        </w:tc>
        <w:tc>
          <w:tcPr>
            <w:tcW w:w="1134" w:type="dxa"/>
            <w:vAlign w:val="bottom"/>
          </w:tcPr>
          <w:p w14:paraId="3C26B678" w14:textId="77777777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32EFC3" w14:textId="77777777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87" w:type="dxa"/>
            <w:vAlign w:val="bottom"/>
          </w:tcPr>
          <w:p w14:paraId="2124E156" w14:textId="30A635A5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  <w:cs/>
              </w:rPr>
              <w:t>1</w:t>
            </w:r>
          </w:p>
        </w:tc>
        <w:tc>
          <w:tcPr>
            <w:tcW w:w="1082" w:type="dxa"/>
            <w:vAlign w:val="bottom"/>
          </w:tcPr>
          <w:p w14:paraId="1EE55D63" w14:textId="77777777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924" w:type="dxa"/>
            <w:vAlign w:val="bottom"/>
          </w:tcPr>
          <w:p w14:paraId="603C5AD5" w14:textId="77777777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6E3FE6" w:rsidRPr="006E3FE6" w14:paraId="16ABA438" w14:textId="77777777" w:rsidTr="003B600E"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642C0859" w14:textId="77777777" w:rsidR="006E3FE6" w:rsidRPr="006E3FE6" w:rsidRDefault="006E3FE6" w:rsidP="006E3FE6">
            <w:pPr>
              <w:spacing w:after="0" w:line="276" w:lineRule="auto"/>
              <w:rPr>
                <w:rFonts w:eastAsia="Calibri" w:cs="Arial"/>
                <w:sz w:val="20"/>
                <w:szCs w:val="20"/>
              </w:rPr>
            </w:pPr>
            <w:r w:rsidRPr="006E3FE6">
              <w:rPr>
                <w:rFonts w:eastAsia="Calibri" w:cs="Arial"/>
                <w:sz w:val="20"/>
                <w:szCs w:val="20"/>
              </w:rPr>
              <w:t xml:space="preserve">    2</w:t>
            </w:r>
            <w:r w:rsidRPr="006E3FE6">
              <w:rPr>
                <w:rFonts w:eastAsia="Calibri" w:cs="Arial"/>
                <w:sz w:val="20"/>
                <w:szCs w:val="20"/>
                <w:cs/>
              </w:rPr>
              <w:t xml:space="preserve">) </w:t>
            </w:r>
            <w:r w:rsidRPr="006E3FE6">
              <w:rPr>
                <w:rFonts w:eastAsia="Calibri" w:cs="Arial"/>
                <w:sz w:val="20"/>
                <w:szCs w:val="20"/>
              </w:rPr>
              <w:t>&lt;5y</w:t>
            </w:r>
          </w:p>
        </w:tc>
        <w:tc>
          <w:tcPr>
            <w:tcW w:w="1276" w:type="dxa"/>
            <w:vAlign w:val="bottom"/>
          </w:tcPr>
          <w:p w14:paraId="08493685" w14:textId="730BCD84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19 (19.2)</w:t>
            </w:r>
          </w:p>
        </w:tc>
        <w:tc>
          <w:tcPr>
            <w:tcW w:w="1276" w:type="dxa"/>
            <w:vAlign w:val="bottom"/>
          </w:tcPr>
          <w:p w14:paraId="7BBD4D47" w14:textId="50FDB0A4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80 (80.8)</w:t>
            </w:r>
          </w:p>
        </w:tc>
        <w:tc>
          <w:tcPr>
            <w:tcW w:w="709" w:type="dxa"/>
            <w:vAlign w:val="bottom"/>
          </w:tcPr>
          <w:p w14:paraId="284A8924" w14:textId="37CC0600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134" w:type="dxa"/>
            <w:vAlign w:val="bottom"/>
          </w:tcPr>
          <w:p w14:paraId="4E7BF694" w14:textId="40D7B2D6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0.22, 0.68</w:t>
            </w:r>
          </w:p>
        </w:tc>
        <w:tc>
          <w:tcPr>
            <w:tcW w:w="850" w:type="dxa"/>
          </w:tcPr>
          <w:p w14:paraId="04AF7711" w14:textId="77777777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87" w:type="dxa"/>
            <w:vAlign w:val="bottom"/>
          </w:tcPr>
          <w:p w14:paraId="5A777ED9" w14:textId="7E9FCA30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082" w:type="dxa"/>
            <w:vAlign w:val="bottom"/>
          </w:tcPr>
          <w:p w14:paraId="354A2319" w14:textId="07C3AA13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0.54, 2.05</w:t>
            </w:r>
          </w:p>
        </w:tc>
        <w:tc>
          <w:tcPr>
            <w:tcW w:w="924" w:type="dxa"/>
            <w:vAlign w:val="bottom"/>
          </w:tcPr>
          <w:p w14:paraId="78314EDE" w14:textId="77777777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6E3FE6" w:rsidRPr="006E3FE6" w14:paraId="770C6A77" w14:textId="77777777" w:rsidTr="003B600E"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51C7BEB3" w14:textId="77777777" w:rsidR="006E3FE6" w:rsidRPr="006E3FE6" w:rsidRDefault="006E3FE6" w:rsidP="006E3FE6">
            <w:pPr>
              <w:spacing w:after="0" w:line="276" w:lineRule="auto"/>
              <w:rPr>
                <w:rFonts w:eastAsia="Calibri" w:cs="Arial"/>
                <w:sz w:val="20"/>
                <w:szCs w:val="20"/>
              </w:rPr>
            </w:pPr>
            <w:r w:rsidRPr="006E3FE6">
              <w:rPr>
                <w:rFonts w:eastAsia="Calibri" w:cs="Arial"/>
                <w:sz w:val="20"/>
                <w:szCs w:val="20"/>
              </w:rPr>
              <w:t xml:space="preserve">    3</w:t>
            </w:r>
            <w:r w:rsidRPr="006E3FE6">
              <w:rPr>
                <w:rFonts w:eastAsia="Calibri" w:cs="Arial"/>
                <w:sz w:val="20"/>
                <w:szCs w:val="20"/>
                <w:cs/>
              </w:rPr>
              <w:t xml:space="preserve">) </w:t>
            </w:r>
            <w:r w:rsidRPr="006E3FE6">
              <w:rPr>
                <w:rFonts w:eastAsia="Calibri" w:cs="Arial"/>
                <w:sz w:val="20"/>
                <w:szCs w:val="20"/>
              </w:rPr>
              <w:t>5</w:t>
            </w:r>
            <w:r w:rsidRPr="006E3FE6">
              <w:rPr>
                <w:rFonts w:eastAsia="Calibri" w:cs="Arial"/>
                <w:sz w:val="20"/>
                <w:szCs w:val="20"/>
                <w:cs/>
              </w:rPr>
              <w:t>-</w:t>
            </w:r>
            <w:r w:rsidRPr="006E3FE6">
              <w:rPr>
                <w:rFonts w:eastAsia="Calibri" w:cs="Arial"/>
                <w:sz w:val="20"/>
                <w:szCs w:val="20"/>
              </w:rPr>
              <w:t>&lt;10y</w:t>
            </w:r>
          </w:p>
        </w:tc>
        <w:tc>
          <w:tcPr>
            <w:tcW w:w="1276" w:type="dxa"/>
            <w:vAlign w:val="bottom"/>
          </w:tcPr>
          <w:p w14:paraId="76EBC85E" w14:textId="1D460DD8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6 (13.3)</w:t>
            </w:r>
          </w:p>
        </w:tc>
        <w:tc>
          <w:tcPr>
            <w:tcW w:w="1276" w:type="dxa"/>
            <w:vAlign w:val="bottom"/>
          </w:tcPr>
          <w:p w14:paraId="4E72BB34" w14:textId="132806A6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39 (86.7)</w:t>
            </w:r>
          </w:p>
        </w:tc>
        <w:tc>
          <w:tcPr>
            <w:tcW w:w="709" w:type="dxa"/>
            <w:vAlign w:val="bottom"/>
          </w:tcPr>
          <w:p w14:paraId="228499E0" w14:textId="1C024CE4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134" w:type="dxa"/>
            <w:vAlign w:val="bottom"/>
          </w:tcPr>
          <w:p w14:paraId="540FF400" w14:textId="577AD74A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0.11, 0.62</w:t>
            </w:r>
          </w:p>
        </w:tc>
        <w:tc>
          <w:tcPr>
            <w:tcW w:w="850" w:type="dxa"/>
          </w:tcPr>
          <w:p w14:paraId="031084BD" w14:textId="77777777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87" w:type="dxa"/>
            <w:vAlign w:val="bottom"/>
          </w:tcPr>
          <w:p w14:paraId="2BC0E6E2" w14:textId="20F6990F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082" w:type="dxa"/>
            <w:vAlign w:val="bottom"/>
          </w:tcPr>
          <w:p w14:paraId="226623A1" w14:textId="4378AE97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0.26, 1.25</w:t>
            </w:r>
          </w:p>
        </w:tc>
        <w:tc>
          <w:tcPr>
            <w:tcW w:w="924" w:type="dxa"/>
            <w:vAlign w:val="bottom"/>
          </w:tcPr>
          <w:p w14:paraId="43719275" w14:textId="77777777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6E3FE6" w:rsidRPr="006E3FE6" w14:paraId="4492BA7B" w14:textId="77777777" w:rsidTr="003B600E"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325D60E0" w14:textId="77777777" w:rsidR="006E3FE6" w:rsidRPr="006E3FE6" w:rsidRDefault="006E3FE6" w:rsidP="006E3FE6">
            <w:pPr>
              <w:spacing w:after="0" w:line="276" w:lineRule="auto"/>
              <w:rPr>
                <w:rFonts w:eastAsia="Calibri" w:cs="Arial"/>
                <w:sz w:val="20"/>
                <w:szCs w:val="20"/>
              </w:rPr>
            </w:pPr>
            <w:r w:rsidRPr="006E3FE6">
              <w:rPr>
                <w:rFonts w:eastAsia="Calibri" w:cs="Arial"/>
                <w:sz w:val="20"/>
                <w:szCs w:val="20"/>
              </w:rPr>
              <w:t xml:space="preserve">    4</w:t>
            </w:r>
            <w:r w:rsidRPr="006E3FE6">
              <w:rPr>
                <w:rFonts w:eastAsia="Calibri" w:cs="Arial"/>
                <w:sz w:val="20"/>
                <w:szCs w:val="20"/>
                <w:cs/>
              </w:rPr>
              <w:t xml:space="preserve">) </w:t>
            </w:r>
            <w:r w:rsidRPr="006E3FE6">
              <w:rPr>
                <w:rFonts w:eastAsia="Calibri" w:cs="Arial"/>
                <w:sz w:val="20"/>
                <w:szCs w:val="20"/>
              </w:rPr>
              <w:t>10</w:t>
            </w:r>
            <w:r w:rsidRPr="006E3FE6">
              <w:rPr>
                <w:rFonts w:eastAsia="Calibri" w:cs="Arial"/>
                <w:sz w:val="20"/>
                <w:szCs w:val="20"/>
                <w:cs/>
              </w:rPr>
              <w:t>-</w:t>
            </w:r>
            <w:r w:rsidRPr="006E3FE6">
              <w:rPr>
                <w:rFonts w:eastAsia="Calibri" w:cs="Arial"/>
                <w:sz w:val="20"/>
                <w:szCs w:val="20"/>
              </w:rPr>
              <w:t>&lt;15y</w:t>
            </w:r>
          </w:p>
        </w:tc>
        <w:tc>
          <w:tcPr>
            <w:tcW w:w="1276" w:type="dxa"/>
            <w:vAlign w:val="bottom"/>
          </w:tcPr>
          <w:p w14:paraId="435A3EC7" w14:textId="49707C70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3 (16.7)</w:t>
            </w:r>
          </w:p>
        </w:tc>
        <w:tc>
          <w:tcPr>
            <w:tcW w:w="1276" w:type="dxa"/>
            <w:vAlign w:val="bottom"/>
          </w:tcPr>
          <w:p w14:paraId="7827241E" w14:textId="14CE1735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15 (83.3)</w:t>
            </w:r>
          </w:p>
        </w:tc>
        <w:tc>
          <w:tcPr>
            <w:tcW w:w="709" w:type="dxa"/>
            <w:vAlign w:val="bottom"/>
          </w:tcPr>
          <w:p w14:paraId="10A18C36" w14:textId="2A43DE28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134" w:type="dxa"/>
            <w:vAlign w:val="bottom"/>
          </w:tcPr>
          <w:p w14:paraId="208CAA18" w14:textId="257E3EDD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0.11, 1.01</w:t>
            </w:r>
          </w:p>
        </w:tc>
        <w:tc>
          <w:tcPr>
            <w:tcW w:w="850" w:type="dxa"/>
          </w:tcPr>
          <w:p w14:paraId="4F661038" w14:textId="77777777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87" w:type="dxa"/>
            <w:vAlign w:val="bottom"/>
          </w:tcPr>
          <w:p w14:paraId="19890259" w14:textId="212399E8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082" w:type="dxa"/>
            <w:vAlign w:val="bottom"/>
          </w:tcPr>
          <w:p w14:paraId="382BC72E" w14:textId="7B113F1C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0.26, 1.04</w:t>
            </w:r>
          </w:p>
        </w:tc>
        <w:tc>
          <w:tcPr>
            <w:tcW w:w="924" w:type="dxa"/>
            <w:vAlign w:val="bottom"/>
          </w:tcPr>
          <w:p w14:paraId="0285080E" w14:textId="77777777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6E3FE6" w:rsidRPr="006E3FE6" w14:paraId="33F41552" w14:textId="77777777" w:rsidTr="003B600E">
        <w:tc>
          <w:tcPr>
            <w:tcW w:w="2835" w:type="dxa"/>
            <w:shd w:val="clear" w:color="auto" w:fill="auto"/>
            <w:noWrap/>
            <w:vAlign w:val="bottom"/>
          </w:tcPr>
          <w:p w14:paraId="4C08DFC5" w14:textId="77777777" w:rsidR="006E3FE6" w:rsidRPr="006E3FE6" w:rsidRDefault="006E3FE6" w:rsidP="006E3FE6">
            <w:pPr>
              <w:spacing w:after="0" w:line="276" w:lineRule="auto"/>
              <w:rPr>
                <w:rFonts w:eastAsia="Calibri" w:cs="Arial"/>
                <w:sz w:val="20"/>
                <w:szCs w:val="20"/>
              </w:rPr>
            </w:pPr>
            <w:r w:rsidRPr="006E3FE6">
              <w:rPr>
                <w:rFonts w:eastAsia="Calibri" w:cs="Arial"/>
                <w:sz w:val="20"/>
                <w:szCs w:val="20"/>
              </w:rPr>
              <w:t xml:space="preserve">    5) 15-18</w:t>
            </w:r>
          </w:p>
        </w:tc>
        <w:tc>
          <w:tcPr>
            <w:tcW w:w="1276" w:type="dxa"/>
            <w:vAlign w:val="bottom"/>
          </w:tcPr>
          <w:p w14:paraId="0B7D664E" w14:textId="303D888B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1 (10.0)</w:t>
            </w:r>
          </w:p>
        </w:tc>
        <w:tc>
          <w:tcPr>
            <w:tcW w:w="1276" w:type="dxa"/>
            <w:vAlign w:val="bottom"/>
          </w:tcPr>
          <w:p w14:paraId="64CA7ABA" w14:textId="3B7477D4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9 (90.0)</w:t>
            </w:r>
          </w:p>
        </w:tc>
        <w:tc>
          <w:tcPr>
            <w:tcW w:w="709" w:type="dxa"/>
            <w:vAlign w:val="bottom"/>
          </w:tcPr>
          <w:p w14:paraId="46D31AD8" w14:textId="0D8AF394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134" w:type="dxa"/>
            <w:vAlign w:val="bottom"/>
          </w:tcPr>
          <w:p w14:paraId="2BB9B22D" w14:textId="2959DC2E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0.03, 1.35</w:t>
            </w:r>
          </w:p>
        </w:tc>
        <w:tc>
          <w:tcPr>
            <w:tcW w:w="850" w:type="dxa"/>
          </w:tcPr>
          <w:p w14:paraId="0DF53CCC" w14:textId="77777777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87" w:type="dxa"/>
            <w:vAlign w:val="bottom"/>
          </w:tcPr>
          <w:p w14:paraId="142A066C" w14:textId="5B918D16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082" w:type="dxa"/>
            <w:vAlign w:val="bottom"/>
          </w:tcPr>
          <w:p w14:paraId="2B452C6F" w14:textId="635EBDBF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0.09, 0.75</w:t>
            </w:r>
          </w:p>
        </w:tc>
        <w:tc>
          <w:tcPr>
            <w:tcW w:w="924" w:type="dxa"/>
            <w:vAlign w:val="bottom"/>
          </w:tcPr>
          <w:p w14:paraId="17C677F1" w14:textId="77777777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6E3FE6" w:rsidRPr="006E3FE6" w14:paraId="73AB4C63" w14:textId="77777777" w:rsidTr="008A55B6">
        <w:tc>
          <w:tcPr>
            <w:tcW w:w="2835" w:type="dxa"/>
            <w:shd w:val="clear" w:color="auto" w:fill="auto"/>
            <w:noWrap/>
          </w:tcPr>
          <w:p w14:paraId="19D68338" w14:textId="078AF040" w:rsidR="006E3FE6" w:rsidRPr="006E3FE6" w:rsidRDefault="006E3FE6" w:rsidP="006E3FE6">
            <w:pPr>
              <w:spacing w:after="0" w:line="276" w:lineRule="auto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Arial"/>
                <w:sz w:val="20"/>
                <w:szCs w:val="20"/>
              </w:rPr>
              <w:t xml:space="preserve">Pneumonia </w:t>
            </w:r>
          </w:p>
        </w:tc>
        <w:tc>
          <w:tcPr>
            <w:tcW w:w="1276" w:type="dxa"/>
            <w:vAlign w:val="bottom"/>
          </w:tcPr>
          <w:p w14:paraId="5574C3F3" w14:textId="7E735ECC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18 (51.4)</w:t>
            </w:r>
          </w:p>
        </w:tc>
        <w:tc>
          <w:tcPr>
            <w:tcW w:w="1276" w:type="dxa"/>
            <w:vAlign w:val="bottom"/>
          </w:tcPr>
          <w:p w14:paraId="7B8E1B7D" w14:textId="08CD243A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17 (48.6)</w:t>
            </w:r>
          </w:p>
        </w:tc>
        <w:tc>
          <w:tcPr>
            <w:tcW w:w="709" w:type="dxa"/>
            <w:vAlign w:val="bottom"/>
          </w:tcPr>
          <w:p w14:paraId="15C17EED" w14:textId="5784031C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3.60</w:t>
            </w:r>
          </w:p>
        </w:tc>
        <w:tc>
          <w:tcPr>
            <w:tcW w:w="1134" w:type="dxa"/>
            <w:vAlign w:val="bottom"/>
          </w:tcPr>
          <w:p w14:paraId="3B2F0EF5" w14:textId="60C76890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2.19, 5.92</w:t>
            </w:r>
          </w:p>
        </w:tc>
        <w:tc>
          <w:tcPr>
            <w:tcW w:w="850" w:type="dxa"/>
            <w:vAlign w:val="bottom"/>
          </w:tcPr>
          <w:p w14:paraId="175DA413" w14:textId="62D91E74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687" w:type="dxa"/>
            <w:vAlign w:val="bottom"/>
          </w:tcPr>
          <w:p w14:paraId="7E6C22EC" w14:textId="3F15033F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1.44</w:t>
            </w:r>
          </w:p>
        </w:tc>
        <w:tc>
          <w:tcPr>
            <w:tcW w:w="1082" w:type="dxa"/>
            <w:vAlign w:val="bottom"/>
          </w:tcPr>
          <w:p w14:paraId="1584B684" w14:textId="0A6F5D2D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0.87, 2.37</w:t>
            </w:r>
          </w:p>
        </w:tc>
        <w:tc>
          <w:tcPr>
            <w:tcW w:w="924" w:type="dxa"/>
            <w:vAlign w:val="bottom"/>
          </w:tcPr>
          <w:p w14:paraId="1F5AA652" w14:textId="1F01CF00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0.156</w:t>
            </w:r>
          </w:p>
        </w:tc>
      </w:tr>
      <w:tr w:rsidR="006E3FE6" w:rsidRPr="006E3FE6" w14:paraId="0A03C5C5" w14:textId="77777777" w:rsidTr="003B600E">
        <w:tc>
          <w:tcPr>
            <w:tcW w:w="2835" w:type="dxa"/>
            <w:shd w:val="clear" w:color="auto" w:fill="auto"/>
            <w:noWrap/>
          </w:tcPr>
          <w:p w14:paraId="72978C0C" w14:textId="236EFA42" w:rsidR="006E3FE6" w:rsidRPr="006E3FE6" w:rsidRDefault="006E3FE6" w:rsidP="006E3FE6">
            <w:pPr>
              <w:spacing w:after="0" w:line="276" w:lineRule="auto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Arial"/>
                <w:sz w:val="20"/>
                <w:szCs w:val="20"/>
              </w:rPr>
              <w:t>Sepsis &amp; Septic shock</w:t>
            </w:r>
          </w:p>
        </w:tc>
        <w:tc>
          <w:tcPr>
            <w:tcW w:w="1276" w:type="dxa"/>
            <w:vAlign w:val="bottom"/>
          </w:tcPr>
          <w:p w14:paraId="3AE4A258" w14:textId="5BD8E297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8 (57.1)</w:t>
            </w:r>
          </w:p>
        </w:tc>
        <w:tc>
          <w:tcPr>
            <w:tcW w:w="1276" w:type="dxa"/>
            <w:vAlign w:val="bottom"/>
          </w:tcPr>
          <w:p w14:paraId="7034D8B7" w14:textId="1569E0EB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6 (42.9)</w:t>
            </w:r>
          </w:p>
        </w:tc>
        <w:tc>
          <w:tcPr>
            <w:tcW w:w="709" w:type="dxa"/>
            <w:vAlign w:val="bottom"/>
          </w:tcPr>
          <w:p w14:paraId="366AE103" w14:textId="31B5A54F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3.15</w:t>
            </w:r>
          </w:p>
        </w:tc>
        <w:tc>
          <w:tcPr>
            <w:tcW w:w="1134" w:type="dxa"/>
            <w:vAlign w:val="bottom"/>
          </w:tcPr>
          <w:p w14:paraId="3D470595" w14:textId="587E35C3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1.82, 5.46</w:t>
            </w:r>
          </w:p>
        </w:tc>
        <w:tc>
          <w:tcPr>
            <w:tcW w:w="850" w:type="dxa"/>
            <w:vAlign w:val="bottom"/>
          </w:tcPr>
          <w:p w14:paraId="68AE08A2" w14:textId="6F78BC29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687" w:type="dxa"/>
            <w:vAlign w:val="bottom"/>
          </w:tcPr>
          <w:p w14:paraId="778E1114" w14:textId="316048C4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2.86</w:t>
            </w:r>
          </w:p>
        </w:tc>
        <w:tc>
          <w:tcPr>
            <w:tcW w:w="1082" w:type="dxa"/>
            <w:vAlign w:val="bottom"/>
          </w:tcPr>
          <w:p w14:paraId="2032317E" w14:textId="4EA75FA9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1.53, 5.34</w:t>
            </w:r>
          </w:p>
        </w:tc>
        <w:tc>
          <w:tcPr>
            <w:tcW w:w="924" w:type="dxa"/>
            <w:vAlign w:val="bottom"/>
          </w:tcPr>
          <w:p w14:paraId="40A1609A" w14:textId="56DE1794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0.001</w:t>
            </w:r>
          </w:p>
        </w:tc>
      </w:tr>
      <w:tr w:rsidR="006E3FE6" w:rsidRPr="006E3FE6" w14:paraId="1E7FEF56" w14:textId="77777777" w:rsidTr="003B600E">
        <w:tc>
          <w:tcPr>
            <w:tcW w:w="2835" w:type="dxa"/>
            <w:shd w:val="clear" w:color="auto" w:fill="auto"/>
            <w:noWrap/>
          </w:tcPr>
          <w:p w14:paraId="6AB57FB0" w14:textId="213B7351" w:rsidR="006E3FE6" w:rsidRPr="006E3FE6" w:rsidRDefault="006E3FE6" w:rsidP="006E3FE6">
            <w:pPr>
              <w:spacing w:after="0" w:line="276" w:lineRule="auto"/>
              <w:rPr>
                <w:rFonts w:eastAsia="Calibri" w:cs="Arial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Arial"/>
                <w:sz w:val="20"/>
                <w:szCs w:val="20"/>
              </w:rPr>
              <w:t xml:space="preserve">Cardiovascular dysfunction </w:t>
            </w:r>
          </w:p>
        </w:tc>
        <w:tc>
          <w:tcPr>
            <w:tcW w:w="1276" w:type="dxa"/>
            <w:vAlign w:val="bottom"/>
          </w:tcPr>
          <w:p w14:paraId="4FF0640B" w14:textId="588759A4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14 (70.0)</w:t>
            </w:r>
          </w:p>
        </w:tc>
        <w:tc>
          <w:tcPr>
            <w:tcW w:w="1276" w:type="dxa"/>
            <w:vAlign w:val="bottom"/>
          </w:tcPr>
          <w:p w14:paraId="543AE36B" w14:textId="5C6D0E13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6 (30.0)</w:t>
            </w:r>
          </w:p>
        </w:tc>
        <w:tc>
          <w:tcPr>
            <w:tcW w:w="709" w:type="dxa"/>
            <w:vAlign w:val="bottom"/>
          </w:tcPr>
          <w:p w14:paraId="72336F83" w14:textId="4ECB49D4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4.56</w:t>
            </w:r>
          </w:p>
        </w:tc>
        <w:tc>
          <w:tcPr>
            <w:tcW w:w="1134" w:type="dxa"/>
            <w:vAlign w:val="bottom"/>
          </w:tcPr>
          <w:p w14:paraId="3A49E728" w14:textId="03979764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2.91, 7.17</w:t>
            </w:r>
          </w:p>
        </w:tc>
        <w:tc>
          <w:tcPr>
            <w:tcW w:w="850" w:type="dxa"/>
            <w:vAlign w:val="bottom"/>
          </w:tcPr>
          <w:p w14:paraId="4035B908" w14:textId="738CEB56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687" w:type="dxa"/>
            <w:vAlign w:val="bottom"/>
          </w:tcPr>
          <w:p w14:paraId="68083707" w14:textId="6121BAC4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2.66</w:t>
            </w:r>
          </w:p>
        </w:tc>
        <w:tc>
          <w:tcPr>
            <w:tcW w:w="1082" w:type="dxa"/>
            <w:vAlign w:val="bottom"/>
          </w:tcPr>
          <w:p w14:paraId="1E34008E" w14:textId="302F07F5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1.64, 4.32</w:t>
            </w:r>
          </w:p>
        </w:tc>
        <w:tc>
          <w:tcPr>
            <w:tcW w:w="924" w:type="dxa"/>
            <w:vAlign w:val="bottom"/>
          </w:tcPr>
          <w:p w14:paraId="4C060879" w14:textId="1BE2B373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&lt;0.001</w:t>
            </w:r>
          </w:p>
        </w:tc>
      </w:tr>
      <w:tr w:rsidR="006E3FE6" w:rsidRPr="006E3FE6" w14:paraId="71C804C6" w14:textId="77777777" w:rsidTr="003B600E">
        <w:tc>
          <w:tcPr>
            <w:tcW w:w="2835" w:type="dxa"/>
            <w:shd w:val="clear" w:color="auto" w:fill="auto"/>
            <w:noWrap/>
          </w:tcPr>
          <w:p w14:paraId="2D0D86DE" w14:textId="630AF0A2" w:rsidR="006E3FE6" w:rsidRPr="006E3FE6" w:rsidRDefault="006E3FE6" w:rsidP="006E3FE6">
            <w:pPr>
              <w:spacing w:after="0" w:line="276" w:lineRule="auto"/>
              <w:rPr>
                <w:rFonts w:eastAsia="Calibri" w:cs="Arial"/>
                <w:sz w:val="20"/>
                <w:szCs w:val="20"/>
              </w:rPr>
            </w:pPr>
            <w:r w:rsidRPr="006E3FE6">
              <w:rPr>
                <w:rFonts w:eastAsia="Calibri" w:cs="Arial"/>
                <w:sz w:val="20"/>
                <w:szCs w:val="20"/>
              </w:rPr>
              <w:t xml:space="preserve">Acute renal failure </w:t>
            </w:r>
          </w:p>
        </w:tc>
        <w:tc>
          <w:tcPr>
            <w:tcW w:w="1276" w:type="dxa"/>
            <w:vAlign w:val="bottom"/>
          </w:tcPr>
          <w:p w14:paraId="7AFBB734" w14:textId="4C554787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18 (75.0)</w:t>
            </w:r>
          </w:p>
        </w:tc>
        <w:tc>
          <w:tcPr>
            <w:tcW w:w="1276" w:type="dxa"/>
            <w:vAlign w:val="bottom"/>
          </w:tcPr>
          <w:p w14:paraId="25B04DD0" w14:textId="3ABBE798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6 (25.0)</w:t>
            </w:r>
          </w:p>
        </w:tc>
        <w:tc>
          <w:tcPr>
            <w:tcW w:w="709" w:type="dxa"/>
            <w:vAlign w:val="bottom"/>
          </w:tcPr>
          <w:p w14:paraId="77A5EB11" w14:textId="729D9A3D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5.61</w:t>
            </w:r>
          </w:p>
        </w:tc>
        <w:tc>
          <w:tcPr>
            <w:tcW w:w="1134" w:type="dxa"/>
            <w:vAlign w:val="bottom"/>
          </w:tcPr>
          <w:p w14:paraId="3337E875" w14:textId="75EE6D92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3.59, 8.76</w:t>
            </w:r>
          </w:p>
        </w:tc>
        <w:tc>
          <w:tcPr>
            <w:tcW w:w="850" w:type="dxa"/>
            <w:vAlign w:val="bottom"/>
          </w:tcPr>
          <w:p w14:paraId="02DD9EF5" w14:textId="12733520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687" w:type="dxa"/>
            <w:vAlign w:val="bottom"/>
          </w:tcPr>
          <w:p w14:paraId="0B27D74D" w14:textId="20B5C1C8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1.82</w:t>
            </w:r>
          </w:p>
        </w:tc>
        <w:tc>
          <w:tcPr>
            <w:tcW w:w="1082" w:type="dxa"/>
            <w:vAlign w:val="bottom"/>
          </w:tcPr>
          <w:p w14:paraId="127B6498" w14:textId="2DCFFD91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0.89, 3.72</w:t>
            </w:r>
          </w:p>
        </w:tc>
        <w:tc>
          <w:tcPr>
            <w:tcW w:w="924" w:type="dxa"/>
            <w:vAlign w:val="bottom"/>
          </w:tcPr>
          <w:p w14:paraId="22CEC77E" w14:textId="5ECDE482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0.1</w:t>
            </w:r>
          </w:p>
        </w:tc>
      </w:tr>
      <w:tr w:rsidR="006E3FE6" w:rsidRPr="006E3FE6" w14:paraId="613EF051" w14:textId="77777777" w:rsidTr="003B600E">
        <w:tc>
          <w:tcPr>
            <w:tcW w:w="2835" w:type="dxa"/>
            <w:shd w:val="clear" w:color="auto" w:fill="auto"/>
            <w:noWrap/>
          </w:tcPr>
          <w:p w14:paraId="22E56903" w14:textId="48CBCCF1" w:rsidR="006E3FE6" w:rsidRPr="006E3FE6" w:rsidRDefault="006E3FE6" w:rsidP="006E3FE6">
            <w:pPr>
              <w:spacing w:after="0" w:line="276" w:lineRule="auto"/>
              <w:rPr>
                <w:rFonts w:eastAsia="Calibri" w:cs="Arial" w:hint="cs"/>
                <w:sz w:val="20"/>
                <w:szCs w:val="20"/>
              </w:rPr>
            </w:pPr>
            <w:r w:rsidRPr="006E3FE6">
              <w:rPr>
                <w:rFonts w:eastAsia="Calibri" w:cs="Arial"/>
                <w:sz w:val="20"/>
                <w:szCs w:val="20"/>
              </w:rPr>
              <w:t>Acute liver failure</w:t>
            </w:r>
          </w:p>
        </w:tc>
        <w:tc>
          <w:tcPr>
            <w:tcW w:w="1276" w:type="dxa"/>
            <w:vAlign w:val="bottom"/>
          </w:tcPr>
          <w:p w14:paraId="55FA595A" w14:textId="04FBE0F3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10 (83.3)</w:t>
            </w:r>
          </w:p>
        </w:tc>
        <w:tc>
          <w:tcPr>
            <w:tcW w:w="1276" w:type="dxa"/>
            <w:vAlign w:val="bottom"/>
          </w:tcPr>
          <w:p w14:paraId="0042B38E" w14:textId="4DF18C24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2 (16.7)</w:t>
            </w:r>
          </w:p>
        </w:tc>
        <w:tc>
          <w:tcPr>
            <w:tcW w:w="709" w:type="dxa"/>
            <w:vAlign w:val="bottom"/>
          </w:tcPr>
          <w:p w14:paraId="19EF0A9B" w14:textId="469A0DF4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4.95</w:t>
            </w:r>
          </w:p>
        </w:tc>
        <w:tc>
          <w:tcPr>
            <w:tcW w:w="1134" w:type="dxa"/>
            <w:vAlign w:val="bottom"/>
          </w:tcPr>
          <w:p w14:paraId="0276A2BF" w14:textId="1F16316B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3.28, 7.45</w:t>
            </w:r>
          </w:p>
        </w:tc>
        <w:tc>
          <w:tcPr>
            <w:tcW w:w="850" w:type="dxa"/>
            <w:vAlign w:val="bottom"/>
          </w:tcPr>
          <w:p w14:paraId="1C4E3158" w14:textId="31729F4D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687" w:type="dxa"/>
            <w:vAlign w:val="bottom"/>
          </w:tcPr>
          <w:p w14:paraId="7EC7AC3B" w14:textId="77777777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082" w:type="dxa"/>
            <w:vAlign w:val="bottom"/>
          </w:tcPr>
          <w:p w14:paraId="4D273D58" w14:textId="77777777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924" w:type="dxa"/>
            <w:vAlign w:val="bottom"/>
          </w:tcPr>
          <w:p w14:paraId="75693C65" w14:textId="77777777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6E3FE6" w:rsidRPr="006E3FE6" w14:paraId="2E710CD8" w14:textId="77777777" w:rsidTr="003B600E">
        <w:tc>
          <w:tcPr>
            <w:tcW w:w="2835" w:type="dxa"/>
            <w:shd w:val="clear" w:color="auto" w:fill="auto"/>
            <w:noWrap/>
          </w:tcPr>
          <w:p w14:paraId="58A8E23B" w14:textId="4D820CA5" w:rsidR="006E3FE6" w:rsidRPr="006E3FE6" w:rsidRDefault="006E3FE6" w:rsidP="006E3FE6">
            <w:pPr>
              <w:spacing w:after="0" w:line="276" w:lineRule="auto"/>
              <w:rPr>
                <w:rFonts w:eastAsia="Calibri" w:cs="Arial" w:hint="cs"/>
                <w:sz w:val="20"/>
                <w:szCs w:val="20"/>
              </w:rPr>
            </w:pPr>
            <w:r w:rsidRPr="006E3FE6">
              <w:rPr>
                <w:rFonts w:eastAsia="Calibri" w:cs="Arial"/>
                <w:sz w:val="20"/>
                <w:szCs w:val="20"/>
              </w:rPr>
              <w:t>Disseminated Intravascular Coagulation</w:t>
            </w:r>
          </w:p>
        </w:tc>
        <w:tc>
          <w:tcPr>
            <w:tcW w:w="1276" w:type="dxa"/>
            <w:vAlign w:val="bottom"/>
          </w:tcPr>
          <w:p w14:paraId="61FBDBD4" w14:textId="5DFACF85" w:rsidR="006E3FE6" w:rsidRPr="006E3FE6" w:rsidRDefault="006E3FE6" w:rsidP="006E3FE6">
            <w:pPr>
              <w:spacing w:after="0" w:line="276" w:lineRule="auto"/>
              <w:rPr>
                <w:rFonts w:cs="Calibri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9 (75.0)</w:t>
            </w:r>
          </w:p>
        </w:tc>
        <w:tc>
          <w:tcPr>
            <w:tcW w:w="1276" w:type="dxa"/>
            <w:vAlign w:val="bottom"/>
          </w:tcPr>
          <w:p w14:paraId="162D5186" w14:textId="79F81BAC" w:rsidR="006E3FE6" w:rsidRPr="006E3FE6" w:rsidRDefault="006E3FE6" w:rsidP="006E3FE6">
            <w:pPr>
              <w:spacing w:after="0" w:line="276" w:lineRule="auto"/>
              <w:rPr>
                <w:rFonts w:cs="Calibri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3 (25.0)</w:t>
            </w:r>
          </w:p>
        </w:tc>
        <w:tc>
          <w:tcPr>
            <w:tcW w:w="709" w:type="dxa"/>
            <w:vAlign w:val="bottom"/>
          </w:tcPr>
          <w:p w14:paraId="639D3EAB" w14:textId="3E4A8713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4.31</w:t>
            </w:r>
          </w:p>
        </w:tc>
        <w:tc>
          <w:tcPr>
            <w:tcW w:w="1134" w:type="dxa"/>
            <w:vAlign w:val="bottom"/>
          </w:tcPr>
          <w:p w14:paraId="227A20C8" w14:textId="4C2CCBD4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2.74, 6.80</w:t>
            </w:r>
          </w:p>
        </w:tc>
        <w:tc>
          <w:tcPr>
            <w:tcW w:w="850" w:type="dxa"/>
            <w:vAlign w:val="bottom"/>
          </w:tcPr>
          <w:p w14:paraId="42485965" w14:textId="6D945B61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687" w:type="dxa"/>
            <w:vAlign w:val="bottom"/>
          </w:tcPr>
          <w:p w14:paraId="6C9A4F21" w14:textId="77777777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082" w:type="dxa"/>
            <w:vAlign w:val="bottom"/>
          </w:tcPr>
          <w:p w14:paraId="76DAA437" w14:textId="77777777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924" w:type="dxa"/>
            <w:vAlign w:val="bottom"/>
          </w:tcPr>
          <w:p w14:paraId="3CDABC28" w14:textId="77777777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6E3FE6" w:rsidRPr="006E3FE6" w14:paraId="3B1B5047" w14:textId="77777777" w:rsidTr="003B600E">
        <w:tc>
          <w:tcPr>
            <w:tcW w:w="2835" w:type="dxa"/>
            <w:shd w:val="clear" w:color="auto" w:fill="auto"/>
            <w:noWrap/>
          </w:tcPr>
          <w:p w14:paraId="313838B9" w14:textId="6021603A" w:rsidR="006E3FE6" w:rsidRPr="006E3FE6" w:rsidRDefault="006E3FE6" w:rsidP="006E3FE6">
            <w:pPr>
              <w:spacing w:after="0" w:line="276" w:lineRule="auto"/>
              <w:rPr>
                <w:rFonts w:eastAsia="Calibri" w:cs="Arial" w:hint="cs"/>
                <w:sz w:val="20"/>
                <w:szCs w:val="20"/>
              </w:rPr>
            </w:pPr>
            <w:r w:rsidRPr="006E3FE6">
              <w:rPr>
                <w:rFonts w:eastAsia="Calibri" w:cs="Arial"/>
                <w:sz w:val="20"/>
                <w:szCs w:val="20"/>
              </w:rPr>
              <w:t>Encephalopathy</w:t>
            </w:r>
          </w:p>
        </w:tc>
        <w:tc>
          <w:tcPr>
            <w:tcW w:w="1276" w:type="dxa"/>
            <w:vAlign w:val="bottom"/>
          </w:tcPr>
          <w:p w14:paraId="54E4EE44" w14:textId="6F597085" w:rsidR="006E3FE6" w:rsidRPr="006E3FE6" w:rsidRDefault="006E3FE6" w:rsidP="006E3FE6">
            <w:pPr>
              <w:spacing w:after="0" w:line="276" w:lineRule="auto"/>
              <w:rPr>
                <w:rFonts w:cs="Calibri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1 (33.3)</w:t>
            </w:r>
          </w:p>
        </w:tc>
        <w:tc>
          <w:tcPr>
            <w:tcW w:w="1276" w:type="dxa"/>
            <w:vAlign w:val="bottom"/>
          </w:tcPr>
          <w:p w14:paraId="6D959778" w14:textId="553EA244" w:rsidR="006E3FE6" w:rsidRPr="006E3FE6" w:rsidRDefault="006E3FE6" w:rsidP="006E3FE6">
            <w:pPr>
              <w:spacing w:after="0" w:line="276" w:lineRule="auto"/>
              <w:rPr>
                <w:rFonts w:cs="Calibri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2 (66.7)</w:t>
            </w:r>
          </w:p>
        </w:tc>
        <w:tc>
          <w:tcPr>
            <w:tcW w:w="709" w:type="dxa"/>
            <w:vAlign w:val="bottom"/>
          </w:tcPr>
          <w:p w14:paraId="1EE0BE99" w14:textId="5EE3DF98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1.61</w:t>
            </w:r>
          </w:p>
        </w:tc>
        <w:tc>
          <w:tcPr>
            <w:tcW w:w="1134" w:type="dxa"/>
            <w:vAlign w:val="bottom"/>
          </w:tcPr>
          <w:p w14:paraId="2EFCAB8E" w14:textId="6705C2B4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0.32, 8.19</w:t>
            </w:r>
          </w:p>
        </w:tc>
        <w:tc>
          <w:tcPr>
            <w:tcW w:w="850" w:type="dxa"/>
            <w:vAlign w:val="bottom"/>
          </w:tcPr>
          <w:p w14:paraId="2E4E345D" w14:textId="630B503A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0.567</w:t>
            </w:r>
          </w:p>
        </w:tc>
        <w:tc>
          <w:tcPr>
            <w:tcW w:w="687" w:type="dxa"/>
            <w:vAlign w:val="bottom"/>
          </w:tcPr>
          <w:p w14:paraId="093B9C18" w14:textId="77777777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082" w:type="dxa"/>
            <w:vAlign w:val="bottom"/>
          </w:tcPr>
          <w:p w14:paraId="4EE0030F" w14:textId="77777777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924" w:type="dxa"/>
            <w:vAlign w:val="bottom"/>
          </w:tcPr>
          <w:p w14:paraId="02E23516" w14:textId="77777777" w:rsidR="006E3FE6" w:rsidRPr="006E3FE6" w:rsidRDefault="006E3FE6" w:rsidP="006E3FE6">
            <w:pPr>
              <w:spacing w:after="0" w:line="276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6E3FE6" w:rsidRPr="006E3FE6" w14:paraId="51768BB2" w14:textId="77777777" w:rsidTr="003B600E">
        <w:tc>
          <w:tcPr>
            <w:tcW w:w="2835" w:type="dxa"/>
            <w:shd w:val="clear" w:color="auto" w:fill="auto"/>
            <w:noWrap/>
          </w:tcPr>
          <w:p w14:paraId="41452354" w14:textId="77777777" w:rsidR="006E3FE6" w:rsidRPr="006E3FE6" w:rsidRDefault="006E3FE6" w:rsidP="006E3FE6">
            <w:pPr>
              <w:spacing w:after="0" w:line="276" w:lineRule="auto"/>
              <w:rPr>
                <w:rFonts w:eastAsia="Calibri" w:cs="Arial"/>
                <w:sz w:val="20"/>
                <w:szCs w:val="20"/>
                <w:highlight w:val="yellow"/>
              </w:rPr>
            </w:pPr>
            <w:r w:rsidRPr="006E3FE6">
              <w:rPr>
                <w:rFonts w:eastAsia="Calibri" w:cs="Arial"/>
                <w:sz w:val="20"/>
                <w:szCs w:val="20"/>
              </w:rPr>
              <w:t xml:space="preserve">Need renal replacement therapy </w:t>
            </w:r>
          </w:p>
        </w:tc>
        <w:tc>
          <w:tcPr>
            <w:tcW w:w="1276" w:type="dxa"/>
            <w:vAlign w:val="bottom"/>
          </w:tcPr>
          <w:p w14:paraId="14691F31" w14:textId="0D453B65" w:rsidR="006E3FE6" w:rsidRPr="006E3FE6" w:rsidRDefault="006E3FE6" w:rsidP="006E3FE6">
            <w:pPr>
              <w:spacing w:after="0" w:line="276" w:lineRule="auto"/>
              <w:rPr>
                <w:rFonts w:eastAsia="Calibri" w:cs="Arial"/>
                <w:sz w:val="20"/>
                <w:szCs w:val="20"/>
                <w:highlight w:val="yellow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21 (75.0)</w:t>
            </w:r>
          </w:p>
        </w:tc>
        <w:tc>
          <w:tcPr>
            <w:tcW w:w="1276" w:type="dxa"/>
            <w:vAlign w:val="bottom"/>
          </w:tcPr>
          <w:p w14:paraId="1FDE4DD4" w14:textId="263F8D5E" w:rsidR="006E3FE6" w:rsidRPr="006E3FE6" w:rsidRDefault="006E3FE6" w:rsidP="006E3FE6">
            <w:pPr>
              <w:spacing w:after="0" w:line="276" w:lineRule="auto"/>
              <w:rPr>
                <w:rFonts w:eastAsia="Calibri" w:cs="Arial"/>
                <w:sz w:val="20"/>
                <w:szCs w:val="20"/>
                <w:highlight w:val="yellow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7 (25.0)</w:t>
            </w:r>
          </w:p>
        </w:tc>
        <w:tc>
          <w:tcPr>
            <w:tcW w:w="709" w:type="dxa"/>
            <w:vAlign w:val="bottom"/>
          </w:tcPr>
          <w:p w14:paraId="2E5C8C3E" w14:textId="17777A7A" w:rsidR="006E3FE6" w:rsidRPr="006E3FE6" w:rsidRDefault="006E3FE6" w:rsidP="006E3FE6">
            <w:pPr>
              <w:spacing w:after="0" w:line="276" w:lineRule="auto"/>
              <w:rPr>
                <w:rFonts w:eastAsia="Calibri" w:cs="Arial"/>
                <w:sz w:val="20"/>
                <w:szCs w:val="20"/>
                <w:highlight w:val="yellow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6.30</w:t>
            </w:r>
          </w:p>
        </w:tc>
        <w:tc>
          <w:tcPr>
            <w:tcW w:w="1134" w:type="dxa"/>
            <w:vAlign w:val="bottom"/>
          </w:tcPr>
          <w:p w14:paraId="2F7CF247" w14:textId="36951C86" w:rsidR="006E3FE6" w:rsidRPr="006E3FE6" w:rsidRDefault="006E3FE6" w:rsidP="006E3FE6">
            <w:pPr>
              <w:spacing w:after="0" w:line="276" w:lineRule="auto"/>
              <w:rPr>
                <w:rFonts w:eastAsia="Calibri" w:cs="Arial"/>
                <w:sz w:val="20"/>
                <w:szCs w:val="20"/>
                <w:highlight w:val="yellow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3.96, 10.03</w:t>
            </w:r>
          </w:p>
        </w:tc>
        <w:tc>
          <w:tcPr>
            <w:tcW w:w="850" w:type="dxa"/>
            <w:vAlign w:val="bottom"/>
          </w:tcPr>
          <w:p w14:paraId="676759C5" w14:textId="2CDCC0FE" w:rsidR="006E3FE6" w:rsidRPr="006E3FE6" w:rsidRDefault="006E3FE6" w:rsidP="006E3FE6">
            <w:pPr>
              <w:spacing w:after="0" w:line="276" w:lineRule="auto"/>
              <w:rPr>
                <w:rFonts w:eastAsia="Calibri" w:cs="Arial"/>
                <w:sz w:val="20"/>
                <w:szCs w:val="20"/>
                <w:highlight w:val="yellow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687" w:type="dxa"/>
            <w:vAlign w:val="bottom"/>
          </w:tcPr>
          <w:p w14:paraId="02EBBB74" w14:textId="7B3450AC" w:rsidR="006E3FE6" w:rsidRPr="006E3FE6" w:rsidRDefault="006E3FE6" w:rsidP="006E3FE6">
            <w:pPr>
              <w:spacing w:after="0" w:line="276" w:lineRule="auto"/>
              <w:rPr>
                <w:rFonts w:eastAsia="Calibri" w:cs="Arial"/>
                <w:sz w:val="20"/>
                <w:szCs w:val="20"/>
                <w:highlight w:val="yellow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3.12</w:t>
            </w:r>
          </w:p>
        </w:tc>
        <w:tc>
          <w:tcPr>
            <w:tcW w:w="1082" w:type="dxa"/>
            <w:vAlign w:val="bottom"/>
          </w:tcPr>
          <w:p w14:paraId="2882FF4C" w14:textId="4661DD10" w:rsidR="006E3FE6" w:rsidRPr="006E3FE6" w:rsidRDefault="006E3FE6" w:rsidP="006E3FE6">
            <w:pPr>
              <w:spacing w:after="0" w:line="276" w:lineRule="auto"/>
              <w:rPr>
                <w:rFonts w:eastAsia="Calibri" w:cs="Arial"/>
                <w:sz w:val="20"/>
                <w:szCs w:val="20"/>
                <w:highlight w:val="yellow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1.47, 6.64</w:t>
            </w:r>
          </w:p>
        </w:tc>
        <w:tc>
          <w:tcPr>
            <w:tcW w:w="924" w:type="dxa"/>
            <w:vAlign w:val="bottom"/>
          </w:tcPr>
          <w:p w14:paraId="4488DC41" w14:textId="17517421" w:rsidR="006E3FE6" w:rsidRPr="006E3FE6" w:rsidRDefault="006E3FE6" w:rsidP="006E3FE6">
            <w:pPr>
              <w:spacing w:after="0" w:line="276" w:lineRule="auto"/>
              <w:rPr>
                <w:rFonts w:eastAsia="Calibri" w:cs="Arial"/>
                <w:sz w:val="20"/>
                <w:szCs w:val="20"/>
              </w:rPr>
            </w:pPr>
            <w:r w:rsidRPr="006E3FE6">
              <w:rPr>
                <w:rFonts w:cs="Arial"/>
                <w:color w:val="000000"/>
                <w:sz w:val="20"/>
                <w:szCs w:val="20"/>
              </w:rPr>
              <w:t>0.003</w:t>
            </w:r>
          </w:p>
        </w:tc>
      </w:tr>
    </w:tbl>
    <w:p w14:paraId="0BE2DB70" w14:textId="77777777" w:rsidR="006E3FE6" w:rsidRDefault="006E3FE6" w:rsidP="008C0578">
      <w:pPr>
        <w:rPr>
          <w:rFonts w:ascii="Arial" w:hAnsi="Arial" w:cs="Arial" w:hint="cs"/>
          <w:b/>
          <w:bCs/>
          <w:sz w:val="22"/>
          <w:szCs w:val="22"/>
        </w:rPr>
      </w:pPr>
    </w:p>
    <w:p w14:paraId="6B376AA2" w14:textId="748ACCE1" w:rsidR="008C0578" w:rsidRPr="00A3758E" w:rsidRDefault="008C0578" w:rsidP="008C0578">
      <w:pPr>
        <w:rPr>
          <w:rFonts w:ascii="Arial" w:hAnsi="Arial" w:cs="Arial"/>
          <w:sz w:val="22"/>
          <w:szCs w:val="22"/>
        </w:rPr>
      </w:pPr>
      <w:r w:rsidRPr="00A3758E">
        <w:rPr>
          <w:rFonts w:ascii="Arial" w:hAnsi="Arial" w:cs="Arial"/>
          <w:b/>
          <w:bCs/>
          <w:sz w:val="22"/>
          <w:szCs w:val="22"/>
        </w:rPr>
        <w:t xml:space="preserve">Supplement Table </w:t>
      </w:r>
      <w:r w:rsidRPr="008C0578">
        <w:rPr>
          <w:rFonts w:ascii="Arial" w:hAnsi="Arial" w:cs="Arial"/>
          <w:b/>
          <w:bCs/>
          <w:sz w:val="22"/>
          <w:szCs w:val="22"/>
        </w:rPr>
        <w:t>2</w:t>
      </w:r>
      <w:r w:rsidRPr="008C0578">
        <w:rPr>
          <w:rFonts w:ascii="Arial" w:hAnsi="Arial" w:cs="Arial"/>
          <w:sz w:val="22"/>
          <w:szCs w:val="22"/>
        </w:rPr>
        <w:t>: Multivariable model in RRT subgroup</w:t>
      </w: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276"/>
        <w:gridCol w:w="1276"/>
        <w:gridCol w:w="709"/>
        <w:gridCol w:w="1134"/>
        <w:gridCol w:w="850"/>
        <w:gridCol w:w="687"/>
        <w:gridCol w:w="1082"/>
        <w:gridCol w:w="924"/>
      </w:tblGrid>
      <w:tr w:rsidR="00A3758E" w:rsidRPr="006E3FE6" w14:paraId="07447629" w14:textId="77777777" w:rsidTr="003B600E">
        <w:trPr>
          <w:tblHeader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2787328F" w14:textId="77777777" w:rsidR="00A3758E" w:rsidRPr="006E3FE6" w:rsidRDefault="00A3758E" w:rsidP="003B600E">
            <w:pPr>
              <w:spacing w:after="0" w:line="276" w:lineRule="auto"/>
              <w:rPr>
                <w:rFonts w:eastAsia="Calibri" w:cs="Tahoma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Tahoma"/>
                <w:b/>
                <w:bCs/>
                <w:sz w:val="20"/>
                <w:szCs w:val="20"/>
              </w:rPr>
              <w:t>Factors</w:t>
            </w:r>
          </w:p>
        </w:tc>
        <w:tc>
          <w:tcPr>
            <w:tcW w:w="1276" w:type="dxa"/>
          </w:tcPr>
          <w:p w14:paraId="08AB52EC" w14:textId="77777777" w:rsidR="00A3758E" w:rsidRPr="006E3FE6" w:rsidRDefault="00A3758E" w:rsidP="003B600E">
            <w:pPr>
              <w:spacing w:after="0"/>
              <w:jc w:val="center"/>
              <w:rPr>
                <w:rFonts w:cs="Tahoma"/>
                <w:b/>
                <w:bCs/>
                <w:color w:val="FF0000"/>
                <w:sz w:val="20"/>
                <w:szCs w:val="20"/>
              </w:rPr>
            </w:pPr>
            <w:r w:rsidRPr="006E3FE6">
              <w:rPr>
                <w:rFonts w:cs="Tahoma"/>
                <w:b/>
                <w:bCs/>
                <w:color w:val="000000" w:themeColor="text1"/>
                <w:sz w:val="20"/>
                <w:szCs w:val="20"/>
              </w:rPr>
              <w:t>Death</w:t>
            </w:r>
          </w:p>
          <w:p w14:paraId="2F98D957" w14:textId="77777777" w:rsidR="00A3758E" w:rsidRPr="006E3FE6" w:rsidRDefault="00A3758E" w:rsidP="003B600E">
            <w:pPr>
              <w:spacing w:after="0" w:line="276" w:lineRule="auto"/>
              <w:rPr>
                <w:rFonts w:eastAsia="Calibri" w:cs="Tahoma"/>
                <w:b/>
                <w:bCs/>
                <w:sz w:val="20"/>
                <w:szCs w:val="20"/>
              </w:rPr>
            </w:pPr>
            <w:r w:rsidRPr="006E3FE6">
              <w:rPr>
                <w:rFonts w:cs="Tahoma"/>
                <w:b/>
                <w:bCs/>
                <w:color w:val="000000" w:themeColor="text1"/>
                <w:sz w:val="20"/>
                <w:szCs w:val="20"/>
              </w:rPr>
              <w:t>(N=</w:t>
            </w:r>
            <w:r w:rsidRPr="006E3FE6">
              <w:rPr>
                <w:rFonts w:cs="Tahoma"/>
                <w:color w:val="000000"/>
                <w:sz w:val="20"/>
                <w:szCs w:val="20"/>
              </w:rPr>
              <w:t>2,016</w:t>
            </w:r>
            <w:r w:rsidRPr="006E3FE6">
              <w:rPr>
                <w:rFonts w:cs="Tahoma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15D69B86" w14:textId="77777777" w:rsidR="00A3758E" w:rsidRPr="006E3FE6" w:rsidRDefault="00A3758E" w:rsidP="003B600E">
            <w:pPr>
              <w:spacing w:after="0"/>
              <w:jc w:val="center"/>
              <w:rPr>
                <w:rFonts w:cs="Tahoma"/>
                <w:b/>
                <w:bCs/>
                <w:sz w:val="20"/>
                <w:szCs w:val="20"/>
              </w:rPr>
            </w:pPr>
            <w:r w:rsidRPr="006E3FE6">
              <w:rPr>
                <w:rFonts w:cs="Tahoma"/>
                <w:b/>
                <w:bCs/>
                <w:sz w:val="20"/>
                <w:szCs w:val="20"/>
              </w:rPr>
              <w:t>Alive</w:t>
            </w:r>
          </w:p>
          <w:p w14:paraId="65193101" w14:textId="77777777" w:rsidR="00A3758E" w:rsidRPr="006E3FE6" w:rsidRDefault="00A3758E" w:rsidP="003B600E">
            <w:pPr>
              <w:spacing w:after="0" w:line="276" w:lineRule="auto"/>
              <w:rPr>
                <w:rFonts w:eastAsia="Calibri" w:cs="Tahoma"/>
                <w:b/>
                <w:bCs/>
                <w:sz w:val="20"/>
                <w:szCs w:val="20"/>
              </w:rPr>
            </w:pPr>
            <w:r w:rsidRPr="006E3FE6">
              <w:rPr>
                <w:rFonts w:cs="Tahoma"/>
                <w:b/>
                <w:bCs/>
                <w:color w:val="000000" w:themeColor="text1"/>
                <w:sz w:val="20"/>
                <w:szCs w:val="20"/>
              </w:rPr>
              <w:t>(N=</w:t>
            </w:r>
            <w:r w:rsidRPr="006E3FE6">
              <w:rPr>
                <w:rFonts w:cs="Tahoma"/>
                <w:color w:val="000000"/>
                <w:sz w:val="20"/>
                <w:szCs w:val="20"/>
              </w:rPr>
              <w:t>2,225</w:t>
            </w:r>
            <w:r w:rsidRPr="006E3FE6">
              <w:rPr>
                <w:rFonts w:cs="Tahoma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709" w:type="dxa"/>
            <w:vAlign w:val="center"/>
          </w:tcPr>
          <w:p w14:paraId="1279DE97" w14:textId="77777777" w:rsidR="00A3758E" w:rsidRPr="006E3FE6" w:rsidRDefault="00A3758E" w:rsidP="003B600E">
            <w:pPr>
              <w:spacing w:after="0" w:line="240" w:lineRule="auto"/>
              <w:jc w:val="center"/>
              <w:rPr>
                <w:rFonts w:eastAsia="Calibri" w:cs="Tahoma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Tahoma"/>
                <w:b/>
                <w:bCs/>
                <w:sz w:val="20"/>
                <w:szCs w:val="20"/>
              </w:rPr>
              <w:t>CRR</w:t>
            </w:r>
          </w:p>
        </w:tc>
        <w:tc>
          <w:tcPr>
            <w:tcW w:w="1134" w:type="dxa"/>
            <w:vAlign w:val="center"/>
          </w:tcPr>
          <w:p w14:paraId="685CF78F" w14:textId="77777777" w:rsidR="00A3758E" w:rsidRPr="006E3FE6" w:rsidRDefault="00A3758E" w:rsidP="003B600E">
            <w:pPr>
              <w:spacing w:after="0" w:line="240" w:lineRule="auto"/>
              <w:jc w:val="center"/>
              <w:rPr>
                <w:rFonts w:eastAsia="Calibri" w:cs="Tahoma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Tahoma"/>
                <w:b/>
                <w:bCs/>
                <w:sz w:val="20"/>
                <w:szCs w:val="20"/>
              </w:rPr>
              <w:t>95%CI</w:t>
            </w:r>
          </w:p>
        </w:tc>
        <w:tc>
          <w:tcPr>
            <w:tcW w:w="850" w:type="dxa"/>
          </w:tcPr>
          <w:p w14:paraId="51920556" w14:textId="77777777" w:rsidR="00A3758E" w:rsidRPr="006E3FE6" w:rsidRDefault="00A3758E" w:rsidP="003B600E">
            <w:pPr>
              <w:spacing w:after="0" w:line="240" w:lineRule="auto"/>
              <w:jc w:val="center"/>
              <w:rPr>
                <w:rFonts w:eastAsia="Calibri" w:cs="Tahoma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Tahoma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687" w:type="dxa"/>
            <w:vAlign w:val="center"/>
          </w:tcPr>
          <w:p w14:paraId="69E38CA8" w14:textId="77777777" w:rsidR="00A3758E" w:rsidRPr="006E3FE6" w:rsidRDefault="00A3758E" w:rsidP="003B600E">
            <w:pPr>
              <w:spacing w:after="0" w:line="240" w:lineRule="auto"/>
              <w:jc w:val="center"/>
              <w:rPr>
                <w:rFonts w:eastAsia="Calibri" w:cs="Tahoma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Tahoma"/>
                <w:b/>
                <w:bCs/>
                <w:sz w:val="20"/>
                <w:szCs w:val="20"/>
              </w:rPr>
              <w:t>ARR</w:t>
            </w:r>
          </w:p>
        </w:tc>
        <w:tc>
          <w:tcPr>
            <w:tcW w:w="1082" w:type="dxa"/>
            <w:vAlign w:val="center"/>
          </w:tcPr>
          <w:p w14:paraId="5997EFC2" w14:textId="77777777" w:rsidR="00A3758E" w:rsidRPr="006E3FE6" w:rsidRDefault="00A3758E" w:rsidP="003B600E">
            <w:pPr>
              <w:spacing w:after="0" w:line="240" w:lineRule="auto"/>
              <w:jc w:val="center"/>
              <w:rPr>
                <w:rFonts w:eastAsia="Calibri" w:cs="Tahoma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Tahoma"/>
                <w:b/>
                <w:bCs/>
                <w:sz w:val="20"/>
                <w:szCs w:val="20"/>
              </w:rPr>
              <w:t>95%CI</w:t>
            </w:r>
          </w:p>
        </w:tc>
        <w:tc>
          <w:tcPr>
            <w:tcW w:w="924" w:type="dxa"/>
          </w:tcPr>
          <w:p w14:paraId="34D5C071" w14:textId="77777777" w:rsidR="00A3758E" w:rsidRPr="006E3FE6" w:rsidRDefault="00A3758E" w:rsidP="003B600E">
            <w:pPr>
              <w:spacing w:after="0" w:line="240" w:lineRule="auto"/>
              <w:jc w:val="center"/>
              <w:rPr>
                <w:rFonts w:eastAsia="Calibri" w:cs="Tahoma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Tahoma"/>
                <w:b/>
                <w:bCs/>
                <w:sz w:val="20"/>
                <w:szCs w:val="20"/>
              </w:rPr>
              <w:t>p-value</w:t>
            </w:r>
          </w:p>
        </w:tc>
      </w:tr>
      <w:tr w:rsidR="006E3FE6" w:rsidRPr="006E3FE6" w14:paraId="60EAF0D1" w14:textId="77777777" w:rsidTr="003B600E"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6875C4D4" w14:textId="77777777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Tahoma"/>
                <w:b/>
                <w:bCs/>
                <w:sz w:val="20"/>
                <w:szCs w:val="20"/>
              </w:rPr>
              <w:t>Age group</w:t>
            </w:r>
          </w:p>
        </w:tc>
        <w:tc>
          <w:tcPr>
            <w:tcW w:w="1276" w:type="dxa"/>
          </w:tcPr>
          <w:p w14:paraId="090CF33A" w14:textId="77777777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0DBB55C" w14:textId="77777777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14:paraId="17C97A98" w14:textId="77777777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770C979" w14:textId="77777777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EDFFE6" w14:textId="46D0A198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  <w:r w:rsidRPr="006E3FE6">
              <w:rPr>
                <w:rFonts w:eastAsia="Calibri" w:cs="Tahoma"/>
                <w:sz w:val="20"/>
                <w:szCs w:val="20"/>
                <w:cs/>
              </w:rPr>
              <w:t>0.138</w:t>
            </w:r>
          </w:p>
        </w:tc>
        <w:tc>
          <w:tcPr>
            <w:tcW w:w="687" w:type="dxa"/>
          </w:tcPr>
          <w:p w14:paraId="417EE555" w14:textId="77777777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</w:p>
        </w:tc>
        <w:tc>
          <w:tcPr>
            <w:tcW w:w="1082" w:type="dxa"/>
          </w:tcPr>
          <w:p w14:paraId="3C30D25C" w14:textId="77777777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</w:p>
        </w:tc>
        <w:tc>
          <w:tcPr>
            <w:tcW w:w="924" w:type="dxa"/>
            <w:vAlign w:val="bottom"/>
          </w:tcPr>
          <w:p w14:paraId="3802DD27" w14:textId="4CD40EB2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</w:p>
        </w:tc>
      </w:tr>
      <w:tr w:rsidR="006E3FE6" w:rsidRPr="006E3FE6" w14:paraId="4D2FDBD2" w14:textId="77777777" w:rsidTr="003B600E">
        <w:tc>
          <w:tcPr>
            <w:tcW w:w="2835" w:type="dxa"/>
            <w:shd w:val="clear" w:color="auto" w:fill="auto"/>
            <w:noWrap/>
            <w:vAlign w:val="bottom"/>
          </w:tcPr>
          <w:p w14:paraId="30255EFD" w14:textId="77777777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  <w:r w:rsidRPr="006E3FE6">
              <w:rPr>
                <w:rFonts w:eastAsia="Calibri" w:cs="Tahoma"/>
                <w:sz w:val="20"/>
                <w:szCs w:val="20"/>
              </w:rPr>
              <w:t xml:space="preserve">    1) 1mo-&lt;1y </w:t>
            </w:r>
          </w:p>
        </w:tc>
        <w:tc>
          <w:tcPr>
            <w:tcW w:w="1276" w:type="dxa"/>
            <w:vAlign w:val="bottom"/>
          </w:tcPr>
          <w:p w14:paraId="24B9DA51" w14:textId="2C5F6E11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28 (80.0)</w:t>
            </w:r>
          </w:p>
        </w:tc>
        <w:tc>
          <w:tcPr>
            <w:tcW w:w="1276" w:type="dxa"/>
            <w:vAlign w:val="bottom"/>
          </w:tcPr>
          <w:p w14:paraId="08F91711" w14:textId="142C6B4E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7 (20.0)</w:t>
            </w:r>
          </w:p>
        </w:tc>
        <w:tc>
          <w:tcPr>
            <w:tcW w:w="709" w:type="dxa"/>
            <w:vAlign w:val="bottom"/>
          </w:tcPr>
          <w:p w14:paraId="56F69F25" w14:textId="0723480D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  <w:cs/>
              </w:rPr>
              <w:t>1</w:t>
            </w:r>
          </w:p>
        </w:tc>
        <w:tc>
          <w:tcPr>
            <w:tcW w:w="1134" w:type="dxa"/>
            <w:vAlign w:val="bottom"/>
          </w:tcPr>
          <w:p w14:paraId="4E444294" w14:textId="7777777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BB1670" w14:textId="7777777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687" w:type="dxa"/>
            <w:vAlign w:val="bottom"/>
          </w:tcPr>
          <w:p w14:paraId="43588507" w14:textId="6F8FCC66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1082" w:type="dxa"/>
            <w:vAlign w:val="bottom"/>
          </w:tcPr>
          <w:p w14:paraId="35F43C2E" w14:textId="7777777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924" w:type="dxa"/>
            <w:vAlign w:val="bottom"/>
          </w:tcPr>
          <w:p w14:paraId="75B573FE" w14:textId="7777777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</w:tr>
      <w:tr w:rsidR="006E3FE6" w:rsidRPr="006E3FE6" w14:paraId="1AB970B6" w14:textId="77777777" w:rsidTr="003B600E"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4010ED91" w14:textId="77777777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  <w:r w:rsidRPr="006E3FE6">
              <w:rPr>
                <w:rFonts w:eastAsia="Calibri" w:cs="Tahoma"/>
                <w:sz w:val="20"/>
                <w:szCs w:val="20"/>
              </w:rPr>
              <w:t xml:space="preserve">    2</w:t>
            </w:r>
            <w:r w:rsidRPr="006E3FE6">
              <w:rPr>
                <w:rFonts w:eastAsia="Calibri" w:cs="Tahoma"/>
                <w:sz w:val="20"/>
                <w:szCs w:val="20"/>
                <w:cs/>
              </w:rPr>
              <w:t xml:space="preserve">) </w:t>
            </w:r>
            <w:r w:rsidRPr="006E3FE6">
              <w:rPr>
                <w:rFonts w:eastAsia="Calibri" w:cs="Tahoma"/>
                <w:sz w:val="20"/>
                <w:szCs w:val="20"/>
              </w:rPr>
              <w:t>&lt;5y</w:t>
            </w:r>
          </w:p>
        </w:tc>
        <w:tc>
          <w:tcPr>
            <w:tcW w:w="1276" w:type="dxa"/>
            <w:vAlign w:val="bottom"/>
          </w:tcPr>
          <w:p w14:paraId="6476AB31" w14:textId="196C2C8B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22 (68.8)</w:t>
            </w:r>
          </w:p>
        </w:tc>
        <w:tc>
          <w:tcPr>
            <w:tcW w:w="1276" w:type="dxa"/>
            <w:vAlign w:val="bottom"/>
          </w:tcPr>
          <w:p w14:paraId="379256A3" w14:textId="1980DA5A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10 (31.3)</w:t>
            </w:r>
          </w:p>
        </w:tc>
        <w:tc>
          <w:tcPr>
            <w:tcW w:w="709" w:type="dxa"/>
            <w:vAlign w:val="bottom"/>
          </w:tcPr>
          <w:p w14:paraId="04126AE8" w14:textId="2640E7B9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134" w:type="dxa"/>
            <w:vAlign w:val="bottom"/>
          </w:tcPr>
          <w:p w14:paraId="519C08E4" w14:textId="49E23242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0.65, 1.14</w:t>
            </w:r>
          </w:p>
        </w:tc>
        <w:tc>
          <w:tcPr>
            <w:tcW w:w="850" w:type="dxa"/>
          </w:tcPr>
          <w:p w14:paraId="6A0DFF06" w14:textId="7777777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687" w:type="dxa"/>
            <w:vAlign w:val="bottom"/>
          </w:tcPr>
          <w:p w14:paraId="35FD6E1C" w14:textId="05AEE054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1082" w:type="dxa"/>
            <w:vAlign w:val="bottom"/>
          </w:tcPr>
          <w:p w14:paraId="5675F559" w14:textId="20E09B88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924" w:type="dxa"/>
            <w:vAlign w:val="bottom"/>
          </w:tcPr>
          <w:p w14:paraId="0652349F" w14:textId="7777777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</w:tr>
      <w:tr w:rsidR="006E3FE6" w:rsidRPr="006E3FE6" w14:paraId="48578F4E" w14:textId="77777777" w:rsidTr="003B600E"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5725AB64" w14:textId="77777777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  <w:r w:rsidRPr="006E3FE6">
              <w:rPr>
                <w:rFonts w:eastAsia="Calibri" w:cs="Tahoma"/>
                <w:sz w:val="20"/>
                <w:szCs w:val="20"/>
              </w:rPr>
              <w:t xml:space="preserve">    3</w:t>
            </w:r>
            <w:r w:rsidRPr="006E3FE6">
              <w:rPr>
                <w:rFonts w:eastAsia="Calibri" w:cs="Tahoma"/>
                <w:sz w:val="20"/>
                <w:szCs w:val="20"/>
                <w:cs/>
              </w:rPr>
              <w:t xml:space="preserve">) </w:t>
            </w:r>
            <w:r w:rsidRPr="006E3FE6">
              <w:rPr>
                <w:rFonts w:eastAsia="Calibri" w:cs="Tahoma"/>
                <w:sz w:val="20"/>
                <w:szCs w:val="20"/>
              </w:rPr>
              <w:t>5</w:t>
            </w:r>
            <w:r w:rsidRPr="006E3FE6">
              <w:rPr>
                <w:rFonts w:eastAsia="Calibri" w:cs="Tahoma"/>
                <w:sz w:val="20"/>
                <w:szCs w:val="20"/>
                <w:cs/>
              </w:rPr>
              <w:t>-</w:t>
            </w:r>
            <w:r w:rsidRPr="006E3FE6">
              <w:rPr>
                <w:rFonts w:eastAsia="Calibri" w:cs="Tahoma"/>
                <w:sz w:val="20"/>
                <w:szCs w:val="20"/>
              </w:rPr>
              <w:t>&lt;10y</w:t>
            </w:r>
          </w:p>
        </w:tc>
        <w:tc>
          <w:tcPr>
            <w:tcW w:w="1276" w:type="dxa"/>
            <w:vAlign w:val="bottom"/>
          </w:tcPr>
          <w:p w14:paraId="5B2CFAC9" w14:textId="2B26B668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30 (69.8)</w:t>
            </w:r>
          </w:p>
        </w:tc>
        <w:tc>
          <w:tcPr>
            <w:tcW w:w="1276" w:type="dxa"/>
            <w:vAlign w:val="bottom"/>
          </w:tcPr>
          <w:p w14:paraId="679DDA97" w14:textId="6BA1EAD9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13 (30.2)</w:t>
            </w:r>
          </w:p>
        </w:tc>
        <w:tc>
          <w:tcPr>
            <w:tcW w:w="709" w:type="dxa"/>
            <w:vAlign w:val="bottom"/>
          </w:tcPr>
          <w:p w14:paraId="2DD7D070" w14:textId="5A332450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134" w:type="dxa"/>
            <w:vAlign w:val="bottom"/>
          </w:tcPr>
          <w:p w14:paraId="4B641CA6" w14:textId="164F2814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0.67, 1.13</w:t>
            </w:r>
          </w:p>
        </w:tc>
        <w:tc>
          <w:tcPr>
            <w:tcW w:w="850" w:type="dxa"/>
          </w:tcPr>
          <w:p w14:paraId="5AABDC7A" w14:textId="7777777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687" w:type="dxa"/>
            <w:vAlign w:val="bottom"/>
          </w:tcPr>
          <w:p w14:paraId="0E361BCD" w14:textId="75C14E38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1082" w:type="dxa"/>
            <w:vAlign w:val="bottom"/>
          </w:tcPr>
          <w:p w14:paraId="4CD53507" w14:textId="13E2BB13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924" w:type="dxa"/>
            <w:vAlign w:val="bottom"/>
          </w:tcPr>
          <w:p w14:paraId="2A60382B" w14:textId="7777777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</w:tr>
      <w:tr w:rsidR="006E3FE6" w:rsidRPr="006E3FE6" w14:paraId="62BC17DD" w14:textId="77777777" w:rsidTr="003B600E"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62217A53" w14:textId="77777777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  <w:r w:rsidRPr="006E3FE6">
              <w:rPr>
                <w:rFonts w:eastAsia="Calibri" w:cs="Tahoma"/>
                <w:sz w:val="20"/>
                <w:szCs w:val="20"/>
              </w:rPr>
              <w:t xml:space="preserve">    4</w:t>
            </w:r>
            <w:r w:rsidRPr="006E3FE6">
              <w:rPr>
                <w:rFonts w:eastAsia="Calibri" w:cs="Tahoma"/>
                <w:sz w:val="20"/>
                <w:szCs w:val="20"/>
                <w:cs/>
              </w:rPr>
              <w:t xml:space="preserve">) </w:t>
            </w:r>
            <w:r w:rsidRPr="006E3FE6">
              <w:rPr>
                <w:rFonts w:eastAsia="Calibri" w:cs="Tahoma"/>
                <w:sz w:val="20"/>
                <w:szCs w:val="20"/>
              </w:rPr>
              <w:t>10</w:t>
            </w:r>
            <w:r w:rsidRPr="006E3FE6">
              <w:rPr>
                <w:rFonts w:eastAsia="Calibri" w:cs="Tahoma"/>
                <w:sz w:val="20"/>
                <w:szCs w:val="20"/>
                <w:cs/>
              </w:rPr>
              <w:t>-</w:t>
            </w:r>
            <w:r w:rsidRPr="006E3FE6">
              <w:rPr>
                <w:rFonts w:eastAsia="Calibri" w:cs="Tahoma"/>
                <w:sz w:val="20"/>
                <w:szCs w:val="20"/>
              </w:rPr>
              <w:t>&lt;15y</w:t>
            </w:r>
          </w:p>
        </w:tc>
        <w:tc>
          <w:tcPr>
            <w:tcW w:w="1276" w:type="dxa"/>
            <w:vAlign w:val="bottom"/>
          </w:tcPr>
          <w:p w14:paraId="395EBDEF" w14:textId="44F34608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54 (65.9)</w:t>
            </w:r>
          </w:p>
        </w:tc>
        <w:tc>
          <w:tcPr>
            <w:tcW w:w="1276" w:type="dxa"/>
            <w:vAlign w:val="bottom"/>
          </w:tcPr>
          <w:p w14:paraId="02A9565D" w14:textId="7B62D293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28 (34.2)</w:t>
            </w:r>
          </w:p>
        </w:tc>
        <w:tc>
          <w:tcPr>
            <w:tcW w:w="709" w:type="dxa"/>
            <w:vAlign w:val="bottom"/>
          </w:tcPr>
          <w:p w14:paraId="3562EDC6" w14:textId="2CD64113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134" w:type="dxa"/>
            <w:vAlign w:val="bottom"/>
          </w:tcPr>
          <w:p w14:paraId="2F48A36B" w14:textId="2484E8F3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0.66, 1.03</w:t>
            </w:r>
          </w:p>
        </w:tc>
        <w:tc>
          <w:tcPr>
            <w:tcW w:w="850" w:type="dxa"/>
          </w:tcPr>
          <w:p w14:paraId="10B20C3A" w14:textId="7777777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687" w:type="dxa"/>
            <w:vAlign w:val="bottom"/>
          </w:tcPr>
          <w:p w14:paraId="198BC412" w14:textId="19E97292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1082" w:type="dxa"/>
            <w:vAlign w:val="bottom"/>
          </w:tcPr>
          <w:p w14:paraId="21EDA674" w14:textId="2BDCF8AC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924" w:type="dxa"/>
            <w:vAlign w:val="bottom"/>
          </w:tcPr>
          <w:p w14:paraId="351787A8" w14:textId="7777777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</w:tr>
      <w:tr w:rsidR="006E3FE6" w:rsidRPr="006E3FE6" w14:paraId="26311CCB" w14:textId="77777777" w:rsidTr="003B600E">
        <w:tc>
          <w:tcPr>
            <w:tcW w:w="2835" w:type="dxa"/>
            <w:shd w:val="clear" w:color="auto" w:fill="auto"/>
            <w:noWrap/>
            <w:vAlign w:val="bottom"/>
          </w:tcPr>
          <w:p w14:paraId="64EC5F56" w14:textId="77777777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  <w:r w:rsidRPr="006E3FE6">
              <w:rPr>
                <w:rFonts w:eastAsia="Calibri" w:cs="Tahoma"/>
                <w:sz w:val="20"/>
                <w:szCs w:val="20"/>
              </w:rPr>
              <w:t xml:space="preserve">    5) 15-18</w:t>
            </w:r>
          </w:p>
        </w:tc>
        <w:tc>
          <w:tcPr>
            <w:tcW w:w="1276" w:type="dxa"/>
            <w:vAlign w:val="bottom"/>
          </w:tcPr>
          <w:p w14:paraId="5B124F37" w14:textId="4D47930B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49 (57.7)</w:t>
            </w:r>
          </w:p>
        </w:tc>
        <w:tc>
          <w:tcPr>
            <w:tcW w:w="1276" w:type="dxa"/>
            <w:vAlign w:val="bottom"/>
          </w:tcPr>
          <w:p w14:paraId="6875DD2D" w14:textId="47A595AE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36 (42.4)</w:t>
            </w:r>
          </w:p>
        </w:tc>
        <w:tc>
          <w:tcPr>
            <w:tcW w:w="709" w:type="dxa"/>
            <w:vAlign w:val="bottom"/>
          </w:tcPr>
          <w:p w14:paraId="0CB2EC48" w14:textId="6D749716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134" w:type="dxa"/>
            <w:vAlign w:val="bottom"/>
          </w:tcPr>
          <w:p w14:paraId="471F2CF8" w14:textId="065C313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0.56, 0.92</w:t>
            </w:r>
          </w:p>
        </w:tc>
        <w:tc>
          <w:tcPr>
            <w:tcW w:w="850" w:type="dxa"/>
          </w:tcPr>
          <w:p w14:paraId="120D0362" w14:textId="7777777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687" w:type="dxa"/>
            <w:vAlign w:val="bottom"/>
          </w:tcPr>
          <w:p w14:paraId="18477F8D" w14:textId="19D8AE0D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1082" w:type="dxa"/>
            <w:vAlign w:val="bottom"/>
          </w:tcPr>
          <w:p w14:paraId="09F4F980" w14:textId="2899DC80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924" w:type="dxa"/>
            <w:vAlign w:val="bottom"/>
          </w:tcPr>
          <w:p w14:paraId="16145C99" w14:textId="7777777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</w:tr>
      <w:tr w:rsidR="006E3FE6" w:rsidRPr="006E3FE6" w14:paraId="0B013737" w14:textId="77777777" w:rsidTr="00A9242D">
        <w:tc>
          <w:tcPr>
            <w:tcW w:w="2835" w:type="dxa"/>
            <w:shd w:val="clear" w:color="auto" w:fill="auto"/>
            <w:noWrap/>
          </w:tcPr>
          <w:p w14:paraId="32EE4228" w14:textId="321B4AF3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Tahoma"/>
                <w:sz w:val="20"/>
                <w:szCs w:val="20"/>
              </w:rPr>
              <w:t xml:space="preserve">Pneumonia </w:t>
            </w:r>
          </w:p>
        </w:tc>
        <w:tc>
          <w:tcPr>
            <w:tcW w:w="1276" w:type="dxa"/>
            <w:vAlign w:val="bottom"/>
          </w:tcPr>
          <w:p w14:paraId="796CC33B" w14:textId="7CBC1A82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121 (64.4)</w:t>
            </w:r>
          </w:p>
        </w:tc>
        <w:tc>
          <w:tcPr>
            <w:tcW w:w="1276" w:type="dxa"/>
            <w:vAlign w:val="bottom"/>
          </w:tcPr>
          <w:p w14:paraId="5C8AB24E" w14:textId="7DEE9C9E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67 (35.6)</w:t>
            </w:r>
          </w:p>
        </w:tc>
        <w:tc>
          <w:tcPr>
            <w:tcW w:w="709" w:type="dxa"/>
            <w:vAlign w:val="bottom"/>
          </w:tcPr>
          <w:p w14:paraId="4FE74E8D" w14:textId="5575A874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134" w:type="dxa"/>
            <w:vAlign w:val="bottom"/>
          </w:tcPr>
          <w:p w14:paraId="77BD467E" w14:textId="431EC5E9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0.78, 1.10</w:t>
            </w:r>
          </w:p>
        </w:tc>
        <w:tc>
          <w:tcPr>
            <w:tcW w:w="850" w:type="dxa"/>
            <w:vAlign w:val="bottom"/>
          </w:tcPr>
          <w:p w14:paraId="334656B8" w14:textId="7AC90995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0.375</w:t>
            </w:r>
          </w:p>
        </w:tc>
        <w:tc>
          <w:tcPr>
            <w:tcW w:w="687" w:type="dxa"/>
            <w:vAlign w:val="bottom"/>
          </w:tcPr>
          <w:p w14:paraId="2C79AFEE" w14:textId="16854E4E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1082" w:type="dxa"/>
            <w:vAlign w:val="bottom"/>
          </w:tcPr>
          <w:p w14:paraId="535F0431" w14:textId="1319CCFF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924" w:type="dxa"/>
            <w:vAlign w:val="bottom"/>
          </w:tcPr>
          <w:p w14:paraId="7F30B79E" w14:textId="5FDA1120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</w:tr>
      <w:tr w:rsidR="006E3FE6" w:rsidRPr="006E3FE6" w14:paraId="48407751" w14:textId="77777777" w:rsidTr="003B600E">
        <w:tc>
          <w:tcPr>
            <w:tcW w:w="2835" w:type="dxa"/>
            <w:shd w:val="clear" w:color="auto" w:fill="auto"/>
            <w:noWrap/>
          </w:tcPr>
          <w:p w14:paraId="5D7D3E49" w14:textId="7244A29D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Tahoma"/>
                <w:sz w:val="20"/>
                <w:szCs w:val="20"/>
              </w:rPr>
              <w:t>Sepsis &amp; Septic shock</w:t>
            </w:r>
          </w:p>
        </w:tc>
        <w:tc>
          <w:tcPr>
            <w:tcW w:w="1276" w:type="dxa"/>
            <w:vAlign w:val="bottom"/>
          </w:tcPr>
          <w:p w14:paraId="28CB4F3D" w14:textId="19B4CB25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64 (75.3)</w:t>
            </w:r>
          </w:p>
        </w:tc>
        <w:tc>
          <w:tcPr>
            <w:tcW w:w="1276" w:type="dxa"/>
            <w:vAlign w:val="bottom"/>
          </w:tcPr>
          <w:p w14:paraId="1AAB8D09" w14:textId="45F079DC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21 (24.7)</w:t>
            </w:r>
          </w:p>
        </w:tc>
        <w:tc>
          <w:tcPr>
            <w:tcW w:w="709" w:type="dxa"/>
            <w:vAlign w:val="bottom"/>
          </w:tcPr>
          <w:p w14:paraId="424E5CC0" w14:textId="01665F1D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1134" w:type="dxa"/>
            <w:vAlign w:val="bottom"/>
          </w:tcPr>
          <w:p w14:paraId="5348FA5B" w14:textId="03797B13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1.03, 1.43</w:t>
            </w:r>
          </w:p>
        </w:tc>
        <w:tc>
          <w:tcPr>
            <w:tcW w:w="850" w:type="dxa"/>
            <w:vAlign w:val="bottom"/>
          </w:tcPr>
          <w:p w14:paraId="31B94F46" w14:textId="6B80A384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687" w:type="dxa"/>
            <w:vAlign w:val="bottom"/>
          </w:tcPr>
          <w:p w14:paraId="2D22FE95" w14:textId="4CBE246C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082" w:type="dxa"/>
            <w:vAlign w:val="bottom"/>
          </w:tcPr>
          <w:p w14:paraId="328D5EEA" w14:textId="41C1D439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1.01, 1.41</w:t>
            </w:r>
          </w:p>
        </w:tc>
        <w:tc>
          <w:tcPr>
            <w:tcW w:w="924" w:type="dxa"/>
            <w:vAlign w:val="bottom"/>
          </w:tcPr>
          <w:p w14:paraId="747F071A" w14:textId="02B813F6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0.043</w:t>
            </w:r>
          </w:p>
        </w:tc>
      </w:tr>
      <w:tr w:rsidR="006E3FE6" w:rsidRPr="006E3FE6" w14:paraId="35CB332F" w14:textId="77777777" w:rsidTr="003B600E">
        <w:tc>
          <w:tcPr>
            <w:tcW w:w="2835" w:type="dxa"/>
            <w:shd w:val="clear" w:color="auto" w:fill="auto"/>
            <w:noWrap/>
          </w:tcPr>
          <w:p w14:paraId="077A00F3" w14:textId="6AE27B5D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Tahoma"/>
                <w:sz w:val="20"/>
                <w:szCs w:val="20"/>
              </w:rPr>
              <w:t xml:space="preserve">Cardiovascular dysfunction </w:t>
            </w:r>
          </w:p>
        </w:tc>
        <w:tc>
          <w:tcPr>
            <w:tcW w:w="1276" w:type="dxa"/>
            <w:vAlign w:val="bottom"/>
          </w:tcPr>
          <w:p w14:paraId="6E831CED" w14:textId="4A0C52F0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111 (69.4)</w:t>
            </w:r>
          </w:p>
        </w:tc>
        <w:tc>
          <w:tcPr>
            <w:tcW w:w="1276" w:type="dxa"/>
            <w:vAlign w:val="bottom"/>
          </w:tcPr>
          <w:p w14:paraId="36F9A835" w14:textId="2370DF74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49 (30.6)</w:t>
            </w:r>
          </w:p>
        </w:tc>
        <w:tc>
          <w:tcPr>
            <w:tcW w:w="709" w:type="dxa"/>
            <w:vAlign w:val="bottom"/>
          </w:tcPr>
          <w:p w14:paraId="22B6D9B0" w14:textId="76388E25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134" w:type="dxa"/>
            <w:vAlign w:val="bottom"/>
          </w:tcPr>
          <w:p w14:paraId="5BCA0602" w14:textId="3451C4AE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0.95, 1.34</w:t>
            </w:r>
          </w:p>
        </w:tc>
        <w:tc>
          <w:tcPr>
            <w:tcW w:w="850" w:type="dxa"/>
            <w:vAlign w:val="bottom"/>
          </w:tcPr>
          <w:p w14:paraId="70556918" w14:textId="6942AFB1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687" w:type="dxa"/>
            <w:vAlign w:val="bottom"/>
          </w:tcPr>
          <w:p w14:paraId="17ADACEA" w14:textId="228B8989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1082" w:type="dxa"/>
            <w:vAlign w:val="bottom"/>
          </w:tcPr>
          <w:p w14:paraId="7CCF55C3" w14:textId="5E281B38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924" w:type="dxa"/>
            <w:vAlign w:val="bottom"/>
          </w:tcPr>
          <w:p w14:paraId="391A01FE" w14:textId="43A91400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</w:tr>
      <w:tr w:rsidR="006E3FE6" w:rsidRPr="006E3FE6" w14:paraId="1DADD14D" w14:textId="77777777" w:rsidTr="003B600E">
        <w:tc>
          <w:tcPr>
            <w:tcW w:w="2835" w:type="dxa"/>
            <w:shd w:val="clear" w:color="auto" w:fill="auto"/>
            <w:noWrap/>
          </w:tcPr>
          <w:p w14:paraId="4F77579B" w14:textId="5EF23B43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  <w:r w:rsidRPr="006E3FE6">
              <w:rPr>
                <w:rFonts w:eastAsia="Calibri" w:cs="Tahoma"/>
                <w:sz w:val="20"/>
                <w:szCs w:val="20"/>
              </w:rPr>
              <w:t xml:space="preserve">Acute renal failure </w:t>
            </w:r>
          </w:p>
        </w:tc>
        <w:tc>
          <w:tcPr>
            <w:tcW w:w="1276" w:type="dxa"/>
            <w:vAlign w:val="bottom"/>
          </w:tcPr>
          <w:p w14:paraId="3068C4BA" w14:textId="19895259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149 (67.4)</w:t>
            </w:r>
          </w:p>
        </w:tc>
        <w:tc>
          <w:tcPr>
            <w:tcW w:w="1276" w:type="dxa"/>
            <w:vAlign w:val="bottom"/>
          </w:tcPr>
          <w:p w14:paraId="3E4FF13B" w14:textId="6EA2CEBD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72 (32.6)</w:t>
            </w:r>
          </w:p>
        </w:tc>
        <w:tc>
          <w:tcPr>
            <w:tcW w:w="709" w:type="dxa"/>
            <w:vAlign w:val="bottom"/>
          </w:tcPr>
          <w:p w14:paraId="1BE64039" w14:textId="59F0BE5E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134" w:type="dxa"/>
            <w:vAlign w:val="bottom"/>
          </w:tcPr>
          <w:p w14:paraId="6B3A91BD" w14:textId="0F258392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0.88, 1.40</w:t>
            </w:r>
          </w:p>
        </w:tc>
        <w:tc>
          <w:tcPr>
            <w:tcW w:w="850" w:type="dxa"/>
            <w:vAlign w:val="bottom"/>
          </w:tcPr>
          <w:p w14:paraId="40F5E0FE" w14:textId="6A9CC69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0.373</w:t>
            </w:r>
          </w:p>
        </w:tc>
        <w:tc>
          <w:tcPr>
            <w:tcW w:w="687" w:type="dxa"/>
            <w:vAlign w:val="bottom"/>
          </w:tcPr>
          <w:p w14:paraId="33C54851" w14:textId="1231E07B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1082" w:type="dxa"/>
            <w:vAlign w:val="bottom"/>
          </w:tcPr>
          <w:p w14:paraId="32740F50" w14:textId="1E7D8828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924" w:type="dxa"/>
            <w:vAlign w:val="bottom"/>
          </w:tcPr>
          <w:p w14:paraId="297C3945" w14:textId="480D5EB1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</w:tr>
      <w:tr w:rsidR="006E3FE6" w:rsidRPr="006E3FE6" w14:paraId="35BDA8F2" w14:textId="77777777" w:rsidTr="003B600E">
        <w:tc>
          <w:tcPr>
            <w:tcW w:w="2835" w:type="dxa"/>
            <w:shd w:val="clear" w:color="auto" w:fill="auto"/>
            <w:noWrap/>
          </w:tcPr>
          <w:p w14:paraId="4E2E65BA" w14:textId="648AB63D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  <w:r w:rsidRPr="006E3FE6">
              <w:rPr>
                <w:rFonts w:eastAsia="Calibri" w:cs="Tahoma"/>
                <w:sz w:val="20"/>
                <w:szCs w:val="20"/>
              </w:rPr>
              <w:t xml:space="preserve">Disseminated Intravascular coagulation </w:t>
            </w:r>
          </w:p>
        </w:tc>
        <w:tc>
          <w:tcPr>
            <w:tcW w:w="1276" w:type="dxa"/>
            <w:vAlign w:val="bottom"/>
          </w:tcPr>
          <w:p w14:paraId="65016A55" w14:textId="5FB84F2D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63 (78.8)</w:t>
            </w:r>
          </w:p>
        </w:tc>
        <w:tc>
          <w:tcPr>
            <w:tcW w:w="1276" w:type="dxa"/>
            <w:vAlign w:val="bottom"/>
          </w:tcPr>
          <w:p w14:paraId="02592FF3" w14:textId="07BF401A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17 (21.3)</w:t>
            </w:r>
          </w:p>
        </w:tc>
        <w:tc>
          <w:tcPr>
            <w:tcW w:w="709" w:type="dxa"/>
            <w:vAlign w:val="bottom"/>
          </w:tcPr>
          <w:p w14:paraId="3291346D" w14:textId="6CAC98DD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1134" w:type="dxa"/>
            <w:vAlign w:val="bottom"/>
          </w:tcPr>
          <w:p w14:paraId="07950774" w14:textId="78218CD5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1.10, 1.52</w:t>
            </w:r>
          </w:p>
        </w:tc>
        <w:tc>
          <w:tcPr>
            <w:tcW w:w="850" w:type="dxa"/>
            <w:vAlign w:val="bottom"/>
          </w:tcPr>
          <w:p w14:paraId="7B4BAD0D" w14:textId="302ECF1F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687" w:type="dxa"/>
            <w:vAlign w:val="bottom"/>
          </w:tcPr>
          <w:p w14:paraId="213AC99B" w14:textId="3988BE3A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1082" w:type="dxa"/>
            <w:vAlign w:val="bottom"/>
          </w:tcPr>
          <w:p w14:paraId="6754F8C7" w14:textId="4DF67FD3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1.10, 1.51</w:t>
            </w:r>
          </w:p>
        </w:tc>
        <w:tc>
          <w:tcPr>
            <w:tcW w:w="924" w:type="dxa"/>
            <w:vAlign w:val="bottom"/>
          </w:tcPr>
          <w:p w14:paraId="41D8D058" w14:textId="0492A9CE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0.002</w:t>
            </w:r>
          </w:p>
        </w:tc>
      </w:tr>
      <w:tr w:rsidR="006E3FE6" w:rsidRPr="006E3FE6" w14:paraId="1AD318FB" w14:textId="77777777" w:rsidTr="003B600E">
        <w:tc>
          <w:tcPr>
            <w:tcW w:w="2835" w:type="dxa"/>
            <w:shd w:val="clear" w:color="auto" w:fill="auto"/>
            <w:noWrap/>
          </w:tcPr>
          <w:p w14:paraId="480711BF" w14:textId="21C6BAB9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  <w:r w:rsidRPr="006E3FE6">
              <w:rPr>
                <w:rFonts w:eastAsia="Calibri" w:cs="Tahoma"/>
                <w:sz w:val="20"/>
                <w:szCs w:val="20"/>
              </w:rPr>
              <w:t xml:space="preserve"> Encephalopathy</w:t>
            </w:r>
          </w:p>
        </w:tc>
        <w:tc>
          <w:tcPr>
            <w:tcW w:w="1276" w:type="dxa"/>
            <w:vAlign w:val="bottom"/>
          </w:tcPr>
          <w:p w14:paraId="5240B150" w14:textId="558812D3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13 (61.9)</w:t>
            </w:r>
          </w:p>
        </w:tc>
        <w:tc>
          <w:tcPr>
            <w:tcW w:w="1276" w:type="dxa"/>
            <w:vAlign w:val="bottom"/>
          </w:tcPr>
          <w:p w14:paraId="16DF3D9B" w14:textId="1E123AA4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8 (38.1)</w:t>
            </w:r>
          </w:p>
        </w:tc>
        <w:tc>
          <w:tcPr>
            <w:tcW w:w="709" w:type="dxa"/>
            <w:vAlign w:val="bottom"/>
          </w:tcPr>
          <w:p w14:paraId="0D4B1A3C" w14:textId="56F4C361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134" w:type="dxa"/>
            <w:vAlign w:val="bottom"/>
          </w:tcPr>
          <w:p w14:paraId="153A28BF" w14:textId="7BD32331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0.66, 1.32</w:t>
            </w:r>
          </w:p>
        </w:tc>
        <w:tc>
          <w:tcPr>
            <w:tcW w:w="850" w:type="dxa"/>
            <w:vAlign w:val="bottom"/>
          </w:tcPr>
          <w:p w14:paraId="7339DCA8" w14:textId="2E495DA9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0.692</w:t>
            </w:r>
          </w:p>
        </w:tc>
        <w:tc>
          <w:tcPr>
            <w:tcW w:w="687" w:type="dxa"/>
            <w:vAlign w:val="bottom"/>
          </w:tcPr>
          <w:p w14:paraId="0DD31EDB" w14:textId="3806EAC6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1082" w:type="dxa"/>
            <w:vAlign w:val="bottom"/>
          </w:tcPr>
          <w:p w14:paraId="77537AC4" w14:textId="756DFA8C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924" w:type="dxa"/>
            <w:vAlign w:val="bottom"/>
          </w:tcPr>
          <w:p w14:paraId="5899AEC8" w14:textId="1731D41C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</w:tr>
      <w:tr w:rsidR="006E3FE6" w:rsidRPr="006E3FE6" w14:paraId="395A2070" w14:textId="77777777" w:rsidTr="003B600E">
        <w:tc>
          <w:tcPr>
            <w:tcW w:w="2835" w:type="dxa"/>
            <w:shd w:val="clear" w:color="auto" w:fill="auto"/>
            <w:noWrap/>
          </w:tcPr>
          <w:p w14:paraId="097D7E70" w14:textId="72F06CE8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  <w:r w:rsidRPr="006E3FE6">
              <w:rPr>
                <w:rFonts w:eastAsia="Calibri" w:cs="Tahoma"/>
                <w:sz w:val="20"/>
                <w:szCs w:val="20"/>
              </w:rPr>
              <w:t>Extracorporeal life support (ECLS)</w:t>
            </w:r>
            <w:r>
              <w:rPr>
                <w:rFonts w:eastAsia="Calibri" w:cs="Tahoma"/>
                <w:sz w:val="20"/>
                <w:szCs w:val="20"/>
              </w:rPr>
              <w:t>*</w:t>
            </w:r>
          </w:p>
        </w:tc>
        <w:tc>
          <w:tcPr>
            <w:tcW w:w="1276" w:type="dxa"/>
            <w:vAlign w:val="bottom"/>
          </w:tcPr>
          <w:p w14:paraId="2E6853B3" w14:textId="5B665E51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21 (75.0)</w:t>
            </w:r>
          </w:p>
        </w:tc>
        <w:tc>
          <w:tcPr>
            <w:tcW w:w="1276" w:type="dxa"/>
            <w:vAlign w:val="bottom"/>
          </w:tcPr>
          <w:p w14:paraId="735FB8AA" w14:textId="22844D9C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7 (25.0)</w:t>
            </w:r>
          </w:p>
        </w:tc>
        <w:tc>
          <w:tcPr>
            <w:tcW w:w="709" w:type="dxa"/>
            <w:vAlign w:val="bottom"/>
          </w:tcPr>
          <w:p w14:paraId="3A3C4C44" w14:textId="0D1899E3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134" w:type="dxa"/>
            <w:vAlign w:val="bottom"/>
          </w:tcPr>
          <w:p w14:paraId="3646A5F2" w14:textId="00A7419A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0.91, 1.46</w:t>
            </w:r>
          </w:p>
        </w:tc>
        <w:tc>
          <w:tcPr>
            <w:tcW w:w="850" w:type="dxa"/>
            <w:vAlign w:val="bottom"/>
          </w:tcPr>
          <w:p w14:paraId="4F58F534" w14:textId="417FD13B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0.234</w:t>
            </w:r>
          </w:p>
        </w:tc>
        <w:tc>
          <w:tcPr>
            <w:tcW w:w="687" w:type="dxa"/>
            <w:vAlign w:val="bottom"/>
          </w:tcPr>
          <w:p w14:paraId="22C39FE3" w14:textId="62D4317D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1082" w:type="dxa"/>
            <w:vAlign w:val="bottom"/>
          </w:tcPr>
          <w:p w14:paraId="45D992B1" w14:textId="77664C8C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0.95, 1.53</w:t>
            </w:r>
          </w:p>
        </w:tc>
        <w:tc>
          <w:tcPr>
            <w:tcW w:w="924" w:type="dxa"/>
            <w:vAlign w:val="bottom"/>
          </w:tcPr>
          <w:p w14:paraId="46DD783A" w14:textId="77AA6577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0.132</w:t>
            </w:r>
          </w:p>
        </w:tc>
      </w:tr>
    </w:tbl>
    <w:p w14:paraId="4955A20B" w14:textId="37AB02B1" w:rsidR="006E3FE6" w:rsidRPr="006E3FE6" w:rsidRDefault="006E3FE6" w:rsidP="008C0578">
      <w:pPr>
        <w:rPr>
          <w:rFonts w:eastAsia="Calibri" w:cs="Tahoma"/>
          <w:b/>
          <w:bCs/>
          <w:sz w:val="20"/>
          <w:szCs w:val="20"/>
          <w:cs/>
          <w:lang w:val="en-US"/>
        </w:rPr>
      </w:pPr>
      <w:r w:rsidRPr="006E3FE6">
        <w:rPr>
          <w:rFonts w:eastAsia="Calibri" w:cs="Tahoma"/>
          <w:b/>
          <w:bCs/>
          <w:sz w:val="20"/>
          <w:szCs w:val="20"/>
        </w:rPr>
        <w:t>*ECMO was included to evaluate the impact of combined RRT and ECMO use on mortality in this subgroup.</w:t>
      </w:r>
    </w:p>
    <w:p w14:paraId="7F8E520C" w14:textId="77777777" w:rsidR="006E3FE6" w:rsidRPr="008C0578" w:rsidRDefault="006E3FE6" w:rsidP="008C0578">
      <w:pPr>
        <w:rPr>
          <w:rFonts w:ascii="Arial" w:hAnsi="Arial" w:cs="Arial"/>
          <w:sz w:val="22"/>
          <w:szCs w:val="22"/>
        </w:rPr>
      </w:pPr>
    </w:p>
    <w:p w14:paraId="4802B653" w14:textId="799B0ECD" w:rsidR="008C0578" w:rsidRPr="008C0578" w:rsidRDefault="008C0578" w:rsidP="008C0578">
      <w:pPr>
        <w:rPr>
          <w:rFonts w:ascii="Arial" w:hAnsi="Arial" w:cs="Arial"/>
          <w:sz w:val="22"/>
          <w:szCs w:val="22"/>
        </w:rPr>
      </w:pPr>
      <w:r w:rsidRPr="00A3758E">
        <w:rPr>
          <w:rFonts w:ascii="Arial" w:hAnsi="Arial" w:cs="Arial"/>
          <w:b/>
          <w:bCs/>
          <w:sz w:val="22"/>
          <w:szCs w:val="22"/>
        </w:rPr>
        <w:lastRenderedPageBreak/>
        <w:t>Supplement Table 3</w:t>
      </w:r>
      <w:r w:rsidRPr="008C0578">
        <w:rPr>
          <w:rFonts w:ascii="Arial" w:hAnsi="Arial" w:cs="Arial"/>
          <w:sz w:val="22"/>
          <w:szCs w:val="22"/>
        </w:rPr>
        <w:t>: Multivariable model in AKI subgroup</w:t>
      </w: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276"/>
        <w:gridCol w:w="1276"/>
        <w:gridCol w:w="709"/>
        <w:gridCol w:w="1134"/>
        <w:gridCol w:w="850"/>
        <w:gridCol w:w="687"/>
        <w:gridCol w:w="1082"/>
        <w:gridCol w:w="924"/>
      </w:tblGrid>
      <w:tr w:rsidR="00A3758E" w:rsidRPr="006E3FE6" w14:paraId="3EC001CE" w14:textId="77777777" w:rsidTr="003B600E">
        <w:trPr>
          <w:tblHeader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519B3A95" w14:textId="77777777" w:rsidR="00A3758E" w:rsidRPr="006E3FE6" w:rsidRDefault="00A3758E" w:rsidP="003B600E">
            <w:pPr>
              <w:spacing w:after="0" w:line="276" w:lineRule="auto"/>
              <w:rPr>
                <w:rFonts w:eastAsia="Calibri" w:cs="Tahoma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Tahoma"/>
                <w:b/>
                <w:bCs/>
                <w:sz w:val="20"/>
                <w:szCs w:val="20"/>
              </w:rPr>
              <w:t>Factors</w:t>
            </w:r>
          </w:p>
        </w:tc>
        <w:tc>
          <w:tcPr>
            <w:tcW w:w="1276" w:type="dxa"/>
          </w:tcPr>
          <w:p w14:paraId="4B23546C" w14:textId="77777777" w:rsidR="00A3758E" w:rsidRPr="006E3FE6" w:rsidRDefault="00A3758E" w:rsidP="003B600E">
            <w:pPr>
              <w:spacing w:after="0"/>
              <w:jc w:val="center"/>
              <w:rPr>
                <w:rFonts w:cs="Tahoma"/>
                <w:b/>
                <w:bCs/>
                <w:color w:val="FF0000"/>
                <w:sz w:val="20"/>
                <w:szCs w:val="20"/>
              </w:rPr>
            </w:pPr>
            <w:r w:rsidRPr="006E3FE6">
              <w:rPr>
                <w:rFonts w:cs="Tahoma"/>
                <w:b/>
                <w:bCs/>
                <w:color w:val="000000" w:themeColor="text1"/>
                <w:sz w:val="20"/>
                <w:szCs w:val="20"/>
              </w:rPr>
              <w:t>Death</w:t>
            </w:r>
          </w:p>
          <w:p w14:paraId="256A9B76" w14:textId="77777777" w:rsidR="00A3758E" w:rsidRPr="006E3FE6" w:rsidRDefault="00A3758E" w:rsidP="003B600E">
            <w:pPr>
              <w:spacing w:after="0" w:line="276" w:lineRule="auto"/>
              <w:rPr>
                <w:rFonts w:eastAsia="Calibri" w:cs="Tahoma"/>
                <w:b/>
                <w:bCs/>
                <w:sz w:val="20"/>
                <w:szCs w:val="20"/>
              </w:rPr>
            </w:pPr>
            <w:r w:rsidRPr="006E3FE6">
              <w:rPr>
                <w:rFonts w:cs="Tahoma"/>
                <w:b/>
                <w:bCs/>
                <w:color w:val="000000" w:themeColor="text1"/>
                <w:sz w:val="20"/>
                <w:szCs w:val="20"/>
              </w:rPr>
              <w:t>(N=</w:t>
            </w:r>
            <w:r w:rsidRPr="006E3FE6">
              <w:rPr>
                <w:rFonts w:cs="Tahoma"/>
                <w:color w:val="000000"/>
                <w:sz w:val="20"/>
                <w:szCs w:val="20"/>
              </w:rPr>
              <w:t>2,016</w:t>
            </w:r>
            <w:r w:rsidRPr="006E3FE6">
              <w:rPr>
                <w:rFonts w:cs="Tahoma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05DACABF" w14:textId="77777777" w:rsidR="00A3758E" w:rsidRPr="006E3FE6" w:rsidRDefault="00A3758E" w:rsidP="003B600E">
            <w:pPr>
              <w:spacing w:after="0"/>
              <w:jc w:val="center"/>
              <w:rPr>
                <w:rFonts w:cs="Tahoma"/>
                <w:b/>
                <w:bCs/>
                <w:sz w:val="20"/>
                <w:szCs w:val="20"/>
              </w:rPr>
            </w:pPr>
            <w:r w:rsidRPr="006E3FE6">
              <w:rPr>
                <w:rFonts w:cs="Tahoma"/>
                <w:b/>
                <w:bCs/>
                <w:sz w:val="20"/>
                <w:szCs w:val="20"/>
              </w:rPr>
              <w:t>Alive</w:t>
            </w:r>
          </w:p>
          <w:p w14:paraId="35A0C2CD" w14:textId="77777777" w:rsidR="00A3758E" w:rsidRPr="006E3FE6" w:rsidRDefault="00A3758E" w:rsidP="003B600E">
            <w:pPr>
              <w:spacing w:after="0" w:line="276" w:lineRule="auto"/>
              <w:rPr>
                <w:rFonts w:eastAsia="Calibri" w:cs="Tahoma"/>
                <w:b/>
                <w:bCs/>
                <w:sz w:val="20"/>
                <w:szCs w:val="20"/>
              </w:rPr>
            </w:pPr>
            <w:r w:rsidRPr="006E3FE6">
              <w:rPr>
                <w:rFonts w:cs="Tahoma"/>
                <w:b/>
                <w:bCs/>
                <w:color w:val="000000" w:themeColor="text1"/>
                <w:sz w:val="20"/>
                <w:szCs w:val="20"/>
              </w:rPr>
              <w:t>(N=</w:t>
            </w:r>
            <w:r w:rsidRPr="006E3FE6">
              <w:rPr>
                <w:rFonts w:cs="Tahoma"/>
                <w:color w:val="000000"/>
                <w:sz w:val="20"/>
                <w:szCs w:val="20"/>
              </w:rPr>
              <w:t>2,225</w:t>
            </w:r>
            <w:r w:rsidRPr="006E3FE6">
              <w:rPr>
                <w:rFonts w:cs="Tahoma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709" w:type="dxa"/>
            <w:vAlign w:val="center"/>
          </w:tcPr>
          <w:p w14:paraId="735DFBE6" w14:textId="77777777" w:rsidR="00A3758E" w:rsidRPr="006E3FE6" w:rsidRDefault="00A3758E" w:rsidP="003B600E">
            <w:pPr>
              <w:spacing w:after="0" w:line="240" w:lineRule="auto"/>
              <w:jc w:val="center"/>
              <w:rPr>
                <w:rFonts w:eastAsia="Calibri" w:cs="Tahoma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Tahoma"/>
                <w:b/>
                <w:bCs/>
                <w:sz w:val="20"/>
                <w:szCs w:val="20"/>
              </w:rPr>
              <w:t>CRR</w:t>
            </w:r>
          </w:p>
        </w:tc>
        <w:tc>
          <w:tcPr>
            <w:tcW w:w="1134" w:type="dxa"/>
            <w:vAlign w:val="center"/>
          </w:tcPr>
          <w:p w14:paraId="7795A70E" w14:textId="77777777" w:rsidR="00A3758E" w:rsidRPr="006E3FE6" w:rsidRDefault="00A3758E" w:rsidP="003B600E">
            <w:pPr>
              <w:spacing w:after="0" w:line="240" w:lineRule="auto"/>
              <w:jc w:val="center"/>
              <w:rPr>
                <w:rFonts w:eastAsia="Calibri" w:cs="Tahoma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Tahoma"/>
                <w:b/>
                <w:bCs/>
                <w:sz w:val="20"/>
                <w:szCs w:val="20"/>
              </w:rPr>
              <w:t>95%CI</w:t>
            </w:r>
          </w:p>
        </w:tc>
        <w:tc>
          <w:tcPr>
            <w:tcW w:w="850" w:type="dxa"/>
          </w:tcPr>
          <w:p w14:paraId="4336B1B5" w14:textId="77777777" w:rsidR="00A3758E" w:rsidRPr="006E3FE6" w:rsidRDefault="00A3758E" w:rsidP="003B600E">
            <w:pPr>
              <w:spacing w:after="0" w:line="240" w:lineRule="auto"/>
              <w:jc w:val="center"/>
              <w:rPr>
                <w:rFonts w:eastAsia="Calibri" w:cs="Tahoma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Tahoma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687" w:type="dxa"/>
            <w:vAlign w:val="center"/>
          </w:tcPr>
          <w:p w14:paraId="244C3CB4" w14:textId="77777777" w:rsidR="00A3758E" w:rsidRPr="006E3FE6" w:rsidRDefault="00A3758E" w:rsidP="003B600E">
            <w:pPr>
              <w:spacing w:after="0" w:line="240" w:lineRule="auto"/>
              <w:jc w:val="center"/>
              <w:rPr>
                <w:rFonts w:eastAsia="Calibri" w:cs="Tahoma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Tahoma"/>
                <w:b/>
                <w:bCs/>
                <w:sz w:val="20"/>
                <w:szCs w:val="20"/>
              </w:rPr>
              <w:t>ARR</w:t>
            </w:r>
          </w:p>
        </w:tc>
        <w:tc>
          <w:tcPr>
            <w:tcW w:w="1082" w:type="dxa"/>
            <w:vAlign w:val="center"/>
          </w:tcPr>
          <w:p w14:paraId="1BC197F7" w14:textId="77777777" w:rsidR="00A3758E" w:rsidRPr="006E3FE6" w:rsidRDefault="00A3758E" w:rsidP="003B600E">
            <w:pPr>
              <w:spacing w:after="0" w:line="240" w:lineRule="auto"/>
              <w:jc w:val="center"/>
              <w:rPr>
                <w:rFonts w:eastAsia="Calibri" w:cs="Tahoma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Tahoma"/>
                <w:b/>
                <w:bCs/>
                <w:sz w:val="20"/>
                <w:szCs w:val="20"/>
              </w:rPr>
              <w:t>95%CI</w:t>
            </w:r>
          </w:p>
        </w:tc>
        <w:tc>
          <w:tcPr>
            <w:tcW w:w="924" w:type="dxa"/>
          </w:tcPr>
          <w:p w14:paraId="6CEF98A6" w14:textId="77777777" w:rsidR="00A3758E" w:rsidRPr="006E3FE6" w:rsidRDefault="00A3758E" w:rsidP="003B600E">
            <w:pPr>
              <w:spacing w:after="0" w:line="240" w:lineRule="auto"/>
              <w:jc w:val="center"/>
              <w:rPr>
                <w:rFonts w:eastAsia="Calibri" w:cs="Tahoma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Tahoma"/>
                <w:b/>
                <w:bCs/>
                <w:sz w:val="20"/>
                <w:szCs w:val="20"/>
              </w:rPr>
              <w:t>p-value</w:t>
            </w:r>
          </w:p>
        </w:tc>
      </w:tr>
      <w:tr w:rsidR="006E3FE6" w:rsidRPr="006E3FE6" w14:paraId="2552FA7B" w14:textId="77777777" w:rsidTr="003B600E"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67120C15" w14:textId="77777777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Tahoma"/>
                <w:b/>
                <w:bCs/>
                <w:sz w:val="20"/>
                <w:szCs w:val="20"/>
              </w:rPr>
              <w:t>Age group</w:t>
            </w:r>
          </w:p>
        </w:tc>
        <w:tc>
          <w:tcPr>
            <w:tcW w:w="1276" w:type="dxa"/>
          </w:tcPr>
          <w:p w14:paraId="3A667013" w14:textId="77777777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6E658B4" w14:textId="77777777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14:paraId="4DE5B606" w14:textId="77777777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84ECB5" w14:textId="77777777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799E25" w14:textId="7EB8180F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  <w:r w:rsidRPr="006E3FE6">
              <w:rPr>
                <w:rFonts w:eastAsia="Calibri" w:cs="Tahoma"/>
                <w:sz w:val="20"/>
                <w:szCs w:val="20"/>
                <w:cs/>
              </w:rPr>
              <w:t>0.462</w:t>
            </w:r>
          </w:p>
        </w:tc>
        <w:tc>
          <w:tcPr>
            <w:tcW w:w="687" w:type="dxa"/>
          </w:tcPr>
          <w:p w14:paraId="02B4A260" w14:textId="77777777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</w:p>
        </w:tc>
        <w:tc>
          <w:tcPr>
            <w:tcW w:w="1082" w:type="dxa"/>
          </w:tcPr>
          <w:p w14:paraId="66C5ECF1" w14:textId="77777777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</w:p>
        </w:tc>
        <w:tc>
          <w:tcPr>
            <w:tcW w:w="924" w:type="dxa"/>
            <w:vAlign w:val="bottom"/>
          </w:tcPr>
          <w:p w14:paraId="521FB441" w14:textId="777FFCBE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</w:p>
        </w:tc>
      </w:tr>
      <w:tr w:rsidR="006E3FE6" w:rsidRPr="006E3FE6" w14:paraId="2BA00456" w14:textId="77777777" w:rsidTr="003B600E">
        <w:tc>
          <w:tcPr>
            <w:tcW w:w="2835" w:type="dxa"/>
            <w:shd w:val="clear" w:color="auto" w:fill="auto"/>
            <w:noWrap/>
            <w:vAlign w:val="bottom"/>
          </w:tcPr>
          <w:p w14:paraId="7B60047E" w14:textId="77777777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  <w:r w:rsidRPr="006E3FE6">
              <w:rPr>
                <w:rFonts w:eastAsia="Calibri" w:cs="Tahoma"/>
                <w:sz w:val="20"/>
                <w:szCs w:val="20"/>
              </w:rPr>
              <w:t xml:space="preserve">    1) 1mo-&lt;1y </w:t>
            </w:r>
          </w:p>
        </w:tc>
        <w:tc>
          <w:tcPr>
            <w:tcW w:w="1276" w:type="dxa"/>
            <w:vAlign w:val="bottom"/>
          </w:tcPr>
          <w:p w14:paraId="2D993E60" w14:textId="76744A81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97 (71.9)</w:t>
            </w:r>
          </w:p>
        </w:tc>
        <w:tc>
          <w:tcPr>
            <w:tcW w:w="1276" w:type="dxa"/>
            <w:vAlign w:val="bottom"/>
          </w:tcPr>
          <w:p w14:paraId="6AFAB23A" w14:textId="511D9E39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38 (28.2)</w:t>
            </w:r>
          </w:p>
        </w:tc>
        <w:tc>
          <w:tcPr>
            <w:tcW w:w="709" w:type="dxa"/>
            <w:vAlign w:val="bottom"/>
          </w:tcPr>
          <w:p w14:paraId="2E94549B" w14:textId="0ED70C56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  <w:cs/>
              </w:rPr>
              <w:t>1</w:t>
            </w:r>
          </w:p>
        </w:tc>
        <w:tc>
          <w:tcPr>
            <w:tcW w:w="1134" w:type="dxa"/>
            <w:vAlign w:val="bottom"/>
          </w:tcPr>
          <w:p w14:paraId="0B7E899D" w14:textId="7777777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721492" w14:textId="7777777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687" w:type="dxa"/>
            <w:vAlign w:val="bottom"/>
          </w:tcPr>
          <w:p w14:paraId="038BD1ED" w14:textId="6B00F902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1082" w:type="dxa"/>
            <w:vAlign w:val="bottom"/>
          </w:tcPr>
          <w:p w14:paraId="26011D02" w14:textId="7777777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924" w:type="dxa"/>
            <w:vAlign w:val="bottom"/>
          </w:tcPr>
          <w:p w14:paraId="13C29A24" w14:textId="7777777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</w:tr>
      <w:tr w:rsidR="006E3FE6" w:rsidRPr="006E3FE6" w14:paraId="2ED8D3DA" w14:textId="77777777" w:rsidTr="003B600E"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34D325FE" w14:textId="77777777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  <w:r w:rsidRPr="006E3FE6">
              <w:rPr>
                <w:rFonts w:eastAsia="Calibri" w:cs="Tahoma"/>
                <w:sz w:val="20"/>
                <w:szCs w:val="20"/>
              </w:rPr>
              <w:t xml:space="preserve">    2</w:t>
            </w:r>
            <w:r w:rsidRPr="006E3FE6">
              <w:rPr>
                <w:rFonts w:eastAsia="Calibri" w:cs="Tahoma"/>
                <w:sz w:val="20"/>
                <w:szCs w:val="20"/>
                <w:cs/>
              </w:rPr>
              <w:t xml:space="preserve">) </w:t>
            </w:r>
            <w:r w:rsidRPr="006E3FE6">
              <w:rPr>
                <w:rFonts w:eastAsia="Calibri" w:cs="Tahoma"/>
                <w:sz w:val="20"/>
                <w:szCs w:val="20"/>
              </w:rPr>
              <w:t>&lt;5y</w:t>
            </w:r>
          </w:p>
        </w:tc>
        <w:tc>
          <w:tcPr>
            <w:tcW w:w="1276" w:type="dxa"/>
            <w:vAlign w:val="bottom"/>
          </w:tcPr>
          <w:p w14:paraId="23655771" w14:textId="6B27B628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134 (72.4)</w:t>
            </w:r>
          </w:p>
        </w:tc>
        <w:tc>
          <w:tcPr>
            <w:tcW w:w="1276" w:type="dxa"/>
            <w:vAlign w:val="bottom"/>
          </w:tcPr>
          <w:p w14:paraId="01D85F8C" w14:textId="7D8929E9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51 (27.6)</w:t>
            </w:r>
          </w:p>
        </w:tc>
        <w:tc>
          <w:tcPr>
            <w:tcW w:w="709" w:type="dxa"/>
            <w:vAlign w:val="bottom"/>
          </w:tcPr>
          <w:p w14:paraId="64D63B00" w14:textId="008A2923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134" w:type="dxa"/>
            <w:vAlign w:val="bottom"/>
          </w:tcPr>
          <w:p w14:paraId="09A2513D" w14:textId="2074CB42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0.88, 1.16</w:t>
            </w:r>
          </w:p>
        </w:tc>
        <w:tc>
          <w:tcPr>
            <w:tcW w:w="850" w:type="dxa"/>
          </w:tcPr>
          <w:p w14:paraId="33133A4C" w14:textId="7777777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687" w:type="dxa"/>
            <w:vAlign w:val="bottom"/>
          </w:tcPr>
          <w:p w14:paraId="03B044BD" w14:textId="3BA6637E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1082" w:type="dxa"/>
            <w:vAlign w:val="bottom"/>
          </w:tcPr>
          <w:p w14:paraId="1C49B2F2" w14:textId="79439B4E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924" w:type="dxa"/>
            <w:vAlign w:val="bottom"/>
          </w:tcPr>
          <w:p w14:paraId="5262AECD" w14:textId="7777777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</w:tr>
      <w:tr w:rsidR="006E3FE6" w:rsidRPr="006E3FE6" w14:paraId="567B3180" w14:textId="77777777" w:rsidTr="003B600E"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4F4422D1" w14:textId="77777777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  <w:r w:rsidRPr="006E3FE6">
              <w:rPr>
                <w:rFonts w:eastAsia="Calibri" w:cs="Tahoma"/>
                <w:sz w:val="20"/>
                <w:szCs w:val="20"/>
              </w:rPr>
              <w:t xml:space="preserve">    3</w:t>
            </w:r>
            <w:r w:rsidRPr="006E3FE6">
              <w:rPr>
                <w:rFonts w:eastAsia="Calibri" w:cs="Tahoma"/>
                <w:sz w:val="20"/>
                <w:szCs w:val="20"/>
                <w:cs/>
              </w:rPr>
              <w:t xml:space="preserve">) </w:t>
            </w:r>
            <w:r w:rsidRPr="006E3FE6">
              <w:rPr>
                <w:rFonts w:eastAsia="Calibri" w:cs="Tahoma"/>
                <w:sz w:val="20"/>
                <w:szCs w:val="20"/>
              </w:rPr>
              <w:t>5</w:t>
            </w:r>
            <w:r w:rsidRPr="006E3FE6">
              <w:rPr>
                <w:rFonts w:eastAsia="Calibri" w:cs="Tahoma"/>
                <w:sz w:val="20"/>
                <w:szCs w:val="20"/>
                <w:cs/>
              </w:rPr>
              <w:t>-</w:t>
            </w:r>
            <w:r w:rsidRPr="006E3FE6">
              <w:rPr>
                <w:rFonts w:eastAsia="Calibri" w:cs="Tahoma"/>
                <w:sz w:val="20"/>
                <w:szCs w:val="20"/>
              </w:rPr>
              <w:t>&lt;10y</w:t>
            </w:r>
          </w:p>
        </w:tc>
        <w:tc>
          <w:tcPr>
            <w:tcW w:w="1276" w:type="dxa"/>
            <w:vAlign w:val="bottom"/>
          </w:tcPr>
          <w:p w14:paraId="03F896DA" w14:textId="63720F38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98 (71.0)</w:t>
            </w:r>
          </w:p>
        </w:tc>
        <w:tc>
          <w:tcPr>
            <w:tcW w:w="1276" w:type="dxa"/>
            <w:vAlign w:val="bottom"/>
          </w:tcPr>
          <w:p w14:paraId="72BFE463" w14:textId="18771202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40 (29.0)</w:t>
            </w:r>
          </w:p>
        </w:tc>
        <w:tc>
          <w:tcPr>
            <w:tcW w:w="709" w:type="dxa"/>
            <w:vAlign w:val="bottom"/>
          </w:tcPr>
          <w:p w14:paraId="46A996D6" w14:textId="6C8B70E8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134" w:type="dxa"/>
            <w:vAlign w:val="bottom"/>
          </w:tcPr>
          <w:p w14:paraId="730C66BB" w14:textId="4E212631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0.85, 1.15</w:t>
            </w:r>
          </w:p>
        </w:tc>
        <w:tc>
          <w:tcPr>
            <w:tcW w:w="850" w:type="dxa"/>
          </w:tcPr>
          <w:p w14:paraId="3DCE0FB7" w14:textId="7777777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687" w:type="dxa"/>
            <w:vAlign w:val="bottom"/>
          </w:tcPr>
          <w:p w14:paraId="253DBC05" w14:textId="68C3086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1082" w:type="dxa"/>
            <w:vAlign w:val="bottom"/>
          </w:tcPr>
          <w:p w14:paraId="4C62CBCE" w14:textId="1D26591F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924" w:type="dxa"/>
            <w:vAlign w:val="bottom"/>
          </w:tcPr>
          <w:p w14:paraId="05317C53" w14:textId="7777777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</w:tr>
      <w:tr w:rsidR="006E3FE6" w:rsidRPr="006E3FE6" w14:paraId="75FB5806" w14:textId="77777777" w:rsidTr="003B600E"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4F26E1ED" w14:textId="77777777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  <w:r w:rsidRPr="006E3FE6">
              <w:rPr>
                <w:rFonts w:eastAsia="Calibri" w:cs="Tahoma"/>
                <w:sz w:val="20"/>
                <w:szCs w:val="20"/>
              </w:rPr>
              <w:t xml:space="preserve">    4</w:t>
            </w:r>
            <w:r w:rsidRPr="006E3FE6">
              <w:rPr>
                <w:rFonts w:eastAsia="Calibri" w:cs="Tahoma"/>
                <w:sz w:val="20"/>
                <w:szCs w:val="20"/>
                <w:cs/>
              </w:rPr>
              <w:t xml:space="preserve">) </w:t>
            </w:r>
            <w:r w:rsidRPr="006E3FE6">
              <w:rPr>
                <w:rFonts w:eastAsia="Calibri" w:cs="Tahoma"/>
                <w:sz w:val="20"/>
                <w:szCs w:val="20"/>
              </w:rPr>
              <w:t>10</w:t>
            </w:r>
            <w:r w:rsidRPr="006E3FE6">
              <w:rPr>
                <w:rFonts w:eastAsia="Calibri" w:cs="Tahoma"/>
                <w:sz w:val="20"/>
                <w:szCs w:val="20"/>
                <w:cs/>
              </w:rPr>
              <w:t>-</w:t>
            </w:r>
            <w:r w:rsidRPr="006E3FE6">
              <w:rPr>
                <w:rFonts w:eastAsia="Calibri" w:cs="Tahoma"/>
                <w:sz w:val="20"/>
                <w:szCs w:val="20"/>
              </w:rPr>
              <w:t>&lt;15y</w:t>
            </w:r>
          </w:p>
        </w:tc>
        <w:tc>
          <w:tcPr>
            <w:tcW w:w="1276" w:type="dxa"/>
            <w:vAlign w:val="bottom"/>
          </w:tcPr>
          <w:p w14:paraId="21B6268E" w14:textId="1FC1018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186 (69.9)</w:t>
            </w:r>
          </w:p>
        </w:tc>
        <w:tc>
          <w:tcPr>
            <w:tcW w:w="1276" w:type="dxa"/>
            <w:vAlign w:val="bottom"/>
          </w:tcPr>
          <w:p w14:paraId="63F1C6D0" w14:textId="09D3A3E4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80 (30.1)</w:t>
            </w:r>
          </w:p>
        </w:tc>
        <w:tc>
          <w:tcPr>
            <w:tcW w:w="709" w:type="dxa"/>
            <w:vAlign w:val="bottom"/>
          </w:tcPr>
          <w:p w14:paraId="4D65005D" w14:textId="02FCC9DE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134" w:type="dxa"/>
            <w:vAlign w:val="bottom"/>
          </w:tcPr>
          <w:p w14:paraId="36CBD1B8" w14:textId="3B9EFB61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0.85, 1.11</w:t>
            </w:r>
          </w:p>
        </w:tc>
        <w:tc>
          <w:tcPr>
            <w:tcW w:w="850" w:type="dxa"/>
          </w:tcPr>
          <w:p w14:paraId="443942D4" w14:textId="7777777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687" w:type="dxa"/>
            <w:vAlign w:val="bottom"/>
          </w:tcPr>
          <w:p w14:paraId="63C5A7B0" w14:textId="5D1E95D3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1082" w:type="dxa"/>
            <w:vAlign w:val="bottom"/>
          </w:tcPr>
          <w:p w14:paraId="30BF01A0" w14:textId="79669478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924" w:type="dxa"/>
            <w:vAlign w:val="bottom"/>
          </w:tcPr>
          <w:p w14:paraId="2AAE262D" w14:textId="7777777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</w:tr>
      <w:tr w:rsidR="006E3FE6" w:rsidRPr="006E3FE6" w14:paraId="7FF01B17" w14:textId="77777777" w:rsidTr="003B600E">
        <w:tc>
          <w:tcPr>
            <w:tcW w:w="2835" w:type="dxa"/>
            <w:shd w:val="clear" w:color="auto" w:fill="auto"/>
            <w:noWrap/>
            <w:vAlign w:val="bottom"/>
          </w:tcPr>
          <w:p w14:paraId="466CC98D" w14:textId="77777777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  <w:r w:rsidRPr="006E3FE6">
              <w:rPr>
                <w:rFonts w:eastAsia="Calibri" w:cs="Tahoma"/>
                <w:sz w:val="20"/>
                <w:szCs w:val="20"/>
              </w:rPr>
              <w:t xml:space="preserve">    5) 15-18</w:t>
            </w:r>
          </w:p>
        </w:tc>
        <w:tc>
          <w:tcPr>
            <w:tcW w:w="1276" w:type="dxa"/>
            <w:vAlign w:val="bottom"/>
          </w:tcPr>
          <w:p w14:paraId="567D0B4D" w14:textId="05496035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110 (63.6)</w:t>
            </w:r>
          </w:p>
        </w:tc>
        <w:tc>
          <w:tcPr>
            <w:tcW w:w="1276" w:type="dxa"/>
            <w:vAlign w:val="bottom"/>
          </w:tcPr>
          <w:p w14:paraId="16276417" w14:textId="75CA3C9A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63 (36.4)</w:t>
            </w:r>
          </w:p>
        </w:tc>
        <w:tc>
          <w:tcPr>
            <w:tcW w:w="709" w:type="dxa"/>
            <w:vAlign w:val="bottom"/>
          </w:tcPr>
          <w:p w14:paraId="0037750A" w14:textId="5D8342D9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134" w:type="dxa"/>
            <w:vAlign w:val="bottom"/>
          </w:tcPr>
          <w:p w14:paraId="6A91BA53" w14:textId="4952E52A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0.76, 1.03</w:t>
            </w:r>
          </w:p>
        </w:tc>
        <w:tc>
          <w:tcPr>
            <w:tcW w:w="850" w:type="dxa"/>
          </w:tcPr>
          <w:p w14:paraId="73A5FD1C" w14:textId="7777777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687" w:type="dxa"/>
            <w:vAlign w:val="bottom"/>
          </w:tcPr>
          <w:p w14:paraId="41EC062B" w14:textId="0C2E50A1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1082" w:type="dxa"/>
            <w:vAlign w:val="bottom"/>
          </w:tcPr>
          <w:p w14:paraId="16B58826" w14:textId="67D7F831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924" w:type="dxa"/>
            <w:vAlign w:val="bottom"/>
          </w:tcPr>
          <w:p w14:paraId="4D34DC31" w14:textId="7777777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</w:tr>
      <w:tr w:rsidR="006E3FE6" w:rsidRPr="006E3FE6" w14:paraId="4BAF70DA" w14:textId="77777777" w:rsidTr="004964DF">
        <w:tc>
          <w:tcPr>
            <w:tcW w:w="2835" w:type="dxa"/>
            <w:shd w:val="clear" w:color="auto" w:fill="auto"/>
            <w:noWrap/>
          </w:tcPr>
          <w:p w14:paraId="166E4E23" w14:textId="105FF57D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Tahoma"/>
                <w:sz w:val="20"/>
                <w:szCs w:val="20"/>
              </w:rPr>
              <w:t xml:space="preserve">Pneumonia </w:t>
            </w:r>
          </w:p>
        </w:tc>
        <w:tc>
          <w:tcPr>
            <w:tcW w:w="1276" w:type="dxa"/>
            <w:vAlign w:val="bottom"/>
          </w:tcPr>
          <w:p w14:paraId="20B840ED" w14:textId="1C04E8D0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363 (67.0)</w:t>
            </w:r>
          </w:p>
        </w:tc>
        <w:tc>
          <w:tcPr>
            <w:tcW w:w="1276" w:type="dxa"/>
            <w:vAlign w:val="bottom"/>
          </w:tcPr>
          <w:p w14:paraId="579F7E04" w14:textId="3825AF2C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179 (33.0)</w:t>
            </w:r>
          </w:p>
        </w:tc>
        <w:tc>
          <w:tcPr>
            <w:tcW w:w="709" w:type="dxa"/>
            <w:vAlign w:val="bottom"/>
          </w:tcPr>
          <w:p w14:paraId="1CB248F4" w14:textId="49E92590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134" w:type="dxa"/>
            <w:vAlign w:val="bottom"/>
          </w:tcPr>
          <w:p w14:paraId="7EA588E3" w14:textId="53F4A79C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0.83, 0.99</w:t>
            </w:r>
          </w:p>
        </w:tc>
        <w:tc>
          <w:tcPr>
            <w:tcW w:w="850" w:type="dxa"/>
            <w:vAlign w:val="bottom"/>
          </w:tcPr>
          <w:p w14:paraId="2F815AE9" w14:textId="7C923563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687" w:type="dxa"/>
            <w:vAlign w:val="bottom"/>
          </w:tcPr>
          <w:p w14:paraId="10896C72" w14:textId="5EC9F66C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082" w:type="dxa"/>
            <w:vAlign w:val="bottom"/>
          </w:tcPr>
          <w:p w14:paraId="0312160D" w14:textId="55FF6B9D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0.83, 0.99</w:t>
            </w:r>
          </w:p>
        </w:tc>
        <w:tc>
          <w:tcPr>
            <w:tcW w:w="924" w:type="dxa"/>
            <w:vAlign w:val="bottom"/>
          </w:tcPr>
          <w:p w14:paraId="67E4B2E2" w14:textId="4E4E3695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0.025</w:t>
            </w:r>
          </w:p>
        </w:tc>
      </w:tr>
      <w:tr w:rsidR="006E3FE6" w:rsidRPr="006E3FE6" w14:paraId="7E4BFE72" w14:textId="77777777" w:rsidTr="003B600E">
        <w:tc>
          <w:tcPr>
            <w:tcW w:w="2835" w:type="dxa"/>
            <w:shd w:val="clear" w:color="auto" w:fill="auto"/>
            <w:noWrap/>
          </w:tcPr>
          <w:p w14:paraId="2A47F40C" w14:textId="56DE1579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Tahoma"/>
                <w:sz w:val="20"/>
                <w:szCs w:val="20"/>
              </w:rPr>
              <w:t>Sepsis &amp; Septic shock</w:t>
            </w:r>
          </w:p>
        </w:tc>
        <w:tc>
          <w:tcPr>
            <w:tcW w:w="1276" w:type="dxa"/>
            <w:vAlign w:val="bottom"/>
          </w:tcPr>
          <w:p w14:paraId="256A4C13" w14:textId="1DDDDDE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194 (76.7)</w:t>
            </w:r>
          </w:p>
        </w:tc>
        <w:tc>
          <w:tcPr>
            <w:tcW w:w="1276" w:type="dxa"/>
            <w:vAlign w:val="bottom"/>
          </w:tcPr>
          <w:p w14:paraId="79F534F6" w14:textId="248E1C4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59 (23.3)</w:t>
            </w:r>
          </w:p>
        </w:tc>
        <w:tc>
          <w:tcPr>
            <w:tcW w:w="709" w:type="dxa"/>
            <w:vAlign w:val="bottom"/>
          </w:tcPr>
          <w:p w14:paraId="4EFDCD2F" w14:textId="6F3C9763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134" w:type="dxa"/>
            <w:vAlign w:val="bottom"/>
          </w:tcPr>
          <w:p w14:paraId="79B55BAA" w14:textId="4DF97349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1.05, 1.25</w:t>
            </w:r>
          </w:p>
        </w:tc>
        <w:tc>
          <w:tcPr>
            <w:tcW w:w="850" w:type="dxa"/>
            <w:vAlign w:val="bottom"/>
          </w:tcPr>
          <w:p w14:paraId="3D8A6F8F" w14:textId="2B7D339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687" w:type="dxa"/>
            <w:vAlign w:val="bottom"/>
          </w:tcPr>
          <w:p w14:paraId="02E6A2E2" w14:textId="5774D0E0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082" w:type="dxa"/>
            <w:vAlign w:val="bottom"/>
          </w:tcPr>
          <w:p w14:paraId="65037B16" w14:textId="79C1A021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1.02, 1.22</w:t>
            </w:r>
          </w:p>
        </w:tc>
        <w:tc>
          <w:tcPr>
            <w:tcW w:w="924" w:type="dxa"/>
            <w:vAlign w:val="bottom"/>
          </w:tcPr>
          <w:p w14:paraId="5195E3AB" w14:textId="04950B9B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0.017</w:t>
            </w:r>
          </w:p>
        </w:tc>
      </w:tr>
      <w:tr w:rsidR="006E3FE6" w:rsidRPr="006E3FE6" w14:paraId="34F1539D" w14:textId="77777777" w:rsidTr="003B600E">
        <w:tc>
          <w:tcPr>
            <w:tcW w:w="2835" w:type="dxa"/>
            <w:shd w:val="clear" w:color="auto" w:fill="auto"/>
            <w:noWrap/>
          </w:tcPr>
          <w:p w14:paraId="7A5BF080" w14:textId="248CA882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b/>
                <w:bCs/>
                <w:sz w:val="20"/>
                <w:szCs w:val="20"/>
              </w:rPr>
            </w:pPr>
            <w:r w:rsidRPr="006E3FE6">
              <w:rPr>
                <w:rFonts w:eastAsia="Calibri" w:cs="Tahoma"/>
                <w:sz w:val="20"/>
                <w:szCs w:val="20"/>
              </w:rPr>
              <w:t xml:space="preserve">Cardiovascular dysfunction </w:t>
            </w:r>
          </w:p>
        </w:tc>
        <w:tc>
          <w:tcPr>
            <w:tcW w:w="1276" w:type="dxa"/>
            <w:vAlign w:val="bottom"/>
          </w:tcPr>
          <w:p w14:paraId="34266380" w14:textId="1DD4CBB1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401 (72.3)</w:t>
            </w:r>
          </w:p>
        </w:tc>
        <w:tc>
          <w:tcPr>
            <w:tcW w:w="1276" w:type="dxa"/>
            <w:vAlign w:val="bottom"/>
          </w:tcPr>
          <w:p w14:paraId="3FC3E8DC" w14:textId="48C1113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154 (27.8)</w:t>
            </w:r>
          </w:p>
        </w:tc>
        <w:tc>
          <w:tcPr>
            <w:tcW w:w="709" w:type="dxa"/>
            <w:vAlign w:val="bottom"/>
          </w:tcPr>
          <w:p w14:paraId="59C92513" w14:textId="69BF50D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134" w:type="dxa"/>
            <w:vAlign w:val="bottom"/>
          </w:tcPr>
          <w:p w14:paraId="14A02BFD" w14:textId="2438E61A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1.01, 1.21</w:t>
            </w:r>
          </w:p>
        </w:tc>
        <w:tc>
          <w:tcPr>
            <w:tcW w:w="850" w:type="dxa"/>
            <w:vAlign w:val="bottom"/>
          </w:tcPr>
          <w:p w14:paraId="5FC43378" w14:textId="7375BB13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687" w:type="dxa"/>
            <w:vAlign w:val="bottom"/>
          </w:tcPr>
          <w:p w14:paraId="04F76308" w14:textId="61D801EF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082" w:type="dxa"/>
            <w:vAlign w:val="bottom"/>
          </w:tcPr>
          <w:p w14:paraId="219ED49E" w14:textId="40546BB2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0.98, 1.18</w:t>
            </w:r>
          </w:p>
        </w:tc>
        <w:tc>
          <w:tcPr>
            <w:tcW w:w="924" w:type="dxa"/>
            <w:vAlign w:val="bottom"/>
          </w:tcPr>
          <w:p w14:paraId="654F7967" w14:textId="011132C1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0.143</w:t>
            </w:r>
          </w:p>
        </w:tc>
      </w:tr>
      <w:tr w:rsidR="006E3FE6" w:rsidRPr="006E3FE6" w14:paraId="3E6D43C3" w14:textId="77777777" w:rsidTr="003B600E">
        <w:tc>
          <w:tcPr>
            <w:tcW w:w="2835" w:type="dxa"/>
            <w:shd w:val="clear" w:color="auto" w:fill="auto"/>
            <w:noWrap/>
          </w:tcPr>
          <w:p w14:paraId="72A2604F" w14:textId="7AEC9555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  <w:r w:rsidRPr="006E3FE6">
              <w:rPr>
                <w:rFonts w:eastAsia="Calibri" w:cs="Tahoma"/>
                <w:sz w:val="20"/>
                <w:szCs w:val="20"/>
              </w:rPr>
              <w:t xml:space="preserve"> Acute liver failure </w:t>
            </w:r>
          </w:p>
        </w:tc>
        <w:tc>
          <w:tcPr>
            <w:tcW w:w="1276" w:type="dxa"/>
            <w:vAlign w:val="bottom"/>
          </w:tcPr>
          <w:p w14:paraId="5A55AA63" w14:textId="3BB910DE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113 (80.1)</w:t>
            </w:r>
          </w:p>
        </w:tc>
        <w:tc>
          <w:tcPr>
            <w:tcW w:w="1276" w:type="dxa"/>
            <w:vAlign w:val="bottom"/>
          </w:tcPr>
          <w:p w14:paraId="23768330" w14:textId="4749F067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28 (19.9)</w:t>
            </w:r>
          </w:p>
        </w:tc>
        <w:tc>
          <w:tcPr>
            <w:tcW w:w="709" w:type="dxa"/>
            <w:vAlign w:val="bottom"/>
          </w:tcPr>
          <w:p w14:paraId="14939F82" w14:textId="46BE4728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134" w:type="dxa"/>
            <w:vAlign w:val="bottom"/>
          </w:tcPr>
          <w:p w14:paraId="7E5AF43F" w14:textId="3C587F3C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1.07, 1.30</w:t>
            </w:r>
          </w:p>
        </w:tc>
        <w:tc>
          <w:tcPr>
            <w:tcW w:w="850" w:type="dxa"/>
            <w:vAlign w:val="bottom"/>
          </w:tcPr>
          <w:p w14:paraId="025913AB" w14:textId="28820DC9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687" w:type="dxa"/>
            <w:vAlign w:val="bottom"/>
          </w:tcPr>
          <w:p w14:paraId="2E54477C" w14:textId="5BEAFDA6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082" w:type="dxa"/>
            <w:vAlign w:val="bottom"/>
          </w:tcPr>
          <w:p w14:paraId="72473B02" w14:textId="7F24F7A8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1.04, 1.26</w:t>
            </w:r>
          </w:p>
        </w:tc>
        <w:tc>
          <w:tcPr>
            <w:tcW w:w="924" w:type="dxa"/>
            <w:vAlign w:val="bottom"/>
          </w:tcPr>
          <w:p w14:paraId="31AFC033" w14:textId="0C0E4003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0.007</w:t>
            </w:r>
          </w:p>
        </w:tc>
      </w:tr>
      <w:tr w:rsidR="006E3FE6" w:rsidRPr="006E3FE6" w14:paraId="37BE015D" w14:textId="77777777" w:rsidTr="003B600E">
        <w:tc>
          <w:tcPr>
            <w:tcW w:w="2835" w:type="dxa"/>
            <w:shd w:val="clear" w:color="auto" w:fill="auto"/>
            <w:noWrap/>
          </w:tcPr>
          <w:p w14:paraId="00CD6483" w14:textId="19BA57F5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  <w:r w:rsidRPr="006E3FE6">
              <w:rPr>
                <w:rFonts w:eastAsia="Calibri" w:cs="Tahoma"/>
                <w:sz w:val="20"/>
                <w:szCs w:val="20"/>
              </w:rPr>
              <w:t xml:space="preserve">Disseminated Intravascular coagulation </w:t>
            </w:r>
          </w:p>
        </w:tc>
        <w:tc>
          <w:tcPr>
            <w:tcW w:w="1276" w:type="dxa"/>
            <w:vAlign w:val="bottom"/>
          </w:tcPr>
          <w:p w14:paraId="6295B2CE" w14:textId="7D51E974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218 (79.9)</w:t>
            </w:r>
          </w:p>
        </w:tc>
        <w:tc>
          <w:tcPr>
            <w:tcW w:w="1276" w:type="dxa"/>
            <w:vAlign w:val="bottom"/>
          </w:tcPr>
          <w:p w14:paraId="23F9720A" w14:textId="2B27622F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55 (20.2)</w:t>
            </w:r>
          </w:p>
        </w:tc>
        <w:tc>
          <w:tcPr>
            <w:tcW w:w="709" w:type="dxa"/>
            <w:vAlign w:val="bottom"/>
          </w:tcPr>
          <w:p w14:paraId="3398A979" w14:textId="788A888C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1134" w:type="dxa"/>
            <w:vAlign w:val="bottom"/>
          </w:tcPr>
          <w:p w14:paraId="02AA5782" w14:textId="6426D65F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1.13, 1.33</w:t>
            </w:r>
          </w:p>
        </w:tc>
        <w:tc>
          <w:tcPr>
            <w:tcW w:w="850" w:type="dxa"/>
            <w:vAlign w:val="bottom"/>
          </w:tcPr>
          <w:p w14:paraId="5BEBD3D1" w14:textId="74D06E69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687" w:type="dxa"/>
            <w:vAlign w:val="bottom"/>
          </w:tcPr>
          <w:p w14:paraId="0129DE9C" w14:textId="6406C9CD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082" w:type="dxa"/>
            <w:vAlign w:val="bottom"/>
          </w:tcPr>
          <w:p w14:paraId="3E4DBD72" w14:textId="76069613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1.08, 1.29</w:t>
            </w:r>
          </w:p>
        </w:tc>
        <w:tc>
          <w:tcPr>
            <w:tcW w:w="924" w:type="dxa"/>
            <w:vAlign w:val="bottom"/>
          </w:tcPr>
          <w:p w14:paraId="47698FCA" w14:textId="39FE4F0F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&lt;0.001</w:t>
            </w:r>
          </w:p>
        </w:tc>
      </w:tr>
      <w:tr w:rsidR="006E3FE6" w:rsidRPr="006E3FE6" w14:paraId="419BA4D5" w14:textId="77777777" w:rsidTr="003B600E">
        <w:tc>
          <w:tcPr>
            <w:tcW w:w="2835" w:type="dxa"/>
            <w:shd w:val="clear" w:color="auto" w:fill="auto"/>
            <w:noWrap/>
          </w:tcPr>
          <w:p w14:paraId="0F47237B" w14:textId="04442211" w:rsidR="006E3FE6" w:rsidRPr="006E3FE6" w:rsidRDefault="006E3FE6" w:rsidP="006E3FE6">
            <w:pPr>
              <w:spacing w:after="0" w:line="276" w:lineRule="auto"/>
              <w:rPr>
                <w:rFonts w:eastAsia="Calibri" w:cs="Tahoma"/>
                <w:sz w:val="20"/>
                <w:szCs w:val="20"/>
              </w:rPr>
            </w:pPr>
            <w:r w:rsidRPr="006E3FE6">
              <w:rPr>
                <w:rFonts w:eastAsia="Calibri" w:cs="Tahoma"/>
                <w:sz w:val="20"/>
                <w:szCs w:val="20"/>
              </w:rPr>
              <w:t xml:space="preserve"> Encephalopathy</w:t>
            </w:r>
          </w:p>
        </w:tc>
        <w:tc>
          <w:tcPr>
            <w:tcW w:w="1276" w:type="dxa"/>
            <w:vAlign w:val="bottom"/>
          </w:tcPr>
          <w:p w14:paraId="3728DF3B" w14:textId="7363F7DC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46 (63.9)</w:t>
            </w:r>
          </w:p>
        </w:tc>
        <w:tc>
          <w:tcPr>
            <w:tcW w:w="1276" w:type="dxa"/>
            <w:vAlign w:val="bottom"/>
          </w:tcPr>
          <w:p w14:paraId="3608A118" w14:textId="7DF0DE6B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Calibri"/>
                <w:color w:val="000000"/>
                <w:sz w:val="20"/>
                <w:szCs w:val="20"/>
              </w:rPr>
              <w:t>26 (36.1)</w:t>
            </w:r>
          </w:p>
        </w:tc>
        <w:tc>
          <w:tcPr>
            <w:tcW w:w="709" w:type="dxa"/>
            <w:vAlign w:val="bottom"/>
          </w:tcPr>
          <w:p w14:paraId="0418D437" w14:textId="1D468E72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134" w:type="dxa"/>
            <w:vAlign w:val="bottom"/>
          </w:tcPr>
          <w:p w14:paraId="4791E1D3" w14:textId="685626B1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0.76, 1.09</w:t>
            </w:r>
          </w:p>
        </w:tc>
        <w:tc>
          <w:tcPr>
            <w:tcW w:w="850" w:type="dxa"/>
            <w:vAlign w:val="bottom"/>
          </w:tcPr>
          <w:p w14:paraId="42913D0F" w14:textId="357391A6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  <w:r w:rsidRPr="006E3FE6">
              <w:rPr>
                <w:rFonts w:cs="Tahoma"/>
                <w:color w:val="000000"/>
                <w:sz w:val="20"/>
                <w:szCs w:val="20"/>
              </w:rPr>
              <w:t>0.304</w:t>
            </w:r>
          </w:p>
        </w:tc>
        <w:tc>
          <w:tcPr>
            <w:tcW w:w="687" w:type="dxa"/>
            <w:vAlign w:val="bottom"/>
          </w:tcPr>
          <w:p w14:paraId="58E04762" w14:textId="3BE762AC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1082" w:type="dxa"/>
            <w:vAlign w:val="bottom"/>
          </w:tcPr>
          <w:p w14:paraId="2F1F59C3" w14:textId="36C14184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  <w:tc>
          <w:tcPr>
            <w:tcW w:w="924" w:type="dxa"/>
            <w:vAlign w:val="bottom"/>
          </w:tcPr>
          <w:p w14:paraId="60C35B8A" w14:textId="2EFB4769" w:rsidR="006E3FE6" w:rsidRPr="006E3FE6" w:rsidRDefault="006E3FE6" w:rsidP="006E3FE6">
            <w:pPr>
              <w:spacing w:after="0" w:line="276" w:lineRule="auto"/>
              <w:rPr>
                <w:rFonts w:cs="Tahoma"/>
                <w:color w:val="000000"/>
                <w:sz w:val="20"/>
                <w:szCs w:val="20"/>
              </w:rPr>
            </w:pPr>
          </w:p>
        </w:tc>
      </w:tr>
    </w:tbl>
    <w:p w14:paraId="4C5F98E9" w14:textId="77777777" w:rsidR="008C0578" w:rsidRPr="00A3758E" w:rsidRDefault="008C0578">
      <w:pPr>
        <w:rPr>
          <w:rFonts w:ascii="Arial" w:hAnsi="Arial" w:cs="Arial"/>
          <w:sz w:val="22"/>
          <w:szCs w:val="22"/>
        </w:rPr>
      </w:pPr>
    </w:p>
    <w:sectPr w:rsidR="008C0578" w:rsidRPr="00A375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578"/>
    <w:rsid w:val="000824F0"/>
    <w:rsid w:val="00111595"/>
    <w:rsid w:val="00650413"/>
    <w:rsid w:val="006E3FE6"/>
    <w:rsid w:val="008C0578"/>
    <w:rsid w:val="00A37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FB99B5"/>
  <w15:chartTrackingRefBased/>
  <w15:docId w15:val="{A5E6D8F4-C337-634F-844A-0938653B5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TH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ngsana New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05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05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05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05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05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5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5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5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5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0578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0578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0578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05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05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5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5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5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5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05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8C057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5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8C057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8C05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0578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05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05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5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578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05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38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468</Words>
  <Characters>2672</Characters>
  <Application>Microsoft Office Word</Application>
  <DocSecurity>0</DocSecurity>
  <Lines>22</Lines>
  <Paragraphs>6</Paragraphs>
  <ScaleCrop>false</ScaleCrop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Sirapoom Niamsanit</dc:creator>
  <cp:keywords/>
  <dc:description/>
  <cp:lastModifiedBy>Sirapoom Niamsanit</cp:lastModifiedBy>
  <cp:revision>5</cp:revision>
  <dcterms:created xsi:type="dcterms:W3CDTF">2025-07-05T15:22:00Z</dcterms:created>
  <dcterms:modified xsi:type="dcterms:W3CDTF">2025-07-06T07:11:00Z</dcterms:modified>
</cp:coreProperties>
</file>