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6EEB9" w14:textId="6FEF1097" w:rsidR="007F5C57" w:rsidRPr="008C0796" w:rsidRDefault="009C473D" w:rsidP="007F5C57">
      <w:pPr>
        <w:jc w:val="both"/>
        <w:rPr>
          <w:b/>
          <w:sz w:val="28"/>
          <w:szCs w:val="28"/>
          <w:lang w:val="en-US"/>
        </w:rPr>
      </w:pPr>
      <w:r w:rsidRPr="008C0796">
        <w:rPr>
          <w:b/>
          <w:sz w:val="32"/>
          <w:szCs w:val="32"/>
          <w:lang w:val="en-US"/>
        </w:rPr>
        <w:t>Additional file 1</w:t>
      </w:r>
    </w:p>
    <w:p w14:paraId="6B012CB6" w14:textId="77777777" w:rsidR="007F5C57" w:rsidRDefault="007F5C57" w:rsidP="007F5C57">
      <w:pPr>
        <w:jc w:val="both"/>
        <w:rPr>
          <w:b/>
          <w:lang w:val="en-US"/>
        </w:rPr>
      </w:pPr>
    </w:p>
    <w:p w14:paraId="271D258D" w14:textId="15B9A07A" w:rsidR="007F5C57" w:rsidRPr="004D4AE6" w:rsidRDefault="007F5C57" w:rsidP="007F5C57">
      <w:pPr>
        <w:jc w:val="both"/>
        <w:rPr>
          <w:b/>
          <w:bCs/>
          <w:sz w:val="32"/>
          <w:szCs w:val="32"/>
          <w:lang w:val="en-US"/>
        </w:rPr>
      </w:pPr>
      <w:r w:rsidRPr="004D4AE6">
        <w:rPr>
          <w:b/>
          <w:bCs/>
          <w:sz w:val="32"/>
          <w:szCs w:val="32"/>
          <w:lang w:val="en-US"/>
        </w:rPr>
        <w:t xml:space="preserve">Comparison of two transpulmonary pressure-based positive end-expiratory pressure titration strategies in acute respiratory distress syndrome: a </w:t>
      </w:r>
      <w:r w:rsidR="00F40BA9">
        <w:rPr>
          <w:b/>
          <w:bCs/>
          <w:sz w:val="32"/>
          <w:szCs w:val="32"/>
          <w:lang w:val="en-US"/>
        </w:rPr>
        <w:t xml:space="preserve">randomized crossover </w:t>
      </w:r>
      <w:r w:rsidR="00F40BA9" w:rsidRPr="004D4AE6">
        <w:rPr>
          <w:b/>
          <w:bCs/>
          <w:sz w:val="32"/>
          <w:szCs w:val="32"/>
          <w:lang w:val="en-US"/>
        </w:rPr>
        <w:t>study.</w:t>
      </w:r>
    </w:p>
    <w:p w14:paraId="24364733" w14:textId="58A28957" w:rsidR="007F5C57" w:rsidRDefault="006304B5" w:rsidP="007F5C57">
      <w:pPr>
        <w:jc w:val="both"/>
        <w:rPr>
          <w:lang w:val="en-US"/>
        </w:rPr>
      </w:pPr>
      <w:r>
        <w:fldChar w:fldCharType="begin"/>
      </w:r>
      <w:r>
        <w:instrText xml:space="preserve"> INCLUDEPICTURE "cid:f_m8zv19od0" \* MERGEFORMATINET </w:instrText>
      </w:r>
      <w:r>
        <w:fldChar w:fldCharType="separate"/>
      </w:r>
      <w:r>
        <w:fldChar w:fldCharType="end"/>
      </w:r>
    </w:p>
    <w:p w14:paraId="5156331D" w14:textId="77777777" w:rsidR="007F5C57" w:rsidRDefault="007F5C57" w:rsidP="007F5C57">
      <w:pPr>
        <w:jc w:val="both"/>
        <w:rPr>
          <w:lang w:val="en-US"/>
        </w:rPr>
      </w:pPr>
    </w:p>
    <w:p w14:paraId="72F3B33A" w14:textId="77777777" w:rsidR="007F5C57" w:rsidRDefault="007F5C57" w:rsidP="007F5C57">
      <w:pPr>
        <w:spacing w:line="276" w:lineRule="auto"/>
        <w:jc w:val="both"/>
        <w:rPr>
          <w:rFonts w:cs="Calibri"/>
          <w:color w:val="000000"/>
          <w:sz w:val="24"/>
          <w:szCs w:val="24"/>
        </w:rPr>
      </w:pPr>
      <w:r>
        <w:rPr>
          <w:rFonts w:cs="Calibri"/>
          <w:color w:val="000000"/>
          <w:sz w:val="24"/>
          <w:szCs w:val="24"/>
        </w:rPr>
        <w:t xml:space="preserve">Dara </w:t>
      </w:r>
      <w:proofErr w:type="spellStart"/>
      <w:r>
        <w:rPr>
          <w:rFonts w:cs="Calibri"/>
          <w:color w:val="000000"/>
          <w:sz w:val="24"/>
          <w:szCs w:val="24"/>
        </w:rPr>
        <w:t>Chean</w:t>
      </w:r>
      <w:proofErr w:type="spellEnd"/>
      <w:r>
        <w:rPr>
          <w:rFonts w:cs="Calibri"/>
          <w:color w:val="000000"/>
          <w:sz w:val="24"/>
          <w:szCs w:val="24"/>
        </w:rPr>
        <w:t xml:space="preserve"> MD, </w:t>
      </w:r>
      <w:r w:rsidRPr="00A666A6">
        <w:rPr>
          <w:rFonts w:cs="Calibri"/>
          <w:color w:val="000000"/>
          <w:sz w:val="24"/>
          <w:szCs w:val="24"/>
        </w:rPr>
        <w:t>Antonin Courtais</w:t>
      </w:r>
      <w:r>
        <w:rPr>
          <w:rFonts w:cs="Calibri"/>
          <w:color w:val="000000"/>
          <w:sz w:val="24"/>
          <w:szCs w:val="24"/>
        </w:rPr>
        <w:t xml:space="preserve"> MD</w:t>
      </w:r>
      <w:r w:rsidRPr="00A666A6">
        <w:rPr>
          <w:rFonts w:cs="Calibri"/>
          <w:color w:val="000000"/>
          <w:sz w:val="24"/>
          <w:szCs w:val="24"/>
        </w:rPr>
        <w:t xml:space="preserve">, Bertrand </w:t>
      </w:r>
      <w:proofErr w:type="spellStart"/>
      <w:r w:rsidRPr="00A666A6">
        <w:rPr>
          <w:rFonts w:cs="Calibri"/>
          <w:color w:val="000000"/>
          <w:sz w:val="24"/>
          <w:szCs w:val="24"/>
        </w:rPr>
        <w:t>Pavlovsky</w:t>
      </w:r>
      <w:proofErr w:type="spellEnd"/>
      <w:r>
        <w:rPr>
          <w:rFonts w:cs="Calibri"/>
          <w:color w:val="000000"/>
          <w:sz w:val="24"/>
          <w:szCs w:val="24"/>
        </w:rPr>
        <w:t xml:space="preserve"> MD</w:t>
      </w:r>
      <w:r w:rsidRPr="00A666A6">
        <w:rPr>
          <w:rFonts w:cs="Calibri"/>
          <w:color w:val="000000"/>
          <w:sz w:val="24"/>
          <w:szCs w:val="24"/>
        </w:rPr>
        <w:t xml:space="preserve">, </w:t>
      </w:r>
      <w:proofErr w:type="spellStart"/>
      <w:r w:rsidRPr="00A666A6">
        <w:rPr>
          <w:rFonts w:cs="Calibri"/>
          <w:color w:val="000000"/>
          <w:sz w:val="24"/>
          <w:szCs w:val="24"/>
        </w:rPr>
        <w:t>Elise</w:t>
      </w:r>
      <w:proofErr w:type="spellEnd"/>
      <w:r w:rsidRPr="00A666A6">
        <w:rPr>
          <w:rFonts w:cs="Calibri"/>
          <w:color w:val="000000"/>
          <w:sz w:val="24"/>
          <w:szCs w:val="24"/>
        </w:rPr>
        <w:t xml:space="preserve"> </w:t>
      </w:r>
      <w:proofErr w:type="spellStart"/>
      <w:r w:rsidRPr="00A666A6">
        <w:rPr>
          <w:rFonts w:cs="Calibri"/>
          <w:color w:val="000000"/>
          <w:sz w:val="24"/>
          <w:szCs w:val="24"/>
        </w:rPr>
        <w:t>Yvin</w:t>
      </w:r>
      <w:proofErr w:type="spellEnd"/>
      <w:r>
        <w:rPr>
          <w:rFonts w:cs="Calibri"/>
          <w:color w:val="000000"/>
          <w:sz w:val="24"/>
          <w:szCs w:val="24"/>
        </w:rPr>
        <w:t xml:space="preserve"> MD</w:t>
      </w:r>
      <w:r w:rsidRPr="00A666A6">
        <w:rPr>
          <w:rFonts w:cs="Calibri"/>
          <w:color w:val="000000"/>
          <w:sz w:val="24"/>
          <w:szCs w:val="24"/>
        </w:rPr>
        <w:t>,</w:t>
      </w:r>
      <w:r>
        <w:rPr>
          <w:rFonts w:cs="Calibri"/>
          <w:color w:val="000000"/>
          <w:sz w:val="24"/>
          <w:szCs w:val="24"/>
        </w:rPr>
        <w:t xml:space="preserve"> Christophe Desprez MD, </w:t>
      </w:r>
      <w:r w:rsidRPr="00BC07E9">
        <w:rPr>
          <w:rFonts w:cs="Calibri"/>
          <w:color w:val="000000"/>
          <w:sz w:val="24"/>
          <w:szCs w:val="24"/>
        </w:rPr>
        <w:t xml:space="preserve">Mathilde </w:t>
      </w:r>
      <w:proofErr w:type="spellStart"/>
      <w:r w:rsidRPr="00BC07E9">
        <w:rPr>
          <w:rFonts w:cs="Calibri"/>
          <w:color w:val="000000"/>
          <w:sz w:val="24"/>
          <w:szCs w:val="24"/>
        </w:rPr>
        <w:t>Taillantou-Candau</w:t>
      </w:r>
      <w:proofErr w:type="spellEnd"/>
      <w:r>
        <w:rPr>
          <w:rFonts w:cs="Calibri"/>
          <w:color w:val="000000"/>
          <w:sz w:val="24"/>
          <w:szCs w:val="24"/>
        </w:rPr>
        <w:t xml:space="preserve"> MD</w:t>
      </w:r>
      <w:r w:rsidRPr="00BC07E9">
        <w:rPr>
          <w:rFonts w:cs="Calibri"/>
          <w:color w:val="000000"/>
          <w:sz w:val="24"/>
          <w:szCs w:val="24"/>
        </w:rPr>
        <w:t>,</w:t>
      </w:r>
      <w:r>
        <w:rPr>
          <w:rFonts w:cs="Calibri"/>
          <w:color w:val="000000"/>
          <w:sz w:val="24"/>
          <w:szCs w:val="24"/>
        </w:rPr>
        <w:t xml:space="preserve"> </w:t>
      </w:r>
      <w:r w:rsidRPr="00F6743A">
        <w:rPr>
          <w:rFonts w:cs="Calibri"/>
          <w:color w:val="000000"/>
          <w:sz w:val="24"/>
          <w:szCs w:val="24"/>
        </w:rPr>
        <w:t xml:space="preserve">Lise </w:t>
      </w:r>
      <w:proofErr w:type="spellStart"/>
      <w:r w:rsidRPr="00F6743A">
        <w:rPr>
          <w:rFonts w:cs="Calibri"/>
          <w:color w:val="000000"/>
          <w:sz w:val="24"/>
          <w:szCs w:val="24"/>
        </w:rPr>
        <w:t>Piquilloud</w:t>
      </w:r>
      <w:proofErr w:type="spellEnd"/>
      <w:r>
        <w:rPr>
          <w:rFonts w:cs="Calibri"/>
          <w:color w:val="000000"/>
          <w:sz w:val="24"/>
          <w:szCs w:val="24"/>
        </w:rPr>
        <w:t xml:space="preserve"> MD-PhD</w:t>
      </w:r>
      <w:r w:rsidRPr="00F6743A">
        <w:rPr>
          <w:rFonts w:cs="Calibri"/>
          <w:color w:val="000000"/>
          <w:sz w:val="24"/>
          <w:szCs w:val="24"/>
        </w:rPr>
        <w:t>,</w:t>
      </w:r>
      <w:r>
        <w:rPr>
          <w:rFonts w:cs="Calibri"/>
          <w:color w:val="000000"/>
          <w:sz w:val="24"/>
          <w:szCs w:val="24"/>
        </w:rPr>
        <w:t xml:space="preserve"> </w:t>
      </w:r>
      <w:r w:rsidRPr="00A666A6">
        <w:rPr>
          <w:rFonts w:cs="Calibri"/>
          <w:color w:val="000000"/>
          <w:sz w:val="24"/>
          <w:szCs w:val="24"/>
        </w:rPr>
        <w:t>Jean-Christophe Richard</w:t>
      </w:r>
      <w:r>
        <w:rPr>
          <w:rFonts w:cs="Calibri"/>
          <w:color w:val="000000"/>
          <w:sz w:val="24"/>
          <w:szCs w:val="24"/>
        </w:rPr>
        <w:t xml:space="preserve"> MD-PhD, Alain </w:t>
      </w:r>
      <w:proofErr w:type="spellStart"/>
      <w:r>
        <w:rPr>
          <w:rFonts w:cs="Calibri"/>
          <w:color w:val="000000"/>
          <w:sz w:val="24"/>
          <w:szCs w:val="24"/>
        </w:rPr>
        <w:t>Mercat</w:t>
      </w:r>
      <w:proofErr w:type="spellEnd"/>
      <w:r>
        <w:rPr>
          <w:rFonts w:cs="Calibri"/>
          <w:color w:val="000000"/>
          <w:sz w:val="24"/>
          <w:szCs w:val="24"/>
        </w:rPr>
        <w:t xml:space="preserve"> MD-PhD, François M. Beloncle MD-PhD. </w:t>
      </w:r>
    </w:p>
    <w:p w14:paraId="0A2FB428" w14:textId="77777777" w:rsidR="007F5C57" w:rsidRPr="004D4AE6" w:rsidRDefault="007F5C57" w:rsidP="007F5C57">
      <w:pPr>
        <w:widowControl w:val="0"/>
        <w:autoSpaceDE w:val="0"/>
        <w:autoSpaceDN w:val="0"/>
        <w:adjustRightInd w:val="0"/>
        <w:rPr>
          <w:b/>
        </w:rPr>
      </w:pPr>
    </w:p>
    <w:p w14:paraId="631F0E36" w14:textId="77777777" w:rsidR="007F5C57" w:rsidRPr="004D4AE6" w:rsidRDefault="007F5C57" w:rsidP="007F5C57">
      <w:pPr>
        <w:widowControl w:val="0"/>
        <w:autoSpaceDE w:val="0"/>
        <w:autoSpaceDN w:val="0"/>
        <w:adjustRightInd w:val="0"/>
        <w:rPr>
          <w:b/>
        </w:rPr>
      </w:pPr>
    </w:p>
    <w:p w14:paraId="397129D9" w14:textId="77777777" w:rsidR="007F5C57" w:rsidRPr="004D4AE6" w:rsidRDefault="007F5C57" w:rsidP="007F5C57">
      <w:pPr>
        <w:widowControl w:val="0"/>
        <w:autoSpaceDE w:val="0"/>
        <w:autoSpaceDN w:val="0"/>
        <w:adjustRightInd w:val="0"/>
        <w:rPr>
          <w:b/>
        </w:rPr>
      </w:pPr>
    </w:p>
    <w:p w14:paraId="455F49D1" w14:textId="77777777" w:rsidR="007F5C57" w:rsidRPr="004D4AE6" w:rsidRDefault="007F5C57" w:rsidP="007F5C57">
      <w:pPr>
        <w:widowControl w:val="0"/>
        <w:autoSpaceDE w:val="0"/>
        <w:autoSpaceDN w:val="0"/>
        <w:adjustRightInd w:val="0"/>
      </w:pPr>
    </w:p>
    <w:p w14:paraId="739FA48C" w14:textId="4CE1EF8E" w:rsidR="007F5C57" w:rsidRDefault="007F5C57" w:rsidP="007F5C57">
      <w:pPr>
        <w:widowControl w:val="0"/>
        <w:autoSpaceDE w:val="0"/>
        <w:autoSpaceDN w:val="0"/>
        <w:adjustRightInd w:val="0"/>
        <w:rPr>
          <w:b/>
          <w:lang w:val="en-US"/>
        </w:rPr>
      </w:pPr>
      <w:r w:rsidRPr="00BF281B">
        <w:rPr>
          <w:b/>
          <w:lang w:val="en-US"/>
        </w:rPr>
        <w:br w:type="page"/>
      </w:r>
      <w:r w:rsidRPr="00A9021B">
        <w:rPr>
          <w:b/>
          <w:sz w:val="24"/>
          <w:szCs w:val="24"/>
          <w:lang w:val="en-US"/>
        </w:rPr>
        <w:lastRenderedPageBreak/>
        <w:t xml:space="preserve">Table </w:t>
      </w:r>
      <w:r w:rsidR="009C473D">
        <w:rPr>
          <w:b/>
          <w:sz w:val="24"/>
          <w:szCs w:val="24"/>
          <w:lang w:val="en-US"/>
        </w:rPr>
        <w:t>S</w:t>
      </w:r>
      <w:r w:rsidRPr="00A9021B">
        <w:rPr>
          <w:b/>
          <w:sz w:val="24"/>
          <w:szCs w:val="24"/>
          <w:lang w:val="en-US"/>
        </w:rPr>
        <w:t>1. FiO</w:t>
      </w:r>
      <w:r w:rsidRPr="00A9021B">
        <w:rPr>
          <w:b/>
          <w:sz w:val="24"/>
          <w:szCs w:val="24"/>
          <w:vertAlign w:val="subscript"/>
          <w:lang w:val="en-US"/>
        </w:rPr>
        <w:t>2</w:t>
      </w:r>
      <w:r w:rsidRPr="00A9021B">
        <w:rPr>
          <w:b/>
          <w:sz w:val="24"/>
          <w:szCs w:val="24"/>
          <w:lang w:val="en-US"/>
        </w:rPr>
        <w:t>/</w:t>
      </w:r>
      <w:proofErr w:type="spellStart"/>
      <w:r w:rsidRPr="00A9021B">
        <w:rPr>
          <w:b/>
          <w:sz w:val="24"/>
          <w:szCs w:val="24"/>
          <w:lang w:val="en-US"/>
        </w:rPr>
        <w:t>P</w:t>
      </w:r>
      <w:r w:rsidRPr="00A9021B">
        <w:rPr>
          <w:b/>
          <w:sz w:val="24"/>
          <w:szCs w:val="24"/>
          <w:vertAlign w:val="subscript"/>
          <w:lang w:val="en-US"/>
        </w:rPr>
        <w:t>L,exp</w:t>
      </w:r>
      <w:proofErr w:type="spellEnd"/>
      <w:r w:rsidRPr="00A9021B">
        <w:rPr>
          <w:b/>
          <w:sz w:val="24"/>
          <w:szCs w:val="24"/>
          <w:lang w:val="en-US"/>
        </w:rPr>
        <w:t xml:space="preserve"> table from Talmor </w:t>
      </w:r>
      <w:r w:rsidRPr="00755E56">
        <w:rPr>
          <w:b/>
          <w:i/>
          <w:iCs/>
          <w:sz w:val="24"/>
          <w:szCs w:val="24"/>
          <w:lang w:val="en-US"/>
        </w:rPr>
        <w:t>et al.</w:t>
      </w:r>
      <w:r w:rsidRPr="00F92810">
        <w:rPr>
          <w:b/>
          <w:sz w:val="24"/>
          <w:szCs w:val="24"/>
          <w:lang w:val="en-US"/>
        </w:rPr>
        <w:t xml:space="preserve"> </w:t>
      </w:r>
      <w:r w:rsidR="00432EE1">
        <w:rPr>
          <w:b/>
          <w:sz w:val="24"/>
          <w:szCs w:val="24"/>
          <w:lang w:val="en-US"/>
        </w:rPr>
        <w:fldChar w:fldCharType="begin"/>
      </w:r>
      <w:r w:rsidR="007F1442">
        <w:rPr>
          <w:b/>
          <w:sz w:val="24"/>
          <w:szCs w:val="24"/>
          <w:lang w:val="en-US"/>
        </w:rPr>
        <w:instrText xml:space="preserve"> ADDIN ZOTERO_ITEM CSL_CITATION {"citationID":"GSzoaHU4","properties":{"formattedCitation":"[1]","plainCitation":"[1]","noteIndex":0},"citationItems":[{"id":2250,"uris":["http://zotero.org/users/1256587/items/TXGMHW5V"],"itemData":{"id":2250,"type":"article-journal","abstract":"BACKGROUND: Survival of patients with acute lung injury or the acute respiratory distress syndrome (ARDS) has been improved by ventilation with small tidal volumes and the use of positive end-expiratory pressure (PEEP); however, the optimal level of PEEP has been difficult to determine. In this pilot study, we estimated transpulmonary pressure with the use of esophageal balloon catheters. We reasoned that the use of pleural-pressure measurements, despite the technical limitations to the accuracy of such measurements, would enable us to find a PEEP value that could maintain oxygenation while preventing lung injury due to repeated alveolar collapse or overdistention.\nMETHODS: We randomly assigned patients with acute lung injury or ARDS to undergo mechanical ventilation with PEEP adjusted according to measurements of esophageal pressure (the esophageal-pressure-guided group) or according to the Acute Respiratory Distress Syndrome Network standard-of-care recommendations (the control group). The primary end point was improvement in oxygenation. The secondary end points included respiratory-system compliance and patient outcomes.\nRESULTS: The study reached its stopping criterion and was terminated after 61 patients had been enrolled. The ratio of the partial pressure of arterial oxygen to the fraction of inspired oxygen at 72 hours was 88 mm Hg higher in the esophageal-pressure-guided group than in the control group (95% confidence interval, 78.1 to 98.3; P=0.002). This effect was persistent over the entire follow-up time (at 24, 48, and 72 hours; P=0.001 by repeated-measures analysis of variance). Respiratory-system compliance was also significantly better at 24, 48, and 72 hours in the esophageal-pressure-guided group (P=0.01 by repeated-measures analysis of variance).\nCONCLUSIONS: As compared with the current standard of care, a ventilator strategy using esophageal pressures to estimate the transpulmonary pressure significantly improves oxygenation and compliance. Multicenter clinical trials are needed to determine whether this approach should be widely adopted. (ClinicalTrials.gov number, NCT00127491.)","container-title":"The New England Journal of Medicine","DOI":"10.1056/NEJMoa0708638","ISSN":"1533-4406","issue":"20","journalAbbreviation":"N. Engl. J. Med.","language":"eng","note":"PMID: 19001507\nPMCID: PMC3969885","page":"2095-2104","source":"PubMed","title":"Mechanical ventilation guided by esophageal pressure in acute lung injury","volume":"359","author":[{"family":"Talmor","given":"Daniel"},{"family":"Sarge","given":"Todd"},{"family":"Malhotra","given":"Atul"},{"family":"O'Donnell","given":"Carl R."},{"family":"Ritz","given":"Ray"},{"family":"Lisbon","given":"Alan"},{"family":"Novack","given":"Victor"},{"family":"Loring","given":"Stephen H."}],"issued":{"date-parts":[["2008",11,13]]}}}],"schema":"https://github.com/citation-style-language/schema/raw/master/csl-citation.json"} </w:instrText>
      </w:r>
      <w:r w:rsidR="00432EE1">
        <w:rPr>
          <w:b/>
          <w:sz w:val="24"/>
          <w:szCs w:val="24"/>
          <w:lang w:val="en-US"/>
        </w:rPr>
        <w:fldChar w:fldCharType="separate"/>
      </w:r>
      <w:r w:rsidR="006F73E6">
        <w:rPr>
          <w:b/>
          <w:noProof/>
          <w:sz w:val="24"/>
          <w:szCs w:val="24"/>
          <w:lang w:val="en-US"/>
        </w:rPr>
        <w:t>[1]</w:t>
      </w:r>
      <w:r w:rsidR="00432EE1">
        <w:rPr>
          <w:b/>
          <w:sz w:val="24"/>
          <w:szCs w:val="24"/>
          <w:lang w:val="en-US"/>
        </w:rPr>
        <w:fldChar w:fldCharType="end"/>
      </w:r>
    </w:p>
    <w:p w14:paraId="4E7895F4" w14:textId="77777777" w:rsidR="007F5C57" w:rsidRPr="00AC757C" w:rsidRDefault="007F5C57" w:rsidP="007F5C57">
      <w:pPr>
        <w:widowControl w:val="0"/>
        <w:autoSpaceDE w:val="0"/>
        <w:autoSpaceDN w:val="0"/>
        <w:adjustRightInd w:val="0"/>
        <w:rPr>
          <w:b/>
          <w:lang w:val="en-US"/>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1"/>
        <w:gridCol w:w="697"/>
        <w:gridCol w:w="698"/>
        <w:gridCol w:w="697"/>
        <w:gridCol w:w="698"/>
        <w:gridCol w:w="697"/>
        <w:gridCol w:w="698"/>
        <w:gridCol w:w="697"/>
        <w:gridCol w:w="698"/>
        <w:gridCol w:w="697"/>
        <w:gridCol w:w="698"/>
        <w:gridCol w:w="686"/>
        <w:gridCol w:w="709"/>
      </w:tblGrid>
      <w:tr w:rsidR="007F5C57" w:rsidRPr="00BF281B" w14:paraId="10178BAD" w14:textId="77777777" w:rsidTr="008F0562">
        <w:trPr>
          <w:trHeight w:val="358"/>
        </w:trPr>
        <w:tc>
          <w:tcPr>
            <w:tcW w:w="1661" w:type="dxa"/>
            <w:shd w:val="clear" w:color="auto" w:fill="auto"/>
          </w:tcPr>
          <w:p w14:paraId="031D9EAA" w14:textId="77777777" w:rsidR="007F5C57" w:rsidRPr="00A9021B" w:rsidRDefault="007F5C57" w:rsidP="008F0562">
            <w:pPr>
              <w:spacing w:line="360" w:lineRule="auto"/>
              <w:rPr>
                <w:b/>
                <w:sz w:val="21"/>
                <w:szCs w:val="16"/>
                <w:lang w:val="en-US"/>
              </w:rPr>
            </w:pPr>
            <w:r w:rsidRPr="00A9021B">
              <w:rPr>
                <w:b/>
                <w:sz w:val="21"/>
                <w:szCs w:val="16"/>
                <w:lang w:val="en-US"/>
              </w:rPr>
              <w:t>FiO</w:t>
            </w:r>
            <w:r w:rsidRPr="00A9021B">
              <w:rPr>
                <w:b/>
                <w:sz w:val="21"/>
                <w:szCs w:val="16"/>
                <w:vertAlign w:val="subscript"/>
                <w:lang w:val="en-US"/>
              </w:rPr>
              <w:t>2</w:t>
            </w:r>
          </w:p>
        </w:tc>
        <w:tc>
          <w:tcPr>
            <w:tcW w:w="697" w:type="dxa"/>
            <w:shd w:val="clear" w:color="auto" w:fill="auto"/>
          </w:tcPr>
          <w:p w14:paraId="225C9E40" w14:textId="77777777" w:rsidR="007F5C57" w:rsidRPr="00A9021B" w:rsidRDefault="007F5C57" w:rsidP="008F0562">
            <w:pPr>
              <w:spacing w:line="360" w:lineRule="auto"/>
              <w:jc w:val="center"/>
              <w:rPr>
                <w:sz w:val="21"/>
                <w:szCs w:val="16"/>
                <w:lang w:val="en-US"/>
              </w:rPr>
            </w:pPr>
            <w:r w:rsidRPr="00A9021B">
              <w:rPr>
                <w:sz w:val="21"/>
                <w:szCs w:val="16"/>
                <w:lang w:val="en-US"/>
              </w:rPr>
              <w:t>40%</w:t>
            </w:r>
          </w:p>
        </w:tc>
        <w:tc>
          <w:tcPr>
            <w:tcW w:w="698" w:type="dxa"/>
            <w:shd w:val="clear" w:color="auto" w:fill="auto"/>
          </w:tcPr>
          <w:p w14:paraId="562FC376" w14:textId="77777777" w:rsidR="007F5C57" w:rsidRPr="00A9021B" w:rsidRDefault="007F5C57" w:rsidP="008F0562">
            <w:pPr>
              <w:spacing w:line="360" w:lineRule="auto"/>
              <w:jc w:val="center"/>
              <w:rPr>
                <w:sz w:val="21"/>
                <w:szCs w:val="16"/>
                <w:lang w:val="en-US"/>
              </w:rPr>
            </w:pPr>
            <w:r w:rsidRPr="00A9021B">
              <w:rPr>
                <w:sz w:val="21"/>
                <w:szCs w:val="16"/>
                <w:lang w:val="en-US"/>
              </w:rPr>
              <w:t>50%</w:t>
            </w:r>
          </w:p>
        </w:tc>
        <w:tc>
          <w:tcPr>
            <w:tcW w:w="697" w:type="dxa"/>
            <w:shd w:val="clear" w:color="auto" w:fill="auto"/>
          </w:tcPr>
          <w:p w14:paraId="016A57EB" w14:textId="77777777" w:rsidR="007F5C57" w:rsidRPr="00A9021B" w:rsidRDefault="007F5C57" w:rsidP="008F0562">
            <w:pPr>
              <w:spacing w:line="360" w:lineRule="auto"/>
              <w:jc w:val="center"/>
              <w:rPr>
                <w:sz w:val="21"/>
                <w:szCs w:val="16"/>
                <w:lang w:val="en-US"/>
              </w:rPr>
            </w:pPr>
            <w:r w:rsidRPr="00A9021B">
              <w:rPr>
                <w:sz w:val="21"/>
                <w:szCs w:val="16"/>
                <w:lang w:val="en-US"/>
              </w:rPr>
              <w:t>50%</w:t>
            </w:r>
          </w:p>
        </w:tc>
        <w:tc>
          <w:tcPr>
            <w:tcW w:w="698" w:type="dxa"/>
            <w:shd w:val="clear" w:color="auto" w:fill="auto"/>
          </w:tcPr>
          <w:p w14:paraId="67BB81E0" w14:textId="77777777" w:rsidR="007F5C57" w:rsidRPr="00A9021B" w:rsidRDefault="007F5C57" w:rsidP="008F0562">
            <w:pPr>
              <w:spacing w:line="360" w:lineRule="auto"/>
              <w:jc w:val="center"/>
              <w:rPr>
                <w:sz w:val="21"/>
                <w:szCs w:val="16"/>
                <w:lang w:val="en-US"/>
              </w:rPr>
            </w:pPr>
            <w:r w:rsidRPr="00A9021B">
              <w:rPr>
                <w:sz w:val="21"/>
                <w:szCs w:val="16"/>
                <w:lang w:val="en-US"/>
              </w:rPr>
              <w:t>60%</w:t>
            </w:r>
          </w:p>
        </w:tc>
        <w:tc>
          <w:tcPr>
            <w:tcW w:w="697" w:type="dxa"/>
            <w:shd w:val="clear" w:color="auto" w:fill="auto"/>
          </w:tcPr>
          <w:p w14:paraId="1F724E5D" w14:textId="77777777" w:rsidR="007F5C57" w:rsidRPr="00A9021B" w:rsidRDefault="007F5C57" w:rsidP="008F0562">
            <w:pPr>
              <w:spacing w:line="360" w:lineRule="auto"/>
              <w:jc w:val="center"/>
              <w:rPr>
                <w:sz w:val="21"/>
                <w:szCs w:val="16"/>
                <w:lang w:val="en-US"/>
              </w:rPr>
            </w:pPr>
            <w:r w:rsidRPr="00A9021B">
              <w:rPr>
                <w:sz w:val="21"/>
                <w:szCs w:val="16"/>
                <w:lang w:val="en-US"/>
              </w:rPr>
              <w:t>60%</w:t>
            </w:r>
          </w:p>
        </w:tc>
        <w:tc>
          <w:tcPr>
            <w:tcW w:w="698" w:type="dxa"/>
            <w:shd w:val="clear" w:color="auto" w:fill="auto"/>
          </w:tcPr>
          <w:p w14:paraId="7F34F882" w14:textId="77777777" w:rsidR="007F5C57" w:rsidRPr="00A9021B" w:rsidRDefault="007F5C57" w:rsidP="008F0562">
            <w:pPr>
              <w:spacing w:line="360" w:lineRule="auto"/>
              <w:jc w:val="center"/>
              <w:rPr>
                <w:sz w:val="21"/>
                <w:szCs w:val="16"/>
                <w:lang w:val="en-US"/>
              </w:rPr>
            </w:pPr>
            <w:r w:rsidRPr="00A9021B">
              <w:rPr>
                <w:sz w:val="21"/>
                <w:szCs w:val="16"/>
                <w:lang w:val="en-US"/>
              </w:rPr>
              <w:t>70%</w:t>
            </w:r>
          </w:p>
        </w:tc>
        <w:tc>
          <w:tcPr>
            <w:tcW w:w="697" w:type="dxa"/>
            <w:shd w:val="clear" w:color="auto" w:fill="auto"/>
          </w:tcPr>
          <w:p w14:paraId="2E2E924E" w14:textId="77777777" w:rsidR="007F5C57" w:rsidRPr="00A9021B" w:rsidRDefault="007F5C57" w:rsidP="008F0562">
            <w:pPr>
              <w:spacing w:line="360" w:lineRule="auto"/>
              <w:jc w:val="center"/>
              <w:rPr>
                <w:sz w:val="21"/>
                <w:szCs w:val="16"/>
                <w:lang w:val="en-US"/>
              </w:rPr>
            </w:pPr>
            <w:r w:rsidRPr="00A9021B">
              <w:rPr>
                <w:sz w:val="21"/>
                <w:szCs w:val="16"/>
                <w:lang w:val="en-US"/>
              </w:rPr>
              <w:t>70%</w:t>
            </w:r>
          </w:p>
        </w:tc>
        <w:tc>
          <w:tcPr>
            <w:tcW w:w="698" w:type="dxa"/>
            <w:shd w:val="clear" w:color="auto" w:fill="auto"/>
          </w:tcPr>
          <w:p w14:paraId="4BAF9693" w14:textId="77777777" w:rsidR="007F5C57" w:rsidRPr="00A9021B" w:rsidRDefault="007F5C57" w:rsidP="008F0562">
            <w:pPr>
              <w:spacing w:line="360" w:lineRule="auto"/>
              <w:jc w:val="center"/>
              <w:rPr>
                <w:sz w:val="21"/>
                <w:szCs w:val="16"/>
                <w:lang w:val="en-US"/>
              </w:rPr>
            </w:pPr>
            <w:r w:rsidRPr="00A9021B">
              <w:rPr>
                <w:sz w:val="21"/>
                <w:szCs w:val="16"/>
                <w:lang w:val="en-US"/>
              </w:rPr>
              <w:t>80%</w:t>
            </w:r>
          </w:p>
        </w:tc>
        <w:tc>
          <w:tcPr>
            <w:tcW w:w="697" w:type="dxa"/>
            <w:shd w:val="clear" w:color="auto" w:fill="auto"/>
          </w:tcPr>
          <w:p w14:paraId="2A304FE2" w14:textId="77777777" w:rsidR="007F5C57" w:rsidRPr="00A9021B" w:rsidRDefault="007F5C57" w:rsidP="008F0562">
            <w:pPr>
              <w:spacing w:line="360" w:lineRule="auto"/>
              <w:jc w:val="center"/>
              <w:rPr>
                <w:sz w:val="21"/>
                <w:szCs w:val="16"/>
                <w:lang w:val="en-US"/>
              </w:rPr>
            </w:pPr>
            <w:r w:rsidRPr="00A9021B">
              <w:rPr>
                <w:sz w:val="21"/>
                <w:szCs w:val="16"/>
                <w:lang w:val="en-US"/>
              </w:rPr>
              <w:t>80%</w:t>
            </w:r>
          </w:p>
        </w:tc>
        <w:tc>
          <w:tcPr>
            <w:tcW w:w="698" w:type="dxa"/>
            <w:shd w:val="clear" w:color="auto" w:fill="auto"/>
          </w:tcPr>
          <w:p w14:paraId="1A7559B6" w14:textId="77777777" w:rsidR="007F5C57" w:rsidRPr="00A9021B" w:rsidRDefault="007F5C57" w:rsidP="008F0562">
            <w:pPr>
              <w:spacing w:line="360" w:lineRule="auto"/>
              <w:jc w:val="center"/>
              <w:rPr>
                <w:sz w:val="21"/>
                <w:szCs w:val="16"/>
                <w:lang w:val="en-US"/>
              </w:rPr>
            </w:pPr>
            <w:r w:rsidRPr="00A9021B">
              <w:rPr>
                <w:sz w:val="21"/>
                <w:szCs w:val="16"/>
                <w:lang w:val="en-US"/>
              </w:rPr>
              <w:t>90%</w:t>
            </w:r>
          </w:p>
        </w:tc>
        <w:tc>
          <w:tcPr>
            <w:tcW w:w="686" w:type="dxa"/>
            <w:shd w:val="clear" w:color="auto" w:fill="auto"/>
          </w:tcPr>
          <w:p w14:paraId="22FF4EF8" w14:textId="77777777" w:rsidR="007F5C57" w:rsidRPr="00A9021B" w:rsidRDefault="007F5C57" w:rsidP="008F0562">
            <w:pPr>
              <w:spacing w:line="360" w:lineRule="auto"/>
              <w:jc w:val="center"/>
              <w:rPr>
                <w:sz w:val="21"/>
                <w:szCs w:val="16"/>
                <w:lang w:val="en-US"/>
              </w:rPr>
            </w:pPr>
            <w:r w:rsidRPr="00A9021B">
              <w:rPr>
                <w:sz w:val="21"/>
                <w:szCs w:val="16"/>
                <w:lang w:val="en-US"/>
              </w:rPr>
              <w:t>90%</w:t>
            </w:r>
          </w:p>
        </w:tc>
        <w:tc>
          <w:tcPr>
            <w:tcW w:w="709" w:type="dxa"/>
            <w:shd w:val="clear" w:color="auto" w:fill="auto"/>
          </w:tcPr>
          <w:p w14:paraId="37854E3F" w14:textId="77777777" w:rsidR="007F5C57" w:rsidRPr="00A9021B" w:rsidRDefault="007F5C57" w:rsidP="008F0562">
            <w:pPr>
              <w:spacing w:line="360" w:lineRule="auto"/>
              <w:jc w:val="center"/>
              <w:rPr>
                <w:sz w:val="21"/>
                <w:szCs w:val="16"/>
                <w:lang w:val="en-US"/>
              </w:rPr>
            </w:pPr>
            <w:r w:rsidRPr="00A9021B">
              <w:rPr>
                <w:sz w:val="21"/>
                <w:szCs w:val="16"/>
                <w:lang w:val="en-US"/>
              </w:rPr>
              <w:t>100%</w:t>
            </w:r>
          </w:p>
        </w:tc>
      </w:tr>
      <w:tr w:rsidR="007F5C57" w:rsidRPr="00BF281B" w14:paraId="5D2B00C4" w14:textId="77777777" w:rsidTr="008F0562">
        <w:trPr>
          <w:trHeight w:val="369"/>
        </w:trPr>
        <w:tc>
          <w:tcPr>
            <w:tcW w:w="1661" w:type="dxa"/>
            <w:shd w:val="clear" w:color="auto" w:fill="auto"/>
          </w:tcPr>
          <w:p w14:paraId="72561594" w14:textId="77777777" w:rsidR="007F5C57" w:rsidRPr="00A9021B" w:rsidRDefault="007F5C57" w:rsidP="008F0562">
            <w:pPr>
              <w:spacing w:line="360" w:lineRule="auto"/>
              <w:rPr>
                <w:b/>
                <w:sz w:val="21"/>
                <w:szCs w:val="16"/>
                <w:lang w:val="en-US"/>
              </w:rPr>
            </w:pPr>
            <w:r w:rsidRPr="00A9021B">
              <w:rPr>
                <w:b/>
                <w:sz w:val="21"/>
                <w:szCs w:val="16"/>
                <w:lang w:val="en-US"/>
              </w:rPr>
              <w:t xml:space="preserve">Measured </w:t>
            </w:r>
            <w:proofErr w:type="spellStart"/>
            <w:proofErr w:type="gramStart"/>
            <w:r w:rsidRPr="00A9021B">
              <w:rPr>
                <w:b/>
                <w:sz w:val="21"/>
                <w:szCs w:val="16"/>
                <w:lang w:val="en-US"/>
              </w:rPr>
              <w:t>P</w:t>
            </w:r>
            <w:r w:rsidRPr="00A9021B">
              <w:rPr>
                <w:b/>
                <w:sz w:val="21"/>
                <w:szCs w:val="16"/>
                <w:vertAlign w:val="subscript"/>
                <w:lang w:val="en-US"/>
              </w:rPr>
              <w:t>L,exp</w:t>
            </w:r>
            <w:proofErr w:type="spellEnd"/>
            <w:proofErr w:type="gramEnd"/>
          </w:p>
        </w:tc>
        <w:tc>
          <w:tcPr>
            <w:tcW w:w="697" w:type="dxa"/>
            <w:shd w:val="clear" w:color="auto" w:fill="auto"/>
          </w:tcPr>
          <w:p w14:paraId="6B86D5A2" w14:textId="77777777" w:rsidR="007F5C57" w:rsidRPr="00A9021B" w:rsidRDefault="007F5C57" w:rsidP="008F0562">
            <w:pPr>
              <w:spacing w:line="360" w:lineRule="auto"/>
              <w:jc w:val="center"/>
              <w:rPr>
                <w:sz w:val="21"/>
                <w:szCs w:val="16"/>
                <w:lang w:val="en-US"/>
              </w:rPr>
            </w:pPr>
            <w:r w:rsidRPr="00A9021B">
              <w:rPr>
                <w:sz w:val="21"/>
                <w:szCs w:val="16"/>
                <w:lang w:val="en-US"/>
              </w:rPr>
              <w:t>0</w:t>
            </w:r>
          </w:p>
        </w:tc>
        <w:tc>
          <w:tcPr>
            <w:tcW w:w="698" w:type="dxa"/>
            <w:shd w:val="clear" w:color="auto" w:fill="auto"/>
          </w:tcPr>
          <w:p w14:paraId="2EBEA642" w14:textId="77777777" w:rsidR="007F5C57" w:rsidRPr="00A9021B" w:rsidRDefault="007F5C57" w:rsidP="008F0562">
            <w:pPr>
              <w:spacing w:line="360" w:lineRule="auto"/>
              <w:jc w:val="center"/>
              <w:rPr>
                <w:sz w:val="21"/>
                <w:szCs w:val="16"/>
                <w:lang w:val="en-US"/>
              </w:rPr>
            </w:pPr>
            <w:r w:rsidRPr="00A9021B">
              <w:rPr>
                <w:sz w:val="21"/>
                <w:szCs w:val="16"/>
                <w:lang w:val="en-US"/>
              </w:rPr>
              <w:t>0</w:t>
            </w:r>
          </w:p>
        </w:tc>
        <w:tc>
          <w:tcPr>
            <w:tcW w:w="697" w:type="dxa"/>
            <w:shd w:val="clear" w:color="auto" w:fill="auto"/>
          </w:tcPr>
          <w:p w14:paraId="62FCF5EF" w14:textId="77777777" w:rsidR="007F5C57" w:rsidRPr="00A9021B" w:rsidRDefault="007F5C57" w:rsidP="008F0562">
            <w:pPr>
              <w:spacing w:line="360" w:lineRule="auto"/>
              <w:jc w:val="center"/>
              <w:rPr>
                <w:sz w:val="21"/>
                <w:szCs w:val="16"/>
                <w:lang w:val="en-US"/>
              </w:rPr>
            </w:pPr>
            <w:r w:rsidRPr="00A9021B">
              <w:rPr>
                <w:sz w:val="21"/>
                <w:szCs w:val="16"/>
                <w:lang w:val="en-US"/>
              </w:rPr>
              <w:t>2</w:t>
            </w:r>
          </w:p>
        </w:tc>
        <w:tc>
          <w:tcPr>
            <w:tcW w:w="698" w:type="dxa"/>
            <w:shd w:val="clear" w:color="auto" w:fill="auto"/>
          </w:tcPr>
          <w:p w14:paraId="1D73C85D" w14:textId="77777777" w:rsidR="007F5C57" w:rsidRPr="00A9021B" w:rsidRDefault="007F5C57" w:rsidP="008F0562">
            <w:pPr>
              <w:spacing w:line="360" w:lineRule="auto"/>
              <w:jc w:val="center"/>
              <w:rPr>
                <w:sz w:val="21"/>
                <w:szCs w:val="16"/>
                <w:lang w:val="en-US"/>
              </w:rPr>
            </w:pPr>
            <w:r w:rsidRPr="00A9021B">
              <w:rPr>
                <w:sz w:val="21"/>
                <w:szCs w:val="16"/>
                <w:lang w:val="en-US"/>
              </w:rPr>
              <w:t>2</w:t>
            </w:r>
          </w:p>
        </w:tc>
        <w:tc>
          <w:tcPr>
            <w:tcW w:w="697" w:type="dxa"/>
            <w:shd w:val="clear" w:color="auto" w:fill="auto"/>
          </w:tcPr>
          <w:p w14:paraId="7DDA58E5" w14:textId="77777777" w:rsidR="007F5C57" w:rsidRPr="00A9021B" w:rsidRDefault="007F5C57" w:rsidP="008F0562">
            <w:pPr>
              <w:spacing w:line="360" w:lineRule="auto"/>
              <w:jc w:val="center"/>
              <w:rPr>
                <w:sz w:val="21"/>
                <w:szCs w:val="16"/>
                <w:lang w:val="en-US"/>
              </w:rPr>
            </w:pPr>
            <w:r w:rsidRPr="00A9021B">
              <w:rPr>
                <w:sz w:val="21"/>
                <w:szCs w:val="16"/>
                <w:lang w:val="en-US"/>
              </w:rPr>
              <w:t>4</w:t>
            </w:r>
          </w:p>
        </w:tc>
        <w:tc>
          <w:tcPr>
            <w:tcW w:w="698" w:type="dxa"/>
            <w:shd w:val="clear" w:color="auto" w:fill="auto"/>
          </w:tcPr>
          <w:p w14:paraId="3C91437A" w14:textId="77777777" w:rsidR="007F5C57" w:rsidRPr="00A9021B" w:rsidRDefault="007F5C57" w:rsidP="008F0562">
            <w:pPr>
              <w:spacing w:line="360" w:lineRule="auto"/>
              <w:jc w:val="center"/>
              <w:rPr>
                <w:sz w:val="21"/>
                <w:szCs w:val="16"/>
                <w:lang w:val="en-US"/>
              </w:rPr>
            </w:pPr>
            <w:r w:rsidRPr="00A9021B">
              <w:rPr>
                <w:sz w:val="21"/>
                <w:szCs w:val="16"/>
                <w:lang w:val="en-US"/>
              </w:rPr>
              <w:t>4</w:t>
            </w:r>
          </w:p>
        </w:tc>
        <w:tc>
          <w:tcPr>
            <w:tcW w:w="697" w:type="dxa"/>
            <w:shd w:val="clear" w:color="auto" w:fill="auto"/>
          </w:tcPr>
          <w:p w14:paraId="2BD66395" w14:textId="77777777" w:rsidR="007F5C57" w:rsidRPr="00A9021B" w:rsidRDefault="007F5C57" w:rsidP="008F0562">
            <w:pPr>
              <w:spacing w:line="360" w:lineRule="auto"/>
              <w:jc w:val="center"/>
              <w:rPr>
                <w:sz w:val="21"/>
                <w:szCs w:val="16"/>
                <w:lang w:val="en-US"/>
              </w:rPr>
            </w:pPr>
            <w:r w:rsidRPr="00A9021B">
              <w:rPr>
                <w:sz w:val="21"/>
                <w:szCs w:val="16"/>
                <w:lang w:val="en-US"/>
              </w:rPr>
              <w:t>6</w:t>
            </w:r>
          </w:p>
        </w:tc>
        <w:tc>
          <w:tcPr>
            <w:tcW w:w="698" w:type="dxa"/>
            <w:shd w:val="clear" w:color="auto" w:fill="auto"/>
          </w:tcPr>
          <w:p w14:paraId="5AB710D0" w14:textId="77777777" w:rsidR="007F5C57" w:rsidRPr="00A9021B" w:rsidRDefault="007F5C57" w:rsidP="008F0562">
            <w:pPr>
              <w:spacing w:line="360" w:lineRule="auto"/>
              <w:jc w:val="center"/>
              <w:rPr>
                <w:sz w:val="21"/>
                <w:szCs w:val="16"/>
                <w:lang w:val="en-US"/>
              </w:rPr>
            </w:pPr>
            <w:r w:rsidRPr="00A9021B">
              <w:rPr>
                <w:sz w:val="21"/>
                <w:szCs w:val="16"/>
                <w:lang w:val="en-US"/>
              </w:rPr>
              <w:t>6</w:t>
            </w:r>
          </w:p>
        </w:tc>
        <w:tc>
          <w:tcPr>
            <w:tcW w:w="697" w:type="dxa"/>
            <w:shd w:val="clear" w:color="auto" w:fill="auto"/>
          </w:tcPr>
          <w:p w14:paraId="3C0CD28E" w14:textId="77777777" w:rsidR="007F5C57" w:rsidRPr="00A9021B" w:rsidRDefault="007F5C57" w:rsidP="008F0562">
            <w:pPr>
              <w:spacing w:line="360" w:lineRule="auto"/>
              <w:jc w:val="center"/>
              <w:rPr>
                <w:sz w:val="21"/>
                <w:szCs w:val="16"/>
                <w:lang w:val="en-US"/>
              </w:rPr>
            </w:pPr>
            <w:r w:rsidRPr="00A9021B">
              <w:rPr>
                <w:sz w:val="21"/>
                <w:szCs w:val="16"/>
                <w:lang w:val="en-US"/>
              </w:rPr>
              <w:t>8</w:t>
            </w:r>
          </w:p>
        </w:tc>
        <w:tc>
          <w:tcPr>
            <w:tcW w:w="698" w:type="dxa"/>
            <w:shd w:val="clear" w:color="auto" w:fill="auto"/>
          </w:tcPr>
          <w:p w14:paraId="52F66701" w14:textId="77777777" w:rsidR="007F5C57" w:rsidRPr="00A9021B" w:rsidRDefault="007F5C57" w:rsidP="008F0562">
            <w:pPr>
              <w:spacing w:line="360" w:lineRule="auto"/>
              <w:jc w:val="center"/>
              <w:rPr>
                <w:sz w:val="21"/>
                <w:szCs w:val="16"/>
                <w:lang w:val="en-US"/>
              </w:rPr>
            </w:pPr>
            <w:r w:rsidRPr="00A9021B">
              <w:rPr>
                <w:sz w:val="21"/>
                <w:szCs w:val="16"/>
                <w:lang w:val="en-US"/>
              </w:rPr>
              <w:t>8</w:t>
            </w:r>
          </w:p>
        </w:tc>
        <w:tc>
          <w:tcPr>
            <w:tcW w:w="686" w:type="dxa"/>
            <w:shd w:val="clear" w:color="auto" w:fill="auto"/>
          </w:tcPr>
          <w:p w14:paraId="51DA6DE6" w14:textId="77777777" w:rsidR="007F5C57" w:rsidRPr="00A9021B" w:rsidRDefault="007F5C57" w:rsidP="008F0562">
            <w:pPr>
              <w:spacing w:line="360" w:lineRule="auto"/>
              <w:jc w:val="center"/>
              <w:rPr>
                <w:sz w:val="21"/>
                <w:szCs w:val="16"/>
                <w:lang w:val="en-US"/>
              </w:rPr>
            </w:pPr>
            <w:r w:rsidRPr="00A9021B">
              <w:rPr>
                <w:sz w:val="21"/>
                <w:szCs w:val="16"/>
                <w:lang w:val="en-US"/>
              </w:rPr>
              <w:t>10</w:t>
            </w:r>
          </w:p>
        </w:tc>
        <w:tc>
          <w:tcPr>
            <w:tcW w:w="709" w:type="dxa"/>
            <w:shd w:val="clear" w:color="auto" w:fill="auto"/>
          </w:tcPr>
          <w:p w14:paraId="43B6F6E8" w14:textId="77777777" w:rsidR="007F5C57" w:rsidRPr="00A9021B" w:rsidRDefault="007F5C57" w:rsidP="008F0562">
            <w:pPr>
              <w:keepNext/>
              <w:spacing w:line="360" w:lineRule="auto"/>
              <w:jc w:val="center"/>
              <w:rPr>
                <w:sz w:val="21"/>
                <w:szCs w:val="16"/>
                <w:lang w:val="en-US"/>
              </w:rPr>
            </w:pPr>
            <w:r w:rsidRPr="00A9021B">
              <w:rPr>
                <w:sz w:val="21"/>
                <w:szCs w:val="16"/>
                <w:lang w:val="en-US"/>
              </w:rPr>
              <w:t>10</w:t>
            </w:r>
          </w:p>
        </w:tc>
      </w:tr>
    </w:tbl>
    <w:p w14:paraId="55C93AEA" w14:textId="77777777" w:rsidR="007F5C57" w:rsidRPr="00AC757C" w:rsidRDefault="007F5C57" w:rsidP="007F5C57">
      <w:pPr>
        <w:widowControl w:val="0"/>
        <w:autoSpaceDE w:val="0"/>
        <w:autoSpaceDN w:val="0"/>
        <w:adjustRightInd w:val="0"/>
        <w:rPr>
          <w:lang w:val="en-US"/>
        </w:rPr>
      </w:pPr>
    </w:p>
    <w:p w14:paraId="23E60970" w14:textId="590B7DBB" w:rsidR="007F5C57" w:rsidRPr="00CA5D6B" w:rsidRDefault="007F5C57" w:rsidP="007F5C57">
      <w:pPr>
        <w:widowControl w:val="0"/>
        <w:autoSpaceDE w:val="0"/>
        <w:autoSpaceDN w:val="0"/>
        <w:adjustRightInd w:val="0"/>
        <w:spacing w:line="360" w:lineRule="auto"/>
        <w:rPr>
          <w:b/>
          <w:lang w:val="en-US"/>
        </w:rPr>
      </w:pPr>
      <w:r w:rsidRPr="00B05BD5">
        <w:rPr>
          <w:i/>
          <w:sz w:val="24"/>
          <w:szCs w:val="24"/>
          <w:lang w:val="en-US"/>
        </w:rPr>
        <w:t xml:space="preserve">Measured </w:t>
      </w:r>
      <w:proofErr w:type="spellStart"/>
      <w:proofErr w:type="gramStart"/>
      <w:r w:rsidRPr="00B05BD5">
        <w:rPr>
          <w:i/>
          <w:sz w:val="24"/>
          <w:szCs w:val="24"/>
          <w:lang w:val="en-US"/>
        </w:rPr>
        <w:t>P</w:t>
      </w:r>
      <w:r w:rsidRPr="00B05BD5">
        <w:rPr>
          <w:i/>
          <w:sz w:val="24"/>
          <w:szCs w:val="24"/>
          <w:vertAlign w:val="subscript"/>
          <w:lang w:val="en-US"/>
        </w:rPr>
        <w:t>L,exp</w:t>
      </w:r>
      <w:proofErr w:type="spellEnd"/>
      <w:proofErr w:type="gramEnd"/>
      <w:r w:rsidRPr="00B05BD5">
        <w:rPr>
          <w:i/>
          <w:sz w:val="24"/>
          <w:szCs w:val="24"/>
          <w:lang w:val="en-US"/>
        </w:rPr>
        <w:t>, directly measured end-expiratory transpulmonary pressure</w:t>
      </w:r>
      <w:r>
        <w:rPr>
          <w:i/>
          <w:color w:val="000000"/>
          <w:sz w:val="24"/>
          <w:szCs w:val="24"/>
          <w:lang w:val="en-US"/>
        </w:rPr>
        <w:t xml:space="preserve">; </w:t>
      </w:r>
      <w:r w:rsidRPr="003B32F0">
        <w:rPr>
          <w:i/>
          <w:sz w:val="24"/>
          <w:szCs w:val="24"/>
          <w:lang w:val="en-US"/>
        </w:rPr>
        <w:t>FiO</w:t>
      </w:r>
      <w:r w:rsidRPr="003B32F0">
        <w:rPr>
          <w:i/>
          <w:sz w:val="24"/>
          <w:szCs w:val="24"/>
          <w:vertAlign w:val="subscript"/>
          <w:lang w:val="en-US"/>
        </w:rPr>
        <w:t>2</w:t>
      </w:r>
      <w:r w:rsidRPr="003B32F0">
        <w:rPr>
          <w:i/>
          <w:sz w:val="24"/>
          <w:szCs w:val="24"/>
          <w:lang w:val="en-US"/>
        </w:rPr>
        <w:t>,</w:t>
      </w:r>
      <w:r w:rsidRPr="003B32F0">
        <w:rPr>
          <w:i/>
          <w:color w:val="000000"/>
          <w:sz w:val="24"/>
          <w:szCs w:val="24"/>
          <w:lang w:val="en-US"/>
        </w:rPr>
        <w:t xml:space="preserve"> fraction of inspired oxygen</w:t>
      </w:r>
      <w:r>
        <w:rPr>
          <w:i/>
          <w:sz w:val="24"/>
          <w:szCs w:val="24"/>
          <w:vertAlign w:val="subscript"/>
          <w:lang w:val="en-US"/>
        </w:rPr>
        <w:t xml:space="preserve">. </w:t>
      </w:r>
      <w:r w:rsidRPr="003B32F0">
        <w:rPr>
          <w:i/>
          <w:sz w:val="24"/>
          <w:szCs w:val="24"/>
          <w:vertAlign w:val="subscript"/>
          <w:lang w:val="en-US"/>
        </w:rPr>
        <w:t xml:space="preserve"> </w:t>
      </w:r>
      <w:r w:rsidRPr="00B05BD5">
        <w:rPr>
          <w:b/>
          <w:lang w:val="en-US"/>
        </w:rPr>
        <w:br w:type="page"/>
      </w:r>
      <w:r w:rsidRPr="00B05BD5">
        <w:rPr>
          <w:b/>
          <w:sz w:val="24"/>
          <w:szCs w:val="24"/>
          <w:lang w:val="en-US"/>
        </w:rPr>
        <w:lastRenderedPageBreak/>
        <w:t xml:space="preserve">Table </w:t>
      </w:r>
      <w:r w:rsidR="009C473D">
        <w:rPr>
          <w:b/>
          <w:sz w:val="24"/>
          <w:szCs w:val="24"/>
          <w:lang w:val="en-US"/>
        </w:rPr>
        <w:t>S</w:t>
      </w:r>
      <w:r w:rsidRPr="00B05BD5">
        <w:rPr>
          <w:b/>
          <w:sz w:val="24"/>
          <w:szCs w:val="24"/>
          <w:lang w:val="en-US"/>
        </w:rPr>
        <w:t xml:space="preserve">2. </w:t>
      </w:r>
      <w:r w:rsidRPr="00CA5D6B">
        <w:rPr>
          <w:b/>
          <w:sz w:val="24"/>
          <w:szCs w:val="24"/>
          <w:lang w:val="en-US"/>
        </w:rPr>
        <w:t xml:space="preserve">Calculation methods </w:t>
      </w:r>
    </w:p>
    <w:p w14:paraId="4B04CCC7" w14:textId="77777777" w:rsidR="007F5C57" w:rsidRPr="00CA5D6B" w:rsidRDefault="007F5C57" w:rsidP="007F5C57">
      <w:pPr>
        <w:widowControl w:val="0"/>
        <w:autoSpaceDE w:val="0"/>
        <w:autoSpaceDN w:val="0"/>
        <w:adjustRightInd w:val="0"/>
        <w:rPr>
          <w:b/>
          <w:lang w:val="en-US"/>
        </w:rPr>
      </w:pPr>
    </w:p>
    <w:tbl>
      <w:tblPr>
        <w:tblW w:w="0" w:type="auto"/>
        <w:tblInd w:w="-5" w:type="dxa"/>
        <w:tblLook w:val="04A0" w:firstRow="1" w:lastRow="0" w:firstColumn="1" w:lastColumn="0" w:noHBand="0" w:noVBand="1"/>
      </w:tblPr>
      <w:tblGrid>
        <w:gridCol w:w="2856"/>
        <w:gridCol w:w="268"/>
        <w:gridCol w:w="3544"/>
        <w:gridCol w:w="2409"/>
      </w:tblGrid>
      <w:tr w:rsidR="007F5C57" w:rsidRPr="00BF281B" w14:paraId="76904E41" w14:textId="77777777" w:rsidTr="00112728">
        <w:trPr>
          <w:trHeight w:val="275"/>
        </w:trPr>
        <w:tc>
          <w:tcPr>
            <w:tcW w:w="2856" w:type="dxa"/>
            <w:tcBorders>
              <w:bottom w:val="single" w:sz="4" w:space="0" w:color="auto"/>
            </w:tcBorders>
            <w:shd w:val="clear" w:color="auto" w:fill="auto"/>
          </w:tcPr>
          <w:p w14:paraId="1230C5E3" w14:textId="77777777" w:rsidR="007F5C57" w:rsidRPr="00EA0C72" w:rsidRDefault="007F5C57" w:rsidP="008F0562">
            <w:pPr>
              <w:jc w:val="both"/>
              <w:rPr>
                <w:rFonts w:asciiTheme="minorHAnsi" w:hAnsiTheme="minorHAnsi" w:cstheme="minorHAnsi"/>
                <w:b/>
                <w:sz w:val="20"/>
                <w:szCs w:val="20"/>
                <w:lang w:val="en-US"/>
              </w:rPr>
            </w:pPr>
          </w:p>
        </w:tc>
        <w:tc>
          <w:tcPr>
            <w:tcW w:w="3812" w:type="dxa"/>
            <w:gridSpan w:val="2"/>
            <w:tcBorders>
              <w:bottom w:val="single" w:sz="4" w:space="0" w:color="auto"/>
            </w:tcBorders>
            <w:shd w:val="clear" w:color="auto" w:fill="auto"/>
          </w:tcPr>
          <w:p w14:paraId="742455E6" w14:textId="154E739E" w:rsidR="007F5C57" w:rsidRPr="00EA0C72" w:rsidRDefault="00112728" w:rsidP="008F0562">
            <w:pPr>
              <w:jc w:val="both"/>
              <w:rPr>
                <w:rFonts w:asciiTheme="minorHAnsi" w:hAnsiTheme="minorHAnsi" w:cstheme="minorHAnsi"/>
                <w:b/>
                <w:bCs/>
                <w:sz w:val="20"/>
                <w:szCs w:val="20"/>
                <w:lang w:val="en-US"/>
              </w:rPr>
            </w:pPr>
            <w:r>
              <w:rPr>
                <w:rFonts w:asciiTheme="minorHAnsi" w:hAnsiTheme="minorHAnsi" w:cstheme="minorHAnsi"/>
                <w:b/>
                <w:bCs/>
                <w:sz w:val="20"/>
                <w:szCs w:val="20"/>
                <w:lang w:val="en-US"/>
              </w:rPr>
              <w:t xml:space="preserve">      </w:t>
            </w:r>
            <w:r w:rsidR="007F5C57" w:rsidRPr="00EA0C72">
              <w:rPr>
                <w:rFonts w:asciiTheme="minorHAnsi" w:hAnsiTheme="minorHAnsi" w:cstheme="minorHAnsi"/>
                <w:b/>
                <w:bCs/>
                <w:sz w:val="20"/>
                <w:szCs w:val="20"/>
                <w:lang w:val="en-US"/>
              </w:rPr>
              <w:t>Formula</w:t>
            </w:r>
          </w:p>
        </w:tc>
        <w:tc>
          <w:tcPr>
            <w:tcW w:w="2409" w:type="dxa"/>
            <w:tcBorders>
              <w:bottom w:val="single" w:sz="4" w:space="0" w:color="auto"/>
            </w:tcBorders>
            <w:shd w:val="clear" w:color="auto" w:fill="auto"/>
          </w:tcPr>
          <w:p w14:paraId="310060DA" w14:textId="77777777" w:rsidR="007F5C57" w:rsidRPr="00EA0C72" w:rsidRDefault="007F5C57" w:rsidP="008F0562">
            <w:pPr>
              <w:jc w:val="both"/>
              <w:rPr>
                <w:rFonts w:asciiTheme="minorHAnsi" w:hAnsiTheme="minorHAnsi" w:cstheme="minorHAnsi"/>
                <w:b/>
                <w:bCs/>
                <w:sz w:val="20"/>
                <w:szCs w:val="20"/>
                <w:lang w:val="en-US"/>
              </w:rPr>
            </w:pPr>
            <w:r w:rsidRPr="00EA0C72">
              <w:rPr>
                <w:rFonts w:asciiTheme="minorHAnsi" w:hAnsiTheme="minorHAnsi" w:cstheme="minorHAnsi"/>
                <w:b/>
                <w:bCs/>
                <w:sz w:val="20"/>
                <w:szCs w:val="20"/>
                <w:lang w:val="en-US"/>
              </w:rPr>
              <w:t>Comment</w:t>
            </w:r>
          </w:p>
        </w:tc>
      </w:tr>
      <w:tr w:rsidR="007F5C57" w:rsidRPr="00BF281B" w14:paraId="237DA9DF" w14:textId="77777777" w:rsidTr="00112728">
        <w:trPr>
          <w:trHeight w:val="453"/>
        </w:trPr>
        <w:tc>
          <w:tcPr>
            <w:tcW w:w="3124" w:type="dxa"/>
            <w:gridSpan w:val="2"/>
            <w:tcBorders>
              <w:top w:val="single" w:sz="4" w:space="0" w:color="auto"/>
            </w:tcBorders>
            <w:shd w:val="clear" w:color="auto" w:fill="auto"/>
          </w:tcPr>
          <w:p w14:paraId="19170342" w14:textId="77777777" w:rsidR="007F5C57" w:rsidRPr="00EA0C72" w:rsidRDefault="007F5C57" w:rsidP="008F0562">
            <w:pPr>
              <w:jc w:val="both"/>
              <w:rPr>
                <w:rFonts w:asciiTheme="minorHAnsi" w:hAnsiTheme="minorHAnsi" w:cstheme="minorHAnsi"/>
                <w:b/>
                <w:sz w:val="20"/>
                <w:szCs w:val="20"/>
                <w:lang w:val="en-US"/>
              </w:rPr>
            </w:pPr>
            <w:r w:rsidRPr="00EA0C72">
              <w:rPr>
                <w:rFonts w:asciiTheme="minorHAnsi" w:hAnsiTheme="minorHAnsi" w:cstheme="minorHAnsi"/>
                <w:b/>
                <w:sz w:val="20"/>
                <w:szCs w:val="20"/>
                <w:lang w:val="en-US"/>
              </w:rPr>
              <w:t>Shunt fraction</w:t>
            </w:r>
          </w:p>
        </w:tc>
        <w:tc>
          <w:tcPr>
            <w:tcW w:w="3544" w:type="dxa"/>
            <w:tcBorders>
              <w:top w:val="single" w:sz="4" w:space="0" w:color="auto"/>
            </w:tcBorders>
            <w:shd w:val="clear" w:color="auto" w:fill="auto"/>
          </w:tcPr>
          <w:p w14:paraId="22E4C72E" w14:textId="77777777"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(CcO</w:t>
            </w:r>
            <w:r w:rsidRPr="00EA0C72">
              <w:rPr>
                <w:rFonts w:asciiTheme="minorHAnsi" w:hAnsiTheme="minorHAnsi" w:cstheme="minorHAnsi"/>
                <w:sz w:val="20"/>
                <w:szCs w:val="20"/>
                <w:vertAlign w:val="subscript"/>
                <w:lang w:val="en-US"/>
              </w:rPr>
              <w:t>2</w:t>
            </w:r>
            <w:r w:rsidRPr="00EA0C72">
              <w:rPr>
                <w:rFonts w:asciiTheme="minorHAnsi" w:hAnsiTheme="minorHAnsi" w:cstheme="minorHAnsi"/>
                <w:sz w:val="20"/>
                <w:szCs w:val="20"/>
                <w:lang w:val="en-US"/>
              </w:rPr>
              <w:t xml:space="preserve"> – CaO</w:t>
            </w:r>
            <w:r w:rsidRPr="00EA0C72">
              <w:rPr>
                <w:rFonts w:asciiTheme="minorHAnsi" w:hAnsiTheme="minorHAnsi" w:cstheme="minorHAnsi"/>
                <w:sz w:val="20"/>
                <w:szCs w:val="20"/>
                <w:vertAlign w:val="subscript"/>
                <w:lang w:val="en-US"/>
              </w:rPr>
              <w:t>2</w:t>
            </w:r>
            <w:r w:rsidRPr="00EA0C72">
              <w:rPr>
                <w:rFonts w:asciiTheme="minorHAnsi" w:hAnsiTheme="minorHAnsi" w:cstheme="minorHAnsi"/>
                <w:sz w:val="20"/>
                <w:szCs w:val="20"/>
                <w:lang w:val="en-US"/>
              </w:rPr>
              <w:t>) / (CcO</w:t>
            </w:r>
            <w:r w:rsidRPr="00EA0C72">
              <w:rPr>
                <w:rFonts w:asciiTheme="minorHAnsi" w:hAnsiTheme="minorHAnsi" w:cstheme="minorHAnsi"/>
                <w:sz w:val="20"/>
                <w:szCs w:val="20"/>
                <w:vertAlign w:val="subscript"/>
                <w:lang w:val="en-US"/>
              </w:rPr>
              <w:t>2</w:t>
            </w:r>
            <w:r w:rsidRPr="00EA0C72">
              <w:rPr>
                <w:rFonts w:asciiTheme="minorHAnsi" w:hAnsiTheme="minorHAnsi" w:cstheme="minorHAnsi"/>
                <w:sz w:val="20"/>
                <w:szCs w:val="20"/>
                <w:lang w:val="en-US"/>
              </w:rPr>
              <w:t xml:space="preserve"> – CvO</w:t>
            </w:r>
            <w:r w:rsidRPr="00EA0C72">
              <w:rPr>
                <w:rFonts w:asciiTheme="minorHAnsi" w:hAnsiTheme="minorHAnsi" w:cstheme="minorHAnsi"/>
                <w:sz w:val="20"/>
                <w:szCs w:val="20"/>
                <w:vertAlign w:val="subscript"/>
                <w:lang w:val="en-US"/>
              </w:rPr>
              <w:t>2</w:t>
            </w:r>
            <w:r w:rsidRPr="00EA0C72">
              <w:rPr>
                <w:rFonts w:asciiTheme="minorHAnsi" w:hAnsiTheme="minorHAnsi" w:cstheme="minorHAnsi"/>
                <w:sz w:val="20"/>
                <w:szCs w:val="20"/>
                <w:lang w:val="en-US"/>
              </w:rPr>
              <w:t>)</w:t>
            </w:r>
          </w:p>
        </w:tc>
        <w:tc>
          <w:tcPr>
            <w:tcW w:w="2409" w:type="dxa"/>
            <w:tcBorders>
              <w:top w:val="single" w:sz="4" w:space="0" w:color="auto"/>
            </w:tcBorders>
            <w:shd w:val="clear" w:color="auto" w:fill="auto"/>
          </w:tcPr>
          <w:p w14:paraId="3DB9FF23" w14:textId="77777777" w:rsidR="007F5C57" w:rsidRPr="00EA0C72" w:rsidRDefault="007F5C57" w:rsidP="008F0562">
            <w:pPr>
              <w:jc w:val="both"/>
              <w:rPr>
                <w:rFonts w:asciiTheme="minorHAnsi" w:hAnsiTheme="minorHAnsi" w:cstheme="minorHAnsi"/>
                <w:sz w:val="20"/>
                <w:szCs w:val="20"/>
                <w:lang w:val="en-US"/>
              </w:rPr>
            </w:pPr>
          </w:p>
        </w:tc>
      </w:tr>
      <w:tr w:rsidR="007F5C57" w:rsidRPr="00EA0C72" w14:paraId="1CEA048C" w14:textId="77777777" w:rsidTr="00112728">
        <w:trPr>
          <w:trHeight w:val="416"/>
        </w:trPr>
        <w:tc>
          <w:tcPr>
            <w:tcW w:w="3124" w:type="dxa"/>
            <w:gridSpan w:val="2"/>
            <w:shd w:val="clear" w:color="auto" w:fill="auto"/>
          </w:tcPr>
          <w:p w14:paraId="26EAA6C8" w14:textId="3EAC943C" w:rsidR="007F5C57" w:rsidRPr="00EA0C72" w:rsidRDefault="007F5C57" w:rsidP="008F0562">
            <w:pPr>
              <w:jc w:val="both"/>
              <w:rPr>
                <w:rFonts w:asciiTheme="minorHAnsi" w:hAnsiTheme="minorHAnsi" w:cstheme="minorHAnsi"/>
                <w:b/>
                <w:sz w:val="20"/>
                <w:szCs w:val="20"/>
                <w:lang w:val="en-US"/>
              </w:rPr>
            </w:pPr>
            <w:r w:rsidRPr="00EA0C72">
              <w:rPr>
                <w:rFonts w:asciiTheme="minorHAnsi" w:hAnsiTheme="minorHAnsi" w:cstheme="minorHAnsi"/>
                <w:b/>
                <w:sz w:val="20"/>
                <w:szCs w:val="20"/>
                <w:lang w:val="en-US"/>
              </w:rPr>
              <w:t>Ventilatory Ratio</w:t>
            </w:r>
          </w:p>
        </w:tc>
        <w:tc>
          <w:tcPr>
            <w:tcW w:w="3544" w:type="dxa"/>
            <w:shd w:val="clear" w:color="auto" w:fill="auto"/>
          </w:tcPr>
          <w:p w14:paraId="130D072C" w14:textId="77777777"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(VE * PaCO</w:t>
            </w:r>
            <w:r w:rsidRPr="00EA0C72">
              <w:rPr>
                <w:rFonts w:asciiTheme="minorHAnsi" w:hAnsiTheme="minorHAnsi" w:cstheme="minorHAnsi"/>
                <w:sz w:val="20"/>
                <w:szCs w:val="20"/>
                <w:vertAlign w:val="subscript"/>
                <w:lang w:val="en-US"/>
              </w:rPr>
              <w:t>2</w:t>
            </w:r>
            <w:r w:rsidRPr="00EA0C72">
              <w:rPr>
                <w:rFonts w:asciiTheme="minorHAnsi" w:hAnsiTheme="minorHAnsi" w:cstheme="minorHAnsi"/>
                <w:sz w:val="20"/>
                <w:szCs w:val="20"/>
                <w:lang w:val="en-US"/>
              </w:rPr>
              <w:t>) / (PBW * 100 * 37.5)</w:t>
            </w:r>
          </w:p>
        </w:tc>
        <w:tc>
          <w:tcPr>
            <w:tcW w:w="2409" w:type="dxa"/>
            <w:shd w:val="clear" w:color="auto" w:fill="auto"/>
          </w:tcPr>
          <w:p w14:paraId="75D8E585" w14:textId="4904F2C5"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From Sinha et al.</w:t>
            </w:r>
            <w:r w:rsidR="00432EE1" w:rsidRPr="00EA0C72">
              <w:rPr>
                <w:rFonts w:asciiTheme="minorHAnsi" w:hAnsiTheme="minorHAnsi" w:cstheme="minorHAnsi"/>
                <w:sz w:val="20"/>
                <w:szCs w:val="20"/>
                <w:lang w:val="en-US"/>
              </w:rPr>
              <w:fldChar w:fldCharType="begin"/>
            </w:r>
            <w:r w:rsidR="007F1442">
              <w:rPr>
                <w:rFonts w:asciiTheme="minorHAnsi" w:hAnsiTheme="minorHAnsi" w:cstheme="minorHAnsi"/>
                <w:sz w:val="20"/>
                <w:szCs w:val="20"/>
                <w:lang w:val="en-US"/>
              </w:rPr>
              <w:instrText xml:space="preserve"> ADDIN ZOTERO_ITEM CSL_CITATION {"citationID":"jt2G9UpU","properties":{"formattedCitation":"[2]","plainCitation":"[2]","noteIndex":0},"citationItems":[{"id":5107,"uris":["http://zotero.org/users/1256587/items/KRXSR5UD"],"itemData":{"id":5107,"type":"article-journal","abstract":"RATIONALE: Pulmonary dead space fraction (Vd/Vt) is an independent predictor of mortality in acute respiratory distress syndrome (ARDS). Yet, it is seldom used in practice. The ventilatory ratio is a simple bedside index that can be calculated using routinely measured respiratory variables and is a measure of impaired ventilation. Ventilatory ratio is defined as [minute ventilation (ml/min) × PaCO2 (mm Hg)]/(predicted body weight × 100 × 37.5).\nOBJECTIVES: To determine the relation of ventilatory ratio with Vd/Vt in ARDS.\nMETHODS: First, in a single-center, prospective observational study of ARDS, we tested the association of Vd/Vt with ventilatory ratio. With in-hospital mortality as the primary outcome and ventilator-free days as the secondary outcome, we tested the role of ventilatory ratio as an outcome predictor. The findings from this study were further verified in secondary analyses of two NHLBI ARDS Network randomized controlled trials.\nMEASUREMENTS AND MAIN RESULTS: Ventilatory ratio positively correlated with Vd/Vt. Ordinal groups of ventilatory ratio had significantly higher Vd/Vt. Ventilatory ratio was independently associated with increased risk of mortality after adjusting for PaO2/FiO2, and positive end-expiratory pressure (odds ratio, 1.51; P = 0.024) and after adjusting for Acute Physiologic Assessment and Chronic Health Evaluation II score (odds ratio, 1.59; P = 0.04). These findings were further replicated in secondary analyses of two separate NHLBI randomized controlled trials.\nCONCLUSIONS: Ventilatory ratio correlates well with Vd/Vt in ARDS, and higher values at baseline are associated with increased risk of adverse outcomes. These results are promising for the use of ventilatory ratio as a simple bedside index of impaired ventilation in ARDS.","container-title":"American Journal of Respiratory and Critical Care Medicine","DOI":"10.1164/rccm.201804-0692OC","ISSN":"1535-4970","issue":"3","journalAbbreviation":"Am. J. Respir. Crit. Care Med.","language":"eng","note":"PMID: 30211618\nPMCID: PMC6363976","page":"333-341","source":"PubMed","title":"Physiologic Analysis and Clinical Performance of the Ventilatory Ratio in Acute Respiratory Distress Syndrome","volume":"199","author":[{"family":"Sinha","given":"Pratik"},{"family":"Calfee","given":"Carolyn S."},{"family":"Beitler","given":"Jeremy R."},{"family":"Soni","given":"Neil"},{"family":"Ho","given":"Kelly"},{"family":"Matthay","given":"Michael A."},{"family":"Kallet","given":"Richard H."}],"issued":{"date-parts":[["2019"]],"season":"01"}}}],"schema":"https://github.com/citation-style-language/schema/raw/master/csl-citation.json"} </w:instrText>
            </w:r>
            <w:r w:rsidR="00432EE1" w:rsidRPr="00EA0C72">
              <w:rPr>
                <w:rFonts w:asciiTheme="minorHAnsi" w:hAnsiTheme="minorHAnsi" w:cstheme="minorHAnsi"/>
                <w:sz w:val="20"/>
                <w:szCs w:val="20"/>
                <w:lang w:val="en-US"/>
              </w:rPr>
              <w:fldChar w:fldCharType="separate"/>
            </w:r>
            <w:r w:rsidR="006F73E6">
              <w:rPr>
                <w:rFonts w:asciiTheme="minorHAnsi" w:hAnsiTheme="minorHAnsi" w:cstheme="minorHAnsi"/>
                <w:noProof/>
                <w:sz w:val="20"/>
                <w:szCs w:val="20"/>
                <w:lang w:val="en-US"/>
              </w:rPr>
              <w:t>[2]</w:t>
            </w:r>
            <w:r w:rsidR="00432EE1" w:rsidRPr="00EA0C72">
              <w:rPr>
                <w:rFonts w:asciiTheme="minorHAnsi" w:hAnsiTheme="minorHAnsi" w:cstheme="minorHAnsi"/>
                <w:sz w:val="20"/>
                <w:szCs w:val="20"/>
                <w:lang w:val="en-US"/>
              </w:rPr>
              <w:fldChar w:fldCharType="end"/>
            </w:r>
          </w:p>
        </w:tc>
      </w:tr>
      <w:tr w:rsidR="007F5C57" w:rsidRPr="00BF281B" w14:paraId="797C700D" w14:textId="77777777" w:rsidTr="00112728">
        <w:trPr>
          <w:trHeight w:val="691"/>
        </w:trPr>
        <w:tc>
          <w:tcPr>
            <w:tcW w:w="3124" w:type="dxa"/>
            <w:gridSpan w:val="2"/>
            <w:shd w:val="clear" w:color="auto" w:fill="auto"/>
          </w:tcPr>
          <w:p w14:paraId="58BD319F" w14:textId="5E4A6AF8" w:rsidR="007F5C57" w:rsidRPr="00EA0C72" w:rsidRDefault="007F5C57" w:rsidP="008F0562">
            <w:pPr>
              <w:jc w:val="both"/>
              <w:rPr>
                <w:rFonts w:asciiTheme="minorHAnsi" w:hAnsiTheme="minorHAnsi" w:cstheme="minorHAnsi"/>
                <w:b/>
                <w:sz w:val="20"/>
                <w:szCs w:val="20"/>
                <w:lang w:val="en-US"/>
              </w:rPr>
            </w:pPr>
            <w:proofErr w:type="spellStart"/>
            <w:r w:rsidRPr="00EA0C72">
              <w:rPr>
                <w:rFonts w:asciiTheme="minorHAnsi" w:hAnsiTheme="minorHAnsi" w:cstheme="minorHAnsi"/>
                <w:b/>
                <w:sz w:val="20"/>
                <w:szCs w:val="20"/>
                <w:lang w:val="en-US"/>
              </w:rPr>
              <w:t>Vd</w:t>
            </w:r>
            <w:proofErr w:type="spellEnd"/>
            <w:r w:rsidRPr="00EA0C72">
              <w:rPr>
                <w:rFonts w:asciiTheme="minorHAnsi" w:hAnsiTheme="minorHAnsi" w:cstheme="minorHAnsi"/>
                <w:b/>
                <w:sz w:val="20"/>
                <w:szCs w:val="20"/>
                <w:lang w:val="en-US"/>
              </w:rPr>
              <w:t>/Vt</w:t>
            </w:r>
          </w:p>
        </w:tc>
        <w:tc>
          <w:tcPr>
            <w:tcW w:w="3544" w:type="dxa"/>
            <w:shd w:val="clear" w:color="auto" w:fill="auto"/>
          </w:tcPr>
          <w:p w14:paraId="6D257487" w14:textId="6945E61C" w:rsidR="007F5C57" w:rsidRPr="00EA0C72" w:rsidRDefault="003E6533" w:rsidP="008F0562">
            <w:pPr>
              <w:jc w:val="both"/>
              <w:rPr>
                <w:rFonts w:asciiTheme="minorHAnsi" w:hAnsiTheme="minorHAnsi" w:cstheme="minorHAnsi"/>
                <w:sz w:val="20"/>
                <w:szCs w:val="20"/>
                <w:vertAlign w:val="subscript"/>
                <w:lang w:val="en-US"/>
              </w:rPr>
            </w:pPr>
            <w:r>
              <w:rPr>
                <w:rFonts w:asciiTheme="minorHAnsi" w:hAnsiTheme="minorHAnsi" w:cstheme="minorHAnsi"/>
                <w:sz w:val="20"/>
                <w:szCs w:val="20"/>
                <w:lang w:val="en-US"/>
              </w:rPr>
              <w:t>(</w:t>
            </w:r>
            <w:r w:rsidR="007F5C57" w:rsidRPr="00EA0C72">
              <w:rPr>
                <w:rFonts w:asciiTheme="minorHAnsi" w:hAnsiTheme="minorHAnsi" w:cstheme="minorHAnsi"/>
                <w:sz w:val="20"/>
                <w:szCs w:val="20"/>
                <w:lang w:val="en-US"/>
              </w:rPr>
              <w:t>1 – PECO</w:t>
            </w:r>
            <w:r w:rsidR="007F5C57" w:rsidRPr="00EA0C72">
              <w:rPr>
                <w:rFonts w:asciiTheme="minorHAnsi" w:hAnsiTheme="minorHAnsi" w:cstheme="minorHAnsi"/>
                <w:sz w:val="20"/>
                <w:szCs w:val="20"/>
                <w:vertAlign w:val="subscript"/>
                <w:lang w:val="en-US"/>
              </w:rPr>
              <w:t>2</w:t>
            </w:r>
            <w:r w:rsidR="007F5C57" w:rsidRPr="00EA0C72">
              <w:rPr>
                <w:rFonts w:asciiTheme="minorHAnsi" w:hAnsiTheme="minorHAnsi" w:cstheme="minorHAnsi"/>
                <w:sz w:val="20"/>
                <w:szCs w:val="20"/>
                <w:lang w:val="en-US"/>
              </w:rPr>
              <w:t>/PaCO</w:t>
            </w:r>
            <w:r w:rsidR="007F5C57" w:rsidRPr="00EA0C72">
              <w:rPr>
                <w:rFonts w:asciiTheme="minorHAnsi" w:hAnsiTheme="minorHAnsi" w:cstheme="minorHAnsi"/>
                <w:sz w:val="20"/>
                <w:szCs w:val="20"/>
                <w:vertAlign w:val="subscript"/>
                <w:lang w:val="en-US"/>
              </w:rPr>
              <w:t>2</w:t>
            </w:r>
            <w:r w:rsidRPr="003E6533">
              <w:rPr>
                <w:rFonts w:asciiTheme="minorHAnsi" w:hAnsiTheme="minorHAnsi" w:cstheme="minorHAnsi"/>
                <w:sz w:val="20"/>
                <w:szCs w:val="20"/>
                <w:lang w:val="en-US"/>
              </w:rPr>
              <w:t>)</w:t>
            </w:r>
            <w:r>
              <w:rPr>
                <w:rFonts w:asciiTheme="minorHAnsi" w:hAnsiTheme="minorHAnsi" w:cstheme="minorHAnsi"/>
                <w:sz w:val="20"/>
                <w:szCs w:val="20"/>
                <w:lang w:val="en-US"/>
              </w:rPr>
              <w:t xml:space="preserve"> * 100</w:t>
            </w:r>
          </w:p>
          <w:p w14:paraId="50F46218" w14:textId="77777777"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PECO</w:t>
            </w:r>
            <w:r w:rsidRPr="00EA0C72">
              <w:rPr>
                <w:rFonts w:asciiTheme="minorHAnsi" w:hAnsiTheme="minorHAnsi" w:cstheme="minorHAnsi"/>
                <w:sz w:val="20"/>
                <w:szCs w:val="20"/>
                <w:vertAlign w:val="subscript"/>
                <w:lang w:val="en-US"/>
              </w:rPr>
              <w:t>2</w:t>
            </w:r>
            <w:r w:rsidRPr="00EA0C72">
              <w:rPr>
                <w:rFonts w:asciiTheme="minorHAnsi" w:hAnsiTheme="minorHAnsi" w:cstheme="minorHAnsi"/>
                <w:sz w:val="20"/>
                <w:szCs w:val="20"/>
                <w:lang w:val="en-US"/>
              </w:rPr>
              <w:t xml:space="preserve"> = 862.5 * (VCO</w:t>
            </w:r>
            <w:r w:rsidRPr="00EA0C72">
              <w:rPr>
                <w:rFonts w:asciiTheme="minorHAnsi" w:hAnsiTheme="minorHAnsi" w:cstheme="minorHAnsi"/>
                <w:sz w:val="20"/>
                <w:szCs w:val="20"/>
                <w:vertAlign w:val="subscript"/>
                <w:lang w:val="en-US"/>
              </w:rPr>
              <w:t>2</w:t>
            </w:r>
            <w:r w:rsidRPr="00EA0C72">
              <w:rPr>
                <w:rFonts w:asciiTheme="minorHAnsi" w:hAnsiTheme="minorHAnsi" w:cstheme="minorHAnsi"/>
                <w:sz w:val="20"/>
                <w:szCs w:val="20"/>
                <w:lang w:val="en-US"/>
              </w:rPr>
              <w:t>/VE)</w:t>
            </w:r>
          </w:p>
        </w:tc>
        <w:tc>
          <w:tcPr>
            <w:tcW w:w="2409" w:type="dxa"/>
            <w:shd w:val="clear" w:color="auto" w:fill="auto"/>
          </w:tcPr>
          <w:p w14:paraId="4A6400B8" w14:textId="6702A8BD"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 xml:space="preserve">From </w:t>
            </w:r>
            <w:proofErr w:type="spellStart"/>
            <w:r w:rsidRPr="00EA0C72">
              <w:rPr>
                <w:rFonts w:asciiTheme="minorHAnsi" w:hAnsiTheme="minorHAnsi" w:cstheme="minorHAnsi"/>
                <w:sz w:val="20"/>
                <w:szCs w:val="20"/>
                <w:lang w:val="en-US"/>
              </w:rPr>
              <w:t>Doorduin</w:t>
            </w:r>
            <w:proofErr w:type="spellEnd"/>
            <w:r w:rsidRPr="00EA0C72">
              <w:rPr>
                <w:rFonts w:asciiTheme="minorHAnsi" w:hAnsiTheme="minorHAnsi" w:cstheme="minorHAnsi"/>
                <w:sz w:val="20"/>
                <w:szCs w:val="20"/>
                <w:lang w:val="en-US"/>
              </w:rPr>
              <w:t xml:space="preserve"> </w:t>
            </w:r>
            <w:r w:rsidRPr="00755E56">
              <w:rPr>
                <w:rFonts w:asciiTheme="minorHAnsi" w:hAnsiTheme="minorHAnsi" w:cstheme="minorHAnsi"/>
                <w:i/>
                <w:iCs/>
                <w:sz w:val="20"/>
                <w:szCs w:val="20"/>
                <w:lang w:val="en-US"/>
              </w:rPr>
              <w:t>et al.</w:t>
            </w:r>
            <w:r w:rsidR="00432EE1" w:rsidRPr="00EA0C72">
              <w:rPr>
                <w:rFonts w:asciiTheme="minorHAnsi" w:hAnsiTheme="minorHAnsi" w:cstheme="minorHAnsi"/>
                <w:sz w:val="20"/>
                <w:szCs w:val="20"/>
                <w:lang w:val="en-US"/>
              </w:rPr>
              <w:fldChar w:fldCharType="begin"/>
            </w:r>
            <w:r w:rsidR="007F1442">
              <w:rPr>
                <w:rFonts w:asciiTheme="minorHAnsi" w:hAnsiTheme="minorHAnsi" w:cstheme="minorHAnsi"/>
                <w:sz w:val="20"/>
                <w:szCs w:val="20"/>
                <w:lang w:val="en-US"/>
              </w:rPr>
              <w:instrText xml:space="preserve"> ADDIN ZOTERO_ITEM CSL_CITATION {"citationID":"oZXptEmc","properties":{"formattedCitation":"[3]","plainCitation":"[3]","noteIndex":0},"citationItems":[{"id":5433,"uris":["http://zotero.org/users/1256587/items/Y6N2AYXC"],"itemData":{"id":5433,"type":"article-journal","abstract":"BACKGROUND: Physiological dead space (VD/VT) represents the fraction of ventilation not participating in gas exchange. In patients with acute respiratory distress syndrome (ARDS), VD/VT has prognostic value and can be used to guide ventilator settings. However, VD/VT is rarely calculated in clinical practice, because its measurement is perceived as challenging. Recently, a novel technique to calculate partial pressure of carbon dioxide in alveolar air (PACO2) using volumetric capnography (VCap) was validated. The purpose of the present study was to evaluate how VCap and other available techniques to measure PACO2 and partial pressure of carbon dioxide in mixed expired air (PeCO2) affect calculated VD/VT.\nMETHODS: In a prospective, observational study, 15 post-cardiac surgery patients and 15 patients with ARDS were included. PACO2 was measured using VCap to calculate Bohr dead space or substituted with partial pressure of carbon dioxide in arterial blood (PaCO2) to calculate the Enghoff modification. PeCO2 was measured in expired air using three techniques: Douglas bag (DBag), indirect calorimetry (InCal), and VCap. Subsequently, VD/VT was calculated using four methods: Enghoff-DBag, Enghoff-InCal, Enghoff-VCap, and Bohr-VCap.\nRESULTS: PaCO2 was higher than PACO2, particularly in patients with ARDS (post-cardiac surgery PACO2 = 4.3 ± 0.6 kPa vs. PaCO2 = 5.2 ± 0.5 kPa, P &lt; 0.05; ARDS PACO2 = 3.9 ± 0.8 kPa vs. PaCO2 = 6.9 ± 1.7 kPa, P &lt; 0.05). There was good agreement in PeCO2 calculated with DBag vs. VCap (post-cardiac surgery bias = 0.04 ± 0.19 kPa; ARDS bias = 0.03 ± 0.27 kPa) and relatively low agreement with DBag vs. InCal (post-cardiac surgery bias = -1.17 ± 0.50 kPa; ARDS mean bias = -0.15 ± 0.53 kPa). These differences strongly affected calculated VD/VT. For example, in patients with ARDS, VD/VTcalculated with Enghoff-InCal was much higher than Bohr-VCap (VD/VT Enghoff-InCal = 66 ± 10 % vs. VD/VT Bohr-VCap = 45 ± 7 %; P &lt; 0.05).\nCONCLUSIONS: Different techniques to measure PACO2 and PeCO2 result in clinically relevant mean and individual differences in calculated VD/VT, particularly in patients with ARDS. Volumetric capnography is a promising technique to calculate true Bohr dead space. Our results demonstrate the challenges clinicians face in interpreting an apparently simple measurement such as VD/VT.","container-title":"Critical Care (London, England)","DOI":"10.1186/s13054-016-1311-8","ISSN":"1466-609X","issue":"1","journalAbbreviation":"Crit Care","language":"eng","note":"PMID: 27145818\nPMCID: PMC4857382","page":"121","source":"PubMed","title":"Assessment of dead-space ventilation in patients with acute respiratory distress syndrome: a prospective observational study","title-short":"Assessment of dead-space ventilation in patients with acute respiratory distress syndrome","volume":"20","author":[{"family":"Doorduin","given":"Jonne"},{"family":"Nollet","given":"Joeke L."},{"family":"Vugts","given":"Manon P. A. J."},{"family":"Roesthuis","given":"Lisanne H."},{"family":"Akankan","given":"Ferdi"},{"family":"Hoeven","given":"Johannes G.","non-dropping-particle":"van der"},{"family":"Hees","given":"Hieronymus W. H.","non-dropping-particle":"van"},{"family":"Heunks","given":"Leo M. A."}],"issued":{"date-parts":[["2016",5,5]]}}}],"schema":"https://github.com/citation-style-language/schema/raw/master/csl-citation.json"} </w:instrText>
            </w:r>
            <w:r w:rsidR="00432EE1" w:rsidRPr="00EA0C72">
              <w:rPr>
                <w:rFonts w:asciiTheme="minorHAnsi" w:hAnsiTheme="minorHAnsi" w:cstheme="minorHAnsi"/>
                <w:sz w:val="20"/>
                <w:szCs w:val="20"/>
                <w:lang w:val="en-US"/>
              </w:rPr>
              <w:fldChar w:fldCharType="separate"/>
            </w:r>
            <w:r w:rsidR="006F73E6">
              <w:rPr>
                <w:rFonts w:asciiTheme="minorHAnsi" w:hAnsiTheme="minorHAnsi" w:cstheme="minorHAnsi"/>
                <w:noProof/>
                <w:sz w:val="20"/>
                <w:szCs w:val="20"/>
                <w:lang w:val="en-US"/>
              </w:rPr>
              <w:t>[3]</w:t>
            </w:r>
            <w:r w:rsidR="00432EE1" w:rsidRPr="00EA0C72">
              <w:rPr>
                <w:rFonts w:asciiTheme="minorHAnsi" w:hAnsiTheme="minorHAnsi" w:cstheme="minorHAnsi"/>
                <w:sz w:val="20"/>
                <w:szCs w:val="20"/>
                <w:lang w:val="en-US"/>
              </w:rPr>
              <w:fldChar w:fldCharType="end"/>
            </w:r>
          </w:p>
        </w:tc>
      </w:tr>
      <w:tr w:rsidR="00EA7A83" w:rsidRPr="00BF281B" w14:paraId="1305B7C2" w14:textId="77777777" w:rsidTr="00112728">
        <w:trPr>
          <w:trHeight w:val="691"/>
        </w:trPr>
        <w:tc>
          <w:tcPr>
            <w:tcW w:w="3124" w:type="dxa"/>
            <w:gridSpan w:val="2"/>
            <w:shd w:val="clear" w:color="auto" w:fill="auto"/>
          </w:tcPr>
          <w:p w14:paraId="6CC0FCB3" w14:textId="61DF2C40" w:rsidR="00EA7A83" w:rsidRPr="00EA0C72" w:rsidRDefault="007E12F2" w:rsidP="00EA7A83">
            <w:pPr>
              <w:jc w:val="both"/>
              <w:rPr>
                <w:rFonts w:asciiTheme="minorHAnsi" w:hAnsiTheme="minorHAnsi" w:cstheme="minorHAnsi"/>
                <w:b/>
                <w:sz w:val="20"/>
                <w:szCs w:val="20"/>
                <w:lang w:val="en-US"/>
              </w:rPr>
            </w:pPr>
            <w:r>
              <w:rPr>
                <w:rFonts w:asciiTheme="minorHAnsi" w:hAnsiTheme="minorHAnsi" w:cstheme="minorHAnsi"/>
                <w:b/>
                <w:sz w:val="20"/>
                <w:szCs w:val="20"/>
                <w:lang w:val="en-US"/>
              </w:rPr>
              <w:t>Oxygen delivery</w:t>
            </w:r>
            <w:r w:rsidR="00FA7F2A">
              <w:rPr>
                <w:rFonts w:asciiTheme="minorHAnsi" w:hAnsiTheme="minorHAnsi" w:cstheme="minorHAnsi"/>
                <w:b/>
                <w:sz w:val="20"/>
                <w:szCs w:val="20"/>
                <w:lang w:val="en-US"/>
              </w:rPr>
              <w:t xml:space="preserve"> index</w:t>
            </w:r>
          </w:p>
        </w:tc>
        <w:tc>
          <w:tcPr>
            <w:tcW w:w="3544" w:type="dxa"/>
            <w:shd w:val="clear" w:color="auto" w:fill="auto"/>
          </w:tcPr>
          <w:p w14:paraId="42AB6021" w14:textId="5B77AE0B" w:rsidR="00EA7A83" w:rsidRPr="00EA0C72" w:rsidRDefault="00EA7A83" w:rsidP="00EA7A83">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 xml:space="preserve">Cardiac </w:t>
            </w:r>
            <w:r w:rsidR="00FA7F2A">
              <w:rPr>
                <w:rFonts w:asciiTheme="minorHAnsi" w:hAnsiTheme="minorHAnsi" w:cstheme="minorHAnsi"/>
                <w:sz w:val="20"/>
                <w:szCs w:val="20"/>
                <w:lang w:val="en-US"/>
              </w:rPr>
              <w:t>index</w:t>
            </w:r>
            <w:r w:rsidRPr="00EA0C72">
              <w:rPr>
                <w:rFonts w:asciiTheme="minorHAnsi" w:hAnsiTheme="minorHAnsi" w:cstheme="minorHAnsi"/>
                <w:sz w:val="20"/>
                <w:szCs w:val="20"/>
                <w:lang w:val="en-US"/>
              </w:rPr>
              <w:t xml:space="preserve"> * CaO</w:t>
            </w:r>
            <w:r w:rsidRPr="00EA0C72">
              <w:rPr>
                <w:rFonts w:asciiTheme="minorHAnsi" w:hAnsiTheme="minorHAnsi" w:cstheme="minorHAnsi"/>
                <w:sz w:val="20"/>
                <w:szCs w:val="20"/>
                <w:vertAlign w:val="subscript"/>
                <w:lang w:val="en-US"/>
              </w:rPr>
              <w:t>2</w:t>
            </w:r>
          </w:p>
        </w:tc>
        <w:tc>
          <w:tcPr>
            <w:tcW w:w="2409" w:type="dxa"/>
            <w:shd w:val="clear" w:color="auto" w:fill="auto"/>
          </w:tcPr>
          <w:p w14:paraId="4393AAA1" w14:textId="670D909A" w:rsidR="00EA7A83" w:rsidRPr="00EA0C72" w:rsidRDefault="00465AEF" w:rsidP="00EA7A83">
            <w:pPr>
              <w:jc w:val="both"/>
              <w:rPr>
                <w:rFonts w:asciiTheme="minorHAnsi" w:hAnsiTheme="minorHAnsi" w:cstheme="minorHAnsi"/>
                <w:sz w:val="20"/>
                <w:szCs w:val="20"/>
                <w:lang w:val="en-US"/>
              </w:rPr>
            </w:pPr>
            <w:r>
              <w:rPr>
                <w:rFonts w:asciiTheme="minorHAnsi" w:hAnsiTheme="minorHAnsi" w:cstheme="minorHAnsi"/>
                <w:sz w:val="20"/>
                <w:szCs w:val="20"/>
                <w:lang w:val="en-US"/>
              </w:rPr>
              <w:t xml:space="preserve">Cardiac </w:t>
            </w:r>
            <w:r w:rsidR="00FA7F2A">
              <w:rPr>
                <w:rFonts w:asciiTheme="minorHAnsi" w:hAnsiTheme="minorHAnsi" w:cstheme="minorHAnsi"/>
                <w:sz w:val="20"/>
                <w:szCs w:val="20"/>
                <w:lang w:val="en-US"/>
              </w:rPr>
              <w:t>index</w:t>
            </w:r>
            <w:r>
              <w:rPr>
                <w:rFonts w:asciiTheme="minorHAnsi" w:hAnsiTheme="minorHAnsi" w:cstheme="minorHAnsi"/>
                <w:sz w:val="20"/>
                <w:szCs w:val="20"/>
                <w:lang w:val="en-US"/>
              </w:rPr>
              <w:t xml:space="preserve"> was measured using </w:t>
            </w:r>
            <w:r w:rsidRPr="00465AEF">
              <w:rPr>
                <w:rFonts w:asciiTheme="minorHAnsi" w:hAnsiTheme="minorHAnsi" w:cstheme="minorHAnsi"/>
                <w:sz w:val="20"/>
                <w:szCs w:val="20"/>
                <w:lang w:val="en-US"/>
              </w:rPr>
              <w:t xml:space="preserve">transpulmonary dilution </w:t>
            </w:r>
            <w:r>
              <w:rPr>
                <w:rFonts w:asciiTheme="minorHAnsi" w:hAnsiTheme="minorHAnsi" w:cstheme="minorHAnsi"/>
                <w:sz w:val="20"/>
                <w:szCs w:val="20"/>
                <w:lang w:val="en-US"/>
              </w:rPr>
              <w:t xml:space="preserve">and a </w:t>
            </w:r>
            <w:r w:rsidRPr="00465AEF">
              <w:rPr>
                <w:rFonts w:asciiTheme="minorHAnsi" w:hAnsiTheme="minorHAnsi" w:cstheme="minorHAnsi"/>
                <w:sz w:val="20"/>
                <w:szCs w:val="20"/>
                <w:lang w:val="en-US"/>
              </w:rPr>
              <w:t>pulmonary artery catheter</w:t>
            </w:r>
            <w:r>
              <w:rPr>
                <w:rFonts w:asciiTheme="minorHAnsi" w:hAnsiTheme="minorHAnsi" w:cstheme="minorHAnsi"/>
                <w:sz w:val="20"/>
                <w:szCs w:val="20"/>
                <w:lang w:val="en-US"/>
              </w:rPr>
              <w:t xml:space="preserve"> in 11 and 9 patients, respectively</w:t>
            </w:r>
          </w:p>
        </w:tc>
      </w:tr>
      <w:tr w:rsidR="007F5C57" w:rsidRPr="00BF281B" w14:paraId="4C8FB810" w14:textId="77777777" w:rsidTr="00112728">
        <w:trPr>
          <w:trHeight w:val="390"/>
        </w:trPr>
        <w:tc>
          <w:tcPr>
            <w:tcW w:w="3124" w:type="dxa"/>
            <w:gridSpan w:val="2"/>
            <w:shd w:val="clear" w:color="auto" w:fill="auto"/>
          </w:tcPr>
          <w:p w14:paraId="35E3A16D" w14:textId="065D89AD" w:rsidR="007F5C57" w:rsidRPr="00EA0C72" w:rsidRDefault="007F5C57" w:rsidP="008F0562">
            <w:pPr>
              <w:jc w:val="both"/>
              <w:rPr>
                <w:rFonts w:asciiTheme="minorHAnsi" w:hAnsiTheme="minorHAnsi" w:cstheme="minorHAnsi"/>
                <w:b/>
                <w:bCs/>
                <w:sz w:val="20"/>
                <w:szCs w:val="20"/>
                <w:lang w:val="en-US"/>
              </w:rPr>
            </w:pPr>
            <w:r w:rsidRPr="00EA0C72">
              <w:rPr>
                <w:rFonts w:asciiTheme="minorHAnsi" w:hAnsiTheme="minorHAnsi" w:cstheme="minorHAnsi"/>
                <w:b/>
                <w:bCs/>
                <w:sz w:val="20"/>
                <w:szCs w:val="20"/>
                <w:lang w:val="en-US"/>
              </w:rPr>
              <w:t>C</w:t>
            </w:r>
            <w:r w:rsidRPr="00EA0C72">
              <w:rPr>
                <w:rFonts w:asciiTheme="minorHAnsi" w:hAnsiTheme="minorHAnsi" w:cstheme="minorHAnsi"/>
                <w:b/>
                <w:bCs/>
                <w:sz w:val="20"/>
                <w:szCs w:val="20"/>
                <w:vertAlign w:val="subscript"/>
                <w:lang w:val="en-US"/>
              </w:rPr>
              <w:t>RS</w:t>
            </w:r>
          </w:p>
        </w:tc>
        <w:tc>
          <w:tcPr>
            <w:tcW w:w="3544" w:type="dxa"/>
            <w:shd w:val="clear" w:color="auto" w:fill="auto"/>
          </w:tcPr>
          <w:p w14:paraId="78B4B26E" w14:textId="77777777"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Vt</w:t>
            </w:r>
            <w:proofErr w:type="gramStart"/>
            <w:r w:rsidRPr="00EA0C72">
              <w:rPr>
                <w:rFonts w:asciiTheme="minorHAnsi" w:hAnsiTheme="minorHAnsi" w:cstheme="minorHAnsi"/>
                <w:sz w:val="20"/>
                <w:szCs w:val="20"/>
                <w:lang w:val="en-US"/>
              </w:rPr>
              <w:t>/(</w:t>
            </w:r>
            <w:proofErr w:type="spellStart"/>
            <w:proofErr w:type="gramEnd"/>
            <w:r w:rsidRPr="00EA0C72">
              <w:rPr>
                <w:rFonts w:asciiTheme="minorHAnsi" w:hAnsiTheme="minorHAnsi" w:cstheme="minorHAnsi"/>
                <w:sz w:val="20"/>
                <w:szCs w:val="20"/>
                <w:lang w:val="en-US"/>
              </w:rPr>
              <w:t>P</w:t>
            </w:r>
            <w:r w:rsidRPr="00EA0C72">
              <w:rPr>
                <w:rFonts w:asciiTheme="minorHAnsi" w:hAnsiTheme="minorHAnsi" w:cstheme="minorHAnsi"/>
                <w:sz w:val="20"/>
                <w:szCs w:val="20"/>
                <w:vertAlign w:val="subscript"/>
                <w:lang w:val="en-US"/>
              </w:rPr>
              <w:t>plat</w:t>
            </w:r>
            <w:proofErr w:type="spellEnd"/>
            <w:r w:rsidRPr="00EA0C72">
              <w:rPr>
                <w:rFonts w:asciiTheme="minorHAnsi" w:hAnsiTheme="minorHAnsi" w:cstheme="minorHAnsi"/>
                <w:sz w:val="20"/>
                <w:szCs w:val="20"/>
                <w:vertAlign w:val="subscript"/>
                <w:lang w:val="en-US"/>
              </w:rPr>
              <w:t xml:space="preserve"> </w:t>
            </w:r>
            <w:r w:rsidRPr="00EA0C72">
              <w:rPr>
                <w:rFonts w:asciiTheme="minorHAnsi" w:hAnsiTheme="minorHAnsi" w:cstheme="minorHAnsi"/>
                <w:sz w:val="20"/>
                <w:szCs w:val="20"/>
                <w:lang w:val="en-US"/>
              </w:rPr>
              <w:t xml:space="preserve">– </w:t>
            </w:r>
            <w:proofErr w:type="spellStart"/>
            <w:r w:rsidRPr="00EA0C72">
              <w:rPr>
                <w:rFonts w:asciiTheme="minorHAnsi" w:hAnsiTheme="minorHAnsi" w:cstheme="minorHAnsi"/>
                <w:sz w:val="20"/>
                <w:szCs w:val="20"/>
                <w:lang w:val="en-US"/>
              </w:rPr>
              <w:t>PEEP</w:t>
            </w:r>
            <w:r w:rsidRPr="00EA0C72">
              <w:rPr>
                <w:rFonts w:asciiTheme="minorHAnsi" w:hAnsiTheme="minorHAnsi" w:cstheme="minorHAnsi"/>
                <w:sz w:val="20"/>
                <w:szCs w:val="20"/>
                <w:vertAlign w:val="subscript"/>
                <w:lang w:val="en-US"/>
              </w:rPr>
              <w:t>tot</w:t>
            </w:r>
            <w:proofErr w:type="spellEnd"/>
            <w:r w:rsidRPr="00EA0C72">
              <w:rPr>
                <w:rFonts w:asciiTheme="minorHAnsi" w:hAnsiTheme="minorHAnsi" w:cstheme="minorHAnsi"/>
                <w:sz w:val="20"/>
                <w:szCs w:val="20"/>
                <w:lang w:val="en-US"/>
              </w:rPr>
              <w:t>)</w:t>
            </w:r>
          </w:p>
        </w:tc>
        <w:tc>
          <w:tcPr>
            <w:tcW w:w="2409" w:type="dxa"/>
            <w:shd w:val="clear" w:color="auto" w:fill="auto"/>
          </w:tcPr>
          <w:p w14:paraId="472E0C03" w14:textId="77777777" w:rsidR="007F5C57" w:rsidRPr="00EA0C72" w:rsidRDefault="007F5C57" w:rsidP="008F0562">
            <w:pPr>
              <w:jc w:val="both"/>
              <w:rPr>
                <w:rFonts w:asciiTheme="minorHAnsi" w:hAnsiTheme="minorHAnsi" w:cstheme="minorHAnsi"/>
                <w:sz w:val="20"/>
                <w:szCs w:val="20"/>
                <w:lang w:val="en-US"/>
              </w:rPr>
            </w:pPr>
          </w:p>
        </w:tc>
      </w:tr>
      <w:tr w:rsidR="007F5C57" w:rsidRPr="00BF281B" w14:paraId="0E3EEB8B" w14:textId="77777777" w:rsidTr="00112728">
        <w:trPr>
          <w:trHeight w:val="408"/>
        </w:trPr>
        <w:tc>
          <w:tcPr>
            <w:tcW w:w="3124" w:type="dxa"/>
            <w:gridSpan w:val="2"/>
            <w:shd w:val="clear" w:color="auto" w:fill="auto"/>
          </w:tcPr>
          <w:p w14:paraId="40952A02" w14:textId="77777777" w:rsidR="007F5C57" w:rsidRPr="00EA0C72" w:rsidRDefault="007F5C57" w:rsidP="008F0562">
            <w:pPr>
              <w:jc w:val="both"/>
              <w:rPr>
                <w:rFonts w:asciiTheme="minorHAnsi" w:hAnsiTheme="minorHAnsi" w:cstheme="minorHAnsi"/>
                <w:b/>
                <w:bCs/>
                <w:sz w:val="20"/>
                <w:szCs w:val="20"/>
                <w:lang w:val="en-US"/>
              </w:rPr>
            </w:pPr>
            <w:r w:rsidRPr="00EA0C72">
              <w:rPr>
                <w:rFonts w:asciiTheme="minorHAnsi" w:hAnsiTheme="minorHAnsi" w:cstheme="minorHAnsi"/>
                <w:b/>
                <w:bCs/>
                <w:sz w:val="20"/>
                <w:szCs w:val="20"/>
                <w:lang w:val="en-US"/>
              </w:rPr>
              <w:t>Chest wall compliance (C</w:t>
            </w:r>
            <w:r w:rsidRPr="00EA0C72">
              <w:rPr>
                <w:rFonts w:asciiTheme="minorHAnsi" w:hAnsiTheme="minorHAnsi" w:cstheme="minorHAnsi"/>
                <w:b/>
                <w:bCs/>
                <w:sz w:val="20"/>
                <w:szCs w:val="20"/>
                <w:vertAlign w:val="subscript"/>
                <w:lang w:val="en-US"/>
              </w:rPr>
              <w:t>CW</w:t>
            </w:r>
            <w:r w:rsidRPr="00EA0C72">
              <w:rPr>
                <w:rFonts w:asciiTheme="minorHAnsi" w:hAnsiTheme="minorHAnsi" w:cstheme="minorHAnsi"/>
                <w:b/>
                <w:bCs/>
                <w:sz w:val="20"/>
                <w:szCs w:val="20"/>
                <w:lang w:val="en-US"/>
              </w:rPr>
              <w:t>)</w:t>
            </w:r>
          </w:p>
        </w:tc>
        <w:tc>
          <w:tcPr>
            <w:tcW w:w="3544" w:type="dxa"/>
            <w:shd w:val="clear" w:color="auto" w:fill="auto"/>
          </w:tcPr>
          <w:p w14:paraId="357973A8" w14:textId="7CA8B4D3" w:rsidR="007F5C57" w:rsidRPr="00BF281B" w:rsidRDefault="007F5C57" w:rsidP="008F0562">
            <w:pPr>
              <w:jc w:val="both"/>
              <w:rPr>
                <w:rFonts w:asciiTheme="minorHAnsi" w:hAnsiTheme="minorHAnsi" w:cstheme="minorHAnsi"/>
                <w:sz w:val="20"/>
                <w:szCs w:val="20"/>
                <w:lang w:val="en-US"/>
              </w:rPr>
            </w:pPr>
            <w:r w:rsidRPr="00BF281B">
              <w:rPr>
                <w:rFonts w:asciiTheme="minorHAnsi" w:hAnsiTheme="minorHAnsi" w:cstheme="minorHAnsi"/>
                <w:sz w:val="20"/>
                <w:szCs w:val="20"/>
                <w:lang w:val="en-US"/>
              </w:rPr>
              <w:t>Vt</w:t>
            </w:r>
            <w:proofErr w:type="gramStart"/>
            <w:r w:rsidRPr="00BF281B">
              <w:rPr>
                <w:rFonts w:asciiTheme="minorHAnsi" w:hAnsiTheme="minorHAnsi" w:cstheme="minorHAnsi"/>
                <w:sz w:val="20"/>
                <w:szCs w:val="20"/>
                <w:lang w:val="en-US"/>
              </w:rPr>
              <w:t>/(</w:t>
            </w:r>
            <w:proofErr w:type="spellStart"/>
            <w:r w:rsidRPr="00BF281B">
              <w:rPr>
                <w:rFonts w:asciiTheme="minorHAnsi" w:hAnsiTheme="minorHAnsi" w:cstheme="minorHAnsi"/>
                <w:sz w:val="20"/>
                <w:szCs w:val="20"/>
                <w:lang w:val="en-US"/>
              </w:rPr>
              <w:t>P</w:t>
            </w:r>
            <w:r w:rsidRPr="00BF281B">
              <w:rPr>
                <w:rFonts w:asciiTheme="minorHAnsi" w:hAnsiTheme="minorHAnsi" w:cstheme="minorHAnsi"/>
                <w:sz w:val="20"/>
                <w:szCs w:val="20"/>
                <w:vertAlign w:val="subscript"/>
                <w:lang w:val="en-US"/>
              </w:rPr>
              <w:t>es,insp</w:t>
            </w:r>
            <w:proofErr w:type="spellEnd"/>
            <w:proofErr w:type="gramEnd"/>
            <w:r w:rsidRPr="00BF281B">
              <w:rPr>
                <w:rFonts w:asciiTheme="minorHAnsi" w:hAnsiTheme="minorHAnsi" w:cstheme="minorHAnsi"/>
                <w:sz w:val="20"/>
                <w:szCs w:val="20"/>
                <w:vertAlign w:val="subscript"/>
                <w:lang w:val="en-US"/>
              </w:rPr>
              <w:t xml:space="preserve"> </w:t>
            </w:r>
            <w:r w:rsidRPr="00BF281B">
              <w:rPr>
                <w:rFonts w:asciiTheme="minorHAnsi" w:hAnsiTheme="minorHAnsi" w:cstheme="minorHAnsi"/>
                <w:sz w:val="20"/>
                <w:szCs w:val="20"/>
                <w:lang w:val="en-US"/>
              </w:rPr>
              <w:t xml:space="preserve">– </w:t>
            </w:r>
            <w:proofErr w:type="spellStart"/>
            <w:proofErr w:type="gramStart"/>
            <w:r w:rsidRPr="00BF281B">
              <w:rPr>
                <w:rFonts w:asciiTheme="minorHAnsi" w:hAnsiTheme="minorHAnsi" w:cstheme="minorHAnsi"/>
                <w:sz w:val="20"/>
                <w:szCs w:val="20"/>
                <w:lang w:val="en-US"/>
              </w:rPr>
              <w:t>P</w:t>
            </w:r>
            <w:r w:rsidRPr="00BF281B">
              <w:rPr>
                <w:rFonts w:asciiTheme="minorHAnsi" w:hAnsiTheme="minorHAnsi" w:cstheme="minorHAnsi"/>
                <w:sz w:val="20"/>
                <w:szCs w:val="20"/>
                <w:vertAlign w:val="subscript"/>
                <w:lang w:val="en-US"/>
              </w:rPr>
              <w:t>es,exp</w:t>
            </w:r>
            <w:proofErr w:type="spellEnd"/>
            <w:proofErr w:type="gramEnd"/>
            <w:r w:rsidRPr="00BF281B">
              <w:rPr>
                <w:rFonts w:asciiTheme="minorHAnsi" w:hAnsiTheme="minorHAnsi" w:cstheme="minorHAnsi"/>
                <w:sz w:val="20"/>
                <w:szCs w:val="20"/>
                <w:lang w:val="en-US"/>
              </w:rPr>
              <w:t>)</w:t>
            </w:r>
          </w:p>
        </w:tc>
        <w:tc>
          <w:tcPr>
            <w:tcW w:w="2409" w:type="dxa"/>
            <w:shd w:val="clear" w:color="auto" w:fill="auto"/>
          </w:tcPr>
          <w:p w14:paraId="0F56C136" w14:textId="77777777" w:rsidR="007F5C57" w:rsidRPr="00BF281B" w:rsidRDefault="007F5C57" w:rsidP="008F0562">
            <w:pPr>
              <w:jc w:val="both"/>
              <w:rPr>
                <w:rFonts w:asciiTheme="minorHAnsi" w:hAnsiTheme="minorHAnsi" w:cstheme="minorHAnsi"/>
                <w:sz w:val="20"/>
                <w:szCs w:val="20"/>
                <w:lang w:val="en-US"/>
              </w:rPr>
            </w:pPr>
          </w:p>
        </w:tc>
      </w:tr>
      <w:tr w:rsidR="007F5C57" w:rsidRPr="00BF281B" w14:paraId="10F82545" w14:textId="77777777" w:rsidTr="00112728">
        <w:trPr>
          <w:trHeight w:val="657"/>
        </w:trPr>
        <w:tc>
          <w:tcPr>
            <w:tcW w:w="3124" w:type="dxa"/>
            <w:gridSpan w:val="2"/>
            <w:shd w:val="clear" w:color="auto" w:fill="auto"/>
          </w:tcPr>
          <w:p w14:paraId="1EDEEC72" w14:textId="322DE988" w:rsidR="007F5C57" w:rsidRPr="00EA0C72" w:rsidRDefault="007F5C57" w:rsidP="008F0562">
            <w:pPr>
              <w:jc w:val="both"/>
              <w:rPr>
                <w:rFonts w:asciiTheme="minorHAnsi" w:hAnsiTheme="minorHAnsi" w:cstheme="minorHAnsi"/>
                <w:b/>
                <w:sz w:val="20"/>
                <w:szCs w:val="20"/>
                <w:lang w:val="en-US"/>
              </w:rPr>
            </w:pPr>
            <w:r w:rsidRPr="00EA0C72">
              <w:rPr>
                <w:rFonts w:asciiTheme="minorHAnsi" w:hAnsiTheme="minorHAnsi" w:cstheme="minorHAnsi"/>
                <w:b/>
                <w:sz w:val="20"/>
                <w:szCs w:val="20"/>
                <w:lang w:val="en-US"/>
              </w:rPr>
              <w:t xml:space="preserve">Directly measured </w:t>
            </w:r>
            <w:proofErr w:type="spellStart"/>
            <w:proofErr w:type="gramStart"/>
            <w:r w:rsidRPr="00EA0C72">
              <w:rPr>
                <w:rFonts w:asciiTheme="minorHAnsi" w:hAnsiTheme="minorHAnsi" w:cstheme="minorHAnsi"/>
                <w:b/>
                <w:sz w:val="20"/>
                <w:szCs w:val="20"/>
                <w:lang w:val="en-US"/>
              </w:rPr>
              <w:t>P</w:t>
            </w:r>
            <w:r w:rsidRPr="00EA0C72">
              <w:rPr>
                <w:rFonts w:asciiTheme="minorHAnsi" w:hAnsiTheme="minorHAnsi" w:cstheme="minorHAnsi"/>
                <w:b/>
                <w:sz w:val="20"/>
                <w:szCs w:val="20"/>
                <w:vertAlign w:val="subscript"/>
                <w:lang w:val="en-US"/>
              </w:rPr>
              <w:t>L,exp</w:t>
            </w:r>
            <w:proofErr w:type="spellEnd"/>
            <w:proofErr w:type="gramEnd"/>
          </w:p>
        </w:tc>
        <w:tc>
          <w:tcPr>
            <w:tcW w:w="3544" w:type="dxa"/>
            <w:shd w:val="clear" w:color="auto" w:fill="auto"/>
          </w:tcPr>
          <w:p w14:paraId="692186B0" w14:textId="77777777" w:rsidR="007F5C57" w:rsidRPr="00EA0C72" w:rsidRDefault="007F5C57" w:rsidP="008F0562">
            <w:pPr>
              <w:jc w:val="both"/>
              <w:rPr>
                <w:rFonts w:asciiTheme="minorHAnsi" w:hAnsiTheme="minorHAnsi" w:cstheme="minorHAnsi"/>
                <w:sz w:val="20"/>
                <w:szCs w:val="20"/>
                <w:lang w:val="en-US"/>
              </w:rPr>
            </w:pPr>
            <w:proofErr w:type="spellStart"/>
            <w:r w:rsidRPr="00EA0C72">
              <w:rPr>
                <w:rFonts w:asciiTheme="minorHAnsi" w:hAnsiTheme="minorHAnsi" w:cstheme="minorHAnsi"/>
                <w:sz w:val="20"/>
                <w:szCs w:val="20"/>
                <w:lang w:val="en-US"/>
              </w:rPr>
              <w:t>PEEP</w:t>
            </w:r>
            <w:r w:rsidRPr="00EA0C72">
              <w:rPr>
                <w:rFonts w:asciiTheme="minorHAnsi" w:hAnsiTheme="minorHAnsi" w:cstheme="minorHAnsi"/>
                <w:sz w:val="20"/>
                <w:szCs w:val="20"/>
                <w:vertAlign w:val="subscript"/>
                <w:lang w:val="en-US"/>
              </w:rPr>
              <w:t>tot</w:t>
            </w:r>
            <w:proofErr w:type="spellEnd"/>
            <w:r w:rsidRPr="00EA0C72">
              <w:rPr>
                <w:rFonts w:asciiTheme="minorHAnsi" w:hAnsiTheme="minorHAnsi" w:cstheme="minorHAnsi"/>
                <w:sz w:val="20"/>
                <w:szCs w:val="20"/>
                <w:lang w:val="en-US"/>
              </w:rPr>
              <w:t xml:space="preserve"> – </w:t>
            </w:r>
            <w:proofErr w:type="spellStart"/>
            <w:proofErr w:type="gramStart"/>
            <w:r w:rsidRPr="00EA0C72">
              <w:rPr>
                <w:rFonts w:asciiTheme="minorHAnsi" w:hAnsiTheme="minorHAnsi" w:cstheme="minorHAnsi"/>
                <w:sz w:val="20"/>
                <w:szCs w:val="20"/>
                <w:lang w:val="en-US"/>
              </w:rPr>
              <w:t>P</w:t>
            </w:r>
            <w:r w:rsidRPr="00EA0C72">
              <w:rPr>
                <w:rFonts w:asciiTheme="minorHAnsi" w:hAnsiTheme="minorHAnsi" w:cstheme="minorHAnsi"/>
                <w:sz w:val="20"/>
                <w:szCs w:val="20"/>
                <w:vertAlign w:val="subscript"/>
                <w:lang w:val="en-US"/>
              </w:rPr>
              <w:t>es,exp</w:t>
            </w:r>
            <w:proofErr w:type="spellEnd"/>
            <w:proofErr w:type="gramEnd"/>
          </w:p>
        </w:tc>
        <w:tc>
          <w:tcPr>
            <w:tcW w:w="2409" w:type="dxa"/>
            <w:shd w:val="clear" w:color="auto" w:fill="auto"/>
          </w:tcPr>
          <w:p w14:paraId="4638ED65" w14:textId="68C0A479"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 xml:space="preserve">« Measured » </w:t>
            </w:r>
            <w:proofErr w:type="spellStart"/>
            <w:r w:rsidRPr="00EA0C72">
              <w:rPr>
                <w:rFonts w:asciiTheme="minorHAnsi" w:hAnsiTheme="minorHAnsi" w:cstheme="minorHAnsi"/>
                <w:sz w:val="20"/>
                <w:szCs w:val="20"/>
                <w:lang w:val="en-US"/>
              </w:rPr>
              <w:t>P</w:t>
            </w:r>
            <w:r w:rsidRPr="00EA0C72">
              <w:rPr>
                <w:rFonts w:asciiTheme="minorHAnsi" w:hAnsiTheme="minorHAnsi" w:cstheme="minorHAnsi"/>
                <w:sz w:val="20"/>
                <w:szCs w:val="20"/>
                <w:vertAlign w:val="subscript"/>
                <w:lang w:val="en-US"/>
              </w:rPr>
              <w:t>L,exp</w:t>
            </w:r>
            <w:proofErr w:type="spellEnd"/>
            <w:r w:rsidRPr="00EA0C72">
              <w:rPr>
                <w:rFonts w:asciiTheme="minorHAnsi" w:hAnsiTheme="minorHAnsi" w:cstheme="minorHAnsi"/>
                <w:sz w:val="20"/>
                <w:szCs w:val="20"/>
                <w:lang w:val="en-US"/>
              </w:rPr>
              <w:t xml:space="preserve"> used in the </w:t>
            </w:r>
            <w:proofErr w:type="spellStart"/>
            <w:r w:rsidRPr="00F22CC5">
              <w:rPr>
                <w:rFonts w:asciiTheme="minorHAnsi" w:hAnsiTheme="minorHAnsi" w:cstheme="minorHAnsi"/>
                <w:i/>
                <w:iCs/>
                <w:sz w:val="20"/>
                <w:szCs w:val="20"/>
                <w:lang w:val="en-US"/>
              </w:rPr>
              <w:t>P</w:t>
            </w:r>
            <w:r w:rsidRPr="00F22CC5">
              <w:rPr>
                <w:rFonts w:asciiTheme="minorHAnsi" w:hAnsiTheme="minorHAnsi" w:cstheme="minorHAnsi"/>
                <w:i/>
                <w:iCs/>
                <w:sz w:val="20"/>
                <w:szCs w:val="20"/>
                <w:vertAlign w:val="subscript"/>
                <w:lang w:val="en-US"/>
              </w:rPr>
              <w:t>L,exp</w:t>
            </w:r>
            <w:proofErr w:type="spellEnd"/>
            <w:r w:rsidRPr="00EA0C72">
              <w:rPr>
                <w:rFonts w:asciiTheme="minorHAnsi" w:hAnsiTheme="minorHAnsi" w:cstheme="minorHAnsi"/>
                <w:sz w:val="20"/>
                <w:szCs w:val="20"/>
                <w:lang w:val="en-US"/>
              </w:rPr>
              <w:t xml:space="preserve"> strategy</w:t>
            </w:r>
            <w:r w:rsidR="00755E56">
              <w:rPr>
                <w:rFonts w:asciiTheme="minorHAnsi" w:hAnsiTheme="minorHAnsi" w:cstheme="minorHAnsi"/>
                <w:sz w:val="20"/>
                <w:szCs w:val="20"/>
                <w:lang w:val="en-US"/>
              </w:rPr>
              <w:t xml:space="preserve"> </w:t>
            </w:r>
            <w:r w:rsidR="00432EE1" w:rsidRPr="00EA0C72">
              <w:rPr>
                <w:rFonts w:asciiTheme="minorHAnsi" w:hAnsiTheme="minorHAnsi" w:cstheme="minorHAnsi"/>
                <w:sz w:val="20"/>
                <w:szCs w:val="20"/>
                <w:lang w:val="en-US"/>
              </w:rPr>
              <w:fldChar w:fldCharType="begin"/>
            </w:r>
            <w:r w:rsidR="007F1442">
              <w:rPr>
                <w:rFonts w:asciiTheme="minorHAnsi" w:hAnsiTheme="minorHAnsi" w:cstheme="minorHAnsi"/>
                <w:sz w:val="20"/>
                <w:szCs w:val="20"/>
                <w:lang w:val="en-US"/>
              </w:rPr>
              <w:instrText xml:space="preserve"> ADDIN ZOTERO_ITEM CSL_CITATION {"citationID":"p30yyUUQ","properties":{"formattedCitation":"[1]","plainCitation":"[1]","noteIndex":0},"citationItems":[{"id":2250,"uris":["http://zotero.org/users/1256587/items/TXGMHW5V"],"itemData":{"id":2250,"type":"article-journal","abstract":"BACKGROUND: Survival of patients with acute lung injury or the acute respiratory distress syndrome (ARDS) has been improved by ventilation with small tidal volumes and the use of positive end-expiratory pressure (PEEP); however, the optimal level of PEEP has been difficult to determine. In this pilot study, we estimated transpulmonary pressure with the use of esophageal balloon catheters. We reasoned that the use of pleural-pressure measurements, despite the technical limitations to the accuracy of such measurements, would enable us to find a PEEP value that could maintain oxygenation while preventing lung injury due to repeated alveolar collapse or overdistention.\nMETHODS: We randomly assigned patients with acute lung injury or ARDS to undergo mechanical ventilation with PEEP adjusted according to measurements of esophageal pressure (the esophageal-pressure-guided group) or according to the Acute Respiratory Distress Syndrome Network standard-of-care recommendations (the control group). The primary end point was improvement in oxygenation. The secondary end points included respiratory-system compliance and patient outcomes.\nRESULTS: The study reached its stopping criterion and was terminated after 61 patients had been enrolled. The ratio of the partial pressure of arterial oxygen to the fraction of inspired oxygen at 72 hours was 88 mm Hg higher in the esophageal-pressure-guided group than in the control group (95% confidence interval, 78.1 to 98.3; P=0.002). This effect was persistent over the entire follow-up time (at 24, 48, and 72 hours; P=0.001 by repeated-measures analysis of variance). Respiratory-system compliance was also significantly better at 24, 48, and 72 hours in the esophageal-pressure-guided group (P=0.01 by repeated-measures analysis of variance).\nCONCLUSIONS: As compared with the current standard of care, a ventilator strategy using esophageal pressures to estimate the transpulmonary pressure significantly improves oxygenation and compliance. Multicenter clinical trials are needed to determine whether this approach should be widely adopted. (ClinicalTrials.gov number, NCT00127491.)","container-title":"The New England Journal of Medicine","DOI":"10.1056/NEJMoa0708638","ISSN":"1533-4406","issue":"20","journalAbbreviation":"N. Engl. J. Med.","language":"eng","note":"PMID: 19001507\nPMCID: PMC3969885","page":"2095-2104","source":"PubMed","title":"Mechanical ventilation guided by esophageal pressure in acute lung injury","volume":"359","author":[{"family":"Talmor","given":"Daniel"},{"family":"Sarge","given":"Todd"},{"family":"Malhotra","given":"Atul"},{"family":"O'Donnell","given":"Carl R."},{"family":"Ritz","given":"Ray"},{"family":"Lisbon","given":"Alan"},{"family":"Novack","given":"Victor"},{"family":"Loring","given":"Stephen H."}],"issued":{"date-parts":[["2008",11,13]]}}}],"schema":"https://github.com/citation-style-language/schema/raw/master/csl-citation.json"} </w:instrText>
            </w:r>
            <w:r w:rsidR="00432EE1" w:rsidRPr="00EA0C72">
              <w:rPr>
                <w:rFonts w:asciiTheme="minorHAnsi" w:hAnsiTheme="minorHAnsi" w:cstheme="minorHAnsi"/>
                <w:sz w:val="20"/>
                <w:szCs w:val="20"/>
                <w:lang w:val="en-US"/>
              </w:rPr>
              <w:fldChar w:fldCharType="separate"/>
            </w:r>
            <w:r w:rsidR="006F73E6">
              <w:rPr>
                <w:rFonts w:asciiTheme="minorHAnsi" w:hAnsiTheme="minorHAnsi" w:cstheme="minorHAnsi"/>
                <w:noProof/>
                <w:sz w:val="20"/>
                <w:szCs w:val="20"/>
                <w:lang w:val="en-US"/>
              </w:rPr>
              <w:t>[1]</w:t>
            </w:r>
            <w:r w:rsidR="00432EE1" w:rsidRPr="00EA0C72">
              <w:rPr>
                <w:rFonts w:asciiTheme="minorHAnsi" w:hAnsiTheme="minorHAnsi" w:cstheme="minorHAnsi"/>
                <w:sz w:val="20"/>
                <w:szCs w:val="20"/>
                <w:lang w:val="en-US"/>
              </w:rPr>
              <w:fldChar w:fldCharType="end"/>
            </w:r>
          </w:p>
        </w:tc>
      </w:tr>
      <w:tr w:rsidR="007F5C57" w:rsidRPr="00BF281B" w14:paraId="70784637" w14:textId="77777777" w:rsidTr="00112728">
        <w:trPr>
          <w:trHeight w:val="665"/>
        </w:trPr>
        <w:tc>
          <w:tcPr>
            <w:tcW w:w="3124" w:type="dxa"/>
            <w:gridSpan w:val="2"/>
            <w:shd w:val="clear" w:color="auto" w:fill="auto"/>
          </w:tcPr>
          <w:p w14:paraId="1ABA78EC" w14:textId="0F9AED98" w:rsidR="007F5C57" w:rsidRPr="00EA0C72" w:rsidRDefault="007F5C57" w:rsidP="008F0562">
            <w:pPr>
              <w:jc w:val="both"/>
              <w:rPr>
                <w:rFonts w:asciiTheme="minorHAnsi" w:hAnsiTheme="minorHAnsi" w:cstheme="minorHAnsi"/>
                <w:b/>
                <w:sz w:val="20"/>
                <w:szCs w:val="20"/>
                <w:lang w:val="en-US"/>
              </w:rPr>
            </w:pPr>
            <w:r w:rsidRPr="00EA0C72">
              <w:rPr>
                <w:rFonts w:asciiTheme="minorHAnsi" w:hAnsiTheme="minorHAnsi" w:cstheme="minorHAnsi"/>
                <w:b/>
                <w:sz w:val="20"/>
                <w:szCs w:val="20"/>
                <w:lang w:val="en-US"/>
              </w:rPr>
              <w:t xml:space="preserve">Calculated </w:t>
            </w:r>
            <w:proofErr w:type="spellStart"/>
            <w:proofErr w:type="gramStart"/>
            <w:r w:rsidRPr="00EA0C72">
              <w:rPr>
                <w:rFonts w:asciiTheme="minorHAnsi" w:hAnsiTheme="minorHAnsi" w:cstheme="minorHAnsi"/>
                <w:b/>
                <w:sz w:val="20"/>
                <w:szCs w:val="20"/>
                <w:lang w:val="en-US"/>
              </w:rPr>
              <w:t>P</w:t>
            </w:r>
            <w:r w:rsidRPr="00EA0C72">
              <w:rPr>
                <w:rFonts w:asciiTheme="minorHAnsi" w:hAnsiTheme="minorHAnsi" w:cstheme="minorHAnsi"/>
                <w:b/>
                <w:sz w:val="20"/>
                <w:szCs w:val="20"/>
                <w:vertAlign w:val="subscript"/>
                <w:lang w:val="en-US"/>
              </w:rPr>
              <w:t>L,insp</w:t>
            </w:r>
            <w:proofErr w:type="spellEnd"/>
            <w:proofErr w:type="gramEnd"/>
          </w:p>
        </w:tc>
        <w:tc>
          <w:tcPr>
            <w:tcW w:w="3544" w:type="dxa"/>
            <w:shd w:val="clear" w:color="auto" w:fill="auto"/>
          </w:tcPr>
          <w:p w14:paraId="7EBDB9B1" w14:textId="4AE08253" w:rsidR="007F5C57" w:rsidRPr="00EA0C72" w:rsidRDefault="007F5C57" w:rsidP="008F0562">
            <w:pPr>
              <w:jc w:val="both"/>
              <w:rPr>
                <w:rFonts w:asciiTheme="minorHAnsi" w:hAnsiTheme="minorHAnsi" w:cstheme="minorHAnsi"/>
                <w:sz w:val="20"/>
                <w:szCs w:val="20"/>
                <w:lang w:val="en-US"/>
              </w:rPr>
            </w:pPr>
            <w:proofErr w:type="spellStart"/>
            <w:r w:rsidRPr="00EA0C72">
              <w:rPr>
                <w:rFonts w:asciiTheme="minorHAnsi" w:hAnsiTheme="minorHAnsi" w:cstheme="minorHAnsi"/>
                <w:sz w:val="20"/>
                <w:szCs w:val="20"/>
                <w:lang w:val="en-US"/>
              </w:rPr>
              <w:t>P</w:t>
            </w:r>
            <w:r w:rsidR="0001226D" w:rsidRPr="0001226D">
              <w:rPr>
                <w:rFonts w:asciiTheme="minorHAnsi" w:hAnsiTheme="minorHAnsi" w:cstheme="minorHAnsi"/>
                <w:sz w:val="20"/>
                <w:szCs w:val="20"/>
                <w:vertAlign w:val="subscript"/>
                <w:lang w:val="en-US"/>
              </w:rPr>
              <w:t>p</w:t>
            </w:r>
            <w:r w:rsidRPr="0001226D">
              <w:rPr>
                <w:rFonts w:asciiTheme="minorHAnsi" w:hAnsiTheme="minorHAnsi" w:cstheme="minorHAnsi"/>
                <w:sz w:val="20"/>
                <w:szCs w:val="20"/>
                <w:vertAlign w:val="subscript"/>
                <w:lang w:val="en-US"/>
              </w:rPr>
              <w:t>lat</w:t>
            </w:r>
            <w:proofErr w:type="spellEnd"/>
            <w:r w:rsidRPr="00EA0C72">
              <w:rPr>
                <w:rFonts w:asciiTheme="minorHAnsi" w:hAnsiTheme="minorHAnsi" w:cstheme="minorHAnsi"/>
                <w:sz w:val="20"/>
                <w:szCs w:val="20"/>
                <w:lang w:val="en-US"/>
              </w:rPr>
              <w:t xml:space="preserve"> * E</w:t>
            </w:r>
            <w:r w:rsidRPr="00EA0C72">
              <w:rPr>
                <w:rFonts w:asciiTheme="minorHAnsi" w:hAnsiTheme="minorHAnsi" w:cstheme="minorHAnsi"/>
                <w:sz w:val="20"/>
                <w:szCs w:val="20"/>
                <w:vertAlign w:val="subscript"/>
                <w:lang w:val="en-US"/>
              </w:rPr>
              <w:t>L</w:t>
            </w:r>
            <w:r w:rsidRPr="00EA0C72">
              <w:rPr>
                <w:rFonts w:asciiTheme="minorHAnsi" w:hAnsiTheme="minorHAnsi" w:cstheme="minorHAnsi"/>
                <w:sz w:val="20"/>
                <w:szCs w:val="20"/>
                <w:lang w:val="en-US"/>
              </w:rPr>
              <w:t>/E</w:t>
            </w:r>
            <w:r w:rsidRPr="00EA0C72">
              <w:rPr>
                <w:rFonts w:asciiTheme="minorHAnsi" w:hAnsiTheme="minorHAnsi" w:cstheme="minorHAnsi"/>
                <w:sz w:val="20"/>
                <w:szCs w:val="20"/>
                <w:vertAlign w:val="subscript"/>
                <w:lang w:val="en-US"/>
              </w:rPr>
              <w:t>RS</w:t>
            </w:r>
          </w:p>
        </w:tc>
        <w:tc>
          <w:tcPr>
            <w:tcW w:w="2409" w:type="dxa"/>
            <w:shd w:val="clear" w:color="auto" w:fill="auto"/>
          </w:tcPr>
          <w:p w14:paraId="4F89B1D6" w14:textId="1A999254"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 xml:space="preserve">« Calculated » </w:t>
            </w:r>
            <w:proofErr w:type="spellStart"/>
            <w:r w:rsidRPr="00EA0C72">
              <w:rPr>
                <w:rFonts w:asciiTheme="minorHAnsi" w:hAnsiTheme="minorHAnsi" w:cstheme="minorHAnsi"/>
                <w:sz w:val="20"/>
                <w:szCs w:val="20"/>
                <w:lang w:val="en-US"/>
              </w:rPr>
              <w:t>P</w:t>
            </w:r>
            <w:r w:rsidRPr="00EA0C72">
              <w:rPr>
                <w:rFonts w:asciiTheme="minorHAnsi" w:hAnsiTheme="minorHAnsi" w:cstheme="minorHAnsi"/>
                <w:sz w:val="20"/>
                <w:szCs w:val="20"/>
                <w:vertAlign w:val="subscript"/>
                <w:lang w:val="en-US"/>
              </w:rPr>
              <w:t>L,insp</w:t>
            </w:r>
            <w:proofErr w:type="spellEnd"/>
            <w:r w:rsidRPr="00EA0C72">
              <w:rPr>
                <w:rFonts w:asciiTheme="minorHAnsi" w:hAnsiTheme="minorHAnsi" w:cstheme="minorHAnsi"/>
                <w:sz w:val="20"/>
                <w:szCs w:val="20"/>
                <w:lang w:val="en-US"/>
              </w:rPr>
              <w:t xml:space="preserve"> used in the </w:t>
            </w:r>
            <w:proofErr w:type="spellStart"/>
            <w:r w:rsidRPr="00F22CC5">
              <w:rPr>
                <w:rFonts w:asciiTheme="minorHAnsi" w:hAnsiTheme="minorHAnsi" w:cstheme="minorHAnsi"/>
                <w:i/>
                <w:iCs/>
                <w:sz w:val="20"/>
                <w:szCs w:val="20"/>
                <w:lang w:val="en-US"/>
              </w:rPr>
              <w:t>P</w:t>
            </w:r>
            <w:r w:rsidRPr="00F22CC5">
              <w:rPr>
                <w:rFonts w:asciiTheme="minorHAnsi" w:hAnsiTheme="minorHAnsi" w:cstheme="minorHAnsi"/>
                <w:i/>
                <w:iCs/>
                <w:sz w:val="20"/>
                <w:szCs w:val="20"/>
                <w:vertAlign w:val="subscript"/>
                <w:lang w:val="en-US"/>
              </w:rPr>
              <w:t>L,insp</w:t>
            </w:r>
            <w:proofErr w:type="spellEnd"/>
            <w:r w:rsidRPr="00EA0C72">
              <w:rPr>
                <w:rFonts w:asciiTheme="minorHAnsi" w:hAnsiTheme="minorHAnsi" w:cstheme="minorHAnsi"/>
                <w:sz w:val="20"/>
                <w:szCs w:val="20"/>
                <w:lang w:val="en-US"/>
              </w:rPr>
              <w:t xml:space="preserve"> strategy</w:t>
            </w:r>
            <w:r w:rsidR="00755E56">
              <w:rPr>
                <w:rFonts w:asciiTheme="minorHAnsi" w:hAnsiTheme="minorHAnsi" w:cstheme="minorHAnsi"/>
                <w:sz w:val="20"/>
                <w:szCs w:val="20"/>
                <w:lang w:val="en-US"/>
              </w:rPr>
              <w:t xml:space="preserve"> </w:t>
            </w:r>
            <w:r w:rsidR="00432EE1" w:rsidRPr="00EA0C72">
              <w:rPr>
                <w:rFonts w:asciiTheme="minorHAnsi" w:hAnsiTheme="minorHAnsi" w:cstheme="minorHAnsi"/>
                <w:sz w:val="20"/>
                <w:szCs w:val="20"/>
                <w:lang w:val="en-US"/>
              </w:rPr>
              <w:fldChar w:fldCharType="begin"/>
            </w:r>
            <w:r w:rsidR="007F1442">
              <w:rPr>
                <w:rFonts w:asciiTheme="minorHAnsi" w:hAnsiTheme="minorHAnsi" w:cstheme="minorHAnsi"/>
                <w:sz w:val="20"/>
                <w:szCs w:val="20"/>
                <w:lang w:val="en-US"/>
              </w:rPr>
              <w:instrText xml:space="preserve"> ADDIN ZOTERO_ITEM CSL_CITATION {"citationID":"1ClbCNu6","properties":{"formattedCitation":"[4]","plainCitation":"[4]","noteIndex":0},"citationItems":[{"id":2409,"uris":["http://zotero.org/users/1256587/items/XQV32JVD"],"itemData":{"id":2409,"type":"article-journal","abstract":"PURPOSE: To assess whether partitioning the elastance of the respiratory system (E (RS)) between lung (E (L)) and chest wall (E (CW)) elastance in order to target values of end-inspiratory transpulmonary pressure (PPLAT(L)) close to its upper physiological limit (25 cmH(2)O) may optimize oxygenation allowing conventional treatment in patients with influenza A (H1N1)-associated ARDS referred for extracorporeal membrane oxygenation (ECMO).\nMETHODS: Prospective data collection of patients with influenza A (H1N1)-associated ARDS referred for ECMO (October 2009-January 2010). Esophageal pressure was used to (a) partition respiratory mechanics between lung and chest wall, (b) titrate positive end-expiratory pressure (PEEP) to target the upper physiological limit of PPLAT(L) (25 cmH(2)O).\nRESULTS: Fourteen patients were referred for ECMO. In seven patients PPLAT(L) was 27.2 ± 1.2 cmH(2)O; all these patients underwent ECMO. In the other seven patients, PPLAT(L) was 16.6 ± 2.9 cmH(2)O. Raising PEEP (from 17.9 ± 1.2 to 22.3 ± 1.4 cmH(2)O, P = 0.0001) to approach the upper physiological limit of transpulmonary pressure (PPLAT(L) = 25.3 ± 1.7 cm H(2)O) improved oxygenation index (from 37.4 ± 3.7 to 16.5 ± 1.4, P = 0.0001) allowing patients to be treated with conventional ventilation.\nCONCLUSIONS: Abnormalities of chest wall mechanics may be present in some patients with influenza A (H1N1)-associated ARDS. These abnormalities may not be inferred from measurements of end-inspiratory plateau pressure of the respiratory system (PPLAT(RS)). In these patients, titrating PEEP to PPLAT(RS) may overestimate the incidence of hypoxemia refractory to conventional ventilation leading to inappropriate use of ECMO.","container-title":"Intensive Care Medicine","DOI":"10.1007/s00134-012-2490-7","ISSN":"1432-1238","issue":"3","journalAbbreviation":"Intensive Care Med","language":"eng","note":"PMID: 22323077","page":"395-403","source":"PubMed","title":"ECMO criteria for influenza A (H1N1)-associated ARDS: role of transpulmonary pressure","title-short":"ECMO criteria for influenza A (H1N1)-associated ARDS","volume":"38","author":[{"family":"Grasso","given":"Salvatore"},{"family":"Terragni","given":"Pierpaolo"},{"family":"Birocco","given":"Alberto"},{"family":"Urbino","given":"Rosario"},{"family":"Del Sorbo","given":"Lorenzo"},{"family":"Filippini","given":"Claudia"},{"family":"Mascia","given":"Luciana"},{"family":"Pesenti","given":"Antonio"},{"family":"Zangrillo","given":"Alberto"},{"family":"Gattinoni","given":"Luciano"},{"family":"Ranieri","given":"V. Marco"}],"issued":{"date-parts":[["2012",3]]}}}],"schema":"https://github.com/citation-style-language/schema/raw/master/csl-citation.json"} </w:instrText>
            </w:r>
            <w:r w:rsidR="00432EE1" w:rsidRPr="00EA0C72">
              <w:rPr>
                <w:rFonts w:asciiTheme="minorHAnsi" w:hAnsiTheme="minorHAnsi" w:cstheme="minorHAnsi"/>
                <w:sz w:val="20"/>
                <w:szCs w:val="20"/>
                <w:lang w:val="en-US"/>
              </w:rPr>
              <w:fldChar w:fldCharType="separate"/>
            </w:r>
            <w:r w:rsidR="006F73E6">
              <w:rPr>
                <w:rFonts w:asciiTheme="minorHAnsi" w:hAnsiTheme="minorHAnsi" w:cstheme="minorHAnsi"/>
                <w:noProof/>
                <w:sz w:val="20"/>
                <w:szCs w:val="20"/>
                <w:lang w:val="en-US"/>
              </w:rPr>
              <w:t>[4]</w:t>
            </w:r>
            <w:r w:rsidR="00432EE1" w:rsidRPr="00EA0C72">
              <w:rPr>
                <w:rFonts w:asciiTheme="minorHAnsi" w:hAnsiTheme="minorHAnsi" w:cstheme="minorHAnsi"/>
                <w:sz w:val="20"/>
                <w:szCs w:val="20"/>
                <w:lang w:val="en-US"/>
              </w:rPr>
              <w:fldChar w:fldCharType="end"/>
            </w:r>
          </w:p>
        </w:tc>
      </w:tr>
      <w:tr w:rsidR="007F5C57" w:rsidRPr="00BF281B" w14:paraId="77B61AC6" w14:textId="77777777" w:rsidTr="00112728">
        <w:trPr>
          <w:trHeight w:val="901"/>
        </w:trPr>
        <w:tc>
          <w:tcPr>
            <w:tcW w:w="3124" w:type="dxa"/>
            <w:gridSpan w:val="2"/>
            <w:shd w:val="clear" w:color="auto" w:fill="auto"/>
          </w:tcPr>
          <w:p w14:paraId="512AA643" w14:textId="0364DF63" w:rsidR="007F5C57" w:rsidRPr="00EA0C72" w:rsidRDefault="007F5C57" w:rsidP="008F0562">
            <w:pPr>
              <w:jc w:val="both"/>
              <w:rPr>
                <w:rFonts w:asciiTheme="minorHAnsi" w:hAnsiTheme="minorHAnsi" w:cstheme="minorHAnsi"/>
                <w:b/>
                <w:sz w:val="20"/>
                <w:szCs w:val="20"/>
                <w:lang w:val="en-US"/>
              </w:rPr>
            </w:pPr>
            <w:r w:rsidRPr="00EA0C72">
              <w:rPr>
                <w:rFonts w:asciiTheme="minorHAnsi" w:hAnsiTheme="minorHAnsi" w:cstheme="minorHAnsi"/>
                <w:b/>
                <w:sz w:val="20"/>
                <w:szCs w:val="20"/>
                <w:lang w:val="en-US"/>
              </w:rPr>
              <w:t>E</w:t>
            </w:r>
            <w:r w:rsidRPr="00EA0C72">
              <w:rPr>
                <w:rFonts w:asciiTheme="minorHAnsi" w:hAnsiTheme="minorHAnsi" w:cstheme="minorHAnsi"/>
                <w:b/>
                <w:sz w:val="20"/>
                <w:szCs w:val="20"/>
                <w:vertAlign w:val="subscript"/>
                <w:lang w:val="en-US"/>
              </w:rPr>
              <w:t>L</w:t>
            </w:r>
            <w:r w:rsidRPr="00EA0C72">
              <w:rPr>
                <w:rFonts w:asciiTheme="minorHAnsi" w:hAnsiTheme="minorHAnsi" w:cstheme="minorHAnsi"/>
                <w:b/>
                <w:sz w:val="20"/>
                <w:szCs w:val="20"/>
                <w:lang w:val="en-US"/>
              </w:rPr>
              <w:t>/E</w:t>
            </w:r>
            <w:r w:rsidRPr="00EA0C72">
              <w:rPr>
                <w:rFonts w:asciiTheme="minorHAnsi" w:hAnsiTheme="minorHAnsi" w:cstheme="minorHAnsi"/>
                <w:b/>
                <w:sz w:val="20"/>
                <w:szCs w:val="20"/>
                <w:vertAlign w:val="subscript"/>
                <w:lang w:val="en-US"/>
              </w:rPr>
              <w:t>RS</w:t>
            </w:r>
          </w:p>
        </w:tc>
        <w:tc>
          <w:tcPr>
            <w:tcW w:w="3544" w:type="dxa"/>
            <w:shd w:val="clear" w:color="auto" w:fill="auto"/>
          </w:tcPr>
          <w:p w14:paraId="6C3942F6" w14:textId="77777777"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E</w:t>
            </w:r>
            <w:r w:rsidRPr="00EA0C72">
              <w:rPr>
                <w:rFonts w:asciiTheme="minorHAnsi" w:hAnsiTheme="minorHAnsi" w:cstheme="minorHAnsi"/>
                <w:sz w:val="20"/>
                <w:szCs w:val="20"/>
                <w:vertAlign w:val="subscript"/>
                <w:lang w:val="en-US"/>
              </w:rPr>
              <w:t>L</w:t>
            </w:r>
            <w:r w:rsidRPr="00EA0C72">
              <w:rPr>
                <w:rFonts w:asciiTheme="minorHAnsi" w:hAnsiTheme="minorHAnsi" w:cstheme="minorHAnsi"/>
                <w:sz w:val="20"/>
                <w:szCs w:val="20"/>
                <w:lang w:val="en-US"/>
              </w:rPr>
              <w:t xml:space="preserve"> = E</w:t>
            </w:r>
            <w:r w:rsidRPr="00EA0C72">
              <w:rPr>
                <w:rFonts w:asciiTheme="minorHAnsi" w:hAnsiTheme="minorHAnsi" w:cstheme="minorHAnsi"/>
                <w:sz w:val="20"/>
                <w:szCs w:val="20"/>
                <w:vertAlign w:val="subscript"/>
                <w:lang w:val="en-US"/>
              </w:rPr>
              <w:t>RS</w:t>
            </w:r>
            <w:r w:rsidRPr="00EA0C72">
              <w:rPr>
                <w:rFonts w:asciiTheme="minorHAnsi" w:hAnsiTheme="minorHAnsi" w:cstheme="minorHAnsi"/>
                <w:sz w:val="20"/>
                <w:szCs w:val="20"/>
                <w:lang w:val="en-US"/>
              </w:rPr>
              <w:t xml:space="preserve"> – E</w:t>
            </w:r>
            <w:r w:rsidRPr="00EA0C72">
              <w:rPr>
                <w:rFonts w:asciiTheme="minorHAnsi" w:hAnsiTheme="minorHAnsi" w:cstheme="minorHAnsi"/>
                <w:sz w:val="20"/>
                <w:szCs w:val="20"/>
                <w:vertAlign w:val="subscript"/>
                <w:lang w:val="en-US"/>
              </w:rPr>
              <w:t>CW</w:t>
            </w:r>
          </w:p>
          <w:p w14:paraId="6BCAC369" w14:textId="7EBE3182"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E</w:t>
            </w:r>
            <w:r w:rsidRPr="00EA0C72">
              <w:rPr>
                <w:rFonts w:asciiTheme="minorHAnsi" w:hAnsiTheme="minorHAnsi" w:cstheme="minorHAnsi"/>
                <w:sz w:val="20"/>
                <w:szCs w:val="20"/>
                <w:vertAlign w:val="subscript"/>
                <w:lang w:val="en-US"/>
              </w:rPr>
              <w:t>RS</w:t>
            </w:r>
            <w:r w:rsidRPr="00EA0C72">
              <w:rPr>
                <w:rFonts w:asciiTheme="minorHAnsi" w:hAnsiTheme="minorHAnsi" w:cstheme="minorHAnsi"/>
                <w:sz w:val="20"/>
                <w:szCs w:val="20"/>
                <w:lang w:val="en-US"/>
              </w:rPr>
              <w:t xml:space="preserve"> = </w:t>
            </w:r>
            <w:r w:rsidR="00112728">
              <w:rPr>
                <w:rFonts w:asciiTheme="minorHAnsi" w:hAnsiTheme="minorHAnsi" w:cstheme="minorHAnsi"/>
                <w:sz w:val="20"/>
                <w:szCs w:val="20"/>
                <w:lang w:val="en-US"/>
              </w:rPr>
              <w:t>1/C</w:t>
            </w:r>
            <w:r w:rsidR="00112728" w:rsidRPr="00112728">
              <w:rPr>
                <w:rFonts w:asciiTheme="minorHAnsi" w:hAnsiTheme="minorHAnsi" w:cstheme="minorHAnsi"/>
                <w:sz w:val="20"/>
                <w:szCs w:val="20"/>
                <w:vertAlign w:val="subscript"/>
                <w:lang w:val="en-US"/>
              </w:rPr>
              <w:t>RS</w:t>
            </w:r>
          </w:p>
          <w:p w14:paraId="5CB79080" w14:textId="623C24D7"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E</w:t>
            </w:r>
            <w:r w:rsidRPr="00EA0C72">
              <w:rPr>
                <w:rFonts w:asciiTheme="minorHAnsi" w:hAnsiTheme="minorHAnsi" w:cstheme="minorHAnsi"/>
                <w:sz w:val="20"/>
                <w:szCs w:val="20"/>
                <w:vertAlign w:val="subscript"/>
                <w:lang w:val="en-US"/>
              </w:rPr>
              <w:t>CW</w:t>
            </w:r>
            <w:r w:rsidRPr="00EA0C72">
              <w:rPr>
                <w:rFonts w:asciiTheme="minorHAnsi" w:hAnsiTheme="minorHAnsi" w:cstheme="minorHAnsi"/>
                <w:sz w:val="20"/>
                <w:szCs w:val="20"/>
                <w:lang w:val="en-US"/>
              </w:rPr>
              <w:t xml:space="preserve"> = </w:t>
            </w:r>
            <w:r w:rsidR="00112728">
              <w:rPr>
                <w:rFonts w:asciiTheme="minorHAnsi" w:hAnsiTheme="minorHAnsi" w:cstheme="minorHAnsi"/>
                <w:sz w:val="20"/>
                <w:szCs w:val="20"/>
                <w:lang w:val="en-US"/>
              </w:rPr>
              <w:t>1/C</w:t>
            </w:r>
            <w:r w:rsidR="00112728" w:rsidRPr="00112728">
              <w:rPr>
                <w:rFonts w:asciiTheme="minorHAnsi" w:hAnsiTheme="minorHAnsi" w:cstheme="minorHAnsi"/>
                <w:sz w:val="20"/>
                <w:szCs w:val="20"/>
                <w:vertAlign w:val="subscript"/>
                <w:lang w:val="en-US"/>
              </w:rPr>
              <w:t>CW</w:t>
            </w:r>
          </w:p>
        </w:tc>
        <w:tc>
          <w:tcPr>
            <w:tcW w:w="2409" w:type="dxa"/>
            <w:shd w:val="clear" w:color="auto" w:fill="auto"/>
          </w:tcPr>
          <w:p w14:paraId="092F53FF" w14:textId="77777777" w:rsidR="007F5C57" w:rsidRPr="00EA0C72" w:rsidRDefault="007F5C57" w:rsidP="008F0562">
            <w:pPr>
              <w:jc w:val="both"/>
              <w:rPr>
                <w:rFonts w:asciiTheme="minorHAnsi" w:hAnsiTheme="minorHAnsi" w:cstheme="minorHAnsi"/>
                <w:sz w:val="20"/>
                <w:szCs w:val="20"/>
                <w:lang w:val="en-US"/>
              </w:rPr>
            </w:pPr>
          </w:p>
        </w:tc>
      </w:tr>
      <w:tr w:rsidR="007F5C57" w:rsidRPr="00EA0C72" w14:paraId="4C4DE2DD" w14:textId="77777777" w:rsidTr="00112728">
        <w:trPr>
          <w:trHeight w:val="443"/>
        </w:trPr>
        <w:tc>
          <w:tcPr>
            <w:tcW w:w="3124" w:type="dxa"/>
            <w:gridSpan w:val="2"/>
            <w:shd w:val="clear" w:color="auto" w:fill="auto"/>
          </w:tcPr>
          <w:p w14:paraId="202E2687" w14:textId="77777777" w:rsidR="007F5C57" w:rsidRPr="00EA0C72" w:rsidRDefault="007F5C57" w:rsidP="008F0562">
            <w:pPr>
              <w:jc w:val="both"/>
              <w:rPr>
                <w:rFonts w:asciiTheme="minorHAnsi" w:hAnsiTheme="minorHAnsi" w:cstheme="minorHAnsi"/>
                <w:b/>
                <w:sz w:val="20"/>
                <w:szCs w:val="20"/>
                <w:lang w:val="en-US"/>
              </w:rPr>
            </w:pPr>
            <w:r w:rsidRPr="00EA0C72">
              <w:rPr>
                <w:rFonts w:asciiTheme="minorHAnsi" w:hAnsiTheme="minorHAnsi" w:cstheme="minorHAnsi"/>
                <w:b/>
                <w:sz w:val="20"/>
                <w:szCs w:val="20"/>
                <w:lang w:val="en-US"/>
              </w:rPr>
              <w:t xml:space="preserve">Transpulmonary driving pressure </w:t>
            </w:r>
          </w:p>
        </w:tc>
        <w:tc>
          <w:tcPr>
            <w:tcW w:w="3544" w:type="dxa"/>
            <w:shd w:val="clear" w:color="auto" w:fill="auto"/>
          </w:tcPr>
          <w:p w14:paraId="2588C19E" w14:textId="41AB2C55"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w:t>
            </w:r>
            <w:proofErr w:type="spellStart"/>
            <w:r w:rsidRPr="00EA0C72">
              <w:rPr>
                <w:rFonts w:asciiTheme="minorHAnsi" w:hAnsiTheme="minorHAnsi" w:cstheme="minorHAnsi"/>
                <w:sz w:val="20"/>
                <w:szCs w:val="20"/>
                <w:lang w:val="en-US"/>
              </w:rPr>
              <w:t>P</w:t>
            </w:r>
            <w:r w:rsidRPr="00EA0C72">
              <w:rPr>
                <w:rFonts w:asciiTheme="minorHAnsi" w:hAnsiTheme="minorHAnsi" w:cstheme="minorHAnsi"/>
                <w:sz w:val="20"/>
                <w:szCs w:val="20"/>
                <w:vertAlign w:val="subscript"/>
                <w:lang w:val="en-US"/>
              </w:rPr>
              <w:t>plat</w:t>
            </w:r>
            <w:proofErr w:type="spellEnd"/>
            <w:r w:rsidRPr="00EA0C72">
              <w:rPr>
                <w:rFonts w:asciiTheme="minorHAnsi" w:hAnsiTheme="minorHAnsi" w:cstheme="minorHAnsi"/>
                <w:sz w:val="20"/>
                <w:szCs w:val="20"/>
                <w:vertAlign w:val="subscript"/>
                <w:lang w:val="en-US"/>
              </w:rPr>
              <w:t xml:space="preserve"> </w:t>
            </w:r>
            <w:r w:rsidRPr="00EA0C72">
              <w:rPr>
                <w:rFonts w:asciiTheme="minorHAnsi" w:hAnsiTheme="minorHAnsi" w:cstheme="minorHAnsi"/>
                <w:sz w:val="20"/>
                <w:szCs w:val="20"/>
                <w:lang w:val="en-US"/>
              </w:rPr>
              <w:t xml:space="preserve">– </w:t>
            </w:r>
            <w:proofErr w:type="spellStart"/>
            <w:r w:rsidRPr="00EA0C72">
              <w:rPr>
                <w:rFonts w:asciiTheme="minorHAnsi" w:hAnsiTheme="minorHAnsi" w:cstheme="minorHAnsi"/>
                <w:sz w:val="20"/>
                <w:szCs w:val="20"/>
                <w:lang w:val="en-US"/>
              </w:rPr>
              <w:t>PEEP</w:t>
            </w:r>
            <w:r w:rsidRPr="00EA0C72">
              <w:rPr>
                <w:rFonts w:asciiTheme="minorHAnsi" w:hAnsiTheme="minorHAnsi" w:cstheme="minorHAnsi"/>
                <w:sz w:val="20"/>
                <w:szCs w:val="20"/>
                <w:vertAlign w:val="subscript"/>
                <w:lang w:val="en-US"/>
              </w:rPr>
              <w:t>tot</w:t>
            </w:r>
            <w:proofErr w:type="spellEnd"/>
            <w:r w:rsidRPr="00EA0C72">
              <w:rPr>
                <w:rFonts w:asciiTheme="minorHAnsi" w:hAnsiTheme="minorHAnsi" w:cstheme="minorHAnsi"/>
                <w:sz w:val="20"/>
                <w:szCs w:val="20"/>
                <w:lang w:val="en-US"/>
              </w:rPr>
              <w:t>)</w:t>
            </w:r>
            <w:r w:rsidR="00EA0C72">
              <w:rPr>
                <w:rFonts w:asciiTheme="minorHAnsi" w:hAnsiTheme="minorHAnsi" w:cstheme="minorHAnsi"/>
                <w:sz w:val="20"/>
                <w:szCs w:val="20"/>
                <w:lang w:val="en-US"/>
              </w:rPr>
              <w:t xml:space="preserve"> </w:t>
            </w:r>
            <w:r w:rsidRPr="00EA0C72">
              <w:rPr>
                <w:rFonts w:asciiTheme="minorHAnsi" w:hAnsiTheme="minorHAnsi" w:cstheme="minorHAnsi"/>
                <w:sz w:val="20"/>
                <w:szCs w:val="20"/>
                <w:lang w:val="en-US"/>
              </w:rPr>
              <w:t>* E</w:t>
            </w:r>
            <w:r w:rsidRPr="00EA0C72">
              <w:rPr>
                <w:rFonts w:asciiTheme="minorHAnsi" w:hAnsiTheme="minorHAnsi" w:cstheme="minorHAnsi"/>
                <w:sz w:val="20"/>
                <w:szCs w:val="20"/>
                <w:vertAlign w:val="subscript"/>
                <w:lang w:val="en-US"/>
              </w:rPr>
              <w:t>L</w:t>
            </w:r>
            <w:r w:rsidRPr="00EA0C72">
              <w:rPr>
                <w:rFonts w:asciiTheme="minorHAnsi" w:hAnsiTheme="minorHAnsi" w:cstheme="minorHAnsi"/>
                <w:sz w:val="20"/>
                <w:szCs w:val="20"/>
                <w:lang w:val="en-US"/>
              </w:rPr>
              <w:t>/E</w:t>
            </w:r>
            <w:r w:rsidRPr="00EA0C72">
              <w:rPr>
                <w:rFonts w:asciiTheme="minorHAnsi" w:hAnsiTheme="minorHAnsi" w:cstheme="minorHAnsi"/>
                <w:sz w:val="20"/>
                <w:szCs w:val="20"/>
                <w:vertAlign w:val="subscript"/>
                <w:lang w:val="en-US"/>
              </w:rPr>
              <w:t>RS</w:t>
            </w:r>
          </w:p>
        </w:tc>
        <w:tc>
          <w:tcPr>
            <w:tcW w:w="2409" w:type="dxa"/>
            <w:shd w:val="clear" w:color="auto" w:fill="auto"/>
          </w:tcPr>
          <w:p w14:paraId="0A788333" w14:textId="36C41230" w:rsidR="007F5C57" w:rsidRPr="00EA0C72" w:rsidRDefault="00BB4C05" w:rsidP="008F0562">
            <w:pPr>
              <w:jc w:val="both"/>
              <w:rPr>
                <w:rFonts w:asciiTheme="minorHAnsi" w:hAnsiTheme="minorHAnsi" w:cstheme="minorHAnsi"/>
                <w:sz w:val="20"/>
                <w:szCs w:val="20"/>
                <w:lang w:val="en-US"/>
              </w:rPr>
            </w:pPr>
            <w:r>
              <w:rPr>
                <w:rFonts w:asciiTheme="minorHAnsi" w:hAnsiTheme="minorHAnsi" w:cstheme="minorHAnsi"/>
                <w:sz w:val="20"/>
                <w:szCs w:val="20"/>
                <w:lang w:val="en-US"/>
              </w:rPr>
              <w:t xml:space="preserve">From </w:t>
            </w:r>
            <w:proofErr w:type="spellStart"/>
            <w:r>
              <w:rPr>
                <w:rFonts w:asciiTheme="minorHAnsi" w:hAnsiTheme="minorHAnsi" w:cstheme="minorHAnsi"/>
                <w:sz w:val="20"/>
                <w:szCs w:val="20"/>
                <w:lang w:val="en-US"/>
              </w:rPr>
              <w:t>Gattinoni</w:t>
            </w:r>
            <w:proofErr w:type="spellEnd"/>
            <w:r>
              <w:rPr>
                <w:rFonts w:asciiTheme="minorHAnsi" w:hAnsiTheme="minorHAnsi" w:cstheme="minorHAnsi"/>
                <w:sz w:val="20"/>
                <w:szCs w:val="20"/>
                <w:lang w:val="en-US"/>
              </w:rPr>
              <w:t xml:space="preserve"> </w:t>
            </w:r>
            <w:r w:rsidRPr="00755E56">
              <w:rPr>
                <w:rFonts w:asciiTheme="minorHAnsi" w:hAnsiTheme="minorHAnsi" w:cstheme="minorHAnsi"/>
                <w:i/>
                <w:iCs/>
                <w:sz w:val="20"/>
                <w:szCs w:val="20"/>
                <w:lang w:val="en-US"/>
              </w:rPr>
              <w:t>et al.</w:t>
            </w:r>
            <w:r>
              <w:rPr>
                <w:rFonts w:asciiTheme="minorHAnsi" w:hAnsiTheme="minorHAnsi" w:cstheme="minorHAnsi"/>
                <w:sz w:val="20"/>
                <w:szCs w:val="20"/>
                <w:lang w:val="en-US"/>
              </w:rPr>
              <w:fldChar w:fldCharType="begin"/>
            </w:r>
            <w:r w:rsidR="006F73E6">
              <w:rPr>
                <w:rFonts w:asciiTheme="minorHAnsi" w:hAnsiTheme="minorHAnsi" w:cstheme="minorHAnsi"/>
                <w:sz w:val="20"/>
                <w:szCs w:val="20"/>
                <w:lang w:val="en-US"/>
              </w:rPr>
              <w:instrText xml:space="preserve"> ADDIN ZOTERO_ITEM CSL_CITATION {"citationID":"ZsaVdcQ1","properties":{"formattedCitation":"[5]","plainCitation":"[5]","noteIndex":0},"citationItems":[{"id":"Q9mLxqYy/M4hUe6Af","uris":["http://zotero.org/users/local/5K0ZcI7M/items/FCBL8YIN"],"itemData":{"id":141,"type":"article-journal","abstract":"The importance of chest wall elastance in characterizing acute lung injury/acute respiratory distress syndrome patients and in setting mechanical ventilation is increasingly recognized. Nearly 30% of patients admitted to a general intensive care unit have an abnormal high intra-abdominal pressure (due to ascites, bowel edema, ileus), which leads to an increase in the chest wall elastance. At a given applied airway pressure, the pleural pressure increases according to (in the static condition) the equation: pleural pressure = airway pressure x (chest wall elastance/total respiratory system elastance). Consequently, for a given applied pressure, the increase in pleural pressure implies a decrease in transpulmonary pressure (airway pressure - pleural pressure), which is the distending force of the lung, implies a decrease of the strain and of ventilator-induced lung injury, implies the need to use a higher airway pressure during the recruitment maneuvers to reach a sufficient transpulmonary opening pressure, implies hemodynamic risk due to the reductions in venous return and heart size, and implies a possible increase of lung edema, partially due to the reduced edema clearance. It is always important in the most critically ill patients to assess the intra-abdominal pressure and the chest wall elastance.","container-title":"Critical Care (London, England)","DOI":"10.1186/cc2854","ISSN":"1466-609X","issue":"5","journalAbbreviation":"Crit Care","language":"eng","note":"number: 5\nPMID: 15469597\nPMCID: PMC1065004","page":"350-355","source":"PubMed","title":"Bench-to-bedside review: chest wall elastance in acute lung injury/acute respiratory distress syndrome patients","title-short":"Bench-to-bedside review","volume":"8","author":[{"family":"Gattinoni","given":"Luciano"},{"family":"Chiumello","given":"Davide"},{"family":"Carlesso","given":"Eleondra"},{"family":"Valenza","given":"Franco"}],"issued":{"date-parts":[["2004",10]]}}}],"schema":"https://github.com/citation-style-language/schema/raw/master/csl-citation.json"} </w:instrText>
            </w:r>
            <w:r>
              <w:rPr>
                <w:rFonts w:asciiTheme="minorHAnsi" w:hAnsiTheme="minorHAnsi" w:cstheme="minorHAnsi"/>
                <w:sz w:val="20"/>
                <w:szCs w:val="20"/>
                <w:lang w:val="en-US"/>
              </w:rPr>
              <w:fldChar w:fldCharType="separate"/>
            </w:r>
            <w:r w:rsidR="006F73E6">
              <w:rPr>
                <w:rFonts w:asciiTheme="minorHAnsi" w:hAnsiTheme="minorHAnsi" w:cstheme="minorHAnsi"/>
                <w:noProof/>
                <w:sz w:val="20"/>
                <w:szCs w:val="20"/>
                <w:lang w:val="en-US"/>
              </w:rPr>
              <w:t>[5]</w:t>
            </w:r>
            <w:r>
              <w:rPr>
                <w:rFonts w:asciiTheme="minorHAnsi" w:hAnsiTheme="minorHAnsi" w:cstheme="minorHAnsi"/>
                <w:sz w:val="20"/>
                <w:szCs w:val="20"/>
                <w:lang w:val="en-US"/>
              </w:rPr>
              <w:fldChar w:fldCharType="end"/>
            </w:r>
          </w:p>
        </w:tc>
      </w:tr>
      <w:tr w:rsidR="007F5C57" w:rsidRPr="00EA0C72" w14:paraId="0DF58BBE" w14:textId="77777777" w:rsidTr="00112728">
        <w:trPr>
          <w:trHeight w:val="407"/>
        </w:trPr>
        <w:tc>
          <w:tcPr>
            <w:tcW w:w="3124" w:type="dxa"/>
            <w:gridSpan w:val="2"/>
            <w:shd w:val="clear" w:color="auto" w:fill="auto"/>
          </w:tcPr>
          <w:p w14:paraId="63051FFC" w14:textId="77777777" w:rsidR="007F5C57" w:rsidRPr="00EA0C72" w:rsidRDefault="007F5C57" w:rsidP="008F0562">
            <w:pPr>
              <w:jc w:val="both"/>
              <w:rPr>
                <w:rFonts w:asciiTheme="minorHAnsi" w:hAnsiTheme="minorHAnsi" w:cstheme="minorHAnsi"/>
                <w:b/>
                <w:sz w:val="20"/>
                <w:szCs w:val="20"/>
                <w:lang w:val="en-US"/>
              </w:rPr>
            </w:pPr>
            <w:r w:rsidRPr="00EA0C72">
              <w:rPr>
                <w:rFonts w:asciiTheme="minorHAnsi" w:hAnsiTheme="minorHAnsi" w:cstheme="minorHAnsi"/>
                <w:b/>
                <w:sz w:val="20"/>
                <w:szCs w:val="20"/>
                <w:lang w:val="en-US"/>
              </w:rPr>
              <w:t>Lung strain</w:t>
            </w:r>
          </w:p>
        </w:tc>
        <w:tc>
          <w:tcPr>
            <w:tcW w:w="3544" w:type="dxa"/>
            <w:shd w:val="clear" w:color="auto" w:fill="auto"/>
          </w:tcPr>
          <w:p w14:paraId="56A8EF5F" w14:textId="22B43CA9"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(Vt + C</w:t>
            </w:r>
            <w:r w:rsidRPr="00EA0C72">
              <w:rPr>
                <w:rFonts w:asciiTheme="minorHAnsi" w:hAnsiTheme="minorHAnsi" w:cstheme="minorHAnsi"/>
                <w:sz w:val="20"/>
                <w:szCs w:val="20"/>
                <w:vertAlign w:val="subscript"/>
                <w:lang w:val="en-US"/>
              </w:rPr>
              <w:t>RS</w:t>
            </w:r>
            <w:r w:rsidRPr="00EA0C72">
              <w:rPr>
                <w:rFonts w:asciiTheme="minorHAnsi" w:hAnsiTheme="minorHAnsi" w:cstheme="minorHAnsi"/>
                <w:sz w:val="20"/>
                <w:szCs w:val="20"/>
                <w:lang w:val="en-US"/>
              </w:rPr>
              <w:t xml:space="preserve"> * </w:t>
            </w:r>
            <w:proofErr w:type="spellStart"/>
            <w:r w:rsidRPr="00EA0C72">
              <w:rPr>
                <w:rFonts w:asciiTheme="minorHAnsi" w:hAnsiTheme="minorHAnsi" w:cstheme="minorHAnsi"/>
                <w:sz w:val="20"/>
                <w:szCs w:val="20"/>
                <w:lang w:val="en-US"/>
              </w:rPr>
              <w:t>PEEP</w:t>
            </w:r>
            <w:r w:rsidRPr="00EA0C72">
              <w:rPr>
                <w:rFonts w:asciiTheme="minorHAnsi" w:hAnsiTheme="minorHAnsi" w:cstheme="minorHAnsi"/>
                <w:sz w:val="20"/>
                <w:szCs w:val="20"/>
                <w:vertAlign w:val="subscript"/>
                <w:lang w:val="en-US"/>
              </w:rPr>
              <w:t>tot</w:t>
            </w:r>
            <w:proofErr w:type="spellEnd"/>
            <w:r w:rsidR="00CF5326" w:rsidRPr="00EA0C72">
              <w:rPr>
                <w:rFonts w:asciiTheme="minorHAnsi" w:hAnsiTheme="minorHAnsi" w:cstheme="minorHAnsi"/>
                <w:sz w:val="20"/>
                <w:szCs w:val="20"/>
                <w:lang w:val="en-US"/>
              </w:rPr>
              <w:t>)</w:t>
            </w:r>
            <w:r w:rsidRPr="00EA0C72">
              <w:rPr>
                <w:rFonts w:asciiTheme="minorHAnsi" w:hAnsiTheme="minorHAnsi" w:cstheme="minorHAnsi"/>
                <w:sz w:val="20"/>
                <w:szCs w:val="20"/>
                <w:lang w:val="en-US"/>
              </w:rPr>
              <w:t xml:space="preserve"> / (EELV – C</w:t>
            </w:r>
            <w:r w:rsidRPr="00EA0C72">
              <w:rPr>
                <w:rFonts w:asciiTheme="minorHAnsi" w:hAnsiTheme="minorHAnsi" w:cstheme="minorHAnsi"/>
                <w:sz w:val="20"/>
                <w:szCs w:val="20"/>
                <w:vertAlign w:val="subscript"/>
                <w:lang w:val="en-US"/>
              </w:rPr>
              <w:t>RS</w:t>
            </w:r>
            <w:r w:rsidRPr="00EA0C72">
              <w:rPr>
                <w:rFonts w:asciiTheme="minorHAnsi" w:hAnsiTheme="minorHAnsi" w:cstheme="minorHAnsi"/>
                <w:sz w:val="20"/>
                <w:szCs w:val="20"/>
                <w:lang w:val="en-US"/>
              </w:rPr>
              <w:t xml:space="preserve"> * </w:t>
            </w:r>
            <w:proofErr w:type="spellStart"/>
            <w:r w:rsidRPr="00EA0C72">
              <w:rPr>
                <w:rFonts w:asciiTheme="minorHAnsi" w:hAnsiTheme="minorHAnsi" w:cstheme="minorHAnsi"/>
                <w:sz w:val="20"/>
                <w:szCs w:val="20"/>
                <w:lang w:val="en-US"/>
              </w:rPr>
              <w:t>PEEP</w:t>
            </w:r>
            <w:r w:rsidRPr="00EA0C72">
              <w:rPr>
                <w:rFonts w:asciiTheme="minorHAnsi" w:hAnsiTheme="minorHAnsi" w:cstheme="minorHAnsi"/>
                <w:sz w:val="20"/>
                <w:szCs w:val="20"/>
                <w:vertAlign w:val="subscript"/>
                <w:lang w:val="en-US"/>
              </w:rPr>
              <w:t>tot</w:t>
            </w:r>
            <w:proofErr w:type="spellEnd"/>
            <w:r w:rsidRPr="00EA0C72">
              <w:rPr>
                <w:rFonts w:asciiTheme="minorHAnsi" w:hAnsiTheme="minorHAnsi" w:cstheme="minorHAnsi"/>
                <w:sz w:val="20"/>
                <w:szCs w:val="20"/>
                <w:lang w:val="en-US"/>
              </w:rPr>
              <w:t>)</w:t>
            </w:r>
          </w:p>
        </w:tc>
        <w:tc>
          <w:tcPr>
            <w:tcW w:w="2409" w:type="dxa"/>
            <w:shd w:val="clear" w:color="auto" w:fill="auto"/>
          </w:tcPr>
          <w:p w14:paraId="29F3EDC6" w14:textId="3D28DC04" w:rsidR="007F5C57" w:rsidRPr="00710833" w:rsidRDefault="007F5C57" w:rsidP="008F0562">
            <w:pPr>
              <w:jc w:val="both"/>
              <w:rPr>
                <w:rFonts w:asciiTheme="minorHAnsi" w:hAnsiTheme="minorHAnsi" w:cstheme="minorHAnsi"/>
                <w:sz w:val="20"/>
                <w:szCs w:val="20"/>
                <w:lang w:val="en-US"/>
              </w:rPr>
            </w:pPr>
            <w:r w:rsidRPr="00710833">
              <w:rPr>
                <w:rFonts w:asciiTheme="minorHAnsi" w:hAnsiTheme="minorHAnsi" w:cstheme="minorHAnsi"/>
                <w:sz w:val="20"/>
                <w:szCs w:val="20"/>
                <w:lang w:val="en-US"/>
              </w:rPr>
              <w:t xml:space="preserve">From </w:t>
            </w:r>
            <w:proofErr w:type="spellStart"/>
            <w:r w:rsidRPr="00710833">
              <w:rPr>
                <w:rFonts w:asciiTheme="minorHAnsi" w:hAnsiTheme="minorHAnsi" w:cstheme="minorHAnsi"/>
                <w:sz w:val="20"/>
                <w:szCs w:val="20"/>
                <w:lang w:val="en-US"/>
              </w:rPr>
              <w:t>Chiumello</w:t>
            </w:r>
            <w:proofErr w:type="spellEnd"/>
            <w:r w:rsidRPr="00710833">
              <w:rPr>
                <w:rFonts w:asciiTheme="minorHAnsi" w:hAnsiTheme="minorHAnsi" w:cstheme="minorHAnsi"/>
                <w:sz w:val="20"/>
                <w:szCs w:val="20"/>
                <w:lang w:val="en-US"/>
              </w:rPr>
              <w:t xml:space="preserve"> </w:t>
            </w:r>
            <w:r w:rsidRPr="00755E56">
              <w:rPr>
                <w:rFonts w:asciiTheme="minorHAnsi" w:hAnsiTheme="minorHAnsi" w:cstheme="minorHAnsi"/>
                <w:i/>
                <w:iCs/>
                <w:sz w:val="20"/>
                <w:szCs w:val="20"/>
                <w:lang w:val="en-US"/>
              </w:rPr>
              <w:t>et al.</w:t>
            </w:r>
            <w:r w:rsidR="00EA0C72" w:rsidRPr="00710833">
              <w:rPr>
                <w:rFonts w:asciiTheme="minorHAnsi" w:hAnsiTheme="minorHAnsi" w:cstheme="minorHAnsi"/>
                <w:sz w:val="20"/>
                <w:szCs w:val="20"/>
                <w:lang w:val="en-US"/>
              </w:rPr>
              <w:fldChar w:fldCharType="begin"/>
            </w:r>
            <w:r w:rsidR="006F73E6">
              <w:rPr>
                <w:rFonts w:asciiTheme="minorHAnsi" w:hAnsiTheme="minorHAnsi" w:cstheme="minorHAnsi"/>
                <w:sz w:val="20"/>
                <w:szCs w:val="20"/>
                <w:lang w:val="en-US"/>
              </w:rPr>
              <w:instrText xml:space="preserve"> ADDIN ZOTERO_ITEM CSL_CITATION {"citationID":"Y5eAKmjm","properties":{"formattedCitation":"[6]","plainCitation":"[6]","noteIndex":0},"citationItems":[{"id":"Q9mLxqYy/3tfj2DcQ","uris":["http://zotero.org/users/local/5K0ZcI7M/items/SG9EYZZX"],"itemData":{"id":731,"type":"article-journal","abstract":"RATIONALE: Lung injury caused by a ventilator results from nonphysiologic lung stress (transpulmonary pressure) and strain (inflated volume to functional residual capacity ratio).\nOBJECTIVES: To determine whether plateau pressure and tidal volume are adequate surrogates for stress and strain, and to quantify the stress to strain relationship in patients and control subjects.\nMETHODS: Nineteen postsurgical healthy patients (group 1), 11 patients with medical diseases (group 2), 26 patients with acute lung injury (group 3), and 24 patients with acute respiratory distress syndrome (group 4) underwent a positive end-expiratory pressure (PEEP) trial (5 and 15 cm H2O) with 6, 8, 10, and 12 ml/kg tidal volume.\nMEASUREMENTS AND MAIN RESULTS: Plateau airway pressure, lung and chest wall elastances, and lung stress and strain significantly increased from groups 1 to 4 and with increasing PEEP and tidal volume. Within each group, a given applied airway pressure produced largely variable stress due to the variability of the lung elastance to respiratory system elastance ratio (range, 0.33-0.95). Analogously, for the same applied tidal volume, the strain variability within subgroups was remarkable, due to the functional residual capacity variability. Therefore, low or high tidal volume, such as 6 and 12 ml/kg, respectively, could produce similar stress and strain in a remarkable fraction of patients in each subgroup. In contrast, the stress to strain ratio-that is, specific lung elastance-was similar throughout the subgroups (13.4 +/- 3.4, 12.6 +/- 3.0, 14.4 +/- 3.6, and 13.5 +/- 4.1 cm H2O for groups 1 through 4, respectively; P = 0.58) and did not change with PEEP and tidal volume.\nCONCLUSIONS: Plateau pressure and tidal volume are inadequate surrogates for lung stress and strain. Clinical trial registered with www.clinicaltrials.gov (NCT 00143468).","container-title":"American Journal of Respiratory and Critical Care Medicine","DOI":"10.1164/rccm.200710-1589OC","ISSN":"1535-4970","issue":"4","journalAbbreviation":"Am J Respir Crit Care Med","language":"eng","note":"number: 4\nPMID: 18451319","page":"346-355","source":"PubMed","title":"Lung stress and strain during mechanical ventilation for acute respiratory distress syndrome","volume":"178","author":[{"family":"Chiumello","given":"Davide"},{"family":"Carlesso","given":"Eleonora"},{"family":"Cadringher","given":"Paolo"},{"family":"Caironi","given":"Pietro"},{"family":"Valenza","given":"Franco"},{"family":"Polli","given":"Federico"},{"family":"Tallarini","given":"Federica"},{"family":"Cozzi","given":"Paola"},{"family":"Cressoni","given":"Massimo"},{"family":"Colombo","given":"Angelo"},{"family":"Marini","given":"John J."},{"family":"Gattinoni","given":"Luciano"}],"issued":{"date-parts":[["2008",8,15]]}}}],"schema":"https://github.com/citation-style-language/schema/raw/master/csl-citation.json"} </w:instrText>
            </w:r>
            <w:r w:rsidR="00EA0C72" w:rsidRPr="00710833">
              <w:rPr>
                <w:rFonts w:asciiTheme="minorHAnsi" w:hAnsiTheme="minorHAnsi" w:cstheme="minorHAnsi"/>
                <w:sz w:val="20"/>
                <w:szCs w:val="20"/>
                <w:lang w:val="en-US"/>
              </w:rPr>
              <w:fldChar w:fldCharType="separate"/>
            </w:r>
            <w:r w:rsidR="006F73E6">
              <w:rPr>
                <w:rFonts w:asciiTheme="minorHAnsi" w:hAnsiTheme="minorHAnsi" w:cstheme="minorHAnsi"/>
                <w:noProof/>
                <w:sz w:val="20"/>
                <w:szCs w:val="20"/>
                <w:lang w:val="en-US"/>
              </w:rPr>
              <w:t>[6]</w:t>
            </w:r>
            <w:r w:rsidR="00EA0C72" w:rsidRPr="00710833">
              <w:rPr>
                <w:rFonts w:asciiTheme="minorHAnsi" w:hAnsiTheme="minorHAnsi" w:cstheme="minorHAnsi"/>
                <w:sz w:val="20"/>
                <w:szCs w:val="20"/>
                <w:lang w:val="en-US"/>
              </w:rPr>
              <w:fldChar w:fldCharType="end"/>
            </w:r>
            <w:r w:rsidR="00432EE1" w:rsidRPr="00710833">
              <w:rPr>
                <w:rFonts w:asciiTheme="minorHAnsi" w:hAnsiTheme="minorHAnsi" w:cstheme="minorHAnsi"/>
                <w:sz w:val="20"/>
                <w:szCs w:val="20"/>
                <w:lang w:val="en-US"/>
              </w:rPr>
              <w:t xml:space="preserve"> </w:t>
            </w:r>
          </w:p>
        </w:tc>
      </w:tr>
      <w:tr w:rsidR="007F5C57" w:rsidRPr="000A684F" w14:paraId="784680CD" w14:textId="77777777" w:rsidTr="00112728">
        <w:trPr>
          <w:trHeight w:val="995"/>
        </w:trPr>
        <w:tc>
          <w:tcPr>
            <w:tcW w:w="3124" w:type="dxa"/>
            <w:gridSpan w:val="2"/>
            <w:shd w:val="clear" w:color="auto" w:fill="auto"/>
          </w:tcPr>
          <w:p w14:paraId="1FFE9E17" w14:textId="3319B437" w:rsidR="007F5C57" w:rsidRPr="00EA0C72" w:rsidRDefault="007F5C57" w:rsidP="008F0562">
            <w:pPr>
              <w:jc w:val="both"/>
              <w:rPr>
                <w:rFonts w:asciiTheme="minorHAnsi" w:hAnsiTheme="minorHAnsi" w:cstheme="minorHAnsi"/>
                <w:b/>
                <w:sz w:val="20"/>
                <w:szCs w:val="20"/>
                <w:lang w:val="en-US"/>
              </w:rPr>
            </w:pPr>
            <w:r w:rsidRPr="00EA0C72">
              <w:rPr>
                <w:rFonts w:asciiTheme="minorHAnsi" w:hAnsiTheme="minorHAnsi" w:cstheme="minorHAnsi"/>
                <w:b/>
                <w:sz w:val="20"/>
                <w:szCs w:val="20"/>
                <w:lang w:val="en-US"/>
              </w:rPr>
              <w:t>Recruited volume from PEEP 5</w:t>
            </w:r>
            <w:r w:rsidR="00112728">
              <w:rPr>
                <w:rFonts w:asciiTheme="minorHAnsi" w:hAnsiTheme="minorHAnsi" w:cstheme="minorHAnsi"/>
                <w:b/>
                <w:sz w:val="20"/>
                <w:szCs w:val="20"/>
                <w:lang w:val="en-US"/>
              </w:rPr>
              <w:t xml:space="preserve"> </w:t>
            </w:r>
            <w:r w:rsidRPr="00EA0C72">
              <w:rPr>
                <w:rFonts w:asciiTheme="minorHAnsi" w:hAnsiTheme="minorHAnsi" w:cstheme="minorHAnsi"/>
                <w:b/>
                <w:sz w:val="20"/>
                <w:szCs w:val="20"/>
                <w:lang w:val="en-US"/>
              </w:rPr>
              <w:t>cmH</w:t>
            </w:r>
            <w:r w:rsidRPr="00EA0C72">
              <w:rPr>
                <w:rFonts w:asciiTheme="minorHAnsi" w:hAnsiTheme="minorHAnsi" w:cstheme="minorHAnsi"/>
                <w:b/>
                <w:sz w:val="20"/>
                <w:szCs w:val="20"/>
                <w:vertAlign w:val="subscript"/>
                <w:lang w:val="en-US"/>
              </w:rPr>
              <w:t>2</w:t>
            </w:r>
            <w:r w:rsidRPr="00EA0C72">
              <w:rPr>
                <w:rFonts w:asciiTheme="minorHAnsi" w:hAnsiTheme="minorHAnsi" w:cstheme="minorHAnsi"/>
                <w:b/>
                <w:sz w:val="20"/>
                <w:szCs w:val="20"/>
                <w:lang w:val="en-US"/>
              </w:rPr>
              <w:t>O</w:t>
            </w:r>
          </w:p>
        </w:tc>
        <w:tc>
          <w:tcPr>
            <w:tcW w:w="3544" w:type="dxa"/>
            <w:shd w:val="clear" w:color="auto" w:fill="auto"/>
          </w:tcPr>
          <w:p w14:paraId="06039653" w14:textId="7C2380D6"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 xml:space="preserve">(EELV at </w:t>
            </w:r>
            <w:proofErr w:type="spellStart"/>
            <w:proofErr w:type="gramStart"/>
            <w:r w:rsidRPr="00EA0C72">
              <w:rPr>
                <w:rFonts w:asciiTheme="minorHAnsi" w:hAnsiTheme="minorHAnsi" w:cstheme="minorHAnsi"/>
                <w:sz w:val="20"/>
                <w:szCs w:val="20"/>
                <w:lang w:val="en-US"/>
              </w:rPr>
              <w:t>PEEP</w:t>
            </w:r>
            <w:r w:rsidRPr="00EA0C72">
              <w:rPr>
                <w:rFonts w:asciiTheme="minorHAnsi" w:hAnsiTheme="minorHAnsi" w:cstheme="minorHAnsi"/>
                <w:sz w:val="20"/>
                <w:szCs w:val="20"/>
                <w:vertAlign w:val="subscript"/>
                <w:lang w:val="en-US"/>
              </w:rPr>
              <w:t>PL,insp</w:t>
            </w:r>
            <w:proofErr w:type="spellEnd"/>
            <w:proofErr w:type="gramEnd"/>
            <w:r w:rsidRPr="00EA0C72">
              <w:rPr>
                <w:rFonts w:asciiTheme="minorHAnsi" w:hAnsiTheme="minorHAnsi" w:cstheme="minorHAnsi"/>
                <w:sz w:val="20"/>
                <w:szCs w:val="20"/>
                <w:vertAlign w:val="subscript"/>
                <w:lang w:val="en-US"/>
              </w:rPr>
              <w:t xml:space="preserve"> or </w:t>
            </w:r>
            <w:proofErr w:type="spellStart"/>
            <w:proofErr w:type="gramStart"/>
            <w:r w:rsidRPr="00EA0C72">
              <w:rPr>
                <w:rFonts w:asciiTheme="minorHAnsi" w:hAnsiTheme="minorHAnsi" w:cstheme="minorHAnsi"/>
                <w:sz w:val="20"/>
                <w:szCs w:val="20"/>
                <w:vertAlign w:val="subscript"/>
                <w:lang w:val="en-US"/>
              </w:rPr>
              <w:t>PL,exp</w:t>
            </w:r>
            <w:proofErr w:type="spellEnd"/>
            <w:proofErr w:type="gramEnd"/>
            <w:r w:rsidRPr="00EA0C72">
              <w:rPr>
                <w:rFonts w:asciiTheme="minorHAnsi" w:hAnsiTheme="minorHAnsi" w:cstheme="minorHAnsi"/>
                <w:sz w:val="20"/>
                <w:szCs w:val="20"/>
                <w:vertAlign w:val="subscript"/>
                <w:lang w:val="en-US"/>
              </w:rPr>
              <w:t xml:space="preserve"> </w:t>
            </w:r>
            <w:r w:rsidRPr="00EA0C72">
              <w:rPr>
                <w:rFonts w:asciiTheme="minorHAnsi" w:hAnsiTheme="minorHAnsi" w:cstheme="minorHAnsi"/>
                <w:sz w:val="20"/>
                <w:szCs w:val="20"/>
                <w:lang w:val="en-US"/>
              </w:rPr>
              <w:t>– EELV</w:t>
            </w:r>
            <w:r w:rsidRPr="00EA0C72">
              <w:rPr>
                <w:rFonts w:asciiTheme="minorHAnsi" w:hAnsiTheme="minorHAnsi" w:cstheme="minorHAnsi"/>
                <w:sz w:val="20"/>
                <w:szCs w:val="20"/>
                <w:vertAlign w:val="subscript"/>
                <w:lang w:val="en-US"/>
              </w:rPr>
              <w:t xml:space="preserve"> </w:t>
            </w:r>
            <w:r w:rsidRPr="00EA0C72">
              <w:rPr>
                <w:rFonts w:asciiTheme="minorHAnsi" w:hAnsiTheme="minorHAnsi" w:cstheme="minorHAnsi"/>
                <w:sz w:val="20"/>
                <w:szCs w:val="20"/>
                <w:lang w:val="en-US"/>
              </w:rPr>
              <w:t>at PEEP5) – [C</w:t>
            </w:r>
            <w:r w:rsidRPr="00EA0C72">
              <w:rPr>
                <w:rFonts w:asciiTheme="minorHAnsi" w:hAnsiTheme="minorHAnsi" w:cstheme="minorHAnsi"/>
                <w:sz w:val="20"/>
                <w:szCs w:val="20"/>
                <w:vertAlign w:val="subscript"/>
                <w:lang w:val="en-US"/>
              </w:rPr>
              <w:t xml:space="preserve">RS </w:t>
            </w:r>
            <w:r w:rsidRPr="00EA0C72">
              <w:rPr>
                <w:rFonts w:asciiTheme="minorHAnsi" w:hAnsiTheme="minorHAnsi" w:cstheme="minorHAnsi"/>
                <w:sz w:val="20"/>
                <w:szCs w:val="20"/>
                <w:lang w:val="en-US"/>
              </w:rPr>
              <w:t>at PEEP5 * (</w:t>
            </w:r>
            <w:proofErr w:type="spellStart"/>
            <w:r w:rsidRPr="00EA0C72">
              <w:rPr>
                <w:rFonts w:asciiTheme="minorHAnsi" w:hAnsiTheme="minorHAnsi" w:cstheme="minorHAnsi"/>
                <w:sz w:val="20"/>
                <w:szCs w:val="20"/>
                <w:lang w:val="en-US"/>
              </w:rPr>
              <w:t>PEEP</w:t>
            </w:r>
            <w:r w:rsidRPr="00EA0C72">
              <w:rPr>
                <w:rFonts w:asciiTheme="minorHAnsi" w:hAnsiTheme="minorHAnsi" w:cstheme="minorHAnsi"/>
                <w:sz w:val="20"/>
                <w:szCs w:val="20"/>
                <w:vertAlign w:val="subscript"/>
                <w:lang w:val="en-US"/>
              </w:rPr>
              <w:t>tot</w:t>
            </w:r>
            <w:proofErr w:type="spellEnd"/>
            <w:r w:rsidRPr="00EA0C72">
              <w:rPr>
                <w:rFonts w:asciiTheme="minorHAnsi" w:hAnsiTheme="minorHAnsi" w:cstheme="minorHAnsi"/>
                <w:sz w:val="20"/>
                <w:szCs w:val="20"/>
                <w:lang w:val="en-US"/>
              </w:rPr>
              <w:t xml:space="preserve"> at </w:t>
            </w:r>
            <w:proofErr w:type="spellStart"/>
            <w:proofErr w:type="gramStart"/>
            <w:r w:rsidRPr="00EA0C72">
              <w:rPr>
                <w:rFonts w:asciiTheme="minorHAnsi" w:hAnsiTheme="minorHAnsi" w:cstheme="minorHAnsi"/>
                <w:sz w:val="20"/>
                <w:szCs w:val="20"/>
                <w:lang w:val="en-US"/>
              </w:rPr>
              <w:t>PEEP</w:t>
            </w:r>
            <w:r w:rsidRPr="00EA0C72">
              <w:rPr>
                <w:rFonts w:asciiTheme="minorHAnsi" w:hAnsiTheme="minorHAnsi" w:cstheme="minorHAnsi"/>
                <w:sz w:val="20"/>
                <w:szCs w:val="20"/>
                <w:vertAlign w:val="subscript"/>
                <w:lang w:val="en-US"/>
              </w:rPr>
              <w:t>PL,insp</w:t>
            </w:r>
            <w:proofErr w:type="spellEnd"/>
            <w:proofErr w:type="gramEnd"/>
            <w:r w:rsidRPr="00EA0C72">
              <w:rPr>
                <w:rFonts w:asciiTheme="minorHAnsi" w:hAnsiTheme="minorHAnsi" w:cstheme="minorHAnsi"/>
                <w:sz w:val="20"/>
                <w:szCs w:val="20"/>
                <w:vertAlign w:val="subscript"/>
                <w:lang w:val="en-US"/>
              </w:rPr>
              <w:t xml:space="preserve"> or </w:t>
            </w:r>
            <w:proofErr w:type="spellStart"/>
            <w:proofErr w:type="gramStart"/>
            <w:r w:rsidRPr="00EA0C72">
              <w:rPr>
                <w:rFonts w:asciiTheme="minorHAnsi" w:hAnsiTheme="minorHAnsi" w:cstheme="minorHAnsi"/>
                <w:sz w:val="20"/>
                <w:szCs w:val="20"/>
                <w:vertAlign w:val="subscript"/>
                <w:lang w:val="en-US"/>
              </w:rPr>
              <w:t>PL,exp</w:t>
            </w:r>
            <w:proofErr w:type="spellEnd"/>
            <w:proofErr w:type="gramEnd"/>
            <w:r w:rsidRPr="00EA0C72">
              <w:rPr>
                <w:rFonts w:asciiTheme="minorHAnsi" w:hAnsiTheme="minorHAnsi" w:cstheme="minorHAnsi"/>
                <w:sz w:val="20"/>
                <w:szCs w:val="20"/>
                <w:vertAlign w:val="subscript"/>
                <w:lang w:val="en-US"/>
              </w:rPr>
              <w:t xml:space="preserve"> </w:t>
            </w:r>
            <w:r w:rsidRPr="00EA0C72">
              <w:rPr>
                <w:rFonts w:asciiTheme="minorHAnsi" w:hAnsiTheme="minorHAnsi" w:cstheme="minorHAnsi"/>
                <w:sz w:val="20"/>
                <w:szCs w:val="20"/>
                <w:lang w:val="en-US"/>
              </w:rPr>
              <w:t xml:space="preserve">– </w:t>
            </w:r>
            <w:proofErr w:type="spellStart"/>
            <w:r w:rsidRPr="00EA0C72">
              <w:rPr>
                <w:rFonts w:asciiTheme="minorHAnsi" w:hAnsiTheme="minorHAnsi" w:cstheme="minorHAnsi"/>
                <w:sz w:val="20"/>
                <w:szCs w:val="20"/>
                <w:lang w:val="en-US"/>
              </w:rPr>
              <w:t>PE</w:t>
            </w:r>
            <w:r w:rsidR="00112728">
              <w:rPr>
                <w:rFonts w:asciiTheme="minorHAnsi" w:hAnsiTheme="minorHAnsi" w:cstheme="minorHAnsi"/>
                <w:sz w:val="20"/>
                <w:szCs w:val="20"/>
                <w:lang w:val="en-US"/>
              </w:rPr>
              <w:t>E</w:t>
            </w:r>
            <w:r w:rsidRPr="00EA0C72">
              <w:rPr>
                <w:rFonts w:asciiTheme="minorHAnsi" w:hAnsiTheme="minorHAnsi" w:cstheme="minorHAnsi"/>
                <w:sz w:val="20"/>
                <w:szCs w:val="20"/>
                <w:lang w:val="en-US"/>
              </w:rPr>
              <w:t>P</w:t>
            </w:r>
            <w:r w:rsidRPr="00EA0C72">
              <w:rPr>
                <w:rFonts w:asciiTheme="minorHAnsi" w:hAnsiTheme="minorHAnsi" w:cstheme="minorHAnsi"/>
                <w:sz w:val="20"/>
                <w:szCs w:val="20"/>
                <w:vertAlign w:val="subscript"/>
                <w:lang w:val="en-US"/>
              </w:rPr>
              <w:t>tot</w:t>
            </w:r>
            <w:proofErr w:type="spellEnd"/>
            <w:r w:rsidRPr="00EA0C72">
              <w:rPr>
                <w:rFonts w:asciiTheme="minorHAnsi" w:hAnsiTheme="minorHAnsi" w:cstheme="minorHAnsi"/>
                <w:sz w:val="20"/>
                <w:szCs w:val="20"/>
                <w:lang w:val="en-US"/>
              </w:rPr>
              <w:t xml:space="preserve"> at PEEP5)]</w:t>
            </w:r>
          </w:p>
        </w:tc>
        <w:tc>
          <w:tcPr>
            <w:tcW w:w="2409" w:type="dxa"/>
            <w:shd w:val="clear" w:color="auto" w:fill="auto"/>
          </w:tcPr>
          <w:p w14:paraId="52AAA9F2" w14:textId="1A70D6BF" w:rsidR="007F5C57" w:rsidRPr="00710833" w:rsidRDefault="007F5C57" w:rsidP="008F0562">
            <w:pPr>
              <w:jc w:val="both"/>
              <w:rPr>
                <w:rFonts w:asciiTheme="minorHAnsi" w:hAnsiTheme="minorHAnsi" w:cstheme="minorHAnsi"/>
                <w:sz w:val="20"/>
                <w:szCs w:val="20"/>
                <w:lang w:val="en-US"/>
              </w:rPr>
            </w:pPr>
            <w:r w:rsidRPr="00710833">
              <w:rPr>
                <w:rFonts w:asciiTheme="minorHAnsi" w:hAnsiTheme="minorHAnsi" w:cstheme="minorHAnsi"/>
                <w:sz w:val="20"/>
                <w:szCs w:val="20"/>
                <w:lang w:val="en-US"/>
              </w:rPr>
              <w:t xml:space="preserve">From Dellamonica </w:t>
            </w:r>
            <w:r w:rsidRPr="00755E56">
              <w:rPr>
                <w:rFonts w:asciiTheme="minorHAnsi" w:hAnsiTheme="minorHAnsi" w:cstheme="minorHAnsi"/>
                <w:i/>
                <w:iCs/>
                <w:sz w:val="20"/>
                <w:szCs w:val="20"/>
                <w:lang w:val="en-US"/>
              </w:rPr>
              <w:t>et al.</w:t>
            </w:r>
            <w:r w:rsidR="00EA0C72" w:rsidRPr="00710833">
              <w:rPr>
                <w:rFonts w:asciiTheme="minorHAnsi" w:hAnsiTheme="minorHAnsi" w:cstheme="minorHAnsi"/>
                <w:sz w:val="20"/>
                <w:szCs w:val="20"/>
                <w:lang w:val="en-US"/>
              </w:rPr>
              <w:fldChar w:fldCharType="begin"/>
            </w:r>
            <w:r w:rsidR="006F73E6">
              <w:rPr>
                <w:rFonts w:asciiTheme="minorHAnsi" w:hAnsiTheme="minorHAnsi" w:cstheme="minorHAnsi"/>
                <w:sz w:val="20"/>
                <w:szCs w:val="20"/>
                <w:lang w:val="en-US"/>
              </w:rPr>
              <w:instrText xml:space="preserve"> ADDIN ZOTERO_ITEM CSL_CITATION {"citationID":"0InVHKnt","properties":{"formattedCitation":"[7]","plainCitation":"[7]","noteIndex":0},"citationItems":[{"id":"Q9mLxqYy/Wqa2t9or","uris":["http://zotero.org/users/local/5K0ZcI7M/items/J6G4SV88"],"itemData":{"id":770,"type":"article-journal","abstract":"PURPOSE: Lung volumes, especially functional residual capacity (FRC), are decreased in acute respiratory distress syndrome (ARDS). Positive end-expiratory pressure (PEEP) contributes to increased end-expiratory lung volume (EELV) and to improved oxygenation, but differentiating recruitment of previously nonaerated lung units from distension of previously open lung units remains difficult. This study evaluated simple methods derived from bedside EELV measurements to assess PEEP-induced lung recruitment while monitoring strain.\nMETHODS: Prospective multicenter study in 30 mechanically ventilated patients with ARDS in five university hospital ICUs. Two PEEP levels were studied, each for 45 min, and EELV (nitrogen washout/washin technique) was measured at both levels, with the difference (Δ) reflecting PEEP-induced lung volume changes. Alveolar recruitment was measured using pressure-volume (PV) curves. High and low recruiters were separated based on median recruitment at high PEEP. Minimum predicted increase in lung volume computed as the product of ΔPEEP by static compliance was subtracted from ΔEELV as an independent estimate of recruitment. Estimated and measured recruitments were compared. Strain induced by PEEP was also calculated from the same measurements.\nRESULTS: FRC was 31 ± 11% of predicted. Median [25th-75th percentiles] PEEP-induced recruitment was 272 [187-355] mL. Estimated recruitment correlated with recruited volume measured on PV curves (ρ = 0.68), with a slope close to identity. The ΔEELV/FRC ratio differentiated high from low recruiters (110 [76-135] vs. 55 [23-70]%, p = 0.001). Strain increase due to PEEP was larger in high recruiters (p = 0.002).\nCONCLUSION: PEEP-induced recruitment and strain can be assessed at the bedside using EELV measurement. We describe two bedside methods for predicting low or high alveolar recruitment during ARDS.","container-title":"Intensive Care Medicine","DOI":"10.1007/s00134-011-2333-y","ISSN":"1432-1238","issue":"10","journalAbbreviation":"Intensive Care Med","language":"eng","note":"number: 10\nPMID: 21866369","page":"1595-1604","source":"PubMed","title":"PEEP-induced changes in lung volume in acute respiratory distress syndrome. Two methods to estimate alveolar recruitment","volume":"37","author":[{"family":"Dellamonica","given":"J."},{"family":"Lerolle","given":"N."},{"family":"Sargentini","given":"C."},{"family":"Beduneau","given":"G."},{"family":"Di Marco","given":"F."},{"family":"Mercat","given":"A."},{"family":"Richard","given":"J. C. M."},{"family":"Diehl","given":"J. L."},{"family":"Mancebo","given":"J."},{"family":"Rouby","given":"J. J."},{"family":"Lu","given":"Q."},{"family":"Bernardin","given":"G."},{"family":"Brochard","given":"L."}],"issued":{"date-parts":[["2011",10]]}}}],"schema":"https://github.com/citation-style-language/schema/raw/master/csl-citation.json"} </w:instrText>
            </w:r>
            <w:r w:rsidR="00EA0C72" w:rsidRPr="00710833">
              <w:rPr>
                <w:rFonts w:asciiTheme="minorHAnsi" w:hAnsiTheme="minorHAnsi" w:cstheme="minorHAnsi"/>
                <w:sz w:val="20"/>
                <w:szCs w:val="20"/>
                <w:lang w:val="en-US"/>
              </w:rPr>
              <w:fldChar w:fldCharType="separate"/>
            </w:r>
            <w:r w:rsidR="006F73E6">
              <w:rPr>
                <w:rFonts w:asciiTheme="minorHAnsi" w:hAnsiTheme="minorHAnsi" w:cstheme="minorHAnsi"/>
                <w:noProof/>
                <w:sz w:val="20"/>
                <w:szCs w:val="20"/>
                <w:lang w:val="en-US"/>
              </w:rPr>
              <w:t>[7]</w:t>
            </w:r>
            <w:r w:rsidR="00EA0C72" w:rsidRPr="00710833">
              <w:rPr>
                <w:rFonts w:asciiTheme="minorHAnsi" w:hAnsiTheme="minorHAnsi" w:cstheme="minorHAnsi"/>
                <w:sz w:val="20"/>
                <w:szCs w:val="20"/>
                <w:lang w:val="en-US"/>
              </w:rPr>
              <w:fldChar w:fldCharType="end"/>
            </w:r>
          </w:p>
        </w:tc>
      </w:tr>
      <w:tr w:rsidR="007F5C57" w:rsidRPr="000A684F" w14:paraId="6B5F810F" w14:textId="77777777" w:rsidTr="00112728">
        <w:trPr>
          <w:trHeight w:val="633"/>
        </w:trPr>
        <w:tc>
          <w:tcPr>
            <w:tcW w:w="3124" w:type="dxa"/>
            <w:gridSpan w:val="2"/>
            <w:shd w:val="clear" w:color="auto" w:fill="auto"/>
          </w:tcPr>
          <w:p w14:paraId="0473F21E" w14:textId="5E22BABF" w:rsidR="007F5C57" w:rsidRPr="00EA0C72" w:rsidRDefault="00BF281B" w:rsidP="008F0562">
            <w:pPr>
              <w:jc w:val="both"/>
              <w:rPr>
                <w:rFonts w:asciiTheme="minorHAnsi" w:hAnsiTheme="minorHAnsi" w:cstheme="minorHAnsi"/>
                <w:b/>
                <w:sz w:val="20"/>
                <w:szCs w:val="20"/>
                <w:lang w:val="en-US"/>
              </w:rPr>
            </w:pPr>
            <w:r>
              <w:rPr>
                <w:rFonts w:asciiTheme="minorHAnsi" w:hAnsiTheme="minorHAnsi" w:cstheme="minorHAnsi"/>
                <w:b/>
                <w:sz w:val="20"/>
                <w:szCs w:val="20"/>
                <w:lang w:val="en-US"/>
              </w:rPr>
              <w:t>Dorsal</w:t>
            </w:r>
            <w:r w:rsidR="007F5C57" w:rsidRPr="00EA0C72">
              <w:rPr>
                <w:rFonts w:asciiTheme="minorHAnsi" w:hAnsiTheme="minorHAnsi" w:cstheme="minorHAnsi"/>
                <w:b/>
                <w:sz w:val="20"/>
                <w:szCs w:val="20"/>
                <w:lang w:val="en-US"/>
              </w:rPr>
              <w:t xml:space="preserve"> fraction </w:t>
            </w:r>
            <w:r>
              <w:rPr>
                <w:rFonts w:asciiTheme="minorHAnsi" w:hAnsiTheme="minorHAnsi" w:cstheme="minorHAnsi"/>
                <w:b/>
                <w:sz w:val="20"/>
                <w:szCs w:val="20"/>
                <w:lang w:val="en-US"/>
              </w:rPr>
              <w:t>of ventilation</w:t>
            </w:r>
          </w:p>
        </w:tc>
        <w:tc>
          <w:tcPr>
            <w:tcW w:w="3544" w:type="dxa"/>
            <w:shd w:val="clear" w:color="auto" w:fill="auto"/>
          </w:tcPr>
          <w:p w14:paraId="6F1C1913" w14:textId="77777777" w:rsidR="007F5C57" w:rsidRPr="00EA0C72" w:rsidRDefault="007F5C57" w:rsidP="008F0562">
            <w:pPr>
              <w:jc w:val="both"/>
              <w:rPr>
                <w:rFonts w:asciiTheme="minorHAnsi" w:hAnsiTheme="minorHAnsi" w:cstheme="minorHAnsi"/>
                <w:sz w:val="20"/>
                <w:szCs w:val="20"/>
                <w:lang w:val="en-US"/>
              </w:rPr>
            </w:pPr>
            <w:proofErr w:type="spellStart"/>
            <w:r w:rsidRPr="00EA0C72">
              <w:rPr>
                <w:rFonts w:asciiTheme="minorHAnsi" w:hAnsiTheme="minorHAnsi" w:cstheme="minorHAnsi"/>
                <w:sz w:val="20"/>
                <w:szCs w:val="20"/>
                <w:lang w:val="en-US"/>
              </w:rPr>
              <w:t>TV</w:t>
            </w:r>
            <w:r w:rsidRPr="00EA0C72">
              <w:rPr>
                <w:rFonts w:asciiTheme="minorHAnsi" w:hAnsiTheme="minorHAnsi" w:cstheme="minorHAnsi"/>
                <w:sz w:val="20"/>
                <w:szCs w:val="20"/>
                <w:vertAlign w:val="subscript"/>
                <w:lang w:val="en-US"/>
              </w:rPr>
              <w:t>dependant</w:t>
            </w:r>
            <w:proofErr w:type="spellEnd"/>
            <w:r w:rsidRPr="00EA0C72">
              <w:rPr>
                <w:rFonts w:asciiTheme="minorHAnsi" w:hAnsiTheme="minorHAnsi" w:cstheme="minorHAnsi"/>
                <w:sz w:val="20"/>
                <w:szCs w:val="20"/>
                <w:lang w:val="en-US"/>
              </w:rPr>
              <w:t xml:space="preserve">/ </w:t>
            </w:r>
            <w:proofErr w:type="spellStart"/>
            <w:r w:rsidRPr="00EA0C72">
              <w:rPr>
                <w:rFonts w:asciiTheme="minorHAnsi" w:hAnsiTheme="minorHAnsi" w:cstheme="minorHAnsi"/>
                <w:sz w:val="20"/>
                <w:szCs w:val="20"/>
                <w:lang w:val="en-US"/>
              </w:rPr>
              <w:t>TV</w:t>
            </w:r>
            <w:r w:rsidRPr="00EA0C72">
              <w:rPr>
                <w:rFonts w:asciiTheme="minorHAnsi" w:hAnsiTheme="minorHAnsi" w:cstheme="minorHAnsi"/>
                <w:sz w:val="20"/>
                <w:szCs w:val="20"/>
                <w:vertAlign w:val="subscript"/>
                <w:lang w:val="en-US"/>
              </w:rPr>
              <w:t>global</w:t>
            </w:r>
            <w:proofErr w:type="spellEnd"/>
          </w:p>
        </w:tc>
        <w:tc>
          <w:tcPr>
            <w:tcW w:w="2409" w:type="dxa"/>
            <w:shd w:val="clear" w:color="auto" w:fill="auto"/>
          </w:tcPr>
          <w:p w14:paraId="23FAE63D" w14:textId="702A8212" w:rsidR="007F5C57" w:rsidRPr="00EA0C72" w:rsidRDefault="00975660" w:rsidP="008F0562">
            <w:pPr>
              <w:jc w:val="both"/>
              <w:rPr>
                <w:rFonts w:asciiTheme="minorHAnsi" w:hAnsiTheme="minorHAnsi" w:cstheme="minorHAnsi"/>
                <w:sz w:val="20"/>
                <w:szCs w:val="20"/>
                <w:lang w:val="en-US"/>
              </w:rPr>
            </w:pPr>
            <w:r>
              <w:rPr>
                <w:rFonts w:asciiTheme="minorHAnsi" w:hAnsiTheme="minorHAnsi" w:cstheme="minorHAnsi"/>
                <w:sz w:val="20"/>
                <w:szCs w:val="20"/>
                <w:lang w:val="en-US"/>
              </w:rPr>
              <w:t xml:space="preserve">From Frerichs </w:t>
            </w:r>
            <w:r w:rsidRPr="00755E56">
              <w:rPr>
                <w:rFonts w:asciiTheme="minorHAnsi" w:hAnsiTheme="minorHAnsi" w:cstheme="minorHAnsi"/>
                <w:i/>
                <w:iCs/>
                <w:sz w:val="20"/>
                <w:szCs w:val="20"/>
                <w:lang w:val="en-US"/>
              </w:rPr>
              <w:t>et al.</w:t>
            </w:r>
            <w:r w:rsidR="00BB4C05">
              <w:rPr>
                <w:rFonts w:asciiTheme="minorHAnsi" w:hAnsiTheme="minorHAnsi" w:cstheme="minorHAnsi"/>
                <w:sz w:val="20"/>
                <w:szCs w:val="20"/>
                <w:lang w:val="en-US"/>
              </w:rPr>
              <w:fldChar w:fldCharType="begin"/>
            </w:r>
            <w:r w:rsidR="006F73E6">
              <w:rPr>
                <w:rFonts w:asciiTheme="minorHAnsi" w:hAnsiTheme="minorHAnsi" w:cstheme="minorHAnsi"/>
                <w:sz w:val="20"/>
                <w:szCs w:val="20"/>
                <w:lang w:val="en-US"/>
              </w:rPr>
              <w:instrText xml:space="preserve"> ADDIN ZOTERO_ITEM CSL_CITATION {"citationID":"AMbDPdEh","properties":{"formattedCitation":"[8]","plainCitation":"[8]","noteIndex":0},"citationItems":[{"id":"Q9mLxqYy/Nvgodaln","uris":["http://zotero.org/users/local/5K0ZcI7M/items/BMBLLHS8"],"itemData":{"id":928,"type":"article-journal","container-title":"American Journal of Respiratory and Critical Care Medicine","DOI":"10.1164/rccm.201908-1502LE","ISSN":"1073-449X","issue":"3","journalAbbreviation":"Am J Respir Crit Care Med","note":"number: 3\npublisher: American Thoracic Society - AJRCCM","page":"386-388","source":"atsjournals.org (Atypon)","title":"Simple Electrical Impedance Tomography Measures for the Assessment of Ventilation Distribution","volume":"201","author":[{"family":"Frerichs","given":"Inéz"},{"family":"Zhao","given":"Zhanqi"},{"family":"Becher","given":"Tobias"}],"issued":{"date-parts":[["2020",2]]}}}],"schema":"https://github.com/citation-style-language/schema/raw/master/csl-citation.json"} </w:instrText>
            </w:r>
            <w:r w:rsidR="00BB4C05">
              <w:rPr>
                <w:rFonts w:asciiTheme="minorHAnsi" w:hAnsiTheme="minorHAnsi" w:cstheme="minorHAnsi"/>
                <w:sz w:val="20"/>
                <w:szCs w:val="20"/>
                <w:lang w:val="en-US"/>
              </w:rPr>
              <w:fldChar w:fldCharType="separate"/>
            </w:r>
            <w:r w:rsidR="006F73E6">
              <w:rPr>
                <w:rFonts w:asciiTheme="minorHAnsi" w:hAnsiTheme="minorHAnsi" w:cstheme="minorHAnsi"/>
                <w:noProof/>
                <w:sz w:val="20"/>
                <w:szCs w:val="20"/>
                <w:lang w:val="en-US"/>
              </w:rPr>
              <w:t>[8]</w:t>
            </w:r>
            <w:r w:rsidR="00BB4C05">
              <w:rPr>
                <w:rFonts w:asciiTheme="minorHAnsi" w:hAnsiTheme="minorHAnsi" w:cstheme="minorHAnsi"/>
                <w:sz w:val="20"/>
                <w:szCs w:val="20"/>
                <w:lang w:val="en-US"/>
              </w:rPr>
              <w:fldChar w:fldCharType="end"/>
            </w:r>
          </w:p>
        </w:tc>
      </w:tr>
      <w:tr w:rsidR="007F5C57" w:rsidRPr="00755E56" w14:paraId="72EEC6D2" w14:textId="77777777" w:rsidTr="00EA7A83">
        <w:trPr>
          <w:trHeight w:val="465"/>
        </w:trPr>
        <w:tc>
          <w:tcPr>
            <w:tcW w:w="3124" w:type="dxa"/>
            <w:gridSpan w:val="2"/>
            <w:shd w:val="clear" w:color="auto" w:fill="auto"/>
          </w:tcPr>
          <w:p w14:paraId="49E7008E" w14:textId="4FB752F6" w:rsidR="007F5C57" w:rsidRPr="00EA0C72" w:rsidRDefault="007F5C57" w:rsidP="008F0562">
            <w:pPr>
              <w:jc w:val="both"/>
              <w:rPr>
                <w:rFonts w:asciiTheme="minorHAnsi" w:hAnsiTheme="minorHAnsi" w:cstheme="minorHAnsi"/>
                <w:b/>
                <w:sz w:val="20"/>
                <w:szCs w:val="20"/>
                <w:lang w:val="en-US"/>
              </w:rPr>
            </w:pPr>
            <w:proofErr w:type="spellStart"/>
            <w:proofErr w:type="gramStart"/>
            <w:r w:rsidRPr="00EA0C72">
              <w:rPr>
                <w:rFonts w:asciiTheme="minorHAnsi" w:hAnsiTheme="minorHAnsi" w:cstheme="minorHAnsi"/>
                <w:b/>
                <w:sz w:val="20"/>
                <w:szCs w:val="20"/>
                <w:lang w:val="en-US"/>
              </w:rPr>
              <w:t>C</w:t>
            </w:r>
            <w:r w:rsidRPr="00EA0C72">
              <w:rPr>
                <w:rFonts w:asciiTheme="minorHAnsi" w:hAnsiTheme="minorHAnsi" w:cstheme="minorHAnsi"/>
                <w:b/>
                <w:sz w:val="20"/>
                <w:szCs w:val="20"/>
                <w:vertAlign w:val="subscript"/>
                <w:lang w:val="en-US"/>
              </w:rPr>
              <w:t>RS,non</w:t>
            </w:r>
            <w:proofErr w:type="spellEnd"/>
            <w:proofErr w:type="gramEnd"/>
            <w:r w:rsidRPr="00EA0C72">
              <w:rPr>
                <w:rFonts w:asciiTheme="minorHAnsi" w:hAnsiTheme="minorHAnsi" w:cstheme="minorHAnsi"/>
                <w:b/>
                <w:sz w:val="20"/>
                <w:szCs w:val="20"/>
                <w:vertAlign w:val="subscript"/>
                <w:lang w:val="en-US"/>
              </w:rPr>
              <w:t>-dep</w:t>
            </w:r>
          </w:p>
        </w:tc>
        <w:tc>
          <w:tcPr>
            <w:tcW w:w="3544" w:type="dxa"/>
            <w:shd w:val="clear" w:color="auto" w:fill="auto"/>
          </w:tcPr>
          <w:p w14:paraId="3E0D14D6" w14:textId="77777777" w:rsidR="007F5C57" w:rsidRPr="00EA0C72" w:rsidRDefault="007F5C57" w:rsidP="008F0562">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 xml:space="preserve">(Vt * </w:t>
            </w:r>
            <w:proofErr w:type="spellStart"/>
            <w:r w:rsidRPr="00EA0C72">
              <w:rPr>
                <w:rFonts w:asciiTheme="minorHAnsi" w:hAnsiTheme="minorHAnsi" w:cstheme="minorHAnsi"/>
                <w:sz w:val="20"/>
                <w:szCs w:val="20"/>
                <w:lang w:val="en-US"/>
              </w:rPr>
              <w:t>TV</w:t>
            </w:r>
            <w:r w:rsidRPr="00EA0C72">
              <w:rPr>
                <w:rFonts w:asciiTheme="minorHAnsi" w:hAnsiTheme="minorHAnsi" w:cstheme="minorHAnsi"/>
                <w:sz w:val="20"/>
                <w:szCs w:val="20"/>
                <w:vertAlign w:val="subscript"/>
                <w:lang w:val="en-US"/>
              </w:rPr>
              <w:t>non</w:t>
            </w:r>
            <w:proofErr w:type="spellEnd"/>
            <w:r w:rsidRPr="00EA0C72">
              <w:rPr>
                <w:rFonts w:asciiTheme="minorHAnsi" w:hAnsiTheme="minorHAnsi" w:cstheme="minorHAnsi"/>
                <w:sz w:val="20"/>
                <w:szCs w:val="20"/>
                <w:vertAlign w:val="subscript"/>
                <w:lang w:val="en-US"/>
              </w:rPr>
              <w:t>-dependent</w:t>
            </w:r>
            <w:r w:rsidRPr="00EA0C72">
              <w:rPr>
                <w:rFonts w:asciiTheme="minorHAnsi" w:hAnsiTheme="minorHAnsi" w:cstheme="minorHAnsi"/>
                <w:sz w:val="20"/>
                <w:szCs w:val="20"/>
                <w:lang w:val="en-US"/>
              </w:rPr>
              <w:t>)/∆P</w:t>
            </w:r>
            <w:r w:rsidRPr="00EA0C72">
              <w:rPr>
                <w:rFonts w:asciiTheme="minorHAnsi" w:hAnsiTheme="minorHAnsi" w:cstheme="minorHAnsi"/>
                <w:sz w:val="20"/>
                <w:szCs w:val="20"/>
                <w:vertAlign w:val="subscript"/>
                <w:lang w:val="en-US"/>
              </w:rPr>
              <w:t>aw</w:t>
            </w:r>
          </w:p>
        </w:tc>
        <w:tc>
          <w:tcPr>
            <w:tcW w:w="2409" w:type="dxa"/>
            <w:shd w:val="clear" w:color="auto" w:fill="auto"/>
          </w:tcPr>
          <w:p w14:paraId="16E53A00" w14:textId="75419DDE" w:rsidR="007F5C57" w:rsidRPr="00EA0C72" w:rsidRDefault="00975660" w:rsidP="008F0562">
            <w:pPr>
              <w:jc w:val="both"/>
              <w:rPr>
                <w:rFonts w:asciiTheme="minorHAnsi" w:hAnsiTheme="minorHAnsi" w:cstheme="minorHAnsi"/>
                <w:sz w:val="20"/>
                <w:szCs w:val="20"/>
                <w:lang w:val="en-US"/>
              </w:rPr>
            </w:pPr>
            <w:r>
              <w:rPr>
                <w:rFonts w:asciiTheme="minorHAnsi" w:hAnsiTheme="minorHAnsi" w:cstheme="minorHAnsi"/>
                <w:sz w:val="20"/>
                <w:szCs w:val="20"/>
                <w:lang w:val="en-US"/>
              </w:rPr>
              <w:t xml:space="preserve">From Mauri </w:t>
            </w:r>
            <w:r w:rsidRPr="00755E56">
              <w:rPr>
                <w:rFonts w:asciiTheme="minorHAnsi" w:hAnsiTheme="minorHAnsi" w:cstheme="minorHAnsi"/>
                <w:i/>
                <w:iCs/>
                <w:sz w:val="20"/>
                <w:szCs w:val="20"/>
                <w:lang w:val="en-US"/>
              </w:rPr>
              <w:t>et al.</w:t>
            </w:r>
            <w:r w:rsidR="00BB4C05">
              <w:rPr>
                <w:rFonts w:asciiTheme="minorHAnsi" w:hAnsiTheme="minorHAnsi" w:cstheme="minorHAnsi"/>
                <w:sz w:val="20"/>
                <w:szCs w:val="20"/>
                <w:lang w:val="en-US"/>
              </w:rPr>
              <w:fldChar w:fldCharType="begin"/>
            </w:r>
            <w:r w:rsidR="006F73E6">
              <w:rPr>
                <w:rFonts w:asciiTheme="minorHAnsi" w:hAnsiTheme="minorHAnsi" w:cstheme="minorHAnsi"/>
                <w:sz w:val="20"/>
                <w:szCs w:val="20"/>
                <w:lang w:val="en-US"/>
              </w:rPr>
              <w:instrText xml:space="preserve"> ADDIN ZOTERO_ITEM CSL_CITATION {"citationID":"gAx7aiS6","properties":{"formattedCitation":"[9]","plainCitation":"[9]","noteIndex":0},"citationItems":[{"id":"Q9mLxqYy/iVhc5JT2","uris":["http://zotero.org/users/local/5K0ZcI7M/items/9L4AA8KX"],"itemData":{"id":775,"type":"article-journal","abstract":"PURPOSE: Higher positive end-expiratory pressure might induce lung inflation and recruitment, yielding enhanced regional lung protection. We measured positive end-expiratory pressure-related lung volume changes by electrical impedance tomography and by the helium dilution technique. We also used electrical impedance tomography to assess the effects of positive end-expiratory pressure on regional determinants of ventilator-induced lung injury.\nMETHODS: A prospective randomized crossover study was performed on 20 intubated adult patients: 12 with acute hypoxemic respiratory failure and 8 with acute respiratory distress syndrome. Each patient underwent protective controlled ventilation at lower (7 [7, 8] cmH2O) and higher (12 [12, 13] cmH2O) positive end-expiratory pressures. At the end of each phase, we collected ventilation, helium dilution, and electrical impedance tomography data.\nRESULTS: Positive end-expiratory pressure-induced changes in lung inflation and recruitment measured by electrical impedance tomography and helium dilution showed close correlations (R (2) = 0.78, p &lt; 0.001 and R (2) = 0.68, p &lt; 0.001, respectively) but with relatively variable limits of agreement. At higher positive end-expiratory pressure, recruitment was evident in all lung regions (p &lt; 0.01) and heterogeneity of tidal ventilation distribution was reduced by increased tidal volume distending the dependent lung (p &lt; 0.001); in the non-dependent lung, on the other hand, compliance decreased (p &lt; 0.001) and tidal hyperinflation significantly increased (p &lt; 0.001). In the subgroup of ARDS patients (but not in the whole study population) tidal hyperinflation in the dependent lung regions decreased at higher positive end-expiratory pressure (p = 0.05), probably indicating higher potential for recruitment.\nCONCLUSIONS: Close correlations exist between bedside assessment of positive end-expiratory pressure-induced changes in lung inflation and recruitment by the helium dilution and electrical impedance tomography techniques. Higher positive end-expiratory pressure exerts mixed effects on the regional determinants of ventilator-induced lung injury; these merit close monitoring.","container-title":"Intensive Care Medicine","DOI":"10.1007/s00134-016-4467-4","ISSN":"1432-1238","issue":"10","journalAbbreviation":"Intensive Care Med","language":"eng","note":"number: 10\nPMID: 27518321","page":"1576-1587","source":"PubMed","title":"Bedside assessment of the effects of positive end-expiratory pressure on lung inflation and recruitment by the helium dilution technique and electrical impedance tomography","volume":"42","author":[{"family":"Mauri","given":"Tommaso"},{"family":"Eronia","given":"Nilde"},{"family":"Turrini","given":"Cecilia"},{"family":"Battistini","given":"Marta"},{"family":"Grasselli","given":"Giacomo"},{"family":"Rona","given":"Roberto"},{"family":"Volta","given":"Carlo Alberto"},{"family":"Bellani","given":"Giacomo"},{"family":"Pesenti","given":"Antonio"}],"issued":{"date-parts":[["2016",10]]}}}],"schema":"https://github.com/citation-style-language/schema/raw/master/csl-citation.json"} </w:instrText>
            </w:r>
            <w:r w:rsidR="00BB4C05">
              <w:rPr>
                <w:rFonts w:asciiTheme="minorHAnsi" w:hAnsiTheme="minorHAnsi" w:cstheme="minorHAnsi"/>
                <w:sz w:val="20"/>
                <w:szCs w:val="20"/>
                <w:lang w:val="en-US"/>
              </w:rPr>
              <w:fldChar w:fldCharType="separate"/>
            </w:r>
            <w:r w:rsidR="006F73E6">
              <w:rPr>
                <w:rFonts w:asciiTheme="minorHAnsi" w:hAnsiTheme="minorHAnsi" w:cstheme="minorHAnsi"/>
                <w:noProof/>
                <w:sz w:val="20"/>
                <w:szCs w:val="20"/>
                <w:lang w:val="en-US"/>
              </w:rPr>
              <w:t>[9]</w:t>
            </w:r>
            <w:r w:rsidR="00BB4C05">
              <w:rPr>
                <w:rFonts w:asciiTheme="minorHAnsi" w:hAnsiTheme="minorHAnsi" w:cstheme="minorHAnsi"/>
                <w:sz w:val="20"/>
                <w:szCs w:val="20"/>
                <w:lang w:val="en-US"/>
              </w:rPr>
              <w:fldChar w:fldCharType="end"/>
            </w:r>
          </w:p>
        </w:tc>
      </w:tr>
      <w:tr w:rsidR="00975660" w:rsidRPr="00BF281B" w14:paraId="5A46C1F1" w14:textId="77777777" w:rsidTr="00EA7A83">
        <w:trPr>
          <w:trHeight w:val="429"/>
        </w:trPr>
        <w:tc>
          <w:tcPr>
            <w:tcW w:w="3124" w:type="dxa"/>
            <w:gridSpan w:val="2"/>
            <w:tcBorders>
              <w:bottom w:val="single" w:sz="4" w:space="0" w:color="auto"/>
            </w:tcBorders>
            <w:shd w:val="clear" w:color="auto" w:fill="auto"/>
          </w:tcPr>
          <w:p w14:paraId="4D4E68AA" w14:textId="7A2F1B44" w:rsidR="00975660" w:rsidRPr="00EA0C72" w:rsidRDefault="00975660" w:rsidP="00975660">
            <w:pPr>
              <w:jc w:val="both"/>
              <w:rPr>
                <w:rFonts w:asciiTheme="minorHAnsi" w:hAnsiTheme="minorHAnsi" w:cstheme="minorHAnsi"/>
                <w:b/>
                <w:sz w:val="20"/>
                <w:szCs w:val="20"/>
                <w:lang w:val="en-US"/>
              </w:rPr>
            </w:pPr>
            <w:proofErr w:type="spellStart"/>
            <w:proofErr w:type="gramStart"/>
            <w:r w:rsidRPr="00EA0C72">
              <w:rPr>
                <w:rFonts w:asciiTheme="minorHAnsi" w:hAnsiTheme="minorHAnsi" w:cstheme="minorHAnsi"/>
                <w:b/>
                <w:sz w:val="20"/>
                <w:szCs w:val="20"/>
                <w:lang w:val="en-US"/>
              </w:rPr>
              <w:t>C</w:t>
            </w:r>
            <w:r w:rsidRPr="00EA0C72">
              <w:rPr>
                <w:rFonts w:asciiTheme="minorHAnsi" w:hAnsiTheme="minorHAnsi" w:cstheme="minorHAnsi"/>
                <w:b/>
                <w:sz w:val="20"/>
                <w:szCs w:val="20"/>
                <w:vertAlign w:val="subscript"/>
                <w:lang w:val="en-US"/>
              </w:rPr>
              <w:t>RS,dep</w:t>
            </w:r>
            <w:proofErr w:type="spellEnd"/>
            <w:proofErr w:type="gramEnd"/>
          </w:p>
        </w:tc>
        <w:tc>
          <w:tcPr>
            <w:tcW w:w="3544" w:type="dxa"/>
            <w:tcBorders>
              <w:bottom w:val="single" w:sz="4" w:space="0" w:color="auto"/>
            </w:tcBorders>
            <w:shd w:val="clear" w:color="auto" w:fill="auto"/>
          </w:tcPr>
          <w:p w14:paraId="54121DB2" w14:textId="77777777" w:rsidR="00975660" w:rsidRPr="00EA0C72" w:rsidRDefault="00975660" w:rsidP="00975660">
            <w:pPr>
              <w:jc w:val="both"/>
              <w:rPr>
                <w:rFonts w:asciiTheme="minorHAnsi" w:hAnsiTheme="minorHAnsi" w:cstheme="minorHAnsi"/>
                <w:sz w:val="20"/>
                <w:szCs w:val="20"/>
                <w:lang w:val="en-US"/>
              </w:rPr>
            </w:pPr>
            <w:r w:rsidRPr="00EA0C72">
              <w:rPr>
                <w:rFonts w:asciiTheme="minorHAnsi" w:hAnsiTheme="minorHAnsi" w:cstheme="minorHAnsi"/>
                <w:sz w:val="20"/>
                <w:szCs w:val="20"/>
                <w:lang w:val="en-US"/>
              </w:rPr>
              <w:t xml:space="preserve">(Vt * </w:t>
            </w:r>
            <w:proofErr w:type="spellStart"/>
            <w:r w:rsidRPr="00EA0C72">
              <w:rPr>
                <w:rFonts w:asciiTheme="minorHAnsi" w:hAnsiTheme="minorHAnsi" w:cstheme="minorHAnsi"/>
                <w:sz w:val="20"/>
                <w:szCs w:val="20"/>
                <w:lang w:val="en-US"/>
              </w:rPr>
              <w:t>TV</w:t>
            </w:r>
            <w:r w:rsidRPr="00EA0C72">
              <w:rPr>
                <w:rFonts w:asciiTheme="minorHAnsi" w:hAnsiTheme="minorHAnsi" w:cstheme="minorHAnsi"/>
                <w:sz w:val="20"/>
                <w:szCs w:val="20"/>
                <w:vertAlign w:val="subscript"/>
                <w:lang w:val="en-US"/>
              </w:rPr>
              <w:t>dependent</w:t>
            </w:r>
            <w:proofErr w:type="spellEnd"/>
            <w:r w:rsidRPr="00EA0C72">
              <w:rPr>
                <w:rFonts w:asciiTheme="minorHAnsi" w:hAnsiTheme="minorHAnsi" w:cstheme="minorHAnsi"/>
                <w:sz w:val="20"/>
                <w:szCs w:val="20"/>
                <w:lang w:val="en-US"/>
              </w:rPr>
              <w:t>)/∆P</w:t>
            </w:r>
            <w:r w:rsidRPr="00EA0C72">
              <w:rPr>
                <w:rFonts w:asciiTheme="minorHAnsi" w:hAnsiTheme="minorHAnsi" w:cstheme="minorHAnsi"/>
                <w:sz w:val="20"/>
                <w:szCs w:val="20"/>
                <w:vertAlign w:val="subscript"/>
                <w:lang w:val="en-US"/>
              </w:rPr>
              <w:t>aw</w:t>
            </w:r>
          </w:p>
        </w:tc>
        <w:tc>
          <w:tcPr>
            <w:tcW w:w="2409" w:type="dxa"/>
            <w:tcBorders>
              <w:bottom w:val="single" w:sz="4" w:space="0" w:color="auto"/>
            </w:tcBorders>
            <w:shd w:val="clear" w:color="auto" w:fill="auto"/>
          </w:tcPr>
          <w:p w14:paraId="560A0AA2" w14:textId="61577EB3" w:rsidR="00975660" w:rsidRPr="00EA0C72" w:rsidRDefault="00975660" w:rsidP="00975660">
            <w:pPr>
              <w:jc w:val="both"/>
              <w:rPr>
                <w:rFonts w:asciiTheme="minorHAnsi" w:hAnsiTheme="minorHAnsi" w:cstheme="minorHAnsi"/>
                <w:sz w:val="20"/>
                <w:szCs w:val="20"/>
                <w:lang w:val="en-US"/>
              </w:rPr>
            </w:pPr>
            <w:r>
              <w:rPr>
                <w:rFonts w:asciiTheme="minorHAnsi" w:hAnsiTheme="minorHAnsi" w:cstheme="minorHAnsi"/>
                <w:sz w:val="20"/>
                <w:szCs w:val="20"/>
                <w:lang w:val="en-US"/>
              </w:rPr>
              <w:t xml:space="preserve">From Mauri </w:t>
            </w:r>
            <w:r w:rsidRPr="00755E56">
              <w:rPr>
                <w:rFonts w:asciiTheme="minorHAnsi" w:hAnsiTheme="minorHAnsi" w:cstheme="minorHAnsi"/>
                <w:i/>
                <w:iCs/>
                <w:sz w:val="20"/>
                <w:szCs w:val="20"/>
                <w:lang w:val="en-US"/>
              </w:rPr>
              <w:t>et al.</w:t>
            </w:r>
            <w:r w:rsidR="00BB4C05">
              <w:rPr>
                <w:rFonts w:asciiTheme="minorHAnsi" w:hAnsiTheme="minorHAnsi" w:cstheme="minorHAnsi"/>
                <w:sz w:val="20"/>
                <w:szCs w:val="20"/>
                <w:lang w:val="en-US"/>
              </w:rPr>
              <w:fldChar w:fldCharType="begin"/>
            </w:r>
            <w:r w:rsidR="006F73E6">
              <w:rPr>
                <w:rFonts w:asciiTheme="minorHAnsi" w:hAnsiTheme="minorHAnsi" w:cstheme="minorHAnsi"/>
                <w:sz w:val="20"/>
                <w:szCs w:val="20"/>
                <w:lang w:val="en-US"/>
              </w:rPr>
              <w:instrText xml:space="preserve"> ADDIN ZOTERO_ITEM CSL_CITATION {"citationID":"n6nX4UZp","properties":{"formattedCitation":"[9]","plainCitation":"[9]","noteIndex":0},"citationItems":[{"id":"Q9mLxqYy/iVhc5JT2","uris":["http://zotero.org/users/local/5K0ZcI7M/items/9L4AA8KX"],"itemData":{"id":775,"type":"article-journal","abstract":"PURPOSE: Higher positive end-expiratory pressure might induce lung inflation and recruitment, yielding enhanced regional lung protection. We measured positive end-expiratory pressure-related lung volume changes by electrical impedance tomography and by the helium dilution technique. We also used electrical impedance tomography to assess the effects of positive end-expiratory pressure on regional determinants of ventilator-induced lung injury.\nMETHODS: A prospective randomized crossover study was performed on 20 intubated adult patients: 12 with acute hypoxemic respiratory failure and 8 with acute respiratory distress syndrome. Each patient underwent protective controlled ventilation at lower (7 [7, 8] cmH2O) and higher (12 [12, 13] cmH2O) positive end-expiratory pressures. At the end of each phase, we collected ventilation, helium dilution, and electrical impedance tomography data.\nRESULTS: Positive end-expiratory pressure-induced changes in lung inflation and recruitment measured by electrical impedance tomography and helium dilution showed close correlations (R (2) = 0.78, p &lt; 0.001 and R (2) = 0.68, p &lt; 0.001, respectively) but with relatively variable limits of agreement. At higher positive end-expiratory pressure, recruitment was evident in all lung regions (p &lt; 0.01) and heterogeneity of tidal ventilation distribution was reduced by increased tidal volume distending the dependent lung (p &lt; 0.001); in the non-dependent lung, on the other hand, compliance decreased (p &lt; 0.001) and tidal hyperinflation significantly increased (p &lt; 0.001). In the subgroup of ARDS patients (but not in the whole study population) tidal hyperinflation in the dependent lung regions decreased at higher positive end-expiratory pressure (p = 0.05), probably indicating higher potential for recruitment.\nCONCLUSIONS: Close correlations exist between bedside assessment of positive end-expiratory pressure-induced changes in lung inflation and recruitment by the helium dilution and electrical impedance tomography techniques. Higher positive end-expiratory pressure exerts mixed effects on the regional determinants of ventilator-induced lung injury; these merit close monitoring.","container-title":"Intensive Care Medicine","DOI":"10.1007/s00134-016-4467-4","ISSN":"1432-1238","issue":"10","journalAbbreviation":"Intensive Care Med","language":"eng","note":"number: 10\nPMID: 27518321","page":"1576-1587","source":"PubMed","title":"Bedside assessment of the effects of positive end-expiratory pressure on lung inflation and recruitment by the helium dilution technique and electrical impedance tomography","volume":"42","author":[{"family":"Mauri","given":"Tommaso"},{"family":"Eronia","given":"Nilde"},{"family":"Turrini","given":"Cecilia"},{"family":"Battistini","given":"Marta"},{"family":"Grasselli","given":"Giacomo"},{"family":"Rona","given":"Roberto"},{"family":"Volta","given":"Carlo Alberto"},{"family":"Bellani","given":"Giacomo"},{"family":"Pesenti","given":"Antonio"}],"issued":{"date-parts":[["2016",10]]}}}],"schema":"https://github.com/citation-style-language/schema/raw/master/csl-citation.json"} </w:instrText>
            </w:r>
            <w:r w:rsidR="00BB4C05">
              <w:rPr>
                <w:rFonts w:asciiTheme="minorHAnsi" w:hAnsiTheme="minorHAnsi" w:cstheme="minorHAnsi"/>
                <w:sz w:val="20"/>
                <w:szCs w:val="20"/>
                <w:lang w:val="en-US"/>
              </w:rPr>
              <w:fldChar w:fldCharType="separate"/>
            </w:r>
            <w:r w:rsidR="006F73E6">
              <w:rPr>
                <w:rFonts w:asciiTheme="minorHAnsi" w:hAnsiTheme="minorHAnsi" w:cstheme="minorHAnsi"/>
                <w:noProof/>
                <w:sz w:val="20"/>
                <w:szCs w:val="20"/>
                <w:lang w:val="en-US"/>
              </w:rPr>
              <w:t>[9]</w:t>
            </w:r>
            <w:r w:rsidR="00BB4C05">
              <w:rPr>
                <w:rFonts w:asciiTheme="minorHAnsi" w:hAnsiTheme="minorHAnsi" w:cstheme="minorHAnsi"/>
                <w:sz w:val="20"/>
                <w:szCs w:val="20"/>
                <w:lang w:val="en-US"/>
              </w:rPr>
              <w:fldChar w:fldCharType="end"/>
            </w:r>
          </w:p>
        </w:tc>
      </w:tr>
    </w:tbl>
    <w:p w14:paraId="71886977" w14:textId="77777777" w:rsidR="00E172DC" w:rsidRDefault="00E172DC" w:rsidP="00710833">
      <w:pPr>
        <w:widowControl w:val="0"/>
        <w:autoSpaceDE w:val="0"/>
        <w:autoSpaceDN w:val="0"/>
        <w:adjustRightInd w:val="0"/>
        <w:rPr>
          <w:i/>
          <w:iCs/>
          <w:lang w:val="en-US"/>
        </w:rPr>
      </w:pPr>
    </w:p>
    <w:p w14:paraId="3DB08798" w14:textId="06198136" w:rsidR="007F5C57" w:rsidRPr="00E172DC" w:rsidRDefault="00710833" w:rsidP="00E172DC">
      <w:pPr>
        <w:widowControl w:val="0"/>
        <w:autoSpaceDE w:val="0"/>
        <w:autoSpaceDN w:val="0"/>
        <w:adjustRightInd w:val="0"/>
        <w:spacing w:line="360" w:lineRule="auto"/>
        <w:jc w:val="both"/>
        <w:rPr>
          <w:i/>
          <w:iCs/>
          <w:sz w:val="24"/>
          <w:szCs w:val="24"/>
          <w:lang w:val="en-US"/>
        </w:rPr>
      </w:pPr>
      <w:r w:rsidRPr="00E172DC">
        <w:rPr>
          <w:i/>
          <w:iCs/>
          <w:sz w:val="24"/>
          <w:szCs w:val="24"/>
          <w:lang w:val="en-US"/>
        </w:rPr>
        <w:t>∆Paw, airway driving pressure; ∆Pes, esophageal driving pressure; CaO</w:t>
      </w:r>
      <w:r w:rsidRPr="00E172DC">
        <w:rPr>
          <w:i/>
          <w:iCs/>
          <w:sz w:val="24"/>
          <w:szCs w:val="24"/>
          <w:vertAlign w:val="subscript"/>
          <w:lang w:val="en-US"/>
        </w:rPr>
        <w:t>2</w:t>
      </w:r>
      <w:r w:rsidRPr="00E172DC">
        <w:rPr>
          <w:i/>
          <w:iCs/>
          <w:sz w:val="24"/>
          <w:szCs w:val="24"/>
          <w:lang w:val="en-US"/>
        </w:rPr>
        <w:t>, arterial blood oxygen content; CcO</w:t>
      </w:r>
      <w:r w:rsidRPr="00E172DC">
        <w:rPr>
          <w:i/>
          <w:iCs/>
          <w:sz w:val="24"/>
          <w:szCs w:val="24"/>
          <w:vertAlign w:val="subscript"/>
          <w:lang w:val="en-US"/>
        </w:rPr>
        <w:t>2</w:t>
      </w:r>
      <w:r w:rsidRPr="00E172DC">
        <w:rPr>
          <w:i/>
          <w:iCs/>
          <w:sz w:val="24"/>
          <w:szCs w:val="24"/>
          <w:lang w:val="en-US"/>
        </w:rPr>
        <w:t xml:space="preserve">, capillary blood oxygen content; </w:t>
      </w:r>
      <w:proofErr w:type="spellStart"/>
      <w:r w:rsidRPr="00E172DC">
        <w:rPr>
          <w:i/>
          <w:iCs/>
          <w:sz w:val="24"/>
          <w:szCs w:val="24"/>
          <w:lang w:val="en-US"/>
        </w:rPr>
        <w:t>C</w:t>
      </w:r>
      <w:r w:rsidRPr="00E172DC">
        <w:rPr>
          <w:i/>
          <w:iCs/>
          <w:sz w:val="24"/>
          <w:szCs w:val="24"/>
          <w:vertAlign w:val="subscript"/>
          <w:lang w:val="en-US"/>
        </w:rPr>
        <w:t>cw</w:t>
      </w:r>
      <w:proofErr w:type="spellEnd"/>
      <w:r w:rsidRPr="00E172DC">
        <w:rPr>
          <w:i/>
          <w:iCs/>
          <w:sz w:val="24"/>
          <w:szCs w:val="24"/>
          <w:lang w:val="en-US"/>
        </w:rPr>
        <w:t>, chest wall compliance; C</w:t>
      </w:r>
      <w:r w:rsidRPr="00E172DC">
        <w:rPr>
          <w:i/>
          <w:iCs/>
          <w:sz w:val="24"/>
          <w:szCs w:val="24"/>
          <w:vertAlign w:val="subscript"/>
          <w:lang w:val="en-US"/>
        </w:rPr>
        <w:t>REC</w:t>
      </w:r>
      <w:r w:rsidRPr="00E172DC">
        <w:rPr>
          <w:i/>
          <w:iCs/>
          <w:sz w:val="24"/>
          <w:szCs w:val="24"/>
          <w:lang w:val="en-US"/>
        </w:rPr>
        <w:t>, recruited volume compliance; C</w:t>
      </w:r>
      <w:r w:rsidRPr="00E172DC">
        <w:rPr>
          <w:i/>
          <w:iCs/>
          <w:sz w:val="24"/>
          <w:szCs w:val="24"/>
          <w:vertAlign w:val="subscript"/>
          <w:lang w:val="en-US"/>
        </w:rPr>
        <w:t>RS</w:t>
      </w:r>
      <w:r w:rsidRPr="00E172DC">
        <w:rPr>
          <w:i/>
          <w:iCs/>
          <w:sz w:val="24"/>
          <w:szCs w:val="24"/>
          <w:lang w:val="en-US"/>
        </w:rPr>
        <w:t xml:space="preserve">, respiratory system compliance; </w:t>
      </w:r>
      <w:proofErr w:type="spellStart"/>
      <w:r w:rsidRPr="00E172DC">
        <w:rPr>
          <w:i/>
          <w:iCs/>
          <w:sz w:val="24"/>
          <w:szCs w:val="24"/>
          <w:lang w:val="en-US"/>
        </w:rPr>
        <w:t>C</w:t>
      </w:r>
      <w:r w:rsidRPr="00E172DC">
        <w:rPr>
          <w:i/>
          <w:iCs/>
          <w:sz w:val="24"/>
          <w:szCs w:val="24"/>
          <w:vertAlign w:val="subscript"/>
          <w:lang w:val="en-US"/>
        </w:rPr>
        <w:t>RS,dep</w:t>
      </w:r>
      <w:proofErr w:type="spellEnd"/>
      <w:r w:rsidRPr="00E172DC">
        <w:rPr>
          <w:i/>
          <w:iCs/>
          <w:sz w:val="24"/>
          <w:szCs w:val="24"/>
          <w:lang w:val="en-US"/>
        </w:rPr>
        <w:t xml:space="preserve">, respiratory system compliance of non-dependent lung; </w:t>
      </w:r>
      <w:proofErr w:type="spellStart"/>
      <w:r w:rsidRPr="00E172DC">
        <w:rPr>
          <w:i/>
          <w:iCs/>
          <w:sz w:val="24"/>
          <w:szCs w:val="24"/>
          <w:lang w:val="en-US"/>
        </w:rPr>
        <w:t>C</w:t>
      </w:r>
      <w:r w:rsidRPr="00E172DC">
        <w:rPr>
          <w:i/>
          <w:iCs/>
          <w:sz w:val="24"/>
          <w:szCs w:val="24"/>
          <w:vertAlign w:val="subscript"/>
          <w:lang w:val="en-US"/>
        </w:rPr>
        <w:t>RS,non</w:t>
      </w:r>
      <w:proofErr w:type="spellEnd"/>
      <w:r w:rsidRPr="00E172DC">
        <w:rPr>
          <w:i/>
          <w:iCs/>
          <w:sz w:val="24"/>
          <w:szCs w:val="24"/>
          <w:vertAlign w:val="subscript"/>
          <w:lang w:val="en-US"/>
        </w:rPr>
        <w:t>-dep</w:t>
      </w:r>
      <w:r w:rsidRPr="00E172DC">
        <w:rPr>
          <w:i/>
          <w:iCs/>
          <w:sz w:val="24"/>
          <w:szCs w:val="24"/>
          <w:lang w:val="en-US"/>
        </w:rPr>
        <w:t>, respiratory system compliance of dependent lung; CvO</w:t>
      </w:r>
      <w:r w:rsidRPr="00E172DC">
        <w:rPr>
          <w:i/>
          <w:iCs/>
          <w:sz w:val="24"/>
          <w:szCs w:val="24"/>
          <w:vertAlign w:val="subscript"/>
          <w:lang w:val="en-US"/>
        </w:rPr>
        <w:t>2</w:t>
      </w:r>
      <w:r w:rsidRPr="00E172DC">
        <w:rPr>
          <w:i/>
          <w:iCs/>
          <w:sz w:val="24"/>
          <w:szCs w:val="24"/>
          <w:lang w:val="en-US"/>
        </w:rPr>
        <w:t>, venous blood oxygen content; DO</w:t>
      </w:r>
      <w:r w:rsidRPr="005B52BC">
        <w:rPr>
          <w:i/>
          <w:iCs/>
          <w:sz w:val="24"/>
          <w:szCs w:val="24"/>
          <w:vertAlign w:val="subscript"/>
          <w:lang w:val="en-US"/>
        </w:rPr>
        <w:t>2</w:t>
      </w:r>
      <w:r w:rsidRPr="00E172DC">
        <w:rPr>
          <w:i/>
          <w:iCs/>
          <w:sz w:val="24"/>
          <w:szCs w:val="24"/>
          <w:lang w:val="en-US"/>
        </w:rPr>
        <w:t xml:space="preserve">, oxygen delivery; ECW, chest wall elastance; EELV, end-expiratory lung </w:t>
      </w:r>
      <w:r w:rsidRPr="00E172DC">
        <w:rPr>
          <w:i/>
          <w:iCs/>
          <w:sz w:val="24"/>
          <w:szCs w:val="24"/>
          <w:lang w:val="en-US"/>
        </w:rPr>
        <w:lastRenderedPageBreak/>
        <w:t>volume; E</w:t>
      </w:r>
      <w:r w:rsidRPr="005B52BC">
        <w:rPr>
          <w:i/>
          <w:iCs/>
          <w:sz w:val="24"/>
          <w:szCs w:val="24"/>
          <w:vertAlign w:val="subscript"/>
          <w:lang w:val="en-US"/>
        </w:rPr>
        <w:t>L</w:t>
      </w:r>
      <w:r w:rsidRPr="00E172DC">
        <w:rPr>
          <w:i/>
          <w:iCs/>
          <w:sz w:val="24"/>
          <w:szCs w:val="24"/>
          <w:lang w:val="en-US"/>
        </w:rPr>
        <w:t>, lung elastance; E</w:t>
      </w:r>
      <w:r w:rsidRPr="005B52BC">
        <w:rPr>
          <w:i/>
          <w:iCs/>
          <w:sz w:val="24"/>
          <w:szCs w:val="24"/>
          <w:vertAlign w:val="subscript"/>
          <w:lang w:val="en-US"/>
        </w:rPr>
        <w:t>L</w:t>
      </w:r>
      <w:r w:rsidRPr="00E172DC">
        <w:rPr>
          <w:i/>
          <w:iCs/>
          <w:sz w:val="24"/>
          <w:szCs w:val="24"/>
          <w:lang w:val="en-US"/>
        </w:rPr>
        <w:t>/E</w:t>
      </w:r>
      <w:r w:rsidRPr="005B52BC">
        <w:rPr>
          <w:i/>
          <w:iCs/>
          <w:sz w:val="24"/>
          <w:szCs w:val="24"/>
          <w:vertAlign w:val="subscript"/>
          <w:lang w:val="en-US"/>
        </w:rPr>
        <w:t>RS</w:t>
      </w:r>
      <w:r w:rsidRPr="00E172DC">
        <w:rPr>
          <w:i/>
          <w:iCs/>
          <w:sz w:val="24"/>
          <w:szCs w:val="24"/>
          <w:lang w:val="en-US"/>
        </w:rPr>
        <w:t>, lung elastance to respiratory system elastance ratio; E</w:t>
      </w:r>
      <w:r w:rsidRPr="005B52BC">
        <w:rPr>
          <w:i/>
          <w:iCs/>
          <w:sz w:val="24"/>
          <w:szCs w:val="24"/>
          <w:vertAlign w:val="subscript"/>
          <w:lang w:val="en-US"/>
        </w:rPr>
        <w:t>RS</w:t>
      </w:r>
      <w:r w:rsidRPr="00E172DC">
        <w:rPr>
          <w:i/>
          <w:iCs/>
          <w:sz w:val="24"/>
          <w:szCs w:val="24"/>
          <w:lang w:val="en-US"/>
        </w:rPr>
        <w:t>, respiratory system elastance; PaCO</w:t>
      </w:r>
      <w:r w:rsidRPr="005B52BC">
        <w:rPr>
          <w:i/>
          <w:iCs/>
          <w:sz w:val="24"/>
          <w:szCs w:val="24"/>
          <w:vertAlign w:val="subscript"/>
          <w:lang w:val="en-US"/>
        </w:rPr>
        <w:t>2</w:t>
      </w:r>
      <w:r w:rsidRPr="00E172DC">
        <w:rPr>
          <w:i/>
          <w:iCs/>
          <w:sz w:val="24"/>
          <w:szCs w:val="24"/>
          <w:lang w:val="en-US"/>
        </w:rPr>
        <w:t xml:space="preserve">, partial pressure of arterial </w:t>
      </w:r>
      <w:proofErr w:type="spellStart"/>
      <w:r w:rsidRPr="00E172DC">
        <w:rPr>
          <w:i/>
          <w:iCs/>
          <w:sz w:val="24"/>
          <w:szCs w:val="24"/>
          <w:lang w:val="en-US"/>
        </w:rPr>
        <w:t>carbone</w:t>
      </w:r>
      <w:proofErr w:type="spellEnd"/>
      <w:r w:rsidRPr="00E172DC">
        <w:rPr>
          <w:i/>
          <w:iCs/>
          <w:sz w:val="24"/>
          <w:szCs w:val="24"/>
          <w:lang w:val="en-US"/>
        </w:rPr>
        <w:t xml:space="preserve"> dioxide; PBW, predicted body weight; PECO</w:t>
      </w:r>
      <w:r w:rsidRPr="00E172DC">
        <w:rPr>
          <w:i/>
          <w:iCs/>
          <w:sz w:val="24"/>
          <w:szCs w:val="24"/>
          <w:vertAlign w:val="subscript"/>
          <w:lang w:val="en-US"/>
        </w:rPr>
        <w:t>2</w:t>
      </w:r>
      <w:r w:rsidRPr="00E172DC">
        <w:rPr>
          <w:i/>
          <w:iCs/>
          <w:sz w:val="24"/>
          <w:szCs w:val="24"/>
          <w:lang w:val="en-US"/>
        </w:rPr>
        <w:t xml:space="preserve">, partial pressure of end-expiratory gas </w:t>
      </w:r>
      <w:proofErr w:type="spellStart"/>
      <w:r w:rsidRPr="00E172DC">
        <w:rPr>
          <w:i/>
          <w:iCs/>
          <w:sz w:val="24"/>
          <w:szCs w:val="24"/>
          <w:lang w:val="en-US"/>
        </w:rPr>
        <w:t>carbone</w:t>
      </w:r>
      <w:proofErr w:type="spellEnd"/>
      <w:r w:rsidRPr="00E172DC">
        <w:rPr>
          <w:i/>
          <w:iCs/>
          <w:sz w:val="24"/>
          <w:szCs w:val="24"/>
          <w:lang w:val="en-US"/>
        </w:rPr>
        <w:t xml:space="preserve"> dioxide; </w:t>
      </w:r>
      <w:proofErr w:type="spellStart"/>
      <w:r w:rsidRPr="00E172DC">
        <w:rPr>
          <w:i/>
          <w:iCs/>
          <w:sz w:val="24"/>
          <w:szCs w:val="24"/>
          <w:lang w:val="en-US"/>
        </w:rPr>
        <w:t>PEEP</w:t>
      </w:r>
      <w:r w:rsidRPr="00E172DC">
        <w:rPr>
          <w:i/>
          <w:iCs/>
          <w:sz w:val="24"/>
          <w:szCs w:val="24"/>
          <w:vertAlign w:val="subscript"/>
          <w:lang w:val="en-US"/>
        </w:rPr>
        <w:t>PL,exp</w:t>
      </w:r>
      <w:proofErr w:type="spellEnd"/>
      <w:r w:rsidRPr="00E172DC">
        <w:rPr>
          <w:i/>
          <w:iCs/>
          <w:sz w:val="24"/>
          <w:szCs w:val="24"/>
          <w:lang w:val="en-US"/>
        </w:rPr>
        <w:t xml:space="preserve">, positive end-expiratory pressure levels determined by the </w:t>
      </w:r>
      <w:proofErr w:type="spellStart"/>
      <w:r w:rsidRPr="00E172DC">
        <w:rPr>
          <w:i/>
          <w:iCs/>
          <w:sz w:val="24"/>
          <w:szCs w:val="24"/>
          <w:lang w:val="en-US"/>
        </w:rPr>
        <w:t>P</w:t>
      </w:r>
      <w:r w:rsidRPr="005B52BC">
        <w:rPr>
          <w:i/>
          <w:iCs/>
          <w:sz w:val="24"/>
          <w:szCs w:val="24"/>
          <w:vertAlign w:val="subscript"/>
          <w:lang w:val="en-US"/>
        </w:rPr>
        <w:t>L,insp</w:t>
      </w:r>
      <w:proofErr w:type="spellEnd"/>
      <w:r w:rsidRPr="00E172DC">
        <w:rPr>
          <w:i/>
          <w:iCs/>
          <w:sz w:val="24"/>
          <w:szCs w:val="24"/>
          <w:lang w:val="en-US"/>
        </w:rPr>
        <w:t xml:space="preserve"> strategy; </w:t>
      </w:r>
      <w:proofErr w:type="spellStart"/>
      <w:r w:rsidRPr="00E172DC">
        <w:rPr>
          <w:i/>
          <w:iCs/>
          <w:sz w:val="24"/>
          <w:szCs w:val="24"/>
          <w:lang w:val="en-US"/>
        </w:rPr>
        <w:t>PEEP</w:t>
      </w:r>
      <w:r w:rsidRPr="00E172DC">
        <w:rPr>
          <w:i/>
          <w:iCs/>
          <w:sz w:val="24"/>
          <w:szCs w:val="24"/>
          <w:vertAlign w:val="subscript"/>
          <w:lang w:val="en-US"/>
        </w:rPr>
        <w:t>PL,insp</w:t>
      </w:r>
      <w:proofErr w:type="spellEnd"/>
      <w:r w:rsidRPr="00E172DC">
        <w:rPr>
          <w:i/>
          <w:iCs/>
          <w:sz w:val="24"/>
          <w:szCs w:val="24"/>
          <w:lang w:val="en-US"/>
        </w:rPr>
        <w:t xml:space="preserve">, positive end-expiratory pressure levels determined by the </w:t>
      </w:r>
      <w:proofErr w:type="spellStart"/>
      <w:r w:rsidRPr="00E172DC">
        <w:rPr>
          <w:i/>
          <w:iCs/>
          <w:sz w:val="24"/>
          <w:szCs w:val="24"/>
          <w:lang w:val="en-US"/>
        </w:rPr>
        <w:t>P</w:t>
      </w:r>
      <w:r w:rsidRPr="00E172DC">
        <w:rPr>
          <w:i/>
          <w:iCs/>
          <w:sz w:val="24"/>
          <w:szCs w:val="24"/>
          <w:vertAlign w:val="subscript"/>
          <w:lang w:val="en-US"/>
        </w:rPr>
        <w:t>L,exp</w:t>
      </w:r>
      <w:proofErr w:type="spellEnd"/>
      <w:r w:rsidRPr="00E172DC">
        <w:rPr>
          <w:i/>
          <w:iCs/>
          <w:sz w:val="24"/>
          <w:szCs w:val="24"/>
          <w:vertAlign w:val="subscript"/>
          <w:lang w:val="en-US"/>
        </w:rPr>
        <w:t xml:space="preserve"> </w:t>
      </w:r>
      <w:r w:rsidRPr="00E172DC">
        <w:rPr>
          <w:i/>
          <w:iCs/>
          <w:sz w:val="24"/>
          <w:szCs w:val="24"/>
          <w:lang w:val="en-US"/>
        </w:rPr>
        <w:t xml:space="preserve">strategy; </w:t>
      </w:r>
      <w:proofErr w:type="spellStart"/>
      <w:r w:rsidRPr="00E172DC">
        <w:rPr>
          <w:i/>
          <w:iCs/>
          <w:sz w:val="24"/>
          <w:szCs w:val="24"/>
          <w:lang w:val="en-US"/>
        </w:rPr>
        <w:t>PEEP</w:t>
      </w:r>
      <w:r w:rsidRPr="00E172DC">
        <w:rPr>
          <w:i/>
          <w:iCs/>
          <w:sz w:val="24"/>
          <w:szCs w:val="24"/>
          <w:vertAlign w:val="subscript"/>
          <w:lang w:val="en-US"/>
        </w:rPr>
        <w:t>tot</w:t>
      </w:r>
      <w:proofErr w:type="spellEnd"/>
      <w:r w:rsidRPr="00E172DC">
        <w:rPr>
          <w:i/>
          <w:iCs/>
          <w:sz w:val="24"/>
          <w:szCs w:val="24"/>
          <w:lang w:val="en-US"/>
        </w:rPr>
        <w:t xml:space="preserve">, total positive end-expiratory pressure; </w:t>
      </w:r>
      <w:proofErr w:type="spellStart"/>
      <w:r w:rsidRPr="00E172DC">
        <w:rPr>
          <w:i/>
          <w:iCs/>
          <w:sz w:val="24"/>
          <w:szCs w:val="24"/>
          <w:lang w:val="en-US"/>
        </w:rPr>
        <w:t>P</w:t>
      </w:r>
      <w:r w:rsidRPr="00E172DC">
        <w:rPr>
          <w:i/>
          <w:iCs/>
          <w:sz w:val="24"/>
          <w:szCs w:val="24"/>
          <w:vertAlign w:val="subscript"/>
          <w:lang w:val="en-US"/>
        </w:rPr>
        <w:t>es,exp</w:t>
      </w:r>
      <w:proofErr w:type="spellEnd"/>
      <w:r w:rsidRPr="00E172DC">
        <w:rPr>
          <w:i/>
          <w:iCs/>
          <w:sz w:val="24"/>
          <w:szCs w:val="24"/>
          <w:lang w:val="en-US"/>
        </w:rPr>
        <w:t xml:space="preserve">, end-expiratory esophageal pressure; </w:t>
      </w:r>
      <w:proofErr w:type="spellStart"/>
      <w:r w:rsidRPr="00E172DC">
        <w:rPr>
          <w:i/>
          <w:iCs/>
          <w:sz w:val="24"/>
          <w:szCs w:val="24"/>
          <w:lang w:val="en-US"/>
        </w:rPr>
        <w:t>P</w:t>
      </w:r>
      <w:r w:rsidRPr="00E172DC">
        <w:rPr>
          <w:i/>
          <w:iCs/>
          <w:sz w:val="24"/>
          <w:szCs w:val="24"/>
          <w:vertAlign w:val="subscript"/>
          <w:lang w:val="en-US"/>
        </w:rPr>
        <w:t>es,insp</w:t>
      </w:r>
      <w:proofErr w:type="spellEnd"/>
      <w:r w:rsidRPr="00E172DC">
        <w:rPr>
          <w:i/>
          <w:iCs/>
          <w:sz w:val="24"/>
          <w:szCs w:val="24"/>
          <w:lang w:val="en-US"/>
        </w:rPr>
        <w:t>, end-inspiratory esophageal pressure; P</w:t>
      </w:r>
      <w:r w:rsidRPr="00E172DC">
        <w:rPr>
          <w:i/>
          <w:iCs/>
          <w:sz w:val="24"/>
          <w:szCs w:val="24"/>
          <w:vertAlign w:val="subscript"/>
          <w:lang w:val="en-US"/>
        </w:rPr>
        <w:t xml:space="preserve">L, </w:t>
      </w:r>
      <w:proofErr w:type="spellStart"/>
      <w:r w:rsidRPr="00E172DC">
        <w:rPr>
          <w:i/>
          <w:iCs/>
          <w:sz w:val="24"/>
          <w:szCs w:val="24"/>
          <w:vertAlign w:val="subscript"/>
          <w:lang w:val="en-US"/>
        </w:rPr>
        <w:t>insp</w:t>
      </w:r>
      <w:proofErr w:type="spellEnd"/>
      <w:r w:rsidRPr="00E172DC">
        <w:rPr>
          <w:i/>
          <w:iCs/>
          <w:sz w:val="24"/>
          <w:szCs w:val="24"/>
          <w:lang w:val="en-US"/>
        </w:rPr>
        <w:t xml:space="preserve">, end-inspiratory transpulmonary pressure; </w:t>
      </w:r>
      <w:proofErr w:type="spellStart"/>
      <w:r w:rsidRPr="00E172DC">
        <w:rPr>
          <w:i/>
          <w:iCs/>
          <w:sz w:val="24"/>
          <w:szCs w:val="24"/>
          <w:lang w:val="en-US"/>
        </w:rPr>
        <w:t>P</w:t>
      </w:r>
      <w:r w:rsidRPr="00E172DC">
        <w:rPr>
          <w:i/>
          <w:iCs/>
          <w:sz w:val="24"/>
          <w:szCs w:val="24"/>
          <w:vertAlign w:val="subscript"/>
          <w:lang w:val="en-US"/>
        </w:rPr>
        <w:t>L,exp</w:t>
      </w:r>
      <w:proofErr w:type="spellEnd"/>
      <w:r w:rsidRPr="00E172DC">
        <w:rPr>
          <w:i/>
          <w:iCs/>
          <w:sz w:val="24"/>
          <w:szCs w:val="24"/>
          <w:lang w:val="en-US"/>
        </w:rPr>
        <w:t xml:space="preserve">, end-expiratory transpulmonary pressure; </w:t>
      </w:r>
      <w:proofErr w:type="spellStart"/>
      <w:r w:rsidRPr="00E172DC">
        <w:rPr>
          <w:i/>
          <w:iCs/>
          <w:sz w:val="24"/>
          <w:szCs w:val="24"/>
          <w:lang w:val="en-US"/>
        </w:rPr>
        <w:t>P</w:t>
      </w:r>
      <w:r w:rsidR="0001226D">
        <w:rPr>
          <w:i/>
          <w:iCs/>
          <w:sz w:val="24"/>
          <w:szCs w:val="24"/>
          <w:vertAlign w:val="subscript"/>
          <w:lang w:val="en-US"/>
        </w:rPr>
        <w:t>p</w:t>
      </w:r>
      <w:r w:rsidRPr="00E172DC">
        <w:rPr>
          <w:i/>
          <w:iCs/>
          <w:sz w:val="24"/>
          <w:szCs w:val="24"/>
          <w:vertAlign w:val="subscript"/>
          <w:lang w:val="en-US"/>
        </w:rPr>
        <w:t>lat</w:t>
      </w:r>
      <w:proofErr w:type="spellEnd"/>
      <w:r w:rsidRPr="00E172DC">
        <w:rPr>
          <w:i/>
          <w:iCs/>
          <w:sz w:val="24"/>
          <w:szCs w:val="24"/>
          <w:lang w:val="en-US"/>
        </w:rPr>
        <w:t xml:space="preserve">, plateau pressure; </w:t>
      </w:r>
      <w:proofErr w:type="spellStart"/>
      <w:r w:rsidRPr="00E172DC">
        <w:rPr>
          <w:i/>
          <w:iCs/>
          <w:sz w:val="24"/>
          <w:szCs w:val="24"/>
          <w:lang w:val="en-US"/>
        </w:rPr>
        <w:t>TV</w:t>
      </w:r>
      <w:r w:rsidRPr="00E172DC">
        <w:rPr>
          <w:i/>
          <w:iCs/>
          <w:sz w:val="24"/>
          <w:szCs w:val="24"/>
          <w:vertAlign w:val="subscript"/>
          <w:lang w:val="en-US"/>
        </w:rPr>
        <w:t>dependen</w:t>
      </w:r>
      <w:r w:rsidRPr="00BF281B">
        <w:rPr>
          <w:i/>
          <w:iCs/>
          <w:sz w:val="24"/>
          <w:szCs w:val="24"/>
          <w:vertAlign w:val="subscript"/>
          <w:lang w:val="en-US"/>
        </w:rPr>
        <w:t>t</w:t>
      </w:r>
      <w:proofErr w:type="spellEnd"/>
      <w:r w:rsidRPr="00E172DC">
        <w:rPr>
          <w:i/>
          <w:iCs/>
          <w:sz w:val="24"/>
          <w:szCs w:val="24"/>
          <w:lang w:val="en-US"/>
        </w:rPr>
        <w:t xml:space="preserve">, tidal variation of </w:t>
      </w:r>
      <w:proofErr w:type="spellStart"/>
      <w:r w:rsidRPr="00E172DC">
        <w:rPr>
          <w:i/>
          <w:iCs/>
          <w:sz w:val="24"/>
          <w:szCs w:val="24"/>
          <w:lang w:val="en-US"/>
        </w:rPr>
        <w:t>impedence</w:t>
      </w:r>
      <w:proofErr w:type="spellEnd"/>
      <w:r w:rsidRPr="00E172DC">
        <w:rPr>
          <w:i/>
          <w:iCs/>
          <w:sz w:val="24"/>
          <w:szCs w:val="24"/>
          <w:lang w:val="en-US"/>
        </w:rPr>
        <w:t xml:space="preserve"> in dependent lung; </w:t>
      </w:r>
      <w:proofErr w:type="spellStart"/>
      <w:r w:rsidRPr="00E172DC">
        <w:rPr>
          <w:i/>
          <w:iCs/>
          <w:sz w:val="24"/>
          <w:szCs w:val="24"/>
          <w:lang w:val="en-US"/>
        </w:rPr>
        <w:t>TV</w:t>
      </w:r>
      <w:r w:rsidRPr="00E172DC">
        <w:rPr>
          <w:i/>
          <w:iCs/>
          <w:sz w:val="24"/>
          <w:szCs w:val="24"/>
          <w:vertAlign w:val="subscript"/>
          <w:lang w:val="en-US"/>
        </w:rPr>
        <w:t>globa</w:t>
      </w:r>
      <w:r w:rsidRPr="00BF281B">
        <w:rPr>
          <w:i/>
          <w:iCs/>
          <w:sz w:val="24"/>
          <w:szCs w:val="24"/>
          <w:vertAlign w:val="subscript"/>
          <w:lang w:val="en-US"/>
        </w:rPr>
        <w:t>l</w:t>
      </w:r>
      <w:proofErr w:type="spellEnd"/>
      <w:r w:rsidRPr="00E172DC">
        <w:rPr>
          <w:i/>
          <w:iCs/>
          <w:sz w:val="24"/>
          <w:szCs w:val="24"/>
          <w:lang w:val="en-US"/>
        </w:rPr>
        <w:t xml:space="preserve">, global variation of </w:t>
      </w:r>
      <w:proofErr w:type="spellStart"/>
      <w:r w:rsidRPr="00E172DC">
        <w:rPr>
          <w:i/>
          <w:iCs/>
          <w:sz w:val="24"/>
          <w:szCs w:val="24"/>
          <w:lang w:val="en-US"/>
        </w:rPr>
        <w:t>impedence</w:t>
      </w:r>
      <w:proofErr w:type="spellEnd"/>
      <w:r w:rsidRPr="00E172DC">
        <w:rPr>
          <w:i/>
          <w:iCs/>
          <w:sz w:val="24"/>
          <w:szCs w:val="24"/>
          <w:lang w:val="en-US"/>
        </w:rPr>
        <w:t>; VCO</w:t>
      </w:r>
      <w:r w:rsidRPr="00E172DC">
        <w:rPr>
          <w:i/>
          <w:iCs/>
          <w:sz w:val="24"/>
          <w:szCs w:val="24"/>
          <w:vertAlign w:val="subscript"/>
          <w:lang w:val="en-US"/>
        </w:rPr>
        <w:t>2</w:t>
      </w:r>
      <w:r w:rsidRPr="00E172DC">
        <w:rPr>
          <w:i/>
          <w:iCs/>
          <w:sz w:val="24"/>
          <w:szCs w:val="24"/>
          <w:lang w:val="en-US"/>
        </w:rPr>
        <w:t xml:space="preserve">, carbon dioxide production; </w:t>
      </w:r>
      <w:proofErr w:type="spellStart"/>
      <w:r w:rsidRPr="00E172DC">
        <w:rPr>
          <w:i/>
          <w:iCs/>
          <w:sz w:val="24"/>
          <w:szCs w:val="24"/>
          <w:lang w:val="en-US"/>
        </w:rPr>
        <w:t>Vd</w:t>
      </w:r>
      <w:proofErr w:type="spellEnd"/>
      <w:r w:rsidRPr="00E172DC">
        <w:rPr>
          <w:i/>
          <w:iCs/>
          <w:sz w:val="24"/>
          <w:szCs w:val="24"/>
          <w:lang w:val="en-US"/>
        </w:rPr>
        <w:t>/Vt, Enghoff dead space; VE, minute ventilation; V</w:t>
      </w:r>
      <w:r w:rsidRPr="00E172DC">
        <w:rPr>
          <w:i/>
          <w:iCs/>
          <w:sz w:val="24"/>
          <w:szCs w:val="24"/>
          <w:vertAlign w:val="subscript"/>
          <w:lang w:val="en-US"/>
        </w:rPr>
        <w:t>REC</w:t>
      </w:r>
      <w:r w:rsidRPr="00E172DC">
        <w:rPr>
          <w:i/>
          <w:iCs/>
          <w:sz w:val="24"/>
          <w:szCs w:val="24"/>
          <w:lang w:val="en-US"/>
        </w:rPr>
        <w:t>, recruited volume; Vt, tidal volume</w:t>
      </w:r>
    </w:p>
    <w:p w14:paraId="64515DA6" w14:textId="77777777" w:rsidR="00710833" w:rsidRPr="00AC757C" w:rsidRDefault="00710833" w:rsidP="007F5C57">
      <w:pPr>
        <w:widowControl w:val="0"/>
        <w:autoSpaceDE w:val="0"/>
        <w:autoSpaceDN w:val="0"/>
        <w:adjustRightInd w:val="0"/>
        <w:rPr>
          <w:lang w:val="en-US"/>
        </w:rPr>
      </w:pPr>
    </w:p>
    <w:p w14:paraId="384EA5C4" w14:textId="365C9836" w:rsidR="007F5C57" w:rsidRDefault="007F5C57" w:rsidP="007F5C57">
      <w:pPr>
        <w:widowControl w:val="0"/>
        <w:autoSpaceDE w:val="0"/>
        <w:autoSpaceDN w:val="0"/>
        <w:adjustRightInd w:val="0"/>
        <w:rPr>
          <w:b/>
          <w:sz w:val="24"/>
          <w:szCs w:val="24"/>
          <w:lang w:val="en-US"/>
        </w:rPr>
      </w:pPr>
      <w:r>
        <w:rPr>
          <w:b/>
          <w:lang w:val="en-US"/>
        </w:rPr>
        <w:br w:type="page"/>
      </w:r>
      <w:r w:rsidRPr="00491FF8">
        <w:rPr>
          <w:b/>
          <w:sz w:val="24"/>
          <w:szCs w:val="24"/>
          <w:lang w:val="en-US"/>
        </w:rPr>
        <w:lastRenderedPageBreak/>
        <w:t xml:space="preserve">Table </w:t>
      </w:r>
      <w:r w:rsidR="009C473D" w:rsidRPr="00491FF8">
        <w:rPr>
          <w:b/>
          <w:sz w:val="24"/>
          <w:szCs w:val="24"/>
          <w:lang w:val="en-US"/>
        </w:rPr>
        <w:t>S</w:t>
      </w:r>
      <w:r w:rsidRPr="00491FF8">
        <w:rPr>
          <w:b/>
          <w:sz w:val="24"/>
          <w:szCs w:val="24"/>
          <w:lang w:val="en-US"/>
        </w:rPr>
        <w:t>3. Main characteristics of the COVID-19 and non-COVID-19 patients.</w:t>
      </w:r>
    </w:p>
    <w:p w14:paraId="3C3A17FC" w14:textId="77777777" w:rsidR="007F5C57" w:rsidRPr="00AC757C" w:rsidRDefault="007F5C57" w:rsidP="007F5C57">
      <w:pPr>
        <w:widowControl w:val="0"/>
        <w:autoSpaceDE w:val="0"/>
        <w:autoSpaceDN w:val="0"/>
        <w:adjustRightInd w:val="0"/>
        <w:rPr>
          <w:b/>
          <w:lang w:val="en-US"/>
        </w:rPr>
      </w:pPr>
    </w:p>
    <w:tbl>
      <w:tblPr>
        <w:tblW w:w="9288" w:type="dxa"/>
        <w:tblLook w:val="04A0" w:firstRow="1" w:lastRow="0" w:firstColumn="1" w:lastColumn="0" w:noHBand="0" w:noVBand="1"/>
      </w:tblPr>
      <w:tblGrid>
        <w:gridCol w:w="4361"/>
        <w:gridCol w:w="1981"/>
        <w:gridCol w:w="1981"/>
        <w:gridCol w:w="965"/>
      </w:tblGrid>
      <w:tr w:rsidR="007F5C57" w:rsidRPr="007368C8" w14:paraId="5C6D3AD7" w14:textId="77777777" w:rsidTr="008F0562">
        <w:trPr>
          <w:trHeight w:val="70"/>
        </w:trPr>
        <w:tc>
          <w:tcPr>
            <w:tcW w:w="4361" w:type="dxa"/>
            <w:tcBorders>
              <w:bottom w:val="single" w:sz="4" w:space="0" w:color="auto"/>
            </w:tcBorders>
            <w:shd w:val="clear" w:color="auto" w:fill="auto"/>
            <w:hideMark/>
          </w:tcPr>
          <w:p w14:paraId="1BB6F8D7" w14:textId="77777777" w:rsidR="007F5C57" w:rsidRDefault="007F5C57" w:rsidP="008F0562">
            <w:pPr>
              <w:widowControl w:val="0"/>
              <w:autoSpaceDE w:val="0"/>
              <w:autoSpaceDN w:val="0"/>
              <w:adjustRightInd w:val="0"/>
              <w:rPr>
                <w:rFonts w:cs="Calibri"/>
                <w:b/>
                <w:bCs/>
                <w:lang w:val="en-US"/>
              </w:rPr>
            </w:pPr>
          </w:p>
        </w:tc>
        <w:tc>
          <w:tcPr>
            <w:tcW w:w="1981" w:type="dxa"/>
            <w:tcBorders>
              <w:bottom w:val="single" w:sz="4" w:space="0" w:color="auto"/>
            </w:tcBorders>
            <w:shd w:val="clear" w:color="auto" w:fill="auto"/>
            <w:hideMark/>
          </w:tcPr>
          <w:p w14:paraId="5574FEDC" w14:textId="77777777" w:rsidR="007F5C57" w:rsidRPr="00A367AA" w:rsidRDefault="007F5C57" w:rsidP="008F0562">
            <w:pPr>
              <w:widowControl w:val="0"/>
              <w:autoSpaceDE w:val="0"/>
              <w:autoSpaceDN w:val="0"/>
              <w:adjustRightInd w:val="0"/>
              <w:jc w:val="center"/>
              <w:rPr>
                <w:rFonts w:cs="Calibri"/>
                <w:b/>
                <w:bCs/>
                <w:lang w:val="en-US"/>
              </w:rPr>
            </w:pPr>
            <w:r w:rsidRPr="00A367AA">
              <w:rPr>
                <w:rFonts w:cs="Calibri"/>
                <w:b/>
                <w:bCs/>
                <w:lang w:val="en-US"/>
              </w:rPr>
              <w:t>COVID-19</w:t>
            </w:r>
          </w:p>
          <w:p w14:paraId="046224F4" w14:textId="77777777" w:rsidR="007F5C57" w:rsidRPr="00A367AA" w:rsidRDefault="007F5C57" w:rsidP="008F0562">
            <w:pPr>
              <w:widowControl w:val="0"/>
              <w:autoSpaceDE w:val="0"/>
              <w:autoSpaceDN w:val="0"/>
              <w:adjustRightInd w:val="0"/>
              <w:jc w:val="center"/>
              <w:rPr>
                <w:rFonts w:cs="Calibri"/>
                <w:b/>
                <w:bCs/>
                <w:lang w:val="en-US"/>
              </w:rPr>
            </w:pPr>
            <w:r w:rsidRPr="00A367AA">
              <w:rPr>
                <w:rFonts w:cs="Calibri"/>
                <w:lang w:val="en-US"/>
              </w:rPr>
              <w:t>n = 12</w:t>
            </w:r>
          </w:p>
        </w:tc>
        <w:tc>
          <w:tcPr>
            <w:tcW w:w="1981" w:type="dxa"/>
            <w:tcBorders>
              <w:bottom w:val="single" w:sz="4" w:space="0" w:color="auto"/>
            </w:tcBorders>
            <w:shd w:val="clear" w:color="auto" w:fill="auto"/>
            <w:hideMark/>
          </w:tcPr>
          <w:p w14:paraId="44304EC0" w14:textId="77777777" w:rsidR="007F5C57" w:rsidRPr="00A367AA" w:rsidRDefault="007F5C57" w:rsidP="008F0562">
            <w:pPr>
              <w:widowControl w:val="0"/>
              <w:autoSpaceDE w:val="0"/>
              <w:autoSpaceDN w:val="0"/>
              <w:adjustRightInd w:val="0"/>
              <w:jc w:val="center"/>
              <w:rPr>
                <w:rFonts w:cs="Calibri"/>
                <w:b/>
                <w:bCs/>
                <w:lang w:val="en-US"/>
              </w:rPr>
            </w:pPr>
            <w:r w:rsidRPr="00A367AA">
              <w:rPr>
                <w:rFonts w:cs="Calibri"/>
                <w:b/>
                <w:bCs/>
                <w:lang w:val="en-US"/>
              </w:rPr>
              <w:t>Non-COVID-19</w:t>
            </w:r>
          </w:p>
          <w:p w14:paraId="0C49F8BD" w14:textId="77777777" w:rsidR="007F5C57" w:rsidRPr="00A367AA" w:rsidRDefault="007F5C57" w:rsidP="008F0562">
            <w:pPr>
              <w:widowControl w:val="0"/>
              <w:autoSpaceDE w:val="0"/>
              <w:autoSpaceDN w:val="0"/>
              <w:adjustRightInd w:val="0"/>
              <w:jc w:val="center"/>
              <w:rPr>
                <w:rFonts w:cs="Calibri"/>
                <w:b/>
                <w:bCs/>
                <w:lang w:val="en-US"/>
              </w:rPr>
            </w:pPr>
            <w:r w:rsidRPr="00A367AA">
              <w:rPr>
                <w:rFonts w:cs="Calibri"/>
                <w:lang w:val="en-US"/>
              </w:rPr>
              <w:t>n = 8</w:t>
            </w:r>
          </w:p>
        </w:tc>
        <w:tc>
          <w:tcPr>
            <w:tcW w:w="965" w:type="dxa"/>
            <w:tcBorders>
              <w:bottom w:val="single" w:sz="4" w:space="0" w:color="auto"/>
            </w:tcBorders>
            <w:shd w:val="clear" w:color="auto" w:fill="auto"/>
            <w:hideMark/>
          </w:tcPr>
          <w:p w14:paraId="0CD82E19" w14:textId="77777777" w:rsidR="007F5C57" w:rsidRPr="00954816" w:rsidRDefault="007F5C57" w:rsidP="008F0562">
            <w:pPr>
              <w:widowControl w:val="0"/>
              <w:autoSpaceDE w:val="0"/>
              <w:autoSpaceDN w:val="0"/>
              <w:adjustRightInd w:val="0"/>
              <w:jc w:val="center"/>
              <w:rPr>
                <w:rFonts w:cs="Calibri"/>
                <w:b/>
                <w:bCs/>
                <w:lang w:val="en-US"/>
              </w:rPr>
            </w:pPr>
            <w:r w:rsidRPr="00954816">
              <w:rPr>
                <w:rFonts w:cs="Calibri"/>
                <w:b/>
                <w:bCs/>
                <w:lang w:val="en-US"/>
              </w:rPr>
              <w:t>p-value</w:t>
            </w:r>
          </w:p>
        </w:tc>
      </w:tr>
      <w:tr w:rsidR="007F5C57" w:rsidRPr="007368C8" w14:paraId="79DD4A8F" w14:textId="77777777" w:rsidTr="008F0562">
        <w:trPr>
          <w:trHeight w:val="107"/>
        </w:trPr>
        <w:tc>
          <w:tcPr>
            <w:tcW w:w="4361" w:type="dxa"/>
            <w:tcBorders>
              <w:top w:val="single" w:sz="4" w:space="0" w:color="auto"/>
            </w:tcBorders>
            <w:shd w:val="clear" w:color="auto" w:fill="auto"/>
            <w:hideMark/>
          </w:tcPr>
          <w:p w14:paraId="65772810"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Age, years</w:t>
            </w:r>
          </w:p>
        </w:tc>
        <w:tc>
          <w:tcPr>
            <w:tcW w:w="1981" w:type="dxa"/>
            <w:tcBorders>
              <w:top w:val="single" w:sz="4" w:space="0" w:color="auto"/>
            </w:tcBorders>
            <w:shd w:val="clear" w:color="auto" w:fill="auto"/>
            <w:hideMark/>
          </w:tcPr>
          <w:p w14:paraId="2748E57A"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65 (56 - 68)</w:t>
            </w:r>
          </w:p>
        </w:tc>
        <w:tc>
          <w:tcPr>
            <w:tcW w:w="1981" w:type="dxa"/>
            <w:tcBorders>
              <w:top w:val="single" w:sz="4" w:space="0" w:color="auto"/>
            </w:tcBorders>
            <w:shd w:val="clear" w:color="auto" w:fill="auto"/>
            <w:hideMark/>
          </w:tcPr>
          <w:p w14:paraId="32982FDF"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57 (48 - 66)</w:t>
            </w:r>
          </w:p>
        </w:tc>
        <w:tc>
          <w:tcPr>
            <w:tcW w:w="965" w:type="dxa"/>
            <w:tcBorders>
              <w:top w:val="single" w:sz="4" w:space="0" w:color="auto"/>
            </w:tcBorders>
            <w:shd w:val="clear" w:color="auto" w:fill="auto"/>
            <w:hideMark/>
          </w:tcPr>
          <w:p w14:paraId="13713A7B" w14:textId="6216674A"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0.4</w:t>
            </w:r>
            <w:r w:rsidR="00D459B5" w:rsidRPr="00954816">
              <w:rPr>
                <w:rFonts w:cs="Calibri"/>
                <w:lang w:val="en-US"/>
              </w:rPr>
              <w:t>0</w:t>
            </w:r>
          </w:p>
        </w:tc>
      </w:tr>
      <w:tr w:rsidR="007F5C57" w:rsidRPr="007368C8" w14:paraId="110DD032" w14:textId="77777777" w:rsidTr="008F0562">
        <w:trPr>
          <w:trHeight w:val="84"/>
        </w:trPr>
        <w:tc>
          <w:tcPr>
            <w:tcW w:w="4361" w:type="dxa"/>
            <w:shd w:val="clear" w:color="auto" w:fill="auto"/>
            <w:hideMark/>
          </w:tcPr>
          <w:p w14:paraId="398253E6"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Gender (M/F)</w:t>
            </w:r>
          </w:p>
        </w:tc>
        <w:tc>
          <w:tcPr>
            <w:tcW w:w="1981" w:type="dxa"/>
            <w:shd w:val="clear" w:color="auto" w:fill="auto"/>
            <w:hideMark/>
          </w:tcPr>
          <w:p w14:paraId="57D97373"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9/3</w:t>
            </w:r>
          </w:p>
        </w:tc>
        <w:tc>
          <w:tcPr>
            <w:tcW w:w="1981" w:type="dxa"/>
            <w:shd w:val="clear" w:color="auto" w:fill="auto"/>
            <w:hideMark/>
          </w:tcPr>
          <w:p w14:paraId="4C2ED4E6"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6/2</w:t>
            </w:r>
          </w:p>
        </w:tc>
        <w:tc>
          <w:tcPr>
            <w:tcW w:w="965" w:type="dxa"/>
            <w:shd w:val="clear" w:color="auto" w:fill="auto"/>
            <w:hideMark/>
          </w:tcPr>
          <w:p w14:paraId="3BAA5864" w14:textId="7767D82F"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&gt;0.9</w:t>
            </w:r>
          </w:p>
        </w:tc>
      </w:tr>
      <w:tr w:rsidR="007F5C57" w:rsidRPr="007368C8" w14:paraId="798E7549" w14:textId="77777777" w:rsidTr="008F0562">
        <w:trPr>
          <w:trHeight w:val="70"/>
        </w:trPr>
        <w:tc>
          <w:tcPr>
            <w:tcW w:w="4361" w:type="dxa"/>
            <w:shd w:val="clear" w:color="auto" w:fill="auto"/>
            <w:hideMark/>
          </w:tcPr>
          <w:p w14:paraId="59F8B5CD"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Body mass index, kg/m</w:t>
            </w:r>
            <w:r w:rsidRPr="00A367AA">
              <w:rPr>
                <w:rFonts w:cs="Calibri"/>
                <w:b/>
                <w:vertAlign w:val="superscript"/>
                <w:lang w:val="en-US"/>
              </w:rPr>
              <w:t>2</w:t>
            </w:r>
          </w:p>
        </w:tc>
        <w:tc>
          <w:tcPr>
            <w:tcW w:w="1981" w:type="dxa"/>
            <w:shd w:val="clear" w:color="auto" w:fill="auto"/>
            <w:hideMark/>
          </w:tcPr>
          <w:p w14:paraId="356356AF"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29.0 (27.3 - 32.2)</w:t>
            </w:r>
          </w:p>
        </w:tc>
        <w:tc>
          <w:tcPr>
            <w:tcW w:w="1981" w:type="dxa"/>
            <w:shd w:val="clear" w:color="auto" w:fill="auto"/>
            <w:hideMark/>
          </w:tcPr>
          <w:p w14:paraId="3F014FEA"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26.1 (23.4 - 34.1)</w:t>
            </w:r>
          </w:p>
        </w:tc>
        <w:tc>
          <w:tcPr>
            <w:tcW w:w="965" w:type="dxa"/>
            <w:shd w:val="clear" w:color="auto" w:fill="auto"/>
            <w:hideMark/>
          </w:tcPr>
          <w:p w14:paraId="3063A3C4" w14:textId="72B50A40"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0.4</w:t>
            </w:r>
            <w:r w:rsidR="00D459B5" w:rsidRPr="00954816">
              <w:rPr>
                <w:rFonts w:cs="Calibri"/>
                <w:lang w:val="en-US"/>
              </w:rPr>
              <w:t>0</w:t>
            </w:r>
          </w:p>
        </w:tc>
      </w:tr>
      <w:tr w:rsidR="007F5C57" w:rsidRPr="007368C8" w14:paraId="3EF20EA4" w14:textId="77777777" w:rsidTr="008F0562">
        <w:trPr>
          <w:trHeight w:val="180"/>
        </w:trPr>
        <w:tc>
          <w:tcPr>
            <w:tcW w:w="4361" w:type="dxa"/>
            <w:shd w:val="clear" w:color="auto" w:fill="auto"/>
            <w:hideMark/>
          </w:tcPr>
          <w:p w14:paraId="69365E9D"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Time from admission to ARDS diagnosis, hours</w:t>
            </w:r>
          </w:p>
        </w:tc>
        <w:tc>
          <w:tcPr>
            <w:tcW w:w="1981" w:type="dxa"/>
            <w:shd w:val="clear" w:color="auto" w:fill="auto"/>
            <w:hideMark/>
          </w:tcPr>
          <w:p w14:paraId="65D898DB"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3 (1 - 22)</w:t>
            </w:r>
          </w:p>
        </w:tc>
        <w:tc>
          <w:tcPr>
            <w:tcW w:w="1981" w:type="dxa"/>
            <w:shd w:val="clear" w:color="auto" w:fill="auto"/>
            <w:hideMark/>
          </w:tcPr>
          <w:p w14:paraId="416CF202"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3 (1 - 43)</w:t>
            </w:r>
          </w:p>
        </w:tc>
        <w:tc>
          <w:tcPr>
            <w:tcW w:w="965" w:type="dxa"/>
            <w:shd w:val="clear" w:color="auto" w:fill="auto"/>
            <w:hideMark/>
          </w:tcPr>
          <w:p w14:paraId="0B8D1883" w14:textId="26571B1C"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0.6</w:t>
            </w:r>
            <w:r w:rsidR="00D459B5" w:rsidRPr="00954816">
              <w:rPr>
                <w:rFonts w:cs="Calibri"/>
                <w:lang w:val="en-US"/>
              </w:rPr>
              <w:t>0</w:t>
            </w:r>
          </w:p>
        </w:tc>
      </w:tr>
      <w:tr w:rsidR="007F5C57" w:rsidRPr="007368C8" w14:paraId="07FC06C8" w14:textId="77777777" w:rsidTr="008F0562">
        <w:trPr>
          <w:trHeight w:val="146"/>
        </w:trPr>
        <w:tc>
          <w:tcPr>
            <w:tcW w:w="4361" w:type="dxa"/>
            <w:shd w:val="clear" w:color="auto" w:fill="auto"/>
            <w:hideMark/>
          </w:tcPr>
          <w:p w14:paraId="67287421"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Time from ARDS diagnosis to inclusion, hours</w:t>
            </w:r>
          </w:p>
        </w:tc>
        <w:tc>
          <w:tcPr>
            <w:tcW w:w="1981" w:type="dxa"/>
            <w:shd w:val="clear" w:color="auto" w:fill="auto"/>
            <w:hideMark/>
          </w:tcPr>
          <w:p w14:paraId="15FC0BEE"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29 (24 - 37)</w:t>
            </w:r>
          </w:p>
        </w:tc>
        <w:tc>
          <w:tcPr>
            <w:tcW w:w="1981" w:type="dxa"/>
            <w:shd w:val="clear" w:color="auto" w:fill="auto"/>
            <w:hideMark/>
          </w:tcPr>
          <w:p w14:paraId="01625932"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54 (45 - 63)</w:t>
            </w:r>
          </w:p>
        </w:tc>
        <w:tc>
          <w:tcPr>
            <w:tcW w:w="965" w:type="dxa"/>
            <w:shd w:val="clear" w:color="auto" w:fill="auto"/>
            <w:hideMark/>
          </w:tcPr>
          <w:p w14:paraId="35047B54" w14:textId="02B5FE1B"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0.0</w:t>
            </w:r>
            <w:r w:rsidR="009A1410" w:rsidRPr="00954816">
              <w:rPr>
                <w:rFonts w:cs="Calibri"/>
                <w:lang w:val="en-US"/>
              </w:rPr>
              <w:t>2</w:t>
            </w:r>
          </w:p>
        </w:tc>
      </w:tr>
      <w:tr w:rsidR="007F5C57" w:rsidRPr="007368C8" w14:paraId="41346F19" w14:textId="77777777" w:rsidTr="008F0562">
        <w:trPr>
          <w:trHeight w:val="71"/>
        </w:trPr>
        <w:tc>
          <w:tcPr>
            <w:tcW w:w="4361" w:type="dxa"/>
            <w:shd w:val="clear" w:color="auto" w:fill="auto"/>
            <w:hideMark/>
          </w:tcPr>
          <w:p w14:paraId="6A9CEDA6"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 Comorbidities</w:t>
            </w:r>
          </w:p>
        </w:tc>
        <w:tc>
          <w:tcPr>
            <w:tcW w:w="1981" w:type="dxa"/>
            <w:shd w:val="clear" w:color="auto" w:fill="auto"/>
            <w:hideMark/>
          </w:tcPr>
          <w:p w14:paraId="2155EA56" w14:textId="77777777" w:rsidR="007F5C57" w:rsidRPr="00A367AA" w:rsidRDefault="007F5C57" w:rsidP="008F0562">
            <w:pPr>
              <w:widowControl w:val="0"/>
              <w:autoSpaceDE w:val="0"/>
              <w:autoSpaceDN w:val="0"/>
              <w:adjustRightInd w:val="0"/>
              <w:jc w:val="center"/>
              <w:rPr>
                <w:rFonts w:cs="Calibri"/>
                <w:lang w:val="en-US"/>
              </w:rPr>
            </w:pPr>
          </w:p>
        </w:tc>
        <w:tc>
          <w:tcPr>
            <w:tcW w:w="1981" w:type="dxa"/>
            <w:shd w:val="clear" w:color="auto" w:fill="auto"/>
            <w:hideMark/>
          </w:tcPr>
          <w:p w14:paraId="780BAC1F" w14:textId="77777777" w:rsidR="007F5C57" w:rsidRPr="00A367AA" w:rsidRDefault="007F5C57" w:rsidP="008F0562">
            <w:pPr>
              <w:widowControl w:val="0"/>
              <w:autoSpaceDE w:val="0"/>
              <w:autoSpaceDN w:val="0"/>
              <w:adjustRightInd w:val="0"/>
              <w:jc w:val="center"/>
              <w:rPr>
                <w:rFonts w:cs="Calibri"/>
                <w:lang w:val="en-US"/>
              </w:rPr>
            </w:pPr>
          </w:p>
        </w:tc>
        <w:tc>
          <w:tcPr>
            <w:tcW w:w="965" w:type="dxa"/>
            <w:shd w:val="clear" w:color="auto" w:fill="auto"/>
            <w:hideMark/>
          </w:tcPr>
          <w:p w14:paraId="72D71B04" w14:textId="77777777" w:rsidR="007F5C57" w:rsidRPr="00954816" w:rsidRDefault="007F5C57" w:rsidP="008F0562">
            <w:pPr>
              <w:widowControl w:val="0"/>
              <w:autoSpaceDE w:val="0"/>
              <w:autoSpaceDN w:val="0"/>
              <w:adjustRightInd w:val="0"/>
              <w:jc w:val="center"/>
              <w:rPr>
                <w:rFonts w:cs="Calibri"/>
                <w:lang w:val="en-US"/>
              </w:rPr>
            </w:pPr>
          </w:p>
        </w:tc>
      </w:tr>
      <w:tr w:rsidR="007F5C57" w:rsidRPr="007368C8" w14:paraId="5AE789DC" w14:textId="77777777" w:rsidTr="008F0562">
        <w:trPr>
          <w:trHeight w:val="70"/>
        </w:trPr>
        <w:tc>
          <w:tcPr>
            <w:tcW w:w="4361" w:type="dxa"/>
            <w:shd w:val="clear" w:color="auto" w:fill="auto"/>
            <w:hideMark/>
          </w:tcPr>
          <w:p w14:paraId="1396FBA9"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xml:space="preserve">    Diabetes</w:t>
            </w:r>
          </w:p>
        </w:tc>
        <w:tc>
          <w:tcPr>
            <w:tcW w:w="1981" w:type="dxa"/>
            <w:shd w:val="clear" w:color="auto" w:fill="auto"/>
            <w:hideMark/>
          </w:tcPr>
          <w:p w14:paraId="22413340"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2 (17%)</w:t>
            </w:r>
          </w:p>
        </w:tc>
        <w:tc>
          <w:tcPr>
            <w:tcW w:w="1981" w:type="dxa"/>
            <w:shd w:val="clear" w:color="auto" w:fill="auto"/>
            <w:hideMark/>
          </w:tcPr>
          <w:p w14:paraId="3A57E236"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3 (38%)</w:t>
            </w:r>
          </w:p>
        </w:tc>
        <w:tc>
          <w:tcPr>
            <w:tcW w:w="965" w:type="dxa"/>
            <w:shd w:val="clear" w:color="auto" w:fill="auto"/>
            <w:hideMark/>
          </w:tcPr>
          <w:p w14:paraId="588E01CA" w14:textId="76B7BD30"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0.3</w:t>
            </w:r>
            <w:r w:rsidR="00D459B5" w:rsidRPr="00954816">
              <w:rPr>
                <w:rFonts w:cs="Calibri"/>
                <w:lang w:val="en-US"/>
              </w:rPr>
              <w:t>0</w:t>
            </w:r>
          </w:p>
        </w:tc>
      </w:tr>
      <w:tr w:rsidR="007F5C57" w:rsidRPr="007368C8" w14:paraId="539BCCA3" w14:textId="77777777" w:rsidTr="008F0562">
        <w:trPr>
          <w:trHeight w:val="70"/>
        </w:trPr>
        <w:tc>
          <w:tcPr>
            <w:tcW w:w="4361" w:type="dxa"/>
            <w:shd w:val="clear" w:color="auto" w:fill="auto"/>
            <w:hideMark/>
          </w:tcPr>
          <w:p w14:paraId="7FA090D7"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xml:space="preserve">    Hypertension</w:t>
            </w:r>
          </w:p>
        </w:tc>
        <w:tc>
          <w:tcPr>
            <w:tcW w:w="1981" w:type="dxa"/>
            <w:shd w:val="clear" w:color="auto" w:fill="auto"/>
            <w:hideMark/>
          </w:tcPr>
          <w:p w14:paraId="4DE172BA"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5 (42%)</w:t>
            </w:r>
          </w:p>
        </w:tc>
        <w:tc>
          <w:tcPr>
            <w:tcW w:w="1981" w:type="dxa"/>
            <w:shd w:val="clear" w:color="auto" w:fill="auto"/>
            <w:hideMark/>
          </w:tcPr>
          <w:p w14:paraId="5CFB35B1"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4 (50%)</w:t>
            </w:r>
          </w:p>
        </w:tc>
        <w:tc>
          <w:tcPr>
            <w:tcW w:w="965" w:type="dxa"/>
            <w:shd w:val="clear" w:color="auto" w:fill="auto"/>
            <w:hideMark/>
          </w:tcPr>
          <w:p w14:paraId="2C47A543" w14:textId="7D3315D9"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&gt;0.9</w:t>
            </w:r>
          </w:p>
        </w:tc>
      </w:tr>
      <w:tr w:rsidR="007F5C57" w:rsidRPr="007368C8" w14:paraId="0AE84D43" w14:textId="77777777" w:rsidTr="008F0562">
        <w:trPr>
          <w:trHeight w:val="206"/>
        </w:trPr>
        <w:tc>
          <w:tcPr>
            <w:tcW w:w="4361" w:type="dxa"/>
            <w:shd w:val="clear" w:color="auto" w:fill="auto"/>
            <w:hideMark/>
          </w:tcPr>
          <w:p w14:paraId="1B066621"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Cancer or hematologic malignancy</w:t>
            </w:r>
          </w:p>
        </w:tc>
        <w:tc>
          <w:tcPr>
            <w:tcW w:w="1981" w:type="dxa"/>
            <w:shd w:val="clear" w:color="auto" w:fill="auto"/>
            <w:hideMark/>
          </w:tcPr>
          <w:p w14:paraId="5F88BC74"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0 (0%)</w:t>
            </w:r>
          </w:p>
        </w:tc>
        <w:tc>
          <w:tcPr>
            <w:tcW w:w="1981" w:type="dxa"/>
            <w:shd w:val="clear" w:color="auto" w:fill="auto"/>
            <w:hideMark/>
          </w:tcPr>
          <w:p w14:paraId="1BB29E63"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1 (12%)</w:t>
            </w:r>
          </w:p>
        </w:tc>
        <w:tc>
          <w:tcPr>
            <w:tcW w:w="965" w:type="dxa"/>
            <w:shd w:val="clear" w:color="auto" w:fill="auto"/>
            <w:hideMark/>
          </w:tcPr>
          <w:p w14:paraId="2E72F330" w14:textId="4DA518BF"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0.4</w:t>
            </w:r>
            <w:r w:rsidR="00D459B5" w:rsidRPr="00954816">
              <w:rPr>
                <w:rFonts w:cs="Calibri"/>
                <w:lang w:val="en-US"/>
              </w:rPr>
              <w:t>0</w:t>
            </w:r>
          </w:p>
        </w:tc>
      </w:tr>
      <w:tr w:rsidR="007F5C57" w:rsidRPr="007368C8" w14:paraId="135AC202" w14:textId="77777777" w:rsidTr="008F0562">
        <w:trPr>
          <w:trHeight w:val="196"/>
        </w:trPr>
        <w:tc>
          <w:tcPr>
            <w:tcW w:w="4361" w:type="dxa"/>
            <w:shd w:val="clear" w:color="auto" w:fill="auto"/>
            <w:hideMark/>
          </w:tcPr>
          <w:p w14:paraId="0CE8A822"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Chronic heart failure</w:t>
            </w:r>
          </w:p>
        </w:tc>
        <w:tc>
          <w:tcPr>
            <w:tcW w:w="1981" w:type="dxa"/>
            <w:shd w:val="clear" w:color="auto" w:fill="auto"/>
            <w:hideMark/>
          </w:tcPr>
          <w:p w14:paraId="5486DAF2"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2 (17%)</w:t>
            </w:r>
          </w:p>
        </w:tc>
        <w:tc>
          <w:tcPr>
            <w:tcW w:w="1981" w:type="dxa"/>
            <w:shd w:val="clear" w:color="auto" w:fill="auto"/>
            <w:hideMark/>
          </w:tcPr>
          <w:p w14:paraId="548A5167"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1 (12%)</w:t>
            </w:r>
          </w:p>
        </w:tc>
        <w:tc>
          <w:tcPr>
            <w:tcW w:w="965" w:type="dxa"/>
            <w:shd w:val="clear" w:color="auto" w:fill="auto"/>
            <w:hideMark/>
          </w:tcPr>
          <w:p w14:paraId="5961ADF0" w14:textId="65DD7DE1"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&gt;0.9</w:t>
            </w:r>
          </w:p>
        </w:tc>
      </w:tr>
      <w:tr w:rsidR="007F5C57" w:rsidRPr="007368C8" w14:paraId="34BE238C" w14:textId="77777777" w:rsidTr="008F0562">
        <w:trPr>
          <w:trHeight w:val="70"/>
        </w:trPr>
        <w:tc>
          <w:tcPr>
            <w:tcW w:w="4361" w:type="dxa"/>
            <w:shd w:val="clear" w:color="auto" w:fill="auto"/>
            <w:hideMark/>
          </w:tcPr>
          <w:p w14:paraId="1BD176D5"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w:t>
            </w:r>
            <w:r w:rsidRPr="00A367AA">
              <w:rPr>
                <w:lang w:val="en-US"/>
              </w:rPr>
              <w:t>Chronic obstructive pulmonary disease</w:t>
            </w:r>
          </w:p>
        </w:tc>
        <w:tc>
          <w:tcPr>
            <w:tcW w:w="1981" w:type="dxa"/>
            <w:shd w:val="clear" w:color="auto" w:fill="auto"/>
            <w:hideMark/>
          </w:tcPr>
          <w:p w14:paraId="4DC89462"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0 (0%)</w:t>
            </w:r>
          </w:p>
        </w:tc>
        <w:tc>
          <w:tcPr>
            <w:tcW w:w="1981" w:type="dxa"/>
            <w:shd w:val="clear" w:color="auto" w:fill="auto"/>
            <w:hideMark/>
          </w:tcPr>
          <w:p w14:paraId="22F146A0"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1 (12%)</w:t>
            </w:r>
          </w:p>
        </w:tc>
        <w:tc>
          <w:tcPr>
            <w:tcW w:w="965" w:type="dxa"/>
            <w:shd w:val="clear" w:color="auto" w:fill="auto"/>
            <w:hideMark/>
          </w:tcPr>
          <w:p w14:paraId="1D2F257E" w14:textId="615D934A"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0.4</w:t>
            </w:r>
            <w:r w:rsidR="00D459B5" w:rsidRPr="00954816">
              <w:rPr>
                <w:rFonts w:cs="Calibri"/>
                <w:lang w:val="en-US"/>
              </w:rPr>
              <w:t>0</w:t>
            </w:r>
          </w:p>
        </w:tc>
      </w:tr>
      <w:tr w:rsidR="007F5C57" w:rsidRPr="007368C8" w14:paraId="518EEEAD" w14:textId="77777777" w:rsidTr="008F0562">
        <w:trPr>
          <w:trHeight w:val="70"/>
        </w:trPr>
        <w:tc>
          <w:tcPr>
            <w:tcW w:w="4361" w:type="dxa"/>
            <w:shd w:val="clear" w:color="auto" w:fill="auto"/>
            <w:hideMark/>
          </w:tcPr>
          <w:p w14:paraId="7D66845A"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SOFA score at admission</w:t>
            </w:r>
          </w:p>
        </w:tc>
        <w:tc>
          <w:tcPr>
            <w:tcW w:w="1981" w:type="dxa"/>
            <w:shd w:val="clear" w:color="auto" w:fill="auto"/>
            <w:hideMark/>
          </w:tcPr>
          <w:p w14:paraId="60F0705F"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4.5 (2.75 - 5.25)</w:t>
            </w:r>
          </w:p>
        </w:tc>
        <w:tc>
          <w:tcPr>
            <w:tcW w:w="1981" w:type="dxa"/>
            <w:shd w:val="clear" w:color="auto" w:fill="auto"/>
            <w:hideMark/>
          </w:tcPr>
          <w:p w14:paraId="0313DA23"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6.5 (5.25 - 10)</w:t>
            </w:r>
          </w:p>
        </w:tc>
        <w:tc>
          <w:tcPr>
            <w:tcW w:w="965" w:type="dxa"/>
            <w:shd w:val="clear" w:color="auto" w:fill="auto"/>
            <w:hideMark/>
          </w:tcPr>
          <w:p w14:paraId="2BA41A3A" w14:textId="32FCDF17"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0.1</w:t>
            </w:r>
            <w:r w:rsidR="009A1410" w:rsidRPr="00954816">
              <w:rPr>
                <w:rFonts w:cs="Calibri"/>
                <w:lang w:val="en-US"/>
              </w:rPr>
              <w:t>1</w:t>
            </w:r>
          </w:p>
        </w:tc>
      </w:tr>
      <w:tr w:rsidR="00500873" w:rsidRPr="007368C8" w14:paraId="2ACE5F58" w14:textId="77777777" w:rsidTr="008F0562">
        <w:trPr>
          <w:trHeight w:val="70"/>
        </w:trPr>
        <w:tc>
          <w:tcPr>
            <w:tcW w:w="4361" w:type="dxa"/>
            <w:shd w:val="clear" w:color="auto" w:fill="auto"/>
          </w:tcPr>
          <w:p w14:paraId="7D36D7BD" w14:textId="553F8CFE" w:rsidR="00500873" w:rsidRPr="00A367AA" w:rsidRDefault="00500873" w:rsidP="00500873">
            <w:pPr>
              <w:widowControl w:val="0"/>
              <w:autoSpaceDE w:val="0"/>
              <w:autoSpaceDN w:val="0"/>
              <w:adjustRightInd w:val="0"/>
              <w:rPr>
                <w:rFonts w:cs="Calibri"/>
                <w:b/>
                <w:lang w:val="en-US"/>
              </w:rPr>
            </w:pPr>
            <w:r w:rsidRPr="00A367AA">
              <w:rPr>
                <w:rFonts w:cs="Calibri"/>
                <w:b/>
                <w:lang w:val="en-US"/>
              </w:rPr>
              <w:t>SAPS2 at admission</w:t>
            </w:r>
          </w:p>
        </w:tc>
        <w:tc>
          <w:tcPr>
            <w:tcW w:w="1981" w:type="dxa"/>
            <w:shd w:val="clear" w:color="auto" w:fill="auto"/>
          </w:tcPr>
          <w:p w14:paraId="3BFF66AC" w14:textId="26D0D058"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38 (28 - 44)</w:t>
            </w:r>
          </w:p>
        </w:tc>
        <w:tc>
          <w:tcPr>
            <w:tcW w:w="1981" w:type="dxa"/>
            <w:shd w:val="clear" w:color="auto" w:fill="auto"/>
          </w:tcPr>
          <w:p w14:paraId="50129572" w14:textId="33D57A30"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42 (36 - 49)</w:t>
            </w:r>
          </w:p>
        </w:tc>
        <w:tc>
          <w:tcPr>
            <w:tcW w:w="965" w:type="dxa"/>
            <w:shd w:val="clear" w:color="auto" w:fill="auto"/>
          </w:tcPr>
          <w:p w14:paraId="73FC22C2" w14:textId="5DE85E50" w:rsidR="00500873" w:rsidRPr="00954816" w:rsidRDefault="00500873" w:rsidP="00500873">
            <w:pPr>
              <w:widowControl w:val="0"/>
              <w:autoSpaceDE w:val="0"/>
              <w:autoSpaceDN w:val="0"/>
              <w:adjustRightInd w:val="0"/>
              <w:jc w:val="center"/>
              <w:rPr>
                <w:rFonts w:cs="Calibri"/>
                <w:lang w:val="en-US"/>
              </w:rPr>
            </w:pPr>
            <w:r w:rsidRPr="00954816">
              <w:rPr>
                <w:rFonts w:cs="Calibri"/>
                <w:lang w:val="en-US"/>
              </w:rPr>
              <w:t>0.4</w:t>
            </w:r>
            <w:r w:rsidR="00D459B5" w:rsidRPr="00954816">
              <w:rPr>
                <w:rFonts w:cs="Calibri"/>
                <w:lang w:val="en-US"/>
              </w:rPr>
              <w:t>0</w:t>
            </w:r>
          </w:p>
        </w:tc>
      </w:tr>
      <w:tr w:rsidR="00500873" w:rsidRPr="00BF281B" w14:paraId="26D1D2C5" w14:textId="77777777" w:rsidTr="00500873">
        <w:trPr>
          <w:trHeight w:val="70"/>
        </w:trPr>
        <w:tc>
          <w:tcPr>
            <w:tcW w:w="4361" w:type="dxa"/>
            <w:shd w:val="clear" w:color="auto" w:fill="auto"/>
          </w:tcPr>
          <w:p w14:paraId="736737E3" w14:textId="5DE8CC0E" w:rsidR="00500873" w:rsidRPr="00A367AA" w:rsidRDefault="00500873" w:rsidP="00500873">
            <w:pPr>
              <w:widowControl w:val="0"/>
              <w:autoSpaceDE w:val="0"/>
              <w:autoSpaceDN w:val="0"/>
              <w:adjustRightInd w:val="0"/>
              <w:rPr>
                <w:rFonts w:cs="Calibri"/>
                <w:b/>
                <w:lang w:val="en-US"/>
              </w:rPr>
            </w:pPr>
            <w:r w:rsidRPr="00A367AA">
              <w:rPr>
                <w:rFonts w:cs="Calibri"/>
                <w:b/>
                <w:lang w:val="en-US"/>
              </w:rPr>
              <w:t>Gas exchange at PEEP 5 cmH</w:t>
            </w:r>
            <w:r w:rsidRPr="00A367AA">
              <w:rPr>
                <w:rFonts w:cs="Calibri"/>
                <w:b/>
                <w:vertAlign w:val="subscript"/>
                <w:lang w:val="en-US"/>
              </w:rPr>
              <w:t>2</w:t>
            </w:r>
            <w:r w:rsidRPr="00A367AA">
              <w:rPr>
                <w:rFonts w:cs="Calibri"/>
                <w:b/>
                <w:lang w:val="en-US"/>
              </w:rPr>
              <w:t>O</w:t>
            </w:r>
          </w:p>
        </w:tc>
        <w:tc>
          <w:tcPr>
            <w:tcW w:w="1981" w:type="dxa"/>
            <w:shd w:val="clear" w:color="auto" w:fill="auto"/>
          </w:tcPr>
          <w:p w14:paraId="59D805E3" w14:textId="2C18920D" w:rsidR="00500873" w:rsidRPr="00A367AA" w:rsidRDefault="00500873" w:rsidP="00500873">
            <w:pPr>
              <w:widowControl w:val="0"/>
              <w:autoSpaceDE w:val="0"/>
              <w:autoSpaceDN w:val="0"/>
              <w:adjustRightInd w:val="0"/>
              <w:jc w:val="center"/>
              <w:rPr>
                <w:rFonts w:cs="Calibri"/>
                <w:lang w:val="en-US"/>
              </w:rPr>
            </w:pPr>
          </w:p>
        </w:tc>
        <w:tc>
          <w:tcPr>
            <w:tcW w:w="1981" w:type="dxa"/>
            <w:shd w:val="clear" w:color="auto" w:fill="auto"/>
          </w:tcPr>
          <w:p w14:paraId="4F66AA0F" w14:textId="46E3CC11" w:rsidR="00500873" w:rsidRPr="00A367AA" w:rsidRDefault="00500873" w:rsidP="00500873">
            <w:pPr>
              <w:widowControl w:val="0"/>
              <w:autoSpaceDE w:val="0"/>
              <w:autoSpaceDN w:val="0"/>
              <w:adjustRightInd w:val="0"/>
              <w:jc w:val="center"/>
              <w:rPr>
                <w:rFonts w:cs="Calibri"/>
                <w:lang w:val="en-US"/>
              </w:rPr>
            </w:pPr>
          </w:p>
        </w:tc>
        <w:tc>
          <w:tcPr>
            <w:tcW w:w="965" w:type="dxa"/>
            <w:shd w:val="clear" w:color="auto" w:fill="auto"/>
          </w:tcPr>
          <w:p w14:paraId="3096DE10" w14:textId="14B6E109" w:rsidR="00500873" w:rsidRPr="00954816" w:rsidRDefault="00500873" w:rsidP="00500873">
            <w:pPr>
              <w:widowControl w:val="0"/>
              <w:autoSpaceDE w:val="0"/>
              <w:autoSpaceDN w:val="0"/>
              <w:adjustRightInd w:val="0"/>
              <w:jc w:val="center"/>
              <w:rPr>
                <w:rFonts w:cs="Calibri"/>
                <w:lang w:val="en-US"/>
              </w:rPr>
            </w:pPr>
          </w:p>
        </w:tc>
      </w:tr>
      <w:tr w:rsidR="00500873" w:rsidRPr="007368C8" w14:paraId="10CE755A" w14:textId="77777777" w:rsidTr="00500873">
        <w:trPr>
          <w:trHeight w:val="70"/>
        </w:trPr>
        <w:tc>
          <w:tcPr>
            <w:tcW w:w="4361" w:type="dxa"/>
            <w:shd w:val="clear" w:color="auto" w:fill="auto"/>
          </w:tcPr>
          <w:p w14:paraId="40FD7C48" w14:textId="663CB81C" w:rsidR="00500873" w:rsidRPr="00A367AA" w:rsidRDefault="00500873" w:rsidP="00500873">
            <w:pPr>
              <w:widowControl w:val="0"/>
              <w:autoSpaceDE w:val="0"/>
              <w:autoSpaceDN w:val="0"/>
              <w:adjustRightInd w:val="0"/>
              <w:rPr>
                <w:rFonts w:cs="Calibri"/>
                <w:b/>
                <w:lang w:val="en-US"/>
              </w:rPr>
            </w:pPr>
            <w:r w:rsidRPr="00A367AA">
              <w:rPr>
                <w:rFonts w:cs="Calibri"/>
                <w:lang w:val="en-US"/>
              </w:rPr>
              <w:t xml:space="preserve">    PaO</w:t>
            </w:r>
            <w:r w:rsidRPr="00A367AA">
              <w:rPr>
                <w:rFonts w:cs="Calibri"/>
                <w:vertAlign w:val="subscript"/>
                <w:lang w:val="en-US"/>
              </w:rPr>
              <w:t>2</w:t>
            </w:r>
            <w:r w:rsidRPr="00A367AA">
              <w:rPr>
                <w:rFonts w:cs="Calibri"/>
                <w:lang w:val="en-US"/>
              </w:rPr>
              <w:t>/FiO</w:t>
            </w:r>
            <w:r w:rsidRPr="00A367AA">
              <w:rPr>
                <w:rFonts w:cs="Calibri"/>
                <w:vertAlign w:val="subscript"/>
                <w:lang w:val="en-US"/>
              </w:rPr>
              <w:t>2</w:t>
            </w:r>
            <w:r w:rsidRPr="00A367AA">
              <w:rPr>
                <w:rFonts w:cs="Calibri"/>
                <w:lang w:val="en-US"/>
              </w:rPr>
              <w:t>, mmHg</w:t>
            </w:r>
          </w:p>
        </w:tc>
        <w:tc>
          <w:tcPr>
            <w:tcW w:w="1981" w:type="dxa"/>
            <w:shd w:val="clear" w:color="auto" w:fill="auto"/>
          </w:tcPr>
          <w:p w14:paraId="57959EE9" w14:textId="426FF35F"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96 (71 - 122)</w:t>
            </w:r>
          </w:p>
        </w:tc>
        <w:tc>
          <w:tcPr>
            <w:tcW w:w="1981" w:type="dxa"/>
            <w:shd w:val="clear" w:color="auto" w:fill="auto"/>
          </w:tcPr>
          <w:p w14:paraId="21FE38CC" w14:textId="5BD85E40"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109 (84 - 130)</w:t>
            </w:r>
          </w:p>
        </w:tc>
        <w:tc>
          <w:tcPr>
            <w:tcW w:w="965" w:type="dxa"/>
            <w:shd w:val="clear" w:color="auto" w:fill="auto"/>
          </w:tcPr>
          <w:p w14:paraId="30D5B005" w14:textId="36771A80" w:rsidR="00500873" w:rsidRPr="00954816" w:rsidRDefault="00500873" w:rsidP="00500873">
            <w:pPr>
              <w:widowControl w:val="0"/>
              <w:autoSpaceDE w:val="0"/>
              <w:autoSpaceDN w:val="0"/>
              <w:adjustRightInd w:val="0"/>
              <w:jc w:val="center"/>
              <w:rPr>
                <w:rFonts w:cs="Calibri"/>
                <w:lang w:val="en-US"/>
              </w:rPr>
            </w:pPr>
            <w:r w:rsidRPr="00954816">
              <w:rPr>
                <w:rFonts w:cs="Calibri"/>
                <w:lang w:val="en-US"/>
              </w:rPr>
              <w:t>0.5</w:t>
            </w:r>
            <w:r w:rsidR="00D459B5" w:rsidRPr="00954816">
              <w:rPr>
                <w:rFonts w:cs="Calibri"/>
                <w:lang w:val="en-US"/>
              </w:rPr>
              <w:t>0</w:t>
            </w:r>
          </w:p>
        </w:tc>
      </w:tr>
      <w:tr w:rsidR="00500873" w:rsidRPr="007368C8" w14:paraId="3B363806" w14:textId="77777777" w:rsidTr="00500873">
        <w:trPr>
          <w:trHeight w:val="70"/>
        </w:trPr>
        <w:tc>
          <w:tcPr>
            <w:tcW w:w="4361" w:type="dxa"/>
            <w:shd w:val="clear" w:color="auto" w:fill="auto"/>
          </w:tcPr>
          <w:p w14:paraId="22690015" w14:textId="7B1720CA" w:rsidR="00500873" w:rsidRPr="00A367AA" w:rsidRDefault="00500873" w:rsidP="00500873">
            <w:pPr>
              <w:widowControl w:val="0"/>
              <w:autoSpaceDE w:val="0"/>
              <w:autoSpaceDN w:val="0"/>
              <w:adjustRightInd w:val="0"/>
              <w:rPr>
                <w:rFonts w:cs="Calibri"/>
                <w:b/>
                <w:lang w:val="en-US"/>
              </w:rPr>
            </w:pPr>
            <w:r w:rsidRPr="00A367AA">
              <w:rPr>
                <w:rFonts w:cs="Calibri"/>
                <w:lang w:val="en-US"/>
              </w:rPr>
              <w:t xml:space="preserve">    PaCO</w:t>
            </w:r>
            <w:r w:rsidRPr="00A367AA">
              <w:rPr>
                <w:rFonts w:cs="Calibri"/>
                <w:vertAlign w:val="subscript"/>
                <w:lang w:val="en-US"/>
              </w:rPr>
              <w:t>2</w:t>
            </w:r>
            <w:r w:rsidRPr="00A367AA">
              <w:rPr>
                <w:rFonts w:cs="Calibri"/>
                <w:lang w:val="en-US"/>
              </w:rPr>
              <w:t>, mmHg</w:t>
            </w:r>
          </w:p>
        </w:tc>
        <w:tc>
          <w:tcPr>
            <w:tcW w:w="1981" w:type="dxa"/>
            <w:shd w:val="clear" w:color="auto" w:fill="auto"/>
          </w:tcPr>
          <w:p w14:paraId="3134DBA7" w14:textId="4151D39A"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41 (37 - 44)</w:t>
            </w:r>
          </w:p>
        </w:tc>
        <w:tc>
          <w:tcPr>
            <w:tcW w:w="1981" w:type="dxa"/>
            <w:shd w:val="clear" w:color="auto" w:fill="auto"/>
          </w:tcPr>
          <w:p w14:paraId="53DB6E15" w14:textId="7B2F9C46"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47 (42 - 56)</w:t>
            </w:r>
          </w:p>
        </w:tc>
        <w:tc>
          <w:tcPr>
            <w:tcW w:w="965" w:type="dxa"/>
            <w:shd w:val="clear" w:color="auto" w:fill="auto"/>
          </w:tcPr>
          <w:p w14:paraId="241B025C" w14:textId="12406882" w:rsidR="00500873" w:rsidRPr="00954816" w:rsidRDefault="00500873" w:rsidP="00500873">
            <w:pPr>
              <w:widowControl w:val="0"/>
              <w:autoSpaceDE w:val="0"/>
              <w:autoSpaceDN w:val="0"/>
              <w:adjustRightInd w:val="0"/>
              <w:jc w:val="center"/>
              <w:rPr>
                <w:rFonts w:cs="Calibri"/>
                <w:lang w:val="en-US"/>
              </w:rPr>
            </w:pPr>
            <w:r w:rsidRPr="00954816">
              <w:rPr>
                <w:rFonts w:cs="Calibri"/>
                <w:lang w:val="en-US"/>
              </w:rPr>
              <w:t>0.1</w:t>
            </w:r>
            <w:r w:rsidR="00D459B5" w:rsidRPr="00954816">
              <w:rPr>
                <w:rFonts w:cs="Calibri"/>
                <w:lang w:val="en-US"/>
              </w:rPr>
              <w:t>0</w:t>
            </w:r>
          </w:p>
        </w:tc>
      </w:tr>
      <w:tr w:rsidR="00500873" w:rsidRPr="007368C8" w14:paraId="2072AE1D" w14:textId="77777777" w:rsidTr="00500873">
        <w:trPr>
          <w:trHeight w:val="70"/>
        </w:trPr>
        <w:tc>
          <w:tcPr>
            <w:tcW w:w="4361" w:type="dxa"/>
            <w:shd w:val="clear" w:color="auto" w:fill="auto"/>
          </w:tcPr>
          <w:p w14:paraId="732F9B87" w14:textId="763C2483" w:rsidR="00500873" w:rsidRPr="00A367AA" w:rsidRDefault="00500873" w:rsidP="00500873">
            <w:pPr>
              <w:widowControl w:val="0"/>
              <w:autoSpaceDE w:val="0"/>
              <w:autoSpaceDN w:val="0"/>
              <w:adjustRightInd w:val="0"/>
              <w:rPr>
                <w:rFonts w:cs="Calibri"/>
                <w:b/>
                <w:lang w:val="en-US"/>
              </w:rPr>
            </w:pPr>
            <w:r w:rsidRPr="00A367AA">
              <w:rPr>
                <w:rFonts w:cs="Calibri"/>
                <w:lang w:val="en-US"/>
              </w:rPr>
              <w:t xml:space="preserve">    Ventilatory </w:t>
            </w:r>
            <w:r w:rsidR="00BF281B">
              <w:rPr>
                <w:rFonts w:cs="Calibri"/>
                <w:lang w:val="en-US"/>
              </w:rPr>
              <w:t>R</w:t>
            </w:r>
            <w:r w:rsidRPr="00A367AA">
              <w:rPr>
                <w:rFonts w:cs="Calibri"/>
                <w:lang w:val="en-US"/>
              </w:rPr>
              <w:t>atio</w:t>
            </w:r>
          </w:p>
        </w:tc>
        <w:tc>
          <w:tcPr>
            <w:tcW w:w="1981" w:type="dxa"/>
            <w:shd w:val="clear" w:color="auto" w:fill="auto"/>
          </w:tcPr>
          <w:p w14:paraId="046E8707" w14:textId="41D27FE1"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1.99 (1.91 - 2.09)</w:t>
            </w:r>
          </w:p>
        </w:tc>
        <w:tc>
          <w:tcPr>
            <w:tcW w:w="1981" w:type="dxa"/>
            <w:shd w:val="clear" w:color="auto" w:fill="auto"/>
          </w:tcPr>
          <w:p w14:paraId="1F3ECA1F" w14:textId="4380A691"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2.38 (1.98 - 3.30)</w:t>
            </w:r>
          </w:p>
        </w:tc>
        <w:tc>
          <w:tcPr>
            <w:tcW w:w="965" w:type="dxa"/>
            <w:shd w:val="clear" w:color="auto" w:fill="auto"/>
          </w:tcPr>
          <w:p w14:paraId="46DCD20A" w14:textId="4BF60C0E" w:rsidR="00500873" w:rsidRPr="00954816" w:rsidRDefault="00500873" w:rsidP="00500873">
            <w:pPr>
              <w:widowControl w:val="0"/>
              <w:autoSpaceDE w:val="0"/>
              <w:autoSpaceDN w:val="0"/>
              <w:adjustRightInd w:val="0"/>
              <w:jc w:val="center"/>
              <w:rPr>
                <w:rFonts w:cs="Calibri"/>
                <w:lang w:val="en-US"/>
              </w:rPr>
            </w:pPr>
            <w:r w:rsidRPr="00954816">
              <w:rPr>
                <w:rFonts w:cs="Calibri"/>
                <w:lang w:val="en-US"/>
              </w:rPr>
              <w:t>0.2</w:t>
            </w:r>
            <w:r w:rsidR="00D459B5" w:rsidRPr="00954816">
              <w:rPr>
                <w:rFonts w:cs="Calibri"/>
                <w:lang w:val="en-US"/>
              </w:rPr>
              <w:t>0</w:t>
            </w:r>
          </w:p>
        </w:tc>
      </w:tr>
      <w:tr w:rsidR="00500873" w:rsidRPr="007368C8" w14:paraId="158144BE" w14:textId="77777777" w:rsidTr="00500873">
        <w:trPr>
          <w:trHeight w:val="70"/>
        </w:trPr>
        <w:tc>
          <w:tcPr>
            <w:tcW w:w="4361" w:type="dxa"/>
            <w:shd w:val="clear" w:color="auto" w:fill="auto"/>
          </w:tcPr>
          <w:p w14:paraId="6A8E5843" w14:textId="6C303F85" w:rsidR="00500873" w:rsidRPr="00A367AA" w:rsidRDefault="00500873" w:rsidP="00500873">
            <w:pPr>
              <w:widowControl w:val="0"/>
              <w:autoSpaceDE w:val="0"/>
              <w:autoSpaceDN w:val="0"/>
              <w:adjustRightInd w:val="0"/>
              <w:rPr>
                <w:rFonts w:cs="Calibri"/>
                <w:b/>
                <w:lang w:val="en-US"/>
              </w:rPr>
            </w:pPr>
            <w:r w:rsidRPr="00A367AA">
              <w:rPr>
                <w:rFonts w:cs="Calibri"/>
                <w:lang w:val="en-US"/>
              </w:rPr>
              <w:t xml:space="preserve">    Dead space fraction, %</w:t>
            </w:r>
          </w:p>
        </w:tc>
        <w:tc>
          <w:tcPr>
            <w:tcW w:w="1981" w:type="dxa"/>
            <w:shd w:val="clear" w:color="auto" w:fill="auto"/>
          </w:tcPr>
          <w:p w14:paraId="71DCF859" w14:textId="1201CC94"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67 (51 - 71)</w:t>
            </w:r>
          </w:p>
        </w:tc>
        <w:tc>
          <w:tcPr>
            <w:tcW w:w="1981" w:type="dxa"/>
            <w:shd w:val="clear" w:color="auto" w:fill="auto"/>
          </w:tcPr>
          <w:p w14:paraId="453071C2" w14:textId="6A11F599"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61 (45 - 72)</w:t>
            </w:r>
          </w:p>
        </w:tc>
        <w:tc>
          <w:tcPr>
            <w:tcW w:w="965" w:type="dxa"/>
            <w:shd w:val="clear" w:color="auto" w:fill="auto"/>
          </w:tcPr>
          <w:p w14:paraId="6E88E9E1" w14:textId="2BDA225D" w:rsidR="00500873" w:rsidRPr="00954816" w:rsidRDefault="00500873" w:rsidP="00500873">
            <w:pPr>
              <w:widowControl w:val="0"/>
              <w:autoSpaceDE w:val="0"/>
              <w:autoSpaceDN w:val="0"/>
              <w:adjustRightInd w:val="0"/>
              <w:jc w:val="center"/>
              <w:rPr>
                <w:rFonts w:cs="Calibri"/>
                <w:lang w:val="en-US"/>
              </w:rPr>
            </w:pPr>
            <w:r w:rsidRPr="00954816">
              <w:rPr>
                <w:rFonts w:cs="Calibri"/>
                <w:lang w:val="en-US"/>
              </w:rPr>
              <w:t>&gt;0.9</w:t>
            </w:r>
          </w:p>
        </w:tc>
      </w:tr>
      <w:tr w:rsidR="00491FF8" w:rsidRPr="00BF281B" w14:paraId="2C2C5843" w14:textId="77777777" w:rsidTr="008F0562">
        <w:trPr>
          <w:trHeight w:val="269"/>
        </w:trPr>
        <w:tc>
          <w:tcPr>
            <w:tcW w:w="4361" w:type="dxa"/>
            <w:shd w:val="clear" w:color="auto" w:fill="auto"/>
            <w:hideMark/>
          </w:tcPr>
          <w:p w14:paraId="5A8FA9EE" w14:textId="77777777" w:rsidR="00491FF8" w:rsidRPr="00A367AA" w:rsidRDefault="00491FF8" w:rsidP="00491FF8">
            <w:pPr>
              <w:widowControl w:val="0"/>
              <w:autoSpaceDE w:val="0"/>
              <w:autoSpaceDN w:val="0"/>
              <w:adjustRightInd w:val="0"/>
              <w:rPr>
                <w:rFonts w:cs="Calibri"/>
                <w:b/>
                <w:lang w:val="en-US"/>
              </w:rPr>
            </w:pPr>
            <w:r w:rsidRPr="00A367AA">
              <w:rPr>
                <w:rFonts w:cs="Calibri"/>
                <w:b/>
                <w:lang w:val="en-US"/>
              </w:rPr>
              <w:t>Respiratory mechanics at PEEP 5 cmH</w:t>
            </w:r>
            <w:r w:rsidRPr="00A367AA">
              <w:rPr>
                <w:rFonts w:cs="Calibri"/>
                <w:b/>
                <w:vertAlign w:val="subscript"/>
                <w:lang w:val="en-US"/>
              </w:rPr>
              <w:t>2</w:t>
            </w:r>
            <w:r w:rsidRPr="00A367AA">
              <w:rPr>
                <w:rFonts w:cs="Calibri"/>
                <w:b/>
                <w:lang w:val="en-US"/>
              </w:rPr>
              <w:t>O</w:t>
            </w:r>
          </w:p>
        </w:tc>
        <w:tc>
          <w:tcPr>
            <w:tcW w:w="1981" w:type="dxa"/>
            <w:shd w:val="clear" w:color="auto" w:fill="auto"/>
            <w:hideMark/>
          </w:tcPr>
          <w:p w14:paraId="5476EB8C" w14:textId="77777777" w:rsidR="00491FF8" w:rsidRPr="00A367AA" w:rsidRDefault="00491FF8" w:rsidP="00491FF8">
            <w:pPr>
              <w:widowControl w:val="0"/>
              <w:autoSpaceDE w:val="0"/>
              <w:autoSpaceDN w:val="0"/>
              <w:adjustRightInd w:val="0"/>
              <w:jc w:val="center"/>
              <w:rPr>
                <w:rFonts w:cs="Calibri"/>
                <w:lang w:val="en-US"/>
              </w:rPr>
            </w:pPr>
          </w:p>
        </w:tc>
        <w:tc>
          <w:tcPr>
            <w:tcW w:w="1981" w:type="dxa"/>
            <w:shd w:val="clear" w:color="auto" w:fill="auto"/>
            <w:hideMark/>
          </w:tcPr>
          <w:p w14:paraId="71373CC3" w14:textId="77777777" w:rsidR="00491FF8" w:rsidRPr="00A367AA" w:rsidRDefault="00491FF8" w:rsidP="00491FF8">
            <w:pPr>
              <w:widowControl w:val="0"/>
              <w:autoSpaceDE w:val="0"/>
              <w:autoSpaceDN w:val="0"/>
              <w:adjustRightInd w:val="0"/>
              <w:jc w:val="center"/>
              <w:rPr>
                <w:rFonts w:cs="Calibri"/>
                <w:lang w:val="en-US"/>
              </w:rPr>
            </w:pPr>
          </w:p>
        </w:tc>
        <w:tc>
          <w:tcPr>
            <w:tcW w:w="965" w:type="dxa"/>
            <w:shd w:val="clear" w:color="auto" w:fill="auto"/>
            <w:hideMark/>
          </w:tcPr>
          <w:p w14:paraId="6F22FC0C" w14:textId="77777777" w:rsidR="00491FF8" w:rsidRPr="00954816" w:rsidRDefault="00491FF8" w:rsidP="00491FF8">
            <w:pPr>
              <w:widowControl w:val="0"/>
              <w:autoSpaceDE w:val="0"/>
              <w:autoSpaceDN w:val="0"/>
              <w:adjustRightInd w:val="0"/>
              <w:jc w:val="center"/>
              <w:rPr>
                <w:rFonts w:cs="Calibri"/>
                <w:lang w:val="en-US"/>
              </w:rPr>
            </w:pPr>
          </w:p>
        </w:tc>
      </w:tr>
      <w:tr w:rsidR="00491FF8" w:rsidRPr="00A367AA" w14:paraId="7A5E5E01" w14:textId="77777777" w:rsidTr="008F0562">
        <w:trPr>
          <w:trHeight w:val="269"/>
        </w:trPr>
        <w:tc>
          <w:tcPr>
            <w:tcW w:w="4361" w:type="dxa"/>
            <w:shd w:val="clear" w:color="auto" w:fill="auto"/>
            <w:hideMark/>
          </w:tcPr>
          <w:p w14:paraId="3C42DE94"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Tidal volume, mL</w:t>
            </w:r>
          </w:p>
        </w:tc>
        <w:tc>
          <w:tcPr>
            <w:tcW w:w="1981" w:type="dxa"/>
            <w:shd w:val="clear" w:color="auto" w:fill="auto"/>
            <w:hideMark/>
          </w:tcPr>
          <w:p w14:paraId="6C619E3E"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425 (375 - 450)</w:t>
            </w:r>
          </w:p>
        </w:tc>
        <w:tc>
          <w:tcPr>
            <w:tcW w:w="1981" w:type="dxa"/>
            <w:shd w:val="clear" w:color="auto" w:fill="auto"/>
            <w:hideMark/>
          </w:tcPr>
          <w:p w14:paraId="78009F7D"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388 (350 - 412)</w:t>
            </w:r>
          </w:p>
        </w:tc>
        <w:tc>
          <w:tcPr>
            <w:tcW w:w="965" w:type="dxa"/>
            <w:shd w:val="clear" w:color="auto" w:fill="auto"/>
            <w:hideMark/>
          </w:tcPr>
          <w:p w14:paraId="4AF37F10" w14:textId="69C6070A"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0.60</w:t>
            </w:r>
          </w:p>
        </w:tc>
      </w:tr>
      <w:tr w:rsidR="00491FF8" w:rsidRPr="00A367AA" w14:paraId="62EDB969" w14:textId="77777777" w:rsidTr="008F0562">
        <w:trPr>
          <w:trHeight w:val="269"/>
        </w:trPr>
        <w:tc>
          <w:tcPr>
            <w:tcW w:w="4361" w:type="dxa"/>
            <w:shd w:val="clear" w:color="auto" w:fill="auto"/>
            <w:hideMark/>
          </w:tcPr>
          <w:p w14:paraId="11493A5C"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w:t>
            </w:r>
            <w:proofErr w:type="spellStart"/>
            <w:r w:rsidRPr="00A367AA">
              <w:rPr>
                <w:rFonts w:cs="Calibri"/>
                <w:lang w:val="en-US"/>
              </w:rPr>
              <w:t>PEEP</w:t>
            </w:r>
            <w:r w:rsidRPr="00A367AA">
              <w:rPr>
                <w:rFonts w:cs="Calibri"/>
                <w:vertAlign w:val="subscript"/>
                <w:lang w:val="en-US"/>
              </w:rPr>
              <w:t>tot</w:t>
            </w:r>
            <w:proofErr w:type="spellEnd"/>
            <w:r w:rsidRPr="00A367AA">
              <w:rPr>
                <w:rFonts w:cs="Calibri"/>
                <w:lang w:val="en-US"/>
              </w:rPr>
              <w:t>, cmH</w:t>
            </w:r>
            <w:r w:rsidRPr="00A367AA">
              <w:rPr>
                <w:rFonts w:cs="Calibri"/>
                <w:vertAlign w:val="subscript"/>
                <w:lang w:val="en-US"/>
              </w:rPr>
              <w:t>2</w:t>
            </w:r>
            <w:r w:rsidRPr="00A367AA">
              <w:rPr>
                <w:rFonts w:cs="Calibri"/>
                <w:lang w:val="en-US"/>
              </w:rPr>
              <w:t>O</w:t>
            </w:r>
          </w:p>
        </w:tc>
        <w:tc>
          <w:tcPr>
            <w:tcW w:w="1981" w:type="dxa"/>
            <w:shd w:val="clear" w:color="auto" w:fill="auto"/>
            <w:hideMark/>
          </w:tcPr>
          <w:p w14:paraId="4150A7C6"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6 (6 - 6)</w:t>
            </w:r>
          </w:p>
        </w:tc>
        <w:tc>
          <w:tcPr>
            <w:tcW w:w="1981" w:type="dxa"/>
            <w:shd w:val="clear" w:color="auto" w:fill="auto"/>
            <w:hideMark/>
          </w:tcPr>
          <w:p w14:paraId="4E41344A"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8 (6 - 9.5)</w:t>
            </w:r>
          </w:p>
        </w:tc>
        <w:tc>
          <w:tcPr>
            <w:tcW w:w="965" w:type="dxa"/>
            <w:shd w:val="clear" w:color="auto" w:fill="auto"/>
            <w:hideMark/>
          </w:tcPr>
          <w:p w14:paraId="367FE129" w14:textId="0BF4E7D1"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0.09</w:t>
            </w:r>
          </w:p>
        </w:tc>
      </w:tr>
      <w:tr w:rsidR="00491FF8" w:rsidRPr="00A367AA" w14:paraId="240761A6" w14:textId="77777777" w:rsidTr="008F0562">
        <w:trPr>
          <w:trHeight w:val="269"/>
        </w:trPr>
        <w:tc>
          <w:tcPr>
            <w:tcW w:w="4361" w:type="dxa"/>
            <w:shd w:val="clear" w:color="auto" w:fill="auto"/>
          </w:tcPr>
          <w:p w14:paraId="6EBBD8D0"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Driving pressure, cmH</w:t>
            </w:r>
            <w:r w:rsidRPr="00A367AA">
              <w:rPr>
                <w:rFonts w:cs="Calibri"/>
                <w:vertAlign w:val="subscript"/>
                <w:lang w:val="en-US"/>
              </w:rPr>
              <w:t>2</w:t>
            </w:r>
            <w:r w:rsidRPr="00A367AA">
              <w:rPr>
                <w:rFonts w:cs="Calibri"/>
                <w:lang w:val="en-US"/>
              </w:rPr>
              <w:t>O</w:t>
            </w:r>
          </w:p>
        </w:tc>
        <w:tc>
          <w:tcPr>
            <w:tcW w:w="1981" w:type="dxa"/>
            <w:shd w:val="clear" w:color="auto" w:fill="auto"/>
          </w:tcPr>
          <w:p w14:paraId="3779A736"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10 (8.5 - 14)</w:t>
            </w:r>
          </w:p>
        </w:tc>
        <w:tc>
          <w:tcPr>
            <w:tcW w:w="1981" w:type="dxa"/>
            <w:shd w:val="clear" w:color="auto" w:fill="auto"/>
          </w:tcPr>
          <w:p w14:paraId="5110A200" w14:textId="10A53200"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10.5 (8.</w:t>
            </w:r>
            <w:r>
              <w:rPr>
                <w:rFonts w:cs="Calibri"/>
                <w:lang w:val="en-US"/>
              </w:rPr>
              <w:t>7</w:t>
            </w:r>
            <w:r w:rsidRPr="00A367AA">
              <w:rPr>
                <w:rFonts w:cs="Calibri"/>
                <w:lang w:val="en-US"/>
              </w:rPr>
              <w:t xml:space="preserve"> - 11.</w:t>
            </w:r>
            <w:r>
              <w:rPr>
                <w:rFonts w:cs="Calibri"/>
                <w:lang w:val="en-US"/>
              </w:rPr>
              <w:t>7</w:t>
            </w:r>
            <w:r w:rsidRPr="00A367AA">
              <w:rPr>
                <w:rFonts w:cs="Calibri"/>
                <w:lang w:val="en-US"/>
              </w:rPr>
              <w:t>)</w:t>
            </w:r>
          </w:p>
        </w:tc>
        <w:tc>
          <w:tcPr>
            <w:tcW w:w="965" w:type="dxa"/>
            <w:shd w:val="clear" w:color="auto" w:fill="auto"/>
          </w:tcPr>
          <w:p w14:paraId="0623BC9C" w14:textId="10E84BD9"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0.90</w:t>
            </w:r>
          </w:p>
        </w:tc>
      </w:tr>
      <w:tr w:rsidR="00491FF8" w:rsidRPr="00A367AA" w14:paraId="4A9D1A50" w14:textId="77777777" w:rsidTr="008F0562">
        <w:trPr>
          <w:trHeight w:val="269"/>
        </w:trPr>
        <w:tc>
          <w:tcPr>
            <w:tcW w:w="4361" w:type="dxa"/>
            <w:shd w:val="clear" w:color="auto" w:fill="auto"/>
          </w:tcPr>
          <w:p w14:paraId="4A39E0E4"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C</w:t>
            </w:r>
            <w:r w:rsidRPr="00A367AA">
              <w:rPr>
                <w:rFonts w:cs="Calibri"/>
                <w:vertAlign w:val="subscript"/>
                <w:lang w:val="en-US"/>
              </w:rPr>
              <w:t>RS</w:t>
            </w:r>
            <w:r w:rsidRPr="00A367AA">
              <w:rPr>
                <w:rFonts w:cs="Calibri"/>
                <w:lang w:val="en-US"/>
              </w:rPr>
              <w:t>, mL/cmH</w:t>
            </w:r>
            <w:r w:rsidRPr="00A367AA">
              <w:rPr>
                <w:rFonts w:cs="Calibri"/>
                <w:vertAlign w:val="subscript"/>
                <w:lang w:val="en-US"/>
              </w:rPr>
              <w:t>2</w:t>
            </w:r>
            <w:r w:rsidRPr="00A367AA">
              <w:rPr>
                <w:rFonts w:cs="Calibri"/>
                <w:lang w:val="en-US"/>
              </w:rPr>
              <w:t>O</w:t>
            </w:r>
          </w:p>
        </w:tc>
        <w:tc>
          <w:tcPr>
            <w:tcW w:w="1981" w:type="dxa"/>
            <w:shd w:val="clear" w:color="auto" w:fill="auto"/>
          </w:tcPr>
          <w:p w14:paraId="29755E86"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39 (33 - 48)</w:t>
            </w:r>
          </w:p>
        </w:tc>
        <w:tc>
          <w:tcPr>
            <w:tcW w:w="1981" w:type="dxa"/>
            <w:shd w:val="clear" w:color="auto" w:fill="auto"/>
          </w:tcPr>
          <w:p w14:paraId="16B81067"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36 (35 - 45)</w:t>
            </w:r>
          </w:p>
        </w:tc>
        <w:tc>
          <w:tcPr>
            <w:tcW w:w="965" w:type="dxa"/>
            <w:shd w:val="clear" w:color="auto" w:fill="auto"/>
          </w:tcPr>
          <w:p w14:paraId="2E59EB1A" w14:textId="6A651F47"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&gt;0.9</w:t>
            </w:r>
          </w:p>
        </w:tc>
      </w:tr>
      <w:tr w:rsidR="00491FF8" w:rsidRPr="00A367AA" w14:paraId="7480C08B" w14:textId="77777777" w:rsidTr="008F0562">
        <w:trPr>
          <w:trHeight w:val="269"/>
        </w:trPr>
        <w:tc>
          <w:tcPr>
            <w:tcW w:w="4361" w:type="dxa"/>
            <w:shd w:val="clear" w:color="auto" w:fill="auto"/>
          </w:tcPr>
          <w:p w14:paraId="08074F0D"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Measured </w:t>
            </w:r>
            <w:proofErr w:type="spellStart"/>
            <w:proofErr w:type="gramStart"/>
            <w:r w:rsidRPr="00A367AA">
              <w:rPr>
                <w:rFonts w:cs="Calibri"/>
                <w:lang w:val="en-US"/>
              </w:rPr>
              <w:t>P</w:t>
            </w:r>
            <w:r w:rsidRPr="00A367AA">
              <w:rPr>
                <w:rFonts w:cs="Calibri"/>
                <w:vertAlign w:val="subscript"/>
                <w:lang w:val="en-US"/>
              </w:rPr>
              <w:t>L,exp</w:t>
            </w:r>
            <w:proofErr w:type="spellEnd"/>
            <w:proofErr w:type="gramEnd"/>
            <w:r w:rsidRPr="00A367AA">
              <w:rPr>
                <w:rFonts w:cs="Calibri"/>
                <w:lang w:val="en-US"/>
              </w:rPr>
              <w:t>, cmH</w:t>
            </w:r>
            <w:r w:rsidRPr="00A367AA">
              <w:rPr>
                <w:rFonts w:cs="Calibri"/>
                <w:vertAlign w:val="subscript"/>
                <w:lang w:val="en-US"/>
              </w:rPr>
              <w:t>2</w:t>
            </w:r>
            <w:r w:rsidRPr="00A367AA">
              <w:rPr>
                <w:rFonts w:cs="Calibri"/>
                <w:lang w:val="en-US"/>
              </w:rPr>
              <w:t>O</w:t>
            </w:r>
          </w:p>
        </w:tc>
        <w:tc>
          <w:tcPr>
            <w:tcW w:w="1981" w:type="dxa"/>
            <w:shd w:val="clear" w:color="auto" w:fill="auto"/>
          </w:tcPr>
          <w:p w14:paraId="1B704CFD"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-4.0 (-6.5 - 1.5)</w:t>
            </w:r>
          </w:p>
        </w:tc>
        <w:tc>
          <w:tcPr>
            <w:tcW w:w="1981" w:type="dxa"/>
            <w:shd w:val="clear" w:color="auto" w:fill="auto"/>
          </w:tcPr>
          <w:p w14:paraId="3E464048"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-2.5 (-5.0 - -0.8)</w:t>
            </w:r>
          </w:p>
        </w:tc>
        <w:tc>
          <w:tcPr>
            <w:tcW w:w="965" w:type="dxa"/>
            <w:shd w:val="clear" w:color="auto" w:fill="auto"/>
          </w:tcPr>
          <w:p w14:paraId="281CD0BE" w14:textId="446DCA4C"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&gt;0.9</w:t>
            </w:r>
          </w:p>
        </w:tc>
      </w:tr>
      <w:tr w:rsidR="00491FF8" w:rsidRPr="00A367AA" w14:paraId="278A9474" w14:textId="77777777" w:rsidTr="008F0562">
        <w:trPr>
          <w:trHeight w:val="269"/>
        </w:trPr>
        <w:tc>
          <w:tcPr>
            <w:tcW w:w="4361" w:type="dxa"/>
            <w:shd w:val="clear" w:color="auto" w:fill="auto"/>
          </w:tcPr>
          <w:p w14:paraId="0A678531"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Calculated </w:t>
            </w:r>
            <w:proofErr w:type="spellStart"/>
            <w:proofErr w:type="gramStart"/>
            <w:r w:rsidRPr="00A367AA">
              <w:rPr>
                <w:rFonts w:cs="Calibri"/>
                <w:lang w:val="en-US"/>
              </w:rPr>
              <w:t>P</w:t>
            </w:r>
            <w:r w:rsidRPr="00A367AA">
              <w:rPr>
                <w:rFonts w:cs="Calibri"/>
                <w:vertAlign w:val="subscript"/>
                <w:lang w:val="en-US"/>
              </w:rPr>
              <w:t>L,insp</w:t>
            </w:r>
            <w:proofErr w:type="spellEnd"/>
            <w:proofErr w:type="gramEnd"/>
            <w:r w:rsidRPr="00A367AA">
              <w:rPr>
                <w:rFonts w:cs="Calibri"/>
                <w:lang w:val="en-US"/>
              </w:rPr>
              <w:t>, cmH</w:t>
            </w:r>
            <w:r w:rsidRPr="00A367AA">
              <w:rPr>
                <w:rFonts w:cs="Calibri"/>
                <w:vertAlign w:val="subscript"/>
                <w:lang w:val="en-US"/>
              </w:rPr>
              <w:t>2</w:t>
            </w:r>
            <w:r w:rsidRPr="00A367AA">
              <w:rPr>
                <w:rFonts w:cs="Calibri"/>
                <w:lang w:val="en-US"/>
              </w:rPr>
              <w:t>O</w:t>
            </w:r>
          </w:p>
        </w:tc>
        <w:tc>
          <w:tcPr>
            <w:tcW w:w="1981" w:type="dxa"/>
            <w:shd w:val="clear" w:color="auto" w:fill="auto"/>
          </w:tcPr>
          <w:p w14:paraId="406D6378"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12.8 (11.6 - 13.9)</w:t>
            </w:r>
          </w:p>
        </w:tc>
        <w:tc>
          <w:tcPr>
            <w:tcW w:w="1981" w:type="dxa"/>
            <w:shd w:val="clear" w:color="auto" w:fill="auto"/>
          </w:tcPr>
          <w:p w14:paraId="3F8DD50D"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13.5 (10.5 - 15.0)</w:t>
            </w:r>
          </w:p>
        </w:tc>
        <w:tc>
          <w:tcPr>
            <w:tcW w:w="965" w:type="dxa"/>
            <w:shd w:val="clear" w:color="auto" w:fill="auto"/>
          </w:tcPr>
          <w:p w14:paraId="3F332120" w14:textId="70214E0E"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0.80</w:t>
            </w:r>
          </w:p>
        </w:tc>
      </w:tr>
      <w:tr w:rsidR="00491FF8" w:rsidRPr="00A367AA" w14:paraId="0932E1AC" w14:textId="77777777" w:rsidTr="008F0562">
        <w:trPr>
          <w:trHeight w:val="269"/>
        </w:trPr>
        <w:tc>
          <w:tcPr>
            <w:tcW w:w="4361" w:type="dxa"/>
            <w:shd w:val="clear" w:color="auto" w:fill="auto"/>
            <w:hideMark/>
          </w:tcPr>
          <w:p w14:paraId="0A6DF917"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C</w:t>
            </w:r>
            <w:r w:rsidRPr="00A367AA">
              <w:rPr>
                <w:rFonts w:cs="Calibri"/>
                <w:vertAlign w:val="subscript"/>
                <w:lang w:val="en-US"/>
              </w:rPr>
              <w:t>CW</w:t>
            </w:r>
            <w:r w:rsidRPr="00A367AA">
              <w:rPr>
                <w:rFonts w:cs="Calibri"/>
                <w:lang w:val="en-US"/>
              </w:rPr>
              <w:t>, mL/cmH</w:t>
            </w:r>
            <w:r w:rsidRPr="00A367AA">
              <w:rPr>
                <w:rFonts w:cs="Calibri"/>
                <w:vertAlign w:val="subscript"/>
                <w:lang w:val="en-US"/>
              </w:rPr>
              <w:t>2</w:t>
            </w:r>
            <w:r w:rsidRPr="00A367AA">
              <w:rPr>
                <w:rFonts w:cs="Calibri"/>
                <w:lang w:val="en-US"/>
              </w:rPr>
              <w:t>O</w:t>
            </w:r>
          </w:p>
        </w:tc>
        <w:tc>
          <w:tcPr>
            <w:tcW w:w="1981" w:type="dxa"/>
            <w:shd w:val="clear" w:color="auto" w:fill="auto"/>
            <w:hideMark/>
          </w:tcPr>
          <w:p w14:paraId="37F99DC1"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162 (133 - 219)</w:t>
            </w:r>
          </w:p>
        </w:tc>
        <w:tc>
          <w:tcPr>
            <w:tcW w:w="1981" w:type="dxa"/>
            <w:shd w:val="clear" w:color="auto" w:fill="auto"/>
            <w:hideMark/>
          </w:tcPr>
          <w:p w14:paraId="7E25CA01"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121 (92 - 156)</w:t>
            </w:r>
          </w:p>
        </w:tc>
        <w:tc>
          <w:tcPr>
            <w:tcW w:w="965" w:type="dxa"/>
            <w:shd w:val="clear" w:color="auto" w:fill="auto"/>
            <w:hideMark/>
          </w:tcPr>
          <w:p w14:paraId="0AC380DA" w14:textId="7FC13EBB"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0.14</w:t>
            </w:r>
          </w:p>
        </w:tc>
      </w:tr>
      <w:tr w:rsidR="00491FF8" w:rsidRPr="00A367AA" w14:paraId="13E806F6" w14:textId="77777777" w:rsidTr="008F0562">
        <w:trPr>
          <w:trHeight w:val="269"/>
        </w:trPr>
        <w:tc>
          <w:tcPr>
            <w:tcW w:w="4361" w:type="dxa"/>
            <w:shd w:val="clear" w:color="auto" w:fill="auto"/>
            <w:hideMark/>
          </w:tcPr>
          <w:p w14:paraId="000838FD"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E</w:t>
            </w:r>
            <w:r w:rsidRPr="00A367AA">
              <w:rPr>
                <w:rFonts w:cs="Calibri"/>
                <w:vertAlign w:val="subscript"/>
                <w:lang w:val="en-US"/>
              </w:rPr>
              <w:t>L</w:t>
            </w:r>
            <w:r w:rsidRPr="00A367AA">
              <w:rPr>
                <w:rFonts w:cs="Calibri"/>
                <w:lang w:val="en-US"/>
              </w:rPr>
              <w:t>/E</w:t>
            </w:r>
            <w:r w:rsidRPr="00A367AA">
              <w:rPr>
                <w:rFonts w:cs="Calibri"/>
                <w:vertAlign w:val="subscript"/>
                <w:lang w:val="en-US"/>
              </w:rPr>
              <w:t>RS</w:t>
            </w:r>
          </w:p>
        </w:tc>
        <w:tc>
          <w:tcPr>
            <w:tcW w:w="1981" w:type="dxa"/>
            <w:shd w:val="clear" w:color="auto" w:fill="auto"/>
            <w:hideMark/>
          </w:tcPr>
          <w:p w14:paraId="567EE98C"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0.76 (0.72 - 0.79)</w:t>
            </w:r>
          </w:p>
        </w:tc>
        <w:tc>
          <w:tcPr>
            <w:tcW w:w="1981" w:type="dxa"/>
            <w:shd w:val="clear" w:color="auto" w:fill="auto"/>
            <w:hideMark/>
          </w:tcPr>
          <w:p w14:paraId="5DD27D12"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0.65 (0.50 - 0.75)</w:t>
            </w:r>
          </w:p>
        </w:tc>
        <w:tc>
          <w:tcPr>
            <w:tcW w:w="965" w:type="dxa"/>
            <w:shd w:val="clear" w:color="auto" w:fill="auto"/>
            <w:hideMark/>
          </w:tcPr>
          <w:p w14:paraId="6F150184" w14:textId="33908279"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0.10</w:t>
            </w:r>
          </w:p>
        </w:tc>
      </w:tr>
      <w:tr w:rsidR="00491FF8" w:rsidRPr="00A367AA" w14:paraId="36C467BE" w14:textId="77777777" w:rsidTr="008F0562">
        <w:trPr>
          <w:trHeight w:val="269"/>
        </w:trPr>
        <w:tc>
          <w:tcPr>
            <w:tcW w:w="4361" w:type="dxa"/>
            <w:shd w:val="clear" w:color="auto" w:fill="auto"/>
          </w:tcPr>
          <w:p w14:paraId="475FD552" w14:textId="77777777" w:rsidR="00491FF8" w:rsidRPr="00A367AA" w:rsidRDefault="00491FF8" w:rsidP="00491FF8">
            <w:pPr>
              <w:widowControl w:val="0"/>
              <w:autoSpaceDE w:val="0"/>
              <w:autoSpaceDN w:val="0"/>
              <w:adjustRightInd w:val="0"/>
              <w:rPr>
                <w:rFonts w:cs="Calibri"/>
                <w:lang w:val="en-US"/>
              </w:rPr>
            </w:pPr>
            <w:r w:rsidRPr="00A367AA">
              <w:rPr>
                <w:rFonts w:cs="Calibri"/>
                <w:bCs/>
                <w:lang w:val="en-US"/>
              </w:rPr>
              <w:t xml:space="preserve">    Transpulmonary driving pressure, cmH</w:t>
            </w:r>
            <w:r w:rsidRPr="00A367AA">
              <w:rPr>
                <w:rFonts w:cs="Calibri"/>
                <w:bCs/>
                <w:vertAlign w:val="subscript"/>
                <w:lang w:val="en-US"/>
              </w:rPr>
              <w:t>2</w:t>
            </w:r>
            <w:r w:rsidRPr="00A367AA">
              <w:rPr>
                <w:rFonts w:cs="Calibri"/>
                <w:bCs/>
                <w:lang w:val="en-US"/>
              </w:rPr>
              <w:t>O</w:t>
            </w:r>
          </w:p>
        </w:tc>
        <w:tc>
          <w:tcPr>
            <w:tcW w:w="1981" w:type="dxa"/>
            <w:shd w:val="clear" w:color="auto" w:fill="auto"/>
          </w:tcPr>
          <w:p w14:paraId="42878F58" w14:textId="50FDFCFA"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7.50 (6.25 - 9.50)</w:t>
            </w:r>
          </w:p>
        </w:tc>
        <w:tc>
          <w:tcPr>
            <w:tcW w:w="1981" w:type="dxa"/>
            <w:shd w:val="clear" w:color="auto" w:fill="auto"/>
          </w:tcPr>
          <w:p w14:paraId="6592F3AA" w14:textId="6E1103D4"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8.00 (5.25 - 9.00)</w:t>
            </w:r>
          </w:p>
        </w:tc>
        <w:tc>
          <w:tcPr>
            <w:tcW w:w="965" w:type="dxa"/>
            <w:shd w:val="clear" w:color="auto" w:fill="auto"/>
          </w:tcPr>
          <w:p w14:paraId="519AB2A6" w14:textId="6B6ED273"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0.90</w:t>
            </w:r>
          </w:p>
        </w:tc>
      </w:tr>
      <w:tr w:rsidR="00491FF8" w:rsidRPr="00A367AA" w14:paraId="540A62C4" w14:textId="77777777" w:rsidTr="008F0562">
        <w:trPr>
          <w:trHeight w:val="269"/>
        </w:trPr>
        <w:tc>
          <w:tcPr>
            <w:tcW w:w="4361" w:type="dxa"/>
            <w:shd w:val="clear" w:color="auto" w:fill="auto"/>
          </w:tcPr>
          <w:p w14:paraId="27CCAAE8" w14:textId="40B5E3AD" w:rsidR="00491FF8" w:rsidRPr="002349CD" w:rsidRDefault="00491FF8" w:rsidP="00491FF8">
            <w:pPr>
              <w:widowControl w:val="0"/>
              <w:autoSpaceDE w:val="0"/>
              <w:autoSpaceDN w:val="0"/>
              <w:adjustRightInd w:val="0"/>
              <w:rPr>
                <w:rFonts w:cs="Calibri"/>
                <w:lang w:val="en-US"/>
              </w:rPr>
            </w:pPr>
            <w:r w:rsidRPr="002349CD">
              <w:rPr>
                <w:rFonts w:cs="Calibri"/>
                <w:bCs/>
                <w:lang w:val="en-US"/>
              </w:rPr>
              <w:t xml:space="preserve">    Lung strain </w:t>
            </w:r>
          </w:p>
        </w:tc>
        <w:tc>
          <w:tcPr>
            <w:tcW w:w="1981" w:type="dxa"/>
            <w:shd w:val="clear" w:color="auto" w:fill="auto"/>
          </w:tcPr>
          <w:p w14:paraId="71C559AC" w14:textId="230A2CF5" w:rsidR="00491FF8" w:rsidRPr="002349CD" w:rsidRDefault="00491FF8" w:rsidP="00491FF8">
            <w:pPr>
              <w:widowControl w:val="0"/>
              <w:autoSpaceDE w:val="0"/>
              <w:autoSpaceDN w:val="0"/>
              <w:adjustRightInd w:val="0"/>
              <w:jc w:val="center"/>
              <w:rPr>
                <w:rFonts w:cs="Calibri"/>
                <w:lang w:val="en-US"/>
              </w:rPr>
            </w:pPr>
            <w:r w:rsidRPr="002349CD">
              <w:rPr>
                <w:rFonts w:cs="Calibri"/>
                <w:lang w:val="en-US"/>
              </w:rPr>
              <w:t>0.71 (0.58 - 0.86)</w:t>
            </w:r>
          </w:p>
        </w:tc>
        <w:tc>
          <w:tcPr>
            <w:tcW w:w="1981" w:type="dxa"/>
            <w:shd w:val="clear" w:color="auto" w:fill="auto"/>
          </w:tcPr>
          <w:p w14:paraId="3B0E220E" w14:textId="579078C5" w:rsidR="00491FF8" w:rsidRPr="002349CD" w:rsidRDefault="00491FF8" w:rsidP="00491FF8">
            <w:pPr>
              <w:widowControl w:val="0"/>
              <w:autoSpaceDE w:val="0"/>
              <w:autoSpaceDN w:val="0"/>
              <w:adjustRightInd w:val="0"/>
              <w:jc w:val="center"/>
              <w:rPr>
                <w:rFonts w:cs="Calibri"/>
                <w:lang w:val="en-US"/>
              </w:rPr>
            </w:pPr>
            <w:r w:rsidRPr="002349CD">
              <w:rPr>
                <w:rFonts w:cs="Calibri"/>
                <w:lang w:val="en-US"/>
              </w:rPr>
              <w:t>0.92 (0.67 - 1.32)</w:t>
            </w:r>
          </w:p>
        </w:tc>
        <w:tc>
          <w:tcPr>
            <w:tcW w:w="965" w:type="dxa"/>
            <w:shd w:val="clear" w:color="auto" w:fill="auto"/>
          </w:tcPr>
          <w:p w14:paraId="283D559E" w14:textId="49EA1D12" w:rsidR="00491FF8" w:rsidRPr="002349CD" w:rsidRDefault="00491FF8" w:rsidP="00491FF8">
            <w:pPr>
              <w:widowControl w:val="0"/>
              <w:autoSpaceDE w:val="0"/>
              <w:autoSpaceDN w:val="0"/>
              <w:adjustRightInd w:val="0"/>
              <w:jc w:val="center"/>
              <w:rPr>
                <w:rFonts w:cs="Calibri"/>
                <w:lang w:val="en-US"/>
              </w:rPr>
            </w:pPr>
            <w:r w:rsidRPr="002349CD">
              <w:rPr>
                <w:rFonts w:cs="Calibri"/>
                <w:lang w:val="en-US"/>
              </w:rPr>
              <w:t>0.30</w:t>
            </w:r>
          </w:p>
        </w:tc>
      </w:tr>
      <w:tr w:rsidR="00491FF8" w:rsidRPr="00BF281B" w14:paraId="61F3D70B" w14:textId="77777777" w:rsidTr="008F0562">
        <w:trPr>
          <w:trHeight w:val="269"/>
        </w:trPr>
        <w:tc>
          <w:tcPr>
            <w:tcW w:w="4361" w:type="dxa"/>
            <w:shd w:val="clear" w:color="auto" w:fill="auto"/>
          </w:tcPr>
          <w:p w14:paraId="60235A69" w14:textId="374863C5" w:rsidR="00491FF8" w:rsidRPr="00A05504" w:rsidRDefault="00491FF8" w:rsidP="00491FF8">
            <w:pPr>
              <w:widowControl w:val="0"/>
              <w:autoSpaceDE w:val="0"/>
              <w:autoSpaceDN w:val="0"/>
              <w:adjustRightInd w:val="0"/>
              <w:rPr>
                <w:rFonts w:cs="Calibri"/>
                <w:bCs/>
                <w:lang w:val="en-US"/>
              </w:rPr>
            </w:pPr>
            <w:r w:rsidRPr="00A05504">
              <w:rPr>
                <w:rFonts w:cs="Calibri"/>
                <w:b/>
                <w:lang w:val="en-US"/>
              </w:rPr>
              <w:t xml:space="preserve">Respiratory mechanics at PEEP </w:t>
            </w:r>
            <w:r w:rsidRPr="00A05504">
              <w:rPr>
                <w:rFonts w:cs="Calibri"/>
                <w:b/>
                <w:i/>
                <w:iCs/>
                <w:lang w:val="en-US"/>
              </w:rPr>
              <w:t>Express</w:t>
            </w:r>
          </w:p>
        </w:tc>
        <w:tc>
          <w:tcPr>
            <w:tcW w:w="1981" w:type="dxa"/>
            <w:shd w:val="clear" w:color="auto" w:fill="auto"/>
          </w:tcPr>
          <w:p w14:paraId="475060EF" w14:textId="77777777" w:rsidR="00491FF8" w:rsidRPr="00A05504" w:rsidRDefault="00491FF8" w:rsidP="00491FF8">
            <w:pPr>
              <w:widowControl w:val="0"/>
              <w:autoSpaceDE w:val="0"/>
              <w:autoSpaceDN w:val="0"/>
              <w:adjustRightInd w:val="0"/>
              <w:jc w:val="center"/>
              <w:rPr>
                <w:rFonts w:cs="Calibri"/>
                <w:lang w:val="en-US"/>
              </w:rPr>
            </w:pPr>
          </w:p>
        </w:tc>
        <w:tc>
          <w:tcPr>
            <w:tcW w:w="1981" w:type="dxa"/>
            <w:shd w:val="clear" w:color="auto" w:fill="auto"/>
          </w:tcPr>
          <w:p w14:paraId="71A39527" w14:textId="77777777" w:rsidR="00491FF8" w:rsidRPr="00A05504" w:rsidRDefault="00491FF8" w:rsidP="00491FF8">
            <w:pPr>
              <w:widowControl w:val="0"/>
              <w:autoSpaceDE w:val="0"/>
              <w:autoSpaceDN w:val="0"/>
              <w:adjustRightInd w:val="0"/>
              <w:jc w:val="center"/>
              <w:rPr>
                <w:rFonts w:cs="Calibri"/>
                <w:lang w:val="en-US"/>
              </w:rPr>
            </w:pPr>
          </w:p>
        </w:tc>
        <w:tc>
          <w:tcPr>
            <w:tcW w:w="965" w:type="dxa"/>
            <w:shd w:val="clear" w:color="auto" w:fill="auto"/>
          </w:tcPr>
          <w:p w14:paraId="2B9DDB53" w14:textId="77777777" w:rsidR="00491FF8" w:rsidRPr="00A05504" w:rsidRDefault="00491FF8" w:rsidP="00491FF8">
            <w:pPr>
              <w:widowControl w:val="0"/>
              <w:autoSpaceDE w:val="0"/>
              <w:autoSpaceDN w:val="0"/>
              <w:adjustRightInd w:val="0"/>
              <w:jc w:val="center"/>
              <w:rPr>
                <w:rFonts w:cs="Calibri"/>
                <w:lang w:val="en-US"/>
              </w:rPr>
            </w:pPr>
          </w:p>
        </w:tc>
      </w:tr>
      <w:tr w:rsidR="00491FF8" w:rsidRPr="00A367AA" w14:paraId="461D5FD7" w14:textId="77777777" w:rsidTr="008F0562">
        <w:trPr>
          <w:trHeight w:val="269"/>
        </w:trPr>
        <w:tc>
          <w:tcPr>
            <w:tcW w:w="4361" w:type="dxa"/>
            <w:shd w:val="clear" w:color="auto" w:fill="auto"/>
          </w:tcPr>
          <w:p w14:paraId="3FB79496" w14:textId="7E0EF357" w:rsidR="00491FF8" w:rsidRPr="00A05504" w:rsidRDefault="00491FF8" w:rsidP="00491FF8">
            <w:pPr>
              <w:widowControl w:val="0"/>
              <w:autoSpaceDE w:val="0"/>
              <w:autoSpaceDN w:val="0"/>
              <w:adjustRightInd w:val="0"/>
              <w:rPr>
                <w:rFonts w:cs="Calibri"/>
                <w:bCs/>
                <w:lang w:val="en-US"/>
              </w:rPr>
            </w:pPr>
            <w:r w:rsidRPr="00A05504">
              <w:rPr>
                <w:rFonts w:cs="Calibri"/>
                <w:lang w:val="en-US"/>
              </w:rPr>
              <w:t xml:space="preserve">    Tidal volume, mL</w:t>
            </w:r>
          </w:p>
        </w:tc>
        <w:tc>
          <w:tcPr>
            <w:tcW w:w="1981" w:type="dxa"/>
            <w:shd w:val="clear" w:color="auto" w:fill="auto"/>
          </w:tcPr>
          <w:p w14:paraId="00CC150A" w14:textId="12DC0F59"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425 (375 - 450)</w:t>
            </w:r>
          </w:p>
        </w:tc>
        <w:tc>
          <w:tcPr>
            <w:tcW w:w="1981" w:type="dxa"/>
            <w:shd w:val="clear" w:color="auto" w:fill="auto"/>
          </w:tcPr>
          <w:p w14:paraId="304FCC3E" w14:textId="1F4586ED"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388 (350 - 412)</w:t>
            </w:r>
          </w:p>
        </w:tc>
        <w:tc>
          <w:tcPr>
            <w:tcW w:w="965" w:type="dxa"/>
            <w:shd w:val="clear" w:color="auto" w:fill="auto"/>
          </w:tcPr>
          <w:p w14:paraId="005B356E" w14:textId="4955F169"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0.60</w:t>
            </w:r>
          </w:p>
        </w:tc>
      </w:tr>
      <w:tr w:rsidR="00491FF8" w:rsidRPr="00A367AA" w14:paraId="18B1EAFE" w14:textId="77777777" w:rsidTr="008F0562">
        <w:trPr>
          <w:trHeight w:val="269"/>
        </w:trPr>
        <w:tc>
          <w:tcPr>
            <w:tcW w:w="4361" w:type="dxa"/>
            <w:shd w:val="clear" w:color="auto" w:fill="auto"/>
          </w:tcPr>
          <w:p w14:paraId="42B0D1A3" w14:textId="1E9A4BF1" w:rsidR="00491FF8" w:rsidRPr="00A05504" w:rsidRDefault="00491FF8" w:rsidP="00491FF8">
            <w:pPr>
              <w:widowControl w:val="0"/>
              <w:autoSpaceDE w:val="0"/>
              <w:autoSpaceDN w:val="0"/>
              <w:adjustRightInd w:val="0"/>
              <w:rPr>
                <w:rFonts w:cs="Calibri"/>
                <w:bCs/>
                <w:lang w:val="en-US"/>
              </w:rPr>
            </w:pPr>
            <w:r w:rsidRPr="00A05504">
              <w:rPr>
                <w:rFonts w:cs="Calibri"/>
                <w:lang w:val="en-US"/>
              </w:rPr>
              <w:t xml:space="preserve">    </w:t>
            </w:r>
            <w:proofErr w:type="spellStart"/>
            <w:r w:rsidRPr="00A05504">
              <w:rPr>
                <w:rFonts w:cs="Calibri"/>
                <w:lang w:val="en-US"/>
              </w:rPr>
              <w:t>PEEP</w:t>
            </w:r>
            <w:r w:rsidRPr="00A05504">
              <w:rPr>
                <w:rFonts w:cs="Calibri"/>
                <w:vertAlign w:val="subscript"/>
                <w:lang w:val="en-US"/>
              </w:rPr>
              <w:t>tot</w:t>
            </w:r>
            <w:proofErr w:type="spellEnd"/>
            <w:r w:rsidRPr="00A05504">
              <w:rPr>
                <w:rFonts w:cs="Calibri"/>
                <w:lang w:val="en-US"/>
              </w:rPr>
              <w:t>, cmH</w:t>
            </w:r>
            <w:r w:rsidRPr="00A05504">
              <w:rPr>
                <w:rFonts w:cs="Calibri"/>
                <w:vertAlign w:val="subscript"/>
                <w:lang w:val="en-US"/>
              </w:rPr>
              <w:t>2</w:t>
            </w:r>
            <w:r w:rsidRPr="00A05504">
              <w:rPr>
                <w:rFonts w:cs="Calibri"/>
                <w:lang w:val="en-US"/>
              </w:rPr>
              <w:t>O</w:t>
            </w:r>
          </w:p>
        </w:tc>
        <w:tc>
          <w:tcPr>
            <w:tcW w:w="1981" w:type="dxa"/>
            <w:shd w:val="clear" w:color="auto" w:fill="auto"/>
          </w:tcPr>
          <w:p w14:paraId="14672C57" w14:textId="3AA13E6B"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17.5 (15.</w:t>
            </w:r>
            <w:r>
              <w:rPr>
                <w:rFonts w:cs="Calibri"/>
                <w:lang w:val="en-US"/>
              </w:rPr>
              <w:t>2</w:t>
            </w:r>
            <w:r w:rsidRPr="00A05504">
              <w:rPr>
                <w:rFonts w:cs="Calibri"/>
                <w:lang w:val="en-US"/>
              </w:rPr>
              <w:t xml:space="preserve"> - 18.5)</w:t>
            </w:r>
          </w:p>
        </w:tc>
        <w:tc>
          <w:tcPr>
            <w:tcW w:w="1981" w:type="dxa"/>
            <w:shd w:val="clear" w:color="auto" w:fill="auto"/>
          </w:tcPr>
          <w:p w14:paraId="551CBC14" w14:textId="0D6808E4"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17.5 (15.0 - 18.</w:t>
            </w:r>
            <w:r>
              <w:rPr>
                <w:rFonts w:cs="Calibri"/>
                <w:lang w:val="en-US"/>
              </w:rPr>
              <w:t>2</w:t>
            </w:r>
            <w:r w:rsidRPr="00A05504">
              <w:rPr>
                <w:rFonts w:cs="Calibri"/>
                <w:lang w:val="en-US"/>
              </w:rPr>
              <w:t>)</w:t>
            </w:r>
          </w:p>
        </w:tc>
        <w:tc>
          <w:tcPr>
            <w:tcW w:w="965" w:type="dxa"/>
            <w:shd w:val="clear" w:color="auto" w:fill="auto"/>
          </w:tcPr>
          <w:p w14:paraId="4A682721" w14:textId="42F6A7D7"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&gt;0.9</w:t>
            </w:r>
          </w:p>
        </w:tc>
      </w:tr>
      <w:tr w:rsidR="00491FF8" w:rsidRPr="00A367AA" w14:paraId="78CF3D94" w14:textId="77777777" w:rsidTr="008F0562">
        <w:trPr>
          <w:trHeight w:val="269"/>
        </w:trPr>
        <w:tc>
          <w:tcPr>
            <w:tcW w:w="4361" w:type="dxa"/>
            <w:shd w:val="clear" w:color="auto" w:fill="auto"/>
          </w:tcPr>
          <w:p w14:paraId="24CC591D" w14:textId="2036EF83" w:rsidR="00491FF8" w:rsidRPr="00A05504" w:rsidRDefault="00491FF8" w:rsidP="00491FF8">
            <w:pPr>
              <w:widowControl w:val="0"/>
              <w:autoSpaceDE w:val="0"/>
              <w:autoSpaceDN w:val="0"/>
              <w:adjustRightInd w:val="0"/>
              <w:rPr>
                <w:rFonts w:cs="Calibri"/>
                <w:bCs/>
                <w:lang w:val="en-US"/>
              </w:rPr>
            </w:pPr>
            <w:r w:rsidRPr="00A05504">
              <w:rPr>
                <w:rFonts w:cs="Calibri"/>
                <w:lang w:val="en-US"/>
              </w:rPr>
              <w:t xml:space="preserve">    Driving pressure, cmH</w:t>
            </w:r>
            <w:r w:rsidRPr="00A05504">
              <w:rPr>
                <w:rFonts w:cs="Calibri"/>
                <w:vertAlign w:val="subscript"/>
                <w:lang w:val="en-US"/>
              </w:rPr>
              <w:t>2</w:t>
            </w:r>
            <w:r w:rsidRPr="00A05504">
              <w:rPr>
                <w:rFonts w:cs="Calibri"/>
                <w:lang w:val="en-US"/>
              </w:rPr>
              <w:t>O</w:t>
            </w:r>
          </w:p>
        </w:tc>
        <w:tc>
          <w:tcPr>
            <w:tcW w:w="1981" w:type="dxa"/>
            <w:shd w:val="clear" w:color="auto" w:fill="auto"/>
          </w:tcPr>
          <w:p w14:paraId="4E837491" w14:textId="606C212E"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11.0 (9.0 - 13.7)</w:t>
            </w:r>
          </w:p>
        </w:tc>
        <w:tc>
          <w:tcPr>
            <w:tcW w:w="1981" w:type="dxa"/>
            <w:shd w:val="clear" w:color="auto" w:fill="auto"/>
          </w:tcPr>
          <w:p w14:paraId="241BC002" w14:textId="2E3A0369"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11.5 (10.7 - 12.5)</w:t>
            </w:r>
          </w:p>
        </w:tc>
        <w:tc>
          <w:tcPr>
            <w:tcW w:w="965" w:type="dxa"/>
            <w:shd w:val="clear" w:color="auto" w:fill="auto"/>
          </w:tcPr>
          <w:p w14:paraId="57A1E4B1" w14:textId="0B97FFE6"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0.80</w:t>
            </w:r>
          </w:p>
        </w:tc>
      </w:tr>
      <w:tr w:rsidR="00491FF8" w:rsidRPr="00A367AA" w14:paraId="1646988C" w14:textId="77777777" w:rsidTr="008F0562">
        <w:trPr>
          <w:trHeight w:val="269"/>
        </w:trPr>
        <w:tc>
          <w:tcPr>
            <w:tcW w:w="4361" w:type="dxa"/>
            <w:shd w:val="clear" w:color="auto" w:fill="auto"/>
          </w:tcPr>
          <w:p w14:paraId="417A4A75" w14:textId="768F2A76" w:rsidR="00491FF8" w:rsidRPr="00A05504" w:rsidRDefault="00491FF8" w:rsidP="00491FF8">
            <w:pPr>
              <w:widowControl w:val="0"/>
              <w:autoSpaceDE w:val="0"/>
              <w:autoSpaceDN w:val="0"/>
              <w:adjustRightInd w:val="0"/>
              <w:rPr>
                <w:rFonts w:cs="Calibri"/>
                <w:bCs/>
                <w:lang w:val="en-US"/>
              </w:rPr>
            </w:pPr>
            <w:r w:rsidRPr="00A05504">
              <w:rPr>
                <w:rFonts w:cs="Calibri"/>
                <w:lang w:val="en-US"/>
              </w:rPr>
              <w:t xml:space="preserve">    C</w:t>
            </w:r>
            <w:r w:rsidRPr="00A05504">
              <w:rPr>
                <w:rFonts w:cs="Calibri"/>
                <w:vertAlign w:val="subscript"/>
                <w:lang w:val="en-US"/>
              </w:rPr>
              <w:t>RS</w:t>
            </w:r>
            <w:r w:rsidRPr="00A05504">
              <w:rPr>
                <w:rFonts w:cs="Calibri"/>
                <w:lang w:val="en-US"/>
              </w:rPr>
              <w:t>, mL/cmH</w:t>
            </w:r>
            <w:r w:rsidRPr="00A05504">
              <w:rPr>
                <w:rFonts w:cs="Calibri"/>
                <w:vertAlign w:val="subscript"/>
                <w:lang w:val="en-US"/>
              </w:rPr>
              <w:t>2</w:t>
            </w:r>
            <w:r w:rsidRPr="00A05504">
              <w:rPr>
                <w:rFonts w:cs="Calibri"/>
                <w:lang w:val="en-US"/>
              </w:rPr>
              <w:t>O</w:t>
            </w:r>
          </w:p>
        </w:tc>
        <w:tc>
          <w:tcPr>
            <w:tcW w:w="1981" w:type="dxa"/>
            <w:shd w:val="clear" w:color="auto" w:fill="auto"/>
          </w:tcPr>
          <w:p w14:paraId="0B872F5E" w14:textId="64C2C94C"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39 (29 - 47)</w:t>
            </w:r>
          </w:p>
        </w:tc>
        <w:tc>
          <w:tcPr>
            <w:tcW w:w="1981" w:type="dxa"/>
            <w:shd w:val="clear" w:color="auto" w:fill="auto"/>
          </w:tcPr>
          <w:p w14:paraId="5C30D9DA" w14:textId="59E6618F"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35 (32 - 37)</w:t>
            </w:r>
          </w:p>
        </w:tc>
        <w:tc>
          <w:tcPr>
            <w:tcW w:w="965" w:type="dxa"/>
            <w:shd w:val="clear" w:color="auto" w:fill="auto"/>
          </w:tcPr>
          <w:p w14:paraId="59225C95" w14:textId="5A75C0BE"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0.30</w:t>
            </w:r>
          </w:p>
        </w:tc>
      </w:tr>
      <w:tr w:rsidR="00491FF8" w:rsidRPr="00A367AA" w14:paraId="14C68840" w14:textId="77777777" w:rsidTr="008F0562">
        <w:trPr>
          <w:trHeight w:val="269"/>
        </w:trPr>
        <w:tc>
          <w:tcPr>
            <w:tcW w:w="4361" w:type="dxa"/>
            <w:shd w:val="clear" w:color="auto" w:fill="auto"/>
          </w:tcPr>
          <w:p w14:paraId="2D56F339" w14:textId="6D5CE1B5" w:rsidR="00491FF8" w:rsidRPr="00A05504" w:rsidRDefault="00491FF8" w:rsidP="00491FF8">
            <w:pPr>
              <w:widowControl w:val="0"/>
              <w:autoSpaceDE w:val="0"/>
              <w:autoSpaceDN w:val="0"/>
              <w:adjustRightInd w:val="0"/>
              <w:rPr>
                <w:rFonts w:cs="Calibri"/>
                <w:bCs/>
                <w:lang w:val="en-US"/>
              </w:rPr>
            </w:pPr>
            <w:r w:rsidRPr="00A05504">
              <w:rPr>
                <w:rFonts w:cs="Calibri"/>
                <w:lang w:val="en-US"/>
              </w:rPr>
              <w:t xml:space="preserve">    Measured </w:t>
            </w:r>
            <w:proofErr w:type="spellStart"/>
            <w:proofErr w:type="gramStart"/>
            <w:r w:rsidRPr="00A05504">
              <w:rPr>
                <w:rFonts w:cs="Calibri"/>
                <w:lang w:val="en-US"/>
              </w:rPr>
              <w:t>P</w:t>
            </w:r>
            <w:r w:rsidRPr="00A05504">
              <w:rPr>
                <w:rFonts w:cs="Calibri"/>
                <w:vertAlign w:val="subscript"/>
                <w:lang w:val="en-US"/>
              </w:rPr>
              <w:t>L,exp</w:t>
            </w:r>
            <w:proofErr w:type="spellEnd"/>
            <w:proofErr w:type="gramEnd"/>
            <w:r w:rsidRPr="00A05504">
              <w:rPr>
                <w:rFonts w:cs="Calibri"/>
                <w:lang w:val="en-US"/>
              </w:rPr>
              <w:t>, cmH</w:t>
            </w:r>
            <w:r w:rsidRPr="00A05504">
              <w:rPr>
                <w:rFonts w:cs="Calibri"/>
                <w:vertAlign w:val="subscript"/>
                <w:lang w:val="en-US"/>
              </w:rPr>
              <w:t>2</w:t>
            </w:r>
            <w:r w:rsidRPr="00A05504">
              <w:rPr>
                <w:rFonts w:cs="Calibri"/>
                <w:lang w:val="en-US"/>
              </w:rPr>
              <w:t>O</w:t>
            </w:r>
          </w:p>
        </w:tc>
        <w:tc>
          <w:tcPr>
            <w:tcW w:w="1981" w:type="dxa"/>
            <w:shd w:val="clear" w:color="auto" w:fill="auto"/>
          </w:tcPr>
          <w:p w14:paraId="7BBDACAB" w14:textId="582822AE"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5.0 (3.3 - 8.0)</w:t>
            </w:r>
          </w:p>
        </w:tc>
        <w:tc>
          <w:tcPr>
            <w:tcW w:w="1981" w:type="dxa"/>
            <w:shd w:val="clear" w:color="auto" w:fill="auto"/>
          </w:tcPr>
          <w:p w14:paraId="36960998" w14:textId="5C3D1CAD"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5.0 (-0.3 - 6.3)</w:t>
            </w:r>
          </w:p>
        </w:tc>
        <w:tc>
          <w:tcPr>
            <w:tcW w:w="965" w:type="dxa"/>
            <w:shd w:val="clear" w:color="auto" w:fill="auto"/>
          </w:tcPr>
          <w:p w14:paraId="34FACE3B" w14:textId="47420880"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0.50</w:t>
            </w:r>
          </w:p>
        </w:tc>
      </w:tr>
      <w:tr w:rsidR="00491FF8" w:rsidRPr="00A367AA" w14:paraId="4943FE98" w14:textId="77777777" w:rsidTr="008F0562">
        <w:trPr>
          <w:trHeight w:val="269"/>
        </w:trPr>
        <w:tc>
          <w:tcPr>
            <w:tcW w:w="4361" w:type="dxa"/>
            <w:shd w:val="clear" w:color="auto" w:fill="auto"/>
          </w:tcPr>
          <w:p w14:paraId="1F65B86C" w14:textId="1F4BCBBA" w:rsidR="00491FF8" w:rsidRPr="00A05504" w:rsidRDefault="00491FF8" w:rsidP="00491FF8">
            <w:pPr>
              <w:widowControl w:val="0"/>
              <w:autoSpaceDE w:val="0"/>
              <w:autoSpaceDN w:val="0"/>
              <w:adjustRightInd w:val="0"/>
              <w:rPr>
                <w:rFonts w:cs="Calibri"/>
                <w:bCs/>
                <w:lang w:val="en-US"/>
              </w:rPr>
            </w:pPr>
            <w:r w:rsidRPr="00A05504">
              <w:rPr>
                <w:rFonts w:cs="Calibri"/>
                <w:lang w:val="en-US"/>
              </w:rPr>
              <w:t xml:space="preserve">    Calculated </w:t>
            </w:r>
            <w:proofErr w:type="spellStart"/>
            <w:proofErr w:type="gramStart"/>
            <w:r w:rsidRPr="00A05504">
              <w:rPr>
                <w:rFonts w:cs="Calibri"/>
                <w:lang w:val="en-US"/>
              </w:rPr>
              <w:t>P</w:t>
            </w:r>
            <w:r w:rsidRPr="00A05504">
              <w:rPr>
                <w:rFonts w:cs="Calibri"/>
                <w:vertAlign w:val="subscript"/>
                <w:lang w:val="en-US"/>
              </w:rPr>
              <w:t>L,insp</w:t>
            </w:r>
            <w:proofErr w:type="spellEnd"/>
            <w:proofErr w:type="gramEnd"/>
            <w:r w:rsidRPr="00A05504">
              <w:rPr>
                <w:rFonts w:cs="Calibri"/>
                <w:lang w:val="en-US"/>
              </w:rPr>
              <w:t>, cmH</w:t>
            </w:r>
            <w:r w:rsidRPr="00A05504">
              <w:rPr>
                <w:rFonts w:cs="Calibri"/>
                <w:vertAlign w:val="subscript"/>
                <w:lang w:val="en-US"/>
              </w:rPr>
              <w:t>2</w:t>
            </w:r>
            <w:r w:rsidRPr="00A05504">
              <w:rPr>
                <w:rFonts w:cs="Calibri"/>
                <w:lang w:val="en-US"/>
              </w:rPr>
              <w:t>O</w:t>
            </w:r>
          </w:p>
        </w:tc>
        <w:tc>
          <w:tcPr>
            <w:tcW w:w="1981" w:type="dxa"/>
            <w:shd w:val="clear" w:color="auto" w:fill="auto"/>
          </w:tcPr>
          <w:p w14:paraId="1C60D16A" w14:textId="6F99DF45"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21.8 (20.2 - 24.6)</w:t>
            </w:r>
          </w:p>
        </w:tc>
        <w:tc>
          <w:tcPr>
            <w:tcW w:w="1981" w:type="dxa"/>
            <w:shd w:val="clear" w:color="auto" w:fill="auto"/>
          </w:tcPr>
          <w:p w14:paraId="494EA29A" w14:textId="20B57039"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22.2 (19.1 - 24.4)</w:t>
            </w:r>
          </w:p>
        </w:tc>
        <w:tc>
          <w:tcPr>
            <w:tcW w:w="965" w:type="dxa"/>
            <w:shd w:val="clear" w:color="auto" w:fill="auto"/>
          </w:tcPr>
          <w:p w14:paraId="68C0D8A4" w14:textId="0B91C1F8"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&gt;0.9</w:t>
            </w:r>
          </w:p>
        </w:tc>
      </w:tr>
      <w:tr w:rsidR="00491FF8" w:rsidRPr="00A367AA" w14:paraId="13D241AA" w14:textId="77777777" w:rsidTr="008F0562">
        <w:trPr>
          <w:trHeight w:val="269"/>
        </w:trPr>
        <w:tc>
          <w:tcPr>
            <w:tcW w:w="4361" w:type="dxa"/>
            <w:shd w:val="clear" w:color="auto" w:fill="auto"/>
          </w:tcPr>
          <w:p w14:paraId="2DA3BDA1" w14:textId="39D3527F" w:rsidR="00491FF8" w:rsidRPr="00A05504" w:rsidRDefault="00491FF8" w:rsidP="00491FF8">
            <w:pPr>
              <w:widowControl w:val="0"/>
              <w:autoSpaceDE w:val="0"/>
              <w:autoSpaceDN w:val="0"/>
              <w:adjustRightInd w:val="0"/>
              <w:rPr>
                <w:rFonts w:cs="Calibri"/>
                <w:bCs/>
                <w:lang w:val="en-US"/>
              </w:rPr>
            </w:pPr>
            <w:r w:rsidRPr="00A05504">
              <w:rPr>
                <w:rFonts w:cs="Calibri"/>
                <w:lang w:val="en-US"/>
              </w:rPr>
              <w:t xml:space="preserve">    C</w:t>
            </w:r>
            <w:r w:rsidRPr="00A05504">
              <w:rPr>
                <w:rFonts w:cs="Calibri"/>
                <w:vertAlign w:val="subscript"/>
                <w:lang w:val="en-US"/>
              </w:rPr>
              <w:t>CW</w:t>
            </w:r>
            <w:r w:rsidRPr="00A05504">
              <w:rPr>
                <w:rFonts w:cs="Calibri"/>
                <w:lang w:val="en-US"/>
              </w:rPr>
              <w:t>, mL/cmH</w:t>
            </w:r>
            <w:r w:rsidRPr="00A05504">
              <w:rPr>
                <w:rFonts w:cs="Calibri"/>
                <w:vertAlign w:val="subscript"/>
                <w:lang w:val="en-US"/>
              </w:rPr>
              <w:t>2</w:t>
            </w:r>
            <w:r w:rsidRPr="00A05504">
              <w:rPr>
                <w:rFonts w:cs="Calibri"/>
                <w:lang w:val="en-US"/>
              </w:rPr>
              <w:t>O</w:t>
            </w:r>
          </w:p>
        </w:tc>
        <w:tc>
          <w:tcPr>
            <w:tcW w:w="1981" w:type="dxa"/>
            <w:shd w:val="clear" w:color="auto" w:fill="auto"/>
          </w:tcPr>
          <w:p w14:paraId="7DAE9397" w14:textId="22C63AF8"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154 (121 - 216)</w:t>
            </w:r>
          </w:p>
        </w:tc>
        <w:tc>
          <w:tcPr>
            <w:tcW w:w="1981" w:type="dxa"/>
            <w:shd w:val="clear" w:color="auto" w:fill="auto"/>
          </w:tcPr>
          <w:p w14:paraId="2D60FA59" w14:textId="5FAE2F8C"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121 (80 - 197)</w:t>
            </w:r>
          </w:p>
        </w:tc>
        <w:tc>
          <w:tcPr>
            <w:tcW w:w="965" w:type="dxa"/>
            <w:shd w:val="clear" w:color="auto" w:fill="auto"/>
          </w:tcPr>
          <w:p w14:paraId="7C70F0C9" w14:textId="410885B0"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0.30</w:t>
            </w:r>
          </w:p>
        </w:tc>
      </w:tr>
      <w:tr w:rsidR="00491FF8" w:rsidRPr="00A367AA" w14:paraId="4AB0BA94" w14:textId="77777777" w:rsidTr="008F0562">
        <w:trPr>
          <w:trHeight w:val="269"/>
        </w:trPr>
        <w:tc>
          <w:tcPr>
            <w:tcW w:w="4361" w:type="dxa"/>
            <w:shd w:val="clear" w:color="auto" w:fill="auto"/>
          </w:tcPr>
          <w:p w14:paraId="042DC6CA" w14:textId="7B10A741" w:rsidR="00491FF8" w:rsidRPr="00A05504" w:rsidRDefault="00491FF8" w:rsidP="00491FF8">
            <w:pPr>
              <w:widowControl w:val="0"/>
              <w:autoSpaceDE w:val="0"/>
              <w:autoSpaceDN w:val="0"/>
              <w:adjustRightInd w:val="0"/>
              <w:rPr>
                <w:rFonts w:cs="Calibri"/>
                <w:bCs/>
                <w:lang w:val="en-US"/>
              </w:rPr>
            </w:pPr>
            <w:r w:rsidRPr="00A05504">
              <w:rPr>
                <w:rFonts w:cs="Calibri"/>
                <w:lang w:val="en-US"/>
              </w:rPr>
              <w:t xml:space="preserve">    E</w:t>
            </w:r>
            <w:r w:rsidRPr="00A05504">
              <w:rPr>
                <w:rFonts w:cs="Calibri"/>
                <w:vertAlign w:val="subscript"/>
                <w:lang w:val="en-US"/>
              </w:rPr>
              <w:t>L</w:t>
            </w:r>
            <w:r w:rsidRPr="00A05504">
              <w:rPr>
                <w:rFonts w:cs="Calibri"/>
                <w:lang w:val="en-US"/>
              </w:rPr>
              <w:t>/E</w:t>
            </w:r>
            <w:r w:rsidRPr="00A05504">
              <w:rPr>
                <w:rFonts w:cs="Calibri"/>
                <w:vertAlign w:val="subscript"/>
                <w:lang w:val="en-US"/>
              </w:rPr>
              <w:t>RS</w:t>
            </w:r>
          </w:p>
        </w:tc>
        <w:tc>
          <w:tcPr>
            <w:tcW w:w="1981" w:type="dxa"/>
            <w:shd w:val="clear" w:color="auto" w:fill="auto"/>
          </w:tcPr>
          <w:p w14:paraId="6B2FF76A" w14:textId="327E97BD"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0.76 (0.72 - 0.84)</w:t>
            </w:r>
          </w:p>
        </w:tc>
        <w:tc>
          <w:tcPr>
            <w:tcW w:w="1981" w:type="dxa"/>
            <w:shd w:val="clear" w:color="auto" w:fill="auto"/>
          </w:tcPr>
          <w:p w14:paraId="2A339B04" w14:textId="71D32E09"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0.77 (0.66 - 0.84)</w:t>
            </w:r>
          </w:p>
        </w:tc>
        <w:tc>
          <w:tcPr>
            <w:tcW w:w="965" w:type="dxa"/>
            <w:shd w:val="clear" w:color="auto" w:fill="auto"/>
          </w:tcPr>
          <w:p w14:paraId="18CEA586" w14:textId="0DFDE423"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0.90</w:t>
            </w:r>
          </w:p>
        </w:tc>
      </w:tr>
      <w:tr w:rsidR="00491FF8" w:rsidRPr="00A367AA" w14:paraId="2BB7B643" w14:textId="77777777" w:rsidTr="00491FF8">
        <w:trPr>
          <w:trHeight w:val="269"/>
        </w:trPr>
        <w:tc>
          <w:tcPr>
            <w:tcW w:w="4361" w:type="dxa"/>
            <w:shd w:val="clear" w:color="auto" w:fill="auto"/>
          </w:tcPr>
          <w:p w14:paraId="78F2A2BE" w14:textId="48ED4FA4" w:rsidR="00491FF8" w:rsidRPr="00A05504" w:rsidRDefault="00491FF8" w:rsidP="00491FF8">
            <w:pPr>
              <w:widowControl w:val="0"/>
              <w:autoSpaceDE w:val="0"/>
              <w:autoSpaceDN w:val="0"/>
              <w:adjustRightInd w:val="0"/>
              <w:rPr>
                <w:rFonts w:cs="Calibri"/>
                <w:bCs/>
                <w:lang w:val="en-US"/>
              </w:rPr>
            </w:pPr>
            <w:r w:rsidRPr="00A05504">
              <w:rPr>
                <w:rFonts w:cs="Calibri"/>
                <w:bCs/>
                <w:lang w:val="en-US"/>
              </w:rPr>
              <w:t xml:space="preserve">    Transpulmonary driving pressure, cmH</w:t>
            </w:r>
            <w:r w:rsidRPr="00A05504">
              <w:rPr>
                <w:rFonts w:cs="Calibri"/>
                <w:bCs/>
                <w:vertAlign w:val="subscript"/>
                <w:lang w:val="en-US"/>
              </w:rPr>
              <w:t>2</w:t>
            </w:r>
            <w:r w:rsidRPr="00A05504">
              <w:rPr>
                <w:rFonts w:cs="Calibri"/>
                <w:bCs/>
                <w:lang w:val="en-US"/>
              </w:rPr>
              <w:t>O</w:t>
            </w:r>
          </w:p>
        </w:tc>
        <w:tc>
          <w:tcPr>
            <w:tcW w:w="1981" w:type="dxa"/>
            <w:shd w:val="clear" w:color="auto" w:fill="auto"/>
          </w:tcPr>
          <w:p w14:paraId="0F5A5135" w14:textId="37FA4761"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9.0 (7.0 - 10.5)</w:t>
            </w:r>
          </w:p>
        </w:tc>
        <w:tc>
          <w:tcPr>
            <w:tcW w:w="1981" w:type="dxa"/>
            <w:shd w:val="clear" w:color="auto" w:fill="auto"/>
          </w:tcPr>
          <w:p w14:paraId="16EA0D3D" w14:textId="143E11E9"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9.0 (7.0 - 10.3)</w:t>
            </w:r>
          </w:p>
        </w:tc>
        <w:tc>
          <w:tcPr>
            <w:tcW w:w="965" w:type="dxa"/>
            <w:shd w:val="clear" w:color="auto" w:fill="auto"/>
          </w:tcPr>
          <w:p w14:paraId="2C0A8C5E" w14:textId="6FB5E824"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0.80</w:t>
            </w:r>
          </w:p>
        </w:tc>
      </w:tr>
      <w:tr w:rsidR="00491FF8" w:rsidRPr="00A367AA" w14:paraId="2F6FCF5C" w14:textId="77777777" w:rsidTr="00491FF8">
        <w:trPr>
          <w:trHeight w:val="269"/>
        </w:trPr>
        <w:tc>
          <w:tcPr>
            <w:tcW w:w="4361" w:type="dxa"/>
            <w:tcBorders>
              <w:bottom w:val="single" w:sz="4" w:space="0" w:color="auto"/>
            </w:tcBorders>
            <w:shd w:val="clear" w:color="auto" w:fill="auto"/>
          </w:tcPr>
          <w:p w14:paraId="41D7E016" w14:textId="4566C66E" w:rsidR="00491FF8" w:rsidRPr="009E36F4" w:rsidRDefault="00491FF8" w:rsidP="00491FF8">
            <w:pPr>
              <w:widowControl w:val="0"/>
              <w:autoSpaceDE w:val="0"/>
              <w:autoSpaceDN w:val="0"/>
              <w:adjustRightInd w:val="0"/>
              <w:rPr>
                <w:rFonts w:cs="Calibri"/>
                <w:bCs/>
                <w:lang w:val="en-US"/>
              </w:rPr>
            </w:pPr>
            <w:r w:rsidRPr="009E36F4">
              <w:rPr>
                <w:rFonts w:cs="Calibri"/>
                <w:bCs/>
                <w:lang w:val="en-US"/>
              </w:rPr>
              <w:t xml:space="preserve">    Lung strain </w:t>
            </w:r>
          </w:p>
        </w:tc>
        <w:tc>
          <w:tcPr>
            <w:tcW w:w="1981" w:type="dxa"/>
            <w:tcBorders>
              <w:bottom w:val="single" w:sz="4" w:space="0" w:color="auto"/>
            </w:tcBorders>
            <w:shd w:val="clear" w:color="auto" w:fill="auto"/>
          </w:tcPr>
          <w:p w14:paraId="11BC8B3B" w14:textId="77563889"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0.63 (0.40 - 0.94)</w:t>
            </w:r>
          </w:p>
        </w:tc>
        <w:tc>
          <w:tcPr>
            <w:tcW w:w="1981" w:type="dxa"/>
            <w:tcBorders>
              <w:bottom w:val="single" w:sz="4" w:space="0" w:color="auto"/>
            </w:tcBorders>
            <w:shd w:val="clear" w:color="auto" w:fill="auto"/>
          </w:tcPr>
          <w:p w14:paraId="093604BE" w14:textId="10CD8DD7"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0.82 (0.71 - 0.99)</w:t>
            </w:r>
          </w:p>
        </w:tc>
        <w:tc>
          <w:tcPr>
            <w:tcW w:w="965" w:type="dxa"/>
            <w:tcBorders>
              <w:bottom w:val="single" w:sz="4" w:space="0" w:color="auto"/>
            </w:tcBorders>
            <w:shd w:val="clear" w:color="auto" w:fill="auto"/>
          </w:tcPr>
          <w:p w14:paraId="7860AA3D" w14:textId="430C0001" w:rsidR="00491FF8" w:rsidRPr="00A05504" w:rsidRDefault="00491FF8" w:rsidP="00491FF8">
            <w:pPr>
              <w:widowControl w:val="0"/>
              <w:autoSpaceDE w:val="0"/>
              <w:autoSpaceDN w:val="0"/>
              <w:adjustRightInd w:val="0"/>
              <w:jc w:val="center"/>
              <w:rPr>
                <w:rFonts w:cs="Calibri"/>
                <w:lang w:val="en-US"/>
              </w:rPr>
            </w:pPr>
            <w:r w:rsidRPr="00A05504">
              <w:rPr>
                <w:rFonts w:cs="Calibri"/>
                <w:lang w:val="en-US"/>
              </w:rPr>
              <w:t>0.30</w:t>
            </w:r>
          </w:p>
        </w:tc>
      </w:tr>
    </w:tbl>
    <w:p w14:paraId="7D60C3A5" w14:textId="77777777" w:rsidR="007F5C57" w:rsidRPr="00AC757C" w:rsidRDefault="007F5C57" w:rsidP="007F5C57">
      <w:pPr>
        <w:widowControl w:val="0"/>
        <w:autoSpaceDE w:val="0"/>
        <w:autoSpaceDN w:val="0"/>
        <w:adjustRightInd w:val="0"/>
        <w:rPr>
          <w:lang w:val="en-US"/>
        </w:rPr>
      </w:pPr>
    </w:p>
    <w:p w14:paraId="043E7F2A" w14:textId="647698BA" w:rsidR="007F5C57" w:rsidRPr="00F83EB7" w:rsidRDefault="007F5C57" w:rsidP="007F5C57">
      <w:pPr>
        <w:spacing w:line="360" w:lineRule="auto"/>
        <w:jc w:val="both"/>
        <w:rPr>
          <w:color w:val="000000"/>
          <w:sz w:val="24"/>
          <w:szCs w:val="24"/>
          <w:lang w:val="en-US"/>
        </w:rPr>
      </w:pPr>
      <w:r w:rsidRPr="00B5657B">
        <w:rPr>
          <w:i/>
          <w:color w:val="000000"/>
          <w:sz w:val="24"/>
          <w:szCs w:val="24"/>
          <w:lang w:val="en-US"/>
        </w:rPr>
        <w:lastRenderedPageBreak/>
        <w:t>ARDS, Acute Respiratory Distress Syndrome; SOFA, Sequential Organ Failure Assessment; SAPS II, Simplified Acute Physiology Score II;</w:t>
      </w:r>
      <w:r w:rsidR="00500873">
        <w:rPr>
          <w:i/>
          <w:color w:val="000000"/>
          <w:sz w:val="24"/>
          <w:szCs w:val="24"/>
          <w:lang w:val="en-US"/>
        </w:rPr>
        <w:t xml:space="preserve"> </w:t>
      </w:r>
      <w:r w:rsidR="00500873" w:rsidRPr="00B5657B">
        <w:rPr>
          <w:i/>
          <w:sz w:val="24"/>
          <w:szCs w:val="24"/>
          <w:lang w:val="en-US"/>
        </w:rPr>
        <w:t>PaO</w:t>
      </w:r>
      <w:r w:rsidR="00500873" w:rsidRPr="00B5657B">
        <w:rPr>
          <w:i/>
          <w:sz w:val="24"/>
          <w:szCs w:val="24"/>
          <w:vertAlign w:val="subscript"/>
          <w:lang w:val="en-US"/>
        </w:rPr>
        <w:t>2</w:t>
      </w:r>
      <w:r w:rsidR="00500873" w:rsidRPr="00B5657B">
        <w:rPr>
          <w:i/>
          <w:sz w:val="24"/>
          <w:szCs w:val="24"/>
          <w:lang w:val="en-US"/>
        </w:rPr>
        <w:t>/FiO</w:t>
      </w:r>
      <w:r w:rsidR="00500873" w:rsidRPr="00B5657B">
        <w:rPr>
          <w:i/>
          <w:sz w:val="24"/>
          <w:szCs w:val="24"/>
          <w:vertAlign w:val="subscript"/>
          <w:lang w:val="en-US"/>
        </w:rPr>
        <w:t>2</w:t>
      </w:r>
      <w:r w:rsidR="00500873" w:rsidRPr="00B5657B">
        <w:rPr>
          <w:i/>
          <w:sz w:val="24"/>
          <w:szCs w:val="24"/>
          <w:lang w:val="en-US"/>
        </w:rPr>
        <w:t xml:space="preserve">, </w:t>
      </w:r>
      <w:r w:rsidR="00500873" w:rsidRPr="00B5657B">
        <w:rPr>
          <w:i/>
          <w:color w:val="000000"/>
          <w:sz w:val="24"/>
          <w:szCs w:val="24"/>
          <w:lang w:val="en-US"/>
        </w:rPr>
        <w:t>partial pressure of arterial oxygen over fraction of inspired oxygen ratio</w:t>
      </w:r>
      <w:r w:rsidR="00500873" w:rsidRPr="00500873">
        <w:rPr>
          <w:i/>
          <w:sz w:val="24"/>
          <w:szCs w:val="24"/>
          <w:lang w:val="en-US"/>
        </w:rPr>
        <w:t>;</w:t>
      </w:r>
      <w:r w:rsidR="00500873" w:rsidRPr="00B5657B">
        <w:rPr>
          <w:i/>
          <w:sz w:val="24"/>
          <w:szCs w:val="24"/>
          <w:vertAlign w:val="subscript"/>
          <w:lang w:val="en-US"/>
        </w:rPr>
        <w:t xml:space="preserve"> </w:t>
      </w:r>
      <w:r w:rsidR="00500873" w:rsidRPr="00B5657B">
        <w:rPr>
          <w:i/>
          <w:sz w:val="24"/>
          <w:szCs w:val="24"/>
          <w:lang w:val="en-US"/>
        </w:rPr>
        <w:t>PaCO</w:t>
      </w:r>
      <w:r w:rsidR="00500873" w:rsidRPr="00B5657B">
        <w:rPr>
          <w:i/>
          <w:sz w:val="24"/>
          <w:szCs w:val="24"/>
          <w:vertAlign w:val="subscript"/>
          <w:lang w:val="en-US"/>
        </w:rPr>
        <w:t>2</w:t>
      </w:r>
      <w:r w:rsidR="00500873" w:rsidRPr="00B5657B">
        <w:rPr>
          <w:i/>
          <w:sz w:val="24"/>
          <w:szCs w:val="24"/>
          <w:lang w:val="en-US"/>
        </w:rPr>
        <w:t>,</w:t>
      </w:r>
      <w:r w:rsidR="00500873" w:rsidRPr="00B5657B">
        <w:rPr>
          <w:i/>
          <w:sz w:val="24"/>
          <w:szCs w:val="24"/>
          <w:vertAlign w:val="subscript"/>
          <w:lang w:val="en-US"/>
        </w:rPr>
        <w:t xml:space="preserve"> </w:t>
      </w:r>
      <w:r w:rsidR="00500873" w:rsidRPr="00B5657B">
        <w:rPr>
          <w:i/>
          <w:color w:val="000000"/>
          <w:sz w:val="24"/>
          <w:szCs w:val="24"/>
          <w:lang w:val="en-US"/>
        </w:rPr>
        <w:t>partial pressure of arterial carbon dioxide</w:t>
      </w:r>
      <w:r w:rsidRPr="00B5657B">
        <w:rPr>
          <w:i/>
          <w:color w:val="000000"/>
          <w:sz w:val="24"/>
          <w:szCs w:val="24"/>
          <w:lang w:val="en-US"/>
        </w:rPr>
        <w:t xml:space="preserve">; </w:t>
      </w:r>
      <w:r w:rsidR="007D68CE" w:rsidRPr="00B5657B">
        <w:rPr>
          <w:i/>
          <w:color w:val="000000"/>
          <w:sz w:val="24"/>
          <w:szCs w:val="24"/>
          <w:lang w:val="en-US"/>
        </w:rPr>
        <w:t xml:space="preserve">PEEP, positive end-expiratory pressure; </w:t>
      </w:r>
      <w:proofErr w:type="spellStart"/>
      <w:r w:rsidR="007D68CE" w:rsidRPr="00B5657B">
        <w:rPr>
          <w:i/>
          <w:color w:val="000000"/>
          <w:sz w:val="24"/>
          <w:szCs w:val="24"/>
          <w:lang w:val="en-US"/>
        </w:rPr>
        <w:t>PEEP</w:t>
      </w:r>
      <w:r w:rsidR="007D68CE" w:rsidRPr="00B5657B">
        <w:rPr>
          <w:i/>
          <w:color w:val="000000"/>
          <w:sz w:val="24"/>
          <w:szCs w:val="24"/>
          <w:vertAlign w:val="subscript"/>
          <w:lang w:val="en-US"/>
        </w:rPr>
        <w:t>tot</w:t>
      </w:r>
      <w:proofErr w:type="spellEnd"/>
      <w:r w:rsidR="007D68CE" w:rsidRPr="00B5657B">
        <w:rPr>
          <w:i/>
          <w:color w:val="000000"/>
          <w:sz w:val="24"/>
          <w:szCs w:val="24"/>
          <w:lang w:val="en-US"/>
        </w:rPr>
        <w:t>, total PEEP</w:t>
      </w:r>
      <w:r w:rsidRPr="00B5657B">
        <w:rPr>
          <w:i/>
          <w:color w:val="000000"/>
          <w:sz w:val="24"/>
          <w:szCs w:val="24"/>
          <w:lang w:val="en-US"/>
        </w:rPr>
        <w:t xml:space="preserve">; </w:t>
      </w:r>
      <w:proofErr w:type="spellStart"/>
      <w:r w:rsidRPr="00B5657B">
        <w:rPr>
          <w:i/>
          <w:color w:val="000000"/>
          <w:sz w:val="24"/>
          <w:szCs w:val="24"/>
          <w:lang w:val="en-US"/>
        </w:rPr>
        <w:t>P</w:t>
      </w:r>
      <w:r w:rsidR="0001226D">
        <w:rPr>
          <w:i/>
          <w:color w:val="000000"/>
          <w:sz w:val="24"/>
          <w:szCs w:val="24"/>
          <w:vertAlign w:val="subscript"/>
          <w:lang w:val="en-US"/>
        </w:rPr>
        <w:t>p</w:t>
      </w:r>
      <w:r w:rsidRPr="00B5657B">
        <w:rPr>
          <w:i/>
          <w:color w:val="000000"/>
          <w:sz w:val="24"/>
          <w:szCs w:val="24"/>
          <w:vertAlign w:val="subscript"/>
          <w:lang w:val="en-US"/>
        </w:rPr>
        <w:t>lat</w:t>
      </w:r>
      <w:proofErr w:type="spellEnd"/>
      <w:r w:rsidRPr="00B5657B">
        <w:rPr>
          <w:i/>
          <w:color w:val="000000"/>
          <w:sz w:val="24"/>
          <w:szCs w:val="24"/>
          <w:lang w:val="en-US"/>
        </w:rPr>
        <w:t>, plateau pressure; C</w:t>
      </w:r>
      <w:r w:rsidRPr="00B05BD5">
        <w:rPr>
          <w:i/>
          <w:color w:val="000000"/>
          <w:sz w:val="24"/>
          <w:szCs w:val="24"/>
          <w:vertAlign w:val="subscript"/>
          <w:lang w:val="en-US"/>
        </w:rPr>
        <w:t>RS</w:t>
      </w:r>
      <w:r w:rsidRPr="00B5657B">
        <w:rPr>
          <w:i/>
          <w:color w:val="000000"/>
          <w:sz w:val="24"/>
          <w:szCs w:val="24"/>
          <w:lang w:val="en-US"/>
        </w:rPr>
        <w:t>, respiratory system compliance;</w:t>
      </w:r>
      <w:r>
        <w:rPr>
          <w:i/>
          <w:color w:val="000000"/>
          <w:sz w:val="24"/>
          <w:szCs w:val="24"/>
          <w:lang w:val="en-US"/>
        </w:rPr>
        <w:t xml:space="preserve"> </w:t>
      </w:r>
      <w:r w:rsidRPr="00B05BD5">
        <w:rPr>
          <w:i/>
          <w:sz w:val="24"/>
          <w:szCs w:val="24"/>
          <w:lang w:val="en-US"/>
        </w:rPr>
        <w:t xml:space="preserve">Measured </w:t>
      </w:r>
      <w:proofErr w:type="spellStart"/>
      <w:r w:rsidRPr="00B05BD5">
        <w:rPr>
          <w:i/>
          <w:sz w:val="24"/>
          <w:szCs w:val="24"/>
          <w:lang w:val="en-US"/>
        </w:rPr>
        <w:t>P</w:t>
      </w:r>
      <w:r w:rsidRPr="00B05BD5">
        <w:rPr>
          <w:i/>
          <w:sz w:val="24"/>
          <w:szCs w:val="24"/>
          <w:vertAlign w:val="subscript"/>
          <w:lang w:val="en-US"/>
        </w:rPr>
        <w:t>L,exp</w:t>
      </w:r>
      <w:proofErr w:type="spellEnd"/>
      <w:r w:rsidRPr="00B05BD5">
        <w:rPr>
          <w:i/>
          <w:sz w:val="24"/>
          <w:szCs w:val="24"/>
          <w:lang w:val="en-US"/>
        </w:rPr>
        <w:t>, directly measured end-expiratory transpulmonary pressure</w:t>
      </w:r>
      <w:r>
        <w:rPr>
          <w:i/>
          <w:color w:val="000000"/>
          <w:sz w:val="24"/>
          <w:szCs w:val="24"/>
          <w:lang w:val="en-US"/>
        </w:rPr>
        <w:t xml:space="preserve">; </w:t>
      </w:r>
      <w:r w:rsidRPr="00B05BD5">
        <w:rPr>
          <w:i/>
          <w:color w:val="000000"/>
          <w:sz w:val="24"/>
          <w:szCs w:val="24"/>
          <w:lang w:val="en-US"/>
        </w:rPr>
        <w:t xml:space="preserve">Calculated </w:t>
      </w:r>
      <w:proofErr w:type="spellStart"/>
      <w:r w:rsidRPr="00B05BD5">
        <w:rPr>
          <w:i/>
          <w:sz w:val="24"/>
          <w:szCs w:val="24"/>
          <w:lang w:val="en-US"/>
        </w:rPr>
        <w:t>P</w:t>
      </w:r>
      <w:r w:rsidRPr="00B05BD5">
        <w:rPr>
          <w:i/>
          <w:sz w:val="24"/>
          <w:szCs w:val="24"/>
          <w:vertAlign w:val="subscript"/>
          <w:lang w:val="en-US"/>
        </w:rPr>
        <w:t>L,insp</w:t>
      </w:r>
      <w:proofErr w:type="spellEnd"/>
      <w:r w:rsidRPr="00B05BD5">
        <w:rPr>
          <w:i/>
          <w:sz w:val="24"/>
          <w:szCs w:val="24"/>
          <w:lang w:val="en-US"/>
        </w:rPr>
        <w:t>, end-inspiratory transpulmonary pressure calculated using E</w:t>
      </w:r>
      <w:r w:rsidRPr="00B05BD5">
        <w:rPr>
          <w:i/>
          <w:sz w:val="24"/>
          <w:szCs w:val="24"/>
          <w:vertAlign w:val="subscript"/>
          <w:lang w:val="en-US"/>
        </w:rPr>
        <w:t>L</w:t>
      </w:r>
      <w:r w:rsidRPr="00B05BD5">
        <w:rPr>
          <w:i/>
          <w:sz w:val="24"/>
          <w:szCs w:val="24"/>
          <w:lang w:val="en-US"/>
        </w:rPr>
        <w:t>/E</w:t>
      </w:r>
      <w:r w:rsidRPr="00B05BD5">
        <w:rPr>
          <w:i/>
          <w:sz w:val="24"/>
          <w:szCs w:val="24"/>
          <w:vertAlign w:val="subscript"/>
          <w:lang w:val="en-US"/>
        </w:rPr>
        <w:t xml:space="preserve">RS </w:t>
      </w:r>
      <w:r w:rsidRPr="00B05BD5">
        <w:rPr>
          <w:i/>
          <w:sz w:val="24"/>
          <w:szCs w:val="24"/>
          <w:lang w:val="en-US"/>
        </w:rPr>
        <w:t>ratio;</w:t>
      </w:r>
      <w:r>
        <w:rPr>
          <w:i/>
          <w:sz w:val="24"/>
          <w:szCs w:val="24"/>
          <w:lang w:val="en-US"/>
        </w:rPr>
        <w:t xml:space="preserve"> </w:t>
      </w:r>
      <w:r w:rsidRPr="00B5657B">
        <w:rPr>
          <w:i/>
          <w:sz w:val="24"/>
          <w:szCs w:val="24"/>
          <w:lang w:val="en-US"/>
        </w:rPr>
        <w:t>C</w:t>
      </w:r>
      <w:r w:rsidRPr="00B5657B">
        <w:rPr>
          <w:i/>
          <w:sz w:val="24"/>
          <w:szCs w:val="24"/>
          <w:vertAlign w:val="subscript"/>
          <w:lang w:val="en-US"/>
        </w:rPr>
        <w:t>CW</w:t>
      </w:r>
      <w:r w:rsidRPr="00B5657B">
        <w:rPr>
          <w:i/>
          <w:sz w:val="24"/>
          <w:szCs w:val="24"/>
          <w:lang w:val="en-US"/>
        </w:rPr>
        <w:t xml:space="preserve">, </w:t>
      </w:r>
      <w:r w:rsidRPr="00B5657B">
        <w:rPr>
          <w:i/>
          <w:color w:val="000000"/>
          <w:sz w:val="24"/>
          <w:szCs w:val="24"/>
          <w:lang w:val="en-US"/>
        </w:rPr>
        <w:t xml:space="preserve">chest wall compliance; </w:t>
      </w:r>
      <w:r w:rsidRPr="00B5657B">
        <w:rPr>
          <w:i/>
          <w:sz w:val="24"/>
          <w:szCs w:val="24"/>
          <w:lang w:val="en-US"/>
        </w:rPr>
        <w:t>E</w:t>
      </w:r>
      <w:r w:rsidRPr="00B5657B">
        <w:rPr>
          <w:i/>
          <w:sz w:val="24"/>
          <w:szCs w:val="24"/>
          <w:vertAlign w:val="subscript"/>
          <w:lang w:val="en-US"/>
        </w:rPr>
        <w:t>L</w:t>
      </w:r>
      <w:r w:rsidRPr="00B5657B">
        <w:rPr>
          <w:i/>
          <w:sz w:val="24"/>
          <w:szCs w:val="24"/>
          <w:lang w:val="en-US"/>
        </w:rPr>
        <w:t>/E</w:t>
      </w:r>
      <w:r w:rsidRPr="00B5657B">
        <w:rPr>
          <w:i/>
          <w:sz w:val="24"/>
          <w:szCs w:val="24"/>
          <w:vertAlign w:val="subscript"/>
          <w:lang w:val="en-US"/>
        </w:rPr>
        <w:t>RS</w:t>
      </w:r>
      <w:r w:rsidRPr="00B5657B">
        <w:rPr>
          <w:i/>
          <w:color w:val="000000"/>
          <w:sz w:val="24"/>
          <w:szCs w:val="24"/>
          <w:lang w:val="en-US"/>
        </w:rPr>
        <w:t xml:space="preserve">, </w:t>
      </w:r>
      <w:r w:rsidRPr="00B5657B">
        <w:rPr>
          <w:i/>
          <w:sz w:val="24"/>
          <w:szCs w:val="24"/>
          <w:lang w:val="en-US"/>
        </w:rPr>
        <w:t>lung to respiratory system elastance ratio.</w:t>
      </w:r>
      <w:r w:rsidRPr="00F83EB7">
        <w:rPr>
          <w:sz w:val="24"/>
          <w:szCs w:val="24"/>
          <w:lang w:val="en-US"/>
        </w:rPr>
        <w:t xml:space="preserve"> </w:t>
      </w:r>
      <w:r w:rsidRPr="00F83EB7">
        <w:rPr>
          <w:sz w:val="24"/>
          <w:szCs w:val="24"/>
          <w:vertAlign w:val="subscript"/>
          <w:lang w:val="en-US"/>
        </w:rPr>
        <w:t xml:space="preserve"> </w:t>
      </w:r>
      <w:r w:rsidRPr="00F83EB7">
        <w:rPr>
          <w:color w:val="000000"/>
          <w:sz w:val="24"/>
          <w:szCs w:val="24"/>
          <w:lang w:val="en-US"/>
        </w:rPr>
        <w:t>Data are presented as median (interquartile range) or number (percentage)</w:t>
      </w:r>
      <w:r w:rsidRPr="00F83EB7">
        <w:rPr>
          <w:sz w:val="24"/>
          <w:szCs w:val="24"/>
          <w:lang w:val="en-US"/>
        </w:rPr>
        <w:t>.</w:t>
      </w:r>
    </w:p>
    <w:p w14:paraId="6CA12939" w14:textId="7AF35BDF" w:rsidR="007F5C57" w:rsidRPr="005C07EC" w:rsidRDefault="007F5C57" w:rsidP="007F5C57">
      <w:pPr>
        <w:widowControl w:val="0"/>
        <w:autoSpaceDE w:val="0"/>
        <w:autoSpaceDN w:val="0"/>
        <w:adjustRightInd w:val="0"/>
        <w:spacing w:line="360" w:lineRule="auto"/>
        <w:rPr>
          <w:b/>
          <w:sz w:val="24"/>
          <w:szCs w:val="24"/>
          <w:lang w:val="en-US"/>
        </w:rPr>
      </w:pPr>
      <w:r>
        <w:rPr>
          <w:b/>
          <w:lang w:val="en-US"/>
        </w:rPr>
        <w:br w:type="page"/>
      </w:r>
      <w:r w:rsidRPr="00CF250D">
        <w:rPr>
          <w:b/>
          <w:sz w:val="24"/>
          <w:szCs w:val="24"/>
          <w:lang w:val="en-US"/>
        </w:rPr>
        <w:lastRenderedPageBreak/>
        <w:t xml:space="preserve">Table </w:t>
      </w:r>
      <w:r w:rsidR="009C473D" w:rsidRPr="00CF250D">
        <w:rPr>
          <w:b/>
          <w:sz w:val="24"/>
          <w:szCs w:val="24"/>
          <w:lang w:val="en-US"/>
        </w:rPr>
        <w:t>S</w:t>
      </w:r>
      <w:r w:rsidRPr="00CF250D">
        <w:rPr>
          <w:b/>
          <w:sz w:val="24"/>
          <w:szCs w:val="24"/>
          <w:lang w:val="en-US"/>
        </w:rPr>
        <w:t xml:space="preserve">4. Main characteristics of the patients with positive end-expiratory pressure levels determined by the </w:t>
      </w:r>
      <w:proofErr w:type="spellStart"/>
      <w:proofErr w:type="gramStart"/>
      <w:r w:rsidRPr="00CF250D">
        <w:rPr>
          <w:rFonts w:cs="Calibri"/>
          <w:b/>
          <w:i/>
          <w:iCs/>
          <w:sz w:val="24"/>
          <w:szCs w:val="24"/>
          <w:lang w:val="en-US"/>
        </w:rPr>
        <w:t>P</w:t>
      </w:r>
      <w:r w:rsidRPr="00CF250D">
        <w:rPr>
          <w:rFonts w:cs="Calibri"/>
          <w:b/>
          <w:i/>
          <w:iCs/>
          <w:sz w:val="24"/>
          <w:szCs w:val="24"/>
          <w:vertAlign w:val="subscript"/>
          <w:lang w:val="en-US"/>
        </w:rPr>
        <w:t>L,insp</w:t>
      </w:r>
      <w:proofErr w:type="spellEnd"/>
      <w:proofErr w:type="gramEnd"/>
      <w:r w:rsidRPr="00CF250D">
        <w:rPr>
          <w:rFonts w:cs="Calibri"/>
          <w:b/>
          <w:sz w:val="24"/>
          <w:szCs w:val="24"/>
          <w:lang w:val="en-US"/>
        </w:rPr>
        <w:t xml:space="preserve"> strategy (</w:t>
      </w:r>
      <w:proofErr w:type="spellStart"/>
      <w:proofErr w:type="gramStart"/>
      <w:r w:rsidRPr="00CF250D">
        <w:rPr>
          <w:b/>
          <w:sz w:val="24"/>
          <w:szCs w:val="24"/>
          <w:lang w:val="en-US"/>
        </w:rPr>
        <w:t>PEEP</w:t>
      </w:r>
      <w:r w:rsidRPr="00CF250D">
        <w:rPr>
          <w:b/>
          <w:sz w:val="24"/>
          <w:szCs w:val="24"/>
          <w:vertAlign w:val="subscript"/>
          <w:lang w:val="en-US"/>
        </w:rPr>
        <w:t>PL,insp</w:t>
      </w:r>
      <w:proofErr w:type="spellEnd"/>
      <w:proofErr w:type="gramEnd"/>
      <w:r w:rsidRPr="00CF250D">
        <w:rPr>
          <w:b/>
          <w:sz w:val="24"/>
          <w:szCs w:val="24"/>
          <w:vertAlign w:val="subscript"/>
          <w:lang w:val="en-US"/>
        </w:rPr>
        <w:t xml:space="preserve"> </w:t>
      </w:r>
      <w:r w:rsidRPr="00CF250D">
        <w:rPr>
          <w:b/>
          <w:sz w:val="24"/>
          <w:szCs w:val="24"/>
          <w:lang w:val="en-US"/>
        </w:rPr>
        <w:t>)</w:t>
      </w:r>
      <w:r w:rsidRPr="00CF250D">
        <w:rPr>
          <w:rFonts w:cs="Calibri"/>
          <w:b/>
          <w:sz w:val="24"/>
          <w:szCs w:val="24"/>
          <w:lang w:val="en-US"/>
        </w:rPr>
        <w:t xml:space="preserve"> higher or lower than </w:t>
      </w:r>
      <w:r w:rsidRPr="00CF250D">
        <w:rPr>
          <w:b/>
          <w:sz w:val="24"/>
          <w:szCs w:val="24"/>
          <w:lang w:val="en-US"/>
        </w:rPr>
        <w:t xml:space="preserve">positive end-expiratory pressure levels </w:t>
      </w:r>
      <w:r w:rsidRPr="00CF250D">
        <w:rPr>
          <w:rFonts w:cs="Calibri"/>
          <w:b/>
          <w:sz w:val="24"/>
          <w:szCs w:val="24"/>
          <w:lang w:val="en-US"/>
        </w:rPr>
        <w:t xml:space="preserve">determined by the </w:t>
      </w:r>
      <w:proofErr w:type="spellStart"/>
      <w:proofErr w:type="gramStart"/>
      <w:r w:rsidRPr="00CF250D">
        <w:rPr>
          <w:rFonts w:cs="Calibri"/>
          <w:b/>
          <w:i/>
          <w:iCs/>
          <w:sz w:val="24"/>
          <w:szCs w:val="24"/>
          <w:lang w:val="en-US"/>
        </w:rPr>
        <w:t>P</w:t>
      </w:r>
      <w:r w:rsidRPr="00CF250D">
        <w:rPr>
          <w:rFonts w:cs="Calibri"/>
          <w:b/>
          <w:i/>
          <w:iCs/>
          <w:sz w:val="24"/>
          <w:szCs w:val="24"/>
          <w:vertAlign w:val="subscript"/>
          <w:lang w:val="en-US"/>
        </w:rPr>
        <w:t>L,exp</w:t>
      </w:r>
      <w:proofErr w:type="spellEnd"/>
      <w:proofErr w:type="gramEnd"/>
      <w:r w:rsidRPr="00CF250D">
        <w:rPr>
          <w:rFonts w:cs="Calibri"/>
          <w:b/>
          <w:sz w:val="24"/>
          <w:szCs w:val="24"/>
          <w:lang w:val="en-US"/>
        </w:rPr>
        <w:t xml:space="preserve"> </w:t>
      </w:r>
      <w:r w:rsidRPr="00CF250D">
        <w:rPr>
          <w:b/>
          <w:sz w:val="24"/>
          <w:szCs w:val="24"/>
          <w:lang w:val="en-US"/>
        </w:rPr>
        <w:t>strategy (</w:t>
      </w:r>
      <w:proofErr w:type="spellStart"/>
      <w:proofErr w:type="gramStart"/>
      <w:r w:rsidRPr="00CF250D">
        <w:rPr>
          <w:b/>
          <w:sz w:val="24"/>
          <w:szCs w:val="24"/>
          <w:lang w:val="en-US"/>
        </w:rPr>
        <w:t>PEEP</w:t>
      </w:r>
      <w:r w:rsidRPr="00CF250D">
        <w:rPr>
          <w:b/>
          <w:sz w:val="24"/>
          <w:szCs w:val="24"/>
          <w:vertAlign w:val="subscript"/>
          <w:lang w:val="en-US"/>
        </w:rPr>
        <w:t>PL,exp</w:t>
      </w:r>
      <w:proofErr w:type="spellEnd"/>
      <w:proofErr w:type="gramEnd"/>
      <w:r w:rsidRPr="00CF250D">
        <w:rPr>
          <w:b/>
          <w:sz w:val="24"/>
          <w:szCs w:val="24"/>
          <w:lang w:val="en-US"/>
        </w:rPr>
        <w:t>).</w:t>
      </w:r>
    </w:p>
    <w:p w14:paraId="7DB76E08" w14:textId="77777777" w:rsidR="007F5C57" w:rsidRPr="00AC757C" w:rsidRDefault="007F5C57" w:rsidP="007F5C57">
      <w:pPr>
        <w:widowControl w:val="0"/>
        <w:autoSpaceDE w:val="0"/>
        <w:autoSpaceDN w:val="0"/>
        <w:adjustRightInd w:val="0"/>
        <w:rPr>
          <w:b/>
          <w:lang w:val="en-US"/>
        </w:rPr>
      </w:pPr>
    </w:p>
    <w:tbl>
      <w:tblPr>
        <w:tblW w:w="9747" w:type="dxa"/>
        <w:tblLook w:val="04A0" w:firstRow="1" w:lastRow="0" w:firstColumn="1" w:lastColumn="0" w:noHBand="0" w:noVBand="1"/>
      </w:tblPr>
      <w:tblGrid>
        <w:gridCol w:w="4474"/>
        <w:gridCol w:w="2140"/>
        <w:gridCol w:w="2141"/>
        <w:gridCol w:w="992"/>
      </w:tblGrid>
      <w:tr w:rsidR="007F5C57" w:rsidRPr="004A7B1E" w14:paraId="777F915E" w14:textId="77777777" w:rsidTr="008F0562">
        <w:trPr>
          <w:trHeight w:val="518"/>
        </w:trPr>
        <w:tc>
          <w:tcPr>
            <w:tcW w:w="4474" w:type="dxa"/>
            <w:tcBorders>
              <w:bottom w:val="single" w:sz="4" w:space="0" w:color="auto"/>
            </w:tcBorders>
            <w:shd w:val="clear" w:color="auto" w:fill="auto"/>
            <w:hideMark/>
          </w:tcPr>
          <w:p w14:paraId="0105328E" w14:textId="77777777" w:rsidR="007F5C57" w:rsidRDefault="007F5C57" w:rsidP="008F0562">
            <w:pPr>
              <w:widowControl w:val="0"/>
              <w:autoSpaceDE w:val="0"/>
              <w:autoSpaceDN w:val="0"/>
              <w:adjustRightInd w:val="0"/>
              <w:rPr>
                <w:rFonts w:cs="Calibri"/>
                <w:b/>
                <w:bCs/>
                <w:lang w:val="en-US"/>
              </w:rPr>
            </w:pPr>
          </w:p>
        </w:tc>
        <w:tc>
          <w:tcPr>
            <w:tcW w:w="2140" w:type="dxa"/>
            <w:tcBorders>
              <w:bottom w:val="single" w:sz="4" w:space="0" w:color="auto"/>
            </w:tcBorders>
            <w:shd w:val="clear" w:color="auto" w:fill="auto"/>
            <w:hideMark/>
          </w:tcPr>
          <w:p w14:paraId="3F7118A0" w14:textId="3B77398F" w:rsidR="007F5C57" w:rsidRPr="00A367AA" w:rsidRDefault="00FF0D31" w:rsidP="008F0562">
            <w:pPr>
              <w:widowControl w:val="0"/>
              <w:autoSpaceDE w:val="0"/>
              <w:autoSpaceDN w:val="0"/>
              <w:adjustRightInd w:val="0"/>
              <w:jc w:val="center"/>
              <w:rPr>
                <w:rFonts w:cs="Calibri"/>
                <w:b/>
                <w:lang w:val="en-US"/>
              </w:rPr>
            </w:pPr>
            <w:proofErr w:type="spellStart"/>
            <w:proofErr w:type="gramStart"/>
            <w:r w:rsidRPr="00A367AA">
              <w:rPr>
                <w:rFonts w:cs="Calibri"/>
                <w:b/>
                <w:bCs/>
                <w:lang w:val="en-US"/>
              </w:rPr>
              <w:t>PEEP</w:t>
            </w:r>
            <w:r w:rsidRPr="00A367AA">
              <w:rPr>
                <w:rFonts w:cs="Calibri"/>
                <w:b/>
                <w:bCs/>
                <w:vertAlign w:val="subscript"/>
                <w:lang w:val="en-US"/>
              </w:rPr>
              <w:t>PL,exp</w:t>
            </w:r>
            <w:proofErr w:type="spellEnd"/>
            <w:proofErr w:type="gramEnd"/>
            <w:r w:rsidRPr="00A367AA">
              <w:rPr>
                <w:rFonts w:cs="Calibri"/>
                <w:b/>
                <w:bCs/>
                <w:lang w:val="en-US"/>
              </w:rPr>
              <w:t xml:space="preserve"> </w:t>
            </w:r>
            <w:r>
              <w:rPr>
                <w:rFonts w:cs="Calibri"/>
                <w:b/>
                <w:bCs/>
                <w:lang w:val="en-US"/>
              </w:rPr>
              <w:t xml:space="preserve">&lt; </w:t>
            </w:r>
            <w:proofErr w:type="spellStart"/>
            <w:proofErr w:type="gramStart"/>
            <w:r w:rsidR="007F5C57" w:rsidRPr="00A367AA">
              <w:rPr>
                <w:rFonts w:cs="Calibri"/>
                <w:b/>
                <w:bCs/>
                <w:lang w:val="en-US"/>
              </w:rPr>
              <w:t>PEEP</w:t>
            </w:r>
            <w:r w:rsidR="007F5C57" w:rsidRPr="00A367AA">
              <w:rPr>
                <w:rFonts w:cs="Calibri"/>
                <w:b/>
                <w:bCs/>
                <w:vertAlign w:val="subscript"/>
                <w:lang w:val="en-US"/>
              </w:rPr>
              <w:t>PL,insp</w:t>
            </w:r>
            <w:proofErr w:type="spellEnd"/>
            <w:proofErr w:type="gramEnd"/>
            <w:r w:rsidR="007F5C57" w:rsidRPr="00A367AA">
              <w:rPr>
                <w:rFonts w:cs="Calibri"/>
                <w:b/>
                <w:bCs/>
                <w:lang w:val="en-US"/>
              </w:rPr>
              <w:t xml:space="preserve"> </w:t>
            </w:r>
          </w:p>
          <w:p w14:paraId="70CA7DF3" w14:textId="77777777" w:rsidR="007F5C57" w:rsidRPr="00A367AA" w:rsidRDefault="007F5C57" w:rsidP="008F0562">
            <w:pPr>
              <w:widowControl w:val="0"/>
              <w:autoSpaceDE w:val="0"/>
              <w:autoSpaceDN w:val="0"/>
              <w:adjustRightInd w:val="0"/>
              <w:jc w:val="center"/>
              <w:rPr>
                <w:rFonts w:cs="Calibri"/>
                <w:b/>
                <w:bCs/>
                <w:lang w:val="en-US"/>
              </w:rPr>
            </w:pPr>
            <w:r w:rsidRPr="00A367AA">
              <w:rPr>
                <w:rFonts w:cs="Calibri"/>
                <w:b/>
                <w:lang w:val="en-US"/>
              </w:rPr>
              <w:t>n = 12</w:t>
            </w:r>
          </w:p>
        </w:tc>
        <w:tc>
          <w:tcPr>
            <w:tcW w:w="2141" w:type="dxa"/>
            <w:tcBorders>
              <w:bottom w:val="single" w:sz="4" w:space="0" w:color="auto"/>
            </w:tcBorders>
            <w:shd w:val="clear" w:color="auto" w:fill="auto"/>
            <w:hideMark/>
          </w:tcPr>
          <w:p w14:paraId="234ED80D" w14:textId="4F48875C" w:rsidR="007F5C57" w:rsidRPr="00A367AA" w:rsidRDefault="007F5C57" w:rsidP="008F0562">
            <w:pPr>
              <w:widowControl w:val="0"/>
              <w:autoSpaceDE w:val="0"/>
              <w:autoSpaceDN w:val="0"/>
              <w:adjustRightInd w:val="0"/>
              <w:jc w:val="center"/>
              <w:rPr>
                <w:rFonts w:cs="Calibri"/>
                <w:b/>
                <w:lang w:val="en-US"/>
              </w:rPr>
            </w:pPr>
            <w:proofErr w:type="spellStart"/>
            <w:proofErr w:type="gramStart"/>
            <w:r w:rsidRPr="00A367AA">
              <w:rPr>
                <w:rFonts w:cs="Calibri"/>
                <w:b/>
                <w:bCs/>
                <w:lang w:val="en-US"/>
              </w:rPr>
              <w:t>PEEP</w:t>
            </w:r>
            <w:r w:rsidRPr="00A367AA">
              <w:rPr>
                <w:rFonts w:cs="Calibri"/>
                <w:b/>
                <w:bCs/>
                <w:vertAlign w:val="subscript"/>
                <w:lang w:val="en-US"/>
              </w:rPr>
              <w:t>PL,exp</w:t>
            </w:r>
            <w:proofErr w:type="spellEnd"/>
            <w:proofErr w:type="gramEnd"/>
            <w:r w:rsidR="00FF0D31">
              <w:rPr>
                <w:rFonts w:cs="Calibri"/>
                <w:b/>
                <w:bCs/>
                <w:vertAlign w:val="subscript"/>
                <w:lang w:val="en-US"/>
              </w:rPr>
              <w:t xml:space="preserve"> </w:t>
            </w:r>
            <w:r w:rsidR="00FF0D31" w:rsidRPr="00FF0D31">
              <w:rPr>
                <w:rFonts w:cs="Calibri"/>
                <w:b/>
                <w:bCs/>
                <w:lang w:val="en-US"/>
              </w:rPr>
              <w:t>≥</w:t>
            </w:r>
            <w:r w:rsidR="00FF0D31">
              <w:rPr>
                <w:rFonts w:cs="Calibri"/>
                <w:b/>
                <w:bCs/>
                <w:vertAlign w:val="subscript"/>
                <w:lang w:val="en-US"/>
              </w:rPr>
              <w:t xml:space="preserve"> </w:t>
            </w:r>
            <w:proofErr w:type="spellStart"/>
            <w:proofErr w:type="gramStart"/>
            <w:r w:rsidR="00FF0D31" w:rsidRPr="00A367AA">
              <w:rPr>
                <w:rFonts w:cs="Calibri"/>
                <w:b/>
                <w:bCs/>
                <w:lang w:val="en-US"/>
              </w:rPr>
              <w:t>PEEP</w:t>
            </w:r>
            <w:r w:rsidR="00FF0D31" w:rsidRPr="00A367AA">
              <w:rPr>
                <w:rFonts w:cs="Calibri"/>
                <w:b/>
                <w:bCs/>
                <w:vertAlign w:val="subscript"/>
                <w:lang w:val="en-US"/>
              </w:rPr>
              <w:t>PL,insp</w:t>
            </w:r>
            <w:proofErr w:type="spellEnd"/>
            <w:proofErr w:type="gramEnd"/>
            <w:r w:rsidR="00FF0D31" w:rsidRPr="00A367AA">
              <w:rPr>
                <w:rFonts w:cs="Calibri"/>
                <w:b/>
                <w:bCs/>
                <w:lang w:val="en-US"/>
              </w:rPr>
              <w:t xml:space="preserve"> </w:t>
            </w:r>
          </w:p>
          <w:p w14:paraId="22C33F78" w14:textId="77777777" w:rsidR="007F5C57" w:rsidRPr="00A367AA" w:rsidRDefault="007F5C57" w:rsidP="008F0562">
            <w:pPr>
              <w:widowControl w:val="0"/>
              <w:autoSpaceDE w:val="0"/>
              <w:autoSpaceDN w:val="0"/>
              <w:adjustRightInd w:val="0"/>
              <w:jc w:val="center"/>
              <w:rPr>
                <w:rFonts w:cs="Calibri"/>
                <w:b/>
                <w:bCs/>
                <w:lang w:val="en-US"/>
              </w:rPr>
            </w:pPr>
            <w:r w:rsidRPr="00A367AA">
              <w:rPr>
                <w:rFonts w:cs="Calibri"/>
                <w:b/>
                <w:lang w:val="en-US"/>
              </w:rPr>
              <w:t>n = 8</w:t>
            </w:r>
          </w:p>
        </w:tc>
        <w:tc>
          <w:tcPr>
            <w:tcW w:w="992" w:type="dxa"/>
            <w:tcBorders>
              <w:bottom w:val="single" w:sz="4" w:space="0" w:color="auto"/>
            </w:tcBorders>
            <w:shd w:val="clear" w:color="auto" w:fill="auto"/>
            <w:hideMark/>
          </w:tcPr>
          <w:p w14:paraId="3766A2C8" w14:textId="77777777" w:rsidR="007F5C57" w:rsidRPr="00954816" w:rsidRDefault="007F5C57" w:rsidP="008F0562">
            <w:pPr>
              <w:widowControl w:val="0"/>
              <w:autoSpaceDE w:val="0"/>
              <w:autoSpaceDN w:val="0"/>
              <w:adjustRightInd w:val="0"/>
              <w:jc w:val="center"/>
              <w:rPr>
                <w:rFonts w:cs="Calibri"/>
                <w:b/>
                <w:bCs/>
                <w:lang w:val="en-US"/>
              </w:rPr>
            </w:pPr>
            <w:r w:rsidRPr="00954816">
              <w:rPr>
                <w:rFonts w:cs="Calibri"/>
                <w:b/>
                <w:bCs/>
                <w:lang w:val="en-US"/>
              </w:rPr>
              <w:t>p-value</w:t>
            </w:r>
          </w:p>
        </w:tc>
      </w:tr>
      <w:tr w:rsidR="007F5C57" w:rsidRPr="004A7B1E" w14:paraId="4C39B856" w14:textId="77777777" w:rsidTr="008F0562">
        <w:trPr>
          <w:trHeight w:val="225"/>
        </w:trPr>
        <w:tc>
          <w:tcPr>
            <w:tcW w:w="4474" w:type="dxa"/>
            <w:tcBorders>
              <w:top w:val="single" w:sz="4" w:space="0" w:color="auto"/>
            </w:tcBorders>
            <w:shd w:val="clear" w:color="auto" w:fill="auto"/>
            <w:hideMark/>
          </w:tcPr>
          <w:p w14:paraId="73F8C49F"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Age, years</w:t>
            </w:r>
          </w:p>
        </w:tc>
        <w:tc>
          <w:tcPr>
            <w:tcW w:w="2140" w:type="dxa"/>
            <w:tcBorders>
              <w:top w:val="single" w:sz="4" w:space="0" w:color="auto"/>
            </w:tcBorders>
            <w:shd w:val="clear" w:color="auto" w:fill="auto"/>
            <w:hideMark/>
          </w:tcPr>
          <w:p w14:paraId="299C032C"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60 (48 - 68)</w:t>
            </w:r>
          </w:p>
        </w:tc>
        <w:tc>
          <w:tcPr>
            <w:tcW w:w="2141" w:type="dxa"/>
            <w:tcBorders>
              <w:top w:val="single" w:sz="4" w:space="0" w:color="auto"/>
            </w:tcBorders>
            <w:shd w:val="clear" w:color="auto" w:fill="auto"/>
            <w:hideMark/>
          </w:tcPr>
          <w:p w14:paraId="613268C1"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64 (58 - 67)</w:t>
            </w:r>
          </w:p>
        </w:tc>
        <w:tc>
          <w:tcPr>
            <w:tcW w:w="992" w:type="dxa"/>
            <w:tcBorders>
              <w:top w:val="single" w:sz="4" w:space="0" w:color="auto"/>
            </w:tcBorders>
            <w:shd w:val="clear" w:color="auto" w:fill="auto"/>
            <w:hideMark/>
          </w:tcPr>
          <w:p w14:paraId="65E98FAC" w14:textId="538753BD"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0.7</w:t>
            </w:r>
            <w:r w:rsidR="00D459B5" w:rsidRPr="00954816">
              <w:rPr>
                <w:rFonts w:cs="Calibri"/>
                <w:lang w:val="en-US"/>
              </w:rPr>
              <w:t>0</w:t>
            </w:r>
          </w:p>
        </w:tc>
      </w:tr>
      <w:tr w:rsidR="007F5C57" w:rsidRPr="004A7B1E" w14:paraId="219968B4" w14:textId="77777777" w:rsidTr="008F0562">
        <w:trPr>
          <w:trHeight w:val="215"/>
        </w:trPr>
        <w:tc>
          <w:tcPr>
            <w:tcW w:w="4474" w:type="dxa"/>
            <w:shd w:val="clear" w:color="auto" w:fill="auto"/>
            <w:hideMark/>
          </w:tcPr>
          <w:p w14:paraId="5D61A8F0"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Gender (M/F)</w:t>
            </w:r>
          </w:p>
        </w:tc>
        <w:tc>
          <w:tcPr>
            <w:tcW w:w="2140" w:type="dxa"/>
            <w:shd w:val="clear" w:color="auto" w:fill="auto"/>
            <w:hideMark/>
          </w:tcPr>
          <w:p w14:paraId="069AD609"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8/4</w:t>
            </w:r>
          </w:p>
        </w:tc>
        <w:tc>
          <w:tcPr>
            <w:tcW w:w="2141" w:type="dxa"/>
            <w:shd w:val="clear" w:color="auto" w:fill="auto"/>
            <w:hideMark/>
          </w:tcPr>
          <w:p w14:paraId="7D11B862"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7/1</w:t>
            </w:r>
          </w:p>
        </w:tc>
        <w:tc>
          <w:tcPr>
            <w:tcW w:w="992" w:type="dxa"/>
            <w:shd w:val="clear" w:color="auto" w:fill="auto"/>
            <w:hideMark/>
          </w:tcPr>
          <w:p w14:paraId="2BDB92BF" w14:textId="09A45633"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0.6</w:t>
            </w:r>
            <w:r w:rsidR="00D459B5" w:rsidRPr="00954816">
              <w:rPr>
                <w:rFonts w:cs="Calibri"/>
                <w:lang w:val="en-US"/>
              </w:rPr>
              <w:t>0</w:t>
            </w:r>
          </w:p>
        </w:tc>
      </w:tr>
      <w:tr w:rsidR="007F5C57" w:rsidRPr="004A7B1E" w14:paraId="02DC84D3" w14:textId="77777777" w:rsidTr="008F0562">
        <w:trPr>
          <w:trHeight w:val="70"/>
        </w:trPr>
        <w:tc>
          <w:tcPr>
            <w:tcW w:w="4474" w:type="dxa"/>
            <w:shd w:val="clear" w:color="auto" w:fill="auto"/>
            <w:hideMark/>
          </w:tcPr>
          <w:p w14:paraId="15528787"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Body mass index, kg/m</w:t>
            </w:r>
            <w:r w:rsidRPr="00A367AA">
              <w:rPr>
                <w:rFonts w:cs="Calibri"/>
                <w:b/>
                <w:vertAlign w:val="superscript"/>
                <w:lang w:val="en-US"/>
              </w:rPr>
              <w:t>2</w:t>
            </w:r>
          </w:p>
        </w:tc>
        <w:tc>
          <w:tcPr>
            <w:tcW w:w="2140" w:type="dxa"/>
            <w:shd w:val="clear" w:color="auto" w:fill="auto"/>
            <w:hideMark/>
          </w:tcPr>
          <w:p w14:paraId="1A25FA1F"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27.4 (24.0 - 28.9)</w:t>
            </w:r>
          </w:p>
        </w:tc>
        <w:tc>
          <w:tcPr>
            <w:tcW w:w="2141" w:type="dxa"/>
            <w:shd w:val="clear" w:color="auto" w:fill="auto"/>
            <w:hideMark/>
          </w:tcPr>
          <w:p w14:paraId="3DF933F4"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32.6 (29.4 - 35.9)</w:t>
            </w:r>
          </w:p>
        </w:tc>
        <w:tc>
          <w:tcPr>
            <w:tcW w:w="992" w:type="dxa"/>
            <w:shd w:val="clear" w:color="auto" w:fill="auto"/>
            <w:hideMark/>
          </w:tcPr>
          <w:p w14:paraId="1C4AF66D" w14:textId="77F6AED4"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0.03</w:t>
            </w:r>
          </w:p>
        </w:tc>
      </w:tr>
      <w:tr w:rsidR="007F5C57" w:rsidRPr="004A7B1E" w14:paraId="460A13E3" w14:textId="77777777" w:rsidTr="008F0562">
        <w:trPr>
          <w:trHeight w:val="70"/>
        </w:trPr>
        <w:tc>
          <w:tcPr>
            <w:tcW w:w="4474" w:type="dxa"/>
            <w:shd w:val="clear" w:color="auto" w:fill="auto"/>
            <w:hideMark/>
          </w:tcPr>
          <w:p w14:paraId="60E0423B"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Time from admission to ARDS diagnosis, hours</w:t>
            </w:r>
          </w:p>
        </w:tc>
        <w:tc>
          <w:tcPr>
            <w:tcW w:w="2140" w:type="dxa"/>
            <w:shd w:val="clear" w:color="auto" w:fill="auto"/>
            <w:hideMark/>
          </w:tcPr>
          <w:p w14:paraId="1659B864"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4 (1 - 26)</w:t>
            </w:r>
          </w:p>
        </w:tc>
        <w:tc>
          <w:tcPr>
            <w:tcW w:w="2141" w:type="dxa"/>
            <w:shd w:val="clear" w:color="auto" w:fill="auto"/>
            <w:hideMark/>
          </w:tcPr>
          <w:p w14:paraId="0B038E7A"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2 (0 - 37)</w:t>
            </w:r>
          </w:p>
        </w:tc>
        <w:tc>
          <w:tcPr>
            <w:tcW w:w="992" w:type="dxa"/>
            <w:shd w:val="clear" w:color="auto" w:fill="auto"/>
            <w:hideMark/>
          </w:tcPr>
          <w:p w14:paraId="227D9000" w14:textId="008BA285"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0.4</w:t>
            </w:r>
            <w:r w:rsidR="00D459B5" w:rsidRPr="00954816">
              <w:rPr>
                <w:rFonts w:cs="Calibri"/>
                <w:lang w:val="en-US"/>
              </w:rPr>
              <w:t>0</w:t>
            </w:r>
          </w:p>
        </w:tc>
      </w:tr>
      <w:tr w:rsidR="007F5C57" w:rsidRPr="004A7B1E" w14:paraId="55960176" w14:textId="77777777" w:rsidTr="008F0562">
        <w:trPr>
          <w:trHeight w:val="200"/>
        </w:trPr>
        <w:tc>
          <w:tcPr>
            <w:tcW w:w="4474" w:type="dxa"/>
            <w:shd w:val="clear" w:color="auto" w:fill="auto"/>
            <w:hideMark/>
          </w:tcPr>
          <w:p w14:paraId="0BA9B4AC"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Time from ARDS diagnosis to inclusion, hours</w:t>
            </w:r>
          </w:p>
        </w:tc>
        <w:tc>
          <w:tcPr>
            <w:tcW w:w="2140" w:type="dxa"/>
            <w:shd w:val="clear" w:color="auto" w:fill="auto"/>
            <w:hideMark/>
          </w:tcPr>
          <w:p w14:paraId="0884EFB9"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32 (23 - 43)</w:t>
            </w:r>
          </w:p>
        </w:tc>
        <w:tc>
          <w:tcPr>
            <w:tcW w:w="2141" w:type="dxa"/>
            <w:shd w:val="clear" w:color="auto" w:fill="auto"/>
            <w:hideMark/>
          </w:tcPr>
          <w:p w14:paraId="6EED3963"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47 (39 - 58)</w:t>
            </w:r>
          </w:p>
        </w:tc>
        <w:tc>
          <w:tcPr>
            <w:tcW w:w="992" w:type="dxa"/>
            <w:shd w:val="clear" w:color="auto" w:fill="auto"/>
            <w:hideMark/>
          </w:tcPr>
          <w:p w14:paraId="1DBF791D" w14:textId="77777777"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0.12</w:t>
            </w:r>
          </w:p>
        </w:tc>
      </w:tr>
      <w:tr w:rsidR="007F5C57" w:rsidRPr="004A7B1E" w14:paraId="55AF141C" w14:textId="77777777" w:rsidTr="008F0562">
        <w:trPr>
          <w:trHeight w:val="70"/>
        </w:trPr>
        <w:tc>
          <w:tcPr>
            <w:tcW w:w="4474" w:type="dxa"/>
            <w:shd w:val="clear" w:color="auto" w:fill="auto"/>
            <w:hideMark/>
          </w:tcPr>
          <w:p w14:paraId="76C2E0FC"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ARDS risk factor</w:t>
            </w:r>
          </w:p>
        </w:tc>
        <w:tc>
          <w:tcPr>
            <w:tcW w:w="2140" w:type="dxa"/>
            <w:shd w:val="clear" w:color="auto" w:fill="auto"/>
            <w:hideMark/>
          </w:tcPr>
          <w:p w14:paraId="2D3E0A93" w14:textId="77777777" w:rsidR="007F5C57" w:rsidRPr="00A367AA" w:rsidRDefault="007F5C57" w:rsidP="008F0562">
            <w:pPr>
              <w:widowControl w:val="0"/>
              <w:autoSpaceDE w:val="0"/>
              <w:autoSpaceDN w:val="0"/>
              <w:adjustRightInd w:val="0"/>
              <w:jc w:val="center"/>
              <w:rPr>
                <w:rFonts w:cs="Calibri"/>
                <w:lang w:val="en-US"/>
              </w:rPr>
            </w:pPr>
          </w:p>
        </w:tc>
        <w:tc>
          <w:tcPr>
            <w:tcW w:w="2141" w:type="dxa"/>
            <w:shd w:val="clear" w:color="auto" w:fill="auto"/>
            <w:hideMark/>
          </w:tcPr>
          <w:p w14:paraId="402879F3" w14:textId="77777777" w:rsidR="007F5C57" w:rsidRPr="00A367AA" w:rsidRDefault="007F5C57" w:rsidP="008F0562">
            <w:pPr>
              <w:widowControl w:val="0"/>
              <w:autoSpaceDE w:val="0"/>
              <w:autoSpaceDN w:val="0"/>
              <w:adjustRightInd w:val="0"/>
              <w:jc w:val="center"/>
              <w:rPr>
                <w:rFonts w:cs="Calibri"/>
                <w:lang w:val="en-US"/>
              </w:rPr>
            </w:pPr>
          </w:p>
        </w:tc>
        <w:tc>
          <w:tcPr>
            <w:tcW w:w="992" w:type="dxa"/>
            <w:shd w:val="clear" w:color="auto" w:fill="auto"/>
            <w:hideMark/>
          </w:tcPr>
          <w:p w14:paraId="6BDB433B" w14:textId="07E68071"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0.6</w:t>
            </w:r>
            <w:r w:rsidR="00D459B5" w:rsidRPr="00954816">
              <w:rPr>
                <w:rFonts w:cs="Calibri"/>
                <w:lang w:val="en-US"/>
              </w:rPr>
              <w:t>0</w:t>
            </w:r>
          </w:p>
        </w:tc>
      </w:tr>
      <w:tr w:rsidR="007F5C57" w:rsidRPr="004A7B1E" w14:paraId="55CF0844" w14:textId="77777777" w:rsidTr="008F0562">
        <w:trPr>
          <w:trHeight w:val="70"/>
        </w:trPr>
        <w:tc>
          <w:tcPr>
            <w:tcW w:w="4474" w:type="dxa"/>
            <w:shd w:val="clear" w:color="auto" w:fill="auto"/>
            <w:hideMark/>
          </w:tcPr>
          <w:p w14:paraId="38A362BE"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COVID-19 pneumonia</w:t>
            </w:r>
          </w:p>
        </w:tc>
        <w:tc>
          <w:tcPr>
            <w:tcW w:w="2140" w:type="dxa"/>
            <w:shd w:val="clear" w:color="auto" w:fill="auto"/>
            <w:hideMark/>
          </w:tcPr>
          <w:p w14:paraId="6F0FF46D"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7 (58%)</w:t>
            </w:r>
          </w:p>
        </w:tc>
        <w:tc>
          <w:tcPr>
            <w:tcW w:w="2141" w:type="dxa"/>
            <w:shd w:val="clear" w:color="auto" w:fill="auto"/>
            <w:hideMark/>
          </w:tcPr>
          <w:p w14:paraId="5220FEE5"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5 (62%)</w:t>
            </w:r>
          </w:p>
        </w:tc>
        <w:tc>
          <w:tcPr>
            <w:tcW w:w="992" w:type="dxa"/>
            <w:shd w:val="clear" w:color="auto" w:fill="auto"/>
            <w:hideMark/>
          </w:tcPr>
          <w:p w14:paraId="56DF766D" w14:textId="77777777" w:rsidR="007F5C57" w:rsidRPr="00954816" w:rsidRDefault="007F5C57" w:rsidP="008F0562">
            <w:pPr>
              <w:widowControl w:val="0"/>
              <w:autoSpaceDE w:val="0"/>
              <w:autoSpaceDN w:val="0"/>
              <w:adjustRightInd w:val="0"/>
              <w:jc w:val="center"/>
              <w:rPr>
                <w:rFonts w:cs="Calibri"/>
                <w:lang w:val="en-US"/>
              </w:rPr>
            </w:pPr>
          </w:p>
        </w:tc>
      </w:tr>
      <w:tr w:rsidR="007F5C57" w:rsidRPr="004A7B1E" w14:paraId="6DEC1571" w14:textId="77777777" w:rsidTr="008F0562">
        <w:trPr>
          <w:trHeight w:val="70"/>
        </w:trPr>
        <w:tc>
          <w:tcPr>
            <w:tcW w:w="4474" w:type="dxa"/>
            <w:shd w:val="clear" w:color="auto" w:fill="auto"/>
            <w:hideMark/>
          </w:tcPr>
          <w:p w14:paraId="027CFC49"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xml:space="preserve">    Non-COVID-19 pneumonia</w:t>
            </w:r>
          </w:p>
        </w:tc>
        <w:tc>
          <w:tcPr>
            <w:tcW w:w="2140" w:type="dxa"/>
            <w:shd w:val="clear" w:color="auto" w:fill="auto"/>
            <w:hideMark/>
          </w:tcPr>
          <w:p w14:paraId="0FE73F5C"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1 (8.3%)</w:t>
            </w:r>
          </w:p>
        </w:tc>
        <w:tc>
          <w:tcPr>
            <w:tcW w:w="2141" w:type="dxa"/>
            <w:shd w:val="clear" w:color="auto" w:fill="auto"/>
            <w:hideMark/>
          </w:tcPr>
          <w:p w14:paraId="357660CD"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1 (12%)</w:t>
            </w:r>
          </w:p>
        </w:tc>
        <w:tc>
          <w:tcPr>
            <w:tcW w:w="992" w:type="dxa"/>
            <w:shd w:val="clear" w:color="auto" w:fill="auto"/>
            <w:hideMark/>
          </w:tcPr>
          <w:p w14:paraId="196C61AE" w14:textId="77777777" w:rsidR="007F5C57" w:rsidRPr="00954816" w:rsidRDefault="007F5C57" w:rsidP="008F0562">
            <w:pPr>
              <w:widowControl w:val="0"/>
              <w:autoSpaceDE w:val="0"/>
              <w:autoSpaceDN w:val="0"/>
              <w:adjustRightInd w:val="0"/>
              <w:jc w:val="center"/>
              <w:rPr>
                <w:rFonts w:cs="Calibri"/>
                <w:lang w:val="en-US"/>
              </w:rPr>
            </w:pPr>
          </w:p>
        </w:tc>
      </w:tr>
      <w:tr w:rsidR="007F5C57" w:rsidRPr="004A7B1E" w14:paraId="2F28DFF9" w14:textId="77777777" w:rsidTr="008F0562">
        <w:trPr>
          <w:trHeight w:val="70"/>
        </w:trPr>
        <w:tc>
          <w:tcPr>
            <w:tcW w:w="4474" w:type="dxa"/>
            <w:shd w:val="clear" w:color="auto" w:fill="auto"/>
            <w:hideMark/>
          </w:tcPr>
          <w:p w14:paraId="14FF89F6"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Aspiration</w:t>
            </w:r>
          </w:p>
        </w:tc>
        <w:tc>
          <w:tcPr>
            <w:tcW w:w="2140" w:type="dxa"/>
            <w:shd w:val="clear" w:color="auto" w:fill="auto"/>
            <w:hideMark/>
          </w:tcPr>
          <w:p w14:paraId="2A5C6A3A"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0 (0%)</w:t>
            </w:r>
          </w:p>
        </w:tc>
        <w:tc>
          <w:tcPr>
            <w:tcW w:w="2141" w:type="dxa"/>
            <w:shd w:val="clear" w:color="auto" w:fill="auto"/>
            <w:hideMark/>
          </w:tcPr>
          <w:p w14:paraId="3663EDF7"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1 (12%)</w:t>
            </w:r>
          </w:p>
        </w:tc>
        <w:tc>
          <w:tcPr>
            <w:tcW w:w="992" w:type="dxa"/>
            <w:shd w:val="clear" w:color="auto" w:fill="auto"/>
            <w:hideMark/>
          </w:tcPr>
          <w:p w14:paraId="32ACEDBB" w14:textId="77777777" w:rsidR="007F5C57" w:rsidRPr="00954816" w:rsidRDefault="007F5C57" w:rsidP="008F0562">
            <w:pPr>
              <w:widowControl w:val="0"/>
              <w:autoSpaceDE w:val="0"/>
              <w:autoSpaceDN w:val="0"/>
              <w:adjustRightInd w:val="0"/>
              <w:jc w:val="center"/>
              <w:rPr>
                <w:rFonts w:cs="Calibri"/>
                <w:lang w:val="en-US"/>
              </w:rPr>
            </w:pPr>
          </w:p>
        </w:tc>
      </w:tr>
      <w:tr w:rsidR="007F5C57" w:rsidRPr="004A7B1E" w14:paraId="5D5735BD" w14:textId="77777777" w:rsidTr="008F0562">
        <w:trPr>
          <w:trHeight w:val="70"/>
        </w:trPr>
        <w:tc>
          <w:tcPr>
            <w:tcW w:w="4474" w:type="dxa"/>
            <w:shd w:val="clear" w:color="auto" w:fill="auto"/>
            <w:hideMark/>
          </w:tcPr>
          <w:p w14:paraId="4E252068"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Pancreatitis</w:t>
            </w:r>
          </w:p>
        </w:tc>
        <w:tc>
          <w:tcPr>
            <w:tcW w:w="2140" w:type="dxa"/>
            <w:shd w:val="clear" w:color="auto" w:fill="auto"/>
            <w:hideMark/>
          </w:tcPr>
          <w:p w14:paraId="01592488"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4 (33%)</w:t>
            </w:r>
          </w:p>
        </w:tc>
        <w:tc>
          <w:tcPr>
            <w:tcW w:w="2141" w:type="dxa"/>
            <w:shd w:val="clear" w:color="auto" w:fill="auto"/>
            <w:hideMark/>
          </w:tcPr>
          <w:p w14:paraId="53DB145A"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1 (12%)</w:t>
            </w:r>
          </w:p>
        </w:tc>
        <w:tc>
          <w:tcPr>
            <w:tcW w:w="992" w:type="dxa"/>
            <w:shd w:val="clear" w:color="auto" w:fill="auto"/>
            <w:hideMark/>
          </w:tcPr>
          <w:p w14:paraId="16A89B36" w14:textId="77777777" w:rsidR="007F5C57" w:rsidRPr="00954816" w:rsidRDefault="007F5C57" w:rsidP="008F0562">
            <w:pPr>
              <w:widowControl w:val="0"/>
              <w:autoSpaceDE w:val="0"/>
              <w:autoSpaceDN w:val="0"/>
              <w:adjustRightInd w:val="0"/>
              <w:jc w:val="center"/>
              <w:rPr>
                <w:rFonts w:cs="Calibri"/>
                <w:lang w:val="en-US"/>
              </w:rPr>
            </w:pPr>
          </w:p>
        </w:tc>
      </w:tr>
      <w:tr w:rsidR="007F5C57" w:rsidRPr="004A7B1E" w14:paraId="6DDF2DB3" w14:textId="77777777" w:rsidTr="008F0562">
        <w:trPr>
          <w:trHeight w:val="162"/>
        </w:trPr>
        <w:tc>
          <w:tcPr>
            <w:tcW w:w="4474" w:type="dxa"/>
            <w:shd w:val="clear" w:color="auto" w:fill="auto"/>
            <w:hideMark/>
          </w:tcPr>
          <w:p w14:paraId="75B58CAB"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 Comorbidities</w:t>
            </w:r>
          </w:p>
        </w:tc>
        <w:tc>
          <w:tcPr>
            <w:tcW w:w="2140" w:type="dxa"/>
            <w:shd w:val="clear" w:color="auto" w:fill="auto"/>
            <w:hideMark/>
          </w:tcPr>
          <w:p w14:paraId="50E2635F" w14:textId="77777777" w:rsidR="007F5C57" w:rsidRPr="00A367AA" w:rsidRDefault="007F5C57" w:rsidP="008F0562">
            <w:pPr>
              <w:widowControl w:val="0"/>
              <w:autoSpaceDE w:val="0"/>
              <w:autoSpaceDN w:val="0"/>
              <w:adjustRightInd w:val="0"/>
              <w:jc w:val="center"/>
              <w:rPr>
                <w:rFonts w:cs="Calibri"/>
                <w:lang w:val="en-US"/>
              </w:rPr>
            </w:pPr>
          </w:p>
        </w:tc>
        <w:tc>
          <w:tcPr>
            <w:tcW w:w="2141" w:type="dxa"/>
            <w:shd w:val="clear" w:color="auto" w:fill="auto"/>
            <w:hideMark/>
          </w:tcPr>
          <w:p w14:paraId="180B18E4" w14:textId="77777777" w:rsidR="007F5C57" w:rsidRPr="00A367AA" w:rsidRDefault="007F5C57" w:rsidP="008F0562">
            <w:pPr>
              <w:widowControl w:val="0"/>
              <w:autoSpaceDE w:val="0"/>
              <w:autoSpaceDN w:val="0"/>
              <w:adjustRightInd w:val="0"/>
              <w:jc w:val="center"/>
              <w:rPr>
                <w:rFonts w:cs="Calibri"/>
                <w:lang w:val="en-US"/>
              </w:rPr>
            </w:pPr>
          </w:p>
        </w:tc>
        <w:tc>
          <w:tcPr>
            <w:tcW w:w="992" w:type="dxa"/>
            <w:shd w:val="clear" w:color="auto" w:fill="auto"/>
            <w:hideMark/>
          </w:tcPr>
          <w:p w14:paraId="7CC6B373" w14:textId="77777777" w:rsidR="007F5C57" w:rsidRPr="00954816" w:rsidRDefault="007F5C57" w:rsidP="008F0562">
            <w:pPr>
              <w:widowControl w:val="0"/>
              <w:autoSpaceDE w:val="0"/>
              <w:autoSpaceDN w:val="0"/>
              <w:adjustRightInd w:val="0"/>
              <w:jc w:val="center"/>
              <w:rPr>
                <w:rFonts w:cs="Calibri"/>
                <w:lang w:val="en-US"/>
              </w:rPr>
            </w:pPr>
          </w:p>
        </w:tc>
      </w:tr>
      <w:tr w:rsidR="007F5C57" w:rsidRPr="004A7B1E" w14:paraId="04523986" w14:textId="77777777" w:rsidTr="008F0562">
        <w:trPr>
          <w:trHeight w:val="70"/>
        </w:trPr>
        <w:tc>
          <w:tcPr>
            <w:tcW w:w="4474" w:type="dxa"/>
            <w:shd w:val="clear" w:color="auto" w:fill="auto"/>
            <w:hideMark/>
          </w:tcPr>
          <w:p w14:paraId="25E90DA9"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xml:space="preserve">    Diabetes</w:t>
            </w:r>
          </w:p>
        </w:tc>
        <w:tc>
          <w:tcPr>
            <w:tcW w:w="2140" w:type="dxa"/>
            <w:shd w:val="clear" w:color="auto" w:fill="auto"/>
            <w:hideMark/>
          </w:tcPr>
          <w:p w14:paraId="78BDD9F1"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2 (17%)</w:t>
            </w:r>
          </w:p>
        </w:tc>
        <w:tc>
          <w:tcPr>
            <w:tcW w:w="2141" w:type="dxa"/>
            <w:shd w:val="clear" w:color="auto" w:fill="auto"/>
            <w:hideMark/>
          </w:tcPr>
          <w:p w14:paraId="265EF2AE"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3 (38%)</w:t>
            </w:r>
          </w:p>
        </w:tc>
        <w:tc>
          <w:tcPr>
            <w:tcW w:w="992" w:type="dxa"/>
            <w:shd w:val="clear" w:color="auto" w:fill="auto"/>
            <w:hideMark/>
          </w:tcPr>
          <w:p w14:paraId="2390C7EB" w14:textId="30DA2467"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0.3</w:t>
            </w:r>
            <w:r w:rsidR="00D459B5" w:rsidRPr="00954816">
              <w:rPr>
                <w:rFonts w:cs="Calibri"/>
                <w:lang w:val="en-US"/>
              </w:rPr>
              <w:t>0</w:t>
            </w:r>
          </w:p>
        </w:tc>
      </w:tr>
      <w:tr w:rsidR="007F5C57" w:rsidRPr="004A7B1E" w14:paraId="4B16D92F" w14:textId="77777777" w:rsidTr="008F0562">
        <w:trPr>
          <w:trHeight w:val="70"/>
        </w:trPr>
        <w:tc>
          <w:tcPr>
            <w:tcW w:w="4474" w:type="dxa"/>
            <w:shd w:val="clear" w:color="auto" w:fill="auto"/>
            <w:hideMark/>
          </w:tcPr>
          <w:p w14:paraId="6175712A"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xml:space="preserve">    Hypertension</w:t>
            </w:r>
          </w:p>
        </w:tc>
        <w:tc>
          <w:tcPr>
            <w:tcW w:w="2140" w:type="dxa"/>
            <w:shd w:val="clear" w:color="auto" w:fill="auto"/>
            <w:hideMark/>
          </w:tcPr>
          <w:p w14:paraId="71834DE4"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3 (25%)</w:t>
            </w:r>
          </w:p>
        </w:tc>
        <w:tc>
          <w:tcPr>
            <w:tcW w:w="2141" w:type="dxa"/>
            <w:shd w:val="clear" w:color="auto" w:fill="auto"/>
            <w:hideMark/>
          </w:tcPr>
          <w:p w14:paraId="55502AC6"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6 (75%)</w:t>
            </w:r>
          </w:p>
        </w:tc>
        <w:tc>
          <w:tcPr>
            <w:tcW w:w="992" w:type="dxa"/>
            <w:shd w:val="clear" w:color="auto" w:fill="auto"/>
            <w:hideMark/>
          </w:tcPr>
          <w:p w14:paraId="7F85CD03" w14:textId="4D9E0316"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0.06</w:t>
            </w:r>
          </w:p>
        </w:tc>
      </w:tr>
      <w:tr w:rsidR="007F5C57" w:rsidRPr="004A7B1E" w14:paraId="3F39254C" w14:textId="77777777" w:rsidTr="008F0562">
        <w:trPr>
          <w:trHeight w:val="247"/>
        </w:trPr>
        <w:tc>
          <w:tcPr>
            <w:tcW w:w="4474" w:type="dxa"/>
            <w:shd w:val="clear" w:color="auto" w:fill="auto"/>
            <w:hideMark/>
          </w:tcPr>
          <w:p w14:paraId="4696CBE5"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Cancer or hematologic malignancy</w:t>
            </w:r>
          </w:p>
        </w:tc>
        <w:tc>
          <w:tcPr>
            <w:tcW w:w="2140" w:type="dxa"/>
            <w:shd w:val="clear" w:color="auto" w:fill="auto"/>
            <w:hideMark/>
          </w:tcPr>
          <w:p w14:paraId="2218F8A5"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1 (8.3%)</w:t>
            </w:r>
          </w:p>
        </w:tc>
        <w:tc>
          <w:tcPr>
            <w:tcW w:w="2141" w:type="dxa"/>
            <w:shd w:val="clear" w:color="auto" w:fill="auto"/>
            <w:hideMark/>
          </w:tcPr>
          <w:p w14:paraId="33078D5C"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0 (0%)</w:t>
            </w:r>
          </w:p>
        </w:tc>
        <w:tc>
          <w:tcPr>
            <w:tcW w:w="992" w:type="dxa"/>
            <w:shd w:val="clear" w:color="auto" w:fill="auto"/>
            <w:hideMark/>
          </w:tcPr>
          <w:p w14:paraId="43C6DDD6" w14:textId="6C291719"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&gt;0.9</w:t>
            </w:r>
          </w:p>
        </w:tc>
      </w:tr>
      <w:tr w:rsidR="007F5C57" w:rsidRPr="004A7B1E" w14:paraId="48B7BE1B" w14:textId="77777777" w:rsidTr="008F0562">
        <w:trPr>
          <w:trHeight w:val="70"/>
        </w:trPr>
        <w:tc>
          <w:tcPr>
            <w:tcW w:w="4474" w:type="dxa"/>
            <w:shd w:val="clear" w:color="auto" w:fill="auto"/>
            <w:hideMark/>
          </w:tcPr>
          <w:p w14:paraId="0E58A430"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Chronic heart failure</w:t>
            </w:r>
          </w:p>
        </w:tc>
        <w:tc>
          <w:tcPr>
            <w:tcW w:w="2140" w:type="dxa"/>
            <w:shd w:val="clear" w:color="auto" w:fill="auto"/>
            <w:hideMark/>
          </w:tcPr>
          <w:p w14:paraId="799F752A"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2 (17%)</w:t>
            </w:r>
          </w:p>
        </w:tc>
        <w:tc>
          <w:tcPr>
            <w:tcW w:w="2141" w:type="dxa"/>
            <w:shd w:val="clear" w:color="auto" w:fill="auto"/>
            <w:hideMark/>
          </w:tcPr>
          <w:p w14:paraId="755EC125"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1 (12%)</w:t>
            </w:r>
          </w:p>
        </w:tc>
        <w:tc>
          <w:tcPr>
            <w:tcW w:w="992" w:type="dxa"/>
            <w:shd w:val="clear" w:color="auto" w:fill="auto"/>
            <w:hideMark/>
          </w:tcPr>
          <w:p w14:paraId="4F249011" w14:textId="33E17A99"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&gt;0.9</w:t>
            </w:r>
          </w:p>
        </w:tc>
      </w:tr>
      <w:tr w:rsidR="007F5C57" w:rsidRPr="004A7B1E" w14:paraId="5EF6A09A" w14:textId="77777777" w:rsidTr="008F0562">
        <w:trPr>
          <w:trHeight w:val="70"/>
        </w:trPr>
        <w:tc>
          <w:tcPr>
            <w:tcW w:w="4474" w:type="dxa"/>
            <w:shd w:val="clear" w:color="auto" w:fill="auto"/>
            <w:hideMark/>
          </w:tcPr>
          <w:p w14:paraId="4C04FB28" w14:textId="77777777" w:rsidR="007F5C57" w:rsidRPr="00A367AA" w:rsidRDefault="007F5C57" w:rsidP="008F0562">
            <w:pPr>
              <w:widowControl w:val="0"/>
              <w:autoSpaceDE w:val="0"/>
              <w:autoSpaceDN w:val="0"/>
              <w:adjustRightInd w:val="0"/>
              <w:rPr>
                <w:rFonts w:cs="Calibri"/>
                <w:lang w:val="en-US"/>
              </w:rPr>
            </w:pPr>
            <w:r w:rsidRPr="00A367AA">
              <w:rPr>
                <w:rFonts w:cs="Calibri"/>
                <w:lang w:val="en-US"/>
              </w:rPr>
              <w:t>    </w:t>
            </w:r>
            <w:r w:rsidRPr="00A367AA">
              <w:rPr>
                <w:lang w:val="en-US"/>
              </w:rPr>
              <w:t>Chronic obstructive pulmonary disease</w:t>
            </w:r>
          </w:p>
        </w:tc>
        <w:tc>
          <w:tcPr>
            <w:tcW w:w="2140" w:type="dxa"/>
            <w:shd w:val="clear" w:color="auto" w:fill="auto"/>
            <w:hideMark/>
          </w:tcPr>
          <w:p w14:paraId="76241634"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0 (0%)</w:t>
            </w:r>
          </w:p>
        </w:tc>
        <w:tc>
          <w:tcPr>
            <w:tcW w:w="2141" w:type="dxa"/>
            <w:shd w:val="clear" w:color="auto" w:fill="auto"/>
            <w:hideMark/>
          </w:tcPr>
          <w:p w14:paraId="6174BF93"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1 (12%)</w:t>
            </w:r>
          </w:p>
        </w:tc>
        <w:tc>
          <w:tcPr>
            <w:tcW w:w="992" w:type="dxa"/>
            <w:shd w:val="clear" w:color="auto" w:fill="auto"/>
            <w:hideMark/>
          </w:tcPr>
          <w:p w14:paraId="56E65FD0" w14:textId="705AB38F"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0.4</w:t>
            </w:r>
            <w:r w:rsidR="00D459B5" w:rsidRPr="00954816">
              <w:rPr>
                <w:rFonts w:cs="Calibri"/>
                <w:lang w:val="en-US"/>
              </w:rPr>
              <w:t>0</w:t>
            </w:r>
          </w:p>
        </w:tc>
      </w:tr>
      <w:tr w:rsidR="007F5C57" w:rsidRPr="004A7B1E" w14:paraId="09CC4B25" w14:textId="77777777" w:rsidTr="008F0562">
        <w:trPr>
          <w:trHeight w:val="70"/>
        </w:trPr>
        <w:tc>
          <w:tcPr>
            <w:tcW w:w="4474" w:type="dxa"/>
            <w:shd w:val="clear" w:color="auto" w:fill="auto"/>
            <w:hideMark/>
          </w:tcPr>
          <w:p w14:paraId="367C1F52"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SOFA score at admission</w:t>
            </w:r>
          </w:p>
        </w:tc>
        <w:tc>
          <w:tcPr>
            <w:tcW w:w="2140" w:type="dxa"/>
            <w:shd w:val="clear" w:color="auto" w:fill="auto"/>
            <w:hideMark/>
          </w:tcPr>
          <w:p w14:paraId="52CA4B6E"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5.5 (3.75 - 7.25)</w:t>
            </w:r>
          </w:p>
        </w:tc>
        <w:tc>
          <w:tcPr>
            <w:tcW w:w="2141" w:type="dxa"/>
            <w:shd w:val="clear" w:color="auto" w:fill="auto"/>
            <w:hideMark/>
          </w:tcPr>
          <w:p w14:paraId="35BC8F1B"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4.5 (2.75 - 6.25)</w:t>
            </w:r>
          </w:p>
        </w:tc>
        <w:tc>
          <w:tcPr>
            <w:tcW w:w="992" w:type="dxa"/>
            <w:shd w:val="clear" w:color="auto" w:fill="auto"/>
            <w:hideMark/>
          </w:tcPr>
          <w:p w14:paraId="1DCAD7FA" w14:textId="62A75F32"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0.5</w:t>
            </w:r>
            <w:r w:rsidR="00D459B5" w:rsidRPr="00954816">
              <w:rPr>
                <w:rFonts w:cs="Calibri"/>
                <w:lang w:val="en-US"/>
              </w:rPr>
              <w:t>0</w:t>
            </w:r>
          </w:p>
        </w:tc>
      </w:tr>
      <w:tr w:rsidR="007F5C57" w:rsidRPr="004A7B1E" w14:paraId="5572B8F5" w14:textId="77777777" w:rsidTr="008F0562">
        <w:trPr>
          <w:trHeight w:val="70"/>
        </w:trPr>
        <w:tc>
          <w:tcPr>
            <w:tcW w:w="4474" w:type="dxa"/>
            <w:shd w:val="clear" w:color="auto" w:fill="auto"/>
            <w:hideMark/>
          </w:tcPr>
          <w:p w14:paraId="7D6B7C31" w14:textId="77777777" w:rsidR="007F5C57" w:rsidRPr="00A367AA" w:rsidRDefault="007F5C57" w:rsidP="008F0562">
            <w:pPr>
              <w:widowControl w:val="0"/>
              <w:autoSpaceDE w:val="0"/>
              <w:autoSpaceDN w:val="0"/>
              <w:adjustRightInd w:val="0"/>
              <w:rPr>
                <w:rFonts w:cs="Calibri"/>
                <w:b/>
                <w:lang w:val="en-US"/>
              </w:rPr>
            </w:pPr>
            <w:r w:rsidRPr="00A367AA">
              <w:rPr>
                <w:rFonts w:cs="Calibri"/>
                <w:b/>
                <w:lang w:val="en-US"/>
              </w:rPr>
              <w:t>SAPS2 at admission</w:t>
            </w:r>
          </w:p>
        </w:tc>
        <w:tc>
          <w:tcPr>
            <w:tcW w:w="2140" w:type="dxa"/>
            <w:shd w:val="clear" w:color="auto" w:fill="auto"/>
            <w:hideMark/>
          </w:tcPr>
          <w:p w14:paraId="1F885505"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40 (34 - 46)</w:t>
            </w:r>
          </w:p>
        </w:tc>
        <w:tc>
          <w:tcPr>
            <w:tcW w:w="2141" w:type="dxa"/>
            <w:shd w:val="clear" w:color="auto" w:fill="auto"/>
            <w:hideMark/>
          </w:tcPr>
          <w:p w14:paraId="4C3265FA" w14:textId="77777777" w:rsidR="007F5C57" w:rsidRPr="00A367AA" w:rsidRDefault="007F5C57" w:rsidP="008F0562">
            <w:pPr>
              <w:widowControl w:val="0"/>
              <w:autoSpaceDE w:val="0"/>
              <w:autoSpaceDN w:val="0"/>
              <w:adjustRightInd w:val="0"/>
              <w:jc w:val="center"/>
              <w:rPr>
                <w:rFonts w:cs="Calibri"/>
                <w:lang w:val="en-US"/>
              </w:rPr>
            </w:pPr>
            <w:r w:rsidRPr="00A367AA">
              <w:rPr>
                <w:rFonts w:cs="Calibri"/>
                <w:lang w:val="en-US"/>
              </w:rPr>
              <w:t>35 (26 - 44)</w:t>
            </w:r>
          </w:p>
        </w:tc>
        <w:tc>
          <w:tcPr>
            <w:tcW w:w="992" w:type="dxa"/>
            <w:shd w:val="clear" w:color="auto" w:fill="auto"/>
            <w:hideMark/>
          </w:tcPr>
          <w:p w14:paraId="447EF466" w14:textId="49FBF0BB" w:rsidR="007F5C57" w:rsidRPr="00954816" w:rsidRDefault="007F5C57" w:rsidP="008F0562">
            <w:pPr>
              <w:widowControl w:val="0"/>
              <w:autoSpaceDE w:val="0"/>
              <w:autoSpaceDN w:val="0"/>
              <w:adjustRightInd w:val="0"/>
              <w:jc w:val="center"/>
              <w:rPr>
                <w:rFonts w:cs="Calibri"/>
                <w:lang w:val="en-US"/>
              </w:rPr>
            </w:pPr>
            <w:r w:rsidRPr="00954816">
              <w:rPr>
                <w:rFonts w:cs="Calibri"/>
                <w:lang w:val="en-US"/>
              </w:rPr>
              <w:t>0.4</w:t>
            </w:r>
            <w:r w:rsidR="00D459B5" w:rsidRPr="00954816">
              <w:rPr>
                <w:rFonts w:cs="Calibri"/>
                <w:lang w:val="en-US"/>
              </w:rPr>
              <w:t>0</w:t>
            </w:r>
          </w:p>
        </w:tc>
      </w:tr>
      <w:tr w:rsidR="00500873" w:rsidRPr="00BF281B" w14:paraId="45FBB713" w14:textId="77777777" w:rsidTr="008F0562">
        <w:trPr>
          <w:trHeight w:val="70"/>
        </w:trPr>
        <w:tc>
          <w:tcPr>
            <w:tcW w:w="4474" w:type="dxa"/>
            <w:shd w:val="clear" w:color="auto" w:fill="auto"/>
          </w:tcPr>
          <w:p w14:paraId="2D3DA5CD" w14:textId="04AB42C7" w:rsidR="00500873" w:rsidRPr="00A367AA" w:rsidRDefault="00500873" w:rsidP="00500873">
            <w:pPr>
              <w:widowControl w:val="0"/>
              <w:autoSpaceDE w:val="0"/>
              <w:autoSpaceDN w:val="0"/>
              <w:adjustRightInd w:val="0"/>
              <w:rPr>
                <w:rFonts w:cs="Calibri"/>
                <w:b/>
                <w:lang w:val="en-US"/>
              </w:rPr>
            </w:pPr>
            <w:r w:rsidRPr="00A367AA">
              <w:rPr>
                <w:rFonts w:cs="Calibri"/>
                <w:b/>
                <w:lang w:val="en-US"/>
              </w:rPr>
              <w:t>Gas exchange at PEEP 5 cmH</w:t>
            </w:r>
            <w:r w:rsidRPr="00A367AA">
              <w:rPr>
                <w:rFonts w:cs="Calibri"/>
                <w:b/>
                <w:vertAlign w:val="subscript"/>
                <w:lang w:val="en-US"/>
              </w:rPr>
              <w:t>2</w:t>
            </w:r>
            <w:r w:rsidRPr="00A367AA">
              <w:rPr>
                <w:rFonts w:cs="Calibri"/>
                <w:b/>
                <w:lang w:val="en-US"/>
              </w:rPr>
              <w:t>O</w:t>
            </w:r>
          </w:p>
        </w:tc>
        <w:tc>
          <w:tcPr>
            <w:tcW w:w="2140" w:type="dxa"/>
            <w:shd w:val="clear" w:color="auto" w:fill="auto"/>
          </w:tcPr>
          <w:p w14:paraId="310E7B85" w14:textId="77777777" w:rsidR="00500873" w:rsidRPr="00A367AA" w:rsidRDefault="00500873" w:rsidP="00500873">
            <w:pPr>
              <w:widowControl w:val="0"/>
              <w:autoSpaceDE w:val="0"/>
              <w:autoSpaceDN w:val="0"/>
              <w:adjustRightInd w:val="0"/>
              <w:jc w:val="center"/>
              <w:rPr>
                <w:rFonts w:cs="Calibri"/>
                <w:lang w:val="en-US"/>
              </w:rPr>
            </w:pPr>
          </w:p>
        </w:tc>
        <w:tc>
          <w:tcPr>
            <w:tcW w:w="2141" w:type="dxa"/>
            <w:shd w:val="clear" w:color="auto" w:fill="auto"/>
          </w:tcPr>
          <w:p w14:paraId="13A57330" w14:textId="77777777" w:rsidR="00500873" w:rsidRPr="00A367AA" w:rsidRDefault="00500873" w:rsidP="00500873">
            <w:pPr>
              <w:widowControl w:val="0"/>
              <w:autoSpaceDE w:val="0"/>
              <w:autoSpaceDN w:val="0"/>
              <w:adjustRightInd w:val="0"/>
              <w:jc w:val="center"/>
              <w:rPr>
                <w:rFonts w:cs="Calibri"/>
                <w:lang w:val="en-US"/>
              </w:rPr>
            </w:pPr>
          </w:p>
        </w:tc>
        <w:tc>
          <w:tcPr>
            <w:tcW w:w="992" w:type="dxa"/>
            <w:shd w:val="clear" w:color="auto" w:fill="auto"/>
          </w:tcPr>
          <w:p w14:paraId="4D40B20F" w14:textId="77777777" w:rsidR="00500873" w:rsidRPr="00954816" w:rsidRDefault="00500873" w:rsidP="00500873">
            <w:pPr>
              <w:widowControl w:val="0"/>
              <w:autoSpaceDE w:val="0"/>
              <w:autoSpaceDN w:val="0"/>
              <w:adjustRightInd w:val="0"/>
              <w:jc w:val="center"/>
              <w:rPr>
                <w:rFonts w:cs="Calibri"/>
                <w:lang w:val="en-US"/>
              </w:rPr>
            </w:pPr>
          </w:p>
        </w:tc>
      </w:tr>
      <w:tr w:rsidR="00500873" w:rsidRPr="004A7B1E" w14:paraId="56BB6E51" w14:textId="77777777" w:rsidTr="008F0562">
        <w:trPr>
          <w:trHeight w:val="70"/>
        </w:trPr>
        <w:tc>
          <w:tcPr>
            <w:tcW w:w="4474" w:type="dxa"/>
            <w:shd w:val="clear" w:color="auto" w:fill="auto"/>
          </w:tcPr>
          <w:p w14:paraId="78097EC2" w14:textId="54C24AB4" w:rsidR="00500873" w:rsidRPr="00A367AA" w:rsidRDefault="00500873" w:rsidP="00500873">
            <w:pPr>
              <w:widowControl w:val="0"/>
              <w:autoSpaceDE w:val="0"/>
              <w:autoSpaceDN w:val="0"/>
              <w:adjustRightInd w:val="0"/>
              <w:rPr>
                <w:rFonts w:cs="Calibri"/>
                <w:b/>
                <w:lang w:val="en-US"/>
              </w:rPr>
            </w:pPr>
            <w:r w:rsidRPr="00A367AA">
              <w:rPr>
                <w:rFonts w:cs="Calibri"/>
                <w:lang w:val="en-US"/>
              </w:rPr>
              <w:t xml:space="preserve">    PaO</w:t>
            </w:r>
            <w:r w:rsidRPr="00A367AA">
              <w:rPr>
                <w:rFonts w:cs="Calibri"/>
                <w:vertAlign w:val="subscript"/>
                <w:lang w:val="en-US"/>
              </w:rPr>
              <w:t>2</w:t>
            </w:r>
            <w:r w:rsidRPr="00A367AA">
              <w:rPr>
                <w:rFonts w:cs="Calibri"/>
                <w:lang w:val="en-US"/>
              </w:rPr>
              <w:t>/FiO</w:t>
            </w:r>
            <w:r w:rsidRPr="00A367AA">
              <w:rPr>
                <w:rFonts w:cs="Calibri"/>
                <w:vertAlign w:val="subscript"/>
                <w:lang w:val="en-US"/>
              </w:rPr>
              <w:t>2</w:t>
            </w:r>
            <w:r w:rsidRPr="00A367AA">
              <w:rPr>
                <w:rFonts w:cs="Calibri"/>
                <w:lang w:val="en-US"/>
              </w:rPr>
              <w:t>, mmHg</w:t>
            </w:r>
          </w:p>
        </w:tc>
        <w:tc>
          <w:tcPr>
            <w:tcW w:w="2140" w:type="dxa"/>
            <w:shd w:val="clear" w:color="auto" w:fill="auto"/>
          </w:tcPr>
          <w:p w14:paraId="1F50E14C" w14:textId="3CB8CFAE"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118 (79 - 128)</w:t>
            </w:r>
          </w:p>
        </w:tc>
        <w:tc>
          <w:tcPr>
            <w:tcW w:w="2141" w:type="dxa"/>
            <w:shd w:val="clear" w:color="auto" w:fill="auto"/>
          </w:tcPr>
          <w:p w14:paraId="7CDFEE02" w14:textId="19041C75"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92 (80 - 98)</w:t>
            </w:r>
          </w:p>
        </w:tc>
        <w:tc>
          <w:tcPr>
            <w:tcW w:w="992" w:type="dxa"/>
            <w:shd w:val="clear" w:color="auto" w:fill="auto"/>
          </w:tcPr>
          <w:p w14:paraId="35BAB4EB" w14:textId="614F2187" w:rsidR="00500873" w:rsidRPr="00954816" w:rsidRDefault="00500873" w:rsidP="00500873">
            <w:pPr>
              <w:widowControl w:val="0"/>
              <w:autoSpaceDE w:val="0"/>
              <w:autoSpaceDN w:val="0"/>
              <w:adjustRightInd w:val="0"/>
              <w:jc w:val="center"/>
              <w:rPr>
                <w:rFonts w:cs="Calibri"/>
                <w:lang w:val="en-US"/>
              </w:rPr>
            </w:pPr>
            <w:r w:rsidRPr="00954816">
              <w:rPr>
                <w:rFonts w:cs="Calibri"/>
                <w:lang w:val="en-US"/>
              </w:rPr>
              <w:t>0.3</w:t>
            </w:r>
            <w:r w:rsidR="00D459B5" w:rsidRPr="00954816">
              <w:rPr>
                <w:rFonts w:cs="Calibri"/>
                <w:lang w:val="en-US"/>
              </w:rPr>
              <w:t>0</w:t>
            </w:r>
          </w:p>
        </w:tc>
      </w:tr>
      <w:tr w:rsidR="00500873" w:rsidRPr="004A7B1E" w14:paraId="20B9B8D3" w14:textId="77777777" w:rsidTr="008F0562">
        <w:trPr>
          <w:trHeight w:val="70"/>
        </w:trPr>
        <w:tc>
          <w:tcPr>
            <w:tcW w:w="4474" w:type="dxa"/>
            <w:shd w:val="clear" w:color="auto" w:fill="auto"/>
          </w:tcPr>
          <w:p w14:paraId="4674506B" w14:textId="74B3FA1E" w:rsidR="00500873" w:rsidRPr="00A367AA" w:rsidRDefault="00500873" w:rsidP="00500873">
            <w:pPr>
              <w:widowControl w:val="0"/>
              <w:autoSpaceDE w:val="0"/>
              <w:autoSpaceDN w:val="0"/>
              <w:adjustRightInd w:val="0"/>
              <w:rPr>
                <w:rFonts w:cs="Calibri"/>
                <w:b/>
                <w:lang w:val="en-US"/>
              </w:rPr>
            </w:pPr>
            <w:r w:rsidRPr="00A367AA">
              <w:rPr>
                <w:rFonts w:cs="Calibri"/>
                <w:lang w:val="en-US"/>
              </w:rPr>
              <w:t xml:space="preserve">    PaCO</w:t>
            </w:r>
            <w:r w:rsidRPr="00A367AA">
              <w:rPr>
                <w:rFonts w:cs="Calibri"/>
                <w:vertAlign w:val="subscript"/>
                <w:lang w:val="en-US"/>
              </w:rPr>
              <w:t>2</w:t>
            </w:r>
            <w:r w:rsidRPr="00A367AA">
              <w:rPr>
                <w:rFonts w:cs="Calibri"/>
                <w:lang w:val="en-US"/>
              </w:rPr>
              <w:t>, mmHg</w:t>
            </w:r>
          </w:p>
        </w:tc>
        <w:tc>
          <w:tcPr>
            <w:tcW w:w="2140" w:type="dxa"/>
            <w:shd w:val="clear" w:color="auto" w:fill="auto"/>
          </w:tcPr>
          <w:p w14:paraId="773DF2A2" w14:textId="378F529A"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41 (37 - 50)</w:t>
            </w:r>
          </w:p>
        </w:tc>
        <w:tc>
          <w:tcPr>
            <w:tcW w:w="2141" w:type="dxa"/>
            <w:shd w:val="clear" w:color="auto" w:fill="auto"/>
          </w:tcPr>
          <w:p w14:paraId="1E9221EC" w14:textId="1060B889"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44 (43 - 47)</w:t>
            </w:r>
          </w:p>
        </w:tc>
        <w:tc>
          <w:tcPr>
            <w:tcW w:w="992" w:type="dxa"/>
            <w:shd w:val="clear" w:color="auto" w:fill="auto"/>
          </w:tcPr>
          <w:p w14:paraId="672C11F4" w14:textId="33C631F4" w:rsidR="00500873" w:rsidRPr="00954816" w:rsidRDefault="00500873" w:rsidP="00500873">
            <w:pPr>
              <w:widowControl w:val="0"/>
              <w:autoSpaceDE w:val="0"/>
              <w:autoSpaceDN w:val="0"/>
              <w:adjustRightInd w:val="0"/>
              <w:jc w:val="center"/>
              <w:rPr>
                <w:rFonts w:cs="Calibri"/>
                <w:lang w:val="en-US"/>
              </w:rPr>
            </w:pPr>
            <w:r w:rsidRPr="00954816">
              <w:rPr>
                <w:rFonts w:cs="Calibri"/>
                <w:lang w:val="en-US"/>
              </w:rPr>
              <w:t>0.6</w:t>
            </w:r>
            <w:r w:rsidR="00D459B5" w:rsidRPr="00954816">
              <w:rPr>
                <w:rFonts w:cs="Calibri"/>
                <w:lang w:val="en-US"/>
              </w:rPr>
              <w:t>0</w:t>
            </w:r>
          </w:p>
        </w:tc>
      </w:tr>
      <w:tr w:rsidR="00500873" w:rsidRPr="004A7B1E" w14:paraId="06BE8F64" w14:textId="77777777" w:rsidTr="008F0562">
        <w:trPr>
          <w:trHeight w:val="70"/>
        </w:trPr>
        <w:tc>
          <w:tcPr>
            <w:tcW w:w="4474" w:type="dxa"/>
            <w:shd w:val="clear" w:color="auto" w:fill="auto"/>
          </w:tcPr>
          <w:p w14:paraId="3DF684EB" w14:textId="640E91A2" w:rsidR="00500873" w:rsidRPr="00A367AA" w:rsidRDefault="00500873" w:rsidP="00500873">
            <w:pPr>
              <w:widowControl w:val="0"/>
              <w:autoSpaceDE w:val="0"/>
              <w:autoSpaceDN w:val="0"/>
              <w:adjustRightInd w:val="0"/>
              <w:rPr>
                <w:rFonts w:cs="Calibri"/>
                <w:b/>
                <w:lang w:val="en-US"/>
              </w:rPr>
            </w:pPr>
            <w:r w:rsidRPr="00A367AA">
              <w:rPr>
                <w:rFonts w:cs="Calibri"/>
                <w:lang w:val="en-US"/>
              </w:rPr>
              <w:t xml:space="preserve">    Ventilatory </w:t>
            </w:r>
            <w:r w:rsidR="00BF281B">
              <w:rPr>
                <w:rFonts w:cs="Calibri"/>
                <w:lang w:val="en-US"/>
              </w:rPr>
              <w:t>R</w:t>
            </w:r>
            <w:r w:rsidRPr="00A367AA">
              <w:rPr>
                <w:rFonts w:cs="Calibri"/>
                <w:lang w:val="en-US"/>
              </w:rPr>
              <w:t>atio</w:t>
            </w:r>
          </w:p>
        </w:tc>
        <w:tc>
          <w:tcPr>
            <w:tcW w:w="2140" w:type="dxa"/>
            <w:shd w:val="clear" w:color="auto" w:fill="auto"/>
          </w:tcPr>
          <w:p w14:paraId="355608CF" w14:textId="3F4BFC8E"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2.06 (1.95 - 2.66)</w:t>
            </w:r>
          </w:p>
        </w:tc>
        <w:tc>
          <w:tcPr>
            <w:tcW w:w="2141" w:type="dxa"/>
            <w:shd w:val="clear" w:color="auto" w:fill="auto"/>
          </w:tcPr>
          <w:p w14:paraId="409CB415" w14:textId="6124A27C"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2.00 (1.59 - 2.11)</w:t>
            </w:r>
          </w:p>
        </w:tc>
        <w:tc>
          <w:tcPr>
            <w:tcW w:w="992" w:type="dxa"/>
            <w:shd w:val="clear" w:color="auto" w:fill="auto"/>
          </w:tcPr>
          <w:p w14:paraId="56B55D06" w14:textId="5577256C" w:rsidR="00500873" w:rsidRPr="00954816" w:rsidRDefault="00500873" w:rsidP="00500873">
            <w:pPr>
              <w:widowControl w:val="0"/>
              <w:autoSpaceDE w:val="0"/>
              <w:autoSpaceDN w:val="0"/>
              <w:adjustRightInd w:val="0"/>
              <w:jc w:val="center"/>
              <w:rPr>
                <w:rFonts w:cs="Calibri"/>
                <w:lang w:val="en-US"/>
              </w:rPr>
            </w:pPr>
            <w:r w:rsidRPr="00954816">
              <w:rPr>
                <w:rFonts w:cs="Calibri"/>
                <w:lang w:val="en-US"/>
              </w:rPr>
              <w:t>0.5</w:t>
            </w:r>
            <w:r w:rsidR="00D459B5" w:rsidRPr="00954816">
              <w:rPr>
                <w:rFonts w:cs="Calibri"/>
                <w:lang w:val="en-US"/>
              </w:rPr>
              <w:t>0</w:t>
            </w:r>
          </w:p>
        </w:tc>
      </w:tr>
      <w:tr w:rsidR="00500873" w:rsidRPr="004A7B1E" w14:paraId="78BAB1AE" w14:textId="77777777" w:rsidTr="008F0562">
        <w:trPr>
          <w:trHeight w:val="70"/>
        </w:trPr>
        <w:tc>
          <w:tcPr>
            <w:tcW w:w="4474" w:type="dxa"/>
            <w:shd w:val="clear" w:color="auto" w:fill="auto"/>
          </w:tcPr>
          <w:p w14:paraId="578FAB7F" w14:textId="50D4CC6B" w:rsidR="00500873" w:rsidRPr="00A367AA" w:rsidRDefault="00500873" w:rsidP="00500873">
            <w:pPr>
              <w:widowControl w:val="0"/>
              <w:autoSpaceDE w:val="0"/>
              <w:autoSpaceDN w:val="0"/>
              <w:adjustRightInd w:val="0"/>
              <w:rPr>
                <w:rFonts w:cs="Calibri"/>
                <w:b/>
                <w:lang w:val="en-US"/>
              </w:rPr>
            </w:pPr>
            <w:r w:rsidRPr="00A367AA">
              <w:rPr>
                <w:rFonts w:cs="Calibri"/>
                <w:lang w:val="en-US"/>
              </w:rPr>
              <w:t xml:space="preserve">    Dead space, %</w:t>
            </w:r>
          </w:p>
        </w:tc>
        <w:tc>
          <w:tcPr>
            <w:tcW w:w="2140" w:type="dxa"/>
            <w:shd w:val="clear" w:color="auto" w:fill="auto"/>
          </w:tcPr>
          <w:p w14:paraId="3DB2FB82" w14:textId="0EB30921"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69 (54 - 72)</w:t>
            </w:r>
          </w:p>
        </w:tc>
        <w:tc>
          <w:tcPr>
            <w:tcW w:w="2141" w:type="dxa"/>
            <w:shd w:val="clear" w:color="auto" w:fill="auto"/>
          </w:tcPr>
          <w:p w14:paraId="166771F0" w14:textId="0571EBD1" w:rsidR="00500873" w:rsidRPr="00A367AA" w:rsidRDefault="00500873" w:rsidP="00500873">
            <w:pPr>
              <w:widowControl w:val="0"/>
              <w:autoSpaceDE w:val="0"/>
              <w:autoSpaceDN w:val="0"/>
              <w:adjustRightInd w:val="0"/>
              <w:jc w:val="center"/>
              <w:rPr>
                <w:rFonts w:cs="Calibri"/>
                <w:lang w:val="en-US"/>
              </w:rPr>
            </w:pPr>
            <w:r w:rsidRPr="00A367AA">
              <w:rPr>
                <w:rFonts w:cs="Calibri"/>
                <w:lang w:val="en-US"/>
              </w:rPr>
              <w:t>53 (44 - 64)</w:t>
            </w:r>
          </w:p>
        </w:tc>
        <w:tc>
          <w:tcPr>
            <w:tcW w:w="992" w:type="dxa"/>
            <w:shd w:val="clear" w:color="auto" w:fill="auto"/>
          </w:tcPr>
          <w:p w14:paraId="198AB126" w14:textId="7E706692" w:rsidR="00500873" w:rsidRPr="00954816" w:rsidRDefault="00500873" w:rsidP="00500873">
            <w:pPr>
              <w:widowControl w:val="0"/>
              <w:autoSpaceDE w:val="0"/>
              <w:autoSpaceDN w:val="0"/>
              <w:adjustRightInd w:val="0"/>
              <w:jc w:val="center"/>
              <w:rPr>
                <w:rFonts w:cs="Calibri"/>
                <w:lang w:val="en-US"/>
              </w:rPr>
            </w:pPr>
            <w:r w:rsidRPr="00954816">
              <w:rPr>
                <w:rFonts w:cs="Calibri"/>
                <w:lang w:val="en-US"/>
              </w:rPr>
              <w:t>0.06</w:t>
            </w:r>
          </w:p>
        </w:tc>
      </w:tr>
      <w:tr w:rsidR="00491FF8" w:rsidRPr="004A7B1E" w14:paraId="516F4828" w14:textId="77777777" w:rsidTr="008F0562">
        <w:trPr>
          <w:trHeight w:val="70"/>
        </w:trPr>
        <w:tc>
          <w:tcPr>
            <w:tcW w:w="4474" w:type="dxa"/>
            <w:shd w:val="clear" w:color="auto" w:fill="auto"/>
          </w:tcPr>
          <w:p w14:paraId="4BA12CE5" w14:textId="015D348F" w:rsidR="00491FF8" w:rsidRPr="00A367AA" w:rsidRDefault="00491FF8" w:rsidP="00491FF8">
            <w:pPr>
              <w:widowControl w:val="0"/>
              <w:autoSpaceDE w:val="0"/>
              <w:autoSpaceDN w:val="0"/>
              <w:adjustRightInd w:val="0"/>
              <w:rPr>
                <w:rFonts w:cs="Calibri"/>
                <w:lang w:val="en-US"/>
              </w:rPr>
            </w:pPr>
            <w:r w:rsidRPr="00CB7E22">
              <w:rPr>
                <w:rFonts w:cs="Calibri"/>
                <w:b/>
                <w:lang w:val="en-US"/>
              </w:rPr>
              <w:t>Hemodynamics at PEEP 5 cmH</w:t>
            </w:r>
            <w:r w:rsidRPr="00CB7E22">
              <w:rPr>
                <w:rFonts w:cs="Calibri"/>
                <w:b/>
                <w:vertAlign w:val="subscript"/>
                <w:lang w:val="en-US"/>
              </w:rPr>
              <w:t>2</w:t>
            </w:r>
            <w:r w:rsidRPr="00CB7E22">
              <w:rPr>
                <w:rFonts w:cs="Calibri"/>
                <w:b/>
                <w:lang w:val="en-US"/>
              </w:rPr>
              <w:t>O</w:t>
            </w:r>
          </w:p>
        </w:tc>
        <w:tc>
          <w:tcPr>
            <w:tcW w:w="2140" w:type="dxa"/>
            <w:shd w:val="clear" w:color="auto" w:fill="auto"/>
          </w:tcPr>
          <w:p w14:paraId="01441CEC" w14:textId="77777777" w:rsidR="00491FF8" w:rsidRPr="00A367AA" w:rsidRDefault="00491FF8" w:rsidP="00491FF8">
            <w:pPr>
              <w:widowControl w:val="0"/>
              <w:autoSpaceDE w:val="0"/>
              <w:autoSpaceDN w:val="0"/>
              <w:adjustRightInd w:val="0"/>
              <w:jc w:val="center"/>
              <w:rPr>
                <w:rFonts w:cs="Calibri"/>
                <w:lang w:val="en-US"/>
              </w:rPr>
            </w:pPr>
          </w:p>
        </w:tc>
        <w:tc>
          <w:tcPr>
            <w:tcW w:w="2141" w:type="dxa"/>
            <w:shd w:val="clear" w:color="auto" w:fill="auto"/>
          </w:tcPr>
          <w:p w14:paraId="2D162C81" w14:textId="77777777" w:rsidR="00491FF8" w:rsidRPr="00A367AA" w:rsidRDefault="00491FF8" w:rsidP="00491FF8">
            <w:pPr>
              <w:widowControl w:val="0"/>
              <w:autoSpaceDE w:val="0"/>
              <w:autoSpaceDN w:val="0"/>
              <w:adjustRightInd w:val="0"/>
              <w:jc w:val="center"/>
              <w:rPr>
                <w:rFonts w:cs="Calibri"/>
                <w:lang w:val="en-US"/>
              </w:rPr>
            </w:pPr>
          </w:p>
        </w:tc>
        <w:tc>
          <w:tcPr>
            <w:tcW w:w="992" w:type="dxa"/>
            <w:shd w:val="clear" w:color="auto" w:fill="auto"/>
          </w:tcPr>
          <w:p w14:paraId="46B60F21" w14:textId="77777777" w:rsidR="00491FF8" w:rsidRPr="00954816" w:rsidRDefault="00491FF8" w:rsidP="00491FF8">
            <w:pPr>
              <w:widowControl w:val="0"/>
              <w:autoSpaceDE w:val="0"/>
              <w:autoSpaceDN w:val="0"/>
              <w:adjustRightInd w:val="0"/>
              <w:jc w:val="center"/>
              <w:rPr>
                <w:rFonts w:cs="Calibri"/>
                <w:lang w:val="en-US"/>
              </w:rPr>
            </w:pPr>
          </w:p>
        </w:tc>
      </w:tr>
      <w:tr w:rsidR="00491FF8" w:rsidRPr="004A7B1E" w14:paraId="34A0C4CF" w14:textId="77777777" w:rsidTr="008F0562">
        <w:trPr>
          <w:trHeight w:val="70"/>
        </w:trPr>
        <w:tc>
          <w:tcPr>
            <w:tcW w:w="4474" w:type="dxa"/>
            <w:shd w:val="clear" w:color="auto" w:fill="auto"/>
          </w:tcPr>
          <w:p w14:paraId="352FFCA0" w14:textId="6FB6154F" w:rsidR="00491FF8" w:rsidRPr="00A367AA" w:rsidRDefault="00491FF8" w:rsidP="00491FF8">
            <w:pPr>
              <w:widowControl w:val="0"/>
              <w:autoSpaceDE w:val="0"/>
              <w:autoSpaceDN w:val="0"/>
              <w:adjustRightInd w:val="0"/>
              <w:rPr>
                <w:rFonts w:cs="Calibri"/>
                <w:lang w:val="en-US"/>
              </w:rPr>
            </w:pPr>
            <w:r w:rsidRPr="00CB7E22">
              <w:rPr>
                <w:rFonts w:cs="Calibri"/>
                <w:lang w:val="en-US"/>
              </w:rPr>
              <w:t xml:space="preserve">    Cardiac index, L/min/m</w:t>
            </w:r>
            <w:r w:rsidRPr="00CB7E22">
              <w:rPr>
                <w:rFonts w:cs="Calibri"/>
                <w:vertAlign w:val="superscript"/>
                <w:lang w:val="en-US"/>
              </w:rPr>
              <w:t>2</w:t>
            </w:r>
          </w:p>
        </w:tc>
        <w:tc>
          <w:tcPr>
            <w:tcW w:w="2140" w:type="dxa"/>
            <w:shd w:val="clear" w:color="auto" w:fill="auto"/>
          </w:tcPr>
          <w:p w14:paraId="0CFB54A7" w14:textId="375C5CDB" w:rsidR="00491FF8" w:rsidRPr="00A367AA" w:rsidRDefault="00491FF8" w:rsidP="00491FF8">
            <w:pPr>
              <w:widowControl w:val="0"/>
              <w:autoSpaceDE w:val="0"/>
              <w:autoSpaceDN w:val="0"/>
              <w:adjustRightInd w:val="0"/>
              <w:jc w:val="center"/>
              <w:rPr>
                <w:rFonts w:cs="Calibri"/>
                <w:lang w:val="en-US"/>
              </w:rPr>
            </w:pPr>
            <w:r w:rsidRPr="00CB7E22">
              <w:rPr>
                <w:rFonts w:cs="Calibri"/>
                <w:lang w:val="en-US"/>
              </w:rPr>
              <w:t>3.25 (2.48 - 4.23)</w:t>
            </w:r>
          </w:p>
        </w:tc>
        <w:tc>
          <w:tcPr>
            <w:tcW w:w="2141" w:type="dxa"/>
            <w:shd w:val="clear" w:color="auto" w:fill="auto"/>
          </w:tcPr>
          <w:p w14:paraId="20EB4BEF" w14:textId="6D6304D0" w:rsidR="00491FF8" w:rsidRPr="00A367AA" w:rsidRDefault="00491FF8" w:rsidP="00491FF8">
            <w:pPr>
              <w:widowControl w:val="0"/>
              <w:autoSpaceDE w:val="0"/>
              <w:autoSpaceDN w:val="0"/>
              <w:adjustRightInd w:val="0"/>
              <w:jc w:val="center"/>
              <w:rPr>
                <w:rFonts w:cs="Calibri"/>
                <w:lang w:val="en-US"/>
              </w:rPr>
            </w:pPr>
            <w:r w:rsidRPr="00CB7E22">
              <w:rPr>
                <w:rFonts w:cs="Calibri"/>
                <w:lang w:val="en-US"/>
              </w:rPr>
              <w:t>3.10 (2.38 - 3.45)</w:t>
            </w:r>
          </w:p>
        </w:tc>
        <w:tc>
          <w:tcPr>
            <w:tcW w:w="992" w:type="dxa"/>
            <w:shd w:val="clear" w:color="auto" w:fill="auto"/>
          </w:tcPr>
          <w:p w14:paraId="7DCCCB50" w14:textId="0ABC95CE" w:rsidR="00491FF8" w:rsidRPr="00954816" w:rsidRDefault="00491FF8" w:rsidP="00491FF8">
            <w:pPr>
              <w:widowControl w:val="0"/>
              <w:autoSpaceDE w:val="0"/>
              <w:autoSpaceDN w:val="0"/>
              <w:adjustRightInd w:val="0"/>
              <w:jc w:val="center"/>
              <w:rPr>
                <w:rFonts w:cs="Calibri"/>
                <w:lang w:val="en-US"/>
              </w:rPr>
            </w:pPr>
            <w:r w:rsidRPr="00CB7E22">
              <w:rPr>
                <w:rFonts w:cs="Calibri"/>
                <w:lang w:val="en-US"/>
              </w:rPr>
              <w:t>0.50</w:t>
            </w:r>
          </w:p>
        </w:tc>
      </w:tr>
      <w:tr w:rsidR="00491FF8" w:rsidRPr="004A7B1E" w14:paraId="1ECED2AA" w14:textId="77777777" w:rsidTr="008F0562">
        <w:trPr>
          <w:trHeight w:val="70"/>
        </w:trPr>
        <w:tc>
          <w:tcPr>
            <w:tcW w:w="4474" w:type="dxa"/>
            <w:shd w:val="clear" w:color="auto" w:fill="auto"/>
          </w:tcPr>
          <w:p w14:paraId="16AAFFB6" w14:textId="7FCBA512" w:rsidR="00491FF8" w:rsidRPr="00A367AA" w:rsidRDefault="00491FF8" w:rsidP="00491FF8">
            <w:pPr>
              <w:widowControl w:val="0"/>
              <w:autoSpaceDE w:val="0"/>
              <w:autoSpaceDN w:val="0"/>
              <w:adjustRightInd w:val="0"/>
              <w:rPr>
                <w:rFonts w:cs="Calibri"/>
                <w:lang w:val="en-US"/>
              </w:rPr>
            </w:pPr>
            <w:r w:rsidRPr="00CB7E22">
              <w:rPr>
                <w:rFonts w:cs="Calibri"/>
                <w:lang w:val="en-US"/>
              </w:rPr>
              <w:t xml:space="preserve">    Oxygen delivery</w:t>
            </w:r>
            <w:r>
              <w:rPr>
                <w:rFonts w:cs="Calibri"/>
                <w:lang w:val="en-US"/>
              </w:rPr>
              <w:t xml:space="preserve"> index</w:t>
            </w:r>
            <w:r w:rsidRPr="00CB7E22">
              <w:rPr>
                <w:rFonts w:cs="Calibri"/>
                <w:lang w:val="en-US"/>
              </w:rPr>
              <w:t>, mL/min</w:t>
            </w:r>
            <w:r w:rsidRPr="00A367AA">
              <w:rPr>
                <w:rFonts w:cs="Calibri"/>
                <w:lang w:val="en-US"/>
              </w:rPr>
              <w:t>/m</w:t>
            </w:r>
            <w:r w:rsidRPr="00A367AA">
              <w:rPr>
                <w:rFonts w:cs="Calibri"/>
                <w:vertAlign w:val="superscript"/>
                <w:lang w:val="en-US"/>
              </w:rPr>
              <w:t>2</w:t>
            </w:r>
          </w:p>
        </w:tc>
        <w:tc>
          <w:tcPr>
            <w:tcW w:w="2140" w:type="dxa"/>
            <w:shd w:val="clear" w:color="auto" w:fill="auto"/>
          </w:tcPr>
          <w:p w14:paraId="392099AC" w14:textId="4288AE4E" w:rsidR="00491FF8" w:rsidRPr="00A367AA" w:rsidRDefault="00491FF8" w:rsidP="00491FF8">
            <w:pPr>
              <w:widowControl w:val="0"/>
              <w:autoSpaceDE w:val="0"/>
              <w:autoSpaceDN w:val="0"/>
              <w:adjustRightInd w:val="0"/>
              <w:jc w:val="center"/>
              <w:rPr>
                <w:rFonts w:cs="Calibri"/>
                <w:lang w:val="en-US"/>
              </w:rPr>
            </w:pPr>
            <w:r w:rsidRPr="00CB7E22">
              <w:rPr>
                <w:rFonts w:cs="Calibri"/>
                <w:lang w:val="en-US"/>
              </w:rPr>
              <w:t>412 (356 - 569)</w:t>
            </w:r>
          </w:p>
        </w:tc>
        <w:tc>
          <w:tcPr>
            <w:tcW w:w="2141" w:type="dxa"/>
            <w:shd w:val="clear" w:color="auto" w:fill="auto"/>
          </w:tcPr>
          <w:p w14:paraId="32B429EF" w14:textId="1093CF77" w:rsidR="00491FF8" w:rsidRPr="00A367AA" w:rsidRDefault="00491FF8" w:rsidP="00491FF8">
            <w:pPr>
              <w:widowControl w:val="0"/>
              <w:autoSpaceDE w:val="0"/>
              <w:autoSpaceDN w:val="0"/>
              <w:adjustRightInd w:val="0"/>
              <w:jc w:val="center"/>
              <w:rPr>
                <w:rFonts w:cs="Calibri"/>
                <w:lang w:val="en-US"/>
              </w:rPr>
            </w:pPr>
            <w:r w:rsidRPr="00CB7E22">
              <w:rPr>
                <w:rFonts w:cs="Calibri"/>
                <w:lang w:val="en-US"/>
              </w:rPr>
              <w:t>426 (379 - 494)</w:t>
            </w:r>
          </w:p>
        </w:tc>
        <w:tc>
          <w:tcPr>
            <w:tcW w:w="992" w:type="dxa"/>
            <w:shd w:val="clear" w:color="auto" w:fill="auto"/>
          </w:tcPr>
          <w:p w14:paraId="44B9967B" w14:textId="118AB5A4" w:rsidR="00491FF8" w:rsidRPr="00954816" w:rsidRDefault="00491FF8" w:rsidP="00491FF8">
            <w:pPr>
              <w:widowControl w:val="0"/>
              <w:autoSpaceDE w:val="0"/>
              <w:autoSpaceDN w:val="0"/>
              <w:adjustRightInd w:val="0"/>
              <w:jc w:val="center"/>
              <w:rPr>
                <w:rFonts w:cs="Calibri"/>
                <w:lang w:val="en-US"/>
              </w:rPr>
            </w:pPr>
            <w:r w:rsidRPr="00CB7E22">
              <w:rPr>
                <w:rFonts w:cs="Calibri"/>
                <w:lang w:val="en-US"/>
              </w:rPr>
              <w:t>0.80</w:t>
            </w:r>
          </w:p>
        </w:tc>
      </w:tr>
      <w:tr w:rsidR="00491FF8" w:rsidRPr="00BF281B" w14:paraId="7D07A67B" w14:textId="77777777" w:rsidTr="008F0562">
        <w:trPr>
          <w:trHeight w:val="70"/>
        </w:trPr>
        <w:tc>
          <w:tcPr>
            <w:tcW w:w="4474" w:type="dxa"/>
            <w:shd w:val="clear" w:color="auto" w:fill="auto"/>
            <w:hideMark/>
          </w:tcPr>
          <w:p w14:paraId="2D2E68EB" w14:textId="77777777" w:rsidR="00491FF8" w:rsidRPr="00A367AA" w:rsidRDefault="00491FF8" w:rsidP="00491FF8">
            <w:pPr>
              <w:widowControl w:val="0"/>
              <w:autoSpaceDE w:val="0"/>
              <w:autoSpaceDN w:val="0"/>
              <w:adjustRightInd w:val="0"/>
              <w:rPr>
                <w:rFonts w:cs="Calibri"/>
                <w:b/>
                <w:lang w:val="en-US"/>
              </w:rPr>
            </w:pPr>
            <w:r w:rsidRPr="00A367AA">
              <w:rPr>
                <w:rFonts w:cs="Calibri"/>
                <w:b/>
                <w:lang w:val="en-US"/>
              </w:rPr>
              <w:t>Respiratory mechanics at PEEP 5 cmH</w:t>
            </w:r>
            <w:r w:rsidRPr="00A367AA">
              <w:rPr>
                <w:rFonts w:cs="Calibri"/>
                <w:b/>
                <w:vertAlign w:val="subscript"/>
                <w:lang w:val="en-US"/>
              </w:rPr>
              <w:t>2</w:t>
            </w:r>
            <w:r w:rsidRPr="00A367AA">
              <w:rPr>
                <w:rFonts w:cs="Calibri"/>
                <w:b/>
                <w:lang w:val="en-US"/>
              </w:rPr>
              <w:t>O</w:t>
            </w:r>
          </w:p>
        </w:tc>
        <w:tc>
          <w:tcPr>
            <w:tcW w:w="2140" w:type="dxa"/>
            <w:shd w:val="clear" w:color="auto" w:fill="auto"/>
            <w:hideMark/>
          </w:tcPr>
          <w:p w14:paraId="687BD802" w14:textId="77777777" w:rsidR="00491FF8" w:rsidRPr="00A367AA" w:rsidRDefault="00491FF8" w:rsidP="00491FF8">
            <w:pPr>
              <w:widowControl w:val="0"/>
              <w:autoSpaceDE w:val="0"/>
              <w:autoSpaceDN w:val="0"/>
              <w:adjustRightInd w:val="0"/>
              <w:jc w:val="center"/>
              <w:rPr>
                <w:rFonts w:cs="Calibri"/>
                <w:lang w:val="en-US"/>
              </w:rPr>
            </w:pPr>
          </w:p>
        </w:tc>
        <w:tc>
          <w:tcPr>
            <w:tcW w:w="2141" w:type="dxa"/>
            <w:shd w:val="clear" w:color="auto" w:fill="auto"/>
            <w:hideMark/>
          </w:tcPr>
          <w:p w14:paraId="721AC05B" w14:textId="77777777" w:rsidR="00491FF8" w:rsidRPr="00A367AA" w:rsidRDefault="00491FF8" w:rsidP="00491FF8">
            <w:pPr>
              <w:widowControl w:val="0"/>
              <w:autoSpaceDE w:val="0"/>
              <w:autoSpaceDN w:val="0"/>
              <w:adjustRightInd w:val="0"/>
              <w:jc w:val="center"/>
              <w:rPr>
                <w:rFonts w:cs="Calibri"/>
                <w:lang w:val="en-US"/>
              </w:rPr>
            </w:pPr>
          </w:p>
        </w:tc>
        <w:tc>
          <w:tcPr>
            <w:tcW w:w="992" w:type="dxa"/>
            <w:shd w:val="clear" w:color="auto" w:fill="auto"/>
            <w:hideMark/>
          </w:tcPr>
          <w:p w14:paraId="07525807" w14:textId="77777777" w:rsidR="00491FF8" w:rsidRPr="00954816" w:rsidRDefault="00491FF8" w:rsidP="00491FF8">
            <w:pPr>
              <w:widowControl w:val="0"/>
              <w:autoSpaceDE w:val="0"/>
              <w:autoSpaceDN w:val="0"/>
              <w:adjustRightInd w:val="0"/>
              <w:jc w:val="center"/>
              <w:rPr>
                <w:rFonts w:cs="Calibri"/>
                <w:lang w:val="en-US"/>
              </w:rPr>
            </w:pPr>
          </w:p>
        </w:tc>
      </w:tr>
      <w:tr w:rsidR="00491FF8" w:rsidRPr="004A7B1E" w14:paraId="7391D586" w14:textId="77777777" w:rsidTr="008F0562">
        <w:trPr>
          <w:trHeight w:val="70"/>
        </w:trPr>
        <w:tc>
          <w:tcPr>
            <w:tcW w:w="4474" w:type="dxa"/>
            <w:shd w:val="clear" w:color="auto" w:fill="auto"/>
            <w:hideMark/>
          </w:tcPr>
          <w:p w14:paraId="298AC7C1"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Tidal volume, mL</w:t>
            </w:r>
          </w:p>
        </w:tc>
        <w:tc>
          <w:tcPr>
            <w:tcW w:w="2140" w:type="dxa"/>
            <w:shd w:val="clear" w:color="auto" w:fill="auto"/>
            <w:hideMark/>
          </w:tcPr>
          <w:p w14:paraId="4C1DEF62"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388 (350 - 431)</w:t>
            </w:r>
          </w:p>
        </w:tc>
        <w:tc>
          <w:tcPr>
            <w:tcW w:w="2141" w:type="dxa"/>
            <w:shd w:val="clear" w:color="auto" w:fill="auto"/>
            <w:hideMark/>
          </w:tcPr>
          <w:p w14:paraId="33756C40"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425 (388 - 462)</w:t>
            </w:r>
          </w:p>
        </w:tc>
        <w:tc>
          <w:tcPr>
            <w:tcW w:w="992" w:type="dxa"/>
            <w:shd w:val="clear" w:color="auto" w:fill="auto"/>
            <w:hideMark/>
          </w:tcPr>
          <w:p w14:paraId="3AC6B16F" w14:textId="77777777"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0.11</w:t>
            </w:r>
          </w:p>
        </w:tc>
      </w:tr>
      <w:tr w:rsidR="00491FF8" w:rsidRPr="004A7B1E" w14:paraId="7CCF78A6" w14:textId="77777777" w:rsidTr="008F0562">
        <w:trPr>
          <w:trHeight w:val="70"/>
        </w:trPr>
        <w:tc>
          <w:tcPr>
            <w:tcW w:w="4474" w:type="dxa"/>
            <w:shd w:val="clear" w:color="auto" w:fill="auto"/>
            <w:hideMark/>
          </w:tcPr>
          <w:p w14:paraId="3CB96C97"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w:t>
            </w:r>
            <w:proofErr w:type="spellStart"/>
            <w:r w:rsidRPr="00A367AA">
              <w:rPr>
                <w:rFonts w:cs="Calibri"/>
                <w:lang w:val="en-US"/>
              </w:rPr>
              <w:t>PEEP</w:t>
            </w:r>
            <w:r w:rsidRPr="00A367AA">
              <w:rPr>
                <w:rFonts w:cs="Calibri"/>
                <w:vertAlign w:val="subscript"/>
                <w:lang w:val="en-US"/>
              </w:rPr>
              <w:t>tot</w:t>
            </w:r>
            <w:proofErr w:type="spellEnd"/>
            <w:r w:rsidRPr="00A367AA">
              <w:rPr>
                <w:rFonts w:cs="Calibri"/>
                <w:lang w:val="en-US"/>
              </w:rPr>
              <w:t>, cmH</w:t>
            </w:r>
            <w:r w:rsidRPr="00A367AA">
              <w:rPr>
                <w:rFonts w:cs="Calibri"/>
                <w:vertAlign w:val="subscript"/>
                <w:lang w:val="en-US"/>
              </w:rPr>
              <w:t>2</w:t>
            </w:r>
            <w:r w:rsidRPr="00A367AA">
              <w:rPr>
                <w:rFonts w:cs="Calibri"/>
                <w:lang w:val="en-US"/>
              </w:rPr>
              <w:t>O</w:t>
            </w:r>
          </w:p>
        </w:tc>
        <w:tc>
          <w:tcPr>
            <w:tcW w:w="2140" w:type="dxa"/>
            <w:shd w:val="clear" w:color="auto" w:fill="auto"/>
            <w:hideMark/>
          </w:tcPr>
          <w:p w14:paraId="3087C0E3"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6 (6 - 8.2)</w:t>
            </w:r>
          </w:p>
        </w:tc>
        <w:tc>
          <w:tcPr>
            <w:tcW w:w="2141" w:type="dxa"/>
            <w:shd w:val="clear" w:color="auto" w:fill="auto"/>
            <w:hideMark/>
          </w:tcPr>
          <w:p w14:paraId="62FF8ABF"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6 (6 - 7.5)</w:t>
            </w:r>
          </w:p>
        </w:tc>
        <w:tc>
          <w:tcPr>
            <w:tcW w:w="992" w:type="dxa"/>
            <w:shd w:val="clear" w:color="auto" w:fill="auto"/>
            <w:hideMark/>
          </w:tcPr>
          <w:p w14:paraId="007AA9C4" w14:textId="398EBC7B"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&gt;0.9</w:t>
            </w:r>
          </w:p>
        </w:tc>
      </w:tr>
      <w:tr w:rsidR="00491FF8" w:rsidRPr="004A7B1E" w14:paraId="7162DDE5" w14:textId="77777777" w:rsidTr="008F0562">
        <w:trPr>
          <w:trHeight w:val="77"/>
        </w:trPr>
        <w:tc>
          <w:tcPr>
            <w:tcW w:w="4474" w:type="dxa"/>
            <w:shd w:val="clear" w:color="auto" w:fill="auto"/>
            <w:hideMark/>
          </w:tcPr>
          <w:p w14:paraId="3E547E34"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w:t>
            </w:r>
            <w:proofErr w:type="spellStart"/>
            <w:r w:rsidRPr="00A367AA">
              <w:rPr>
                <w:rFonts w:cs="Calibri"/>
                <w:lang w:val="en-US"/>
              </w:rPr>
              <w:t>P</w:t>
            </w:r>
            <w:r w:rsidRPr="00A367AA">
              <w:rPr>
                <w:rFonts w:cs="Calibri"/>
                <w:vertAlign w:val="subscript"/>
                <w:lang w:val="en-US"/>
              </w:rPr>
              <w:t>plat</w:t>
            </w:r>
            <w:proofErr w:type="spellEnd"/>
            <w:r w:rsidRPr="00A367AA">
              <w:rPr>
                <w:rFonts w:cs="Calibri"/>
                <w:lang w:val="en-US"/>
              </w:rPr>
              <w:t>, cmH</w:t>
            </w:r>
            <w:r w:rsidRPr="00A367AA">
              <w:rPr>
                <w:rFonts w:cs="Calibri"/>
                <w:vertAlign w:val="subscript"/>
                <w:lang w:val="en-US"/>
              </w:rPr>
              <w:t>2</w:t>
            </w:r>
            <w:r w:rsidRPr="00A367AA">
              <w:rPr>
                <w:rFonts w:cs="Calibri"/>
                <w:lang w:val="en-US"/>
              </w:rPr>
              <w:t>O</w:t>
            </w:r>
          </w:p>
        </w:tc>
        <w:tc>
          <w:tcPr>
            <w:tcW w:w="2140" w:type="dxa"/>
            <w:shd w:val="clear" w:color="auto" w:fill="auto"/>
            <w:hideMark/>
          </w:tcPr>
          <w:p w14:paraId="4A7A6689"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16 (14.8 - 17)</w:t>
            </w:r>
          </w:p>
        </w:tc>
        <w:tc>
          <w:tcPr>
            <w:tcW w:w="2141" w:type="dxa"/>
            <w:shd w:val="clear" w:color="auto" w:fill="auto"/>
            <w:hideMark/>
          </w:tcPr>
          <w:p w14:paraId="54BC60D9"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22 (19.5 - 23)</w:t>
            </w:r>
          </w:p>
        </w:tc>
        <w:tc>
          <w:tcPr>
            <w:tcW w:w="992" w:type="dxa"/>
            <w:shd w:val="clear" w:color="auto" w:fill="auto"/>
            <w:hideMark/>
          </w:tcPr>
          <w:p w14:paraId="59DC3ED2" w14:textId="41E93770"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0.01</w:t>
            </w:r>
          </w:p>
        </w:tc>
      </w:tr>
      <w:tr w:rsidR="00491FF8" w:rsidRPr="004A7B1E" w14:paraId="6C592171" w14:textId="77777777" w:rsidTr="008F0562">
        <w:trPr>
          <w:trHeight w:val="70"/>
        </w:trPr>
        <w:tc>
          <w:tcPr>
            <w:tcW w:w="4474" w:type="dxa"/>
            <w:shd w:val="clear" w:color="auto" w:fill="auto"/>
          </w:tcPr>
          <w:p w14:paraId="78E791B3"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Driving pressure, cmH</w:t>
            </w:r>
            <w:r w:rsidRPr="00A367AA">
              <w:rPr>
                <w:rFonts w:cs="Calibri"/>
                <w:vertAlign w:val="subscript"/>
                <w:lang w:val="en-US"/>
              </w:rPr>
              <w:t>2</w:t>
            </w:r>
            <w:r w:rsidRPr="00A367AA">
              <w:rPr>
                <w:rFonts w:cs="Calibri"/>
                <w:lang w:val="en-US"/>
              </w:rPr>
              <w:t>O</w:t>
            </w:r>
          </w:p>
        </w:tc>
        <w:tc>
          <w:tcPr>
            <w:tcW w:w="2140" w:type="dxa"/>
            <w:shd w:val="clear" w:color="auto" w:fill="auto"/>
          </w:tcPr>
          <w:p w14:paraId="66CD7570"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9 (7.8 - 10.2)</w:t>
            </w:r>
          </w:p>
        </w:tc>
        <w:tc>
          <w:tcPr>
            <w:tcW w:w="2141" w:type="dxa"/>
            <w:shd w:val="clear" w:color="auto" w:fill="auto"/>
          </w:tcPr>
          <w:p w14:paraId="731F3BCD"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14 (12.5 - 15.5)</w:t>
            </w:r>
          </w:p>
        </w:tc>
        <w:tc>
          <w:tcPr>
            <w:tcW w:w="992" w:type="dxa"/>
            <w:shd w:val="clear" w:color="auto" w:fill="auto"/>
          </w:tcPr>
          <w:p w14:paraId="104619D1" w14:textId="095A452A"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0.01</w:t>
            </w:r>
          </w:p>
        </w:tc>
      </w:tr>
      <w:tr w:rsidR="00491FF8" w:rsidRPr="004A7B1E" w14:paraId="49CB9B91" w14:textId="77777777" w:rsidTr="008F0562">
        <w:trPr>
          <w:trHeight w:val="136"/>
        </w:trPr>
        <w:tc>
          <w:tcPr>
            <w:tcW w:w="4474" w:type="dxa"/>
            <w:shd w:val="clear" w:color="auto" w:fill="auto"/>
          </w:tcPr>
          <w:p w14:paraId="3264E6EF"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C</w:t>
            </w:r>
            <w:r w:rsidRPr="00A367AA">
              <w:rPr>
                <w:rFonts w:cs="Calibri"/>
                <w:vertAlign w:val="subscript"/>
                <w:lang w:val="en-US"/>
              </w:rPr>
              <w:t>RS</w:t>
            </w:r>
            <w:r w:rsidRPr="00A367AA">
              <w:rPr>
                <w:rFonts w:cs="Calibri"/>
                <w:lang w:val="en-US"/>
              </w:rPr>
              <w:t>, mL/cmH</w:t>
            </w:r>
            <w:r w:rsidRPr="00A367AA">
              <w:rPr>
                <w:rFonts w:cs="Calibri"/>
                <w:vertAlign w:val="subscript"/>
                <w:lang w:val="en-US"/>
              </w:rPr>
              <w:t>2</w:t>
            </w:r>
            <w:r w:rsidRPr="00A367AA">
              <w:rPr>
                <w:rFonts w:cs="Calibri"/>
                <w:lang w:val="en-US"/>
              </w:rPr>
              <w:t>O</w:t>
            </w:r>
          </w:p>
        </w:tc>
        <w:tc>
          <w:tcPr>
            <w:tcW w:w="2140" w:type="dxa"/>
            <w:shd w:val="clear" w:color="auto" w:fill="auto"/>
          </w:tcPr>
          <w:p w14:paraId="63FC3477"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45 (37 - 52)</w:t>
            </w:r>
          </w:p>
        </w:tc>
        <w:tc>
          <w:tcPr>
            <w:tcW w:w="2141" w:type="dxa"/>
            <w:shd w:val="clear" w:color="auto" w:fill="auto"/>
          </w:tcPr>
          <w:p w14:paraId="5D75AAAC"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34 (28 - 35)</w:t>
            </w:r>
          </w:p>
        </w:tc>
        <w:tc>
          <w:tcPr>
            <w:tcW w:w="992" w:type="dxa"/>
            <w:shd w:val="clear" w:color="auto" w:fill="auto"/>
          </w:tcPr>
          <w:p w14:paraId="0621627A" w14:textId="671C1906"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0.01</w:t>
            </w:r>
          </w:p>
        </w:tc>
      </w:tr>
      <w:tr w:rsidR="00491FF8" w:rsidRPr="004A7B1E" w14:paraId="14447289" w14:textId="77777777" w:rsidTr="008F0562">
        <w:trPr>
          <w:trHeight w:val="136"/>
        </w:trPr>
        <w:tc>
          <w:tcPr>
            <w:tcW w:w="4474" w:type="dxa"/>
            <w:shd w:val="clear" w:color="auto" w:fill="auto"/>
          </w:tcPr>
          <w:p w14:paraId="231BDAD3"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Measured </w:t>
            </w:r>
            <w:proofErr w:type="spellStart"/>
            <w:proofErr w:type="gramStart"/>
            <w:r w:rsidRPr="00A367AA">
              <w:rPr>
                <w:rFonts w:cs="Calibri"/>
                <w:lang w:val="en-US"/>
              </w:rPr>
              <w:t>P</w:t>
            </w:r>
            <w:r w:rsidRPr="00A367AA">
              <w:rPr>
                <w:rFonts w:cs="Calibri"/>
                <w:vertAlign w:val="subscript"/>
                <w:lang w:val="en-US"/>
              </w:rPr>
              <w:t>L,exp</w:t>
            </w:r>
            <w:proofErr w:type="spellEnd"/>
            <w:proofErr w:type="gramEnd"/>
            <w:r w:rsidRPr="00A367AA">
              <w:rPr>
                <w:rFonts w:cs="Calibri"/>
                <w:lang w:val="en-US"/>
              </w:rPr>
              <w:t>, cmH</w:t>
            </w:r>
            <w:r w:rsidRPr="00A367AA">
              <w:rPr>
                <w:rFonts w:cs="Calibri"/>
                <w:vertAlign w:val="subscript"/>
                <w:lang w:val="en-US"/>
              </w:rPr>
              <w:t>2</w:t>
            </w:r>
            <w:r w:rsidRPr="00A367AA">
              <w:rPr>
                <w:rFonts w:cs="Calibri"/>
                <w:lang w:val="en-US"/>
              </w:rPr>
              <w:t>O</w:t>
            </w:r>
          </w:p>
        </w:tc>
        <w:tc>
          <w:tcPr>
            <w:tcW w:w="2140" w:type="dxa"/>
            <w:shd w:val="clear" w:color="auto" w:fill="auto"/>
          </w:tcPr>
          <w:p w14:paraId="7EA69FA0"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-2.0 (-4.0 - 1.3)</w:t>
            </w:r>
          </w:p>
        </w:tc>
        <w:tc>
          <w:tcPr>
            <w:tcW w:w="2141" w:type="dxa"/>
            <w:shd w:val="clear" w:color="auto" w:fill="auto"/>
          </w:tcPr>
          <w:p w14:paraId="5946A832"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-5.0 (-8.0 - -2.5)</w:t>
            </w:r>
          </w:p>
        </w:tc>
        <w:tc>
          <w:tcPr>
            <w:tcW w:w="992" w:type="dxa"/>
            <w:shd w:val="clear" w:color="auto" w:fill="auto"/>
          </w:tcPr>
          <w:p w14:paraId="06AF75BC" w14:textId="77777777"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0.12</w:t>
            </w:r>
          </w:p>
        </w:tc>
      </w:tr>
      <w:tr w:rsidR="00491FF8" w:rsidRPr="004A7B1E" w14:paraId="6AFAE522" w14:textId="77777777" w:rsidTr="008F0562">
        <w:trPr>
          <w:trHeight w:val="70"/>
        </w:trPr>
        <w:tc>
          <w:tcPr>
            <w:tcW w:w="4474" w:type="dxa"/>
            <w:shd w:val="clear" w:color="auto" w:fill="auto"/>
          </w:tcPr>
          <w:p w14:paraId="20EA9EF4"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Calculated </w:t>
            </w:r>
            <w:proofErr w:type="spellStart"/>
            <w:proofErr w:type="gramStart"/>
            <w:r w:rsidRPr="00A367AA">
              <w:rPr>
                <w:rFonts w:cs="Calibri"/>
                <w:lang w:val="en-US"/>
              </w:rPr>
              <w:t>P</w:t>
            </w:r>
            <w:r w:rsidRPr="00A367AA">
              <w:rPr>
                <w:rFonts w:cs="Calibri"/>
                <w:vertAlign w:val="subscript"/>
                <w:lang w:val="en-US"/>
              </w:rPr>
              <w:t>L,insp</w:t>
            </w:r>
            <w:proofErr w:type="spellEnd"/>
            <w:proofErr w:type="gramEnd"/>
            <w:r w:rsidRPr="00A367AA">
              <w:rPr>
                <w:rFonts w:cs="Calibri"/>
                <w:lang w:val="en-US"/>
              </w:rPr>
              <w:t>, cmH</w:t>
            </w:r>
            <w:r w:rsidRPr="00A367AA">
              <w:rPr>
                <w:rFonts w:cs="Calibri"/>
                <w:vertAlign w:val="subscript"/>
                <w:lang w:val="en-US"/>
              </w:rPr>
              <w:t>2</w:t>
            </w:r>
            <w:r w:rsidRPr="00A367AA">
              <w:rPr>
                <w:rFonts w:cs="Calibri"/>
                <w:lang w:val="en-US"/>
              </w:rPr>
              <w:t>O</w:t>
            </w:r>
          </w:p>
        </w:tc>
        <w:tc>
          <w:tcPr>
            <w:tcW w:w="2140" w:type="dxa"/>
            <w:shd w:val="clear" w:color="auto" w:fill="auto"/>
          </w:tcPr>
          <w:p w14:paraId="63E0BE6C"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12.2 (10.7 - 13.4)</w:t>
            </w:r>
          </w:p>
        </w:tc>
        <w:tc>
          <w:tcPr>
            <w:tcW w:w="2141" w:type="dxa"/>
            <w:shd w:val="clear" w:color="auto" w:fill="auto"/>
          </w:tcPr>
          <w:p w14:paraId="3FF60F86"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14.5 (13.2 - 14.9)</w:t>
            </w:r>
          </w:p>
        </w:tc>
        <w:tc>
          <w:tcPr>
            <w:tcW w:w="992" w:type="dxa"/>
            <w:shd w:val="clear" w:color="auto" w:fill="auto"/>
          </w:tcPr>
          <w:p w14:paraId="5DBE5CCC" w14:textId="77777777"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0.10</w:t>
            </w:r>
          </w:p>
        </w:tc>
      </w:tr>
      <w:tr w:rsidR="00491FF8" w:rsidRPr="004A7B1E" w14:paraId="5EA45480" w14:textId="77777777" w:rsidTr="008F0562">
        <w:trPr>
          <w:trHeight w:val="70"/>
        </w:trPr>
        <w:tc>
          <w:tcPr>
            <w:tcW w:w="4474" w:type="dxa"/>
            <w:shd w:val="clear" w:color="auto" w:fill="auto"/>
            <w:hideMark/>
          </w:tcPr>
          <w:p w14:paraId="36354030"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C</w:t>
            </w:r>
            <w:r w:rsidRPr="00A367AA">
              <w:rPr>
                <w:rFonts w:cs="Calibri"/>
                <w:vertAlign w:val="subscript"/>
                <w:lang w:val="en-US"/>
              </w:rPr>
              <w:t>CW</w:t>
            </w:r>
            <w:r w:rsidRPr="00A367AA">
              <w:rPr>
                <w:rFonts w:cs="Calibri"/>
                <w:lang w:val="en-US"/>
              </w:rPr>
              <w:t>, mL/cmH</w:t>
            </w:r>
            <w:r w:rsidRPr="00A367AA">
              <w:rPr>
                <w:rFonts w:cs="Calibri"/>
                <w:vertAlign w:val="subscript"/>
                <w:lang w:val="en-US"/>
              </w:rPr>
              <w:t>2</w:t>
            </w:r>
            <w:r w:rsidRPr="00A367AA">
              <w:rPr>
                <w:rFonts w:cs="Calibri"/>
                <w:lang w:val="en-US"/>
              </w:rPr>
              <w:t>O</w:t>
            </w:r>
          </w:p>
        </w:tc>
        <w:tc>
          <w:tcPr>
            <w:tcW w:w="2140" w:type="dxa"/>
            <w:shd w:val="clear" w:color="auto" w:fill="auto"/>
            <w:hideMark/>
          </w:tcPr>
          <w:p w14:paraId="33EC4E6D"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156 (123 - 225)</w:t>
            </w:r>
          </w:p>
        </w:tc>
        <w:tc>
          <w:tcPr>
            <w:tcW w:w="2141" w:type="dxa"/>
            <w:shd w:val="clear" w:color="auto" w:fill="auto"/>
            <w:hideMark/>
          </w:tcPr>
          <w:p w14:paraId="0B896F09"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125 (109 - 169)</w:t>
            </w:r>
          </w:p>
        </w:tc>
        <w:tc>
          <w:tcPr>
            <w:tcW w:w="992" w:type="dxa"/>
            <w:shd w:val="clear" w:color="auto" w:fill="auto"/>
            <w:hideMark/>
          </w:tcPr>
          <w:p w14:paraId="32757207" w14:textId="6FE03BCC"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0.30</w:t>
            </w:r>
          </w:p>
        </w:tc>
      </w:tr>
      <w:tr w:rsidR="00491FF8" w:rsidRPr="004A7B1E" w14:paraId="3916B796" w14:textId="77777777" w:rsidTr="008F0562">
        <w:trPr>
          <w:trHeight w:val="70"/>
        </w:trPr>
        <w:tc>
          <w:tcPr>
            <w:tcW w:w="4474" w:type="dxa"/>
            <w:shd w:val="clear" w:color="auto" w:fill="auto"/>
            <w:hideMark/>
          </w:tcPr>
          <w:p w14:paraId="614AAA29" w14:textId="77777777" w:rsidR="00491FF8" w:rsidRPr="00A367AA" w:rsidRDefault="00491FF8" w:rsidP="00491FF8">
            <w:pPr>
              <w:widowControl w:val="0"/>
              <w:autoSpaceDE w:val="0"/>
              <w:autoSpaceDN w:val="0"/>
              <w:adjustRightInd w:val="0"/>
              <w:rPr>
                <w:rFonts w:cs="Calibri"/>
                <w:lang w:val="en-US"/>
              </w:rPr>
            </w:pPr>
            <w:r w:rsidRPr="00A367AA">
              <w:rPr>
                <w:rFonts w:cs="Calibri"/>
                <w:lang w:val="en-US"/>
              </w:rPr>
              <w:t xml:space="preserve">    E</w:t>
            </w:r>
            <w:r w:rsidRPr="00A367AA">
              <w:rPr>
                <w:rFonts w:cs="Calibri"/>
                <w:vertAlign w:val="subscript"/>
                <w:lang w:val="en-US"/>
              </w:rPr>
              <w:t>L</w:t>
            </w:r>
            <w:r w:rsidRPr="00A367AA">
              <w:rPr>
                <w:rFonts w:cs="Calibri"/>
                <w:lang w:val="en-US"/>
              </w:rPr>
              <w:t>/E</w:t>
            </w:r>
            <w:r w:rsidRPr="00A367AA">
              <w:rPr>
                <w:rFonts w:cs="Calibri"/>
                <w:vertAlign w:val="subscript"/>
                <w:lang w:val="en-US"/>
              </w:rPr>
              <w:t>RS</w:t>
            </w:r>
          </w:p>
        </w:tc>
        <w:tc>
          <w:tcPr>
            <w:tcW w:w="2140" w:type="dxa"/>
            <w:shd w:val="clear" w:color="auto" w:fill="auto"/>
            <w:hideMark/>
          </w:tcPr>
          <w:p w14:paraId="086EC3CF"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0.74 (0.69 - 0.78)</w:t>
            </w:r>
          </w:p>
        </w:tc>
        <w:tc>
          <w:tcPr>
            <w:tcW w:w="2141" w:type="dxa"/>
            <w:shd w:val="clear" w:color="auto" w:fill="auto"/>
            <w:hideMark/>
          </w:tcPr>
          <w:p w14:paraId="1C5A98AB" w14:textId="77777777"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0.73 (0.68 - 0.79)</w:t>
            </w:r>
          </w:p>
        </w:tc>
        <w:tc>
          <w:tcPr>
            <w:tcW w:w="992" w:type="dxa"/>
            <w:shd w:val="clear" w:color="auto" w:fill="auto"/>
            <w:hideMark/>
          </w:tcPr>
          <w:p w14:paraId="5A9FA200" w14:textId="7F67F9E9"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&gt;0.9</w:t>
            </w:r>
          </w:p>
        </w:tc>
      </w:tr>
      <w:tr w:rsidR="00491FF8" w:rsidRPr="004A7B1E" w14:paraId="36C718C9" w14:textId="77777777" w:rsidTr="008F0562">
        <w:trPr>
          <w:trHeight w:val="70"/>
        </w:trPr>
        <w:tc>
          <w:tcPr>
            <w:tcW w:w="4474" w:type="dxa"/>
            <w:shd w:val="clear" w:color="auto" w:fill="auto"/>
          </w:tcPr>
          <w:p w14:paraId="6927BA8F" w14:textId="30E2A4E1" w:rsidR="00491FF8" w:rsidRPr="00A367AA" w:rsidRDefault="00491FF8" w:rsidP="00491FF8">
            <w:pPr>
              <w:widowControl w:val="0"/>
              <w:autoSpaceDE w:val="0"/>
              <w:autoSpaceDN w:val="0"/>
              <w:adjustRightInd w:val="0"/>
              <w:rPr>
                <w:rFonts w:cs="Calibri"/>
                <w:bCs/>
                <w:lang w:val="en-US"/>
              </w:rPr>
            </w:pPr>
            <w:r w:rsidRPr="00A367AA">
              <w:rPr>
                <w:rFonts w:cs="Calibri"/>
                <w:bCs/>
                <w:lang w:val="en-US"/>
              </w:rPr>
              <w:t xml:space="preserve">    </w:t>
            </w:r>
            <w:proofErr w:type="spellStart"/>
            <w:proofErr w:type="gramStart"/>
            <w:r w:rsidRPr="00A367AA">
              <w:rPr>
                <w:rFonts w:cs="Calibri"/>
                <w:bCs/>
                <w:lang w:val="en-US"/>
              </w:rPr>
              <w:t>P</w:t>
            </w:r>
            <w:r w:rsidRPr="00A367AA">
              <w:rPr>
                <w:rFonts w:cs="Calibri"/>
                <w:bCs/>
                <w:vertAlign w:val="subscript"/>
                <w:lang w:val="en-US"/>
              </w:rPr>
              <w:t>es,exp</w:t>
            </w:r>
            <w:proofErr w:type="spellEnd"/>
            <w:proofErr w:type="gramEnd"/>
            <w:r w:rsidRPr="00A367AA">
              <w:rPr>
                <w:rFonts w:cs="Calibri"/>
                <w:bCs/>
                <w:lang w:val="en-US"/>
              </w:rPr>
              <w:t>, cmH</w:t>
            </w:r>
            <w:r w:rsidRPr="00A367AA">
              <w:rPr>
                <w:rFonts w:cs="Calibri"/>
                <w:bCs/>
                <w:vertAlign w:val="subscript"/>
                <w:lang w:val="en-US"/>
              </w:rPr>
              <w:t>2</w:t>
            </w:r>
            <w:r w:rsidRPr="00A367AA">
              <w:rPr>
                <w:rFonts w:cs="Calibri"/>
                <w:bCs/>
                <w:lang w:val="en-US"/>
              </w:rPr>
              <w:t>O</w:t>
            </w:r>
          </w:p>
        </w:tc>
        <w:tc>
          <w:tcPr>
            <w:tcW w:w="2140" w:type="dxa"/>
            <w:shd w:val="clear" w:color="auto" w:fill="auto"/>
          </w:tcPr>
          <w:p w14:paraId="342CF5F6" w14:textId="03A99AC2"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9.5 (6.3 - 12.0)</w:t>
            </w:r>
          </w:p>
        </w:tc>
        <w:tc>
          <w:tcPr>
            <w:tcW w:w="2141" w:type="dxa"/>
            <w:shd w:val="clear" w:color="auto" w:fill="auto"/>
          </w:tcPr>
          <w:p w14:paraId="3BE4BB6E" w14:textId="1D64CB98"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12.5 (10.3 - 17.8)</w:t>
            </w:r>
          </w:p>
        </w:tc>
        <w:tc>
          <w:tcPr>
            <w:tcW w:w="992" w:type="dxa"/>
            <w:shd w:val="clear" w:color="auto" w:fill="auto"/>
          </w:tcPr>
          <w:p w14:paraId="50F7355D" w14:textId="3BF8E0EF"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0.08</w:t>
            </w:r>
          </w:p>
        </w:tc>
      </w:tr>
      <w:tr w:rsidR="00491FF8" w:rsidRPr="004A7B1E" w14:paraId="5A8D685E" w14:textId="77777777" w:rsidTr="008F0562">
        <w:trPr>
          <w:trHeight w:val="70"/>
        </w:trPr>
        <w:tc>
          <w:tcPr>
            <w:tcW w:w="4474" w:type="dxa"/>
            <w:shd w:val="clear" w:color="auto" w:fill="auto"/>
          </w:tcPr>
          <w:p w14:paraId="378DCA50" w14:textId="77777777" w:rsidR="00491FF8" w:rsidRPr="00A367AA" w:rsidRDefault="00491FF8" w:rsidP="00491FF8">
            <w:pPr>
              <w:widowControl w:val="0"/>
              <w:autoSpaceDE w:val="0"/>
              <w:autoSpaceDN w:val="0"/>
              <w:adjustRightInd w:val="0"/>
              <w:rPr>
                <w:rFonts w:cs="Calibri"/>
                <w:lang w:val="en-US"/>
              </w:rPr>
            </w:pPr>
            <w:r w:rsidRPr="00A367AA">
              <w:rPr>
                <w:rFonts w:cs="Calibri"/>
                <w:bCs/>
                <w:lang w:val="en-US"/>
              </w:rPr>
              <w:t xml:space="preserve">    Transpulmonary driving pressure, cmH</w:t>
            </w:r>
            <w:r w:rsidRPr="00A367AA">
              <w:rPr>
                <w:rFonts w:cs="Calibri"/>
                <w:bCs/>
                <w:vertAlign w:val="subscript"/>
                <w:lang w:val="en-US"/>
              </w:rPr>
              <w:t>2</w:t>
            </w:r>
            <w:r w:rsidRPr="00A367AA">
              <w:rPr>
                <w:rFonts w:cs="Calibri"/>
                <w:bCs/>
                <w:lang w:val="en-US"/>
              </w:rPr>
              <w:t>O</w:t>
            </w:r>
          </w:p>
        </w:tc>
        <w:tc>
          <w:tcPr>
            <w:tcW w:w="2140" w:type="dxa"/>
            <w:shd w:val="clear" w:color="auto" w:fill="auto"/>
          </w:tcPr>
          <w:p w14:paraId="55972A37" w14:textId="2D301251"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6.5 (5.</w:t>
            </w:r>
            <w:r>
              <w:rPr>
                <w:rFonts w:cs="Calibri"/>
                <w:lang w:val="en-US"/>
              </w:rPr>
              <w:t>8</w:t>
            </w:r>
            <w:r w:rsidRPr="00A367AA">
              <w:rPr>
                <w:rFonts w:cs="Calibri"/>
                <w:lang w:val="en-US"/>
              </w:rPr>
              <w:t xml:space="preserve"> - 8)</w:t>
            </w:r>
          </w:p>
        </w:tc>
        <w:tc>
          <w:tcPr>
            <w:tcW w:w="2141" w:type="dxa"/>
            <w:shd w:val="clear" w:color="auto" w:fill="auto"/>
          </w:tcPr>
          <w:p w14:paraId="233B60F1" w14:textId="38A15C70" w:rsidR="00491FF8" w:rsidRPr="00A367AA" w:rsidRDefault="00491FF8" w:rsidP="00491FF8">
            <w:pPr>
              <w:widowControl w:val="0"/>
              <w:autoSpaceDE w:val="0"/>
              <w:autoSpaceDN w:val="0"/>
              <w:adjustRightInd w:val="0"/>
              <w:jc w:val="center"/>
              <w:rPr>
                <w:rFonts w:cs="Calibri"/>
                <w:lang w:val="en-US"/>
              </w:rPr>
            </w:pPr>
            <w:r w:rsidRPr="00A367AA">
              <w:rPr>
                <w:rFonts w:cs="Calibri"/>
                <w:lang w:val="en-US"/>
              </w:rPr>
              <w:t>9 (8.</w:t>
            </w:r>
            <w:r>
              <w:rPr>
                <w:rFonts w:cs="Calibri"/>
                <w:lang w:val="en-US"/>
              </w:rPr>
              <w:t>3</w:t>
            </w:r>
            <w:r w:rsidRPr="00A367AA">
              <w:rPr>
                <w:rFonts w:cs="Calibri"/>
                <w:lang w:val="en-US"/>
              </w:rPr>
              <w:t xml:space="preserve"> - 9.</w:t>
            </w:r>
            <w:r>
              <w:rPr>
                <w:rFonts w:cs="Calibri"/>
                <w:lang w:val="en-US"/>
              </w:rPr>
              <w:t>8</w:t>
            </w:r>
            <w:r w:rsidRPr="00A367AA">
              <w:rPr>
                <w:rFonts w:cs="Calibri"/>
                <w:lang w:val="en-US"/>
              </w:rPr>
              <w:t>)</w:t>
            </w:r>
          </w:p>
        </w:tc>
        <w:tc>
          <w:tcPr>
            <w:tcW w:w="992" w:type="dxa"/>
            <w:shd w:val="clear" w:color="auto" w:fill="auto"/>
          </w:tcPr>
          <w:p w14:paraId="3802B2AD" w14:textId="55D9FDED" w:rsidR="00491FF8" w:rsidRPr="00954816" w:rsidRDefault="00491FF8" w:rsidP="00491FF8">
            <w:pPr>
              <w:widowControl w:val="0"/>
              <w:autoSpaceDE w:val="0"/>
              <w:autoSpaceDN w:val="0"/>
              <w:adjustRightInd w:val="0"/>
              <w:jc w:val="center"/>
              <w:rPr>
                <w:rFonts w:cs="Calibri"/>
                <w:lang w:val="en-US"/>
              </w:rPr>
            </w:pPr>
            <w:r w:rsidRPr="00954816">
              <w:rPr>
                <w:rFonts w:cs="Calibri"/>
                <w:lang w:val="en-US"/>
              </w:rPr>
              <w:t>0.03</w:t>
            </w:r>
          </w:p>
        </w:tc>
      </w:tr>
      <w:tr w:rsidR="00491FF8" w:rsidRPr="001456C4" w14:paraId="74578553" w14:textId="77777777" w:rsidTr="004770E9">
        <w:trPr>
          <w:trHeight w:val="70"/>
        </w:trPr>
        <w:tc>
          <w:tcPr>
            <w:tcW w:w="4474" w:type="dxa"/>
            <w:shd w:val="clear" w:color="auto" w:fill="auto"/>
          </w:tcPr>
          <w:p w14:paraId="7DE9CFF6" w14:textId="20CB2011" w:rsidR="00491FF8" w:rsidRPr="001456C4" w:rsidRDefault="00491FF8" w:rsidP="00491FF8">
            <w:pPr>
              <w:widowControl w:val="0"/>
              <w:autoSpaceDE w:val="0"/>
              <w:autoSpaceDN w:val="0"/>
              <w:adjustRightInd w:val="0"/>
              <w:rPr>
                <w:rFonts w:cs="Calibri"/>
                <w:color w:val="000000" w:themeColor="text1"/>
                <w:lang w:val="en-US"/>
              </w:rPr>
            </w:pPr>
            <w:r w:rsidRPr="001456C4">
              <w:rPr>
                <w:rFonts w:cs="Calibri"/>
                <w:bCs/>
                <w:color w:val="000000" w:themeColor="text1"/>
                <w:lang w:val="en-US"/>
              </w:rPr>
              <w:t xml:space="preserve">    Lung strain</w:t>
            </w:r>
          </w:p>
        </w:tc>
        <w:tc>
          <w:tcPr>
            <w:tcW w:w="2140" w:type="dxa"/>
            <w:shd w:val="clear" w:color="auto" w:fill="auto"/>
            <w:vAlign w:val="center"/>
          </w:tcPr>
          <w:p w14:paraId="0DDC0D33" w14:textId="79DAC838" w:rsidR="00491FF8" w:rsidRPr="001456C4" w:rsidRDefault="00491FF8" w:rsidP="00491FF8">
            <w:pPr>
              <w:widowControl w:val="0"/>
              <w:autoSpaceDE w:val="0"/>
              <w:autoSpaceDN w:val="0"/>
              <w:adjustRightInd w:val="0"/>
              <w:jc w:val="center"/>
              <w:rPr>
                <w:rFonts w:asciiTheme="minorHAnsi" w:hAnsiTheme="minorHAnsi" w:cstheme="minorHAnsi"/>
                <w:color w:val="000000" w:themeColor="text1"/>
                <w:lang w:val="en-US"/>
              </w:rPr>
            </w:pPr>
            <w:r w:rsidRPr="001456C4">
              <w:rPr>
                <w:rFonts w:asciiTheme="minorHAnsi" w:hAnsiTheme="minorHAnsi" w:cstheme="minorHAnsi"/>
                <w:color w:val="000000" w:themeColor="text1"/>
              </w:rPr>
              <w:t>0.68 (0.55 - 1.09)</w:t>
            </w:r>
          </w:p>
        </w:tc>
        <w:tc>
          <w:tcPr>
            <w:tcW w:w="2141" w:type="dxa"/>
            <w:shd w:val="clear" w:color="auto" w:fill="auto"/>
            <w:vAlign w:val="center"/>
          </w:tcPr>
          <w:p w14:paraId="4DF32888" w14:textId="09732582" w:rsidR="00491FF8" w:rsidRPr="001456C4" w:rsidRDefault="00491FF8" w:rsidP="00491FF8">
            <w:pPr>
              <w:widowControl w:val="0"/>
              <w:autoSpaceDE w:val="0"/>
              <w:autoSpaceDN w:val="0"/>
              <w:adjustRightInd w:val="0"/>
              <w:jc w:val="center"/>
              <w:rPr>
                <w:rFonts w:asciiTheme="minorHAnsi" w:hAnsiTheme="minorHAnsi" w:cstheme="minorHAnsi"/>
                <w:color w:val="000000" w:themeColor="text1"/>
                <w:lang w:val="en-US"/>
              </w:rPr>
            </w:pPr>
            <w:r w:rsidRPr="001456C4">
              <w:rPr>
                <w:rFonts w:asciiTheme="minorHAnsi" w:hAnsiTheme="minorHAnsi" w:cstheme="minorHAnsi"/>
                <w:color w:val="000000" w:themeColor="text1"/>
              </w:rPr>
              <w:t>0.92 (0.71 - 1.13)</w:t>
            </w:r>
          </w:p>
        </w:tc>
        <w:tc>
          <w:tcPr>
            <w:tcW w:w="992" w:type="dxa"/>
            <w:shd w:val="clear" w:color="auto" w:fill="auto"/>
            <w:vAlign w:val="center"/>
          </w:tcPr>
          <w:p w14:paraId="0466BC6E" w14:textId="430CC917" w:rsidR="00491FF8" w:rsidRPr="001456C4" w:rsidRDefault="00491FF8" w:rsidP="00491FF8">
            <w:pPr>
              <w:widowControl w:val="0"/>
              <w:autoSpaceDE w:val="0"/>
              <w:autoSpaceDN w:val="0"/>
              <w:adjustRightInd w:val="0"/>
              <w:jc w:val="center"/>
              <w:rPr>
                <w:rFonts w:asciiTheme="minorHAnsi" w:hAnsiTheme="minorHAnsi" w:cstheme="minorHAnsi"/>
                <w:color w:val="000000" w:themeColor="text1"/>
                <w:lang w:val="en-US"/>
              </w:rPr>
            </w:pPr>
            <w:r w:rsidRPr="001456C4">
              <w:rPr>
                <w:rFonts w:asciiTheme="minorHAnsi" w:hAnsiTheme="minorHAnsi" w:cstheme="minorHAnsi"/>
                <w:color w:val="000000" w:themeColor="text1"/>
              </w:rPr>
              <w:t>0.2</w:t>
            </w:r>
          </w:p>
        </w:tc>
      </w:tr>
      <w:tr w:rsidR="00491FF8" w:rsidRPr="00BF281B" w14:paraId="568BFF99" w14:textId="77777777" w:rsidTr="00185ABA">
        <w:trPr>
          <w:trHeight w:val="70"/>
        </w:trPr>
        <w:tc>
          <w:tcPr>
            <w:tcW w:w="4474" w:type="dxa"/>
            <w:shd w:val="clear" w:color="auto" w:fill="auto"/>
          </w:tcPr>
          <w:p w14:paraId="368F895B" w14:textId="3FC71948" w:rsidR="00491FF8" w:rsidRPr="00A367AA" w:rsidRDefault="00491FF8" w:rsidP="00491FF8">
            <w:pPr>
              <w:widowControl w:val="0"/>
              <w:autoSpaceDE w:val="0"/>
              <w:autoSpaceDN w:val="0"/>
              <w:adjustRightInd w:val="0"/>
              <w:rPr>
                <w:rFonts w:cs="Calibri"/>
                <w:b/>
                <w:lang w:val="en-US"/>
              </w:rPr>
            </w:pPr>
            <w:r w:rsidRPr="00A367AA">
              <w:rPr>
                <w:rFonts w:cs="Calibri"/>
                <w:b/>
                <w:lang w:val="en-US"/>
              </w:rPr>
              <w:t xml:space="preserve">Gas exchange at PEEP </w:t>
            </w:r>
            <w:r w:rsidRPr="001456C4">
              <w:rPr>
                <w:rFonts w:cs="Calibri"/>
                <w:b/>
                <w:i/>
                <w:iCs/>
                <w:lang w:val="en-US"/>
              </w:rPr>
              <w:t>Express</w:t>
            </w:r>
          </w:p>
        </w:tc>
        <w:tc>
          <w:tcPr>
            <w:tcW w:w="2140" w:type="dxa"/>
            <w:shd w:val="clear" w:color="auto" w:fill="auto"/>
          </w:tcPr>
          <w:p w14:paraId="3B9539F5" w14:textId="77777777" w:rsidR="00491FF8" w:rsidRPr="00A367AA" w:rsidRDefault="00491FF8" w:rsidP="00491FF8">
            <w:pPr>
              <w:widowControl w:val="0"/>
              <w:autoSpaceDE w:val="0"/>
              <w:autoSpaceDN w:val="0"/>
              <w:adjustRightInd w:val="0"/>
              <w:jc w:val="center"/>
              <w:rPr>
                <w:rFonts w:cs="Calibri"/>
                <w:lang w:val="en-US"/>
              </w:rPr>
            </w:pPr>
          </w:p>
        </w:tc>
        <w:tc>
          <w:tcPr>
            <w:tcW w:w="2141" w:type="dxa"/>
            <w:shd w:val="clear" w:color="auto" w:fill="auto"/>
          </w:tcPr>
          <w:p w14:paraId="66DD33EF" w14:textId="77777777" w:rsidR="00491FF8" w:rsidRPr="00A367AA" w:rsidRDefault="00491FF8" w:rsidP="00491FF8">
            <w:pPr>
              <w:widowControl w:val="0"/>
              <w:autoSpaceDE w:val="0"/>
              <w:autoSpaceDN w:val="0"/>
              <w:adjustRightInd w:val="0"/>
              <w:jc w:val="center"/>
              <w:rPr>
                <w:rFonts w:cs="Calibri"/>
                <w:lang w:val="en-US"/>
              </w:rPr>
            </w:pPr>
          </w:p>
        </w:tc>
        <w:tc>
          <w:tcPr>
            <w:tcW w:w="992" w:type="dxa"/>
            <w:shd w:val="clear" w:color="auto" w:fill="auto"/>
          </w:tcPr>
          <w:p w14:paraId="4F1E400D" w14:textId="77777777" w:rsidR="00491FF8" w:rsidRPr="00954816" w:rsidRDefault="00491FF8" w:rsidP="00491FF8">
            <w:pPr>
              <w:widowControl w:val="0"/>
              <w:autoSpaceDE w:val="0"/>
              <w:autoSpaceDN w:val="0"/>
              <w:adjustRightInd w:val="0"/>
              <w:jc w:val="center"/>
              <w:rPr>
                <w:rFonts w:cs="Calibri"/>
                <w:lang w:val="en-US"/>
              </w:rPr>
            </w:pPr>
          </w:p>
        </w:tc>
      </w:tr>
      <w:tr w:rsidR="00491FF8" w:rsidRPr="004A7B1E" w14:paraId="03021F82" w14:textId="77777777" w:rsidTr="00A67B4D">
        <w:trPr>
          <w:trHeight w:val="70"/>
        </w:trPr>
        <w:tc>
          <w:tcPr>
            <w:tcW w:w="4474" w:type="dxa"/>
            <w:shd w:val="clear" w:color="auto" w:fill="auto"/>
          </w:tcPr>
          <w:p w14:paraId="53D9785B" w14:textId="77777777" w:rsidR="00491FF8" w:rsidRPr="00A367AA" w:rsidRDefault="00491FF8" w:rsidP="00491FF8">
            <w:pPr>
              <w:widowControl w:val="0"/>
              <w:autoSpaceDE w:val="0"/>
              <w:autoSpaceDN w:val="0"/>
              <w:adjustRightInd w:val="0"/>
              <w:rPr>
                <w:rFonts w:cs="Calibri"/>
                <w:b/>
                <w:lang w:val="en-US"/>
              </w:rPr>
            </w:pPr>
            <w:r w:rsidRPr="00A367AA">
              <w:rPr>
                <w:rFonts w:cs="Calibri"/>
                <w:lang w:val="en-US"/>
              </w:rPr>
              <w:lastRenderedPageBreak/>
              <w:t xml:space="preserve">    PaO</w:t>
            </w:r>
            <w:r w:rsidRPr="00A367AA">
              <w:rPr>
                <w:rFonts w:cs="Calibri"/>
                <w:vertAlign w:val="subscript"/>
                <w:lang w:val="en-US"/>
              </w:rPr>
              <w:t>2</w:t>
            </w:r>
            <w:r w:rsidRPr="00A367AA">
              <w:rPr>
                <w:rFonts w:cs="Calibri"/>
                <w:lang w:val="en-US"/>
              </w:rPr>
              <w:t>/FiO</w:t>
            </w:r>
            <w:r w:rsidRPr="00A367AA">
              <w:rPr>
                <w:rFonts w:cs="Calibri"/>
                <w:vertAlign w:val="subscript"/>
                <w:lang w:val="en-US"/>
              </w:rPr>
              <w:t>2</w:t>
            </w:r>
            <w:r w:rsidRPr="00A367AA">
              <w:rPr>
                <w:rFonts w:cs="Calibri"/>
                <w:lang w:val="en-US"/>
              </w:rPr>
              <w:t>, mmHg</w:t>
            </w:r>
          </w:p>
        </w:tc>
        <w:tc>
          <w:tcPr>
            <w:tcW w:w="2140" w:type="dxa"/>
            <w:shd w:val="clear" w:color="auto" w:fill="auto"/>
            <w:vAlign w:val="bottom"/>
          </w:tcPr>
          <w:p w14:paraId="58EB2ADA" w14:textId="36354F58" w:rsidR="00491FF8" w:rsidRPr="00A367AA" w:rsidRDefault="00491FF8" w:rsidP="00491FF8">
            <w:pPr>
              <w:widowControl w:val="0"/>
              <w:autoSpaceDE w:val="0"/>
              <w:autoSpaceDN w:val="0"/>
              <w:adjustRightInd w:val="0"/>
              <w:jc w:val="center"/>
              <w:rPr>
                <w:rFonts w:cs="Calibri"/>
                <w:lang w:val="en-US"/>
              </w:rPr>
            </w:pPr>
            <w:r>
              <w:rPr>
                <w:rFonts w:cs="Calibri"/>
                <w:color w:val="000000"/>
              </w:rPr>
              <w:t>157 (130 - 214)</w:t>
            </w:r>
          </w:p>
        </w:tc>
        <w:tc>
          <w:tcPr>
            <w:tcW w:w="2141" w:type="dxa"/>
            <w:shd w:val="clear" w:color="auto" w:fill="auto"/>
            <w:vAlign w:val="bottom"/>
          </w:tcPr>
          <w:p w14:paraId="50D7C755" w14:textId="2D5040EF" w:rsidR="00491FF8" w:rsidRPr="00A367AA" w:rsidRDefault="00491FF8" w:rsidP="00491FF8">
            <w:pPr>
              <w:widowControl w:val="0"/>
              <w:autoSpaceDE w:val="0"/>
              <w:autoSpaceDN w:val="0"/>
              <w:adjustRightInd w:val="0"/>
              <w:jc w:val="center"/>
              <w:rPr>
                <w:rFonts w:cs="Calibri"/>
                <w:lang w:val="en-US"/>
              </w:rPr>
            </w:pPr>
            <w:r>
              <w:rPr>
                <w:rFonts w:cs="Calibri"/>
                <w:color w:val="000000"/>
              </w:rPr>
              <w:t>126 (115 - 170)</w:t>
            </w:r>
          </w:p>
        </w:tc>
        <w:tc>
          <w:tcPr>
            <w:tcW w:w="992" w:type="dxa"/>
            <w:shd w:val="clear" w:color="auto" w:fill="auto"/>
            <w:vAlign w:val="bottom"/>
          </w:tcPr>
          <w:p w14:paraId="0106F56E" w14:textId="44BD56AF" w:rsidR="00491FF8" w:rsidRPr="00954816" w:rsidRDefault="00491FF8" w:rsidP="00491FF8">
            <w:pPr>
              <w:widowControl w:val="0"/>
              <w:autoSpaceDE w:val="0"/>
              <w:autoSpaceDN w:val="0"/>
              <w:adjustRightInd w:val="0"/>
              <w:jc w:val="center"/>
              <w:rPr>
                <w:rFonts w:cs="Calibri"/>
                <w:lang w:val="en-US"/>
              </w:rPr>
            </w:pPr>
            <w:r>
              <w:rPr>
                <w:rFonts w:cs="Calibri"/>
                <w:color w:val="000000"/>
              </w:rPr>
              <w:t>0.2</w:t>
            </w:r>
          </w:p>
        </w:tc>
      </w:tr>
      <w:tr w:rsidR="00491FF8" w:rsidRPr="004A7B1E" w14:paraId="2595AD8F" w14:textId="77777777" w:rsidTr="00A67B4D">
        <w:trPr>
          <w:trHeight w:val="70"/>
        </w:trPr>
        <w:tc>
          <w:tcPr>
            <w:tcW w:w="4474" w:type="dxa"/>
            <w:shd w:val="clear" w:color="auto" w:fill="auto"/>
          </w:tcPr>
          <w:p w14:paraId="47D0D1F5" w14:textId="77777777" w:rsidR="00491FF8" w:rsidRPr="00A367AA" w:rsidRDefault="00491FF8" w:rsidP="00491FF8">
            <w:pPr>
              <w:widowControl w:val="0"/>
              <w:autoSpaceDE w:val="0"/>
              <w:autoSpaceDN w:val="0"/>
              <w:adjustRightInd w:val="0"/>
              <w:rPr>
                <w:rFonts w:cs="Calibri"/>
                <w:b/>
                <w:lang w:val="en-US"/>
              </w:rPr>
            </w:pPr>
            <w:r w:rsidRPr="00A367AA">
              <w:rPr>
                <w:rFonts w:cs="Calibri"/>
                <w:lang w:val="en-US"/>
              </w:rPr>
              <w:t xml:space="preserve">    PaCO</w:t>
            </w:r>
            <w:r w:rsidRPr="00A367AA">
              <w:rPr>
                <w:rFonts w:cs="Calibri"/>
                <w:vertAlign w:val="subscript"/>
                <w:lang w:val="en-US"/>
              </w:rPr>
              <w:t>2</w:t>
            </w:r>
            <w:r w:rsidRPr="00A367AA">
              <w:rPr>
                <w:rFonts w:cs="Calibri"/>
                <w:lang w:val="en-US"/>
              </w:rPr>
              <w:t>, mmHg</w:t>
            </w:r>
          </w:p>
        </w:tc>
        <w:tc>
          <w:tcPr>
            <w:tcW w:w="2140" w:type="dxa"/>
            <w:shd w:val="clear" w:color="auto" w:fill="auto"/>
            <w:vAlign w:val="bottom"/>
          </w:tcPr>
          <w:p w14:paraId="311376BA" w14:textId="23AA78F2" w:rsidR="00491FF8" w:rsidRPr="00A367AA" w:rsidRDefault="00491FF8" w:rsidP="00491FF8">
            <w:pPr>
              <w:widowControl w:val="0"/>
              <w:autoSpaceDE w:val="0"/>
              <w:autoSpaceDN w:val="0"/>
              <w:adjustRightInd w:val="0"/>
              <w:jc w:val="center"/>
              <w:rPr>
                <w:rFonts w:cs="Calibri"/>
                <w:lang w:val="en-US"/>
              </w:rPr>
            </w:pPr>
            <w:r>
              <w:rPr>
                <w:rFonts w:cs="Calibri"/>
                <w:color w:val="000000"/>
              </w:rPr>
              <w:t>48 (38 - 50)</w:t>
            </w:r>
          </w:p>
        </w:tc>
        <w:tc>
          <w:tcPr>
            <w:tcW w:w="2141" w:type="dxa"/>
            <w:shd w:val="clear" w:color="auto" w:fill="auto"/>
            <w:vAlign w:val="bottom"/>
          </w:tcPr>
          <w:p w14:paraId="52BE856D" w14:textId="28412FFD" w:rsidR="00491FF8" w:rsidRPr="00A367AA" w:rsidRDefault="00491FF8" w:rsidP="00491FF8">
            <w:pPr>
              <w:widowControl w:val="0"/>
              <w:autoSpaceDE w:val="0"/>
              <w:autoSpaceDN w:val="0"/>
              <w:adjustRightInd w:val="0"/>
              <w:jc w:val="center"/>
              <w:rPr>
                <w:rFonts w:cs="Calibri"/>
                <w:lang w:val="en-US"/>
              </w:rPr>
            </w:pPr>
            <w:r>
              <w:rPr>
                <w:rFonts w:cs="Calibri"/>
                <w:color w:val="000000"/>
              </w:rPr>
              <w:t>44 (43 - 49)</w:t>
            </w:r>
          </w:p>
        </w:tc>
        <w:tc>
          <w:tcPr>
            <w:tcW w:w="992" w:type="dxa"/>
            <w:shd w:val="clear" w:color="auto" w:fill="auto"/>
            <w:vAlign w:val="bottom"/>
          </w:tcPr>
          <w:p w14:paraId="721187DA" w14:textId="4D42E567" w:rsidR="00491FF8" w:rsidRPr="00954816" w:rsidRDefault="00491FF8" w:rsidP="00491FF8">
            <w:pPr>
              <w:widowControl w:val="0"/>
              <w:autoSpaceDE w:val="0"/>
              <w:autoSpaceDN w:val="0"/>
              <w:adjustRightInd w:val="0"/>
              <w:jc w:val="center"/>
              <w:rPr>
                <w:rFonts w:cs="Calibri"/>
                <w:lang w:val="en-US"/>
              </w:rPr>
            </w:pPr>
            <w:r>
              <w:rPr>
                <w:rFonts w:cs="Calibri"/>
                <w:color w:val="000000"/>
              </w:rPr>
              <w:t>0.9</w:t>
            </w:r>
          </w:p>
        </w:tc>
      </w:tr>
      <w:tr w:rsidR="00491FF8" w:rsidRPr="004A7B1E" w14:paraId="21BAB9D8" w14:textId="77777777" w:rsidTr="00A67B4D">
        <w:trPr>
          <w:trHeight w:val="70"/>
        </w:trPr>
        <w:tc>
          <w:tcPr>
            <w:tcW w:w="4474" w:type="dxa"/>
            <w:shd w:val="clear" w:color="auto" w:fill="auto"/>
          </w:tcPr>
          <w:p w14:paraId="7A30080F" w14:textId="7A484C50" w:rsidR="00491FF8" w:rsidRPr="00A367AA" w:rsidRDefault="00491FF8" w:rsidP="00491FF8">
            <w:pPr>
              <w:widowControl w:val="0"/>
              <w:autoSpaceDE w:val="0"/>
              <w:autoSpaceDN w:val="0"/>
              <w:adjustRightInd w:val="0"/>
              <w:rPr>
                <w:rFonts w:cs="Calibri"/>
                <w:b/>
                <w:lang w:val="en-US"/>
              </w:rPr>
            </w:pPr>
            <w:r w:rsidRPr="00A367AA">
              <w:rPr>
                <w:rFonts w:cs="Calibri"/>
                <w:lang w:val="en-US"/>
              </w:rPr>
              <w:t xml:space="preserve">    Ventilatory </w:t>
            </w:r>
            <w:r>
              <w:rPr>
                <w:rFonts w:cs="Calibri"/>
                <w:lang w:val="en-US"/>
              </w:rPr>
              <w:t>R</w:t>
            </w:r>
            <w:r w:rsidRPr="00A367AA">
              <w:rPr>
                <w:rFonts w:cs="Calibri"/>
                <w:lang w:val="en-US"/>
              </w:rPr>
              <w:t>atio</w:t>
            </w:r>
          </w:p>
        </w:tc>
        <w:tc>
          <w:tcPr>
            <w:tcW w:w="2140" w:type="dxa"/>
            <w:shd w:val="clear" w:color="auto" w:fill="auto"/>
            <w:vAlign w:val="bottom"/>
          </w:tcPr>
          <w:p w14:paraId="1FB221BC" w14:textId="0DE13221" w:rsidR="00491FF8" w:rsidRPr="00A367AA" w:rsidRDefault="00491FF8" w:rsidP="00491FF8">
            <w:pPr>
              <w:widowControl w:val="0"/>
              <w:autoSpaceDE w:val="0"/>
              <w:autoSpaceDN w:val="0"/>
              <w:adjustRightInd w:val="0"/>
              <w:jc w:val="center"/>
              <w:rPr>
                <w:rFonts w:cs="Calibri"/>
                <w:lang w:val="en-US"/>
              </w:rPr>
            </w:pPr>
            <w:r>
              <w:rPr>
                <w:rFonts w:cs="Calibri"/>
                <w:color w:val="000000"/>
              </w:rPr>
              <w:t>2.39 (2.01 - 2.78)</w:t>
            </w:r>
          </w:p>
        </w:tc>
        <w:tc>
          <w:tcPr>
            <w:tcW w:w="2141" w:type="dxa"/>
            <w:shd w:val="clear" w:color="auto" w:fill="auto"/>
            <w:vAlign w:val="bottom"/>
          </w:tcPr>
          <w:p w14:paraId="0FC4ED8F" w14:textId="02F6CE78" w:rsidR="00491FF8" w:rsidRPr="00A367AA" w:rsidRDefault="00491FF8" w:rsidP="00491FF8">
            <w:pPr>
              <w:widowControl w:val="0"/>
              <w:autoSpaceDE w:val="0"/>
              <w:autoSpaceDN w:val="0"/>
              <w:adjustRightInd w:val="0"/>
              <w:jc w:val="center"/>
              <w:rPr>
                <w:rFonts w:cs="Calibri"/>
                <w:lang w:val="en-US"/>
              </w:rPr>
            </w:pPr>
            <w:r>
              <w:rPr>
                <w:rFonts w:cs="Calibri"/>
                <w:color w:val="000000"/>
              </w:rPr>
              <w:t>2.17 (1.77 - 2.50)</w:t>
            </w:r>
          </w:p>
        </w:tc>
        <w:tc>
          <w:tcPr>
            <w:tcW w:w="992" w:type="dxa"/>
            <w:shd w:val="clear" w:color="auto" w:fill="auto"/>
            <w:vAlign w:val="bottom"/>
          </w:tcPr>
          <w:p w14:paraId="10DA4CA3" w14:textId="3F7170B0" w:rsidR="00491FF8" w:rsidRPr="00954816" w:rsidRDefault="00491FF8" w:rsidP="00491FF8">
            <w:pPr>
              <w:widowControl w:val="0"/>
              <w:autoSpaceDE w:val="0"/>
              <w:autoSpaceDN w:val="0"/>
              <w:adjustRightInd w:val="0"/>
              <w:jc w:val="center"/>
              <w:rPr>
                <w:rFonts w:cs="Calibri"/>
                <w:lang w:val="en-US"/>
              </w:rPr>
            </w:pPr>
            <w:r>
              <w:rPr>
                <w:rFonts w:cs="Calibri"/>
                <w:color w:val="000000"/>
              </w:rPr>
              <w:t>0.4</w:t>
            </w:r>
          </w:p>
        </w:tc>
      </w:tr>
      <w:tr w:rsidR="00491FF8" w:rsidRPr="004A7B1E" w14:paraId="2BEEB26D" w14:textId="77777777" w:rsidTr="00A67B4D">
        <w:trPr>
          <w:trHeight w:val="70"/>
        </w:trPr>
        <w:tc>
          <w:tcPr>
            <w:tcW w:w="4474" w:type="dxa"/>
            <w:shd w:val="clear" w:color="auto" w:fill="auto"/>
          </w:tcPr>
          <w:p w14:paraId="137868E4" w14:textId="77777777" w:rsidR="00491FF8" w:rsidRPr="00A367AA" w:rsidRDefault="00491FF8" w:rsidP="00491FF8">
            <w:pPr>
              <w:widowControl w:val="0"/>
              <w:autoSpaceDE w:val="0"/>
              <w:autoSpaceDN w:val="0"/>
              <w:adjustRightInd w:val="0"/>
              <w:rPr>
                <w:rFonts w:cs="Calibri"/>
                <w:b/>
                <w:lang w:val="en-US"/>
              </w:rPr>
            </w:pPr>
            <w:r w:rsidRPr="00A367AA">
              <w:rPr>
                <w:rFonts w:cs="Calibri"/>
                <w:lang w:val="en-US"/>
              </w:rPr>
              <w:t xml:space="preserve">    Dead space, %</w:t>
            </w:r>
          </w:p>
        </w:tc>
        <w:tc>
          <w:tcPr>
            <w:tcW w:w="2140" w:type="dxa"/>
            <w:shd w:val="clear" w:color="auto" w:fill="auto"/>
            <w:vAlign w:val="bottom"/>
          </w:tcPr>
          <w:p w14:paraId="0D5CA901" w14:textId="793A5958" w:rsidR="00491FF8" w:rsidRPr="00A367AA" w:rsidRDefault="00491FF8" w:rsidP="00491FF8">
            <w:pPr>
              <w:widowControl w:val="0"/>
              <w:autoSpaceDE w:val="0"/>
              <w:autoSpaceDN w:val="0"/>
              <w:adjustRightInd w:val="0"/>
              <w:jc w:val="center"/>
              <w:rPr>
                <w:rFonts w:cs="Calibri"/>
                <w:lang w:val="en-US"/>
              </w:rPr>
            </w:pPr>
            <w:r>
              <w:rPr>
                <w:rFonts w:cs="Calibri"/>
                <w:color w:val="000000"/>
              </w:rPr>
              <w:t>73 (67 - 76)</w:t>
            </w:r>
          </w:p>
        </w:tc>
        <w:tc>
          <w:tcPr>
            <w:tcW w:w="2141" w:type="dxa"/>
            <w:shd w:val="clear" w:color="auto" w:fill="auto"/>
            <w:vAlign w:val="bottom"/>
          </w:tcPr>
          <w:p w14:paraId="36CC4B5A" w14:textId="6560C946" w:rsidR="00491FF8" w:rsidRPr="00A367AA" w:rsidRDefault="00491FF8" w:rsidP="00491FF8">
            <w:pPr>
              <w:widowControl w:val="0"/>
              <w:autoSpaceDE w:val="0"/>
              <w:autoSpaceDN w:val="0"/>
              <w:adjustRightInd w:val="0"/>
              <w:jc w:val="center"/>
              <w:rPr>
                <w:rFonts w:cs="Calibri"/>
                <w:lang w:val="en-US"/>
              </w:rPr>
            </w:pPr>
            <w:r>
              <w:rPr>
                <w:rFonts w:cs="Calibri"/>
                <w:color w:val="000000"/>
              </w:rPr>
              <w:t>54 (50 - 67)</w:t>
            </w:r>
          </w:p>
        </w:tc>
        <w:tc>
          <w:tcPr>
            <w:tcW w:w="992" w:type="dxa"/>
            <w:shd w:val="clear" w:color="auto" w:fill="auto"/>
            <w:vAlign w:val="bottom"/>
          </w:tcPr>
          <w:p w14:paraId="56739A2E" w14:textId="45498678" w:rsidR="00491FF8" w:rsidRPr="00954816" w:rsidRDefault="00491FF8" w:rsidP="00491FF8">
            <w:pPr>
              <w:widowControl w:val="0"/>
              <w:autoSpaceDE w:val="0"/>
              <w:autoSpaceDN w:val="0"/>
              <w:adjustRightInd w:val="0"/>
              <w:jc w:val="center"/>
              <w:rPr>
                <w:rFonts w:cs="Calibri"/>
                <w:lang w:val="en-US"/>
              </w:rPr>
            </w:pPr>
            <w:r>
              <w:rPr>
                <w:rFonts w:cs="Calibri"/>
                <w:color w:val="000000"/>
              </w:rPr>
              <w:t>0.041</w:t>
            </w:r>
          </w:p>
        </w:tc>
      </w:tr>
      <w:tr w:rsidR="00491FF8" w:rsidRPr="004A7B1E" w14:paraId="30E05BCB" w14:textId="77777777" w:rsidTr="00F7664E">
        <w:trPr>
          <w:trHeight w:val="70"/>
        </w:trPr>
        <w:tc>
          <w:tcPr>
            <w:tcW w:w="4474" w:type="dxa"/>
            <w:shd w:val="clear" w:color="auto" w:fill="auto"/>
          </w:tcPr>
          <w:p w14:paraId="31CB975B" w14:textId="1805BC21" w:rsidR="00491FF8" w:rsidRPr="00A367AA" w:rsidRDefault="00491FF8" w:rsidP="00491FF8">
            <w:pPr>
              <w:widowControl w:val="0"/>
              <w:autoSpaceDE w:val="0"/>
              <w:autoSpaceDN w:val="0"/>
              <w:adjustRightInd w:val="0"/>
              <w:rPr>
                <w:rFonts w:cs="Calibri"/>
                <w:lang w:val="en-US"/>
              </w:rPr>
            </w:pPr>
            <w:r w:rsidRPr="00CB7E22">
              <w:rPr>
                <w:rFonts w:cs="Calibri"/>
                <w:b/>
                <w:lang w:val="en-US"/>
              </w:rPr>
              <w:t xml:space="preserve">Hemodynamics at PEEP </w:t>
            </w:r>
            <w:r w:rsidRPr="00CB7E22">
              <w:rPr>
                <w:rFonts w:cs="Calibri"/>
                <w:b/>
                <w:i/>
                <w:iCs/>
                <w:lang w:val="en-US"/>
              </w:rPr>
              <w:t>Express</w:t>
            </w:r>
          </w:p>
        </w:tc>
        <w:tc>
          <w:tcPr>
            <w:tcW w:w="2140" w:type="dxa"/>
            <w:shd w:val="clear" w:color="auto" w:fill="auto"/>
          </w:tcPr>
          <w:p w14:paraId="6A7A3D85" w14:textId="77777777" w:rsidR="00491FF8" w:rsidRDefault="00491FF8" w:rsidP="00491FF8">
            <w:pPr>
              <w:widowControl w:val="0"/>
              <w:autoSpaceDE w:val="0"/>
              <w:autoSpaceDN w:val="0"/>
              <w:adjustRightInd w:val="0"/>
              <w:jc w:val="center"/>
              <w:rPr>
                <w:rFonts w:cs="Calibri"/>
                <w:color w:val="000000"/>
              </w:rPr>
            </w:pPr>
          </w:p>
        </w:tc>
        <w:tc>
          <w:tcPr>
            <w:tcW w:w="2141" w:type="dxa"/>
            <w:shd w:val="clear" w:color="auto" w:fill="auto"/>
          </w:tcPr>
          <w:p w14:paraId="6E9711BF" w14:textId="77777777" w:rsidR="00491FF8" w:rsidRDefault="00491FF8" w:rsidP="00491FF8">
            <w:pPr>
              <w:widowControl w:val="0"/>
              <w:autoSpaceDE w:val="0"/>
              <w:autoSpaceDN w:val="0"/>
              <w:adjustRightInd w:val="0"/>
              <w:jc w:val="center"/>
              <w:rPr>
                <w:rFonts w:cs="Calibri"/>
                <w:color w:val="000000"/>
              </w:rPr>
            </w:pPr>
          </w:p>
        </w:tc>
        <w:tc>
          <w:tcPr>
            <w:tcW w:w="992" w:type="dxa"/>
            <w:shd w:val="clear" w:color="auto" w:fill="auto"/>
          </w:tcPr>
          <w:p w14:paraId="3490C4F3" w14:textId="77777777" w:rsidR="00491FF8" w:rsidRDefault="00491FF8" w:rsidP="00491FF8">
            <w:pPr>
              <w:widowControl w:val="0"/>
              <w:autoSpaceDE w:val="0"/>
              <w:autoSpaceDN w:val="0"/>
              <w:adjustRightInd w:val="0"/>
              <w:jc w:val="center"/>
              <w:rPr>
                <w:rFonts w:cs="Calibri"/>
                <w:color w:val="000000"/>
              </w:rPr>
            </w:pPr>
          </w:p>
        </w:tc>
      </w:tr>
      <w:tr w:rsidR="00491FF8" w:rsidRPr="004A7B1E" w14:paraId="50C66625" w14:textId="77777777" w:rsidTr="00A67B4D">
        <w:trPr>
          <w:trHeight w:val="70"/>
        </w:trPr>
        <w:tc>
          <w:tcPr>
            <w:tcW w:w="4474" w:type="dxa"/>
            <w:shd w:val="clear" w:color="auto" w:fill="auto"/>
          </w:tcPr>
          <w:p w14:paraId="2A2E5975" w14:textId="2F0EFC54" w:rsidR="00491FF8" w:rsidRPr="00A367AA" w:rsidRDefault="00491FF8" w:rsidP="00491FF8">
            <w:pPr>
              <w:widowControl w:val="0"/>
              <w:autoSpaceDE w:val="0"/>
              <w:autoSpaceDN w:val="0"/>
              <w:adjustRightInd w:val="0"/>
              <w:rPr>
                <w:rFonts w:cs="Calibri"/>
                <w:lang w:val="en-US"/>
              </w:rPr>
            </w:pPr>
            <w:r w:rsidRPr="00CB7E22">
              <w:rPr>
                <w:rFonts w:cs="Calibri"/>
                <w:lang w:val="en-US"/>
              </w:rPr>
              <w:t xml:space="preserve">    Cardiac index, L/min/m</w:t>
            </w:r>
            <w:r w:rsidRPr="00CB7E22">
              <w:rPr>
                <w:rFonts w:cs="Calibri"/>
                <w:vertAlign w:val="superscript"/>
                <w:lang w:val="en-US"/>
              </w:rPr>
              <w:t>2</w:t>
            </w:r>
          </w:p>
        </w:tc>
        <w:tc>
          <w:tcPr>
            <w:tcW w:w="2140" w:type="dxa"/>
            <w:shd w:val="clear" w:color="auto" w:fill="auto"/>
            <w:vAlign w:val="bottom"/>
          </w:tcPr>
          <w:p w14:paraId="4F2AA7C2" w14:textId="6CF30126" w:rsidR="00491FF8" w:rsidRDefault="00491FF8" w:rsidP="00491FF8">
            <w:pPr>
              <w:widowControl w:val="0"/>
              <w:autoSpaceDE w:val="0"/>
              <w:autoSpaceDN w:val="0"/>
              <w:adjustRightInd w:val="0"/>
              <w:jc w:val="center"/>
              <w:rPr>
                <w:rFonts w:cs="Calibri"/>
                <w:color w:val="000000"/>
              </w:rPr>
            </w:pPr>
            <w:r w:rsidRPr="00CB7E22">
              <w:rPr>
                <w:rFonts w:cs="Calibri"/>
                <w:color w:val="000000"/>
              </w:rPr>
              <w:t>2.60 (2.35 - 3.73)</w:t>
            </w:r>
          </w:p>
        </w:tc>
        <w:tc>
          <w:tcPr>
            <w:tcW w:w="2141" w:type="dxa"/>
            <w:shd w:val="clear" w:color="auto" w:fill="auto"/>
            <w:vAlign w:val="bottom"/>
          </w:tcPr>
          <w:p w14:paraId="3272978B" w14:textId="417FF874" w:rsidR="00491FF8" w:rsidRDefault="00491FF8" w:rsidP="00491FF8">
            <w:pPr>
              <w:widowControl w:val="0"/>
              <w:autoSpaceDE w:val="0"/>
              <w:autoSpaceDN w:val="0"/>
              <w:adjustRightInd w:val="0"/>
              <w:jc w:val="center"/>
              <w:rPr>
                <w:rFonts w:cs="Calibri"/>
                <w:color w:val="000000"/>
              </w:rPr>
            </w:pPr>
            <w:r w:rsidRPr="00CB7E22">
              <w:rPr>
                <w:rFonts w:cs="Calibri"/>
                <w:color w:val="000000"/>
              </w:rPr>
              <w:t>2.70 (2.20 - 3.03)</w:t>
            </w:r>
          </w:p>
        </w:tc>
        <w:tc>
          <w:tcPr>
            <w:tcW w:w="992" w:type="dxa"/>
            <w:shd w:val="clear" w:color="auto" w:fill="auto"/>
            <w:vAlign w:val="bottom"/>
          </w:tcPr>
          <w:p w14:paraId="712C6FB5" w14:textId="656B5853" w:rsidR="00491FF8" w:rsidRDefault="00491FF8" w:rsidP="00491FF8">
            <w:pPr>
              <w:widowControl w:val="0"/>
              <w:autoSpaceDE w:val="0"/>
              <w:autoSpaceDN w:val="0"/>
              <w:adjustRightInd w:val="0"/>
              <w:jc w:val="center"/>
              <w:rPr>
                <w:rFonts w:cs="Calibri"/>
                <w:color w:val="000000"/>
              </w:rPr>
            </w:pPr>
            <w:r w:rsidRPr="00CB7E22">
              <w:rPr>
                <w:rFonts w:cs="Calibri"/>
                <w:color w:val="000000"/>
              </w:rPr>
              <w:t>0.7</w:t>
            </w:r>
          </w:p>
        </w:tc>
      </w:tr>
      <w:tr w:rsidR="00491FF8" w:rsidRPr="004A7B1E" w14:paraId="5CB79CD1" w14:textId="77777777" w:rsidTr="00A67B4D">
        <w:trPr>
          <w:trHeight w:val="70"/>
        </w:trPr>
        <w:tc>
          <w:tcPr>
            <w:tcW w:w="4474" w:type="dxa"/>
            <w:shd w:val="clear" w:color="auto" w:fill="auto"/>
          </w:tcPr>
          <w:p w14:paraId="664968CA" w14:textId="62284E5A" w:rsidR="00491FF8" w:rsidRPr="00A367AA" w:rsidRDefault="00491FF8" w:rsidP="00491FF8">
            <w:pPr>
              <w:widowControl w:val="0"/>
              <w:autoSpaceDE w:val="0"/>
              <w:autoSpaceDN w:val="0"/>
              <w:adjustRightInd w:val="0"/>
              <w:rPr>
                <w:rFonts w:cs="Calibri"/>
                <w:lang w:val="en-US"/>
              </w:rPr>
            </w:pPr>
            <w:r w:rsidRPr="00CB7E22">
              <w:rPr>
                <w:rFonts w:cs="Calibri"/>
                <w:lang w:val="en-US"/>
              </w:rPr>
              <w:t xml:space="preserve">    Oxygen delivery</w:t>
            </w:r>
            <w:r>
              <w:rPr>
                <w:rFonts w:cs="Calibri"/>
                <w:lang w:val="en-US"/>
              </w:rPr>
              <w:t xml:space="preserve"> index</w:t>
            </w:r>
            <w:r w:rsidRPr="00CB7E22">
              <w:rPr>
                <w:rFonts w:cs="Calibri"/>
                <w:lang w:val="en-US"/>
              </w:rPr>
              <w:t>, mL/min</w:t>
            </w:r>
            <w:r w:rsidRPr="00A367AA">
              <w:rPr>
                <w:rFonts w:cs="Calibri"/>
                <w:lang w:val="en-US"/>
              </w:rPr>
              <w:t>/m</w:t>
            </w:r>
            <w:r w:rsidRPr="00A367AA">
              <w:rPr>
                <w:rFonts w:cs="Calibri"/>
                <w:vertAlign w:val="superscript"/>
                <w:lang w:val="en-US"/>
              </w:rPr>
              <w:t>2</w:t>
            </w:r>
          </w:p>
        </w:tc>
        <w:tc>
          <w:tcPr>
            <w:tcW w:w="2140" w:type="dxa"/>
            <w:shd w:val="clear" w:color="auto" w:fill="auto"/>
            <w:vAlign w:val="bottom"/>
          </w:tcPr>
          <w:p w14:paraId="2945F4EF" w14:textId="3F52C99B" w:rsidR="00491FF8" w:rsidRDefault="00491FF8" w:rsidP="00491FF8">
            <w:pPr>
              <w:widowControl w:val="0"/>
              <w:autoSpaceDE w:val="0"/>
              <w:autoSpaceDN w:val="0"/>
              <w:adjustRightInd w:val="0"/>
              <w:jc w:val="center"/>
              <w:rPr>
                <w:rFonts w:cs="Calibri"/>
                <w:color w:val="000000"/>
              </w:rPr>
            </w:pPr>
            <w:r w:rsidRPr="00CB7E22">
              <w:rPr>
                <w:rFonts w:cs="Calibri"/>
                <w:color w:val="000000"/>
              </w:rPr>
              <w:t>354 (335 - 485)</w:t>
            </w:r>
          </w:p>
        </w:tc>
        <w:tc>
          <w:tcPr>
            <w:tcW w:w="2141" w:type="dxa"/>
            <w:shd w:val="clear" w:color="auto" w:fill="auto"/>
            <w:vAlign w:val="bottom"/>
          </w:tcPr>
          <w:p w14:paraId="7BD24FB5" w14:textId="660D2343" w:rsidR="00491FF8" w:rsidRDefault="00491FF8" w:rsidP="00491FF8">
            <w:pPr>
              <w:widowControl w:val="0"/>
              <w:autoSpaceDE w:val="0"/>
              <w:autoSpaceDN w:val="0"/>
              <w:adjustRightInd w:val="0"/>
              <w:jc w:val="center"/>
              <w:rPr>
                <w:rFonts w:cs="Calibri"/>
                <w:color w:val="000000"/>
              </w:rPr>
            </w:pPr>
            <w:r w:rsidRPr="00CB7E22">
              <w:rPr>
                <w:rFonts w:cs="Calibri"/>
                <w:color w:val="000000"/>
              </w:rPr>
              <w:t>414 (370 - 472)</w:t>
            </w:r>
          </w:p>
        </w:tc>
        <w:tc>
          <w:tcPr>
            <w:tcW w:w="992" w:type="dxa"/>
            <w:shd w:val="clear" w:color="auto" w:fill="auto"/>
            <w:vAlign w:val="bottom"/>
          </w:tcPr>
          <w:p w14:paraId="4E48DF9E" w14:textId="210EA705" w:rsidR="00491FF8" w:rsidRDefault="00491FF8" w:rsidP="00491FF8">
            <w:pPr>
              <w:widowControl w:val="0"/>
              <w:autoSpaceDE w:val="0"/>
              <w:autoSpaceDN w:val="0"/>
              <w:adjustRightInd w:val="0"/>
              <w:jc w:val="center"/>
              <w:rPr>
                <w:rFonts w:cs="Calibri"/>
                <w:color w:val="000000"/>
              </w:rPr>
            </w:pPr>
            <w:r w:rsidRPr="00CB7E22">
              <w:rPr>
                <w:rFonts w:cs="Calibri"/>
                <w:color w:val="000000"/>
              </w:rPr>
              <w:t>0.6</w:t>
            </w:r>
          </w:p>
        </w:tc>
      </w:tr>
      <w:tr w:rsidR="00491FF8" w:rsidRPr="00BF281B" w14:paraId="5BAA6BAE" w14:textId="77777777" w:rsidTr="008F0562">
        <w:trPr>
          <w:trHeight w:val="70"/>
        </w:trPr>
        <w:tc>
          <w:tcPr>
            <w:tcW w:w="4474" w:type="dxa"/>
            <w:shd w:val="clear" w:color="auto" w:fill="auto"/>
          </w:tcPr>
          <w:p w14:paraId="3290BB10" w14:textId="044087FB" w:rsidR="00491FF8" w:rsidRPr="00CB7E22" w:rsidRDefault="00491FF8" w:rsidP="00491FF8">
            <w:pPr>
              <w:widowControl w:val="0"/>
              <w:autoSpaceDE w:val="0"/>
              <w:autoSpaceDN w:val="0"/>
              <w:adjustRightInd w:val="0"/>
              <w:rPr>
                <w:rFonts w:cs="Calibri"/>
                <w:bCs/>
                <w:lang w:val="en-US"/>
              </w:rPr>
            </w:pPr>
            <w:r w:rsidRPr="00CB7E22">
              <w:rPr>
                <w:rFonts w:cs="Calibri"/>
                <w:b/>
                <w:lang w:val="en-US"/>
              </w:rPr>
              <w:t xml:space="preserve">Respiratory mechanics at PEEP </w:t>
            </w:r>
            <w:r w:rsidRPr="00CB7E22">
              <w:rPr>
                <w:rFonts w:cs="Calibri"/>
                <w:b/>
                <w:i/>
                <w:iCs/>
                <w:lang w:val="en-US"/>
              </w:rPr>
              <w:t>Express</w:t>
            </w:r>
          </w:p>
        </w:tc>
        <w:tc>
          <w:tcPr>
            <w:tcW w:w="2140" w:type="dxa"/>
            <w:shd w:val="clear" w:color="auto" w:fill="auto"/>
          </w:tcPr>
          <w:p w14:paraId="7565226F" w14:textId="77777777" w:rsidR="00491FF8" w:rsidRPr="00CB7E22" w:rsidRDefault="00491FF8" w:rsidP="00491FF8">
            <w:pPr>
              <w:widowControl w:val="0"/>
              <w:autoSpaceDE w:val="0"/>
              <w:autoSpaceDN w:val="0"/>
              <w:adjustRightInd w:val="0"/>
              <w:jc w:val="center"/>
              <w:rPr>
                <w:rFonts w:cs="Calibri"/>
                <w:lang w:val="en-US"/>
              </w:rPr>
            </w:pPr>
          </w:p>
        </w:tc>
        <w:tc>
          <w:tcPr>
            <w:tcW w:w="2141" w:type="dxa"/>
            <w:shd w:val="clear" w:color="auto" w:fill="auto"/>
          </w:tcPr>
          <w:p w14:paraId="43E7036C" w14:textId="77777777" w:rsidR="00491FF8" w:rsidRPr="00CB7E22" w:rsidRDefault="00491FF8" w:rsidP="00491FF8">
            <w:pPr>
              <w:widowControl w:val="0"/>
              <w:autoSpaceDE w:val="0"/>
              <w:autoSpaceDN w:val="0"/>
              <w:adjustRightInd w:val="0"/>
              <w:jc w:val="center"/>
              <w:rPr>
                <w:rFonts w:cs="Calibri"/>
                <w:lang w:val="en-US"/>
              </w:rPr>
            </w:pPr>
          </w:p>
        </w:tc>
        <w:tc>
          <w:tcPr>
            <w:tcW w:w="992" w:type="dxa"/>
            <w:shd w:val="clear" w:color="auto" w:fill="auto"/>
          </w:tcPr>
          <w:p w14:paraId="107B0CE5" w14:textId="77777777" w:rsidR="00491FF8" w:rsidRPr="00CB7E22" w:rsidRDefault="00491FF8" w:rsidP="00491FF8">
            <w:pPr>
              <w:widowControl w:val="0"/>
              <w:autoSpaceDE w:val="0"/>
              <w:autoSpaceDN w:val="0"/>
              <w:adjustRightInd w:val="0"/>
              <w:jc w:val="center"/>
              <w:rPr>
                <w:rFonts w:cs="Calibri"/>
                <w:lang w:val="en-US"/>
              </w:rPr>
            </w:pPr>
          </w:p>
        </w:tc>
      </w:tr>
      <w:tr w:rsidR="00491FF8" w:rsidRPr="004A7B1E" w14:paraId="6B847A0E" w14:textId="77777777" w:rsidTr="00AF721E">
        <w:trPr>
          <w:trHeight w:val="70"/>
        </w:trPr>
        <w:tc>
          <w:tcPr>
            <w:tcW w:w="4474" w:type="dxa"/>
            <w:shd w:val="clear" w:color="auto" w:fill="auto"/>
          </w:tcPr>
          <w:p w14:paraId="0B077290" w14:textId="0A270276" w:rsidR="00491FF8" w:rsidRPr="00CB7E22" w:rsidRDefault="00491FF8" w:rsidP="00491FF8">
            <w:pPr>
              <w:widowControl w:val="0"/>
              <w:autoSpaceDE w:val="0"/>
              <w:autoSpaceDN w:val="0"/>
              <w:adjustRightInd w:val="0"/>
              <w:rPr>
                <w:rFonts w:cs="Calibri"/>
                <w:bCs/>
                <w:lang w:val="en-US"/>
              </w:rPr>
            </w:pPr>
            <w:r w:rsidRPr="00CB7E22">
              <w:rPr>
                <w:rFonts w:cs="Calibri"/>
                <w:lang w:val="en-US"/>
              </w:rPr>
              <w:t xml:space="preserve">    Tidal volume, mL</w:t>
            </w:r>
          </w:p>
        </w:tc>
        <w:tc>
          <w:tcPr>
            <w:tcW w:w="2140" w:type="dxa"/>
            <w:tcBorders>
              <w:top w:val="nil"/>
              <w:left w:val="nil"/>
              <w:bottom w:val="nil"/>
              <w:right w:val="nil"/>
            </w:tcBorders>
            <w:shd w:val="clear" w:color="auto" w:fill="auto"/>
            <w:vAlign w:val="bottom"/>
          </w:tcPr>
          <w:p w14:paraId="37C2BFA7" w14:textId="4E39E7FC"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388 (350 - 431)</w:t>
            </w:r>
          </w:p>
        </w:tc>
        <w:tc>
          <w:tcPr>
            <w:tcW w:w="2141" w:type="dxa"/>
            <w:tcBorders>
              <w:top w:val="nil"/>
              <w:left w:val="nil"/>
              <w:bottom w:val="nil"/>
              <w:right w:val="nil"/>
            </w:tcBorders>
            <w:shd w:val="clear" w:color="auto" w:fill="auto"/>
            <w:vAlign w:val="bottom"/>
          </w:tcPr>
          <w:p w14:paraId="453F2C21" w14:textId="7F6D2126"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425 (388 - 462)</w:t>
            </w:r>
          </w:p>
        </w:tc>
        <w:tc>
          <w:tcPr>
            <w:tcW w:w="992" w:type="dxa"/>
            <w:shd w:val="clear" w:color="auto" w:fill="auto"/>
          </w:tcPr>
          <w:p w14:paraId="238CCC40" w14:textId="2FF7839D" w:rsidR="00491FF8" w:rsidRPr="00CB7E22" w:rsidRDefault="00491FF8" w:rsidP="00491FF8">
            <w:pPr>
              <w:widowControl w:val="0"/>
              <w:autoSpaceDE w:val="0"/>
              <w:autoSpaceDN w:val="0"/>
              <w:adjustRightInd w:val="0"/>
              <w:jc w:val="center"/>
              <w:rPr>
                <w:rFonts w:cs="Calibri"/>
                <w:lang w:val="en-US"/>
              </w:rPr>
            </w:pPr>
            <w:r w:rsidRPr="00CB7E22">
              <w:rPr>
                <w:rFonts w:cs="Calibri"/>
                <w:lang w:val="en-US"/>
              </w:rPr>
              <w:t>0.11</w:t>
            </w:r>
          </w:p>
        </w:tc>
      </w:tr>
      <w:tr w:rsidR="00491FF8" w:rsidRPr="004A7B1E" w14:paraId="4DC50027" w14:textId="77777777" w:rsidTr="00A13510">
        <w:trPr>
          <w:trHeight w:val="70"/>
        </w:trPr>
        <w:tc>
          <w:tcPr>
            <w:tcW w:w="4474" w:type="dxa"/>
            <w:shd w:val="clear" w:color="auto" w:fill="auto"/>
          </w:tcPr>
          <w:p w14:paraId="25DB1510" w14:textId="15961647" w:rsidR="00491FF8" w:rsidRPr="00CB7E22" w:rsidRDefault="00491FF8" w:rsidP="00491FF8">
            <w:pPr>
              <w:widowControl w:val="0"/>
              <w:autoSpaceDE w:val="0"/>
              <w:autoSpaceDN w:val="0"/>
              <w:adjustRightInd w:val="0"/>
              <w:rPr>
                <w:rFonts w:cs="Calibri"/>
                <w:bCs/>
                <w:lang w:val="en-US"/>
              </w:rPr>
            </w:pPr>
            <w:r w:rsidRPr="00CB7E22">
              <w:rPr>
                <w:rFonts w:cs="Calibri"/>
                <w:lang w:val="en-US"/>
              </w:rPr>
              <w:t xml:space="preserve">    </w:t>
            </w:r>
            <w:proofErr w:type="spellStart"/>
            <w:r w:rsidRPr="00CB7E22">
              <w:rPr>
                <w:rFonts w:cs="Calibri"/>
                <w:lang w:val="en-US"/>
              </w:rPr>
              <w:t>PEEP</w:t>
            </w:r>
            <w:r w:rsidRPr="00CB7E22">
              <w:rPr>
                <w:rFonts w:cs="Calibri"/>
                <w:vertAlign w:val="subscript"/>
                <w:lang w:val="en-US"/>
              </w:rPr>
              <w:t>tot</w:t>
            </w:r>
            <w:proofErr w:type="spellEnd"/>
            <w:r w:rsidRPr="00CB7E22">
              <w:rPr>
                <w:rFonts w:cs="Calibri"/>
                <w:lang w:val="en-US"/>
              </w:rPr>
              <w:t>, cmH</w:t>
            </w:r>
            <w:r w:rsidRPr="00CB7E22">
              <w:rPr>
                <w:rFonts w:cs="Calibri"/>
                <w:vertAlign w:val="subscript"/>
                <w:lang w:val="en-US"/>
              </w:rPr>
              <w:t>2</w:t>
            </w:r>
            <w:r w:rsidRPr="00CB7E22">
              <w:rPr>
                <w:rFonts w:cs="Calibri"/>
                <w:lang w:val="en-US"/>
              </w:rPr>
              <w:t>O</w:t>
            </w:r>
          </w:p>
        </w:tc>
        <w:tc>
          <w:tcPr>
            <w:tcW w:w="2140" w:type="dxa"/>
            <w:tcBorders>
              <w:top w:val="nil"/>
              <w:left w:val="nil"/>
              <w:bottom w:val="nil"/>
              <w:right w:val="nil"/>
            </w:tcBorders>
            <w:shd w:val="clear" w:color="auto" w:fill="auto"/>
            <w:vAlign w:val="bottom"/>
          </w:tcPr>
          <w:p w14:paraId="60C3D842" w14:textId="0D4C4111"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18 (17 - 19.3)</w:t>
            </w:r>
          </w:p>
        </w:tc>
        <w:tc>
          <w:tcPr>
            <w:tcW w:w="2141" w:type="dxa"/>
            <w:tcBorders>
              <w:top w:val="nil"/>
              <w:left w:val="nil"/>
              <w:bottom w:val="nil"/>
              <w:right w:val="nil"/>
            </w:tcBorders>
            <w:shd w:val="clear" w:color="auto" w:fill="auto"/>
            <w:vAlign w:val="bottom"/>
          </w:tcPr>
          <w:p w14:paraId="544C46D3" w14:textId="061D6149"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15.5 (13.8 - 18)</w:t>
            </w:r>
          </w:p>
        </w:tc>
        <w:tc>
          <w:tcPr>
            <w:tcW w:w="992" w:type="dxa"/>
            <w:tcBorders>
              <w:top w:val="nil"/>
              <w:left w:val="nil"/>
              <w:bottom w:val="nil"/>
              <w:right w:val="nil"/>
            </w:tcBorders>
            <w:shd w:val="clear" w:color="auto" w:fill="auto"/>
            <w:vAlign w:val="bottom"/>
          </w:tcPr>
          <w:p w14:paraId="0D45E73E" w14:textId="246B59DE"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0.06</w:t>
            </w:r>
          </w:p>
        </w:tc>
      </w:tr>
      <w:tr w:rsidR="00491FF8" w:rsidRPr="004A7B1E" w14:paraId="4D51BFED" w14:textId="77777777" w:rsidTr="00587B1B">
        <w:trPr>
          <w:trHeight w:val="70"/>
        </w:trPr>
        <w:tc>
          <w:tcPr>
            <w:tcW w:w="4474" w:type="dxa"/>
            <w:shd w:val="clear" w:color="auto" w:fill="auto"/>
          </w:tcPr>
          <w:p w14:paraId="5B2D221A" w14:textId="39E1581E" w:rsidR="00491FF8" w:rsidRPr="00CB7E22" w:rsidRDefault="00491FF8" w:rsidP="00491FF8">
            <w:pPr>
              <w:widowControl w:val="0"/>
              <w:autoSpaceDE w:val="0"/>
              <w:autoSpaceDN w:val="0"/>
              <w:adjustRightInd w:val="0"/>
              <w:rPr>
                <w:rFonts w:cs="Calibri"/>
                <w:bCs/>
                <w:lang w:val="en-US"/>
              </w:rPr>
            </w:pPr>
            <w:r w:rsidRPr="00CB7E22">
              <w:rPr>
                <w:rFonts w:cs="Calibri"/>
                <w:lang w:val="en-US"/>
              </w:rPr>
              <w:t xml:space="preserve">    </w:t>
            </w:r>
            <w:proofErr w:type="spellStart"/>
            <w:r w:rsidRPr="00CB7E22">
              <w:rPr>
                <w:rFonts w:cs="Calibri"/>
                <w:lang w:val="en-US"/>
              </w:rPr>
              <w:t>P</w:t>
            </w:r>
            <w:r w:rsidRPr="00CB7E22">
              <w:rPr>
                <w:rFonts w:cs="Calibri"/>
                <w:vertAlign w:val="subscript"/>
                <w:lang w:val="en-US"/>
              </w:rPr>
              <w:t>plat</w:t>
            </w:r>
            <w:proofErr w:type="spellEnd"/>
            <w:r w:rsidRPr="00CB7E22">
              <w:rPr>
                <w:rFonts w:cs="Calibri"/>
                <w:lang w:val="en-US"/>
              </w:rPr>
              <w:t>, cmH</w:t>
            </w:r>
            <w:r w:rsidRPr="00CB7E22">
              <w:rPr>
                <w:rFonts w:cs="Calibri"/>
                <w:vertAlign w:val="subscript"/>
                <w:lang w:val="en-US"/>
              </w:rPr>
              <w:t>2</w:t>
            </w:r>
            <w:r w:rsidRPr="00CB7E22">
              <w:rPr>
                <w:rFonts w:cs="Calibri"/>
                <w:lang w:val="en-US"/>
              </w:rPr>
              <w:t>O</w:t>
            </w:r>
          </w:p>
        </w:tc>
        <w:tc>
          <w:tcPr>
            <w:tcW w:w="2140" w:type="dxa"/>
            <w:tcBorders>
              <w:top w:val="nil"/>
              <w:left w:val="nil"/>
              <w:bottom w:val="nil"/>
              <w:right w:val="nil"/>
            </w:tcBorders>
            <w:shd w:val="clear" w:color="auto" w:fill="auto"/>
            <w:vAlign w:val="bottom"/>
          </w:tcPr>
          <w:p w14:paraId="6D822A4A" w14:textId="40F63250"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28.5 (28 - 29)</w:t>
            </w:r>
          </w:p>
        </w:tc>
        <w:tc>
          <w:tcPr>
            <w:tcW w:w="2141" w:type="dxa"/>
            <w:tcBorders>
              <w:top w:val="nil"/>
              <w:left w:val="nil"/>
              <w:bottom w:val="nil"/>
              <w:right w:val="nil"/>
            </w:tcBorders>
            <w:shd w:val="clear" w:color="auto" w:fill="auto"/>
            <w:vAlign w:val="bottom"/>
          </w:tcPr>
          <w:p w14:paraId="359D59D6" w14:textId="45BBC833"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29 (28.8 - 29.3)</w:t>
            </w:r>
          </w:p>
        </w:tc>
        <w:tc>
          <w:tcPr>
            <w:tcW w:w="992" w:type="dxa"/>
            <w:tcBorders>
              <w:top w:val="nil"/>
              <w:left w:val="nil"/>
              <w:bottom w:val="nil"/>
              <w:right w:val="nil"/>
            </w:tcBorders>
            <w:shd w:val="clear" w:color="auto" w:fill="auto"/>
            <w:vAlign w:val="bottom"/>
          </w:tcPr>
          <w:p w14:paraId="708C3171" w14:textId="77D32FB3"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0.2</w:t>
            </w:r>
          </w:p>
        </w:tc>
      </w:tr>
      <w:tr w:rsidR="00491FF8" w:rsidRPr="004A7B1E" w14:paraId="4907C799" w14:textId="77777777" w:rsidTr="008D70ED">
        <w:trPr>
          <w:trHeight w:val="70"/>
        </w:trPr>
        <w:tc>
          <w:tcPr>
            <w:tcW w:w="4474" w:type="dxa"/>
            <w:shd w:val="clear" w:color="auto" w:fill="auto"/>
          </w:tcPr>
          <w:p w14:paraId="543CB4F2" w14:textId="14FE44D4" w:rsidR="00491FF8" w:rsidRPr="00CB7E22" w:rsidRDefault="00491FF8" w:rsidP="00491FF8">
            <w:pPr>
              <w:widowControl w:val="0"/>
              <w:autoSpaceDE w:val="0"/>
              <w:autoSpaceDN w:val="0"/>
              <w:adjustRightInd w:val="0"/>
              <w:rPr>
                <w:rFonts w:cs="Calibri"/>
                <w:bCs/>
                <w:lang w:val="en-US"/>
              </w:rPr>
            </w:pPr>
            <w:r w:rsidRPr="00CB7E22">
              <w:rPr>
                <w:rFonts w:cs="Calibri"/>
                <w:lang w:val="en-US"/>
              </w:rPr>
              <w:t xml:space="preserve">    Driving pressure, cmH</w:t>
            </w:r>
            <w:r w:rsidRPr="00CB7E22">
              <w:rPr>
                <w:rFonts w:cs="Calibri"/>
                <w:vertAlign w:val="subscript"/>
                <w:lang w:val="en-US"/>
              </w:rPr>
              <w:t>2</w:t>
            </w:r>
            <w:r w:rsidRPr="00CB7E22">
              <w:rPr>
                <w:rFonts w:cs="Calibri"/>
                <w:lang w:val="en-US"/>
              </w:rPr>
              <w:t>O</w:t>
            </w:r>
          </w:p>
        </w:tc>
        <w:tc>
          <w:tcPr>
            <w:tcW w:w="2140" w:type="dxa"/>
            <w:tcBorders>
              <w:top w:val="nil"/>
              <w:left w:val="nil"/>
              <w:bottom w:val="nil"/>
              <w:right w:val="nil"/>
            </w:tcBorders>
            <w:shd w:val="clear" w:color="auto" w:fill="auto"/>
            <w:vAlign w:val="bottom"/>
          </w:tcPr>
          <w:p w14:paraId="37F69D8D" w14:textId="08DB469C"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10.5 (9 - 11.3)</w:t>
            </w:r>
          </w:p>
        </w:tc>
        <w:tc>
          <w:tcPr>
            <w:tcW w:w="2141" w:type="dxa"/>
            <w:tcBorders>
              <w:top w:val="nil"/>
              <w:left w:val="nil"/>
              <w:bottom w:val="nil"/>
              <w:right w:val="nil"/>
            </w:tcBorders>
            <w:shd w:val="clear" w:color="auto" w:fill="auto"/>
            <w:vAlign w:val="bottom"/>
          </w:tcPr>
          <w:p w14:paraId="0B070ACF" w14:textId="71A88B8B"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13.5 (11.8 - 14.5)</w:t>
            </w:r>
          </w:p>
        </w:tc>
        <w:tc>
          <w:tcPr>
            <w:tcW w:w="992" w:type="dxa"/>
            <w:tcBorders>
              <w:top w:val="nil"/>
              <w:left w:val="nil"/>
              <w:bottom w:val="nil"/>
              <w:right w:val="nil"/>
            </w:tcBorders>
            <w:shd w:val="clear" w:color="auto" w:fill="auto"/>
            <w:vAlign w:val="bottom"/>
          </w:tcPr>
          <w:p w14:paraId="28365FD9" w14:textId="4CAFAF55"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0.03</w:t>
            </w:r>
          </w:p>
        </w:tc>
      </w:tr>
      <w:tr w:rsidR="00491FF8" w:rsidRPr="004A7B1E" w14:paraId="67473DCC" w14:textId="77777777" w:rsidTr="00BD3F3C">
        <w:trPr>
          <w:trHeight w:val="70"/>
        </w:trPr>
        <w:tc>
          <w:tcPr>
            <w:tcW w:w="4474" w:type="dxa"/>
            <w:shd w:val="clear" w:color="auto" w:fill="auto"/>
          </w:tcPr>
          <w:p w14:paraId="4A810229" w14:textId="79A328E4" w:rsidR="00491FF8" w:rsidRPr="00CB7E22" w:rsidRDefault="00491FF8" w:rsidP="00491FF8">
            <w:pPr>
              <w:widowControl w:val="0"/>
              <w:autoSpaceDE w:val="0"/>
              <w:autoSpaceDN w:val="0"/>
              <w:adjustRightInd w:val="0"/>
              <w:rPr>
                <w:rFonts w:cs="Calibri"/>
                <w:bCs/>
                <w:lang w:val="en-US"/>
              </w:rPr>
            </w:pPr>
            <w:r w:rsidRPr="00CB7E22">
              <w:rPr>
                <w:rFonts w:cs="Calibri"/>
                <w:lang w:val="en-US"/>
              </w:rPr>
              <w:t xml:space="preserve">    C</w:t>
            </w:r>
            <w:r w:rsidRPr="00CB7E22">
              <w:rPr>
                <w:rFonts w:cs="Calibri"/>
                <w:vertAlign w:val="subscript"/>
                <w:lang w:val="en-US"/>
              </w:rPr>
              <w:t>RS</w:t>
            </w:r>
            <w:r w:rsidRPr="00CB7E22">
              <w:rPr>
                <w:rFonts w:cs="Calibri"/>
                <w:lang w:val="en-US"/>
              </w:rPr>
              <w:t>, mL/cmH</w:t>
            </w:r>
            <w:r w:rsidRPr="00CB7E22">
              <w:rPr>
                <w:rFonts w:cs="Calibri"/>
                <w:vertAlign w:val="subscript"/>
                <w:lang w:val="en-US"/>
              </w:rPr>
              <w:t>2</w:t>
            </w:r>
            <w:r w:rsidRPr="00CB7E22">
              <w:rPr>
                <w:rFonts w:cs="Calibri"/>
                <w:lang w:val="en-US"/>
              </w:rPr>
              <w:t>O</w:t>
            </w:r>
          </w:p>
        </w:tc>
        <w:tc>
          <w:tcPr>
            <w:tcW w:w="2140" w:type="dxa"/>
            <w:tcBorders>
              <w:top w:val="nil"/>
              <w:left w:val="nil"/>
              <w:bottom w:val="nil"/>
              <w:right w:val="nil"/>
            </w:tcBorders>
            <w:shd w:val="clear" w:color="auto" w:fill="auto"/>
            <w:vAlign w:val="bottom"/>
          </w:tcPr>
          <w:p w14:paraId="523CC6F8" w14:textId="7894C7DD"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40 (32 - 44)</w:t>
            </w:r>
          </w:p>
        </w:tc>
        <w:tc>
          <w:tcPr>
            <w:tcW w:w="2141" w:type="dxa"/>
            <w:tcBorders>
              <w:top w:val="nil"/>
              <w:left w:val="nil"/>
              <w:bottom w:val="nil"/>
              <w:right w:val="nil"/>
            </w:tcBorders>
            <w:shd w:val="clear" w:color="auto" w:fill="auto"/>
            <w:vAlign w:val="bottom"/>
          </w:tcPr>
          <w:p w14:paraId="00A9FD67" w14:textId="0AA9A315"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35 (28 - 37)</w:t>
            </w:r>
          </w:p>
        </w:tc>
        <w:tc>
          <w:tcPr>
            <w:tcW w:w="992" w:type="dxa"/>
            <w:tcBorders>
              <w:top w:val="nil"/>
              <w:left w:val="nil"/>
              <w:bottom w:val="nil"/>
              <w:right w:val="nil"/>
            </w:tcBorders>
            <w:shd w:val="clear" w:color="auto" w:fill="auto"/>
            <w:vAlign w:val="bottom"/>
          </w:tcPr>
          <w:p w14:paraId="146AFBB6" w14:textId="28E20DB5"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0.2</w:t>
            </w:r>
          </w:p>
        </w:tc>
      </w:tr>
      <w:tr w:rsidR="00491FF8" w:rsidRPr="004A7B1E" w14:paraId="0D026212" w14:textId="77777777" w:rsidTr="00F96180">
        <w:trPr>
          <w:trHeight w:val="70"/>
        </w:trPr>
        <w:tc>
          <w:tcPr>
            <w:tcW w:w="4474" w:type="dxa"/>
            <w:shd w:val="clear" w:color="auto" w:fill="auto"/>
          </w:tcPr>
          <w:p w14:paraId="2F7F6B7D" w14:textId="0364B5A8" w:rsidR="00491FF8" w:rsidRPr="00CB7E22" w:rsidRDefault="00491FF8" w:rsidP="00491FF8">
            <w:pPr>
              <w:widowControl w:val="0"/>
              <w:autoSpaceDE w:val="0"/>
              <w:autoSpaceDN w:val="0"/>
              <w:adjustRightInd w:val="0"/>
              <w:rPr>
                <w:rFonts w:cs="Calibri"/>
                <w:bCs/>
                <w:lang w:val="en-US"/>
              </w:rPr>
            </w:pPr>
            <w:r w:rsidRPr="00CB7E22">
              <w:rPr>
                <w:rFonts w:cs="Calibri"/>
                <w:lang w:val="en-US"/>
              </w:rPr>
              <w:t xml:space="preserve">    Measured </w:t>
            </w:r>
            <w:proofErr w:type="spellStart"/>
            <w:proofErr w:type="gramStart"/>
            <w:r w:rsidRPr="00CB7E22">
              <w:rPr>
                <w:rFonts w:cs="Calibri"/>
                <w:lang w:val="en-US"/>
              </w:rPr>
              <w:t>P</w:t>
            </w:r>
            <w:r w:rsidRPr="00CB7E22">
              <w:rPr>
                <w:rFonts w:cs="Calibri"/>
                <w:vertAlign w:val="subscript"/>
                <w:lang w:val="en-US"/>
              </w:rPr>
              <w:t>L,exp</w:t>
            </w:r>
            <w:proofErr w:type="spellEnd"/>
            <w:proofErr w:type="gramEnd"/>
            <w:r w:rsidRPr="00CB7E22">
              <w:rPr>
                <w:rFonts w:cs="Calibri"/>
                <w:lang w:val="en-US"/>
              </w:rPr>
              <w:t>, cmH</w:t>
            </w:r>
            <w:r w:rsidRPr="00CB7E22">
              <w:rPr>
                <w:rFonts w:cs="Calibri"/>
                <w:vertAlign w:val="subscript"/>
                <w:lang w:val="en-US"/>
              </w:rPr>
              <w:t>2</w:t>
            </w:r>
            <w:r w:rsidRPr="00CB7E22">
              <w:rPr>
                <w:rFonts w:cs="Calibri"/>
                <w:lang w:val="en-US"/>
              </w:rPr>
              <w:t>O</w:t>
            </w:r>
          </w:p>
        </w:tc>
        <w:tc>
          <w:tcPr>
            <w:tcW w:w="2140" w:type="dxa"/>
            <w:tcBorders>
              <w:top w:val="nil"/>
              <w:left w:val="nil"/>
              <w:bottom w:val="nil"/>
              <w:right w:val="nil"/>
            </w:tcBorders>
            <w:shd w:val="clear" w:color="auto" w:fill="auto"/>
            <w:vAlign w:val="bottom"/>
          </w:tcPr>
          <w:p w14:paraId="464B74B3" w14:textId="0B76A15C"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6.5 (4.8 - 8.0)</w:t>
            </w:r>
          </w:p>
        </w:tc>
        <w:tc>
          <w:tcPr>
            <w:tcW w:w="2141" w:type="dxa"/>
            <w:tcBorders>
              <w:top w:val="nil"/>
              <w:left w:val="nil"/>
              <w:bottom w:val="nil"/>
              <w:right w:val="nil"/>
            </w:tcBorders>
            <w:shd w:val="clear" w:color="auto" w:fill="auto"/>
            <w:vAlign w:val="bottom"/>
          </w:tcPr>
          <w:p w14:paraId="57C8CC25" w14:textId="29B7A7D2"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2.0 (-1.3 - 5.0)</w:t>
            </w:r>
          </w:p>
        </w:tc>
        <w:tc>
          <w:tcPr>
            <w:tcW w:w="992" w:type="dxa"/>
            <w:tcBorders>
              <w:top w:val="nil"/>
              <w:left w:val="nil"/>
              <w:bottom w:val="nil"/>
              <w:right w:val="nil"/>
            </w:tcBorders>
            <w:shd w:val="clear" w:color="auto" w:fill="auto"/>
            <w:vAlign w:val="bottom"/>
          </w:tcPr>
          <w:p w14:paraId="4D4C8E78" w14:textId="2F831759"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0.01</w:t>
            </w:r>
          </w:p>
        </w:tc>
      </w:tr>
      <w:tr w:rsidR="00491FF8" w:rsidRPr="004A7B1E" w14:paraId="0A024377" w14:textId="77777777" w:rsidTr="00935F3C">
        <w:trPr>
          <w:trHeight w:val="70"/>
        </w:trPr>
        <w:tc>
          <w:tcPr>
            <w:tcW w:w="4474" w:type="dxa"/>
            <w:shd w:val="clear" w:color="auto" w:fill="auto"/>
          </w:tcPr>
          <w:p w14:paraId="2F79032A" w14:textId="4999A70D" w:rsidR="00491FF8" w:rsidRPr="00CB7E22" w:rsidRDefault="00491FF8" w:rsidP="00491FF8">
            <w:pPr>
              <w:widowControl w:val="0"/>
              <w:autoSpaceDE w:val="0"/>
              <w:autoSpaceDN w:val="0"/>
              <w:adjustRightInd w:val="0"/>
              <w:rPr>
                <w:rFonts w:cs="Calibri"/>
                <w:bCs/>
                <w:lang w:val="en-US"/>
              </w:rPr>
            </w:pPr>
            <w:r w:rsidRPr="00CB7E22">
              <w:rPr>
                <w:rFonts w:cs="Calibri"/>
                <w:lang w:val="en-US"/>
              </w:rPr>
              <w:t xml:space="preserve">    Calculated </w:t>
            </w:r>
            <w:proofErr w:type="spellStart"/>
            <w:proofErr w:type="gramStart"/>
            <w:r w:rsidRPr="00CB7E22">
              <w:rPr>
                <w:rFonts w:cs="Calibri"/>
                <w:lang w:val="en-US"/>
              </w:rPr>
              <w:t>P</w:t>
            </w:r>
            <w:r w:rsidRPr="00CB7E22">
              <w:rPr>
                <w:rFonts w:cs="Calibri"/>
                <w:vertAlign w:val="subscript"/>
                <w:lang w:val="en-US"/>
              </w:rPr>
              <w:t>L,insp</w:t>
            </w:r>
            <w:proofErr w:type="spellEnd"/>
            <w:proofErr w:type="gramEnd"/>
            <w:r w:rsidRPr="00CB7E22">
              <w:rPr>
                <w:rFonts w:cs="Calibri"/>
                <w:lang w:val="en-US"/>
              </w:rPr>
              <w:t>, cmH</w:t>
            </w:r>
            <w:r w:rsidRPr="00CB7E22">
              <w:rPr>
                <w:rFonts w:cs="Calibri"/>
                <w:vertAlign w:val="subscript"/>
                <w:lang w:val="en-US"/>
              </w:rPr>
              <w:t>2</w:t>
            </w:r>
            <w:r w:rsidRPr="00CB7E22">
              <w:rPr>
                <w:rFonts w:cs="Calibri"/>
                <w:lang w:val="en-US"/>
              </w:rPr>
              <w:t>O</w:t>
            </w:r>
          </w:p>
        </w:tc>
        <w:tc>
          <w:tcPr>
            <w:tcW w:w="2140" w:type="dxa"/>
            <w:tcBorders>
              <w:top w:val="nil"/>
              <w:left w:val="nil"/>
              <w:bottom w:val="nil"/>
              <w:right w:val="nil"/>
            </w:tcBorders>
            <w:shd w:val="clear" w:color="auto" w:fill="auto"/>
            <w:vAlign w:val="bottom"/>
          </w:tcPr>
          <w:p w14:paraId="507B25B1" w14:textId="6A962339"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21.1 (19.5 - 24.7)</w:t>
            </w:r>
          </w:p>
        </w:tc>
        <w:tc>
          <w:tcPr>
            <w:tcW w:w="2141" w:type="dxa"/>
            <w:tcBorders>
              <w:top w:val="nil"/>
              <w:left w:val="nil"/>
              <w:bottom w:val="nil"/>
              <w:right w:val="nil"/>
            </w:tcBorders>
            <w:shd w:val="clear" w:color="auto" w:fill="auto"/>
            <w:vAlign w:val="bottom"/>
          </w:tcPr>
          <w:p w14:paraId="1F61E36D" w14:textId="4349AB1B"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22.0 (20.9 - 24.0)</w:t>
            </w:r>
          </w:p>
        </w:tc>
        <w:tc>
          <w:tcPr>
            <w:tcW w:w="992" w:type="dxa"/>
            <w:tcBorders>
              <w:top w:val="nil"/>
              <w:left w:val="nil"/>
              <w:bottom w:val="nil"/>
              <w:right w:val="nil"/>
            </w:tcBorders>
            <w:shd w:val="clear" w:color="auto" w:fill="auto"/>
            <w:vAlign w:val="bottom"/>
          </w:tcPr>
          <w:p w14:paraId="095E8433" w14:textId="7C35FD14"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0.7</w:t>
            </w:r>
          </w:p>
        </w:tc>
      </w:tr>
      <w:tr w:rsidR="00491FF8" w:rsidRPr="004A7B1E" w14:paraId="7D715996" w14:textId="77777777" w:rsidTr="00844A62">
        <w:trPr>
          <w:trHeight w:val="70"/>
        </w:trPr>
        <w:tc>
          <w:tcPr>
            <w:tcW w:w="4474" w:type="dxa"/>
            <w:shd w:val="clear" w:color="auto" w:fill="auto"/>
          </w:tcPr>
          <w:p w14:paraId="13E2E2C8" w14:textId="26AA8055" w:rsidR="00491FF8" w:rsidRPr="00CB7E22" w:rsidRDefault="00491FF8" w:rsidP="00491FF8">
            <w:pPr>
              <w:widowControl w:val="0"/>
              <w:autoSpaceDE w:val="0"/>
              <w:autoSpaceDN w:val="0"/>
              <w:adjustRightInd w:val="0"/>
              <w:rPr>
                <w:rFonts w:cs="Calibri"/>
                <w:bCs/>
                <w:lang w:val="en-US"/>
              </w:rPr>
            </w:pPr>
            <w:r w:rsidRPr="00CB7E22">
              <w:rPr>
                <w:rFonts w:cs="Calibri"/>
                <w:lang w:val="en-US"/>
              </w:rPr>
              <w:t xml:space="preserve">    C</w:t>
            </w:r>
            <w:r w:rsidRPr="00CB7E22">
              <w:rPr>
                <w:rFonts w:cs="Calibri"/>
                <w:vertAlign w:val="subscript"/>
                <w:lang w:val="en-US"/>
              </w:rPr>
              <w:t>CW</w:t>
            </w:r>
            <w:r w:rsidRPr="00CB7E22">
              <w:rPr>
                <w:rFonts w:cs="Calibri"/>
                <w:lang w:val="en-US"/>
              </w:rPr>
              <w:t>, mL/cmH</w:t>
            </w:r>
            <w:r w:rsidRPr="00CB7E22">
              <w:rPr>
                <w:rFonts w:cs="Calibri"/>
                <w:vertAlign w:val="subscript"/>
                <w:lang w:val="en-US"/>
              </w:rPr>
              <w:t>2</w:t>
            </w:r>
            <w:r w:rsidRPr="00CB7E22">
              <w:rPr>
                <w:rFonts w:cs="Calibri"/>
                <w:lang w:val="en-US"/>
              </w:rPr>
              <w:t>O</w:t>
            </w:r>
          </w:p>
        </w:tc>
        <w:tc>
          <w:tcPr>
            <w:tcW w:w="2140" w:type="dxa"/>
            <w:tcBorders>
              <w:top w:val="nil"/>
              <w:left w:val="nil"/>
              <w:bottom w:val="nil"/>
              <w:right w:val="nil"/>
            </w:tcBorders>
            <w:shd w:val="clear" w:color="auto" w:fill="auto"/>
            <w:vAlign w:val="bottom"/>
          </w:tcPr>
          <w:p w14:paraId="0222CF21" w14:textId="690C2877"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133 (103 - 256)</w:t>
            </w:r>
          </w:p>
        </w:tc>
        <w:tc>
          <w:tcPr>
            <w:tcW w:w="2141" w:type="dxa"/>
            <w:tcBorders>
              <w:top w:val="nil"/>
              <w:left w:val="nil"/>
              <w:bottom w:val="nil"/>
              <w:right w:val="nil"/>
            </w:tcBorders>
            <w:shd w:val="clear" w:color="auto" w:fill="auto"/>
            <w:vAlign w:val="bottom"/>
          </w:tcPr>
          <w:p w14:paraId="0C70C882" w14:textId="7B140C55"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173 (120 - 194)</w:t>
            </w:r>
          </w:p>
        </w:tc>
        <w:tc>
          <w:tcPr>
            <w:tcW w:w="992" w:type="dxa"/>
            <w:tcBorders>
              <w:top w:val="nil"/>
              <w:left w:val="nil"/>
              <w:bottom w:val="nil"/>
              <w:right w:val="nil"/>
            </w:tcBorders>
            <w:shd w:val="clear" w:color="auto" w:fill="auto"/>
            <w:vAlign w:val="bottom"/>
          </w:tcPr>
          <w:p w14:paraId="5DC8DA73" w14:textId="4B2A08BF"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&gt;0.9</w:t>
            </w:r>
          </w:p>
        </w:tc>
      </w:tr>
      <w:tr w:rsidR="00491FF8" w:rsidRPr="004A7B1E" w14:paraId="39326C18" w14:textId="77777777" w:rsidTr="00294A6A">
        <w:trPr>
          <w:trHeight w:val="70"/>
        </w:trPr>
        <w:tc>
          <w:tcPr>
            <w:tcW w:w="4474" w:type="dxa"/>
            <w:shd w:val="clear" w:color="auto" w:fill="auto"/>
          </w:tcPr>
          <w:p w14:paraId="19A3AEB6" w14:textId="7609F1DA" w:rsidR="00491FF8" w:rsidRPr="00CB7E22" w:rsidRDefault="00491FF8" w:rsidP="00491FF8">
            <w:pPr>
              <w:widowControl w:val="0"/>
              <w:autoSpaceDE w:val="0"/>
              <w:autoSpaceDN w:val="0"/>
              <w:adjustRightInd w:val="0"/>
              <w:rPr>
                <w:rFonts w:cs="Calibri"/>
                <w:bCs/>
                <w:lang w:val="en-US"/>
              </w:rPr>
            </w:pPr>
            <w:r w:rsidRPr="00CB7E22">
              <w:rPr>
                <w:rFonts w:cs="Calibri"/>
                <w:lang w:val="en-US"/>
              </w:rPr>
              <w:t xml:space="preserve">    E</w:t>
            </w:r>
            <w:r w:rsidRPr="00CB7E22">
              <w:rPr>
                <w:rFonts w:cs="Calibri"/>
                <w:vertAlign w:val="subscript"/>
                <w:lang w:val="en-US"/>
              </w:rPr>
              <w:t>L</w:t>
            </w:r>
            <w:r w:rsidRPr="00CB7E22">
              <w:rPr>
                <w:rFonts w:cs="Calibri"/>
                <w:lang w:val="en-US"/>
              </w:rPr>
              <w:t>/E</w:t>
            </w:r>
            <w:r w:rsidRPr="00CB7E22">
              <w:rPr>
                <w:rFonts w:cs="Calibri"/>
                <w:vertAlign w:val="subscript"/>
                <w:lang w:val="en-US"/>
              </w:rPr>
              <w:t>RS</w:t>
            </w:r>
          </w:p>
        </w:tc>
        <w:tc>
          <w:tcPr>
            <w:tcW w:w="2140" w:type="dxa"/>
            <w:tcBorders>
              <w:top w:val="nil"/>
              <w:left w:val="nil"/>
              <w:bottom w:val="nil"/>
              <w:right w:val="nil"/>
            </w:tcBorders>
            <w:shd w:val="clear" w:color="auto" w:fill="auto"/>
            <w:vAlign w:val="bottom"/>
          </w:tcPr>
          <w:p w14:paraId="37724E17" w14:textId="2743559C"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0.74 (0.69 - 0.88)</w:t>
            </w:r>
          </w:p>
        </w:tc>
        <w:tc>
          <w:tcPr>
            <w:tcW w:w="2141" w:type="dxa"/>
            <w:tcBorders>
              <w:top w:val="nil"/>
              <w:left w:val="nil"/>
              <w:bottom w:val="nil"/>
              <w:right w:val="nil"/>
            </w:tcBorders>
            <w:shd w:val="clear" w:color="auto" w:fill="auto"/>
            <w:vAlign w:val="bottom"/>
          </w:tcPr>
          <w:p w14:paraId="372A9741" w14:textId="1109D28B"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0.77 (0.74 - 0.82)</w:t>
            </w:r>
          </w:p>
        </w:tc>
        <w:tc>
          <w:tcPr>
            <w:tcW w:w="992" w:type="dxa"/>
            <w:tcBorders>
              <w:top w:val="nil"/>
              <w:left w:val="nil"/>
              <w:bottom w:val="nil"/>
              <w:right w:val="nil"/>
            </w:tcBorders>
            <w:shd w:val="clear" w:color="auto" w:fill="auto"/>
            <w:vAlign w:val="bottom"/>
          </w:tcPr>
          <w:p w14:paraId="77F97CB7" w14:textId="40DEE1DB"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0.9</w:t>
            </w:r>
          </w:p>
        </w:tc>
      </w:tr>
      <w:tr w:rsidR="00491FF8" w:rsidRPr="004A7B1E" w14:paraId="55F91322" w14:textId="77777777" w:rsidTr="00717CFC">
        <w:trPr>
          <w:trHeight w:val="70"/>
        </w:trPr>
        <w:tc>
          <w:tcPr>
            <w:tcW w:w="4474" w:type="dxa"/>
            <w:shd w:val="clear" w:color="auto" w:fill="auto"/>
          </w:tcPr>
          <w:p w14:paraId="2F9EA40E" w14:textId="76902224" w:rsidR="00491FF8" w:rsidRPr="00CB7E22" w:rsidRDefault="00491FF8" w:rsidP="00491FF8">
            <w:pPr>
              <w:widowControl w:val="0"/>
              <w:autoSpaceDE w:val="0"/>
              <w:autoSpaceDN w:val="0"/>
              <w:adjustRightInd w:val="0"/>
              <w:rPr>
                <w:rFonts w:cs="Calibri"/>
                <w:bCs/>
                <w:lang w:val="en-US"/>
              </w:rPr>
            </w:pPr>
            <w:r w:rsidRPr="00CB7E22">
              <w:rPr>
                <w:rFonts w:cs="Calibri"/>
                <w:bCs/>
                <w:lang w:val="en-US"/>
              </w:rPr>
              <w:t xml:space="preserve">    </w:t>
            </w:r>
            <w:proofErr w:type="spellStart"/>
            <w:proofErr w:type="gramStart"/>
            <w:r w:rsidRPr="00CB7E22">
              <w:rPr>
                <w:rFonts w:cs="Calibri"/>
                <w:bCs/>
                <w:lang w:val="en-US"/>
              </w:rPr>
              <w:t>P</w:t>
            </w:r>
            <w:r w:rsidRPr="00CB7E22">
              <w:rPr>
                <w:rFonts w:cs="Calibri"/>
                <w:bCs/>
                <w:vertAlign w:val="subscript"/>
                <w:lang w:val="en-US"/>
              </w:rPr>
              <w:t>es,exp</w:t>
            </w:r>
            <w:proofErr w:type="spellEnd"/>
            <w:proofErr w:type="gramEnd"/>
            <w:r w:rsidRPr="00CB7E22">
              <w:rPr>
                <w:rFonts w:cs="Calibri"/>
                <w:bCs/>
                <w:lang w:val="en-US"/>
              </w:rPr>
              <w:t>, cmH</w:t>
            </w:r>
            <w:r w:rsidRPr="00CB7E22">
              <w:rPr>
                <w:rFonts w:cs="Calibri"/>
                <w:bCs/>
                <w:vertAlign w:val="subscript"/>
                <w:lang w:val="en-US"/>
              </w:rPr>
              <w:t>2</w:t>
            </w:r>
            <w:r w:rsidRPr="00CB7E22">
              <w:rPr>
                <w:rFonts w:cs="Calibri"/>
                <w:bCs/>
                <w:lang w:val="en-US"/>
              </w:rPr>
              <w:t>O</w:t>
            </w:r>
          </w:p>
        </w:tc>
        <w:tc>
          <w:tcPr>
            <w:tcW w:w="2140" w:type="dxa"/>
            <w:tcBorders>
              <w:top w:val="nil"/>
              <w:left w:val="nil"/>
              <w:bottom w:val="nil"/>
              <w:right w:val="nil"/>
            </w:tcBorders>
            <w:shd w:val="clear" w:color="auto" w:fill="auto"/>
            <w:vAlign w:val="bottom"/>
          </w:tcPr>
          <w:p w14:paraId="7408740A" w14:textId="3DCD8B85"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12.5 (9.8 - 14.0)</w:t>
            </w:r>
          </w:p>
        </w:tc>
        <w:tc>
          <w:tcPr>
            <w:tcW w:w="2141" w:type="dxa"/>
            <w:tcBorders>
              <w:top w:val="nil"/>
              <w:left w:val="nil"/>
              <w:bottom w:val="nil"/>
              <w:right w:val="nil"/>
            </w:tcBorders>
            <w:shd w:val="clear" w:color="auto" w:fill="auto"/>
            <w:vAlign w:val="bottom"/>
          </w:tcPr>
          <w:p w14:paraId="0358A45D" w14:textId="7CAA71FA"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14.5 (9.5 - 16.8)</w:t>
            </w:r>
          </w:p>
        </w:tc>
        <w:tc>
          <w:tcPr>
            <w:tcW w:w="992" w:type="dxa"/>
            <w:tcBorders>
              <w:top w:val="nil"/>
              <w:left w:val="nil"/>
              <w:bottom w:val="nil"/>
              <w:right w:val="nil"/>
            </w:tcBorders>
            <w:shd w:val="clear" w:color="auto" w:fill="auto"/>
            <w:vAlign w:val="bottom"/>
          </w:tcPr>
          <w:p w14:paraId="7AA63981" w14:textId="31E381DA"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0.4</w:t>
            </w:r>
          </w:p>
        </w:tc>
      </w:tr>
      <w:tr w:rsidR="00491FF8" w:rsidRPr="004A7B1E" w14:paraId="3932626C" w14:textId="77777777" w:rsidTr="00491FF8">
        <w:trPr>
          <w:trHeight w:val="70"/>
        </w:trPr>
        <w:tc>
          <w:tcPr>
            <w:tcW w:w="4474" w:type="dxa"/>
            <w:shd w:val="clear" w:color="auto" w:fill="auto"/>
          </w:tcPr>
          <w:p w14:paraId="4F5FD033" w14:textId="127AB924" w:rsidR="00491FF8" w:rsidRPr="00CB7E22" w:rsidRDefault="00491FF8" w:rsidP="00491FF8">
            <w:pPr>
              <w:widowControl w:val="0"/>
              <w:autoSpaceDE w:val="0"/>
              <w:autoSpaceDN w:val="0"/>
              <w:adjustRightInd w:val="0"/>
              <w:rPr>
                <w:rFonts w:cs="Calibri"/>
                <w:bCs/>
                <w:lang w:val="en-US"/>
              </w:rPr>
            </w:pPr>
            <w:r w:rsidRPr="00CB7E22">
              <w:rPr>
                <w:rFonts w:cs="Calibri"/>
                <w:bCs/>
                <w:lang w:val="en-US"/>
              </w:rPr>
              <w:t xml:space="preserve">    Transpulmonary driving pressure, cmH</w:t>
            </w:r>
            <w:r w:rsidRPr="00CB7E22">
              <w:rPr>
                <w:rFonts w:cs="Calibri"/>
                <w:bCs/>
                <w:vertAlign w:val="subscript"/>
                <w:lang w:val="en-US"/>
              </w:rPr>
              <w:t>2</w:t>
            </w:r>
            <w:r w:rsidRPr="00CB7E22">
              <w:rPr>
                <w:rFonts w:cs="Calibri"/>
                <w:bCs/>
                <w:lang w:val="en-US"/>
              </w:rPr>
              <w:t>O</w:t>
            </w:r>
          </w:p>
        </w:tc>
        <w:tc>
          <w:tcPr>
            <w:tcW w:w="2140" w:type="dxa"/>
            <w:tcBorders>
              <w:top w:val="nil"/>
              <w:left w:val="nil"/>
              <w:right w:val="nil"/>
            </w:tcBorders>
            <w:shd w:val="clear" w:color="auto" w:fill="auto"/>
            <w:vAlign w:val="bottom"/>
          </w:tcPr>
          <w:p w14:paraId="29C30DFE" w14:textId="4D518A64"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7.5 (6.8 - 10.3)</w:t>
            </w:r>
          </w:p>
        </w:tc>
        <w:tc>
          <w:tcPr>
            <w:tcW w:w="2141" w:type="dxa"/>
            <w:tcBorders>
              <w:top w:val="nil"/>
              <w:left w:val="nil"/>
              <w:right w:val="nil"/>
            </w:tcBorders>
            <w:shd w:val="clear" w:color="auto" w:fill="auto"/>
            <w:vAlign w:val="bottom"/>
          </w:tcPr>
          <w:p w14:paraId="3AFC9E78" w14:textId="58AA6D4A"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10.0 (8.5 - 10.5)</w:t>
            </w:r>
          </w:p>
        </w:tc>
        <w:tc>
          <w:tcPr>
            <w:tcW w:w="992" w:type="dxa"/>
            <w:tcBorders>
              <w:top w:val="nil"/>
              <w:left w:val="nil"/>
              <w:right w:val="nil"/>
            </w:tcBorders>
            <w:shd w:val="clear" w:color="auto" w:fill="auto"/>
            <w:vAlign w:val="bottom"/>
          </w:tcPr>
          <w:p w14:paraId="0858293B" w14:textId="1D2F87ED"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0.2</w:t>
            </w:r>
          </w:p>
        </w:tc>
      </w:tr>
      <w:tr w:rsidR="00491FF8" w:rsidRPr="004A7B1E" w14:paraId="2CB3A08E" w14:textId="77777777" w:rsidTr="00491FF8">
        <w:trPr>
          <w:trHeight w:val="70"/>
        </w:trPr>
        <w:tc>
          <w:tcPr>
            <w:tcW w:w="4474" w:type="dxa"/>
            <w:tcBorders>
              <w:bottom w:val="single" w:sz="4" w:space="0" w:color="auto"/>
            </w:tcBorders>
            <w:shd w:val="clear" w:color="auto" w:fill="auto"/>
          </w:tcPr>
          <w:p w14:paraId="5CF6A698" w14:textId="66EC45AB" w:rsidR="00491FF8" w:rsidRPr="00CB7E22" w:rsidRDefault="00491FF8" w:rsidP="00491FF8">
            <w:pPr>
              <w:widowControl w:val="0"/>
              <w:autoSpaceDE w:val="0"/>
              <w:autoSpaceDN w:val="0"/>
              <w:adjustRightInd w:val="0"/>
              <w:rPr>
                <w:rFonts w:cs="Calibri"/>
                <w:bCs/>
                <w:lang w:val="en-US"/>
              </w:rPr>
            </w:pPr>
            <w:r w:rsidRPr="00CB7E22">
              <w:rPr>
                <w:rFonts w:cs="Calibri"/>
                <w:bCs/>
                <w:lang w:val="en-US"/>
              </w:rPr>
              <w:t xml:space="preserve">    Lung strain </w:t>
            </w:r>
          </w:p>
        </w:tc>
        <w:tc>
          <w:tcPr>
            <w:tcW w:w="2140" w:type="dxa"/>
            <w:tcBorders>
              <w:top w:val="nil"/>
              <w:left w:val="nil"/>
              <w:bottom w:val="single" w:sz="4" w:space="0" w:color="auto"/>
              <w:right w:val="nil"/>
            </w:tcBorders>
            <w:shd w:val="clear" w:color="auto" w:fill="auto"/>
            <w:vAlign w:val="bottom"/>
          </w:tcPr>
          <w:p w14:paraId="7D61FB7E" w14:textId="22C9AFF6"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0.64 (0.44 - 0.91)</w:t>
            </w:r>
          </w:p>
        </w:tc>
        <w:tc>
          <w:tcPr>
            <w:tcW w:w="2141" w:type="dxa"/>
            <w:tcBorders>
              <w:top w:val="nil"/>
              <w:left w:val="nil"/>
              <w:bottom w:val="single" w:sz="4" w:space="0" w:color="auto"/>
              <w:right w:val="nil"/>
            </w:tcBorders>
            <w:shd w:val="clear" w:color="auto" w:fill="auto"/>
            <w:vAlign w:val="bottom"/>
          </w:tcPr>
          <w:p w14:paraId="32FA0EA7" w14:textId="6028935A"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0.94 (0.69 - 0.96)</w:t>
            </w:r>
          </w:p>
        </w:tc>
        <w:tc>
          <w:tcPr>
            <w:tcW w:w="992" w:type="dxa"/>
            <w:tcBorders>
              <w:top w:val="nil"/>
              <w:left w:val="nil"/>
              <w:bottom w:val="single" w:sz="4" w:space="0" w:color="auto"/>
              <w:right w:val="nil"/>
            </w:tcBorders>
            <w:shd w:val="clear" w:color="auto" w:fill="auto"/>
            <w:vAlign w:val="bottom"/>
          </w:tcPr>
          <w:p w14:paraId="3E10FC80" w14:textId="0FA9D4C4" w:rsidR="00491FF8" w:rsidRPr="00CB7E22" w:rsidRDefault="00491FF8" w:rsidP="00491FF8">
            <w:pPr>
              <w:widowControl w:val="0"/>
              <w:autoSpaceDE w:val="0"/>
              <w:autoSpaceDN w:val="0"/>
              <w:adjustRightInd w:val="0"/>
              <w:jc w:val="center"/>
              <w:rPr>
                <w:rFonts w:cs="Calibri"/>
                <w:lang w:val="en-US"/>
              </w:rPr>
            </w:pPr>
            <w:r w:rsidRPr="00CB7E22">
              <w:rPr>
                <w:rFonts w:cs="Calibri"/>
                <w:color w:val="000000"/>
              </w:rPr>
              <w:t>0.4</w:t>
            </w:r>
          </w:p>
        </w:tc>
      </w:tr>
    </w:tbl>
    <w:p w14:paraId="02CE35F1" w14:textId="77777777" w:rsidR="007F5C57" w:rsidRPr="00AC757C" w:rsidRDefault="007F5C57" w:rsidP="007F5C57">
      <w:pPr>
        <w:widowControl w:val="0"/>
        <w:autoSpaceDE w:val="0"/>
        <w:autoSpaceDN w:val="0"/>
        <w:adjustRightInd w:val="0"/>
        <w:rPr>
          <w:lang w:val="en-US"/>
        </w:rPr>
      </w:pPr>
    </w:p>
    <w:p w14:paraId="705FB33C" w14:textId="51D6E29E" w:rsidR="00EB45AA" w:rsidRPr="00307A21" w:rsidRDefault="007F5C57" w:rsidP="00307A21">
      <w:pPr>
        <w:spacing w:line="360" w:lineRule="auto"/>
        <w:jc w:val="both"/>
        <w:rPr>
          <w:color w:val="000000"/>
          <w:sz w:val="24"/>
          <w:szCs w:val="24"/>
          <w:lang w:val="en-US"/>
        </w:rPr>
      </w:pPr>
      <w:r w:rsidRPr="00B5657B">
        <w:rPr>
          <w:i/>
          <w:color w:val="000000"/>
          <w:sz w:val="24"/>
          <w:szCs w:val="24"/>
          <w:lang w:val="en-US"/>
        </w:rPr>
        <w:t>ARDS, Acute Respiratory Distress Syndrome; SOFA, Sequential Organ Failure Assessment; SAPS II, Simplified Acute Physiology Score II</w:t>
      </w:r>
      <w:r w:rsidR="007D68CE" w:rsidRPr="00B5657B">
        <w:rPr>
          <w:i/>
          <w:color w:val="000000"/>
          <w:sz w:val="24"/>
          <w:szCs w:val="24"/>
          <w:lang w:val="en-US"/>
        </w:rPr>
        <w:t xml:space="preserve">; </w:t>
      </w:r>
      <w:r w:rsidR="007D68CE" w:rsidRPr="00B5657B">
        <w:rPr>
          <w:i/>
          <w:sz w:val="24"/>
          <w:szCs w:val="24"/>
          <w:lang w:val="en-US"/>
        </w:rPr>
        <w:t>PaO</w:t>
      </w:r>
      <w:r w:rsidR="007D68CE" w:rsidRPr="00B5657B">
        <w:rPr>
          <w:i/>
          <w:sz w:val="24"/>
          <w:szCs w:val="24"/>
          <w:vertAlign w:val="subscript"/>
          <w:lang w:val="en-US"/>
        </w:rPr>
        <w:t>2</w:t>
      </w:r>
      <w:r w:rsidR="007D68CE" w:rsidRPr="00B5657B">
        <w:rPr>
          <w:i/>
          <w:sz w:val="24"/>
          <w:szCs w:val="24"/>
          <w:lang w:val="en-US"/>
        </w:rPr>
        <w:t>/FiO</w:t>
      </w:r>
      <w:r w:rsidR="007D68CE" w:rsidRPr="00B5657B">
        <w:rPr>
          <w:i/>
          <w:sz w:val="24"/>
          <w:szCs w:val="24"/>
          <w:vertAlign w:val="subscript"/>
          <w:lang w:val="en-US"/>
        </w:rPr>
        <w:t>2</w:t>
      </w:r>
      <w:r w:rsidR="007D68CE" w:rsidRPr="00B5657B">
        <w:rPr>
          <w:i/>
          <w:sz w:val="24"/>
          <w:szCs w:val="24"/>
          <w:lang w:val="en-US"/>
        </w:rPr>
        <w:t xml:space="preserve">, </w:t>
      </w:r>
      <w:r w:rsidR="007D68CE" w:rsidRPr="00B5657B">
        <w:rPr>
          <w:i/>
          <w:color w:val="000000"/>
          <w:sz w:val="24"/>
          <w:szCs w:val="24"/>
          <w:lang w:val="en-US"/>
        </w:rPr>
        <w:t>partial pressure of arterial oxygen over fraction of inspired oxygen ratio</w:t>
      </w:r>
      <w:r w:rsidR="007D68CE" w:rsidRPr="007D68CE">
        <w:rPr>
          <w:i/>
          <w:sz w:val="24"/>
          <w:szCs w:val="24"/>
          <w:lang w:val="en-US"/>
        </w:rPr>
        <w:t>;</w:t>
      </w:r>
      <w:r w:rsidR="007D68CE" w:rsidRPr="00B5657B">
        <w:rPr>
          <w:i/>
          <w:sz w:val="24"/>
          <w:szCs w:val="24"/>
          <w:vertAlign w:val="subscript"/>
          <w:lang w:val="en-US"/>
        </w:rPr>
        <w:t xml:space="preserve"> </w:t>
      </w:r>
      <w:r w:rsidR="007D68CE" w:rsidRPr="00B5657B">
        <w:rPr>
          <w:i/>
          <w:sz w:val="24"/>
          <w:szCs w:val="24"/>
          <w:lang w:val="en-US"/>
        </w:rPr>
        <w:t>PaCO</w:t>
      </w:r>
      <w:r w:rsidR="007D68CE" w:rsidRPr="00B5657B">
        <w:rPr>
          <w:i/>
          <w:sz w:val="24"/>
          <w:szCs w:val="24"/>
          <w:vertAlign w:val="subscript"/>
          <w:lang w:val="en-US"/>
        </w:rPr>
        <w:t>2</w:t>
      </w:r>
      <w:r w:rsidR="007D68CE" w:rsidRPr="00B5657B">
        <w:rPr>
          <w:i/>
          <w:sz w:val="24"/>
          <w:szCs w:val="24"/>
          <w:lang w:val="en-US"/>
        </w:rPr>
        <w:t>,</w:t>
      </w:r>
      <w:r w:rsidR="007D68CE" w:rsidRPr="00B5657B">
        <w:rPr>
          <w:i/>
          <w:sz w:val="24"/>
          <w:szCs w:val="24"/>
          <w:vertAlign w:val="subscript"/>
          <w:lang w:val="en-US"/>
        </w:rPr>
        <w:t xml:space="preserve"> </w:t>
      </w:r>
      <w:r w:rsidR="007D68CE" w:rsidRPr="00B5657B">
        <w:rPr>
          <w:i/>
          <w:color w:val="000000"/>
          <w:sz w:val="24"/>
          <w:szCs w:val="24"/>
          <w:lang w:val="en-US"/>
        </w:rPr>
        <w:t>partial pressure of arterial carbon dioxide</w:t>
      </w:r>
      <w:r w:rsidRPr="00B5657B">
        <w:rPr>
          <w:i/>
          <w:color w:val="000000"/>
          <w:sz w:val="24"/>
          <w:szCs w:val="24"/>
          <w:lang w:val="en-US"/>
        </w:rPr>
        <w:t xml:space="preserve">; PEEP, positive end-expiratory pressure; </w:t>
      </w:r>
      <w:proofErr w:type="spellStart"/>
      <w:r w:rsidRPr="00B5657B">
        <w:rPr>
          <w:i/>
          <w:color w:val="000000"/>
          <w:sz w:val="24"/>
          <w:szCs w:val="24"/>
          <w:lang w:val="en-US"/>
        </w:rPr>
        <w:t>PEEP</w:t>
      </w:r>
      <w:r w:rsidRPr="00B5657B">
        <w:rPr>
          <w:i/>
          <w:color w:val="000000"/>
          <w:sz w:val="24"/>
          <w:szCs w:val="24"/>
          <w:vertAlign w:val="subscript"/>
          <w:lang w:val="en-US"/>
        </w:rPr>
        <w:t>tot</w:t>
      </w:r>
      <w:proofErr w:type="spellEnd"/>
      <w:r w:rsidRPr="00B5657B">
        <w:rPr>
          <w:i/>
          <w:color w:val="000000"/>
          <w:sz w:val="24"/>
          <w:szCs w:val="24"/>
          <w:lang w:val="en-US"/>
        </w:rPr>
        <w:t xml:space="preserve">, total PEEP; </w:t>
      </w:r>
      <w:proofErr w:type="spellStart"/>
      <w:r w:rsidR="00A367AA" w:rsidRPr="00A367AA">
        <w:rPr>
          <w:rFonts w:cs="Calibri"/>
          <w:bCs/>
          <w:lang w:val="en-US"/>
        </w:rPr>
        <w:t>P</w:t>
      </w:r>
      <w:r w:rsidR="00A367AA" w:rsidRPr="00A367AA">
        <w:rPr>
          <w:rFonts w:cs="Calibri"/>
          <w:bCs/>
          <w:vertAlign w:val="subscript"/>
          <w:lang w:val="en-US"/>
        </w:rPr>
        <w:t>es,exp</w:t>
      </w:r>
      <w:proofErr w:type="spellEnd"/>
      <w:r w:rsidR="00A367AA" w:rsidRPr="00B5657B">
        <w:rPr>
          <w:i/>
          <w:color w:val="000000"/>
          <w:sz w:val="24"/>
          <w:szCs w:val="24"/>
          <w:lang w:val="en-US"/>
        </w:rPr>
        <w:t xml:space="preserve"> </w:t>
      </w:r>
      <w:r w:rsidR="00A367AA">
        <w:rPr>
          <w:i/>
          <w:color w:val="000000"/>
          <w:sz w:val="24"/>
          <w:szCs w:val="24"/>
          <w:lang w:val="en-US"/>
        </w:rPr>
        <w:t xml:space="preserve">end-expiratory esophageal pressure; </w:t>
      </w:r>
      <w:proofErr w:type="spellStart"/>
      <w:r w:rsidRPr="00B5657B">
        <w:rPr>
          <w:i/>
          <w:color w:val="000000"/>
          <w:sz w:val="24"/>
          <w:szCs w:val="24"/>
          <w:lang w:val="en-US"/>
        </w:rPr>
        <w:t>P</w:t>
      </w:r>
      <w:r w:rsidR="0001226D">
        <w:rPr>
          <w:i/>
          <w:color w:val="000000"/>
          <w:sz w:val="24"/>
          <w:szCs w:val="24"/>
          <w:vertAlign w:val="subscript"/>
          <w:lang w:val="en-US"/>
        </w:rPr>
        <w:t>p</w:t>
      </w:r>
      <w:r w:rsidRPr="00B5657B">
        <w:rPr>
          <w:i/>
          <w:color w:val="000000"/>
          <w:sz w:val="24"/>
          <w:szCs w:val="24"/>
          <w:vertAlign w:val="subscript"/>
          <w:lang w:val="en-US"/>
        </w:rPr>
        <w:t>lat</w:t>
      </w:r>
      <w:proofErr w:type="spellEnd"/>
      <w:r w:rsidRPr="00B5657B">
        <w:rPr>
          <w:i/>
          <w:color w:val="000000"/>
          <w:sz w:val="24"/>
          <w:szCs w:val="24"/>
          <w:lang w:val="en-US"/>
        </w:rPr>
        <w:t>, plateau pressure; C</w:t>
      </w:r>
      <w:r w:rsidRPr="00B05BD5">
        <w:rPr>
          <w:i/>
          <w:color w:val="000000"/>
          <w:sz w:val="24"/>
          <w:szCs w:val="24"/>
          <w:vertAlign w:val="subscript"/>
          <w:lang w:val="en-US"/>
        </w:rPr>
        <w:t>RS</w:t>
      </w:r>
      <w:r w:rsidRPr="00B5657B">
        <w:rPr>
          <w:i/>
          <w:color w:val="000000"/>
          <w:sz w:val="24"/>
          <w:szCs w:val="24"/>
          <w:lang w:val="en-US"/>
        </w:rPr>
        <w:t>, respiratory system compliance</w:t>
      </w:r>
      <w:r>
        <w:rPr>
          <w:i/>
          <w:sz w:val="24"/>
          <w:szCs w:val="24"/>
          <w:lang w:val="en-US"/>
        </w:rPr>
        <w:t xml:space="preserve">; </w:t>
      </w:r>
      <w:r w:rsidRPr="00B05BD5">
        <w:rPr>
          <w:i/>
          <w:sz w:val="24"/>
          <w:szCs w:val="24"/>
          <w:lang w:val="en-US"/>
        </w:rPr>
        <w:t xml:space="preserve">Measured </w:t>
      </w:r>
      <w:proofErr w:type="spellStart"/>
      <w:r w:rsidRPr="00B05BD5">
        <w:rPr>
          <w:i/>
          <w:sz w:val="24"/>
          <w:szCs w:val="24"/>
          <w:lang w:val="en-US"/>
        </w:rPr>
        <w:t>P</w:t>
      </w:r>
      <w:r w:rsidRPr="00B05BD5">
        <w:rPr>
          <w:i/>
          <w:sz w:val="24"/>
          <w:szCs w:val="24"/>
          <w:vertAlign w:val="subscript"/>
          <w:lang w:val="en-US"/>
        </w:rPr>
        <w:t>L,exp</w:t>
      </w:r>
      <w:proofErr w:type="spellEnd"/>
      <w:r w:rsidRPr="00B05BD5">
        <w:rPr>
          <w:i/>
          <w:sz w:val="24"/>
          <w:szCs w:val="24"/>
          <w:lang w:val="en-US"/>
        </w:rPr>
        <w:t>, directly measured end-expiratory transpulmonary pressure</w:t>
      </w:r>
      <w:r>
        <w:rPr>
          <w:i/>
          <w:color w:val="000000"/>
          <w:sz w:val="24"/>
          <w:szCs w:val="24"/>
          <w:lang w:val="en-US"/>
        </w:rPr>
        <w:t xml:space="preserve">; </w:t>
      </w:r>
      <w:r w:rsidRPr="00B05BD5">
        <w:rPr>
          <w:i/>
          <w:color w:val="000000"/>
          <w:sz w:val="24"/>
          <w:szCs w:val="24"/>
          <w:lang w:val="en-US"/>
        </w:rPr>
        <w:t xml:space="preserve">Calculated </w:t>
      </w:r>
      <w:proofErr w:type="spellStart"/>
      <w:r w:rsidRPr="00B05BD5">
        <w:rPr>
          <w:i/>
          <w:sz w:val="24"/>
          <w:szCs w:val="24"/>
          <w:lang w:val="en-US"/>
        </w:rPr>
        <w:t>P</w:t>
      </w:r>
      <w:r w:rsidRPr="00B05BD5">
        <w:rPr>
          <w:i/>
          <w:sz w:val="24"/>
          <w:szCs w:val="24"/>
          <w:vertAlign w:val="subscript"/>
          <w:lang w:val="en-US"/>
        </w:rPr>
        <w:t>L,insp</w:t>
      </w:r>
      <w:proofErr w:type="spellEnd"/>
      <w:r w:rsidRPr="00B05BD5">
        <w:rPr>
          <w:i/>
          <w:sz w:val="24"/>
          <w:szCs w:val="24"/>
          <w:lang w:val="en-US"/>
        </w:rPr>
        <w:t>, end-inspiratory transpulmonary pressure calculated using E</w:t>
      </w:r>
      <w:r w:rsidRPr="00B05BD5">
        <w:rPr>
          <w:i/>
          <w:sz w:val="24"/>
          <w:szCs w:val="24"/>
          <w:vertAlign w:val="subscript"/>
          <w:lang w:val="en-US"/>
        </w:rPr>
        <w:t>L</w:t>
      </w:r>
      <w:r w:rsidRPr="00B05BD5">
        <w:rPr>
          <w:i/>
          <w:sz w:val="24"/>
          <w:szCs w:val="24"/>
          <w:lang w:val="en-US"/>
        </w:rPr>
        <w:t>/E</w:t>
      </w:r>
      <w:r w:rsidRPr="00B05BD5">
        <w:rPr>
          <w:i/>
          <w:sz w:val="24"/>
          <w:szCs w:val="24"/>
          <w:vertAlign w:val="subscript"/>
          <w:lang w:val="en-US"/>
        </w:rPr>
        <w:t xml:space="preserve">RS </w:t>
      </w:r>
      <w:r w:rsidRPr="00B05BD5">
        <w:rPr>
          <w:i/>
          <w:sz w:val="24"/>
          <w:szCs w:val="24"/>
          <w:lang w:val="en-US"/>
        </w:rPr>
        <w:t>ratio;</w:t>
      </w:r>
      <w:r>
        <w:rPr>
          <w:i/>
          <w:sz w:val="24"/>
          <w:szCs w:val="24"/>
          <w:lang w:val="en-US"/>
        </w:rPr>
        <w:t xml:space="preserve"> </w:t>
      </w:r>
      <w:r w:rsidRPr="00B5657B">
        <w:rPr>
          <w:i/>
          <w:sz w:val="24"/>
          <w:szCs w:val="24"/>
          <w:lang w:val="en-US"/>
        </w:rPr>
        <w:t>C</w:t>
      </w:r>
      <w:r w:rsidRPr="00B5657B">
        <w:rPr>
          <w:i/>
          <w:sz w:val="24"/>
          <w:szCs w:val="24"/>
          <w:vertAlign w:val="subscript"/>
          <w:lang w:val="en-US"/>
        </w:rPr>
        <w:t>CW</w:t>
      </w:r>
      <w:r w:rsidRPr="00B5657B">
        <w:rPr>
          <w:i/>
          <w:sz w:val="24"/>
          <w:szCs w:val="24"/>
          <w:lang w:val="en-US"/>
        </w:rPr>
        <w:t xml:space="preserve">, </w:t>
      </w:r>
      <w:r w:rsidRPr="00B5657B">
        <w:rPr>
          <w:i/>
          <w:color w:val="000000"/>
          <w:sz w:val="24"/>
          <w:szCs w:val="24"/>
          <w:lang w:val="en-US"/>
        </w:rPr>
        <w:t xml:space="preserve">chest wall compliance; </w:t>
      </w:r>
      <w:r w:rsidRPr="00B5657B">
        <w:rPr>
          <w:i/>
          <w:sz w:val="24"/>
          <w:szCs w:val="24"/>
          <w:lang w:val="en-US"/>
        </w:rPr>
        <w:t>E</w:t>
      </w:r>
      <w:r w:rsidRPr="00B5657B">
        <w:rPr>
          <w:i/>
          <w:sz w:val="24"/>
          <w:szCs w:val="24"/>
          <w:vertAlign w:val="subscript"/>
          <w:lang w:val="en-US"/>
        </w:rPr>
        <w:t>L</w:t>
      </w:r>
      <w:r w:rsidRPr="00B5657B">
        <w:rPr>
          <w:i/>
          <w:sz w:val="24"/>
          <w:szCs w:val="24"/>
          <w:lang w:val="en-US"/>
        </w:rPr>
        <w:t>/E</w:t>
      </w:r>
      <w:r w:rsidRPr="00B5657B">
        <w:rPr>
          <w:i/>
          <w:sz w:val="24"/>
          <w:szCs w:val="24"/>
          <w:vertAlign w:val="subscript"/>
          <w:lang w:val="en-US"/>
        </w:rPr>
        <w:t>RS</w:t>
      </w:r>
      <w:r w:rsidRPr="00B5657B">
        <w:rPr>
          <w:i/>
          <w:color w:val="000000"/>
          <w:sz w:val="24"/>
          <w:szCs w:val="24"/>
          <w:lang w:val="en-US"/>
        </w:rPr>
        <w:t xml:space="preserve">, </w:t>
      </w:r>
      <w:r w:rsidRPr="00B5657B">
        <w:rPr>
          <w:i/>
          <w:sz w:val="24"/>
          <w:szCs w:val="24"/>
          <w:lang w:val="en-US"/>
        </w:rPr>
        <w:t>lung to respiratory system elastance ratio.</w:t>
      </w:r>
      <w:r w:rsidRPr="00F83EB7">
        <w:rPr>
          <w:sz w:val="24"/>
          <w:szCs w:val="24"/>
          <w:lang w:val="en-US"/>
        </w:rPr>
        <w:t xml:space="preserve"> </w:t>
      </w:r>
      <w:r w:rsidRPr="00F83EB7">
        <w:rPr>
          <w:sz w:val="24"/>
          <w:szCs w:val="24"/>
          <w:vertAlign w:val="subscript"/>
          <w:lang w:val="en-US"/>
        </w:rPr>
        <w:t xml:space="preserve"> </w:t>
      </w:r>
      <w:r w:rsidRPr="00F83EB7">
        <w:rPr>
          <w:color w:val="000000"/>
          <w:sz w:val="24"/>
          <w:szCs w:val="24"/>
          <w:lang w:val="en-US"/>
        </w:rPr>
        <w:t>Data are presented as median (interquartile range) or number (percentage)</w:t>
      </w:r>
      <w:r w:rsidRPr="00F83EB7">
        <w:rPr>
          <w:sz w:val="24"/>
          <w:szCs w:val="24"/>
          <w:lang w:val="en-US"/>
        </w:rPr>
        <w:t>.</w:t>
      </w:r>
    </w:p>
    <w:p w14:paraId="0D6EA5FB" w14:textId="77777777" w:rsidR="00140217" w:rsidRDefault="00140217" w:rsidP="00462A2D">
      <w:pPr>
        <w:rPr>
          <w:b/>
          <w:bCs/>
          <w:sz w:val="24"/>
          <w:szCs w:val="24"/>
          <w:lang w:val="en-US"/>
        </w:rPr>
      </w:pPr>
    </w:p>
    <w:p w14:paraId="4A9366DA" w14:textId="77777777" w:rsidR="00140217" w:rsidRDefault="00140217" w:rsidP="00462A2D">
      <w:pPr>
        <w:rPr>
          <w:b/>
          <w:bCs/>
          <w:sz w:val="24"/>
          <w:szCs w:val="24"/>
          <w:lang w:val="en-US"/>
        </w:rPr>
      </w:pPr>
    </w:p>
    <w:p w14:paraId="3627F466" w14:textId="77777777" w:rsidR="00140217" w:rsidRDefault="00140217" w:rsidP="00462A2D">
      <w:pPr>
        <w:rPr>
          <w:b/>
          <w:bCs/>
          <w:sz w:val="24"/>
          <w:szCs w:val="24"/>
          <w:lang w:val="en-US"/>
        </w:rPr>
      </w:pPr>
    </w:p>
    <w:p w14:paraId="32212EED" w14:textId="77777777" w:rsidR="00140217" w:rsidRDefault="00140217" w:rsidP="00462A2D">
      <w:pPr>
        <w:rPr>
          <w:b/>
          <w:bCs/>
          <w:sz w:val="24"/>
          <w:szCs w:val="24"/>
          <w:lang w:val="en-US"/>
        </w:rPr>
      </w:pPr>
    </w:p>
    <w:p w14:paraId="52FEB91D" w14:textId="77777777" w:rsidR="00140217" w:rsidRDefault="00140217" w:rsidP="00462A2D">
      <w:pPr>
        <w:rPr>
          <w:b/>
          <w:bCs/>
          <w:sz w:val="24"/>
          <w:szCs w:val="24"/>
          <w:lang w:val="en-US"/>
        </w:rPr>
      </w:pPr>
    </w:p>
    <w:p w14:paraId="3ED32E9B" w14:textId="77777777" w:rsidR="00140217" w:rsidRDefault="00140217" w:rsidP="00462A2D">
      <w:pPr>
        <w:rPr>
          <w:b/>
          <w:bCs/>
          <w:sz w:val="24"/>
          <w:szCs w:val="24"/>
          <w:lang w:val="en-US"/>
        </w:rPr>
      </w:pPr>
    </w:p>
    <w:p w14:paraId="606F4B09" w14:textId="77777777" w:rsidR="00140217" w:rsidRDefault="00140217" w:rsidP="00462A2D">
      <w:pPr>
        <w:rPr>
          <w:b/>
          <w:bCs/>
          <w:sz w:val="24"/>
          <w:szCs w:val="24"/>
          <w:lang w:val="en-US"/>
        </w:rPr>
      </w:pPr>
    </w:p>
    <w:p w14:paraId="650A659F" w14:textId="77777777" w:rsidR="00140217" w:rsidRDefault="00140217" w:rsidP="00462A2D">
      <w:pPr>
        <w:rPr>
          <w:b/>
          <w:bCs/>
          <w:sz w:val="24"/>
          <w:szCs w:val="24"/>
          <w:lang w:val="en-US"/>
        </w:rPr>
      </w:pPr>
    </w:p>
    <w:p w14:paraId="4934C535" w14:textId="77777777" w:rsidR="00140217" w:rsidRDefault="00140217" w:rsidP="00462A2D">
      <w:pPr>
        <w:rPr>
          <w:b/>
          <w:bCs/>
          <w:sz w:val="24"/>
          <w:szCs w:val="24"/>
          <w:lang w:val="en-US"/>
        </w:rPr>
      </w:pPr>
    </w:p>
    <w:p w14:paraId="731B70D4" w14:textId="77777777" w:rsidR="00140217" w:rsidRDefault="00140217" w:rsidP="00462A2D">
      <w:pPr>
        <w:rPr>
          <w:b/>
          <w:bCs/>
          <w:sz w:val="24"/>
          <w:szCs w:val="24"/>
          <w:lang w:val="en-US"/>
        </w:rPr>
      </w:pPr>
    </w:p>
    <w:p w14:paraId="4E3140CA" w14:textId="77777777" w:rsidR="00140217" w:rsidRDefault="00140217" w:rsidP="00462A2D">
      <w:pPr>
        <w:rPr>
          <w:b/>
          <w:bCs/>
          <w:sz w:val="24"/>
          <w:szCs w:val="24"/>
          <w:lang w:val="en-US"/>
        </w:rPr>
      </w:pPr>
    </w:p>
    <w:p w14:paraId="5F78F412" w14:textId="77777777" w:rsidR="00140217" w:rsidRDefault="00140217" w:rsidP="00462A2D">
      <w:pPr>
        <w:rPr>
          <w:b/>
          <w:bCs/>
          <w:sz w:val="24"/>
          <w:szCs w:val="24"/>
          <w:lang w:val="en-US"/>
        </w:rPr>
      </w:pPr>
    </w:p>
    <w:p w14:paraId="0DA77F46" w14:textId="77777777" w:rsidR="00140217" w:rsidRDefault="00140217" w:rsidP="00462A2D">
      <w:pPr>
        <w:rPr>
          <w:b/>
          <w:bCs/>
          <w:sz w:val="24"/>
          <w:szCs w:val="24"/>
          <w:lang w:val="en-US"/>
        </w:rPr>
      </w:pPr>
    </w:p>
    <w:p w14:paraId="0D11C4B2" w14:textId="77777777" w:rsidR="00140217" w:rsidRDefault="00140217" w:rsidP="00140217">
      <w:pPr>
        <w:rPr>
          <w:rFonts w:cs="Calibri"/>
          <w:b/>
          <w:lang w:val="en-US"/>
        </w:rPr>
        <w:sectPr w:rsidR="00140217" w:rsidSect="00BE64EF">
          <w:footerReference w:type="even" r:id="rId7"/>
          <w:footerReference w:type="default" r:id="rId8"/>
          <w:pgSz w:w="12240" w:h="15840"/>
          <w:pgMar w:top="1417" w:right="1417" w:bottom="1417" w:left="1417" w:header="720" w:footer="720" w:gutter="0"/>
          <w:cols w:space="720"/>
          <w:noEndnote/>
          <w:docGrid w:linePitch="299"/>
        </w:sectPr>
      </w:pPr>
    </w:p>
    <w:p w14:paraId="1765D434" w14:textId="259A818B" w:rsidR="00062214" w:rsidRPr="00062214" w:rsidRDefault="008F0ACC" w:rsidP="00062214">
      <w:pPr>
        <w:rPr>
          <w:rFonts w:cs="Calibri"/>
          <w:b/>
          <w:sz w:val="24"/>
          <w:szCs w:val="24"/>
          <w:lang w:val="en-US"/>
        </w:rPr>
      </w:pPr>
      <w:r w:rsidRPr="00062214">
        <w:rPr>
          <w:rFonts w:cs="Calibri"/>
          <w:b/>
          <w:sz w:val="24"/>
          <w:szCs w:val="24"/>
          <w:lang w:val="en-US"/>
        </w:rPr>
        <w:lastRenderedPageBreak/>
        <w:t>Table S</w:t>
      </w:r>
      <w:r w:rsidR="0011222E" w:rsidRPr="00062214">
        <w:rPr>
          <w:rFonts w:cs="Calibri"/>
          <w:b/>
          <w:sz w:val="24"/>
          <w:szCs w:val="24"/>
          <w:lang w:val="en-US"/>
        </w:rPr>
        <w:t>5</w:t>
      </w:r>
      <w:r w:rsidR="00062214" w:rsidRPr="00062214">
        <w:rPr>
          <w:rFonts w:cs="Calibri"/>
          <w:b/>
          <w:sz w:val="24"/>
          <w:szCs w:val="24"/>
          <w:lang w:val="en-US"/>
        </w:rPr>
        <w:t xml:space="preserve">. Physiological effects of each </w:t>
      </w:r>
      <w:r w:rsidR="00307A21" w:rsidRPr="005C07EC">
        <w:rPr>
          <w:b/>
          <w:sz w:val="24"/>
          <w:szCs w:val="24"/>
          <w:lang w:val="en-US"/>
        </w:rPr>
        <w:t>positive end-expiratory pressure</w:t>
      </w:r>
      <w:r w:rsidR="00307A21">
        <w:rPr>
          <w:b/>
          <w:sz w:val="24"/>
          <w:szCs w:val="24"/>
          <w:lang w:val="en-US"/>
        </w:rPr>
        <w:t xml:space="preserve"> (PEEP)</w:t>
      </w:r>
      <w:r w:rsidR="00062214" w:rsidRPr="00062214">
        <w:rPr>
          <w:rFonts w:cs="Calibri"/>
          <w:b/>
          <w:sz w:val="24"/>
          <w:szCs w:val="24"/>
          <w:lang w:val="en-US"/>
        </w:rPr>
        <w:t xml:space="preserve"> titration strategy in </w:t>
      </w:r>
      <w:r w:rsidR="00307A21" w:rsidRPr="00062214">
        <w:rPr>
          <w:rFonts w:cs="Calibri"/>
          <w:b/>
          <w:sz w:val="24"/>
          <w:szCs w:val="24"/>
          <w:lang w:val="en-US"/>
        </w:rPr>
        <w:t>non-obese (body mass index &lt; 30 kg/m</w:t>
      </w:r>
      <w:r w:rsidR="00307A21" w:rsidRPr="00062214">
        <w:rPr>
          <w:rFonts w:cs="Calibri"/>
          <w:b/>
          <w:sz w:val="24"/>
          <w:szCs w:val="24"/>
          <w:vertAlign w:val="superscript"/>
          <w:lang w:val="en-US"/>
        </w:rPr>
        <w:t>2</w:t>
      </w:r>
      <w:r w:rsidR="00307A21" w:rsidRPr="00062214">
        <w:rPr>
          <w:rFonts w:cs="Calibri"/>
          <w:b/>
          <w:sz w:val="24"/>
          <w:szCs w:val="24"/>
          <w:lang w:val="en-US"/>
        </w:rPr>
        <w:t xml:space="preserve">) </w:t>
      </w:r>
      <w:r w:rsidR="00307A21">
        <w:rPr>
          <w:rFonts w:cs="Calibri"/>
          <w:b/>
          <w:sz w:val="24"/>
          <w:szCs w:val="24"/>
          <w:lang w:val="en-US"/>
        </w:rPr>
        <w:t xml:space="preserve">and </w:t>
      </w:r>
      <w:r w:rsidR="00062214" w:rsidRPr="00062214">
        <w:rPr>
          <w:rFonts w:cs="Calibri"/>
          <w:b/>
          <w:sz w:val="24"/>
          <w:szCs w:val="24"/>
          <w:lang w:val="en-US"/>
        </w:rPr>
        <w:t>obese (body mass index ≥ 30 kg/m</w:t>
      </w:r>
      <w:r w:rsidR="00062214" w:rsidRPr="00062214">
        <w:rPr>
          <w:rFonts w:cs="Calibri"/>
          <w:b/>
          <w:sz w:val="24"/>
          <w:szCs w:val="24"/>
          <w:vertAlign w:val="superscript"/>
          <w:lang w:val="en-US"/>
        </w:rPr>
        <w:t>2</w:t>
      </w:r>
      <w:r w:rsidR="00062214" w:rsidRPr="00062214">
        <w:rPr>
          <w:rFonts w:cs="Calibri"/>
          <w:b/>
          <w:sz w:val="24"/>
          <w:szCs w:val="24"/>
          <w:lang w:val="en-US"/>
        </w:rPr>
        <w:t>) patients</w:t>
      </w:r>
      <w:r w:rsidR="00062214">
        <w:rPr>
          <w:rFonts w:cs="Calibri"/>
          <w:b/>
          <w:sz w:val="24"/>
          <w:szCs w:val="24"/>
          <w:lang w:val="en-US"/>
        </w:rPr>
        <w:t xml:space="preserve">. </w:t>
      </w:r>
    </w:p>
    <w:p w14:paraId="620E5412" w14:textId="388A8224" w:rsidR="00140217" w:rsidRDefault="00140217" w:rsidP="00140217">
      <w:pPr>
        <w:rPr>
          <w:rFonts w:cs="Calibri"/>
          <w:b/>
          <w:lang w:val="en-US"/>
        </w:rPr>
      </w:pPr>
    </w:p>
    <w:p w14:paraId="2CA0445F" w14:textId="77777777" w:rsidR="008F0ACC" w:rsidRPr="005C27F7" w:rsidRDefault="008F0ACC" w:rsidP="00140217">
      <w:pPr>
        <w:rPr>
          <w:rFonts w:cs="Calibri"/>
          <w:b/>
          <w:lang w:val="en-US"/>
        </w:rPr>
      </w:pPr>
    </w:p>
    <w:tbl>
      <w:tblPr>
        <w:tblW w:w="13325" w:type="dxa"/>
        <w:tblLook w:val="04A0" w:firstRow="1" w:lastRow="0" w:firstColumn="1" w:lastColumn="0" w:noHBand="0" w:noVBand="1"/>
      </w:tblPr>
      <w:tblGrid>
        <w:gridCol w:w="3828"/>
        <w:gridCol w:w="278"/>
        <w:gridCol w:w="1848"/>
        <w:gridCol w:w="137"/>
        <w:gridCol w:w="1706"/>
        <w:gridCol w:w="916"/>
        <w:gridCol w:w="1772"/>
        <w:gridCol w:w="1848"/>
        <w:gridCol w:w="703"/>
        <w:gridCol w:w="289"/>
      </w:tblGrid>
      <w:tr w:rsidR="00AD56F8" w:rsidRPr="005C27F7" w14:paraId="43FF8C0C" w14:textId="77777777" w:rsidTr="00491FF8">
        <w:trPr>
          <w:gridAfter w:val="1"/>
          <w:wAfter w:w="289" w:type="dxa"/>
          <w:trHeight w:val="140"/>
        </w:trPr>
        <w:tc>
          <w:tcPr>
            <w:tcW w:w="4106" w:type="dxa"/>
            <w:gridSpan w:val="2"/>
            <w:shd w:val="clear" w:color="auto" w:fill="auto"/>
          </w:tcPr>
          <w:p w14:paraId="4EFDA6B8" w14:textId="77777777" w:rsidR="00AD56F8" w:rsidRPr="00491FF8" w:rsidRDefault="00AD56F8" w:rsidP="00AD56F8">
            <w:pPr>
              <w:widowControl w:val="0"/>
              <w:autoSpaceDE w:val="0"/>
              <w:autoSpaceDN w:val="0"/>
              <w:adjustRightInd w:val="0"/>
              <w:rPr>
                <w:rFonts w:cs="Calibri"/>
                <w:b/>
                <w:bCs/>
                <w:sz w:val="20"/>
                <w:szCs w:val="20"/>
                <w:lang w:val="en-US"/>
              </w:rPr>
            </w:pPr>
          </w:p>
        </w:tc>
        <w:tc>
          <w:tcPr>
            <w:tcW w:w="4607" w:type="dxa"/>
            <w:gridSpan w:val="4"/>
            <w:tcBorders>
              <w:right w:val="single" w:sz="4" w:space="0" w:color="auto"/>
            </w:tcBorders>
            <w:shd w:val="clear" w:color="auto" w:fill="auto"/>
          </w:tcPr>
          <w:p w14:paraId="750681C8" w14:textId="23968AB6" w:rsidR="00AD56F8" w:rsidRPr="00491FF8" w:rsidRDefault="00AD56F8" w:rsidP="00AD56F8">
            <w:pPr>
              <w:widowControl w:val="0"/>
              <w:autoSpaceDE w:val="0"/>
              <w:autoSpaceDN w:val="0"/>
              <w:adjustRightInd w:val="0"/>
              <w:jc w:val="center"/>
              <w:rPr>
                <w:rFonts w:cs="Calibri"/>
                <w:b/>
                <w:bCs/>
                <w:sz w:val="20"/>
                <w:szCs w:val="20"/>
                <w:lang w:val="en-US"/>
              </w:rPr>
            </w:pPr>
            <w:r w:rsidRPr="00491FF8">
              <w:rPr>
                <w:rFonts w:cs="Calibri"/>
                <w:b/>
                <w:bCs/>
                <w:sz w:val="20"/>
                <w:szCs w:val="20"/>
                <w:lang w:val="en-US"/>
              </w:rPr>
              <w:t>Non-obese patients (n=11)</w:t>
            </w:r>
          </w:p>
        </w:tc>
        <w:tc>
          <w:tcPr>
            <w:tcW w:w="4323" w:type="dxa"/>
            <w:gridSpan w:val="3"/>
            <w:tcBorders>
              <w:left w:val="single" w:sz="4" w:space="0" w:color="auto"/>
            </w:tcBorders>
          </w:tcPr>
          <w:p w14:paraId="4B1A1E0C" w14:textId="44B20B11" w:rsidR="00AD56F8" w:rsidRPr="00491FF8" w:rsidRDefault="00491FF8" w:rsidP="00AD56F8">
            <w:pPr>
              <w:widowControl w:val="0"/>
              <w:autoSpaceDE w:val="0"/>
              <w:autoSpaceDN w:val="0"/>
              <w:adjustRightInd w:val="0"/>
              <w:jc w:val="center"/>
              <w:rPr>
                <w:rFonts w:cs="Calibri"/>
                <w:b/>
                <w:bCs/>
                <w:sz w:val="20"/>
                <w:szCs w:val="20"/>
                <w:lang w:val="en-US"/>
              </w:rPr>
            </w:pPr>
            <w:r>
              <w:rPr>
                <w:rFonts w:cs="Calibri"/>
                <w:b/>
                <w:bCs/>
                <w:sz w:val="20"/>
                <w:szCs w:val="20"/>
                <w:lang w:val="en-US"/>
              </w:rPr>
              <w:t>O</w:t>
            </w:r>
            <w:r w:rsidR="00AD56F8" w:rsidRPr="00491FF8">
              <w:rPr>
                <w:rFonts w:cs="Calibri"/>
                <w:b/>
                <w:bCs/>
                <w:sz w:val="20"/>
                <w:szCs w:val="20"/>
                <w:lang w:val="en-US"/>
              </w:rPr>
              <w:t>bese patients (n=9)</w:t>
            </w:r>
          </w:p>
        </w:tc>
      </w:tr>
      <w:tr w:rsidR="00AD56F8" w:rsidRPr="005C27F7" w14:paraId="33144152" w14:textId="77777777" w:rsidTr="00491FF8">
        <w:trPr>
          <w:trHeight w:val="205"/>
        </w:trPr>
        <w:tc>
          <w:tcPr>
            <w:tcW w:w="3828" w:type="dxa"/>
            <w:tcBorders>
              <w:bottom w:val="single" w:sz="4" w:space="0" w:color="auto"/>
            </w:tcBorders>
            <w:shd w:val="clear" w:color="auto" w:fill="auto"/>
            <w:hideMark/>
          </w:tcPr>
          <w:p w14:paraId="5ABC17F2" w14:textId="77777777" w:rsidR="00AD56F8" w:rsidRPr="00491FF8" w:rsidRDefault="00AD56F8" w:rsidP="00AD56F8">
            <w:pPr>
              <w:widowControl w:val="0"/>
              <w:autoSpaceDE w:val="0"/>
              <w:autoSpaceDN w:val="0"/>
              <w:adjustRightInd w:val="0"/>
              <w:rPr>
                <w:rFonts w:cs="Calibri"/>
                <w:b/>
                <w:bCs/>
                <w:sz w:val="20"/>
                <w:szCs w:val="20"/>
                <w:lang w:val="en-US"/>
              </w:rPr>
            </w:pPr>
          </w:p>
        </w:tc>
        <w:tc>
          <w:tcPr>
            <w:tcW w:w="2263" w:type="dxa"/>
            <w:gridSpan w:val="3"/>
            <w:tcBorders>
              <w:bottom w:val="single" w:sz="4" w:space="0" w:color="auto"/>
            </w:tcBorders>
            <w:shd w:val="clear" w:color="auto" w:fill="auto"/>
            <w:hideMark/>
          </w:tcPr>
          <w:p w14:paraId="0ABBCCFF" w14:textId="1187427B" w:rsidR="00AD56F8" w:rsidRPr="00491FF8" w:rsidRDefault="00AD56F8" w:rsidP="00491FF8">
            <w:pPr>
              <w:widowControl w:val="0"/>
              <w:autoSpaceDE w:val="0"/>
              <w:autoSpaceDN w:val="0"/>
              <w:adjustRightInd w:val="0"/>
              <w:jc w:val="center"/>
              <w:rPr>
                <w:rFonts w:cs="Calibri"/>
                <w:b/>
                <w:bCs/>
                <w:sz w:val="20"/>
                <w:szCs w:val="20"/>
                <w:lang w:val="en-US"/>
              </w:rPr>
            </w:pPr>
            <w:r w:rsidRPr="00491FF8">
              <w:rPr>
                <w:rFonts w:cs="Calibri"/>
                <w:b/>
                <w:bCs/>
                <w:i/>
                <w:iCs/>
                <w:sz w:val="20"/>
                <w:szCs w:val="20"/>
                <w:lang w:val="en-US"/>
              </w:rPr>
              <w:t>P</w:t>
            </w:r>
            <w:r w:rsidRPr="00491FF8">
              <w:rPr>
                <w:rFonts w:cs="Calibri"/>
                <w:b/>
                <w:bCs/>
                <w:i/>
                <w:iCs/>
                <w:sz w:val="20"/>
                <w:szCs w:val="20"/>
                <w:vertAlign w:val="subscript"/>
                <w:lang w:val="en-US"/>
              </w:rPr>
              <w:t>L-</w:t>
            </w:r>
            <w:proofErr w:type="spellStart"/>
            <w:r w:rsidRPr="00491FF8">
              <w:rPr>
                <w:rFonts w:cs="Calibri"/>
                <w:b/>
                <w:bCs/>
                <w:i/>
                <w:iCs/>
                <w:sz w:val="20"/>
                <w:szCs w:val="20"/>
                <w:vertAlign w:val="subscript"/>
                <w:lang w:val="en-US"/>
              </w:rPr>
              <w:t>insp</w:t>
            </w:r>
            <w:proofErr w:type="spellEnd"/>
            <w:r w:rsidRPr="00491FF8">
              <w:rPr>
                <w:rFonts w:cs="Calibri"/>
                <w:b/>
                <w:bCs/>
                <w:sz w:val="20"/>
                <w:szCs w:val="20"/>
                <w:lang w:val="en-US"/>
              </w:rPr>
              <w:t xml:space="preserve"> strategy</w:t>
            </w:r>
          </w:p>
        </w:tc>
        <w:tc>
          <w:tcPr>
            <w:tcW w:w="1706" w:type="dxa"/>
            <w:tcBorders>
              <w:bottom w:val="single" w:sz="4" w:space="0" w:color="auto"/>
            </w:tcBorders>
          </w:tcPr>
          <w:p w14:paraId="0C7130C7" w14:textId="0D0E32CB" w:rsidR="00AD56F8" w:rsidRPr="00491FF8" w:rsidRDefault="00AD56F8" w:rsidP="00491FF8">
            <w:pPr>
              <w:widowControl w:val="0"/>
              <w:autoSpaceDE w:val="0"/>
              <w:autoSpaceDN w:val="0"/>
              <w:adjustRightInd w:val="0"/>
              <w:jc w:val="center"/>
              <w:rPr>
                <w:rFonts w:cs="Calibri"/>
                <w:b/>
                <w:bCs/>
                <w:sz w:val="20"/>
                <w:szCs w:val="20"/>
                <w:lang w:val="en-US"/>
              </w:rPr>
            </w:pPr>
            <w:r w:rsidRPr="00491FF8">
              <w:rPr>
                <w:rFonts w:cs="Calibri"/>
                <w:b/>
                <w:bCs/>
                <w:i/>
                <w:iCs/>
                <w:sz w:val="20"/>
                <w:szCs w:val="20"/>
                <w:lang w:val="en-US"/>
              </w:rPr>
              <w:t>P</w:t>
            </w:r>
            <w:r w:rsidRPr="00491FF8">
              <w:rPr>
                <w:rFonts w:cs="Calibri"/>
                <w:b/>
                <w:bCs/>
                <w:i/>
                <w:iCs/>
                <w:sz w:val="20"/>
                <w:szCs w:val="20"/>
                <w:vertAlign w:val="subscript"/>
                <w:lang w:val="en-US"/>
              </w:rPr>
              <w:t>L-exp</w:t>
            </w:r>
            <w:r w:rsidRPr="00491FF8">
              <w:rPr>
                <w:rFonts w:cs="Calibri"/>
                <w:b/>
                <w:bCs/>
                <w:sz w:val="20"/>
                <w:szCs w:val="20"/>
                <w:lang w:val="en-US"/>
              </w:rPr>
              <w:t xml:space="preserve"> strategy</w:t>
            </w:r>
          </w:p>
        </w:tc>
        <w:tc>
          <w:tcPr>
            <w:tcW w:w="916" w:type="dxa"/>
            <w:tcBorders>
              <w:bottom w:val="single" w:sz="4" w:space="0" w:color="auto"/>
              <w:right w:val="single" w:sz="4" w:space="0" w:color="auto"/>
            </w:tcBorders>
          </w:tcPr>
          <w:p w14:paraId="1134FE03" w14:textId="74BF3B82" w:rsidR="00AD56F8" w:rsidRPr="00491FF8" w:rsidRDefault="008F0ACC" w:rsidP="00491FF8">
            <w:pPr>
              <w:widowControl w:val="0"/>
              <w:autoSpaceDE w:val="0"/>
              <w:autoSpaceDN w:val="0"/>
              <w:adjustRightInd w:val="0"/>
              <w:jc w:val="center"/>
              <w:rPr>
                <w:rFonts w:cs="Calibri"/>
                <w:b/>
                <w:bCs/>
                <w:sz w:val="20"/>
                <w:szCs w:val="20"/>
                <w:lang w:val="en-US"/>
              </w:rPr>
            </w:pPr>
            <w:r w:rsidRPr="00491FF8">
              <w:rPr>
                <w:rFonts w:cs="Calibri"/>
                <w:b/>
                <w:bCs/>
                <w:sz w:val="20"/>
                <w:szCs w:val="20"/>
                <w:lang w:val="en-US"/>
              </w:rPr>
              <w:t>p-value</w:t>
            </w:r>
          </w:p>
        </w:tc>
        <w:tc>
          <w:tcPr>
            <w:tcW w:w="1772" w:type="dxa"/>
            <w:tcBorders>
              <w:left w:val="single" w:sz="4" w:space="0" w:color="auto"/>
              <w:bottom w:val="single" w:sz="4" w:space="0" w:color="auto"/>
            </w:tcBorders>
          </w:tcPr>
          <w:p w14:paraId="2BC4DF8F" w14:textId="675AD90B" w:rsidR="00AD56F8" w:rsidRPr="00491FF8" w:rsidRDefault="00AD56F8" w:rsidP="00491FF8">
            <w:pPr>
              <w:widowControl w:val="0"/>
              <w:autoSpaceDE w:val="0"/>
              <w:autoSpaceDN w:val="0"/>
              <w:adjustRightInd w:val="0"/>
              <w:jc w:val="center"/>
              <w:rPr>
                <w:rFonts w:cs="Calibri"/>
                <w:b/>
                <w:bCs/>
                <w:sz w:val="20"/>
                <w:szCs w:val="20"/>
                <w:lang w:val="en-US"/>
              </w:rPr>
            </w:pPr>
            <w:r w:rsidRPr="00491FF8">
              <w:rPr>
                <w:rFonts w:cs="Calibri"/>
                <w:b/>
                <w:bCs/>
                <w:i/>
                <w:iCs/>
                <w:sz w:val="20"/>
                <w:szCs w:val="20"/>
                <w:lang w:val="en-US"/>
              </w:rPr>
              <w:t>P</w:t>
            </w:r>
            <w:r w:rsidRPr="00491FF8">
              <w:rPr>
                <w:rFonts w:cs="Calibri"/>
                <w:b/>
                <w:bCs/>
                <w:i/>
                <w:iCs/>
                <w:sz w:val="20"/>
                <w:szCs w:val="20"/>
                <w:vertAlign w:val="subscript"/>
                <w:lang w:val="en-US"/>
              </w:rPr>
              <w:t>L-exp</w:t>
            </w:r>
            <w:r w:rsidRPr="00491FF8">
              <w:rPr>
                <w:rFonts w:cs="Calibri"/>
                <w:b/>
                <w:bCs/>
                <w:sz w:val="20"/>
                <w:szCs w:val="20"/>
                <w:lang w:val="en-US"/>
              </w:rPr>
              <w:t xml:space="preserve"> strategy</w:t>
            </w:r>
          </w:p>
        </w:tc>
        <w:tc>
          <w:tcPr>
            <w:tcW w:w="1848" w:type="dxa"/>
            <w:tcBorders>
              <w:bottom w:val="single" w:sz="4" w:space="0" w:color="auto"/>
            </w:tcBorders>
          </w:tcPr>
          <w:p w14:paraId="3AC131C3" w14:textId="23456DB7" w:rsidR="00AD56F8" w:rsidRPr="00491FF8" w:rsidRDefault="00AD56F8" w:rsidP="00491FF8">
            <w:pPr>
              <w:widowControl w:val="0"/>
              <w:autoSpaceDE w:val="0"/>
              <w:autoSpaceDN w:val="0"/>
              <w:adjustRightInd w:val="0"/>
              <w:jc w:val="center"/>
              <w:rPr>
                <w:rFonts w:cs="Calibri"/>
                <w:b/>
                <w:bCs/>
                <w:sz w:val="20"/>
                <w:szCs w:val="20"/>
                <w:lang w:val="en-US"/>
              </w:rPr>
            </w:pPr>
            <w:r w:rsidRPr="00491FF8">
              <w:rPr>
                <w:rFonts w:cs="Calibri"/>
                <w:b/>
                <w:bCs/>
                <w:i/>
                <w:iCs/>
                <w:sz w:val="20"/>
                <w:szCs w:val="20"/>
                <w:lang w:val="en-US"/>
              </w:rPr>
              <w:t>P</w:t>
            </w:r>
            <w:r w:rsidRPr="00491FF8">
              <w:rPr>
                <w:rFonts w:cs="Calibri"/>
                <w:b/>
                <w:bCs/>
                <w:i/>
                <w:iCs/>
                <w:sz w:val="20"/>
                <w:szCs w:val="20"/>
                <w:vertAlign w:val="subscript"/>
                <w:lang w:val="en-US"/>
              </w:rPr>
              <w:t>L-</w:t>
            </w:r>
            <w:proofErr w:type="spellStart"/>
            <w:r w:rsidRPr="00491FF8">
              <w:rPr>
                <w:rFonts w:cs="Calibri"/>
                <w:b/>
                <w:bCs/>
                <w:i/>
                <w:iCs/>
                <w:sz w:val="20"/>
                <w:szCs w:val="20"/>
                <w:vertAlign w:val="subscript"/>
                <w:lang w:val="en-US"/>
              </w:rPr>
              <w:t>insp</w:t>
            </w:r>
            <w:proofErr w:type="spellEnd"/>
            <w:r w:rsidRPr="00491FF8">
              <w:rPr>
                <w:rFonts w:cs="Calibri"/>
                <w:b/>
                <w:bCs/>
                <w:sz w:val="20"/>
                <w:szCs w:val="20"/>
                <w:lang w:val="en-US"/>
              </w:rPr>
              <w:t xml:space="preserve"> strategy</w:t>
            </w:r>
          </w:p>
        </w:tc>
        <w:tc>
          <w:tcPr>
            <w:tcW w:w="992" w:type="dxa"/>
            <w:gridSpan w:val="2"/>
            <w:tcBorders>
              <w:bottom w:val="single" w:sz="4" w:space="0" w:color="auto"/>
            </w:tcBorders>
            <w:shd w:val="clear" w:color="auto" w:fill="auto"/>
            <w:hideMark/>
          </w:tcPr>
          <w:p w14:paraId="4CC4C05B" w14:textId="5653C506" w:rsidR="00AD56F8" w:rsidRPr="00491FF8" w:rsidRDefault="008F0ACC" w:rsidP="00491FF8">
            <w:pPr>
              <w:widowControl w:val="0"/>
              <w:autoSpaceDE w:val="0"/>
              <w:autoSpaceDN w:val="0"/>
              <w:adjustRightInd w:val="0"/>
              <w:jc w:val="center"/>
              <w:rPr>
                <w:rFonts w:cs="Calibri"/>
                <w:b/>
                <w:bCs/>
                <w:sz w:val="20"/>
                <w:szCs w:val="20"/>
                <w:lang w:val="en-US"/>
              </w:rPr>
            </w:pPr>
            <w:r w:rsidRPr="00491FF8">
              <w:rPr>
                <w:rFonts w:cs="Calibri"/>
                <w:b/>
                <w:bCs/>
                <w:sz w:val="20"/>
                <w:szCs w:val="20"/>
                <w:lang w:val="en-US"/>
              </w:rPr>
              <w:t>p-value</w:t>
            </w:r>
          </w:p>
        </w:tc>
      </w:tr>
      <w:tr w:rsidR="008F0ACC" w:rsidRPr="005C27F7" w14:paraId="7DB6A969" w14:textId="77777777" w:rsidTr="00491FF8">
        <w:trPr>
          <w:trHeight w:val="269"/>
        </w:trPr>
        <w:tc>
          <w:tcPr>
            <w:tcW w:w="3828" w:type="dxa"/>
            <w:tcBorders>
              <w:top w:val="single" w:sz="4" w:space="0" w:color="auto"/>
            </w:tcBorders>
            <w:shd w:val="clear" w:color="auto" w:fill="auto"/>
          </w:tcPr>
          <w:p w14:paraId="2B1AAD99" w14:textId="77777777" w:rsidR="00AD56F8" w:rsidRPr="00491FF8" w:rsidRDefault="00AD56F8" w:rsidP="008F0ACC">
            <w:pPr>
              <w:widowControl w:val="0"/>
              <w:autoSpaceDE w:val="0"/>
              <w:autoSpaceDN w:val="0"/>
              <w:adjustRightInd w:val="0"/>
              <w:rPr>
                <w:rFonts w:cs="Calibri"/>
                <w:b/>
                <w:sz w:val="20"/>
                <w:szCs w:val="20"/>
                <w:lang w:val="en-US"/>
              </w:rPr>
            </w:pPr>
            <w:r w:rsidRPr="00491FF8">
              <w:rPr>
                <w:rFonts w:cs="Calibri"/>
                <w:b/>
                <w:bCs/>
                <w:sz w:val="20"/>
                <w:szCs w:val="20"/>
                <w:lang w:val="en-US"/>
              </w:rPr>
              <w:t>Gas exchange</w:t>
            </w:r>
          </w:p>
        </w:tc>
        <w:tc>
          <w:tcPr>
            <w:tcW w:w="2126" w:type="dxa"/>
            <w:gridSpan w:val="2"/>
            <w:tcBorders>
              <w:top w:val="single" w:sz="4" w:space="0" w:color="auto"/>
            </w:tcBorders>
            <w:shd w:val="clear" w:color="auto" w:fill="auto"/>
          </w:tcPr>
          <w:p w14:paraId="39829302" w14:textId="5F40754E" w:rsidR="00AD56F8" w:rsidRPr="00491FF8" w:rsidRDefault="00AD56F8" w:rsidP="00491FF8">
            <w:pPr>
              <w:widowControl w:val="0"/>
              <w:autoSpaceDE w:val="0"/>
              <w:autoSpaceDN w:val="0"/>
              <w:adjustRightInd w:val="0"/>
              <w:jc w:val="center"/>
              <w:rPr>
                <w:rFonts w:cs="Calibri"/>
                <w:sz w:val="20"/>
                <w:szCs w:val="20"/>
                <w:lang w:val="en-US"/>
              </w:rPr>
            </w:pPr>
          </w:p>
        </w:tc>
        <w:tc>
          <w:tcPr>
            <w:tcW w:w="1843" w:type="dxa"/>
            <w:gridSpan w:val="2"/>
            <w:tcBorders>
              <w:top w:val="single" w:sz="4" w:space="0" w:color="auto"/>
            </w:tcBorders>
          </w:tcPr>
          <w:p w14:paraId="6E759A90" w14:textId="2298E972" w:rsidR="00AD56F8" w:rsidRPr="00491FF8" w:rsidRDefault="00AD56F8" w:rsidP="00491FF8">
            <w:pPr>
              <w:widowControl w:val="0"/>
              <w:autoSpaceDE w:val="0"/>
              <w:autoSpaceDN w:val="0"/>
              <w:adjustRightInd w:val="0"/>
              <w:jc w:val="center"/>
              <w:rPr>
                <w:rFonts w:cs="Calibri"/>
                <w:sz w:val="20"/>
                <w:szCs w:val="20"/>
                <w:lang w:val="en-US"/>
              </w:rPr>
            </w:pPr>
          </w:p>
        </w:tc>
        <w:tc>
          <w:tcPr>
            <w:tcW w:w="916" w:type="dxa"/>
            <w:tcBorders>
              <w:top w:val="single" w:sz="4" w:space="0" w:color="auto"/>
              <w:right w:val="single" w:sz="4" w:space="0" w:color="auto"/>
            </w:tcBorders>
          </w:tcPr>
          <w:p w14:paraId="082D1727" w14:textId="58F0A28D" w:rsidR="00AD56F8" w:rsidRPr="00491FF8" w:rsidRDefault="00AD56F8" w:rsidP="00491FF8">
            <w:pPr>
              <w:widowControl w:val="0"/>
              <w:autoSpaceDE w:val="0"/>
              <w:autoSpaceDN w:val="0"/>
              <w:adjustRightInd w:val="0"/>
              <w:jc w:val="center"/>
              <w:rPr>
                <w:rFonts w:cs="Calibri"/>
                <w:sz w:val="20"/>
                <w:szCs w:val="20"/>
                <w:highlight w:val="yellow"/>
                <w:lang w:val="en-US"/>
              </w:rPr>
            </w:pPr>
          </w:p>
        </w:tc>
        <w:tc>
          <w:tcPr>
            <w:tcW w:w="1772" w:type="dxa"/>
            <w:tcBorders>
              <w:top w:val="single" w:sz="4" w:space="0" w:color="auto"/>
              <w:left w:val="single" w:sz="4" w:space="0" w:color="auto"/>
            </w:tcBorders>
          </w:tcPr>
          <w:p w14:paraId="0AA73FFF" w14:textId="7B7BD6E9" w:rsidR="00AD56F8" w:rsidRPr="00491FF8" w:rsidRDefault="00AD56F8" w:rsidP="00491FF8">
            <w:pPr>
              <w:widowControl w:val="0"/>
              <w:autoSpaceDE w:val="0"/>
              <w:autoSpaceDN w:val="0"/>
              <w:adjustRightInd w:val="0"/>
              <w:jc w:val="center"/>
              <w:rPr>
                <w:rFonts w:cs="Calibri"/>
                <w:sz w:val="20"/>
                <w:szCs w:val="20"/>
                <w:lang w:val="en-US"/>
              </w:rPr>
            </w:pPr>
          </w:p>
        </w:tc>
        <w:tc>
          <w:tcPr>
            <w:tcW w:w="1848" w:type="dxa"/>
            <w:tcBorders>
              <w:top w:val="single" w:sz="4" w:space="0" w:color="auto"/>
            </w:tcBorders>
          </w:tcPr>
          <w:p w14:paraId="4D4EDDD2" w14:textId="207D2186" w:rsidR="00AD56F8" w:rsidRPr="00491FF8" w:rsidRDefault="00AD56F8" w:rsidP="00491FF8">
            <w:pPr>
              <w:widowControl w:val="0"/>
              <w:autoSpaceDE w:val="0"/>
              <w:autoSpaceDN w:val="0"/>
              <w:adjustRightInd w:val="0"/>
              <w:jc w:val="center"/>
              <w:rPr>
                <w:rFonts w:cs="Calibri"/>
                <w:sz w:val="20"/>
                <w:szCs w:val="20"/>
                <w:lang w:val="en-US"/>
              </w:rPr>
            </w:pPr>
          </w:p>
        </w:tc>
        <w:tc>
          <w:tcPr>
            <w:tcW w:w="992" w:type="dxa"/>
            <w:gridSpan w:val="2"/>
            <w:tcBorders>
              <w:top w:val="single" w:sz="4" w:space="0" w:color="auto"/>
            </w:tcBorders>
            <w:shd w:val="clear" w:color="auto" w:fill="auto"/>
          </w:tcPr>
          <w:p w14:paraId="1F2C333F" w14:textId="12F37285" w:rsidR="00AD56F8" w:rsidRPr="00491FF8" w:rsidRDefault="00AD56F8" w:rsidP="00491FF8">
            <w:pPr>
              <w:widowControl w:val="0"/>
              <w:autoSpaceDE w:val="0"/>
              <w:autoSpaceDN w:val="0"/>
              <w:adjustRightInd w:val="0"/>
              <w:jc w:val="center"/>
              <w:rPr>
                <w:rFonts w:cs="Calibri"/>
                <w:sz w:val="20"/>
                <w:szCs w:val="20"/>
                <w:highlight w:val="yellow"/>
                <w:lang w:val="en-US"/>
              </w:rPr>
            </w:pPr>
          </w:p>
        </w:tc>
      </w:tr>
      <w:tr w:rsidR="00D8209B" w:rsidRPr="005C27F7" w14:paraId="21241A89" w14:textId="77777777" w:rsidTr="00491FF8">
        <w:trPr>
          <w:trHeight w:val="269"/>
        </w:trPr>
        <w:tc>
          <w:tcPr>
            <w:tcW w:w="3828" w:type="dxa"/>
            <w:shd w:val="clear" w:color="auto" w:fill="auto"/>
          </w:tcPr>
          <w:p w14:paraId="638E23D1" w14:textId="77777777" w:rsidR="00D8209B" w:rsidRPr="00491FF8" w:rsidRDefault="00D8209B" w:rsidP="00D8209B">
            <w:pPr>
              <w:widowControl w:val="0"/>
              <w:autoSpaceDE w:val="0"/>
              <w:autoSpaceDN w:val="0"/>
              <w:adjustRightInd w:val="0"/>
              <w:rPr>
                <w:rFonts w:cs="Calibri"/>
                <w:b/>
                <w:sz w:val="20"/>
                <w:szCs w:val="20"/>
                <w:lang w:val="en-US"/>
              </w:rPr>
            </w:pPr>
            <w:r w:rsidRPr="00491FF8">
              <w:rPr>
                <w:rFonts w:cs="Calibri"/>
                <w:sz w:val="20"/>
                <w:szCs w:val="20"/>
                <w:lang w:val="en-US"/>
              </w:rPr>
              <w:t xml:space="preserve">    PaO</w:t>
            </w:r>
            <w:r w:rsidRPr="00491FF8">
              <w:rPr>
                <w:rFonts w:cs="Calibri"/>
                <w:sz w:val="20"/>
                <w:szCs w:val="20"/>
                <w:vertAlign w:val="subscript"/>
                <w:lang w:val="en-US"/>
              </w:rPr>
              <w:t>2</w:t>
            </w:r>
            <w:r w:rsidRPr="00491FF8">
              <w:rPr>
                <w:rFonts w:cs="Calibri"/>
                <w:sz w:val="20"/>
                <w:szCs w:val="20"/>
                <w:lang w:val="en-US"/>
              </w:rPr>
              <w:t>/FiO</w:t>
            </w:r>
            <w:r w:rsidRPr="00491FF8">
              <w:rPr>
                <w:rFonts w:cs="Calibri"/>
                <w:sz w:val="20"/>
                <w:szCs w:val="20"/>
                <w:vertAlign w:val="subscript"/>
                <w:lang w:val="en-US"/>
              </w:rPr>
              <w:t>2</w:t>
            </w:r>
            <w:r w:rsidRPr="00491FF8">
              <w:rPr>
                <w:rFonts w:cs="Calibri"/>
                <w:sz w:val="20"/>
                <w:szCs w:val="20"/>
                <w:lang w:val="en-US"/>
              </w:rPr>
              <w:t>, mmHg</w:t>
            </w:r>
          </w:p>
        </w:tc>
        <w:tc>
          <w:tcPr>
            <w:tcW w:w="2126" w:type="dxa"/>
            <w:gridSpan w:val="2"/>
            <w:shd w:val="clear" w:color="auto" w:fill="auto"/>
          </w:tcPr>
          <w:p w14:paraId="5F0100BC" w14:textId="12BF9651" w:rsidR="00D8209B" w:rsidRPr="00491FF8" w:rsidRDefault="00D8209B"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163 (125 - 242)</w:t>
            </w:r>
          </w:p>
        </w:tc>
        <w:tc>
          <w:tcPr>
            <w:tcW w:w="1843" w:type="dxa"/>
            <w:gridSpan w:val="2"/>
          </w:tcPr>
          <w:p w14:paraId="0B3D4CE0" w14:textId="724BADE6" w:rsidR="00D8209B" w:rsidRPr="00491FF8" w:rsidRDefault="00D8209B"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123 (100 - 200)</w:t>
            </w:r>
          </w:p>
        </w:tc>
        <w:tc>
          <w:tcPr>
            <w:tcW w:w="916" w:type="dxa"/>
            <w:tcBorders>
              <w:right w:val="single" w:sz="4" w:space="0" w:color="auto"/>
            </w:tcBorders>
          </w:tcPr>
          <w:p w14:paraId="0E2E4D67" w14:textId="4AA39EC8" w:rsidR="00D8209B" w:rsidRPr="00491FF8" w:rsidRDefault="00D8209B"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0.10</w:t>
            </w:r>
          </w:p>
        </w:tc>
        <w:tc>
          <w:tcPr>
            <w:tcW w:w="1772" w:type="dxa"/>
            <w:tcBorders>
              <w:left w:val="single" w:sz="4" w:space="0" w:color="auto"/>
            </w:tcBorders>
          </w:tcPr>
          <w:p w14:paraId="5F1B3F42" w14:textId="5E5C285B" w:rsidR="00D8209B" w:rsidRPr="00491FF8" w:rsidRDefault="00D8209B"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131 (127 - 228)</w:t>
            </w:r>
          </w:p>
        </w:tc>
        <w:tc>
          <w:tcPr>
            <w:tcW w:w="1848" w:type="dxa"/>
          </w:tcPr>
          <w:p w14:paraId="3356C262" w14:textId="051DAC00" w:rsidR="00D8209B" w:rsidRPr="00491FF8" w:rsidRDefault="00D8209B"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138 (128 - 185)</w:t>
            </w:r>
          </w:p>
        </w:tc>
        <w:tc>
          <w:tcPr>
            <w:tcW w:w="992" w:type="dxa"/>
            <w:gridSpan w:val="2"/>
            <w:shd w:val="clear" w:color="auto" w:fill="auto"/>
          </w:tcPr>
          <w:p w14:paraId="6732C107" w14:textId="4C1F376B" w:rsidR="00D8209B" w:rsidRPr="00491FF8" w:rsidRDefault="00D8209B"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&gt;0.9</w:t>
            </w:r>
          </w:p>
        </w:tc>
      </w:tr>
      <w:tr w:rsidR="00D8209B" w:rsidRPr="005C27F7" w14:paraId="11F19D1D" w14:textId="77777777" w:rsidTr="00491FF8">
        <w:trPr>
          <w:trHeight w:val="269"/>
        </w:trPr>
        <w:tc>
          <w:tcPr>
            <w:tcW w:w="3828" w:type="dxa"/>
            <w:shd w:val="clear" w:color="auto" w:fill="auto"/>
          </w:tcPr>
          <w:p w14:paraId="011AD051" w14:textId="77777777" w:rsidR="00D8209B" w:rsidRPr="00491FF8" w:rsidRDefault="00D8209B" w:rsidP="00D8209B">
            <w:pPr>
              <w:widowControl w:val="0"/>
              <w:autoSpaceDE w:val="0"/>
              <w:autoSpaceDN w:val="0"/>
              <w:adjustRightInd w:val="0"/>
              <w:rPr>
                <w:rFonts w:cs="Calibri"/>
                <w:b/>
                <w:sz w:val="20"/>
                <w:szCs w:val="20"/>
                <w:lang w:val="en-US"/>
              </w:rPr>
            </w:pPr>
            <w:r w:rsidRPr="00491FF8">
              <w:rPr>
                <w:rFonts w:cs="Calibri"/>
                <w:bCs/>
                <w:sz w:val="20"/>
                <w:szCs w:val="20"/>
                <w:lang w:val="en-US"/>
              </w:rPr>
              <w:t xml:space="preserve">    Shunt fraction, %</w:t>
            </w:r>
          </w:p>
        </w:tc>
        <w:tc>
          <w:tcPr>
            <w:tcW w:w="2126" w:type="dxa"/>
            <w:gridSpan w:val="2"/>
            <w:shd w:val="clear" w:color="auto" w:fill="auto"/>
          </w:tcPr>
          <w:p w14:paraId="7CB65F08" w14:textId="49D651D3" w:rsidR="00D8209B" w:rsidRPr="00491FF8" w:rsidRDefault="00D8209B"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0.24 (0.17 - 0.32)</w:t>
            </w:r>
          </w:p>
        </w:tc>
        <w:tc>
          <w:tcPr>
            <w:tcW w:w="1843" w:type="dxa"/>
            <w:gridSpan w:val="2"/>
          </w:tcPr>
          <w:p w14:paraId="23FFDDF6" w14:textId="3E0DEEA2" w:rsidR="00D8209B" w:rsidRPr="00491FF8" w:rsidRDefault="00D8209B"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0.34 (0.21 - 0.42)</w:t>
            </w:r>
          </w:p>
        </w:tc>
        <w:tc>
          <w:tcPr>
            <w:tcW w:w="916" w:type="dxa"/>
            <w:tcBorders>
              <w:right w:val="single" w:sz="4" w:space="0" w:color="auto"/>
            </w:tcBorders>
          </w:tcPr>
          <w:p w14:paraId="6816B5CC" w14:textId="5CB6820B" w:rsidR="00D8209B" w:rsidRPr="00491FF8" w:rsidRDefault="00D8209B"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0.11</w:t>
            </w:r>
          </w:p>
        </w:tc>
        <w:tc>
          <w:tcPr>
            <w:tcW w:w="1772" w:type="dxa"/>
            <w:tcBorders>
              <w:left w:val="single" w:sz="4" w:space="0" w:color="auto"/>
            </w:tcBorders>
          </w:tcPr>
          <w:p w14:paraId="25BB6CFE" w14:textId="10851948" w:rsidR="00D8209B" w:rsidRPr="00491FF8" w:rsidRDefault="00D8209B"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0.26 (0.21 - 0.30)</w:t>
            </w:r>
          </w:p>
        </w:tc>
        <w:tc>
          <w:tcPr>
            <w:tcW w:w="1848" w:type="dxa"/>
          </w:tcPr>
          <w:p w14:paraId="22510286" w14:textId="5D279A0C" w:rsidR="00D8209B" w:rsidRPr="00491FF8" w:rsidRDefault="00D8209B"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0.24 (0.20 - 0.33)</w:t>
            </w:r>
          </w:p>
        </w:tc>
        <w:tc>
          <w:tcPr>
            <w:tcW w:w="992" w:type="dxa"/>
            <w:gridSpan w:val="2"/>
            <w:shd w:val="clear" w:color="auto" w:fill="auto"/>
          </w:tcPr>
          <w:p w14:paraId="797B8030" w14:textId="4EE3A49A" w:rsidR="00D8209B" w:rsidRPr="00491FF8" w:rsidRDefault="00D8209B"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0.8</w:t>
            </w:r>
          </w:p>
        </w:tc>
      </w:tr>
      <w:tr w:rsidR="00D8209B" w:rsidRPr="005C27F7" w14:paraId="633714D6" w14:textId="77777777" w:rsidTr="00491FF8">
        <w:trPr>
          <w:trHeight w:val="269"/>
        </w:trPr>
        <w:tc>
          <w:tcPr>
            <w:tcW w:w="3828" w:type="dxa"/>
            <w:shd w:val="clear" w:color="auto" w:fill="auto"/>
          </w:tcPr>
          <w:p w14:paraId="7D2515C2" w14:textId="77777777" w:rsidR="00D8209B" w:rsidRPr="00491FF8" w:rsidRDefault="00D8209B" w:rsidP="00D8209B">
            <w:pPr>
              <w:widowControl w:val="0"/>
              <w:autoSpaceDE w:val="0"/>
              <w:autoSpaceDN w:val="0"/>
              <w:adjustRightInd w:val="0"/>
              <w:rPr>
                <w:rFonts w:cs="Calibri"/>
                <w:b/>
                <w:sz w:val="20"/>
                <w:szCs w:val="20"/>
                <w:lang w:val="en-US"/>
              </w:rPr>
            </w:pPr>
            <w:r w:rsidRPr="00491FF8">
              <w:rPr>
                <w:rFonts w:cs="Calibri"/>
                <w:bCs/>
                <w:sz w:val="20"/>
                <w:szCs w:val="20"/>
                <w:lang w:val="en-US"/>
              </w:rPr>
              <w:t xml:space="preserve">    PaCO</w:t>
            </w:r>
            <w:r w:rsidRPr="00491FF8">
              <w:rPr>
                <w:rFonts w:cs="Calibri"/>
                <w:bCs/>
                <w:sz w:val="20"/>
                <w:szCs w:val="20"/>
                <w:vertAlign w:val="subscript"/>
                <w:lang w:val="en-US"/>
              </w:rPr>
              <w:t>2</w:t>
            </w:r>
            <w:r w:rsidRPr="00491FF8">
              <w:rPr>
                <w:rFonts w:cs="Calibri"/>
                <w:bCs/>
                <w:sz w:val="20"/>
                <w:szCs w:val="20"/>
                <w:lang w:val="en-US"/>
              </w:rPr>
              <w:t>, mmHg</w:t>
            </w:r>
          </w:p>
        </w:tc>
        <w:tc>
          <w:tcPr>
            <w:tcW w:w="2126" w:type="dxa"/>
            <w:gridSpan w:val="2"/>
            <w:shd w:val="clear" w:color="auto" w:fill="auto"/>
          </w:tcPr>
          <w:p w14:paraId="12C0A479" w14:textId="7F21D53C" w:rsidR="00D8209B" w:rsidRPr="00491FF8" w:rsidRDefault="00D8209B"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46 (38 - 51)</w:t>
            </w:r>
          </w:p>
        </w:tc>
        <w:tc>
          <w:tcPr>
            <w:tcW w:w="1843" w:type="dxa"/>
            <w:gridSpan w:val="2"/>
          </w:tcPr>
          <w:p w14:paraId="666AD051" w14:textId="4FFE6465" w:rsidR="00D8209B" w:rsidRPr="00491FF8" w:rsidRDefault="00D8209B"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45 (36 - 54)</w:t>
            </w:r>
          </w:p>
        </w:tc>
        <w:tc>
          <w:tcPr>
            <w:tcW w:w="916" w:type="dxa"/>
            <w:tcBorders>
              <w:right w:val="single" w:sz="4" w:space="0" w:color="auto"/>
            </w:tcBorders>
          </w:tcPr>
          <w:p w14:paraId="7833AB12" w14:textId="1D99B807" w:rsidR="00D8209B" w:rsidRPr="00491FF8" w:rsidRDefault="00D8209B"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&gt;0.9</w:t>
            </w:r>
          </w:p>
        </w:tc>
        <w:tc>
          <w:tcPr>
            <w:tcW w:w="1772" w:type="dxa"/>
            <w:tcBorders>
              <w:left w:val="single" w:sz="4" w:space="0" w:color="auto"/>
            </w:tcBorders>
          </w:tcPr>
          <w:p w14:paraId="14AB6895" w14:textId="67413B3E" w:rsidR="00D8209B" w:rsidRPr="00491FF8" w:rsidRDefault="00D8209B"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45 (44 - 51)</w:t>
            </w:r>
          </w:p>
        </w:tc>
        <w:tc>
          <w:tcPr>
            <w:tcW w:w="1848" w:type="dxa"/>
          </w:tcPr>
          <w:p w14:paraId="0ED7D1DB" w14:textId="534DB5B8" w:rsidR="00D8209B" w:rsidRPr="00491FF8" w:rsidRDefault="00D8209B"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45 (42 - 50)</w:t>
            </w:r>
          </w:p>
        </w:tc>
        <w:tc>
          <w:tcPr>
            <w:tcW w:w="992" w:type="dxa"/>
            <w:gridSpan w:val="2"/>
            <w:shd w:val="clear" w:color="auto" w:fill="auto"/>
          </w:tcPr>
          <w:p w14:paraId="56C51EAF" w14:textId="359CCE8A" w:rsidR="00D8209B" w:rsidRPr="00491FF8" w:rsidRDefault="00D8209B"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0.8</w:t>
            </w:r>
          </w:p>
        </w:tc>
      </w:tr>
      <w:tr w:rsidR="00D8209B" w:rsidRPr="005C27F7" w14:paraId="08AA5BF9" w14:textId="77777777" w:rsidTr="00491FF8">
        <w:trPr>
          <w:trHeight w:val="269"/>
        </w:trPr>
        <w:tc>
          <w:tcPr>
            <w:tcW w:w="3828" w:type="dxa"/>
            <w:shd w:val="clear" w:color="auto" w:fill="auto"/>
          </w:tcPr>
          <w:p w14:paraId="532739D8" w14:textId="77777777" w:rsidR="00D8209B" w:rsidRPr="00491FF8" w:rsidRDefault="00D8209B" w:rsidP="00D8209B">
            <w:pPr>
              <w:widowControl w:val="0"/>
              <w:autoSpaceDE w:val="0"/>
              <w:autoSpaceDN w:val="0"/>
              <w:adjustRightInd w:val="0"/>
              <w:rPr>
                <w:rFonts w:cs="Calibri"/>
                <w:b/>
                <w:sz w:val="20"/>
                <w:szCs w:val="20"/>
                <w:lang w:val="en-US"/>
              </w:rPr>
            </w:pPr>
            <w:r w:rsidRPr="00491FF8">
              <w:rPr>
                <w:rFonts w:cs="Calibri"/>
                <w:bCs/>
                <w:sz w:val="20"/>
                <w:szCs w:val="20"/>
                <w:lang w:val="en-US"/>
              </w:rPr>
              <w:t xml:space="preserve">    Ventilatory Ratio</w:t>
            </w:r>
          </w:p>
        </w:tc>
        <w:tc>
          <w:tcPr>
            <w:tcW w:w="2126" w:type="dxa"/>
            <w:gridSpan w:val="2"/>
            <w:shd w:val="clear" w:color="auto" w:fill="auto"/>
          </w:tcPr>
          <w:p w14:paraId="22E30716" w14:textId="2F0190A4" w:rsidR="00D8209B" w:rsidRPr="00491FF8" w:rsidRDefault="00D8209B"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2.10 (1.94 - 2.80)</w:t>
            </w:r>
          </w:p>
        </w:tc>
        <w:tc>
          <w:tcPr>
            <w:tcW w:w="1843" w:type="dxa"/>
            <w:gridSpan w:val="2"/>
          </w:tcPr>
          <w:p w14:paraId="2222AD77" w14:textId="6A169D45" w:rsidR="00D8209B" w:rsidRPr="00491FF8" w:rsidRDefault="00D8209B"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1.98 (1.82 - 2.99)</w:t>
            </w:r>
          </w:p>
        </w:tc>
        <w:tc>
          <w:tcPr>
            <w:tcW w:w="916" w:type="dxa"/>
            <w:tcBorders>
              <w:right w:val="single" w:sz="4" w:space="0" w:color="auto"/>
            </w:tcBorders>
          </w:tcPr>
          <w:p w14:paraId="5D72AAB4" w14:textId="7FE9FD62" w:rsidR="00D8209B" w:rsidRPr="00491FF8" w:rsidRDefault="00D8209B"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0.8</w:t>
            </w:r>
          </w:p>
        </w:tc>
        <w:tc>
          <w:tcPr>
            <w:tcW w:w="1772" w:type="dxa"/>
            <w:tcBorders>
              <w:left w:val="single" w:sz="4" w:space="0" w:color="auto"/>
            </w:tcBorders>
          </w:tcPr>
          <w:p w14:paraId="2971654B" w14:textId="4C8AACD6" w:rsidR="00D8209B" w:rsidRPr="00491FF8" w:rsidRDefault="00D8209B"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2.47 (1.96 - 2.75)</w:t>
            </w:r>
          </w:p>
        </w:tc>
        <w:tc>
          <w:tcPr>
            <w:tcW w:w="1848" w:type="dxa"/>
          </w:tcPr>
          <w:p w14:paraId="7E47C7B5" w14:textId="4B04496F" w:rsidR="00D8209B" w:rsidRPr="00491FF8" w:rsidRDefault="00D8209B"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2.42 (1.89 - 2.78)</w:t>
            </w:r>
          </w:p>
        </w:tc>
        <w:tc>
          <w:tcPr>
            <w:tcW w:w="992" w:type="dxa"/>
            <w:gridSpan w:val="2"/>
            <w:shd w:val="clear" w:color="auto" w:fill="auto"/>
          </w:tcPr>
          <w:p w14:paraId="0AC37D4B" w14:textId="52B62F05" w:rsidR="00D8209B" w:rsidRPr="00491FF8" w:rsidRDefault="00D8209B"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0.9</w:t>
            </w:r>
          </w:p>
        </w:tc>
      </w:tr>
      <w:tr w:rsidR="00D8209B" w:rsidRPr="005C27F7" w14:paraId="6DAEB877" w14:textId="77777777" w:rsidTr="00491FF8">
        <w:trPr>
          <w:trHeight w:val="269"/>
        </w:trPr>
        <w:tc>
          <w:tcPr>
            <w:tcW w:w="3828" w:type="dxa"/>
            <w:shd w:val="clear" w:color="auto" w:fill="auto"/>
          </w:tcPr>
          <w:p w14:paraId="0A971C01" w14:textId="77777777" w:rsidR="00D8209B" w:rsidRPr="00491FF8" w:rsidRDefault="00D8209B" w:rsidP="00D8209B">
            <w:pPr>
              <w:widowControl w:val="0"/>
              <w:autoSpaceDE w:val="0"/>
              <w:autoSpaceDN w:val="0"/>
              <w:adjustRightInd w:val="0"/>
              <w:rPr>
                <w:rFonts w:cs="Calibri"/>
                <w:b/>
                <w:sz w:val="20"/>
                <w:szCs w:val="20"/>
                <w:lang w:val="en-US"/>
              </w:rPr>
            </w:pPr>
            <w:r w:rsidRPr="00491FF8">
              <w:rPr>
                <w:rFonts w:cs="Calibri"/>
                <w:bCs/>
                <w:sz w:val="20"/>
                <w:szCs w:val="20"/>
                <w:lang w:val="en-US"/>
              </w:rPr>
              <w:t xml:space="preserve">    Dead space fraction, %</w:t>
            </w:r>
          </w:p>
        </w:tc>
        <w:tc>
          <w:tcPr>
            <w:tcW w:w="2126" w:type="dxa"/>
            <w:gridSpan w:val="2"/>
            <w:shd w:val="clear" w:color="auto" w:fill="auto"/>
          </w:tcPr>
          <w:p w14:paraId="6219FCD9" w14:textId="4DCF3A30" w:rsidR="00D8209B" w:rsidRPr="00491FF8" w:rsidRDefault="00D8209B"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69 (64 - 74)</w:t>
            </w:r>
          </w:p>
        </w:tc>
        <w:tc>
          <w:tcPr>
            <w:tcW w:w="1843" w:type="dxa"/>
            <w:gridSpan w:val="2"/>
          </w:tcPr>
          <w:p w14:paraId="7C4A55E8" w14:textId="07A1E26F" w:rsidR="00D8209B" w:rsidRPr="00491FF8" w:rsidRDefault="00D8209B"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67 (64 - 72)</w:t>
            </w:r>
          </w:p>
        </w:tc>
        <w:tc>
          <w:tcPr>
            <w:tcW w:w="916" w:type="dxa"/>
            <w:tcBorders>
              <w:right w:val="single" w:sz="4" w:space="0" w:color="auto"/>
            </w:tcBorders>
          </w:tcPr>
          <w:p w14:paraId="42E69660" w14:textId="03C2F0D8" w:rsidR="00D8209B" w:rsidRPr="00491FF8" w:rsidRDefault="00D8209B"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0.7</w:t>
            </w:r>
          </w:p>
        </w:tc>
        <w:tc>
          <w:tcPr>
            <w:tcW w:w="1772" w:type="dxa"/>
            <w:tcBorders>
              <w:left w:val="single" w:sz="4" w:space="0" w:color="auto"/>
            </w:tcBorders>
          </w:tcPr>
          <w:p w14:paraId="09F2D2C6" w14:textId="6110BF88" w:rsidR="00D8209B" w:rsidRPr="00491FF8" w:rsidRDefault="00D8209B"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61 (59 - 75)</w:t>
            </w:r>
          </w:p>
        </w:tc>
        <w:tc>
          <w:tcPr>
            <w:tcW w:w="1848" w:type="dxa"/>
          </w:tcPr>
          <w:p w14:paraId="438CA2E3" w14:textId="410B355B" w:rsidR="00D8209B" w:rsidRPr="00491FF8" w:rsidRDefault="00D8209B"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65 (58 - 75)</w:t>
            </w:r>
          </w:p>
        </w:tc>
        <w:tc>
          <w:tcPr>
            <w:tcW w:w="992" w:type="dxa"/>
            <w:gridSpan w:val="2"/>
            <w:shd w:val="clear" w:color="auto" w:fill="auto"/>
          </w:tcPr>
          <w:p w14:paraId="6FFA3ACD" w14:textId="0A5CFFF4" w:rsidR="00D8209B" w:rsidRPr="00491FF8" w:rsidRDefault="00D8209B"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&gt;0.9</w:t>
            </w:r>
          </w:p>
        </w:tc>
      </w:tr>
      <w:tr w:rsidR="00D44A0C" w:rsidRPr="005C27F7" w14:paraId="1D974250" w14:textId="77777777" w:rsidTr="00491FF8">
        <w:trPr>
          <w:trHeight w:val="269"/>
        </w:trPr>
        <w:tc>
          <w:tcPr>
            <w:tcW w:w="3828" w:type="dxa"/>
            <w:shd w:val="clear" w:color="auto" w:fill="auto"/>
          </w:tcPr>
          <w:p w14:paraId="36DB9EE4" w14:textId="0BCA9589" w:rsidR="00D44A0C" w:rsidRPr="00491FF8" w:rsidRDefault="00D44A0C" w:rsidP="00D44A0C">
            <w:pPr>
              <w:widowControl w:val="0"/>
              <w:autoSpaceDE w:val="0"/>
              <w:autoSpaceDN w:val="0"/>
              <w:adjustRightInd w:val="0"/>
              <w:rPr>
                <w:rFonts w:cs="Calibri"/>
                <w:bCs/>
                <w:sz w:val="20"/>
                <w:szCs w:val="20"/>
                <w:lang w:val="en-US"/>
              </w:rPr>
            </w:pPr>
            <w:r w:rsidRPr="00491FF8">
              <w:rPr>
                <w:rFonts w:cs="Calibri"/>
                <w:b/>
                <w:sz w:val="20"/>
                <w:szCs w:val="20"/>
                <w:lang w:val="en-US"/>
              </w:rPr>
              <w:t xml:space="preserve">Hemodynamics </w:t>
            </w:r>
          </w:p>
        </w:tc>
        <w:tc>
          <w:tcPr>
            <w:tcW w:w="2126" w:type="dxa"/>
            <w:gridSpan w:val="2"/>
            <w:shd w:val="clear" w:color="auto" w:fill="auto"/>
          </w:tcPr>
          <w:p w14:paraId="226B73F6" w14:textId="77777777" w:rsidR="00D44A0C" w:rsidRPr="00491FF8" w:rsidRDefault="00D44A0C" w:rsidP="00491FF8">
            <w:pPr>
              <w:widowControl w:val="0"/>
              <w:autoSpaceDE w:val="0"/>
              <w:autoSpaceDN w:val="0"/>
              <w:adjustRightInd w:val="0"/>
              <w:jc w:val="center"/>
              <w:rPr>
                <w:rFonts w:cs="Calibri"/>
                <w:color w:val="333333"/>
                <w:sz w:val="20"/>
                <w:szCs w:val="20"/>
              </w:rPr>
            </w:pPr>
          </w:p>
        </w:tc>
        <w:tc>
          <w:tcPr>
            <w:tcW w:w="1843" w:type="dxa"/>
            <w:gridSpan w:val="2"/>
          </w:tcPr>
          <w:p w14:paraId="0F4C63C3" w14:textId="77777777" w:rsidR="00D44A0C" w:rsidRPr="00491FF8" w:rsidRDefault="00D44A0C" w:rsidP="00491FF8">
            <w:pPr>
              <w:widowControl w:val="0"/>
              <w:autoSpaceDE w:val="0"/>
              <w:autoSpaceDN w:val="0"/>
              <w:adjustRightInd w:val="0"/>
              <w:jc w:val="center"/>
              <w:rPr>
                <w:rFonts w:cs="Calibri"/>
                <w:color w:val="333333"/>
                <w:sz w:val="20"/>
                <w:szCs w:val="20"/>
              </w:rPr>
            </w:pPr>
          </w:p>
        </w:tc>
        <w:tc>
          <w:tcPr>
            <w:tcW w:w="916" w:type="dxa"/>
            <w:tcBorders>
              <w:right w:val="single" w:sz="4" w:space="0" w:color="auto"/>
            </w:tcBorders>
          </w:tcPr>
          <w:p w14:paraId="009BD695" w14:textId="77777777" w:rsidR="00D44A0C" w:rsidRPr="00491FF8" w:rsidRDefault="00D44A0C" w:rsidP="00491FF8">
            <w:pPr>
              <w:widowControl w:val="0"/>
              <w:autoSpaceDE w:val="0"/>
              <w:autoSpaceDN w:val="0"/>
              <w:adjustRightInd w:val="0"/>
              <w:jc w:val="center"/>
              <w:rPr>
                <w:rFonts w:cs="Calibri"/>
                <w:color w:val="333333"/>
                <w:sz w:val="20"/>
                <w:szCs w:val="20"/>
              </w:rPr>
            </w:pPr>
          </w:p>
        </w:tc>
        <w:tc>
          <w:tcPr>
            <w:tcW w:w="1772" w:type="dxa"/>
            <w:tcBorders>
              <w:left w:val="single" w:sz="4" w:space="0" w:color="auto"/>
            </w:tcBorders>
          </w:tcPr>
          <w:p w14:paraId="7583C214" w14:textId="77777777" w:rsidR="00D44A0C" w:rsidRPr="00491FF8" w:rsidRDefault="00D44A0C" w:rsidP="00491FF8">
            <w:pPr>
              <w:widowControl w:val="0"/>
              <w:autoSpaceDE w:val="0"/>
              <w:autoSpaceDN w:val="0"/>
              <w:adjustRightInd w:val="0"/>
              <w:jc w:val="center"/>
              <w:rPr>
                <w:rFonts w:asciiTheme="minorHAnsi" w:eastAsia="Times New Roman" w:hAnsiTheme="minorHAnsi" w:cstheme="minorHAnsi"/>
                <w:color w:val="333333"/>
                <w:sz w:val="20"/>
                <w:szCs w:val="20"/>
              </w:rPr>
            </w:pPr>
          </w:p>
        </w:tc>
        <w:tc>
          <w:tcPr>
            <w:tcW w:w="1848" w:type="dxa"/>
          </w:tcPr>
          <w:p w14:paraId="5AB9830F" w14:textId="77777777" w:rsidR="00D44A0C" w:rsidRPr="00491FF8" w:rsidRDefault="00D44A0C" w:rsidP="00491FF8">
            <w:pPr>
              <w:widowControl w:val="0"/>
              <w:autoSpaceDE w:val="0"/>
              <w:autoSpaceDN w:val="0"/>
              <w:adjustRightInd w:val="0"/>
              <w:jc w:val="center"/>
              <w:rPr>
                <w:rFonts w:asciiTheme="minorHAnsi" w:eastAsia="Times New Roman" w:hAnsiTheme="minorHAnsi" w:cstheme="minorHAnsi"/>
                <w:color w:val="333333"/>
                <w:sz w:val="20"/>
                <w:szCs w:val="20"/>
              </w:rPr>
            </w:pPr>
          </w:p>
        </w:tc>
        <w:tc>
          <w:tcPr>
            <w:tcW w:w="992" w:type="dxa"/>
            <w:gridSpan w:val="2"/>
            <w:shd w:val="clear" w:color="auto" w:fill="auto"/>
          </w:tcPr>
          <w:p w14:paraId="19E5BD2E" w14:textId="77777777" w:rsidR="00D44A0C" w:rsidRPr="00491FF8" w:rsidRDefault="00D44A0C" w:rsidP="00491FF8">
            <w:pPr>
              <w:widowControl w:val="0"/>
              <w:autoSpaceDE w:val="0"/>
              <w:autoSpaceDN w:val="0"/>
              <w:adjustRightInd w:val="0"/>
              <w:jc w:val="center"/>
              <w:rPr>
                <w:rFonts w:asciiTheme="minorHAnsi" w:eastAsia="Times New Roman" w:hAnsiTheme="minorHAnsi" w:cstheme="minorHAnsi"/>
                <w:color w:val="333333"/>
                <w:sz w:val="20"/>
                <w:szCs w:val="20"/>
              </w:rPr>
            </w:pPr>
          </w:p>
        </w:tc>
      </w:tr>
      <w:tr w:rsidR="00D44A0C" w:rsidRPr="005C27F7" w14:paraId="104CBA95" w14:textId="77777777" w:rsidTr="00491FF8">
        <w:trPr>
          <w:trHeight w:val="269"/>
        </w:trPr>
        <w:tc>
          <w:tcPr>
            <w:tcW w:w="3828" w:type="dxa"/>
            <w:shd w:val="clear" w:color="auto" w:fill="auto"/>
          </w:tcPr>
          <w:p w14:paraId="4ED7BE2B" w14:textId="75D7708C" w:rsidR="00D44A0C" w:rsidRPr="00491FF8" w:rsidRDefault="00D44A0C" w:rsidP="00D44A0C">
            <w:pPr>
              <w:widowControl w:val="0"/>
              <w:autoSpaceDE w:val="0"/>
              <w:autoSpaceDN w:val="0"/>
              <w:adjustRightInd w:val="0"/>
              <w:rPr>
                <w:rFonts w:cs="Calibri"/>
                <w:bCs/>
                <w:sz w:val="20"/>
                <w:szCs w:val="20"/>
                <w:lang w:val="en-US"/>
              </w:rPr>
            </w:pPr>
            <w:r w:rsidRPr="00491FF8">
              <w:rPr>
                <w:rFonts w:cs="Calibri"/>
                <w:sz w:val="20"/>
                <w:szCs w:val="20"/>
                <w:lang w:val="en-US"/>
              </w:rPr>
              <w:t xml:space="preserve">    Cardiac index, L/min/m</w:t>
            </w:r>
            <w:r w:rsidRPr="00491FF8">
              <w:rPr>
                <w:rFonts w:cs="Calibri"/>
                <w:sz w:val="20"/>
                <w:szCs w:val="20"/>
                <w:vertAlign w:val="superscript"/>
                <w:lang w:val="en-US"/>
              </w:rPr>
              <w:t>2</w:t>
            </w:r>
          </w:p>
        </w:tc>
        <w:tc>
          <w:tcPr>
            <w:tcW w:w="2126" w:type="dxa"/>
            <w:gridSpan w:val="2"/>
            <w:shd w:val="clear" w:color="auto" w:fill="auto"/>
          </w:tcPr>
          <w:p w14:paraId="45A75FEC" w14:textId="6505AB82" w:rsidR="00D44A0C" w:rsidRPr="00491FF8" w:rsidRDefault="00D44A0C" w:rsidP="00491FF8">
            <w:pPr>
              <w:widowControl w:val="0"/>
              <w:autoSpaceDE w:val="0"/>
              <w:autoSpaceDN w:val="0"/>
              <w:adjustRightInd w:val="0"/>
              <w:jc w:val="center"/>
              <w:rPr>
                <w:rFonts w:cs="Calibri"/>
                <w:color w:val="333333"/>
                <w:sz w:val="20"/>
                <w:szCs w:val="20"/>
              </w:rPr>
            </w:pPr>
            <w:r w:rsidRPr="00491FF8">
              <w:rPr>
                <w:rFonts w:cs="Calibri"/>
                <w:color w:val="333333"/>
                <w:sz w:val="20"/>
                <w:szCs w:val="20"/>
              </w:rPr>
              <w:t>2.70 (2.30 - 3.80)</w:t>
            </w:r>
          </w:p>
        </w:tc>
        <w:tc>
          <w:tcPr>
            <w:tcW w:w="1843" w:type="dxa"/>
            <w:gridSpan w:val="2"/>
          </w:tcPr>
          <w:p w14:paraId="4117B494" w14:textId="259195C9" w:rsidR="00D44A0C" w:rsidRPr="00491FF8" w:rsidRDefault="00D44A0C" w:rsidP="00491FF8">
            <w:pPr>
              <w:widowControl w:val="0"/>
              <w:autoSpaceDE w:val="0"/>
              <w:autoSpaceDN w:val="0"/>
              <w:adjustRightInd w:val="0"/>
              <w:jc w:val="center"/>
              <w:rPr>
                <w:rFonts w:cs="Calibri"/>
                <w:color w:val="333333"/>
                <w:sz w:val="20"/>
                <w:szCs w:val="20"/>
              </w:rPr>
            </w:pPr>
            <w:r w:rsidRPr="00491FF8">
              <w:rPr>
                <w:rFonts w:cs="Calibri"/>
                <w:color w:val="333333"/>
                <w:sz w:val="20"/>
                <w:szCs w:val="20"/>
              </w:rPr>
              <w:t>2.90 (2.20 - 4.20)</w:t>
            </w:r>
          </w:p>
        </w:tc>
        <w:tc>
          <w:tcPr>
            <w:tcW w:w="916" w:type="dxa"/>
            <w:tcBorders>
              <w:right w:val="single" w:sz="4" w:space="0" w:color="auto"/>
            </w:tcBorders>
          </w:tcPr>
          <w:p w14:paraId="4577756C" w14:textId="5D2C07A6" w:rsidR="00D44A0C" w:rsidRPr="00491FF8" w:rsidRDefault="00D44A0C" w:rsidP="00491FF8">
            <w:pPr>
              <w:widowControl w:val="0"/>
              <w:autoSpaceDE w:val="0"/>
              <w:autoSpaceDN w:val="0"/>
              <w:adjustRightInd w:val="0"/>
              <w:jc w:val="center"/>
              <w:rPr>
                <w:rFonts w:cs="Calibri"/>
                <w:color w:val="333333"/>
                <w:sz w:val="20"/>
                <w:szCs w:val="20"/>
              </w:rPr>
            </w:pPr>
            <w:r w:rsidRPr="00491FF8">
              <w:rPr>
                <w:rFonts w:cs="Calibri"/>
                <w:color w:val="333333"/>
                <w:sz w:val="20"/>
                <w:szCs w:val="20"/>
              </w:rPr>
              <w:t>0.6</w:t>
            </w:r>
          </w:p>
        </w:tc>
        <w:tc>
          <w:tcPr>
            <w:tcW w:w="1772" w:type="dxa"/>
            <w:tcBorders>
              <w:left w:val="single" w:sz="4" w:space="0" w:color="auto"/>
            </w:tcBorders>
          </w:tcPr>
          <w:p w14:paraId="12E07A0B" w14:textId="7D2E5E04" w:rsidR="00D44A0C" w:rsidRPr="00491FF8" w:rsidRDefault="00D44A0C" w:rsidP="00491FF8">
            <w:pPr>
              <w:widowControl w:val="0"/>
              <w:autoSpaceDE w:val="0"/>
              <w:autoSpaceDN w:val="0"/>
              <w:adjustRightInd w:val="0"/>
              <w:jc w:val="center"/>
              <w:rPr>
                <w:rFonts w:asciiTheme="minorHAnsi" w:eastAsia="Times New Roman" w:hAnsiTheme="minorHAnsi" w:cstheme="minorHAnsi"/>
                <w:color w:val="333333"/>
                <w:sz w:val="20"/>
                <w:szCs w:val="20"/>
              </w:rPr>
            </w:pPr>
            <w:r w:rsidRPr="00491FF8">
              <w:rPr>
                <w:rFonts w:asciiTheme="minorHAnsi" w:eastAsia="Times New Roman" w:hAnsiTheme="minorHAnsi" w:cstheme="minorHAnsi"/>
                <w:color w:val="333333"/>
                <w:sz w:val="20"/>
                <w:szCs w:val="20"/>
              </w:rPr>
              <w:t>2.40 (2.00- 2.60)</w:t>
            </w:r>
          </w:p>
        </w:tc>
        <w:tc>
          <w:tcPr>
            <w:tcW w:w="1848" w:type="dxa"/>
          </w:tcPr>
          <w:p w14:paraId="48B6A840" w14:textId="76D9C32D" w:rsidR="00D44A0C" w:rsidRPr="00491FF8" w:rsidRDefault="00D44A0C" w:rsidP="00491FF8">
            <w:pPr>
              <w:widowControl w:val="0"/>
              <w:autoSpaceDE w:val="0"/>
              <w:autoSpaceDN w:val="0"/>
              <w:adjustRightInd w:val="0"/>
              <w:jc w:val="center"/>
              <w:rPr>
                <w:rFonts w:asciiTheme="minorHAnsi" w:eastAsia="Times New Roman" w:hAnsiTheme="minorHAnsi" w:cstheme="minorHAnsi"/>
                <w:color w:val="333333"/>
                <w:sz w:val="20"/>
                <w:szCs w:val="20"/>
              </w:rPr>
            </w:pPr>
            <w:r w:rsidRPr="00491FF8">
              <w:rPr>
                <w:rFonts w:asciiTheme="minorHAnsi" w:eastAsia="Times New Roman" w:hAnsiTheme="minorHAnsi" w:cstheme="minorHAnsi"/>
                <w:color w:val="333333"/>
                <w:sz w:val="20"/>
                <w:szCs w:val="20"/>
              </w:rPr>
              <w:t>2.60 (2.00- 2.60)</w:t>
            </w:r>
          </w:p>
        </w:tc>
        <w:tc>
          <w:tcPr>
            <w:tcW w:w="992" w:type="dxa"/>
            <w:gridSpan w:val="2"/>
            <w:shd w:val="clear" w:color="auto" w:fill="auto"/>
          </w:tcPr>
          <w:p w14:paraId="22617831" w14:textId="1B217BA1" w:rsidR="00D44A0C" w:rsidRPr="00491FF8" w:rsidRDefault="00D44A0C" w:rsidP="00491FF8">
            <w:pPr>
              <w:widowControl w:val="0"/>
              <w:autoSpaceDE w:val="0"/>
              <w:autoSpaceDN w:val="0"/>
              <w:adjustRightInd w:val="0"/>
              <w:jc w:val="center"/>
              <w:rPr>
                <w:rFonts w:asciiTheme="minorHAnsi" w:eastAsia="Times New Roman" w:hAnsiTheme="minorHAnsi" w:cstheme="minorHAnsi"/>
                <w:color w:val="333333"/>
                <w:sz w:val="20"/>
                <w:szCs w:val="20"/>
              </w:rPr>
            </w:pPr>
            <w:r w:rsidRPr="00491FF8">
              <w:rPr>
                <w:rFonts w:asciiTheme="minorHAnsi" w:eastAsia="Times New Roman" w:hAnsiTheme="minorHAnsi" w:cstheme="minorHAnsi"/>
                <w:color w:val="333333"/>
                <w:sz w:val="20"/>
                <w:szCs w:val="20"/>
              </w:rPr>
              <w:t>&gt;0.9</w:t>
            </w:r>
          </w:p>
        </w:tc>
      </w:tr>
      <w:tr w:rsidR="00D44A0C" w:rsidRPr="005C27F7" w14:paraId="4D8B8747" w14:textId="77777777" w:rsidTr="00491FF8">
        <w:trPr>
          <w:trHeight w:val="269"/>
        </w:trPr>
        <w:tc>
          <w:tcPr>
            <w:tcW w:w="3828" w:type="dxa"/>
            <w:shd w:val="clear" w:color="auto" w:fill="auto"/>
          </w:tcPr>
          <w:p w14:paraId="6A9EA43E" w14:textId="6E9080B7" w:rsidR="00D44A0C" w:rsidRPr="00491FF8" w:rsidRDefault="00D44A0C" w:rsidP="00D44A0C">
            <w:pPr>
              <w:widowControl w:val="0"/>
              <w:autoSpaceDE w:val="0"/>
              <w:autoSpaceDN w:val="0"/>
              <w:adjustRightInd w:val="0"/>
              <w:rPr>
                <w:rFonts w:cs="Calibri"/>
                <w:bCs/>
                <w:sz w:val="20"/>
                <w:szCs w:val="20"/>
                <w:lang w:val="en-US"/>
              </w:rPr>
            </w:pPr>
            <w:r w:rsidRPr="00491FF8">
              <w:rPr>
                <w:rFonts w:cs="Calibri"/>
                <w:sz w:val="20"/>
                <w:szCs w:val="20"/>
                <w:lang w:val="en-US"/>
              </w:rPr>
              <w:t xml:space="preserve">    Oxygen delivery index, mL/min/m</w:t>
            </w:r>
            <w:r w:rsidRPr="00491FF8">
              <w:rPr>
                <w:rFonts w:cs="Calibri"/>
                <w:sz w:val="20"/>
                <w:szCs w:val="20"/>
                <w:vertAlign w:val="superscript"/>
                <w:lang w:val="en-US"/>
              </w:rPr>
              <w:t>2</w:t>
            </w:r>
          </w:p>
        </w:tc>
        <w:tc>
          <w:tcPr>
            <w:tcW w:w="2126" w:type="dxa"/>
            <w:gridSpan w:val="2"/>
            <w:shd w:val="clear" w:color="auto" w:fill="auto"/>
          </w:tcPr>
          <w:p w14:paraId="630FCE9D" w14:textId="38A6D348" w:rsidR="00D44A0C" w:rsidRPr="00491FF8" w:rsidRDefault="00D44A0C" w:rsidP="00491FF8">
            <w:pPr>
              <w:widowControl w:val="0"/>
              <w:autoSpaceDE w:val="0"/>
              <w:autoSpaceDN w:val="0"/>
              <w:adjustRightInd w:val="0"/>
              <w:jc w:val="center"/>
              <w:rPr>
                <w:rFonts w:cs="Calibri"/>
                <w:color w:val="333333"/>
                <w:sz w:val="20"/>
                <w:szCs w:val="20"/>
              </w:rPr>
            </w:pPr>
            <w:r w:rsidRPr="00491FF8">
              <w:rPr>
                <w:rFonts w:cs="Calibri"/>
                <w:color w:val="333333"/>
                <w:sz w:val="20"/>
                <w:szCs w:val="20"/>
              </w:rPr>
              <w:t>389 (327 - 539)</w:t>
            </w:r>
          </w:p>
        </w:tc>
        <w:tc>
          <w:tcPr>
            <w:tcW w:w="1843" w:type="dxa"/>
            <w:gridSpan w:val="2"/>
          </w:tcPr>
          <w:p w14:paraId="7076530B" w14:textId="73045316" w:rsidR="00D44A0C" w:rsidRPr="00491FF8" w:rsidRDefault="00D44A0C" w:rsidP="00491FF8">
            <w:pPr>
              <w:widowControl w:val="0"/>
              <w:autoSpaceDE w:val="0"/>
              <w:autoSpaceDN w:val="0"/>
              <w:adjustRightInd w:val="0"/>
              <w:jc w:val="center"/>
              <w:rPr>
                <w:rFonts w:cs="Calibri"/>
                <w:color w:val="333333"/>
                <w:sz w:val="20"/>
                <w:szCs w:val="20"/>
              </w:rPr>
            </w:pPr>
            <w:r w:rsidRPr="00491FF8">
              <w:rPr>
                <w:rFonts w:cs="Calibri"/>
                <w:color w:val="333333"/>
                <w:sz w:val="20"/>
                <w:szCs w:val="20"/>
              </w:rPr>
              <w:t>408 (346 - 582)</w:t>
            </w:r>
          </w:p>
        </w:tc>
        <w:tc>
          <w:tcPr>
            <w:tcW w:w="916" w:type="dxa"/>
            <w:tcBorders>
              <w:right w:val="single" w:sz="4" w:space="0" w:color="auto"/>
            </w:tcBorders>
          </w:tcPr>
          <w:p w14:paraId="065CD06D" w14:textId="07F45C58" w:rsidR="00D44A0C" w:rsidRPr="00491FF8" w:rsidRDefault="00D44A0C" w:rsidP="00491FF8">
            <w:pPr>
              <w:widowControl w:val="0"/>
              <w:autoSpaceDE w:val="0"/>
              <w:autoSpaceDN w:val="0"/>
              <w:adjustRightInd w:val="0"/>
              <w:jc w:val="center"/>
              <w:rPr>
                <w:rFonts w:cs="Calibri"/>
                <w:color w:val="333333"/>
                <w:sz w:val="20"/>
                <w:szCs w:val="20"/>
              </w:rPr>
            </w:pPr>
            <w:r w:rsidRPr="00491FF8">
              <w:rPr>
                <w:rFonts w:cs="Calibri"/>
                <w:color w:val="333333"/>
                <w:sz w:val="20"/>
                <w:szCs w:val="20"/>
              </w:rPr>
              <w:t>0.7</w:t>
            </w:r>
          </w:p>
        </w:tc>
        <w:tc>
          <w:tcPr>
            <w:tcW w:w="1772" w:type="dxa"/>
            <w:tcBorders>
              <w:left w:val="single" w:sz="4" w:space="0" w:color="auto"/>
            </w:tcBorders>
          </w:tcPr>
          <w:p w14:paraId="31B489A4" w14:textId="44875E48" w:rsidR="00D44A0C" w:rsidRPr="00491FF8" w:rsidRDefault="00D44A0C" w:rsidP="00491FF8">
            <w:pPr>
              <w:widowControl w:val="0"/>
              <w:autoSpaceDE w:val="0"/>
              <w:autoSpaceDN w:val="0"/>
              <w:adjustRightInd w:val="0"/>
              <w:jc w:val="center"/>
              <w:rPr>
                <w:rFonts w:asciiTheme="minorHAnsi" w:eastAsia="Times New Roman" w:hAnsiTheme="minorHAnsi" w:cstheme="minorHAnsi"/>
                <w:color w:val="333333"/>
                <w:sz w:val="20"/>
                <w:szCs w:val="20"/>
              </w:rPr>
            </w:pPr>
            <w:r w:rsidRPr="00491FF8">
              <w:rPr>
                <w:rFonts w:asciiTheme="minorHAnsi" w:eastAsia="Times New Roman" w:hAnsiTheme="minorHAnsi" w:cstheme="minorHAnsi"/>
                <w:color w:val="333333"/>
                <w:sz w:val="20"/>
                <w:szCs w:val="20"/>
              </w:rPr>
              <w:t>352 (339- 421)</w:t>
            </w:r>
          </w:p>
        </w:tc>
        <w:tc>
          <w:tcPr>
            <w:tcW w:w="1848" w:type="dxa"/>
          </w:tcPr>
          <w:p w14:paraId="76111A36" w14:textId="1838C07B" w:rsidR="00D44A0C" w:rsidRPr="00491FF8" w:rsidRDefault="00D44A0C" w:rsidP="00491FF8">
            <w:pPr>
              <w:widowControl w:val="0"/>
              <w:autoSpaceDE w:val="0"/>
              <w:autoSpaceDN w:val="0"/>
              <w:adjustRightInd w:val="0"/>
              <w:jc w:val="center"/>
              <w:rPr>
                <w:rFonts w:asciiTheme="minorHAnsi" w:eastAsia="Times New Roman" w:hAnsiTheme="minorHAnsi" w:cstheme="minorHAnsi"/>
                <w:color w:val="333333"/>
                <w:sz w:val="20"/>
                <w:szCs w:val="20"/>
              </w:rPr>
            </w:pPr>
            <w:r w:rsidRPr="00491FF8">
              <w:rPr>
                <w:rFonts w:asciiTheme="minorHAnsi" w:eastAsia="Times New Roman" w:hAnsiTheme="minorHAnsi" w:cstheme="minorHAnsi"/>
                <w:color w:val="333333"/>
                <w:sz w:val="20"/>
                <w:szCs w:val="20"/>
              </w:rPr>
              <w:t>377 (331- 429)</w:t>
            </w:r>
          </w:p>
        </w:tc>
        <w:tc>
          <w:tcPr>
            <w:tcW w:w="992" w:type="dxa"/>
            <w:gridSpan w:val="2"/>
            <w:shd w:val="clear" w:color="auto" w:fill="auto"/>
          </w:tcPr>
          <w:p w14:paraId="09278E52" w14:textId="543CFDBB" w:rsidR="00D44A0C" w:rsidRPr="00491FF8" w:rsidRDefault="00D44A0C" w:rsidP="00491FF8">
            <w:pPr>
              <w:widowControl w:val="0"/>
              <w:autoSpaceDE w:val="0"/>
              <w:autoSpaceDN w:val="0"/>
              <w:adjustRightInd w:val="0"/>
              <w:jc w:val="center"/>
              <w:rPr>
                <w:rFonts w:asciiTheme="minorHAnsi" w:eastAsia="Times New Roman" w:hAnsiTheme="minorHAnsi" w:cstheme="minorHAnsi"/>
                <w:color w:val="333333"/>
                <w:sz w:val="20"/>
                <w:szCs w:val="20"/>
              </w:rPr>
            </w:pPr>
            <w:r w:rsidRPr="00491FF8">
              <w:rPr>
                <w:rFonts w:asciiTheme="minorHAnsi" w:eastAsia="Times New Roman" w:hAnsiTheme="minorHAnsi" w:cstheme="minorHAnsi"/>
                <w:color w:val="333333"/>
                <w:sz w:val="20"/>
                <w:szCs w:val="20"/>
              </w:rPr>
              <w:t>&gt;0.9</w:t>
            </w:r>
          </w:p>
        </w:tc>
      </w:tr>
      <w:tr w:rsidR="00D44A0C" w:rsidRPr="005C27F7" w14:paraId="3DD5711A" w14:textId="77777777" w:rsidTr="00491FF8">
        <w:trPr>
          <w:trHeight w:val="269"/>
        </w:trPr>
        <w:tc>
          <w:tcPr>
            <w:tcW w:w="3828" w:type="dxa"/>
            <w:shd w:val="clear" w:color="auto" w:fill="auto"/>
          </w:tcPr>
          <w:p w14:paraId="62E79FF2" w14:textId="77777777" w:rsidR="00D44A0C" w:rsidRPr="00491FF8" w:rsidRDefault="00D44A0C" w:rsidP="00D44A0C">
            <w:pPr>
              <w:widowControl w:val="0"/>
              <w:autoSpaceDE w:val="0"/>
              <w:autoSpaceDN w:val="0"/>
              <w:adjustRightInd w:val="0"/>
              <w:rPr>
                <w:rFonts w:cs="Calibri"/>
                <w:b/>
                <w:sz w:val="20"/>
                <w:szCs w:val="20"/>
                <w:lang w:val="en-US"/>
              </w:rPr>
            </w:pPr>
            <w:r w:rsidRPr="00491FF8">
              <w:rPr>
                <w:rFonts w:cs="Calibri"/>
                <w:b/>
                <w:sz w:val="20"/>
                <w:szCs w:val="20"/>
                <w:lang w:val="en-US"/>
              </w:rPr>
              <w:t>Respiratory mechanics</w:t>
            </w:r>
          </w:p>
        </w:tc>
        <w:tc>
          <w:tcPr>
            <w:tcW w:w="2126" w:type="dxa"/>
            <w:gridSpan w:val="2"/>
            <w:shd w:val="clear" w:color="auto" w:fill="auto"/>
          </w:tcPr>
          <w:p w14:paraId="6AEFE459" w14:textId="77777777" w:rsidR="00D44A0C" w:rsidRPr="00491FF8" w:rsidRDefault="00D44A0C" w:rsidP="00491FF8">
            <w:pPr>
              <w:widowControl w:val="0"/>
              <w:autoSpaceDE w:val="0"/>
              <w:autoSpaceDN w:val="0"/>
              <w:adjustRightInd w:val="0"/>
              <w:jc w:val="center"/>
              <w:rPr>
                <w:rFonts w:cs="Calibri"/>
                <w:sz w:val="20"/>
                <w:szCs w:val="20"/>
                <w:lang w:val="en-US"/>
              </w:rPr>
            </w:pPr>
          </w:p>
        </w:tc>
        <w:tc>
          <w:tcPr>
            <w:tcW w:w="1843" w:type="dxa"/>
            <w:gridSpan w:val="2"/>
          </w:tcPr>
          <w:p w14:paraId="74F174BE" w14:textId="77777777" w:rsidR="00D44A0C" w:rsidRPr="00491FF8" w:rsidRDefault="00D44A0C" w:rsidP="00491FF8">
            <w:pPr>
              <w:widowControl w:val="0"/>
              <w:autoSpaceDE w:val="0"/>
              <w:autoSpaceDN w:val="0"/>
              <w:adjustRightInd w:val="0"/>
              <w:jc w:val="center"/>
              <w:rPr>
                <w:rFonts w:cs="Calibri"/>
                <w:sz w:val="20"/>
                <w:szCs w:val="20"/>
                <w:lang w:val="en-US"/>
              </w:rPr>
            </w:pPr>
          </w:p>
        </w:tc>
        <w:tc>
          <w:tcPr>
            <w:tcW w:w="916" w:type="dxa"/>
            <w:tcBorders>
              <w:right w:val="single" w:sz="4" w:space="0" w:color="auto"/>
            </w:tcBorders>
          </w:tcPr>
          <w:p w14:paraId="2CDB8EDC" w14:textId="4ACEA735" w:rsidR="00D44A0C" w:rsidRPr="00491FF8" w:rsidRDefault="00D44A0C" w:rsidP="00491FF8">
            <w:pPr>
              <w:widowControl w:val="0"/>
              <w:autoSpaceDE w:val="0"/>
              <w:autoSpaceDN w:val="0"/>
              <w:adjustRightInd w:val="0"/>
              <w:jc w:val="center"/>
              <w:rPr>
                <w:rFonts w:cs="Calibri"/>
                <w:sz w:val="20"/>
                <w:szCs w:val="20"/>
                <w:highlight w:val="yellow"/>
                <w:lang w:val="en-US"/>
              </w:rPr>
            </w:pPr>
          </w:p>
        </w:tc>
        <w:tc>
          <w:tcPr>
            <w:tcW w:w="1772" w:type="dxa"/>
            <w:tcBorders>
              <w:left w:val="single" w:sz="4" w:space="0" w:color="auto"/>
            </w:tcBorders>
          </w:tcPr>
          <w:p w14:paraId="2B015B0B" w14:textId="77777777"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p>
        </w:tc>
        <w:tc>
          <w:tcPr>
            <w:tcW w:w="1848" w:type="dxa"/>
          </w:tcPr>
          <w:p w14:paraId="6E0E88FD" w14:textId="77777777"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p>
        </w:tc>
        <w:tc>
          <w:tcPr>
            <w:tcW w:w="992" w:type="dxa"/>
            <w:gridSpan w:val="2"/>
            <w:shd w:val="clear" w:color="auto" w:fill="auto"/>
          </w:tcPr>
          <w:p w14:paraId="074D5C2A" w14:textId="0551B7B5"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p>
        </w:tc>
      </w:tr>
      <w:tr w:rsidR="00D44A0C" w:rsidRPr="005C27F7" w14:paraId="280E0C1A" w14:textId="77777777" w:rsidTr="00491FF8">
        <w:trPr>
          <w:trHeight w:val="269"/>
        </w:trPr>
        <w:tc>
          <w:tcPr>
            <w:tcW w:w="3828" w:type="dxa"/>
            <w:shd w:val="clear" w:color="auto" w:fill="auto"/>
            <w:hideMark/>
          </w:tcPr>
          <w:p w14:paraId="4060D4FA" w14:textId="77777777" w:rsidR="00D44A0C" w:rsidRPr="00491FF8" w:rsidRDefault="00D44A0C" w:rsidP="00D44A0C">
            <w:pPr>
              <w:widowControl w:val="0"/>
              <w:autoSpaceDE w:val="0"/>
              <w:autoSpaceDN w:val="0"/>
              <w:adjustRightInd w:val="0"/>
              <w:rPr>
                <w:rFonts w:cs="Calibri"/>
                <w:sz w:val="20"/>
                <w:szCs w:val="20"/>
                <w:lang w:val="en-US"/>
              </w:rPr>
            </w:pPr>
            <w:r w:rsidRPr="00491FF8">
              <w:rPr>
                <w:rFonts w:cs="Calibri"/>
                <w:sz w:val="20"/>
                <w:szCs w:val="20"/>
                <w:lang w:val="en-US"/>
              </w:rPr>
              <w:t xml:space="preserve">    </w:t>
            </w:r>
            <w:proofErr w:type="spellStart"/>
            <w:r w:rsidRPr="00491FF8">
              <w:rPr>
                <w:rFonts w:cs="Calibri"/>
                <w:sz w:val="20"/>
                <w:szCs w:val="20"/>
                <w:lang w:val="en-US"/>
              </w:rPr>
              <w:t>PEEP</w:t>
            </w:r>
            <w:r w:rsidRPr="00491FF8">
              <w:rPr>
                <w:rFonts w:cs="Calibri"/>
                <w:sz w:val="20"/>
                <w:szCs w:val="20"/>
                <w:vertAlign w:val="subscript"/>
                <w:lang w:val="en-US"/>
              </w:rPr>
              <w:t>tot</w:t>
            </w:r>
            <w:proofErr w:type="spellEnd"/>
            <w:r w:rsidRPr="00491FF8">
              <w:rPr>
                <w:rFonts w:cs="Calibri"/>
                <w:sz w:val="20"/>
                <w:szCs w:val="20"/>
                <w:lang w:val="en-US"/>
              </w:rPr>
              <w:t>, cmH</w:t>
            </w:r>
            <w:r w:rsidRPr="00491FF8">
              <w:rPr>
                <w:rFonts w:cs="Calibri"/>
                <w:sz w:val="20"/>
                <w:szCs w:val="20"/>
                <w:vertAlign w:val="subscript"/>
                <w:lang w:val="en-US"/>
              </w:rPr>
              <w:t>2</w:t>
            </w:r>
            <w:r w:rsidRPr="00491FF8">
              <w:rPr>
                <w:rFonts w:cs="Calibri"/>
                <w:sz w:val="20"/>
                <w:szCs w:val="20"/>
                <w:lang w:val="en-US"/>
              </w:rPr>
              <w:t>O</w:t>
            </w:r>
          </w:p>
        </w:tc>
        <w:tc>
          <w:tcPr>
            <w:tcW w:w="2126" w:type="dxa"/>
            <w:gridSpan w:val="2"/>
            <w:shd w:val="clear" w:color="auto" w:fill="auto"/>
            <w:hideMark/>
          </w:tcPr>
          <w:p w14:paraId="5DD74F30" w14:textId="590EB3CF"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17 (14 - 20)</w:t>
            </w:r>
          </w:p>
        </w:tc>
        <w:tc>
          <w:tcPr>
            <w:tcW w:w="1843" w:type="dxa"/>
            <w:gridSpan w:val="2"/>
          </w:tcPr>
          <w:p w14:paraId="3E8E8BB0" w14:textId="2414F76C"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11 (8 - 16)</w:t>
            </w:r>
          </w:p>
        </w:tc>
        <w:tc>
          <w:tcPr>
            <w:tcW w:w="916" w:type="dxa"/>
            <w:tcBorders>
              <w:right w:val="single" w:sz="4" w:space="0" w:color="auto"/>
            </w:tcBorders>
          </w:tcPr>
          <w:p w14:paraId="098EFB35" w14:textId="7EB9291E"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0.044</w:t>
            </w:r>
          </w:p>
        </w:tc>
        <w:tc>
          <w:tcPr>
            <w:tcW w:w="1772" w:type="dxa"/>
            <w:tcBorders>
              <w:left w:val="single" w:sz="4" w:space="0" w:color="auto"/>
            </w:tcBorders>
          </w:tcPr>
          <w:p w14:paraId="24EC6D6D" w14:textId="7EC6C376"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17 (13 - 19)</w:t>
            </w:r>
          </w:p>
        </w:tc>
        <w:tc>
          <w:tcPr>
            <w:tcW w:w="1848" w:type="dxa"/>
          </w:tcPr>
          <w:p w14:paraId="1D2EC5F7" w14:textId="2E70A2E2"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17 (15 - 18)</w:t>
            </w:r>
          </w:p>
        </w:tc>
        <w:tc>
          <w:tcPr>
            <w:tcW w:w="992" w:type="dxa"/>
            <w:gridSpan w:val="2"/>
            <w:shd w:val="clear" w:color="auto" w:fill="auto"/>
            <w:hideMark/>
          </w:tcPr>
          <w:p w14:paraId="0269988D" w14:textId="33739966"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&gt;0.9</w:t>
            </w:r>
          </w:p>
        </w:tc>
      </w:tr>
      <w:tr w:rsidR="00D44A0C" w:rsidRPr="005C27F7" w14:paraId="1D893524" w14:textId="77777777" w:rsidTr="00491FF8">
        <w:trPr>
          <w:trHeight w:val="269"/>
        </w:trPr>
        <w:tc>
          <w:tcPr>
            <w:tcW w:w="3828" w:type="dxa"/>
            <w:shd w:val="clear" w:color="auto" w:fill="auto"/>
            <w:hideMark/>
          </w:tcPr>
          <w:p w14:paraId="56BEFAC5" w14:textId="77777777" w:rsidR="00D44A0C" w:rsidRPr="00491FF8" w:rsidRDefault="00D44A0C" w:rsidP="00D44A0C">
            <w:pPr>
              <w:widowControl w:val="0"/>
              <w:autoSpaceDE w:val="0"/>
              <w:autoSpaceDN w:val="0"/>
              <w:adjustRightInd w:val="0"/>
              <w:rPr>
                <w:rFonts w:cs="Calibri"/>
                <w:sz w:val="20"/>
                <w:szCs w:val="20"/>
                <w:lang w:val="en-US"/>
              </w:rPr>
            </w:pPr>
            <w:r w:rsidRPr="00491FF8">
              <w:rPr>
                <w:rFonts w:cs="Calibri"/>
                <w:sz w:val="20"/>
                <w:szCs w:val="20"/>
                <w:lang w:val="en-US"/>
              </w:rPr>
              <w:t xml:space="preserve">    Driving pressure, cmH</w:t>
            </w:r>
            <w:r w:rsidRPr="00491FF8">
              <w:rPr>
                <w:rFonts w:cs="Calibri"/>
                <w:sz w:val="20"/>
                <w:szCs w:val="20"/>
                <w:vertAlign w:val="subscript"/>
                <w:lang w:val="en-US"/>
              </w:rPr>
              <w:t>2</w:t>
            </w:r>
            <w:r w:rsidRPr="00491FF8">
              <w:rPr>
                <w:rFonts w:cs="Calibri"/>
                <w:sz w:val="20"/>
                <w:szCs w:val="20"/>
                <w:lang w:val="en-US"/>
              </w:rPr>
              <w:t>O</w:t>
            </w:r>
          </w:p>
        </w:tc>
        <w:tc>
          <w:tcPr>
            <w:tcW w:w="2126" w:type="dxa"/>
            <w:gridSpan w:val="2"/>
            <w:shd w:val="clear" w:color="auto" w:fill="auto"/>
            <w:hideMark/>
          </w:tcPr>
          <w:p w14:paraId="77A749FB" w14:textId="2DF90F4A"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11 (10 - 12)</w:t>
            </w:r>
          </w:p>
        </w:tc>
        <w:tc>
          <w:tcPr>
            <w:tcW w:w="1843" w:type="dxa"/>
            <w:gridSpan w:val="2"/>
          </w:tcPr>
          <w:p w14:paraId="1DA9DE04" w14:textId="0926CB06"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9 (9 - 12)</w:t>
            </w:r>
          </w:p>
        </w:tc>
        <w:tc>
          <w:tcPr>
            <w:tcW w:w="916" w:type="dxa"/>
            <w:tcBorders>
              <w:right w:val="single" w:sz="4" w:space="0" w:color="auto"/>
            </w:tcBorders>
          </w:tcPr>
          <w:p w14:paraId="5B99B8A6" w14:textId="59F574F6"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0.4</w:t>
            </w:r>
          </w:p>
        </w:tc>
        <w:tc>
          <w:tcPr>
            <w:tcW w:w="1772" w:type="dxa"/>
            <w:tcBorders>
              <w:left w:val="single" w:sz="4" w:space="0" w:color="auto"/>
            </w:tcBorders>
          </w:tcPr>
          <w:p w14:paraId="13CF24C8" w14:textId="79D41C53"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12 (9 - 14)</w:t>
            </w:r>
          </w:p>
        </w:tc>
        <w:tc>
          <w:tcPr>
            <w:tcW w:w="1848" w:type="dxa"/>
          </w:tcPr>
          <w:p w14:paraId="0CC2D617" w14:textId="2C4FC737"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11 (9 - 15)</w:t>
            </w:r>
          </w:p>
        </w:tc>
        <w:tc>
          <w:tcPr>
            <w:tcW w:w="992" w:type="dxa"/>
            <w:gridSpan w:val="2"/>
            <w:shd w:val="clear" w:color="auto" w:fill="auto"/>
            <w:hideMark/>
          </w:tcPr>
          <w:p w14:paraId="6663CBAA" w14:textId="71086B66"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&gt;0.9</w:t>
            </w:r>
          </w:p>
        </w:tc>
      </w:tr>
      <w:tr w:rsidR="00D44A0C" w:rsidRPr="005C27F7" w14:paraId="3C0F0485" w14:textId="77777777" w:rsidTr="00491FF8">
        <w:trPr>
          <w:trHeight w:val="269"/>
        </w:trPr>
        <w:tc>
          <w:tcPr>
            <w:tcW w:w="3828" w:type="dxa"/>
            <w:shd w:val="clear" w:color="auto" w:fill="auto"/>
            <w:hideMark/>
          </w:tcPr>
          <w:p w14:paraId="33C86DA3" w14:textId="77777777" w:rsidR="00D44A0C" w:rsidRPr="00491FF8" w:rsidRDefault="00D44A0C" w:rsidP="00D44A0C">
            <w:pPr>
              <w:widowControl w:val="0"/>
              <w:autoSpaceDE w:val="0"/>
              <w:autoSpaceDN w:val="0"/>
              <w:adjustRightInd w:val="0"/>
              <w:rPr>
                <w:rFonts w:cs="Calibri"/>
                <w:sz w:val="20"/>
                <w:szCs w:val="20"/>
                <w:lang w:val="en-US"/>
              </w:rPr>
            </w:pPr>
            <w:r w:rsidRPr="00491FF8">
              <w:rPr>
                <w:rFonts w:cs="Calibri"/>
                <w:sz w:val="20"/>
                <w:szCs w:val="20"/>
                <w:lang w:val="en-US"/>
              </w:rPr>
              <w:t xml:space="preserve">    C</w:t>
            </w:r>
            <w:r w:rsidRPr="00491FF8">
              <w:rPr>
                <w:rFonts w:cs="Calibri"/>
                <w:sz w:val="20"/>
                <w:szCs w:val="20"/>
                <w:vertAlign w:val="subscript"/>
                <w:lang w:val="en-US"/>
              </w:rPr>
              <w:t>RS</w:t>
            </w:r>
            <w:r w:rsidRPr="00491FF8">
              <w:rPr>
                <w:rFonts w:cs="Calibri"/>
                <w:sz w:val="20"/>
                <w:szCs w:val="20"/>
                <w:lang w:val="en-US"/>
              </w:rPr>
              <w:t>, mL/cmH</w:t>
            </w:r>
            <w:r w:rsidRPr="00491FF8">
              <w:rPr>
                <w:rFonts w:cs="Calibri"/>
                <w:sz w:val="20"/>
                <w:szCs w:val="20"/>
                <w:vertAlign w:val="subscript"/>
                <w:lang w:val="en-US"/>
              </w:rPr>
              <w:t>2</w:t>
            </w:r>
            <w:r w:rsidRPr="00491FF8">
              <w:rPr>
                <w:rFonts w:cs="Calibri"/>
                <w:sz w:val="20"/>
                <w:szCs w:val="20"/>
                <w:lang w:val="en-US"/>
              </w:rPr>
              <w:t>O</w:t>
            </w:r>
          </w:p>
        </w:tc>
        <w:tc>
          <w:tcPr>
            <w:tcW w:w="2126" w:type="dxa"/>
            <w:gridSpan w:val="2"/>
            <w:shd w:val="clear" w:color="auto" w:fill="auto"/>
            <w:hideMark/>
          </w:tcPr>
          <w:p w14:paraId="2B22CB9A" w14:textId="3FBEE591"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39 (27 - 43)</w:t>
            </w:r>
          </w:p>
        </w:tc>
        <w:tc>
          <w:tcPr>
            <w:tcW w:w="1843" w:type="dxa"/>
            <w:gridSpan w:val="2"/>
          </w:tcPr>
          <w:p w14:paraId="3DC06410" w14:textId="1979CCB6"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39 (33 - 50)</w:t>
            </w:r>
          </w:p>
        </w:tc>
        <w:tc>
          <w:tcPr>
            <w:tcW w:w="916" w:type="dxa"/>
            <w:tcBorders>
              <w:right w:val="single" w:sz="4" w:space="0" w:color="auto"/>
            </w:tcBorders>
          </w:tcPr>
          <w:p w14:paraId="422024C9" w14:textId="4311A1C3"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0.4</w:t>
            </w:r>
          </w:p>
        </w:tc>
        <w:tc>
          <w:tcPr>
            <w:tcW w:w="1772" w:type="dxa"/>
            <w:tcBorders>
              <w:left w:val="single" w:sz="4" w:space="0" w:color="auto"/>
            </w:tcBorders>
          </w:tcPr>
          <w:p w14:paraId="5C8BB388" w14:textId="26453774"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40 (31 - 42)</w:t>
            </w:r>
          </w:p>
        </w:tc>
        <w:tc>
          <w:tcPr>
            <w:tcW w:w="1848" w:type="dxa"/>
          </w:tcPr>
          <w:p w14:paraId="767357AC" w14:textId="486D15C9"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37 (33 - 47)</w:t>
            </w:r>
          </w:p>
        </w:tc>
        <w:tc>
          <w:tcPr>
            <w:tcW w:w="992" w:type="dxa"/>
            <w:gridSpan w:val="2"/>
            <w:shd w:val="clear" w:color="auto" w:fill="auto"/>
            <w:hideMark/>
          </w:tcPr>
          <w:p w14:paraId="4AFBE1B7" w14:textId="46DDC0F8"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0.9</w:t>
            </w:r>
          </w:p>
        </w:tc>
      </w:tr>
      <w:tr w:rsidR="00D44A0C" w:rsidRPr="005C27F7" w14:paraId="17D26E6D" w14:textId="77777777" w:rsidTr="00491FF8">
        <w:trPr>
          <w:trHeight w:val="269"/>
        </w:trPr>
        <w:tc>
          <w:tcPr>
            <w:tcW w:w="3828" w:type="dxa"/>
            <w:shd w:val="clear" w:color="auto" w:fill="auto"/>
            <w:hideMark/>
          </w:tcPr>
          <w:p w14:paraId="272D3065" w14:textId="77777777" w:rsidR="00D44A0C" w:rsidRPr="00491FF8" w:rsidRDefault="00D44A0C" w:rsidP="00D44A0C">
            <w:pPr>
              <w:widowControl w:val="0"/>
              <w:autoSpaceDE w:val="0"/>
              <w:autoSpaceDN w:val="0"/>
              <w:adjustRightInd w:val="0"/>
              <w:rPr>
                <w:rFonts w:cs="Calibri"/>
                <w:sz w:val="20"/>
                <w:szCs w:val="20"/>
                <w:lang w:val="en-US"/>
              </w:rPr>
            </w:pPr>
            <w:r w:rsidRPr="00491FF8">
              <w:rPr>
                <w:rFonts w:cs="Calibri"/>
                <w:sz w:val="20"/>
                <w:szCs w:val="20"/>
                <w:lang w:val="en-US"/>
              </w:rPr>
              <w:t xml:space="preserve">    End-expiratory lung volume, mL </w:t>
            </w:r>
          </w:p>
        </w:tc>
        <w:tc>
          <w:tcPr>
            <w:tcW w:w="2126" w:type="dxa"/>
            <w:gridSpan w:val="2"/>
            <w:shd w:val="clear" w:color="auto" w:fill="auto"/>
            <w:hideMark/>
          </w:tcPr>
          <w:p w14:paraId="0BA65083" w14:textId="4539D5B6"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2376 (1754 - 3369)</w:t>
            </w:r>
          </w:p>
        </w:tc>
        <w:tc>
          <w:tcPr>
            <w:tcW w:w="1843" w:type="dxa"/>
            <w:gridSpan w:val="2"/>
          </w:tcPr>
          <w:p w14:paraId="5678ED7E" w14:textId="11DAF12C"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1814 (1411 - 2656)</w:t>
            </w:r>
          </w:p>
        </w:tc>
        <w:tc>
          <w:tcPr>
            <w:tcW w:w="916" w:type="dxa"/>
            <w:tcBorders>
              <w:right w:val="single" w:sz="4" w:space="0" w:color="auto"/>
            </w:tcBorders>
          </w:tcPr>
          <w:p w14:paraId="5CBAA1F9" w14:textId="014914FC"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0.3</w:t>
            </w:r>
          </w:p>
        </w:tc>
        <w:tc>
          <w:tcPr>
            <w:tcW w:w="1772" w:type="dxa"/>
            <w:tcBorders>
              <w:left w:val="single" w:sz="4" w:space="0" w:color="auto"/>
            </w:tcBorders>
          </w:tcPr>
          <w:p w14:paraId="48E76011" w14:textId="048C9F6B"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1863 (1540 - 2368)</w:t>
            </w:r>
          </w:p>
        </w:tc>
        <w:tc>
          <w:tcPr>
            <w:tcW w:w="1848" w:type="dxa"/>
          </w:tcPr>
          <w:p w14:paraId="6F5D58D2" w14:textId="3CCFA228"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2031 (1493 - 2263)</w:t>
            </w:r>
          </w:p>
        </w:tc>
        <w:tc>
          <w:tcPr>
            <w:tcW w:w="992" w:type="dxa"/>
            <w:gridSpan w:val="2"/>
            <w:shd w:val="clear" w:color="auto" w:fill="auto"/>
            <w:hideMark/>
          </w:tcPr>
          <w:p w14:paraId="6039788C" w14:textId="608DE86D"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0.9</w:t>
            </w:r>
          </w:p>
        </w:tc>
      </w:tr>
      <w:tr w:rsidR="00D44A0C" w:rsidRPr="005C27F7" w14:paraId="48D80D91" w14:textId="77777777" w:rsidTr="00491FF8">
        <w:trPr>
          <w:trHeight w:val="269"/>
        </w:trPr>
        <w:tc>
          <w:tcPr>
            <w:tcW w:w="3828" w:type="dxa"/>
            <w:shd w:val="clear" w:color="auto" w:fill="auto"/>
          </w:tcPr>
          <w:p w14:paraId="7EE2FDB9" w14:textId="77777777" w:rsidR="00D44A0C" w:rsidRPr="00491FF8" w:rsidRDefault="00D44A0C" w:rsidP="00D44A0C">
            <w:pPr>
              <w:widowControl w:val="0"/>
              <w:autoSpaceDE w:val="0"/>
              <w:autoSpaceDN w:val="0"/>
              <w:adjustRightInd w:val="0"/>
              <w:rPr>
                <w:rFonts w:cs="Calibri"/>
                <w:bCs/>
                <w:sz w:val="20"/>
                <w:szCs w:val="20"/>
                <w:lang w:val="en-US"/>
              </w:rPr>
            </w:pPr>
            <w:r w:rsidRPr="00491FF8">
              <w:rPr>
                <w:rFonts w:cs="Calibri"/>
                <w:bCs/>
                <w:sz w:val="20"/>
                <w:szCs w:val="20"/>
                <w:lang w:val="en-US"/>
              </w:rPr>
              <w:t xml:space="preserve">    Recruited volume from PEEP 5 cmH</w:t>
            </w:r>
            <w:r w:rsidRPr="00491FF8">
              <w:rPr>
                <w:rFonts w:cs="Calibri"/>
                <w:bCs/>
                <w:sz w:val="20"/>
                <w:szCs w:val="20"/>
                <w:vertAlign w:val="subscript"/>
                <w:lang w:val="en-US"/>
              </w:rPr>
              <w:t>2</w:t>
            </w:r>
            <w:r w:rsidRPr="00491FF8">
              <w:rPr>
                <w:rFonts w:cs="Calibri"/>
                <w:bCs/>
                <w:sz w:val="20"/>
                <w:szCs w:val="20"/>
                <w:lang w:val="en-US"/>
              </w:rPr>
              <w:t xml:space="preserve">O, mL </w:t>
            </w:r>
          </w:p>
        </w:tc>
        <w:tc>
          <w:tcPr>
            <w:tcW w:w="2126" w:type="dxa"/>
            <w:gridSpan w:val="2"/>
            <w:shd w:val="clear" w:color="auto" w:fill="auto"/>
          </w:tcPr>
          <w:p w14:paraId="652C8FE6" w14:textId="09124743"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740 (460 - 1381)</w:t>
            </w:r>
          </w:p>
        </w:tc>
        <w:tc>
          <w:tcPr>
            <w:tcW w:w="1843" w:type="dxa"/>
            <w:gridSpan w:val="2"/>
          </w:tcPr>
          <w:p w14:paraId="2B49D1D8" w14:textId="1D448C1D"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279 (129 - 996)</w:t>
            </w:r>
          </w:p>
        </w:tc>
        <w:tc>
          <w:tcPr>
            <w:tcW w:w="916" w:type="dxa"/>
            <w:tcBorders>
              <w:right w:val="single" w:sz="4" w:space="0" w:color="auto"/>
            </w:tcBorders>
          </w:tcPr>
          <w:p w14:paraId="24D62194" w14:textId="5D1A7C60"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0.3</w:t>
            </w:r>
          </w:p>
        </w:tc>
        <w:tc>
          <w:tcPr>
            <w:tcW w:w="1772" w:type="dxa"/>
            <w:tcBorders>
              <w:left w:val="single" w:sz="4" w:space="0" w:color="auto"/>
            </w:tcBorders>
          </w:tcPr>
          <w:p w14:paraId="12C74CA6" w14:textId="21CC845F"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558 (129 - 819)</w:t>
            </w:r>
          </w:p>
        </w:tc>
        <w:tc>
          <w:tcPr>
            <w:tcW w:w="1848" w:type="dxa"/>
          </w:tcPr>
          <w:p w14:paraId="02D43C86" w14:textId="3DFEE257"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606 (233 - 886)</w:t>
            </w:r>
          </w:p>
        </w:tc>
        <w:tc>
          <w:tcPr>
            <w:tcW w:w="992" w:type="dxa"/>
            <w:gridSpan w:val="2"/>
            <w:shd w:val="clear" w:color="auto" w:fill="auto"/>
          </w:tcPr>
          <w:p w14:paraId="0D2E6B53" w14:textId="4F6188E4"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0.8</w:t>
            </w:r>
          </w:p>
        </w:tc>
      </w:tr>
      <w:tr w:rsidR="00D44A0C" w:rsidRPr="005C27F7" w14:paraId="6404D3E5" w14:textId="77777777" w:rsidTr="00491FF8">
        <w:trPr>
          <w:trHeight w:val="269"/>
        </w:trPr>
        <w:tc>
          <w:tcPr>
            <w:tcW w:w="3828" w:type="dxa"/>
            <w:shd w:val="clear" w:color="auto" w:fill="auto"/>
          </w:tcPr>
          <w:p w14:paraId="238D5948" w14:textId="77777777" w:rsidR="00D44A0C" w:rsidRPr="00491FF8" w:rsidRDefault="00D44A0C" w:rsidP="00D44A0C">
            <w:pPr>
              <w:widowControl w:val="0"/>
              <w:autoSpaceDE w:val="0"/>
              <w:autoSpaceDN w:val="0"/>
              <w:adjustRightInd w:val="0"/>
              <w:rPr>
                <w:rFonts w:cs="Calibri"/>
                <w:sz w:val="20"/>
                <w:szCs w:val="20"/>
                <w:vertAlign w:val="subscript"/>
                <w:lang w:val="en-US"/>
              </w:rPr>
            </w:pPr>
            <w:r w:rsidRPr="00491FF8">
              <w:rPr>
                <w:rFonts w:cs="Calibri"/>
                <w:bCs/>
                <w:sz w:val="20"/>
                <w:szCs w:val="20"/>
                <w:lang w:val="en-US"/>
              </w:rPr>
              <w:t xml:space="preserve">    Measured </w:t>
            </w:r>
            <w:proofErr w:type="spellStart"/>
            <w:proofErr w:type="gramStart"/>
            <w:r w:rsidRPr="00491FF8">
              <w:rPr>
                <w:rFonts w:cs="Calibri"/>
                <w:bCs/>
                <w:sz w:val="20"/>
                <w:szCs w:val="20"/>
                <w:lang w:val="en-US"/>
              </w:rPr>
              <w:t>P</w:t>
            </w:r>
            <w:r w:rsidRPr="00491FF8">
              <w:rPr>
                <w:rFonts w:cs="Calibri"/>
                <w:bCs/>
                <w:sz w:val="20"/>
                <w:szCs w:val="20"/>
                <w:vertAlign w:val="subscript"/>
                <w:lang w:val="en-US"/>
              </w:rPr>
              <w:t>L,exp</w:t>
            </w:r>
            <w:proofErr w:type="spellEnd"/>
            <w:proofErr w:type="gramEnd"/>
            <w:r w:rsidRPr="00491FF8">
              <w:rPr>
                <w:rFonts w:cs="Calibri"/>
                <w:bCs/>
                <w:sz w:val="20"/>
                <w:szCs w:val="20"/>
                <w:lang w:val="en-US"/>
              </w:rPr>
              <w:t>, cmH</w:t>
            </w:r>
            <w:r w:rsidRPr="00491FF8">
              <w:rPr>
                <w:rFonts w:cs="Calibri"/>
                <w:bCs/>
                <w:sz w:val="20"/>
                <w:szCs w:val="20"/>
                <w:vertAlign w:val="subscript"/>
                <w:lang w:val="en-US"/>
              </w:rPr>
              <w:t>2</w:t>
            </w:r>
            <w:r w:rsidRPr="00491FF8">
              <w:rPr>
                <w:rFonts w:cs="Calibri"/>
                <w:bCs/>
                <w:sz w:val="20"/>
                <w:szCs w:val="20"/>
                <w:lang w:val="en-US"/>
              </w:rPr>
              <w:t>O</w:t>
            </w:r>
          </w:p>
        </w:tc>
        <w:tc>
          <w:tcPr>
            <w:tcW w:w="2126" w:type="dxa"/>
            <w:gridSpan w:val="2"/>
            <w:shd w:val="clear" w:color="auto" w:fill="auto"/>
          </w:tcPr>
          <w:p w14:paraId="00A6DE53" w14:textId="4D362725"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7 (5 - 8)</w:t>
            </w:r>
          </w:p>
        </w:tc>
        <w:tc>
          <w:tcPr>
            <w:tcW w:w="1843" w:type="dxa"/>
            <w:gridSpan w:val="2"/>
          </w:tcPr>
          <w:p w14:paraId="1BE45BB4" w14:textId="20BD68B3"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3 (1 - 4)</w:t>
            </w:r>
          </w:p>
        </w:tc>
        <w:tc>
          <w:tcPr>
            <w:tcW w:w="916" w:type="dxa"/>
            <w:tcBorders>
              <w:right w:val="single" w:sz="4" w:space="0" w:color="auto"/>
            </w:tcBorders>
          </w:tcPr>
          <w:p w14:paraId="4600BE0F" w14:textId="2DAABF5B"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0.013</w:t>
            </w:r>
          </w:p>
        </w:tc>
        <w:tc>
          <w:tcPr>
            <w:tcW w:w="1772" w:type="dxa"/>
            <w:tcBorders>
              <w:left w:val="single" w:sz="4" w:space="0" w:color="auto"/>
            </w:tcBorders>
          </w:tcPr>
          <w:p w14:paraId="7EAF0A51" w14:textId="33C43E2B"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4 (0 - 5)</w:t>
            </w:r>
          </w:p>
        </w:tc>
        <w:tc>
          <w:tcPr>
            <w:tcW w:w="1848" w:type="dxa"/>
          </w:tcPr>
          <w:p w14:paraId="1C2BC3FB" w14:textId="444E841D"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2 (1 - 4)</w:t>
            </w:r>
          </w:p>
        </w:tc>
        <w:tc>
          <w:tcPr>
            <w:tcW w:w="992" w:type="dxa"/>
            <w:gridSpan w:val="2"/>
            <w:shd w:val="clear" w:color="auto" w:fill="auto"/>
          </w:tcPr>
          <w:p w14:paraId="06180F05" w14:textId="211FAA19"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0.9</w:t>
            </w:r>
          </w:p>
        </w:tc>
      </w:tr>
      <w:tr w:rsidR="00D44A0C" w:rsidRPr="005C27F7" w14:paraId="74933B01" w14:textId="77777777" w:rsidTr="00491FF8">
        <w:trPr>
          <w:trHeight w:val="269"/>
        </w:trPr>
        <w:tc>
          <w:tcPr>
            <w:tcW w:w="3828" w:type="dxa"/>
            <w:shd w:val="clear" w:color="auto" w:fill="auto"/>
          </w:tcPr>
          <w:p w14:paraId="2841ECAB" w14:textId="77777777" w:rsidR="00D44A0C" w:rsidRPr="00491FF8" w:rsidRDefault="00D44A0C" w:rsidP="00D44A0C">
            <w:pPr>
              <w:widowControl w:val="0"/>
              <w:autoSpaceDE w:val="0"/>
              <w:autoSpaceDN w:val="0"/>
              <w:adjustRightInd w:val="0"/>
              <w:rPr>
                <w:rFonts w:cs="Calibri"/>
                <w:bCs/>
                <w:sz w:val="20"/>
                <w:szCs w:val="20"/>
                <w:lang w:val="en-US"/>
              </w:rPr>
            </w:pPr>
            <w:r w:rsidRPr="00491FF8">
              <w:rPr>
                <w:rFonts w:cs="Calibri"/>
                <w:bCs/>
                <w:sz w:val="20"/>
                <w:szCs w:val="20"/>
                <w:lang w:val="en-US"/>
              </w:rPr>
              <w:t xml:space="preserve">    Calculated </w:t>
            </w:r>
            <w:proofErr w:type="spellStart"/>
            <w:proofErr w:type="gramStart"/>
            <w:r w:rsidRPr="00491FF8">
              <w:rPr>
                <w:rFonts w:cs="Calibri"/>
                <w:bCs/>
                <w:sz w:val="20"/>
                <w:szCs w:val="20"/>
                <w:lang w:val="en-US"/>
              </w:rPr>
              <w:t>P</w:t>
            </w:r>
            <w:r w:rsidRPr="00491FF8">
              <w:rPr>
                <w:rFonts w:cs="Calibri"/>
                <w:bCs/>
                <w:sz w:val="20"/>
                <w:szCs w:val="20"/>
                <w:vertAlign w:val="subscript"/>
                <w:lang w:val="en-US"/>
              </w:rPr>
              <w:t>L,insp</w:t>
            </w:r>
            <w:proofErr w:type="spellEnd"/>
            <w:proofErr w:type="gramEnd"/>
            <w:r w:rsidRPr="00491FF8">
              <w:rPr>
                <w:rFonts w:cs="Calibri"/>
                <w:bCs/>
                <w:sz w:val="20"/>
                <w:szCs w:val="20"/>
                <w:lang w:val="en-US"/>
              </w:rPr>
              <w:t>, cmH</w:t>
            </w:r>
            <w:r w:rsidRPr="00491FF8">
              <w:rPr>
                <w:rFonts w:cs="Calibri"/>
                <w:bCs/>
                <w:sz w:val="20"/>
                <w:szCs w:val="20"/>
                <w:vertAlign w:val="subscript"/>
                <w:lang w:val="en-US"/>
              </w:rPr>
              <w:t>2</w:t>
            </w:r>
            <w:r w:rsidRPr="00491FF8">
              <w:rPr>
                <w:rFonts w:cs="Calibri"/>
                <w:bCs/>
                <w:sz w:val="20"/>
                <w:szCs w:val="20"/>
                <w:lang w:val="en-US"/>
              </w:rPr>
              <w:t>O</w:t>
            </w:r>
          </w:p>
        </w:tc>
        <w:tc>
          <w:tcPr>
            <w:tcW w:w="2126" w:type="dxa"/>
            <w:gridSpan w:val="2"/>
            <w:shd w:val="clear" w:color="auto" w:fill="auto"/>
          </w:tcPr>
          <w:p w14:paraId="042130A5" w14:textId="56A1F1E9"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21 (20.4 - 21.8)</w:t>
            </w:r>
          </w:p>
        </w:tc>
        <w:tc>
          <w:tcPr>
            <w:tcW w:w="1843" w:type="dxa"/>
            <w:gridSpan w:val="2"/>
          </w:tcPr>
          <w:p w14:paraId="3E270A7E" w14:textId="5DC4EF89"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17.9 (11.7 - 19.1)</w:t>
            </w:r>
          </w:p>
        </w:tc>
        <w:tc>
          <w:tcPr>
            <w:tcW w:w="916" w:type="dxa"/>
            <w:tcBorders>
              <w:right w:val="single" w:sz="4" w:space="0" w:color="auto"/>
            </w:tcBorders>
          </w:tcPr>
          <w:p w14:paraId="6F90094C" w14:textId="4BEA9C01"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0.025</w:t>
            </w:r>
          </w:p>
        </w:tc>
        <w:tc>
          <w:tcPr>
            <w:tcW w:w="1772" w:type="dxa"/>
            <w:tcBorders>
              <w:left w:val="single" w:sz="4" w:space="0" w:color="auto"/>
            </w:tcBorders>
          </w:tcPr>
          <w:p w14:paraId="632F5B8F" w14:textId="2B3D7328"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20.6 (20.4 - 21.0)</w:t>
            </w:r>
          </w:p>
        </w:tc>
        <w:tc>
          <w:tcPr>
            <w:tcW w:w="1848" w:type="dxa"/>
          </w:tcPr>
          <w:p w14:paraId="2AD8652D" w14:textId="6F779900"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22.4 (18.1 - 23.7)</w:t>
            </w:r>
          </w:p>
        </w:tc>
        <w:tc>
          <w:tcPr>
            <w:tcW w:w="992" w:type="dxa"/>
            <w:gridSpan w:val="2"/>
            <w:shd w:val="clear" w:color="auto" w:fill="auto"/>
          </w:tcPr>
          <w:p w14:paraId="13C12ACA" w14:textId="7F187D58"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0.3</w:t>
            </w:r>
          </w:p>
        </w:tc>
      </w:tr>
      <w:tr w:rsidR="00D44A0C" w:rsidRPr="005C27F7" w14:paraId="57378890" w14:textId="77777777" w:rsidTr="00491FF8">
        <w:trPr>
          <w:trHeight w:val="269"/>
        </w:trPr>
        <w:tc>
          <w:tcPr>
            <w:tcW w:w="3828" w:type="dxa"/>
            <w:shd w:val="clear" w:color="auto" w:fill="auto"/>
          </w:tcPr>
          <w:p w14:paraId="4F4B9B56" w14:textId="77777777" w:rsidR="00D44A0C" w:rsidRPr="00491FF8" w:rsidRDefault="00D44A0C" w:rsidP="00D44A0C">
            <w:pPr>
              <w:widowControl w:val="0"/>
              <w:autoSpaceDE w:val="0"/>
              <w:autoSpaceDN w:val="0"/>
              <w:adjustRightInd w:val="0"/>
              <w:rPr>
                <w:rFonts w:cs="Calibri"/>
                <w:bCs/>
                <w:sz w:val="20"/>
                <w:szCs w:val="20"/>
                <w:lang w:val="en-US"/>
              </w:rPr>
            </w:pPr>
            <w:r w:rsidRPr="00491FF8">
              <w:rPr>
                <w:rFonts w:cs="Calibri"/>
                <w:sz w:val="20"/>
                <w:szCs w:val="20"/>
                <w:lang w:val="en-US"/>
              </w:rPr>
              <w:t xml:space="preserve">    C</w:t>
            </w:r>
            <w:r w:rsidRPr="00491FF8">
              <w:rPr>
                <w:rFonts w:cs="Calibri"/>
                <w:sz w:val="20"/>
                <w:szCs w:val="20"/>
                <w:vertAlign w:val="subscript"/>
                <w:lang w:val="en-US"/>
              </w:rPr>
              <w:t>CW</w:t>
            </w:r>
            <w:r w:rsidRPr="00491FF8">
              <w:rPr>
                <w:rFonts w:cs="Calibri"/>
                <w:sz w:val="20"/>
                <w:szCs w:val="20"/>
                <w:lang w:val="en-US"/>
              </w:rPr>
              <w:t>, mL/cmH</w:t>
            </w:r>
            <w:r w:rsidRPr="00491FF8">
              <w:rPr>
                <w:rFonts w:cs="Calibri"/>
                <w:sz w:val="20"/>
                <w:szCs w:val="20"/>
                <w:vertAlign w:val="subscript"/>
                <w:lang w:val="en-US"/>
              </w:rPr>
              <w:t>2</w:t>
            </w:r>
            <w:r w:rsidRPr="00491FF8">
              <w:rPr>
                <w:rFonts w:cs="Calibri"/>
                <w:sz w:val="20"/>
                <w:szCs w:val="20"/>
                <w:lang w:val="en-US"/>
              </w:rPr>
              <w:t>O</w:t>
            </w:r>
          </w:p>
        </w:tc>
        <w:tc>
          <w:tcPr>
            <w:tcW w:w="2126" w:type="dxa"/>
            <w:gridSpan w:val="2"/>
            <w:shd w:val="clear" w:color="auto" w:fill="auto"/>
          </w:tcPr>
          <w:p w14:paraId="22930364" w14:textId="77FD2C2D"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142 (108 - 175)</w:t>
            </w:r>
          </w:p>
        </w:tc>
        <w:tc>
          <w:tcPr>
            <w:tcW w:w="1843" w:type="dxa"/>
            <w:gridSpan w:val="2"/>
          </w:tcPr>
          <w:p w14:paraId="4219CED3" w14:textId="4694B874"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175 (113 - 213)</w:t>
            </w:r>
          </w:p>
        </w:tc>
        <w:tc>
          <w:tcPr>
            <w:tcW w:w="916" w:type="dxa"/>
            <w:tcBorders>
              <w:right w:val="single" w:sz="4" w:space="0" w:color="auto"/>
            </w:tcBorders>
          </w:tcPr>
          <w:p w14:paraId="35B5997C" w14:textId="11B8125C"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0.2</w:t>
            </w:r>
          </w:p>
        </w:tc>
        <w:tc>
          <w:tcPr>
            <w:tcW w:w="1772" w:type="dxa"/>
            <w:tcBorders>
              <w:left w:val="single" w:sz="4" w:space="0" w:color="auto"/>
            </w:tcBorders>
          </w:tcPr>
          <w:p w14:paraId="19493E7C" w14:textId="50E9A8D5"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142 (125 - 213)</w:t>
            </w:r>
          </w:p>
        </w:tc>
        <w:tc>
          <w:tcPr>
            <w:tcW w:w="1848" w:type="dxa"/>
          </w:tcPr>
          <w:p w14:paraId="29EEE47A" w14:textId="5A357C2D"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188 (142 - 213)</w:t>
            </w:r>
          </w:p>
        </w:tc>
        <w:tc>
          <w:tcPr>
            <w:tcW w:w="992" w:type="dxa"/>
            <w:gridSpan w:val="2"/>
            <w:shd w:val="clear" w:color="auto" w:fill="auto"/>
          </w:tcPr>
          <w:p w14:paraId="7FF78F0B" w14:textId="4141C40D"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0.6</w:t>
            </w:r>
          </w:p>
        </w:tc>
      </w:tr>
      <w:tr w:rsidR="00D44A0C" w:rsidRPr="005C27F7" w14:paraId="41F30F5C" w14:textId="77777777" w:rsidTr="00491FF8">
        <w:trPr>
          <w:trHeight w:val="269"/>
        </w:trPr>
        <w:tc>
          <w:tcPr>
            <w:tcW w:w="3828" w:type="dxa"/>
            <w:shd w:val="clear" w:color="auto" w:fill="auto"/>
          </w:tcPr>
          <w:p w14:paraId="087EE7FD" w14:textId="77777777" w:rsidR="00D44A0C" w:rsidRPr="00491FF8" w:rsidRDefault="00D44A0C" w:rsidP="00D44A0C">
            <w:pPr>
              <w:widowControl w:val="0"/>
              <w:autoSpaceDE w:val="0"/>
              <w:autoSpaceDN w:val="0"/>
              <w:adjustRightInd w:val="0"/>
              <w:rPr>
                <w:rFonts w:cs="Calibri"/>
                <w:bCs/>
                <w:sz w:val="20"/>
                <w:szCs w:val="20"/>
                <w:lang w:val="en-US"/>
              </w:rPr>
            </w:pPr>
            <w:r w:rsidRPr="00491FF8">
              <w:rPr>
                <w:rFonts w:cs="Calibri"/>
                <w:bCs/>
                <w:sz w:val="20"/>
                <w:szCs w:val="20"/>
                <w:lang w:val="en-US"/>
              </w:rPr>
              <w:t xml:space="preserve">    E</w:t>
            </w:r>
            <w:r w:rsidRPr="00491FF8">
              <w:rPr>
                <w:rFonts w:cs="Calibri"/>
                <w:bCs/>
                <w:sz w:val="20"/>
                <w:szCs w:val="20"/>
                <w:vertAlign w:val="subscript"/>
                <w:lang w:val="en-US"/>
              </w:rPr>
              <w:t>L</w:t>
            </w:r>
            <w:r w:rsidRPr="00491FF8">
              <w:rPr>
                <w:rFonts w:cs="Calibri"/>
                <w:bCs/>
                <w:sz w:val="20"/>
                <w:szCs w:val="20"/>
                <w:lang w:val="en-US"/>
              </w:rPr>
              <w:t>/E</w:t>
            </w:r>
            <w:r w:rsidRPr="00491FF8">
              <w:rPr>
                <w:rFonts w:cs="Calibri"/>
                <w:bCs/>
                <w:sz w:val="20"/>
                <w:szCs w:val="20"/>
                <w:vertAlign w:val="subscript"/>
                <w:lang w:val="en-US"/>
              </w:rPr>
              <w:t>RS</w:t>
            </w:r>
          </w:p>
        </w:tc>
        <w:tc>
          <w:tcPr>
            <w:tcW w:w="2126" w:type="dxa"/>
            <w:gridSpan w:val="2"/>
            <w:shd w:val="clear" w:color="auto" w:fill="auto"/>
          </w:tcPr>
          <w:p w14:paraId="07968910" w14:textId="22569B67"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0.75 (0.70 - 0.80)</w:t>
            </w:r>
          </w:p>
        </w:tc>
        <w:tc>
          <w:tcPr>
            <w:tcW w:w="1843" w:type="dxa"/>
            <w:gridSpan w:val="2"/>
          </w:tcPr>
          <w:p w14:paraId="3B307545" w14:textId="6F94787C"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0.78 (0.67 - 0.80)</w:t>
            </w:r>
          </w:p>
        </w:tc>
        <w:tc>
          <w:tcPr>
            <w:tcW w:w="916" w:type="dxa"/>
            <w:tcBorders>
              <w:right w:val="single" w:sz="4" w:space="0" w:color="auto"/>
            </w:tcBorders>
          </w:tcPr>
          <w:p w14:paraId="040D91ED" w14:textId="1E0F595B"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0.6</w:t>
            </w:r>
          </w:p>
        </w:tc>
        <w:tc>
          <w:tcPr>
            <w:tcW w:w="1772" w:type="dxa"/>
            <w:tcBorders>
              <w:left w:val="single" w:sz="4" w:space="0" w:color="auto"/>
            </w:tcBorders>
          </w:tcPr>
          <w:p w14:paraId="7B5ED40C" w14:textId="2EFECF18"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0.78 (0.67 - 0.80)</w:t>
            </w:r>
          </w:p>
        </w:tc>
        <w:tc>
          <w:tcPr>
            <w:tcW w:w="1848" w:type="dxa"/>
          </w:tcPr>
          <w:p w14:paraId="7FF9BFA0" w14:textId="005B8BC9"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0.80 (0.67 - 0.82)</w:t>
            </w:r>
          </w:p>
        </w:tc>
        <w:tc>
          <w:tcPr>
            <w:tcW w:w="992" w:type="dxa"/>
            <w:gridSpan w:val="2"/>
            <w:shd w:val="clear" w:color="auto" w:fill="auto"/>
          </w:tcPr>
          <w:p w14:paraId="7F0D729E" w14:textId="20F257F8"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0.7</w:t>
            </w:r>
          </w:p>
        </w:tc>
      </w:tr>
      <w:tr w:rsidR="00D44A0C" w:rsidRPr="005C27F7" w14:paraId="0019FE3D" w14:textId="77777777" w:rsidTr="00491FF8">
        <w:trPr>
          <w:trHeight w:val="269"/>
        </w:trPr>
        <w:tc>
          <w:tcPr>
            <w:tcW w:w="3828" w:type="dxa"/>
            <w:shd w:val="clear" w:color="auto" w:fill="auto"/>
          </w:tcPr>
          <w:p w14:paraId="24A10EEB" w14:textId="77777777" w:rsidR="00D44A0C" w:rsidRPr="00491FF8" w:rsidRDefault="00D44A0C" w:rsidP="00D44A0C">
            <w:pPr>
              <w:widowControl w:val="0"/>
              <w:autoSpaceDE w:val="0"/>
              <w:autoSpaceDN w:val="0"/>
              <w:adjustRightInd w:val="0"/>
              <w:rPr>
                <w:rFonts w:cs="Calibri"/>
                <w:bCs/>
                <w:sz w:val="20"/>
                <w:szCs w:val="20"/>
                <w:lang w:val="en-US"/>
              </w:rPr>
            </w:pPr>
            <w:r w:rsidRPr="00491FF8">
              <w:rPr>
                <w:rFonts w:cs="Calibri"/>
                <w:bCs/>
                <w:sz w:val="20"/>
                <w:szCs w:val="20"/>
                <w:lang w:val="en-US"/>
              </w:rPr>
              <w:t xml:space="preserve">    Transpulmonary driving pressure, cmH</w:t>
            </w:r>
            <w:r w:rsidRPr="00491FF8">
              <w:rPr>
                <w:rFonts w:cs="Calibri"/>
                <w:bCs/>
                <w:sz w:val="20"/>
                <w:szCs w:val="20"/>
                <w:vertAlign w:val="subscript"/>
                <w:lang w:val="en-US"/>
              </w:rPr>
              <w:t>2</w:t>
            </w:r>
            <w:r w:rsidRPr="00491FF8">
              <w:rPr>
                <w:rFonts w:cs="Calibri"/>
                <w:bCs/>
                <w:sz w:val="20"/>
                <w:szCs w:val="20"/>
                <w:lang w:val="en-US"/>
              </w:rPr>
              <w:t>O</w:t>
            </w:r>
          </w:p>
        </w:tc>
        <w:tc>
          <w:tcPr>
            <w:tcW w:w="2126" w:type="dxa"/>
            <w:gridSpan w:val="2"/>
            <w:shd w:val="clear" w:color="auto" w:fill="auto"/>
          </w:tcPr>
          <w:p w14:paraId="51C626AF" w14:textId="38A8EC72"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8 (7 - 9)</w:t>
            </w:r>
          </w:p>
        </w:tc>
        <w:tc>
          <w:tcPr>
            <w:tcW w:w="1843" w:type="dxa"/>
            <w:gridSpan w:val="2"/>
          </w:tcPr>
          <w:p w14:paraId="6F7C13B1" w14:textId="24BD2053"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7 (7 - 11)</w:t>
            </w:r>
          </w:p>
        </w:tc>
        <w:tc>
          <w:tcPr>
            <w:tcW w:w="916" w:type="dxa"/>
            <w:tcBorders>
              <w:right w:val="single" w:sz="4" w:space="0" w:color="auto"/>
            </w:tcBorders>
          </w:tcPr>
          <w:p w14:paraId="054E0F89" w14:textId="322A1917"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0.5</w:t>
            </w:r>
          </w:p>
        </w:tc>
        <w:tc>
          <w:tcPr>
            <w:tcW w:w="1772" w:type="dxa"/>
            <w:tcBorders>
              <w:left w:val="single" w:sz="4" w:space="0" w:color="auto"/>
            </w:tcBorders>
          </w:tcPr>
          <w:p w14:paraId="513D0297" w14:textId="2152CBD3"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10 (7 - 10)</w:t>
            </w:r>
          </w:p>
        </w:tc>
        <w:tc>
          <w:tcPr>
            <w:tcW w:w="1848" w:type="dxa"/>
          </w:tcPr>
          <w:p w14:paraId="2C994A5A" w14:textId="4F2F9B1D"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9 (6 - 11)</w:t>
            </w:r>
          </w:p>
        </w:tc>
        <w:tc>
          <w:tcPr>
            <w:tcW w:w="992" w:type="dxa"/>
            <w:gridSpan w:val="2"/>
            <w:shd w:val="clear" w:color="auto" w:fill="auto"/>
          </w:tcPr>
          <w:p w14:paraId="20B94F0A" w14:textId="77726389"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&gt;0.9</w:t>
            </w:r>
          </w:p>
        </w:tc>
      </w:tr>
      <w:tr w:rsidR="00D44A0C" w:rsidRPr="003C4462" w14:paraId="30B07048" w14:textId="77777777" w:rsidTr="00491FF8">
        <w:trPr>
          <w:trHeight w:val="269"/>
        </w:trPr>
        <w:tc>
          <w:tcPr>
            <w:tcW w:w="3828" w:type="dxa"/>
            <w:shd w:val="clear" w:color="auto" w:fill="auto"/>
          </w:tcPr>
          <w:p w14:paraId="003B2834" w14:textId="77777777" w:rsidR="00D44A0C" w:rsidRPr="00491FF8" w:rsidRDefault="00D44A0C" w:rsidP="00D44A0C">
            <w:pPr>
              <w:widowControl w:val="0"/>
              <w:autoSpaceDE w:val="0"/>
              <w:autoSpaceDN w:val="0"/>
              <w:adjustRightInd w:val="0"/>
              <w:rPr>
                <w:rFonts w:cs="Calibri"/>
                <w:bCs/>
                <w:sz w:val="20"/>
                <w:szCs w:val="20"/>
                <w:lang w:val="en-US"/>
              </w:rPr>
            </w:pPr>
            <w:r w:rsidRPr="00491FF8">
              <w:rPr>
                <w:rFonts w:cs="Calibri"/>
                <w:bCs/>
                <w:sz w:val="20"/>
                <w:szCs w:val="20"/>
                <w:lang w:val="en-US"/>
              </w:rPr>
              <w:t xml:space="preserve">    Lung strain </w:t>
            </w:r>
          </w:p>
        </w:tc>
        <w:tc>
          <w:tcPr>
            <w:tcW w:w="2126" w:type="dxa"/>
            <w:gridSpan w:val="2"/>
            <w:shd w:val="clear" w:color="auto" w:fill="auto"/>
          </w:tcPr>
          <w:p w14:paraId="788215A6" w14:textId="7EEF06AA"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0.61 (0.34 - 0.98)</w:t>
            </w:r>
          </w:p>
        </w:tc>
        <w:tc>
          <w:tcPr>
            <w:tcW w:w="1843" w:type="dxa"/>
            <w:gridSpan w:val="2"/>
          </w:tcPr>
          <w:p w14:paraId="21DDED23" w14:textId="32DFA8B6"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0.65 (0.36 - 1.02)</w:t>
            </w:r>
          </w:p>
        </w:tc>
        <w:tc>
          <w:tcPr>
            <w:tcW w:w="916" w:type="dxa"/>
            <w:tcBorders>
              <w:right w:val="single" w:sz="4" w:space="0" w:color="auto"/>
            </w:tcBorders>
          </w:tcPr>
          <w:p w14:paraId="6172969E" w14:textId="77100C42"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&gt;0.9</w:t>
            </w:r>
          </w:p>
        </w:tc>
        <w:tc>
          <w:tcPr>
            <w:tcW w:w="1772" w:type="dxa"/>
            <w:tcBorders>
              <w:left w:val="single" w:sz="4" w:space="0" w:color="auto"/>
            </w:tcBorders>
          </w:tcPr>
          <w:p w14:paraId="3E51E109" w14:textId="0603CE3B"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0.87 (0.76- 0.96)</w:t>
            </w:r>
          </w:p>
        </w:tc>
        <w:tc>
          <w:tcPr>
            <w:tcW w:w="1848" w:type="dxa"/>
          </w:tcPr>
          <w:p w14:paraId="6632DDAD" w14:textId="5D276C9C"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0.86 (0.56- 1.08)</w:t>
            </w:r>
          </w:p>
        </w:tc>
        <w:tc>
          <w:tcPr>
            <w:tcW w:w="992" w:type="dxa"/>
            <w:gridSpan w:val="2"/>
            <w:shd w:val="clear" w:color="auto" w:fill="auto"/>
          </w:tcPr>
          <w:p w14:paraId="6B04C2C2" w14:textId="2D97AE9B"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&gt;0.9</w:t>
            </w:r>
          </w:p>
        </w:tc>
      </w:tr>
      <w:tr w:rsidR="00D44A0C" w:rsidRPr="005C27F7" w14:paraId="34FD037B" w14:textId="77777777" w:rsidTr="00491FF8">
        <w:trPr>
          <w:trHeight w:val="269"/>
        </w:trPr>
        <w:tc>
          <w:tcPr>
            <w:tcW w:w="3828" w:type="dxa"/>
            <w:shd w:val="clear" w:color="auto" w:fill="auto"/>
          </w:tcPr>
          <w:p w14:paraId="7BD051E5" w14:textId="4E238E1A" w:rsidR="00D44A0C" w:rsidRPr="00491FF8" w:rsidRDefault="00D44A0C" w:rsidP="00D44A0C">
            <w:pPr>
              <w:widowControl w:val="0"/>
              <w:autoSpaceDE w:val="0"/>
              <w:autoSpaceDN w:val="0"/>
              <w:adjustRightInd w:val="0"/>
              <w:rPr>
                <w:rFonts w:cs="Calibri"/>
                <w:bCs/>
                <w:sz w:val="20"/>
                <w:szCs w:val="20"/>
                <w:lang w:val="en-US"/>
              </w:rPr>
            </w:pPr>
            <w:r w:rsidRPr="00491FF8">
              <w:rPr>
                <w:rFonts w:cs="Calibri"/>
                <w:sz w:val="20"/>
                <w:szCs w:val="20"/>
                <w:lang w:val="en-US"/>
              </w:rPr>
              <w:t xml:space="preserve">    D</w:t>
            </w:r>
            <w:r w:rsidRPr="00491FF8">
              <w:rPr>
                <w:rFonts w:cs="Calibri"/>
                <w:bCs/>
                <w:sz w:val="20"/>
                <w:szCs w:val="20"/>
                <w:lang w:val="en-US"/>
              </w:rPr>
              <w:t>orsal fraction of ventilation</w:t>
            </w:r>
            <w:r w:rsidR="00491FF8">
              <w:rPr>
                <w:rFonts w:cs="Calibri"/>
                <w:bCs/>
                <w:sz w:val="20"/>
                <w:szCs w:val="20"/>
                <w:lang w:val="en-US"/>
              </w:rPr>
              <w:t xml:space="preserve"> </w:t>
            </w:r>
            <w:r w:rsidRPr="00491FF8">
              <w:rPr>
                <w:rFonts w:cs="Calibri"/>
                <w:bCs/>
                <w:sz w:val="20"/>
                <w:szCs w:val="20"/>
                <w:lang w:val="en-US"/>
              </w:rPr>
              <w:t>(</w:t>
            </w:r>
            <w:proofErr w:type="spellStart"/>
            <w:r w:rsidRPr="00491FF8">
              <w:rPr>
                <w:rFonts w:cs="Calibri"/>
                <w:sz w:val="20"/>
                <w:szCs w:val="20"/>
                <w:lang w:val="en-US"/>
              </w:rPr>
              <w:t>TV</w:t>
            </w:r>
            <w:r w:rsidRPr="00491FF8">
              <w:rPr>
                <w:rFonts w:cs="Calibri"/>
                <w:sz w:val="20"/>
                <w:szCs w:val="20"/>
                <w:vertAlign w:val="subscript"/>
                <w:lang w:val="en-US"/>
              </w:rPr>
              <w:t>dependent</w:t>
            </w:r>
            <w:proofErr w:type="spellEnd"/>
            <w:r w:rsidRPr="00491FF8">
              <w:rPr>
                <w:rFonts w:cs="Calibri"/>
                <w:sz w:val="20"/>
                <w:szCs w:val="20"/>
                <w:lang w:val="en-US"/>
              </w:rPr>
              <w:t>/</w:t>
            </w:r>
            <w:proofErr w:type="spellStart"/>
            <w:r w:rsidRPr="00491FF8">
              <w:rPr>
                <w:rFonts w:cs="Calibri"/>
                <w:sz w:val="20"/>
                <w:szCs w:val="20"/>
                <w:lang w:val="en-US"/>
              </w:rPr>
              <w:t>TV</w:t>
            </w:r>
            <w:r w:rsidRPr="00491FF8">
              <w:rPr>
                <w:rFonts w:cs="Calibri"/>
                <w:sz w:val="20"/>
                <w:szCs w:val="20"/>
                <w:vertAlign w:val="subscript"/>
                <w:lang w:val="en-US"/>
              </w:rPr>
              <w:t>global</w:t>
            </w:r>
            <w:proofErr w:type="spellEnd"/>
            <w:r w:rsidRPr="00491FF8">
              <w:rPr>
                <w:rFonts w:cs="Calibri"/>
                <w:sz w:val="20"/>
                <w:szCs w:val="20"/>
                <w:lang w:val="en-US"/>
              </w:rPr>
              <w:t>)</w:t>
            </w:r>
          </w:p>
        </w:tc>
        <w:tc>
          <w:tcPr>
            <w:tcW w:w="2126" w:type="dxa"/>
            <w:gridSpan w:val="2"/>
            <w:shd w:val="clear" w:color="auto" w:fill="auto"/>
          </w:tcPr>
          <w:p w14:paraId="01E2B2EF" w14:textId="2F96902E"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0.47 (0.40 - 0.60)</w:t>
            </w:r>
          </w:p>
        </w:tc>
        <w:tc>
          <w:tcPr>
            <w:tcW w:w="1843" w:type="dxa"/>
            <w:gridSpan w:val="2"/>
          </w:tcPr>
          <w:p w14:paraId="5CA349A3" w14:textId="3E2613CC"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0.36 (0.27 - 0.56)</w:t>
            </w:r>
          </w:p>
        </w:tc>
        <w:tc>
          <w:tcPr>
            <w:tcW w:w="916" w:type="dxa"/>
            <w:tcBorders>
              <w:right w:val="single" w:sz="4" w:space="0" w:color="auto"/>
            </w:tcBorders>
          </w:tcPr>
          <w:p w14:paraId="6B458DDF" w14:textId="2139104F"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0.3</w:t>
            </w:r>
          </w:p>
        </w:tc>
        <w:tc>
          <w:tcPr>
            <w:tcW w:w="1772" w:type="dxa"/>
            <w:tcBorders>
              <w:left w:val="single" w:sz="4" w:space="0" w:color="auto"/>
            </w:tcBorders>
          </w:tcPr>
          <w:p w14:paraId="6851FDC1" w14:textId="6718DA80"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0.47 (0.39- 0.55)</w:t>
            </w:r>
          </w:p>
        </w:tc>
        <w:tc>
          <w:tcPr>
            <w:tcW w:w="1848" w:type="dxa"/>
          </w:tcPr>
          <w:p w14:paraId="2C80BA45" w14:textId="288FEB36"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0.41 (0.32- 0.53)</w:t>
            </w:r>
          </w:p>
        </w:tc>
        <w:tc>
          <w:tcPr>
            <w:tcW w:w="992" w:type="dxa"/>
            <w:gridSpan w:val="2"/>
            <w:shd w:val="clear" w:color="auto" w:fill="auto"/>
          </w:tcPr>
          <w:p w14:paraId="55B251E8" w14:textId="77CB5A8A"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0.5</w:t>
            </w:r>
          </w:p>
        </w:tc>
      </w:tr>
      <w:tr w:rsidR="00D44A0C" w:rsidRPr="005C27F7" w14:paraId="551D5C3F" w14:textId="77777777" w:rsidTr="00491FF8">
        <w:trPr>
          <w:trHeight w:val="269"/>
        </w:trPr>
        <w:tc>
          <w:tcPr>
            <w:tcW w:w="3828" w:type="dxa"/>
            <w:shd w:val="clear" w:color="auto" w:fill="auto"/>
          </w:tcPr>
          <w:p w14:paraId="697B431F" w14:textId="77777777" w:rsidR="00D44A0C" w:rsidRPr="00491FF8" w:rsidRDefault="00D44A0C" w:rsidP="00D44A0C">
            <w:pPr>
              <w:widowControl w:val="0"/>
              <w:autoSpaceDE w:val="0"/>
              <w:autoSpaceDN w:val="0"/>
              <w:adjustRightInd w:val="0"/>
              <w:rPr>
                <w:rFonts w:cs="Calibri"/>
                <w:bCs/>
                <w:sz w:val="20"/>
                <w:szCs w:val="20"/>
              </w:rPr>
            </w:pPr>
            <w:r w:rsidRPr="00491FF8">
              <w:rPr>
                <w:rFonts w:cs="Calibri"/>
                <w:bCs/>
                <w:sz w:val="20"/>
                <w:szCs w:val="20"/>
              </w:rPr>
              <w:t xml:space="preserve">    </w:t>
            </w:r>
            <w:proofErr w:type="spellStart"/>
            <w:proofErr w:type="gramStart"/>
            <w:r w:rsidRPr="00491FF8">
              <w:rPr>
                <w:rFonts w:cs="Calibri"/>
                <w:bCs/>
                <w:sz w:val="20"/>
                <w:szCs w:val="20"/>
              </w:rPr>
              <w:t>C</w:t>
            </w:r>
            <w:r w:rsidRPr="00491FF8">
              <w:rPr>
                <w:rFonts w:cs="Calibri"/>
                <w:bCs/>
                <w:sz w:val="20"/>
                <w:szCs w:val="20"/>
                <w:vertAlign w:val="subscript"/>
              </w:rPr>
              <w:t>RS,non</w:t>
            </w:r>
            <w:proofErr w:type="gramEnd"/>
            <w:r w:rsidRPr="00491FF8">
              <w:rPr>
                <w:rFonts w:cs="Calibri"/>
                <w:bCs/>
                <w:sz w:val="20"/>
                <w:szCs w:val="20"/>
                <w:vertAlign w:val="subscript"/>
              </w:rPr>
              <w:t>-dependent</w:t>
            </w:r>
            <w:proofErr w:type="spellEnd"/>
            <w:r w:rsidRPr="00491FF8">
              <w:rPr>
                <w:rFonts w:cs="Calibri"/>
                <w:bCs/>
                <w:sz w:val="20"/>
                <w:szCs w:val="20"/>
              </w:rPr>
              <w:t xml:space="preserve">, </w:t>
            </w:r>
            <w:proofErr w:type="spellStart"/>
            <w:r w:rsidRPr="00491FF8">
              <w:rPr>
                <w:rFonts w:cs="Calibri"/>
                <w:bCs/>
                <w:sz w:val="20"/>
                <w:szCs w:val="20"/>
              </w:rPr>
              <w:t>mL</w:t>
            </w:r>
            <w:proofErr w:type="spellEnd"/>
            <w:r w:rsidRPr="00491FF8">
              <w:rPr>
                <w:rFonts w:cs="Calibri"/>
                <w:bCs/>
                <w:sz w:val="20"/>
                <w:szCs w:val="20"/>
              </w:rPr>
              <w:t>/cmH</w:t>
            </w:r>
            <w:r w:rsidRPr="00491FF8">
              <w:rPr>
                <w:rFonts w:cs="Calibri"/>
                <w:bCs/>
                <w:sz w:val="20"/>
                <w:szCs w:val="20"/>
                <w:vertAlign w:val="subscript"/>
              </w:rPr>
              <w:t>2</w:t>
            </w:r>
            <w:r w:rsidRPr="00491FF8">
              <w:rPr>
                <w:rFonts w:cs="Calibri"/>
                <w:bCs/>
                <w:sz w:val="20"/>
                <w:szCs w:val="20"/>
              </w:rPr>
              <w:t>O</w:t>
            </w:r>
          </w:p>
        </w:tc>
        <w:tc>
          <w:tcPr>
            <w:tcW w:w="2126" w:type="dxa"/>
            <w:gridSpan w:val="2"/>
            <w:shd w:val="clear" w:color="auto" w:fill="auto"/>
          </w:tcPr>
          <w:p w14:paraId="38CAFA5E" w14:textId="561344FD"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17 (15 - 24)</w:t>
            </w:r>
          </w:p>
        </w:tc>
        <w:tc>
          <w:tcPr>
            <w:tcW w:w="1843" w:type="dxa"/>
            <w:gridSpan w:val="2"/>
          </w:tcPr>
          <w:p w14:paraId="3FFAE9BC" w14:textId="3C4A8ED4"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22 (17 - 27)</w:t>
            </w:r>
          </w:p>
        </w:tc>
        <w:tc>
          <w:tcPr>
            <w:tcW w:w="916" w:type="dxa"/>
            <w:tcBorders>
              <w:right w:val="single" w:sz="4" w:space="0" w:color="auto"/>
            </w:tcBorders>
          </w:tcPr>
          <w:p w14:paraId="204174ED" w14:textId="3DBE2607"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0.2</w:t>
            </w:r>
          </w:p>
        </w:tc>
        <w:tc>
          <w:tcPr>
            <w:tcW w:w="1772" w:type="dxa"/>
            <w:tcBorders>
              <w:left w:val="single" w:sz="4" w:space="0" w:color="auto"/>
            </w:tcBorders>
          </w:tcPr>
          <w:p w14:paraId="1F9C83F2" w14:textId="4D370A20"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21 (16- 27)</w:t>
            </w:r>
          </w:p>
        </w:tc>
        <w:tc>
          <w:tcPr>
            <w:tcW w:w="1848" w:type="dxa"/>
          </w:tcPr>
          <w:p w14:paraId="527E94FC" w14:textId="48760834"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23 (17- 29)</w:t>
            </w:r>
          </w:p>
        </w:tc>
        <w:tc>
          <w:tcPr>
            <w:tcW w:w="992" w:type="dxa"/>
            <w:gridSpan w:val="2"/>
            <w:shd w:val="clear" w:color="auto" w:fill="auto"/>
          </w:tcPr>
          <w:p w14:paraId="69AE0C5E" w14:textId="02301823"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0.7</w:t>
            </w:r>
          </w:p>
        </w:tc>
      </w:tr>
      <w:tr w:rsidR="00D44A0C" w:rsidRPr="005C27F7" w14:paraId="6EEDD0EC" w14:textId="77777777" w:rsidTr="00491FF8">
        <w:trPr>
          <w:trHeight w:val="269"/>
        </w:trPr>
        <w:tc>
          <w:tcPr>
            <w:tcW w:w="3828" w:type="dxa"/>
            <w:tcBorders>
              <w:bottom w:val="single" w:sz="4" w:space="0" w:color="auto"/>
            </w:tcBorders>
            <w:shd w:val="clear" w:color="auto" w:fill="auto"/>
          </w:tcPr>
          <w:p w14:paraId="6268BE84" w14:textId="77777777" w:rsidR="00D44A0C" w:rsidRPr="00491FF8" w:rsidRDefault="00D44A0C" w:rsidP="00D44A0C">
            <w:pPr>
              <w:widowControl w:val="0"/>
              <w:autoSpaceDE w:val="0"/>
              <w:autoSpaceDN w:val="0"/>
              <w:adjustRightInd w:val="0"/>
              <w:rPr>
                <w:rFonts w:cs="Calibri"/>
                <w:bCs/>
                <w:sz w:val="20"/>
                <w:szCs w:val="20"/>
                <w:lang w:val="en-US"/>
              </w:rPr>
            </w:pPr>
            <w:r w:rsidRPr="00491FF8">
              <w:rPr>
                <w:rFonts w:cs="Calibri"/>
                <w:bCs/>
                <w:sz w:val="20"/>
                <w:szCs w:val="20"/>
                <w:lang w:val="en-US"/>
              </w:rPr>
              <w:t xml:space="preserve">    </w:t>
            </w:r>
            <w:proofErr w:type="spellStart"/>
            <w:proofErr w:type="gramStart"/>
            <w:r w:rsidRPr="00491FF8">
              <w:rPr>
                <w:rFonts w:cs="Calibri"/>
                <w:bCs/>
                <w:sz w:val="20"/>
                <w:szCs w:val="20"/>
                <w:lang w:val="en-US"/>
              </w:rPr>
              <w:t>C</w:t>
            </w:r>
            <w:r w:rsidRPr="00491FF8">
              <w:rPr>
                <w:rFonts w:cs="Calibri"/>
                <w:bCs/>
                <w:sz w:val="20"/>
                <w:szCs w:val="20"/>
                <w:vertAlign w:val="subscript"/>
                <w:lang w:val="en-US"/>
              </w:rPr>
              <w:t>RS,dependent</w:t>
            </w:r>
            <w:proofErr w:type="spellEnd"/>
            <w:proofErr w:type="gramEnd"/>
            <w:r w:rsidRPr="00491FF8">
              <w:rPr>
                <w:rFonts w:cs="Calibri"/>
                <w:bCs/>
                <w:sz w:val="20"/>
                <w:szCs w:val="20"/>
                <w:lang w:val="en-US"/>
              </w:rPr>
              <w:t>, mL/cmH</w:t>
            </w:r>
            <w:r w:rsidRPr="00491FF8">
              <w:rPr>
                <w:rFonts w:cs="Calibri"/>
                <w:bCs/>
                <w:sz w:val="20"/>
                <w:szCs w:val="20"/>
                <w:vertAlign w:val="subscript"/>
                <w:lang w:val="en-US"/>
              </w:rPr>
              <w:t>2</w:t>
            </w:r>
            <w:r w:rsidRPr="00491FF8">
              <w:rPr>
                <w:rFonts w:cs="Calibri"/>
                <w:bCs/>
                <w:sz w:val="20"/>
                <w:szCs w:val="20"/>
                <w:lang w:val="en-US"/>
              </w:rPr>
              <w:t>O</w:t>
            </w:r>
          </w:p>
        </w:tc>
        <w:tc>
          <w:tcPr>
            <w:tcW w:w="2126" w:type="dxa"/>
            <w:gridSpan w:val="2"/>
            <w:tcBorders>
              <w:bottom w:val="single" w:sz="4" w:space="0" w:color="auto"/>
            </w:tcBorders>
            <w:shd w:val="clear" w:color="auto" w:fill="auto"/>
          </w:tcPr>
          <w:p w14:paraId="6761C1CA" w14:textId="1DC650F1"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16.3 (12.9 - 21.2)</w:t>
            </w:r>
          </w:p>
        </w:tc>
        <w:tc>
          <w:tcPr>
            <w:tcW w:w="1843" w:type="dxa"/>
            <w:gridSpan w:val="2"/>
            <w:tcBorders>
              <w:bottom w:val="single" w:sz="4" w:space="0" w:color="auto"/>
            </w:tcBorders>
          </w:tcPr>
          <w:p w14:paraId="5DC9D314" w14:textId="5C1BE991" w:rsidR="00D44A0C" w:rsidRPr="00491FF8" w:rsidRDefault="00D44A0C" w:rsidP="00491FF8">
            <w:pPr>
              <w:widowControl w:val="0"/>
              <w:autoSpaceDE w:val="0"/>
              <w:autoSpaceDN w:val="0"/>
              <w:adjustRightInd w:val="0"/>
              <w:jc w:val="center"/>
              <w:rPr>
                <w:rFonts w:cs="Calibri"/>
                <w:sz w:val="20"/>
                <w:szCs w:val="20"/>
                <w:lang w:val="en-US"/>
              </w:rPr>
            </w:pPr>
            <w:r w:rsidRPr="00491FF8">
              <w:rPr>
                <w:rFonts w:cs="Calibri"/>
                <w:color w:val="333333"/>
                <w:sz w:val="20"/>
                <w:szCs w:val="20"/>
              </w:rPr>
              <w:t>13.0 (9.4 - 20.3)</w:t>
            </w:r>
          </w:p>
        </w:tc>
        <w:tc>
          <w:tcPr>
            <w:tcW w:w="916" w:type="dxa"/>
            <w:tcBorders>
              <w:bottom w:val="single" w:sz="4" w:space="0" w:color="auto"/>
              <w:right w:val="single" w:sz="4" w:space="0" w:color="auto"/>
            </w:tcBorders>
          </w:tcPr>
          <w:p w14:paraId="5B1D0B6B" w14:textId="377A7032" w:rsidR="00D44A0C" w:rsidRPr="00491FF8" w:rsidRDefault="00D44A0C" w:rsidP="00491FF8">
            <w:pPr>
              <w:widowControl w:val="0"/>
              <w:autoSpaceDE w:val="0"/>
              <w:autoSpaceDN w:val="0"/>
              <w:adjustRightInd w:val="0"/>
              <w:jc w:val="center"/>
              <w:rPr>
                <w:rFonts w:cs="Calibri"/>
                <w:sz w:val="20"/>
                <w:szCs w:val="20"/>
                <w:highlight w:val="yellow"/>
                <w:lang w:val="en-US"/>
              </w:rPr>
            </w:pPr>
            <w:r w:rsidRPr="00491FF8">
              <w:rPr>
                <w:rFonts w:cs="Calibri"/>
                <w:color w:val="333333"/>
                <w:sz w:val="20"/>
                <w:szCs w:val="20"/>
              </w:rPr>
              <w:t>0.5</w:t>
            </w:r>
          </w:p>
        </w:tc>
        <w:tc>
          <w:tcPr>
            <w:tcW w:w="1772" w:type="dxa"/>
            <w:tcBorders>
              <w:left w:val="single" w:sz="4" w:space="0" w:color="auto"/>
              <w:bottom w:val="single" w:sz="4" w:space="0" w:color="auto"/>
            </w:tcBorders>
          </w:tcPr>
          <w:p w14:paraId="232293C5" w14:textId="3A8FFC08"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18.6 (17.3- 19.5)</w:t>
            </w:r>
          </w:p>
        </w:tc>
        <w:tc>
          <w:tcPr>
            <w:tcW w:w="1848" w:type="dxa"/>
            <w:tcBorders>
              <w:bottom w:val="single" w:sz="4" w:space="0" w:color="auto"/>
            </w:tcBorders>
          </w:tcPr>
          <w:p w14:paraId="008BB567" w14:textId="4D55D8E3" w:rsidR="00D44A0C" w:rsidRPr="00491FF8" w:rsidRDefault="00D44A0C" w:rsidP="00491FF8">
            <w:pPr>
              <w:widowControl w:val="0"/>
              <w:autoSpaceDE w:val="0"/>
              <w:autoSpaceDN w:val="0"/>
              <w:adjustRightInd w:val="0"/>
              <w:jc w:val="center"/>
              <w:rPr>
                <w:rFonts w:asciiTheme="minorHAnsi" w:hAnsiTheme="minorHAnsi" w:cstheme="minorHAnsi"/>
                <w:sz w:val="20"/>
                <w:szCs w:val="20"/>
                <w:lang w:val="en-US"/>
              </w:rPr>
            </w:pPr>
            <w:r w:rsidRPr="00491FF8">
              <w:rPr>
                <w:rFonts w:asciiTheme="minorHAnsi" w:eastAsia="Times New Roman" w:hAnsiTheme="minorHAnsi" w:cstheme="minorHAnsi"/>
                <w:color w:val="333333"/>
                <w:sz w:val="20"/>
                <w:szCs w:val="20"/>
              </w:rPr>
              <w:t>17.7 (15.7- 18.5)</w:t>
            </w:r>
          </w:p>
        </w:tc>
        <w:tc>
          <w:tcPr>
            <w:tcW w:w="992" w:type="dxa"/>
            <w:gridSpan w:val="2"/>
            <w:tcBorders>
              <w:bottom w:val="single" w:sz="4" w:space="0" w:color="auto"/>
            </w:tcBorders>
            <w:shd w:val="clear" w:color="auto" w:fill="auto"/>
          </w:tcPr>
          <w:p w14:paraId="3B48B252" w14:textId="32F448DC" w:rsidR="00D44A0C" w:rsidRPr="00491FF8" w:rsidRDefault="00D44A0C" w:rsidP="00491FF8">
            <w:pPr>
              <w:widowControl w:val="0"/>
              <w:autoSpaceDE w:val="0"/>
              <w:autoSpaceDN w:val="0"/>
              <w:adjustRightInd w:val="0"/>
              <w:jc w:val="center"/>
              <w:rPr>
                <w:rFonts w:asciiTheme="minorHAnsi" w:hAnsiTheme="minorHAnsi" w:cstheme="minorHAnsi"/>
                <w:sz w:val="20"/>
                <w:szCs w:val="20"/>
                <w:highlight w:val="yellow"/>
                <w:lang w:val="en-US"/>
              </w:rPr>
            </w:pPr>
            <w:r w:rsidRPr="00491FF8">
              <w:rPr>
                <w:rFonts w:asciiTheme="minorHAnsi" w:eastAsia="Times New Roman" w:hAnsiTheme="minorHAnsi" w:cstheme="minorHAnsi"/>
                <w:color w:val="333333"/>
                <w:sz w:val="20"/>
                <w:szCs w:val="20"/>
              </w:rPr>
              <w:t>0.2</w:t>
            </w:r>
          </w:p>
        </w:tc>
      </w:tr>
    </w:tbl>
    <w:p w14:paraId="6DD9328F" w14:textId="77777777" w:rsidR="00140217" w:rsidRPr="005C27F7" w:rsidRDefault="00140217" w:rsidP="00140217">
      <w:pPr>
        <w:widowControl w:val="0"/>
        <w:autoSpaceDE w:val="0"/>
        <w:autoSpaceDN w:val="0"/>
        <w:adjustRightInd w:val="0"/>
        <w:rPr>
          <w:rFonts w:cs="Calibri"/>
          <w:b/>
          <w:lang w:val="en-US"/>
        </w:rPr>
      </w:pPr>
    </w:p>
    <w:p w14:paraId="40759155" w14:textId="77777777" w:rsidR="00140217" w:rsidRPr="005C27F7" w:rsidRDefault="00140217" w:rsidP="00140217">
      <w:pPr>
        <w:widowControl w:val="0"/>
        <w:autoSpaceDE w:val="0"/>
        <w:autoSpaceDN w:val="0"/>
        <w:adjustRightInd w:val="0"/>
        <w:rPr>
          <w:rFonts w:cs="Calibri"/>
          <w:b/>
          <w:lang w:val="en-US"/>
        </w:rPr>
      </w:pPr>
    </w:p>
    <w:p w14:paraId="79554D9B" w14:textId="77777777" w:rsidR="00140217" w:rsidRPr="005C27F7" w:rsidRDefault="00140217" w:rsidP="00140217">
      <w:pPr>
        <w:spacing w:line="360" w:lineRule="auto"/>
        <w:jc w:val="both"/>
        <w:rPr>
          <w:rFonts w:cs="Calibri"/>
          <w:bCs/>
          <w:sz w:val="24"/>
          <w:szCs w:val="24"/>
          <w:lang w:val="en-US"/>
        </w:rPr>
      </w:pPr>
      <w:r w:rsidRPr="005C27F7">
        <w:rPr>
          <w:rFonts w:cs="Calibri"/>
          <w:i/>
          <w:sz w:val="24"/>
          <w:szCs w:val="24"/>
          <w:lang w:val="en-US"/>
        </w:rPr>
        <w:lastRenderedPageBreak/>
        <w:t>PaO</w:t>
      </w:r>
      <w:r w:rsidRPr="005C27F7">
        <w:rPr>
          <w:rFonts w:cs="Calibri"/>
          <w:i/>
          <w:sz w:val="24"/>
          <w:szCs w:val="24"/>
          <w:vertAlign w:val="subscript"/>
          <w:lang w:val="en-US"/>
        </w:rPr>
        <w:t>2</w:t>
      </w:r>
      <w:r w:rsidRPr="005C27F7">
        <w:rPr>
          <w:rFonts w:cs="Calibri"/>
          <w:i/>
          <w:sz w:val="24"/>
          <w:szCs w:val="24"/>
          <w:lang w:val="en-US"/>
        </w:rPr>
        <w:t>/FiO</w:t>
      </w:r>
      <w:r w:rsidRPr="005C27F7">
        <w:rPr>
          <w:rFonts w:cs="Calibri"/>
          <w:i/>
          <w:sz w:val="24"/>
          <w:szCs w:val="24"/>
          <w:vertAlign w:val="subscript"/>
          <w:lang w:val="en-US"/>
        </w:rPr>
        <w:t>2</w:t>
      </w:r>
      <w:r w:rsidRPr="005C27F7">
        <w:rPr>
          <w:rFonts w:cs="Calibri"/>
          <w:i/>
          <w:sz w:val="24"/>
          <w:szCs w:val="24"/>
          <w:lang w:val="en-US"/>
        </w:rPr>
        <w:t xml:space="preserve">, </w:t>
      </w:r>
      <w:r w:rsidRPr="005C27F7">
        <w:rPr>
          <w:rFonts w:cs="Calibri"/>
          <w:i/>
          <w:color w:val="000000"/>
          <w:sz w:val="24"/>
          <w:szCs w:val="24"/>
          <w:lang w:val="en-US"/>
        </w:rPr>
        <w:t>partial pressure of arterial oxygen over fraction of inspired oxygen ratio</w:t>
      </w:r>
      <w:r w:rsidRPr="005C27F7">
        <w:rPr>
          <w:rFonts w:cs="Calibri"/>
          <w:i/>
          <w:sz w:val="24"/>
          <w:szCs w:val="24"/>
          <w:vertAlign w:val="subscript"/>
          <w:lang w:val="en-US"/>
        </w:rPr>
        <w:t xml:space="preserve">; </w:t>
      </w:r>
      <w:r w:rsidRPr="005C27F7">
        <w:rPr>
          <w:rFonts w:cs="Calibri"/>
          <w:i/>
          <w:sz w:val="24"/>
          <w:szCs w:val="24"/>
          <w:lang w:val="en-US"/>
        </w:rPr>
        <w:t>PaCO</w:t>
      </w:r>
      <w:r w:rsidRPr="005C27F7">
        <w:rPr>
          <w:rFonts w:cs="Calibri"/>
          <w:i/>
          <w:sz w:val="24"/>
          <w:szCs w:val="24"/>
          <w:vertAlign w:val="subscript"/>
          <w:lang w:val="en-US"/>
        </w:rPr>
        <w:t>2</w:t>
      </w:r>
      <w:r w:rsidRPr="005C27F7">
        <w:rPr>
          <w:rFonts w:cs="Calibri"/>
          <w:i/>
          <w:sz w:val="24"/>
          <w:szCs w:val="24"/>
          <w:lang w:val="en-US"/>
        </w:rPr>
        <w:t>,</w:t>
      </w:r>
      <w:r w:rsidRPr="005C27F7">
        <w:rPr>
          <w:rFonts w:cs="Calibri"/>
          <w:i/>
          <w:sz w:val="24"/>
          <w:szCs w:val="24"/>
          <w:vertAlign w:val="subscript"/>
          <w:lang w:val="en-US"/>
        </w:rPr>
        <w:t xml:space="preserve"> </w:t>
      </w:r>
      <w:r w:rsidRPr="005C27F7">
        <w:rPr>
          <w:rFonts w:cs="Calibri"/>
          <w:i/>
          <w:color w:val="000000"/>
          <w:sz w:val="24"/>
          <w:szCs w:val="24"/>
          <w:lang w:val="en-US"/>
        </w:rPr>
        <w:t>partial pressure of arterial carbon dioxide</w:t>
      </w:r>
      <w:r w:rsidRPr="005C27F7">
        <w:rPr>
          <w:rFonts w:cs="Calibri"/>
          <w:i/>
          <w:sz w:val="24"/>
          <w:szCs w:val="24"/>
          <w:lang w:val="en-US"/>
        </w:rPr>
        <w:t xml:space="preserve">; </w:t>
      </w:r>
      <w:proofErr w:type="spellStart"/>
      <w:r w:rsidRPr="005C27F7">
        <w:rPr>
          <w:rFonts w:cs="Calibri"/>
          <w:i/>
          <w:color w:val="000000"/>
          <w:sz w:val="24"/>
          <w:szCs w:val="24"/>
          <w:lang w:val="en-US"/>
        </w:rPr>
        <w:t>PEEP</w:t>
      </w:r>
      <w:r w:rsidRPr="005C27F7">
        <w:rPr>
          <w:rFonts w:cs="Calibri"/>
          <w:i/>
          <w:color w:val="000000"/>
          <w:sz w:val="24"/>
          <w:szCs w:val="24"/>
          <w:vertAlign w:val="subscript"/>
          <w:lang w:val="en-US"/>
        </w:rPr>
        <w:t>tot</w:t>
      </w:r>
      <w:proofErr w:type="spellEnd"/>
      <w:r w:rsidRPr="005C27F7">
        <w:rPr>
          <w:rFonts w:cs="Calibri"/>
          <w:i/>
          <w:color w:val="000000"/>
          <w:sz w:val="24"/>
          <w:szCs w:val="24"/>
          <w:lang w:val="en-US"/>
        </w:rPr>
        <w:t xml:space="preserve">, total positive end-expiratory pressure; </w:t>
      </w:r>
      <w:proofErr w:type="spellStart"/>
      <w:r w:rsidRPr="005C27F7">
        <w:rPr>
          <w:rFonts w:cs="Calibri"/>
          <w:i/>
          <w:color w:val="000000"/>
          <w:sz w:val="24"/>
          <w:szCs w:val="24"/>
          <w:lang w:val="en-US"/>
        </w:rPr>
        <w:t>P</w:t>
      </w:r>
      <w:r>
        <w:rPr>
          <w:rFonts w:cs="Calibri"/>
          <w:i/>
          <w:color w:val="000000"/>
          <w:sz w:val="24"/>
          <w:szCs w:val="24"/>
          <w:vertAlign w:val="subscript"/>
          <w:lang w:val="en-US"/>
        </w:rPr>
        <w:t>p</w:t>
      </w:r>
      <w:r w:rsidRPr="005C27F7">
        <w:rPr>
          <w:rFonts w:cs="Calibri"/>
          <w:i/>
          <w:color w:val="000000"/>
          <w:sz w:val="24"/>
          <w:szCs w:val="24"/>
          <w:vertAlign w:val="subscript"/>
          <w:lang w:val="en-US"/>
        </w:rPr>
        <w:t>lat</w:t>
      </w:r>
      <w:proofErr w:type="spellEnd"/>
      <w:r w:rsidRPr="005C27F7">
        <w:rPr>
          <w:rFonts w:cs="Calibri"/>
          <w:i/>
          <w:color w:val="000000"/>
          <w:sz w:val="24"/>
          <w:szCs w:val="24"/>
          <w:lang w:val="en-US"/>
        </w:rPr>
        <w:t>, plateau pressure; C</w:t>
      </w:r>
      <w:r w:rsidRPr="005C27F7">
        <w:rPr>
          <w:rFonts w:cs="Calibri"/>
          <w:i/>
          <w:color w:val="000000"/>
          <w:sz w:val="24"/>
          <w:szCs w:val="24"/>
          <w:vertAlign w:val="subscript"/>
          <w:lang w:val="en-US"/>
        </w:rPr>
        <w:t>RS</w:t>
      </w:r>
      <w:r w:rsidRPr="005C27F7">
        <w:rPr>
          <w:rFonts w:cs="Calibri"/>
          <w:i/>
          <w:color w:val="000000"/>
          <w:sz w:val="24"/>
          <w:szCs w:val="24"/>
          <w:lang w:val="en-US"/>
        </w:rPr>
        <w:t xml:space="preserve">, respiratory system compliance; </w:t>
      </w:r>
      <w:proofErr w:type="spellStart"/>
      <w:r w:rsidRPr="005C27F7">
        <w:rPr>
          <w:rFonts w:cs="Calibri"/>
          <w:bCs/>
          <w:sz w:val="24"/>
          <w:szCs w:val="24"/>
          <w:lang w:val="en-US"/>
        </w:rPr>
        <w:t>C</w:t>
      </w:r>
      <w:r w:rsidRPr="005C27F7">
        <w:rPr>
          <w:rFonts w:cs="Calibri"/>
          <w:bCs/>
          <w:sz w:val="24"/>
          <w:szCs w:val="24"/>
          <w:vertAlign w:val="subscript"/>
          <w:lang w:val="en-US"/>
        </w:rPr>
        <w:t>RS,non</w:t>
      </w:r>
      <w:proofErr w:type="spellEnd"/>
      <w:r w:rsidRPr="005C27F7">
        <w:rPr>
          <w:rFonts w:cs="Calibri"/>
          <w:bCs/>
          <w:sz w:val="24"/>
          <w:szCs w:val="24"/>
          <w:vertAlign w:val="subscript"/>
          <w:lang w:val="en-US"/>
        </w:rPr>
        <w:t>-dependent</w:t>
      </w:r>
      <w:r w:rsidRPr="005C27F7">
        <w:rPr>
          <w:rFonts w:cs="Calibri"/>
          <w:bCs/>
          <w:sz w:val="24"/>
          <w:szCs w:val="24"/>
          <w:lang w:val="en-US"/>
        </w:rPr>
        <w:t xml:space="preserve">, non-dependent respiratory system compliance; </w:t>
      </w:r>
      <w:proofErr w:type="spellStart"/>
      <w:r w:rsidRPr="005C27F7">
        <w:rPr>
          <w:rFonts w:cs="Calibri"/>
          <w:bCs/>
          <w:sz w:val="24"/>
          <w:szCs w:val="24"/>
          <w:lang w:val="en-US"/>
        </w:rPr>
        <w:t>C</w:t>
      </w:r>
      <w:r w:rsidRPr="005C27F7">
        <w:rPr>
          <w:rFonts w:cs="Calibri"/>
          <w:bCs/>
          <w:sz w:val="24"/>
          <w:szCs w:val="24"/>
          <w:vertAlign w:val="subscript"/>
          <w:lang w:val="en-US"/>
        </w:rPr>
        <w:t>RS,dependent</w:t>
      </w:r>
      <w:proofErr w:type="spellEnd"/>
      <w:r w:rsidRPr="005C27F7">
        <w:rPr>
          <w:rFonts w:cs="Calibri"/>
          <w:bCs/>
          <w:sz w:val="24"/>
          <w:szCs w:val="24"/>
          <w:lang w:val="en-US"/>
        </w:rPr>
        <w:t xml:space="preserve"> dependent respiratory system compliance;</w:t>
      </w:r>
      <w:r w:rsidRPr="005C27F7">
        <w:rPr>
          <w:rFonts w:cs="Calibri"/>
          <w:i/>
          <w:sz w:val="24"/>
          <w:szCs w:val="24"/>
          <w:lang w:val="en-US"/>
        </w:rPr>
        <w:t xml:space="preserve"> Measured </w:t>
      </w:r>
      <w:proofErr w:type="spellStart"/>
      <w:r w:rsidRPr="005C27F7">
        <w:rPr>
          <w:rFonts w:cs="Calibri"/>
          <w:i/>
          <w:sz w:val="24"/>
          <w:szCs w:val="24"/>
          <w:lang w:val="en-US"/>
        </w:rPr>
        <w:t>P</w:t>
      </w:r>
      <w:r w:rsidRPr="005C27F7">
        <w:rPr>
          <w:rFonts w:cs="Calibri"/>
          <w:i/>
          <w:sz w:val="24"/>
          <w:szCs w:val="24"/>
          <w:vertAlign w:val="subscript"/>
          <w:lang w:val="en-US"/>
        </w:rPr>
        <w:t>L,exp</w:t>
      </w:r>
      <w:proofErr w:type="spellEnd"/>
      <w:r w:rsidRPr="005C27F7">
        <w:rPr>
          <w:rFonts w:cs="Calibri"/>
          <w:i/>
          <w:sz w:val="24"/>
          <w:szCs w:val="24"/>
          <w:lang w:val="en-US"/>
        </w:rPr>
        <w:t>, directly measured end-expiratory transpulmonary pressure</w:t>
      </w:r>
      <w:r w:rsidRPr="005C27F7">
        <w:rPr>
          <w:rFonts w:cs="Calibri"/>
          <w:i/>
          <w:color w:val="000000"/>
          <w:sz w:val="24"/>
          <w:szCs w:val="24"/>
          <w:lang w:val="en-US"/>
        </w:rPr>
        <w:t xml:space="preserve">; Calculated </w:t>
      </w:r>
      <w:proofErr w:type="spellStart"/>
      <w:r w:rsidRPr="005C27F7">
        <w:rPr>
          <w:rFonts w:cs="Calibri"/>
          <w:i/>
          <w:sz w:val="24"/>
          <w:szCs w:val="24"/>
          <w:lang w:val="en-US"/>
        </w:rPr>
        <w:t>P</w:t>
      </w:r>
      <w:r w:rsidRPr="005C27F7">
        <w:rPr>
          <w:rFonts w:cs="Calibri"/>
          <w:i/>
          <w:sz w:val="24"/>
          <w:szCs w:val="24"/>
          <w:vertAlign w:val="subscript"/>
          <w:lang w:val="en-US"/>
        </w:rPr>
        <w:t>L,insp</w:t>
      </w:r>
      <w:proofErr w:type="spellEnd"/>
      <w:r w:rsidRPr="005C27F7">
        <w:rPr>
          <w:rFonts w:cs="Calibri"/>
          <w:i/>
          <w:sz w:val="24"/>
          <w:szCs w:val="24"/>
          <w:lang w:val="en-US"/>
        </w:rPr>
        <w:t>, end-inspiratory transpulmonary pressure calculated using E</w:t>
      </w:r>
      <w:r w:rsidRPr="005C27F7">
        <w:rPr>
          <w:rFonts w:cs="Calibri"/>
          <w:i/>
          <w:sz w:val="24"/>
          <w:szCs w:val="24"/>
          <w:vertAlign w:val="subscript"/>
          <w:lang w:val="en-US"/>
        </w:rPr>
        <w:t>L</w:t>
      </w:r>
      <w:r w:rsidRPr="005C27F7">
        <w:rPr>
          <w:rFonts w:cs="Calibri"/>
          <w:i/>
          <w:sz w:val="24"/>
          <w:szCs w:val="24"/>
          <w:lang w:val="en-US"/>
        </w:rPr>
        <w:t>/E</w:t>
      </w:r>
      <w:r w:rsidRPr="005C27F7">
        <w:rPr>
          <w:rFonts w:cs="Calibri"/>
          <w:i/>
          <w:sz w:val="24"/>
          <w:szCs w:val="24"/>
          <w:vertAlign w:val="subscript"/>
          <w:lang w:val="en-US"/>
        </w:rPr>
        <w:t xml:space="preserve">RS </w:t>
      </w:r>
      <w:r w:rsidRPr="005C27F7">
        <w:rPr>
          <w:rFonts w:cs="Calibri"/>
          <w:i/>
          <w:sz w:val="24"/>
          <w:szCs w:val="24"/>
          <w:lang w:val="en-US"/>
        </w:rPr>
        <w:t>ratio; C</w:t>
      </w:r>
      <w:r w:rsidRPr="005C27F7">
        <w:rPr>
          <w:rFonts w:cs="Calibri"/>
          <w:i/>
          <w:sz w:val="24"/>
          <w:szCs w:val="24"/>
          <w:vertAlign w:val="subscript"/>
          <w:lang w:val="en-US"/>
        </w:rPr>
        <w:t>CW</w:t>
      </w:r>
      <w:r w:rsidRPr="005C27F7">
        <w:rPr>
          <w:rFonts w:cs="Calibri"/>
          <w:i/>
          <w:sz w:val="24"/>
          <w:szCs w:val="24"/>
          <w:lang w:val="en-US"/>
        </w:rPr>
        <w:t xml:space="preserve">, </w:t>
      </w:r>
      <w:r w:rsidRPr="005C27F7">
        <w:rPr>
          <w:rFonts w:cs="Calibri"/>
          <w:i/>
          <w:color w:val="000000"/>
          <w:sz w:val="24"/>
          <w:szCs w:val="24"/>
          <w:lang w:val="en-US"/>
        </w:rPr>
        <w:t>chest wall compliance;</w:t>
      </w:r>
      <w:r w:rsidRPr="005C27F7">
        <w:rPr>
          <w:rFonts w:cs="Calibri"/>
          <w:i/>
          <w:sz w:val="24"/>
          <w:szCs w:val="24"/>
          <w:lang w:val="en-US"/>
        </w:rPr>
        <w:t xml:space="preserve"> E</w:t>
      </w:r>
      <w:r w:rsidRPr="005C27F7">
        <w:rPr>
          <w:rFonts w:cs="Calibri"/>
          <w:i/>
          <w:sz w:val="24"/>
          <w:szCs w:val="24"/>
          <w:vertAlign w:val="subscript"/>
          <w:lang w:val="en-US"/>
        </w:rPr>
        <w:t>L</w:t>
      </w:r>
      <w:r w:rsidRPr="005C27F7">
        <w:rPr>
          <w:rFonts w:cs="Calibri"/>
          <w:i/>
          <w:sz w:val="24"/>
          <w:szCs w:val="24"/>
          <w:lang w:val="en-US"/>
        </w:rPr>
        <w:t>/E</w:t>
      </w:r>
      <w:r w:rsidRPr="005C27F7">
        <w:rPr>
          <w:rFonts w:cs="Calibri"/>
          <w:i/>
          <w:sz w:val="24"/>
          <w:szCs w:val="24"/>
          <w:vertAlign w:val="subscript"/>
          <w:lang w:val="en-US"/>
        </w:rPr>
        <w:t>RS</w:t>
      </w:r>
      <w:r w:rsidRPr="005C27F7">
        <w:rPr>
          <w:rFonts w:cs="Calibri"/>
          <w:i/>
          <w:color w:val="000000"/>
          <w:sz w:val="24"/>
          <w:szCs w:val="24"/>
          <w:lang w:val="en-US"/>
        </w:rPr>
        <w:t xml:space="preserve">, </w:t>
      </w:r>
      <w:r w:rsidRPr="005C27F7">
        <w:rPr>
          <w:rFonts w:cs="Calibri"/>
          <w:i/>
          <w:sz w:val="24"/>
          <w:szCs w:val="24"/>
          <w:lang w:val="en-US"/>
        </w:rPr>
        <w:t>lung to respiratory system elastance ratio</w:t>
      </w:r>
      <w:r w:rsidRPr="005C27F7">
        <w:rPr>
          <w:rFonts w:cs="Calibri"/>
          <w:bCs/>
          <w:sz w:val="24"/>
          <w:szCs w:val="24"/>
          <w:lang w:val="en-US"/>
        </w:rPr>
        <w:t xml:space="preserve">. </w:t>
      </w:r>
      <w:r w:rsidRPr="005C27F7">
        <w:rPr>
          <w:rFonts w:cs="Calibri"/>
          <w:color w:val="000000"/>
          <w:sz w:val="24"/>
          <w:szCs w:val="24"/>
          <w:lang w:val="en-US"/>
        </w:rPr>
        <w:t>Data are presented as median (interquartile range) or number (percentage)</w:t>
      </w:r>
      <w:r w:rsidRPr="005C27F7">
        <w:rPr>
          <w:rFonts w:cs="Calibri"/>
          <w:sz w:val="24"/>
          <w:szCs w:val="24"/>
          <w:lang w:val="en-US"/>
        </w:rPr>
        <w:t>.</w:t>
      </w:r>
    </w:p>
    <w:p w14:paraId="482B9BD4" w14:textId="0792B4DF" w:rsidR="00EB45AA" w:rsidRPr="00462A2D" w:rsidRDefault="00EB45AA" w:rsidP="00462A2D">
      <w:pPr>
        <w:rPr>
          <w:b/>
          <w:strike/>
          <w:highlight w:val="yellow"/>
          <w:lang w:val="en-US"/>
        </w:rPr>
      </w:pPr>
      <w:r>
        <w:rPr>
          <w:b/>
          <w:bCs/>
          <w:sz w:val="24"/>
          <w:szCs w:val="24"/>
          <w:lang w:val="en-US"/>
        </w:rPr>
        <w:br w:type="page"/>
      </w:r>
    </w:p>
    <w:p w14:paraId="7DB39569" w14:textId="77777777" w:rsidR="00140217" w:rsidRDefault="00140217" w:rsidP="00FA7F2A">
      <w:pPr>
        <w:widowControl w:val="0"/>
        <w:autoSpaceDE w:val="0"/>
        <w:autoSpaceDN w:val="0"/>
        <w:adjustRightInd w:val="0"/>
        <w:jc w:val="both"/>
        <w:rPr>
          <w:b/>
          <w:bCs/>
          <w:sz w:val="24"/>
          <w:szCs w:val="24"/>
          <w:lang w:val="en-US"/>
        </w:rPr>
        <w:sectPr w:rsidR="00140217" w:rsidSect="00140217">
          <w:pgSz w:w="15840" w:h="12240" w:orient="landscape"/>
          <w:pgMar w:top="1417" w:right="1417" w:bottom="1417" w:left="1417" w:header="720" w:footer="720" w:gutter="0"/>
          <w:cols w:space="720"/>
          <w:noEndnote/>
          <w:docGrid w:linePitch="299"/>
        </w:sectPr>
      </w:pPr>
    </w:p>
    <w:p w14:paraId="29538B2A" w14:textId="48D7080D" w:rsidR="0011222E" w:rsidRPr="009C3C30" w:rsidRDefault="0011222E" w:rsidP="0011222E">
      <w:pPr>
        <w:widowControl w:val="0"/>
        <w:autoSpaceDE w:val="0"/>
        <w:autoSpaceDN w:val="0"/>
        <w:adjustRightInd w:val="0"/>
        <w:spacing w:line="360" w:lineRule="auto"/>
        <w:rPr>
          <w:b/>
          <w:sz w:val="24"/>
          <w:szCs w:val="24"/>
          <w:lang w:val="en-US"/>
        </w:rPr>
      </w:pPr>
      <w:r w:rsidRPr="009C3C30">
        <w:rPr>
          <w:b/>
          <w:sz w:val="24"/>
          <w:szCs w:val="24"/>
          <w:lang w:val="en-US"/>
        </w:rPr>
        <w:lastRenderedPageBreak/>
        <w:t xml:space="preserve">Table </w:t>
      </w:r>
      <w:r>
        <w:rPr>
          <w:b/>
          <w:sz w:val="24"/>
          <w:szCs w:val="24"/>
          <w:lang w:val="en-US"/>
        </w:rPr>
        <w:t>S6</w:t>
      </w:r>
      <w:r w:rsidRPr="009C3C30">
        <w:rPr>
          <w:b/>
          <w:sz w:val="24"/>
          <w:szCs w:val="24"/>
          <w:lang w:val="en-US"/>
        </w:rPr>
        <w:t xml:space="preserve">. Proportions of patients with respiratory mechanics parameters indicating a high risk of ventilator induced lung injury in the two transpulmonary pressure-based </w:t>
      </w:r>
      <w:r w:rsidRPr="009C3C30">
        <w:rPr>
          <w:rFonts w:cs="Calibri"/>
          <w:b/>
          <w:bCs/>
          <w:sz w:val="24"/>
          <w:szCs w:val="24"/>
          <w:lang w:val="en-US"/>
        </w:rPr>
        <w:t>PEEP titration</w:t>
      </w:r>
      <w:r w:rsidRPr="009C3C30">
        <w:rPr>
          <w:b/>
          <w:sz w:val="24"/>
          <w:szCs w:val="24"/>
          <w:lang w:val="en-US"/>
        </w:rPr>
        <w:t xml:space="preserve"> strategies </w:t>
      </w:r>
      <w:r w:rsidRPr="00F22CC5">
        <w:rPr>
          <w:b/>
          <w:sz w:val="24"/>
          <w:szCs w:val="24"/>
          <w:lang w:val="en-US"/>
        </w:rPr>
        <w:t>(</w:t>
      </w:r>
      <w:proofErr w:type="spellStart"/>
      <w:proofErr w:type="gramStart"/>
      <w:r w:rsidRPr="009C3C30">
        <w:rPr>
          <w:b/>
          <w:i/>
          <w:iCs/>
          <w:sz w:val="24"/>
          <w:szCs w:val="24"/>
          <w:lang w:val="en-US"/>
        </w:rPr>
        <w:t>P</w:t>
      </w:r>
      <w:r w:rsidRPr="009C3C30">
        <w:rPr>
          <w:b/>
          <w:i/>
          <w:iCs/>
          <w:sz w:val="24"/>
          <w:szCs w:val="24"/>
          <w:vertAlign w:val="subscript"/>
          <w:lang w:val="en-US"/>
        </w:rPr>
        <w:t>L,insp</w:t>
      </w:r>
      <w:proofErr w:type="spellEnd"/>
      <w:proofErr w:type="gramEnd"/>
      <w:r w:rsidRPr="009C3C30">
        <w:rPr>
          <w:b/>
          <w:i/>
          <w:iCs/>
          <w:sz w:val="24"/>
          <w:szCs w:val="24"/>
          <w:lang w:val="en-US"/>
        </w:rPr>
        <w:t xml:space="preserve"> </w:t>
      </w:r>
      <w:r w:rsidRPr="009C3C30">
        <w:rPr>
          <w:rFonts w:cs="Calibri"/>
          <w:b/>
          <w:i/>
          <w:iCs/>
          <w:sz w:val="24"/>
          <w:szCs w:val="24"/>
          <w:lang w:val="en-US"/>
        </w:rPr>
        <w:t xml:space="preserve">and </w:t>
      </w:r>
      <w:proofErr w:type="spellStart"/>
      <w:proofErr w:type="gramStart"/>
      <w:r w:rsidRPr="009C3C30">
        <w:rPr>
          <w:b/>
          <w:i/>
          <w:iCs/>
          <w:sz w:val="24"/>
          <w:szCs w:val="24"/>
          <w:lang w:val="en-US"/>
        </w:rPr>
        <w:t>P</w:t>
      </w:r>
      <w:r w:rsidRPr="009C3C30">
        <w:rPr>
          <w:b/>
          <w:i/>
          <w:iCs/>
          <w:sz w:val="24"/>
          <w:szCs w:val="24"/>
          <w:vertAlign w:val="subscript"/>
          <w:lang w:val="en-US"/>
        </w:rPr>
        <w:t>L,exp</w:t>
      </w:r>
      <w:proofErr w:type="spellEnd"/>
      <w:proofErr w:type="gramEnd"/>
      <w:r w:rsidRPr="009C3C30">
        <w:rPr>
          <w:b/>
          <w:i/>
          <w:iCs/>
          <w:sz w:val="24"/>
          <w:szCs w:val="24"/>
          <w:vertAlign w:val="subscript"/>
          <w:lang w:val="en-US"/>
        </w:rPr>
        <w:t xml:space="preserve"> </w:t>
      </w:r>
      <w:r w:rsidRPr="00F22CC5">
        <w:rPr>
          <w:b/>
          <w:sz w:val="24"/>
          <w:szCs w:val="24"/>
          <w:lang w:val="en-US"/>
        </w:rPr>
        <w:t>strategies)</w:t>
      </w:r>
      <w:r w:rsidRPr="009C3C30">
        <w:rPr>
          <w:b/>
          <w:i/>
          <w:iCs/>
          <w:sz w:val="24"/>
          <w:szCs w:val="24"/>
          <w:lang w:val="en-US"/>
        </w:rPr>
        <w:t xml:space="preserve">. </w:t>
      </w:r>
    </w:p>
    <w:p w14:paraId="050E96C3" w14:textId="77777777" w:rsidR="0011222E" w:rsidRPr="009C3C30" w:rsidRDefault="0011222E" w:rsidP="0011222E">
      <w:pPr>
        <w:rPr>
          <w:b/>
          <w:lang w:val="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2339"/>
        <w:gridCol w:w="2339"/>
        <w:gridCol w:w="1746"/>
      </w:tblGrid>
      <w:tr w:rsidR="0011222E" w:rsidRPr="009C3C30" w14:paraId="574FB6CE" w14:textId="77777777" w:rsidTr="007D19C1">
        <w:tc>
          <w:tcPr>
            <w:tcW w:w="2972" w:type="dxa"/>
            <w:tcBorders>
              <w:bottom w:val="single" w:sz="4" w:space="0" w:color="auto"/>
            </w:tcBorders>
          </w:tcPr>
          <w:p w14:paraId="1BBA7BC7" w14:textId="77777777" w:rsidR="0011222E" w:rsidRPr="009C3C30" w:rsidRDefault="0011222E" w:rsidP="007D19C1">
            <w:pPr>
              <w:rPr>
                <w:rFonts w:cs="Calibri"/>
                <w:sz w:val="24"/>
                <w:szCs w:val="24"/>
                <w:lang w:val="en-US"/>
              </w:rPr>
            </w:pPr>
          </w:p>
        </w:tc>
        <w:tc>
          <w:tcPr>
            <w:tcW w:w="2339" w:type="dxa"/>
            <w:tcBorders>
              <w:bottom w:val="single" w:sz="4" w:space="0" w:color="auto"/>
            </w:tcBorders>
          </w:tcPr>
          <w:p w14:paraId="5C2B38F7" w14:textId="77777777" w:rsidR="0011222E" w:rsidRPr="009C3C30" w:rsidRDefault="0011222E" w:rsidP="007D19C1">
            <w:pPr>
              <w:widowControl w:val="0"/>
              <w:autoSpaceDE w:val="0"/>
              <w:autoSpaceDN w:val="0"/>
              <w:adjustRightInd w:val="0"/>
              <w:jc w:val="center"/>
              <w:rPr>
                <w:rFonts w:cs="Calibri"/>
                <w:b/>
                <w:bCs/>
                <w:lang w:val="en-US"/>
              </w:rPr>
            </w:pPr>
            <w:proofErr w:type="spellStart"/>
            <w:proofErr w:type="gramStart"/>
            <w:r w:rsidRPr="00F22CC5">
              <w:rPr>
                <w:rFonts w:cs="Calibri"/>
                <w:b/>
                <w:bCs/>
                <w:i/>
                <w:iCs/>
                <w:lang w:val="en-US"/>
              </w:rPr>
              <w:t>P</w:t>
            </w:r>
            <w:r w:rsidRPr="00F22CC5">
              <w:rPr>
                <w:rFonts w:cs="Calibri"/>
                <w:b/>
                <w:bCs/>
                <w:i/>
                <w:iCs/>
                <w:vertAlign w:val="subscript"/>
                <w:lang w:val="en-US"/>
              </w:rPr>
              <w:t>L,insp</w:t>
            </w:r>
            <w:proofErr w:type="spellEnd"/>
            <w:proofErr w:type="gramEnd"/>
            <w:r w:rsidRPr="009C3C30">
              <w:rPr>
                <w:rFonts w:cs="Calibri"/>
                <w:b/>
                <w:bCs/>
                <w:lang w:val="en-US"/>
              </w:rPr>
              <w:t xml:space="preserve"> strategy</w:t>
            </w:r>
          </w:p>
        </w:tc>
        <w:tc>
          <w:tcPr>
            <w:tcW w:w="2339" w:type="dxa"/>
            <w:tcBorders>
              <w:bottom w:val="single" w:sz="4" w:space="0" w:color="auto"/>
            </w:tcBorders>
          </w:tcPr>
          <w:p w14:paraId="01353400" w14:textId="77777777" w:rsidR="0011222E" w:rsidRPr="009C3C30" w:rsidRDefault="0011222E" w:rsidP="007D19C1">
            <w:pPr>
              <w:widowControl w:val="0"/>
              <w:autoSpaceDE w:val="0"/>
              <w:autoSpaceDN w:val="0"/>
              <w:adjustRightInd w:val="0"/>
              <w:jc w:val="center"/>
              <w:rPr>
                <w:rFonts w:cs="Calibri"/>
                <w:b/>
                <w:bCs/>
                <w:lang w:val="en-US"/>
              </w:rPr>
            </w:pPr>
            <w:proofErr w:type="spellStart"/>
            <w:proofErr w:type="gramStart"/>
            <w:r w:rsidRPr="00F22CC5">
              <w:rPr>
                <w:rFonts w:cs="Calibri"/>
                <w:b/>
                <w:bCs/>
                <w:i/>
                <w:iCs/>
                <w:lang w:val="en-US"/>
              </w:rPr>
              <w:t>P</w:t>
            </w:r>
            <w:r w:rsidRPr="00F22CC5">
              <w:rPr>
                <w:rFonts w:cs="Calibri"/>
                <w:b/>
                <w:bCs/>
                <w:i/>
                <w:iCs/>
                <w:vertAlign w:val="subscript"/>
                <w:lang w:val="en-US"/>
              </w:rPr>
              <w:t>L,exp</w:t>
            </w:r>
            <w:proofErr w:type="spellEnd"/>
            <w:proofErr w:type="gramEnd"/>
            <w:r w:rsidRPr="009C3C30">
              <w:rPr>
                <w:rFonts w:cs="Calibri"/>
                <w:b/>
                <w:bCs/>
                <w:lang w:val="en-US"/>
              </w:rPr>
              <w:t xml:space="preserve"> strategy</w:t>
            </w:r>
          </w:p>
        </w:tc>
        <w:tc>
          <w:tcPr>
            <w:tcW w:w="1746" w:type="dxa"/>
            <w:tcBorders>
              <w:bottom w:val="single" w:sz="4" w:space="0" w:color="auto"/>
            </w:tcBorders>
          </w:tcPr>
          <w:p w14:paraId="7118966D" w14:textId="77777777" w:rsidR="0011222E" w:rsidRPr="009C3C30" w:rsidRDefault="0011222E" w:rsidP="007D19C1">
            <w:pPr>
              <w:jc w:val="center"/>
              <w:rPr>
                <w:rFonts w:cs="Calibri"/>
                <w:sz w:val="24"/>
                <w:szCs w:val="24"/>
                <w:lang w:val="en-US"/>
              </w:rPr>
            </w:pPr>
            <w:r w:rsidRPr="009C3C30">
              <w:rPr>
                <w:rFonts w:cs="Calibri"/>
                <w:b/>
                <w:bCs/>
                <w:lang w:val="en-US"/>
              </w:rPr>
              <w:t>p-value</w:t>
            </w:r>
          </w:p>
        </w:tc>
      </w:tr>
      <w:tr w:rsidR="0011222E" w:rsidRPr="009C3C30" w14:paraId="5E4DFFD2" w14:textId="77777777" w:rsidTr="007D19C1">
        <w:tc>
          <w:tcPr>
            <w:tcW w:w="2972" w:type="dxa"/>
            <w:tcBorders>
              <w:top w:val="single" w:sz="4" w:space="0" w:color="auto"/>
            </w:tcBorders>
          </w:tcPr>
          <w:p w14:paraId="2824CEBC" w14:textId="77777777" w:rsidR="0011222E" w:rsidRPr="009C3C30" w:rsidRDefault="0011222E" w:rsidP="007D19C1">
            <w:pPr>
              <w:rPr>
                <w:rFonts w:cs="Calibri"/>
                <w:b/>
                <w:bCs/>
                <w:lang w:val="en-US"/>
              </w:rPr>
            </w:pPr>
            <w:proofErr w:type="spellStart"/>
            <w:proofErr w:type="gramStart"/>
            <w:r w:rsidRPr="009C3C30">
              <w:rPr>
                <w:rFonts w:cs="Calibri"/>
                <w:b/>
                <w:bCs/>
                <w:lang w:val="en-US"/>
              </w:rPr>
              <w:t>P</w:t>
            </w:r>
            <w:r w:rsidRPr="009C3C30">
              <w:rPr>
                <w:rFonts w:cs="Calibri"/>
                <w:b/>
                <w:bCs/>
                <w:vertAlign w:val="subscript"/>
                <w:lang w:val="en-US"/>
              </w:rPr>
              <w:t>L,exp</w:t>
            </w:r>
            <w:proofErr w:type="spellEnd"/>
            <w:proofErr w:type="gramEnd"/>
            <w:r w:rsidRPr="009C3C30">
              <w:rPr>
                <w:rFonts w:cs="Calibri"/>
                <w:b/>
                <w:bCs/>
                <w:vertAlign w:val="subscript"/>
                <w:lang w:val="en-US"/>
              </w:rPr>
              <w:t xml:space="preserve"> </w:t>
            </w:r>
            <w:r w:rsidRPr="009C3C30">
              <w:rPr>
                <w:rFonts w:cs="Calibri"/>
                <w:b/>
                <w:bCs/>
                <w:lang w:val="en-US"/>
              </w:rPr>
              <w:t xml:space="preserve"> &lt; 0</w:t>
            </w:r>
          </w:p>
        </w:tc>
        <w:tc>
          <w:tcPr>
            <w:tcW w:w="2339" w:type="dxa"/>
            <w:tcBorders>
              <w:top w:val="single" w:sz="4" w:space="0" w:color="auto"/>
            </w:tcBorders>
          </w:tcPr>
          <w:p w14:paraId="271BCA3B" w14:textId="77777777" w:rsidR="0011222E" w:rsidRPr="009C3C30" w:rsidRDefault="0011222E" w:rsidP="007D19C1">
            <w:pPr>
              <w:jc w:val="center"/>
              <w:rPr>
                <w:rFonts w:cs="Calibri"/>
                <w:lang w:val="en-US"/>
              </w:rPr>
            </w:pPr>
            <w:r w:rsidRPr="009C3C30">
              <w:rPr>
                <w:rFonts w:cs="Calibri"/>
                <w:lang w:val="en-US"/>
              </w:rPr>
              <w:t>2 (10%)</w:t>
            </w:r>
          </w:p>
        </w:tc>
        <w:tc>
          <w:tcPr>
            <w:tcW w:w="2339" w:type="dxa"/>
            <w:tcBorders>
              <w:top w:val="single" w:sz="4" w:space="0" w:color="auto"/>
            </w:tcBorders>
          </w:tcPr>
          <w:p w14:paraId="7029FB4B" w14:textId="77777777" w:rsidR="0011222E" w:rsidRPr="009C3C30" w:rsidRDefault="0011222E" w:rsidP="007D19C1">
            <w:pPr>
              <w:jc w:val="center"/>
              <w:rPr>
                <w:rFonts w:cs="Calibri"/>
                <w:lang w:val="en-US"/>
              </w:rPr>
            </w:pPr>
            <w:r w:rsidRPr="009C3C30">
              <w:rPr>
                <w:rFonts w:cs="Calibri"/>
                <w:lang w:val="en-US"/>
              </w:rPr>
              <w:t>0 (0%)</w:t>
            </w:r>
          </w:p>
        </w:tc>
        <w:tc>
          <w:tcPr>
            <w:tcW w:w="1746" w:type="dxa"/>
            <w:tcBorders>
              <w:top w:val="single" w:sz="4" w:space="0" w:color="auto"/>
            </w:tcBorders>
          </w:tcPr>
          <w:p w14:paraId="159A5F7D" w14:textId="77777777" w:rsidR="0011222E" w:rsidRPr="009C3C30" w:rsidRDefault="0011222E" w:rsidP="007D19C1">
            <w:pPr>
              <w:jc w:val="center"/>
              <w:rPr>
                <w:rFonts w:cs="Calibri"/>
                <w:lang w:val="en-US"/>
              </w:rPr>
            </w:pPr>
            <w:r w:rsidRPr="009C3C30">
              <w:rPr>
                <w:rFonts w:cs="Calibri"/>
                <w:lang w:val="en-US"/>
              </w:rPr>
              <w:t>0.49</w:t>
            </w:r>
          </w:p>
        </w:tc>
      </w:tr>
      <w:tr w:rsidR="0011222E" w:rsidRPr="009C3C30" w14:paraId="7D077E96" w14:textId="77777777" w:rsidTr="007D19C1">
        <w:tc>
          <w:tcPr>
            <w:tcW w:w="2972" w:type="dxa"/>
          </w:tcPr>
          <w:p w14:paraId="715C0B14" w14:textId="77777777" w:rsidR="0011222E" w:rsidRPr="009C3C30" w:rsidRDefault="0011222E" w:rsidP="007D19C1">
            <w:pPr>
              <w:rPr>
                <w:rFonts w:cs="Calibri"/>
                <w:b/>
                <w:bCs/>
                <w:lang w:val="en-US"/>
              </w:rPr>
            </w:pPr>
            <w:proofErr w:type="spellStart"/>
            <w:r w:rsidRPr="009C3C30">
              <w:rPr>
                <w:rFonts w:cs="Calibri"/>
                <w:b/>
                <w:bCs/>
                <w:lang w:val="en-US"/>
              </w:rPr>
              <w:t>P</w:t>
            </w:r>
            <w:r w:rsidRPr="0001226D">
              <w:rPr>
                <w:rFonts w:cs="Calibri"/>
                <w:b/>
                <w:bCs/>
                <w:vertAlign w:val="subscript"/>
                <w:lang w:val="en-US"/>
              </w:rPr>
              <w:t>pla</w:t>
            </w:r>
            <w:r w:rsidRPr="009C3C30">
              <w:rPr>
                <w:rFonts w:cs="Calibri"/>
                <w:b/>
                <w:bCs/>
                <w:vertAlign w:val="subscript"/>
                <w:lang w:val="en-US"/>
              </w:rPr>
              <w:t>t</w:t>
            </w:r>
            <w:proofErr w:type="spellEnd"/>
            <w:r w:rsidRPr="009C3C30">
              <w:rPr>
                <w:rFonts w:cs="Calibri"/>
                <w:b/>
                <w:bCs/>
                <w:lang w:val="en-US"/>
              </w:rPr>
              <w:t xml:space="preserve"> &gt; 30 cmH</w:t>
            </w:r>
            <w:r w:rsidRPr="009C3C30">
              <w:rPr>
                <w:rFonts w:cs="Calibri"/>
                <w:b/>
                <w:bCs/>
                <w:vertAlign w:val="subscript"/>
                <w:lang w:val="en-US"/>
              </w:rPr>
              <w:t>2</w:t>
            </w:r>
            <w:r w:rsidRPr="009C3C30">
              <w:rPr>
                <w:rFonts w:cs="Calibri"/>
                <w:b/>
                <w:bCs/>
                <w:lang w:val="en-US"/>
              </w:rPr>
              <w:t>O</w:t>
            </w:r>
          </w:p>
        </w:tc>
        <w:tc>
          <w:tcPr>
            <w:tcW w:w="2339" w:type="dxa"/>
          </w:tcPr>
          <w:p w14:paraId="7321FEC4" w14:textId="77777777" w:rsidR="0011222E" w:rsidRPr="009C3C30" w:rsidRDefault="0011222E" w:rsidP="007D19C1">
            <w:pPr>
              <w:jc w:val="center"/>
              <w:rPr>
                <w:rFonts w:cs="Calibri"/>
                <w:lang w:val="en-US"/>
              </w:rPr>
            </w:pPr>
            <w:r w:rsidRPr="009C3C30">
              <w:rPr>
                <w:rFonts w:cs="Calibri"/>
                <w:lang w:val="en-US"/>
              </w:rPr>
              <w:t>6 (30%)</w:t>
            </w:r>
          </w:p>
        </w:tc>
        <w:tc>
          <w:tcPr>
            <w:tcW w:w="2339" w:type="dxa"/>
          </w:tcPr>
          <w:p w14:paraId="7A3792D2" w14:textId="77777777" w:rsidR="0011222E" w:rsidRPr="009C3C30" w:rsidRDefault="0011222E" w:rsidP="007D19C1">
            <w:pPr>
              <w:jc w:val="center"/>
              <w:rPr>
                <w:rFonts w:cs="Calibri"/>
                <w:lang w:val="en-US"/>
              </w:rPr>
            </w:pPr>
            <w:r w:rsidRPr="009C3C30">
              <w:rPr>
                <w:rFonts w:cs="Calibri"/>
                <w:lang w:val="en-US"/>
              </w:rPr>
              <w:t>6 (30%)</w:t>
            </w:r>
          </w:p>
        </w:tc>
        <w:tc>
          <w:tcPr>
            <w:tcW w:w="1746" w:type="dxa"/>
          </w:tcPr>
          <w:p w14:paraId="4108789A" w14:textId="77777777" w:rsidR="0011222E" w:rsidRPr="009C3C30" w:rsidRDefault="0011222E" w:rsidP="007D19C1">
            <w:pPr>
              <w:jc w:val="center"/>
              <w:rPr>
                <w:rFonts w:cs="Calibri"/>
                <w:lang w:val="en-US"/>
              </w:rPr>
            </w:pPr>
            <w:r w:rsidRPr="009C3C30">
              <w:rPr>
                <w:rFonts w:cs="Calibri"/>
                <w:lang w:val="en-US"/>
              </w:rPr>
              <w:t>1</w:t>
            </w:r>
          </w:p>
        </w:tc>
      </w:tr>
      <w:tr w:rsidR="0011222E" w:rsidRPr="009C3C30" w14:paraId="74D75511" w14:textId="77777777" w:rsidTr="007D19C1">
        <w:tc>
          <w:tcPr>
            <w:tcW w:w="2972" w:type="dxa"/>
          </w:tcPr>
          <w:p w14:paraId="23904E1C" w14:textId="77777777" w:rsidR="0011222E" w:rsidRPr="009C3C30" w:rsidRDefault="0011222E" w:rsidP="007D19C1">
            <w:pPr>
              <w:rPr>
                <w:rFonts w:cs="Calibri"/>
                <w:b/>
                <w:bCs/>
                <w:lang w:val="en-US"/>
              </w:rPr>
            </w:pPr>
            <w:r w:rsidRPr="009C3C30">
              <w:rPr>
                <w:rFonts w:cs="Calibri"/>
                <w:b/>
                <w:bCs/>
                <w:lang w:val="en-US"/>
              </w:rPr>
              <w:t xml:space="preserve">Respiratory system </w:t>
            </w:r>
            <w:r>
              <w:rPr>
                <w:rFonts w:cs="Calibri"/>
                <w:b/>
                <w:bCs/>
                <w:lang w:val="en-US"/>
              </w:rPr>
              <w:t>d</w:t>
            </w:r>
            <w:r w:rsidRPr="009C3C30">
              <w:rPr>
                <w:rFonts w:cs="Calibri"/>
                <w:b/>
                <w:bCs/>
                <w:lang w:val="en-US"/>
              </w:rPr>
              <w:t>riving pressure &gt; 14 cmH</w:t>
            </w:r>
            <w:r w:rsidRPr="009C3C30">
              <w:rPr>
                <w:rFonts w:cs="Calibri"/>
                <w:b/>
                <w:bCs/>
                <w:vertAlign w:val="subscript"/>
                <w:lang w:val="en-US"/>
              </w:rPr>
              <w:t>2</w:t>
            </w:r>
            <w:r w:rsidRPr="009C3C30">
              <w:rPr>
                <w:rFonts w:cs="Calibri"/>
                <w:b/>
                <w:bCs/>
                <w:lang w:val="en-US"/>
              </w:rPr>
              <w:t>O</w:t>
            </w:r>
          </w:p>
        </w:tc>
        <w:tc>
          <w:tcPr>
            <w:tcW w:w="2339" w:type="dxa"/>
          </w:tcPr>
          <w:p w14:paraId="7211472F" w14:textId="77777777" w:rsidR="0011222E" w:rsidRPr="009C3C30" w:rsidRDefault="0011222E" w:rsidP="007D19C1">
            <w:pPr>
              <w:jc w:val="center"/>
              <w:rPr>
                <w:rFonts w:cs="Calibri"/>
                <w:lang w:val="en-US"/>
              </w:rPr>
            </w:pPr>
            <w:r w:rsidRPr="009C3C30">
              <w:rPr>
                <w:rFonts w:cs="Calibri"/>
                <w:lang w:val="en-US"/>
              </w:rPr>
              <w:t>5 (25%)</w:t>
            </w:r>
          </w:p>
        </w:tc>
        <w:tc>
          <w:tcPr>
            <w:tcW w:w="2339" w:type="dxa"/>
          </w:tcPr>
          <w:p w14:paraId="1BE4CD10" w14:textId="77777777" w:rsidR="0011222E" w:rsidRPr="009C3C30" w:rsidRDefault="0011222E" w:rsidP="007D19C1">
            <w:pPr>
              <w:jc w:val="center"/>
              <w:rPr>
                <w:rFonts w:cs="Calibri"/>
                <w:lang w:val="en-US"/>
              </w:rPr>
            </w:pPr>
            <w:r w:rsidRPr="009C3C30">
              <w:rPr>
                <w:rFonts w:cs="Calibri"/>
                <w:lang w:val="en-US"/>
              </w:rPr>
              <w:t>5 (25%)</w:t>
            </w:r>
          </w:p>
        </w:tc>
        <w:tc>
          <w:tcPr>
            <w:tcW w:w="1746" w:type="dxa"/>
          </w:tcPr>
          <w:p w14:paraId="339BA35F" w14:textId="77777777" w:rsidR="0011222E" w:rsidRPr="009C3C30" w:rsidRDefault="0011222E" w:rsidP="007D19C1">
            <w:pPr>
              <w:jc w:val="center"/>
              <w:rPr>
                <w:rFonts w:cs="Calibri"/>
                <w:lang w:val="en-US"/>
              </w:rPr>
            </w:pPr>
            <w:r w:rsidRPr="009C3C30">
              <w:rPr>
                <w:rFonts w:cs="Calibri"/>
                <w:lang w:val="en-US"/>
              </w:rPr>
              <w:t>1</w:t>
            </w:r>
          </w:p>
        </w:tc>
      </w:tr>
      <w:tr w:rsidR="0011222E" w14:paraId="3719E4E4" w14:textId="77777777" w:rsidTr="007D19C1">
        <w:tc>
          <w:tcPr>
            <w:tcW w:w="2972" w:type="dxa"/>
            <w:tcBorders>
              <w:bottom w:val="single" w:sz="4" w:space="0" w:color="auto"/>
            </w:tcBorders>
          </w:tcPr>
          <w:p w14:paraId="03E75A0D" w14:textId="77777777" w:rsidR="0011222E" w:rsidRPr="009C3C30" w:rsidRDefault="0011222E" w:rsidP="007D19C1">
            <w:pPr>
              <w:rPr>
                <w:rFonts w:cs="Calibri"/>
                <w:b/>
                <w:bCs/>
                <w:lang w:val="en-US"/>
              </w:rPr>
            </w:pPr>
            <w:r w:rsidRPr="009C3C30">
              <w:rPr>
                <w:rFonts w:cs="Calibri"/>
                <w:b/>
                <w:bCs/>
                <w:lang w:val="en-US"/>
              </w:rPr>
              <w:t xml:space="preserve">Calculated </w:t>
            </w:r>
            <w:proofErr w:type="spellStart"/>
            <w:proofErr w:type="gramStart"/>
            <w:r w:rsidRPr="009C3C30">
              <w:rPr>
                <w:rFonts w:cs="Calibri"/>
                <w:b/>
                <w:bCs/>
                <w:lang w:val="en-US"/>
              </w:rPr>
              <w:t>P</w:t>
            </w:r>
            <w:r w:rsidRPr="009C3C30">
              <w:rPr>
                <w:rFonts w:cs="Calibri"/>
                <w:b/>
                <w:bCs/>
                <w:vertAlign w:val="subscript"/>
                <w:lang w:val="en-US"/>
              </w:rPr>
              <w:t>L,insp</w:t>
            </w:r>
            <w:proofErr w:type="spellEnd"/>
            <w:proofErr w:type="gramEnd"/>
            <w:r w:rsidRPr="009C3C30">
              <w:rPr>
                <w:rFonts w:cs="Calibri"/>
                <w:b/>
                <w:bCs/>
                <w:lang w:val="en-US"/>
              </w:rPr>
              <w:t xml:space="preserve"> &gt; 22 cmH</w:t>
            </w:r>
            <w:r w:rsidRPr="009C3C30">
              <w:rPr>
                <w:rFonts w:cs="Calibri"/>
                <w:b/>
                <w:bCs/>
                <w:vertAlign w:val="subscript"/>
                <w:lang w:val="en-US"/>
              </w:rPr>
              <w:t>2</w:t>
            </w:r>
            <w:r w:rsidRPr="009C3C30">
              <w:rPr>
                <w:rFonts w:cs="Calibri"/>
                <w:b/>
                <w:bCs/>
                <w:lang w:val="en-US"/>
              </w:rPr>
              <w:t>O</w:t>
            </w:r>
          </w:p>
        </w:tc>
        <w:tc>
          <w:tcPr>
            <w:tcW w:w="2339" w:type="dxa"/>
            <w:tcBorders>
              <w:bottom w:val="single" w:sz="4" w:space="0" w:color="auto"/>
            </w:tcBorders>
          </w:tcPr>
          <w:p w14:paraId="5D76555A" w14:textId="77777777" w:rsidR="0011222E" w:rsidRPr="009C3C30" w:rsidRDefault="0011222E" w:rsidP="007D19C1">
            <w:pPr>
              <w:jc w:val="center"/>
              <w:rPr>
                <w:rFonts w:cs="Calibri"/>
                <w:lang w:val="en-US"/>
              </w:rPr>
            </w:pPr>
            <w:r w:rsidRPr="009C3C30">
              <w:rPr>
                <w:rFonts w:cs="Calibri"/>
                <w:lang w:val="en-US"/>
              </w:rPr>
              <w:t>0 (0%)</w:t>
            </w:r>
          </w:p>
        </w:tc>
        <w:tc>
          <w:tcPr>
            <w:tcW w:w="2339" w:type="dxa"/>
            <w:tcBorders>
              <w:bottom w:val="single" w:sz="4" w:space="0" w:color="auto"/>
            </w:tcBorders>
          </w:tcPr>
          <w:p w14:paraId="1FB5331E" w14:textId="77777777" w:rsidR="0011222E" w:rsidRPr="009C3C30" w:rsidRDefault="0011222E" w:rsidP="007D19C1">
            <w:pPr>
              <w:jc w:val="center"/>
              <w:rPr>
                <w:rFonts w:cs="Calibri"/>
                <w:lang w:val="en-US"/>
              </w:rPr>
            </w:pPr>
            <w:r w:rsidRPr="009C3C30">
              <w:rPr>
                <w:rFonts w:cs="Calibri"/>
                <w:lang w:val="en-US"/>
              </w:rPr>
              <w:t xml:space="preserve"> 7 (35%)</w:t>
            </w:r>
          </w:p>
        </w:tc>
        <w:tc>
          <w:tcPr>
            <w:tcW w:w="1746" w:type="dxa"/>
            <w:tcBorders>
              <w:bottom w:val="single" w:sz="4" w:space="0" w:color="auto"/>
            </w:tcBorders>
          </w:tcPr>
          <w:p w14:paraId="0576BC13" w14:textId="77777777" w:rsidR="0011222E" w:rsidRPr="009C3C30" w:rsidRDefault="0011222E" w:rsidP="007D19C1">
            <w:pPr>
              <w:jc w:val="center"/>
              <w:rPr>
                <w:rFonts w:cs="Calibri"/>
                <w:lang w:val="en-US"/>
              </w:rPr>
            </w:pPr>
            <w:r w:rsidRPr="009C3C30">
              <w:rPr>
                <w:rFonts w:cs="Calibri"/>
                <w:lang w:val="en-US"/>
              </w:rPr>
              <w:t>&lt;0.01</w:t>
            </w:r>
          </w:p>
        </w:tc>
      </w:tr>
    </w:tbl>
    <w:p w14:paraId="776EDD4F" w14:textId="77777777" w:rsidR="0011222E" w:rsidRPr="00B9361F" w:rsidRDefault="0011222E" w:rsidP="0011222E">
      <w:pPr>
        <w:rPr>
          <w:b/>
          <w:strike/>
          <w:highlight w:val="yellow"/>
          <w:lang w:val="en-US"/>
        </w:rPr>
      </w:pPr>
    </w:p>
    <w:p w14:paraId="25758F5C" w14:textId="77777777" w:rsidR="0011222E" w:rsidRDefault="0011222E">
      <w:pPr>
        <w:rPr>
          <w:b/>
          <w:bCs/>
          <w:sz w:val="24"/>
          <w:szCs w:val="24"/>
          <w:lang w:val="en-US"/>
        </w:rPr>
      </w:pPr>
      <w:r>
        <w:rPr>
          <w:b/>
          <w:bCs/>
          <w:sz w:val="24"/>
          <w:szCs w:val="24"/>
          <w:lang w:val="en-US"/>
        </w:rPr>
        <w:br w:type="page"/>
      </w:r>
    </w:p>
    <w:p w14:paraId="0AEEC56D" w14:textId="732D21C6" w:rsidR="007F5C57" w:rsidRPr="000D079E" w:rsidRDefault="007F5C57" w:rsidP="008C0796">
      <w:pPr>
        <w:widowControl w:val="0"/>
        <w:autoSpaceDE w:val="0"/>
        <w:autoSpaceDN w:val="0"/>
        <w:adjustRightInd w:val="0"/>
        <w:spacing w:line="360" w:lineRule="auto"/>
        <w:jc w:val="both"/>
        <w:rPr>
          <w:b/>
          <w:bCs/>
          <w:sz w:val="24"/>
          <w:szCs w:val="24"/>
          <w:lang w:val="en-US"/>
        </w:rPr>
      </w:pPr>
      <w:r w:rsidRPr="000D079E">
        <w:rPr>
          <w:b/>
          <w:bCs/>
          <w:sz w:val="24"/>
          <w:szCs w:val="24"/>
          <w:lang w:val="en-US"/>
        </w:rPr>
        <w:lastRenderedPageBreak/>
        <w:t xml:space="preserve">References </w:t>
      </w:r>
    </w:p>
    <w:p w14:paraId="697BFF21" w14:textId="77777777" w:rsidR="007F5C57" w:rsidRPr="000D079E" w:rsidRDefault="007F5C57" w:rsidP="008C0796">
      <w:pPr>
        <w:widowControl w:val="0"/>
        <w:autoSpaceDE w:val="0"/>
        <w:autoSpaceDN w:val="0"/>
        <w:adjustRightInd w:val="0"/>
        <w:spacing w:line="360" w:lineRule="auto"/>
        <w:jc w:val="both"/>
        <w:rPr>
          <w:b/>
          <w:bCs/>
          <w:sz w:val="24"/>
          <w:szCs w:val="24"/>
          <w:lang w:val="en-US"/>
        </w:rPr>
      </w:pPr>
    </w:p>
    <w:p w14:paraId="25370B0E" w14:textId="77777777" w:rsidR="006F73E6" w:rsidRPr="006F73E6" w:rsidRDefault="00432EE1" w:rsidP="008C0796">
      <w:pPr>
        <w:widowControl w:val="0"/>
        <w:autoSpaceDE w:val="0"/>
        <w:autoSpaceDN w:val="0"/>
        <w:adjustRightInd w:val="0"/>
        <w:spacing w:line="360" w:lineRule="auto"/>
        <w:jc w:val="both"/>
        <w:rPr>
          <w:rFonts w:cs="Calibri"/>
          <w:sz w:val="24"/>
        </w:rPr>
      </w:pPr>
      <w:r w:rsidRPr="000D079E">
        <w:rPr>
          <w:b/>
        </w:rPr>
        <w:fldChar w:fldCharType="begin"/>
      </w:r>
      <w:r w:rsidR="006F73E6">
        <w:instrText xml:space="preserve"> ADDIN ZOTERO_BIBL {"uncited":[],"omitted":[],"custom":[]} CSL_BIBLIOGRAPHY </w:instrText>
      </w:r>
      <w:r w:rsidRPr="000D079E">
        <w:rPr>
          <w:b/>
        </w:rPr>
        <w:fldChar w:fldCharType="separate"/>
      </w:r>
      <w:r w:rsidR="006F73E6" w:rsidRPr="006F73E6">
        <w:rPr>
          <w:rFonts w:cs="Calibri"/>
          <w:sz w:val="24"/>
        </w:rPr>
        <w:t xml:space="preserve">1. Talmor D, Sarge T, Malhotra A, O’Donnell CR, Ritz R, Lisbon A, et al. Mechanical ventilation guided by esophageal pressure in acute lung injury. N Engl J Med. 2008;359:2095–104. </w:t>
      </w:r>
    </w:p>
    <w:p w14:paraId="4BAFDF31" w14:textId="77777777" w:rsidR="006F73E6" w:rsidRPr="006F73E6" w:rsidRDefault="006F73E6" w:rsidP="008C0796">
      <w:pPr>
        <w:widowControl w:val="0"/>
        <w:autoSpaceDE w:val="0"/>
        <w:autoSpaceDN w:val="0"/>
        <w:adjustRightInd w:val="0"/>
        <w:spacing w:line="360" w:lineRule="auto"/>
        <w:jc w:val="both"/>
        <w:rPr>
          <w:rFonts w:cs="Calibri"/>
          <w:sz w:val="24"/>
        </w:rPr>
      </w:pPr>
      <w:r w:rsidRPr="006F73E6">
        <w:rPr>
          <w:rFonts w:cs="Calibri"/>
          <w:sz w:val="24"/>
        </w:rPr>
        <w:t xml:space="preserve">2. Sinha P, Calfee CS, Beitler JR, Soni N, Ho K, Matthay MA, et al. Physiologic Analysis and Clinical Performance of the Ventilatory Ratio in Acute Respiratory Distress Syndrome. Am J Respir Crit Care Med. 2019;199:333–41. </w:t>
      </w:r>
    </w:p>
    <w:p w14:paraId="3512431A" w14:textId="77777777" w:rsidR="006F73E6" w:rsidRPr="006F73E6" w:rsidRDefault="006F73E6" w:rsidP="008C0796">
      <w:pPr>
        <w:widowControl w:val="0"/>
        <w:autoSpaceDE w:val="0"/>
        <w:autoSpaceDN w:val="0"/>
        <w:adjustRightInd w:val="0"/>
        <w:spacing w:line="360" w:lineRule="auto"/>
        <w:jc w:val="both"/>
        <w:rPr>
          <w:rFonts w:cs="Calibri"/>
          <w:sz w:val="24"/>
        </w:rPr>
      </w:pPr>
      <w:r w:rsidRPr="006F73E6">
        <w:rPr>
          <w:rFonts w:cs="Calibri"/>
          <w:sz w:val="24"/>
        </w:rPr>
        <w:t xml:space="preserve">3. Doorduin J, Nollet JL, Vugts MPAJ, Roesthuis LH, Akankan F, van der Hoeven JG, et al. Assessment of dead-space ventilation in patients with acute respiratory distress syndrome: a prospective observational study. Crit Care Lond Engl. 2016;20:121. </w:t>
      </w:r>
    </w:p>
    <w:p w14:paraId="18A5104B" w14:textId="77777777" w:rsidR="006F73E6" w:rsidRPr="006F73E6" w:rsidRDefault="006F73E6" w:rsidP="008C0796">
      <w:pPr>
        <w:widowControl w:val="0"/>
        <w:autoSpaceDE w:val="0"/>
        <w:autoSpaceDN w:val="0"/>
        <w:adjustRightInd w:val="0"/>
        <w:spacing w:line="360" w:lineRule="auto"/>
        <w:jc w:val="both"/>
        <w:rPr>
          <w:rFonts w:cs="Calibri"/>
          <w:sz w:val="24"/>
        </w:rPr>
      </w:pPr>
      <w:r w:rsidRPr="006F73E6">
        <w:rPr>
          <w:rFonts w:cs="Calibri"/>
          <w:sz w:val="24"/>
        </w:rPr>
        <w:t xml:space="preserve">4. Grasso S, Terragni P, Birocco A, Urbino R, Del Sorbo L, Filippini C, et al. ECMO criteria for influenza A (H1N1)-associated ARDS: role of transpulmonary pressure. Intensive Care Med. 2012;38:395–403. </w:t>
      </w:r>
    </w:p>
    <w:p w14:paraId="0F6ECA8A" w14:textId="77777777" w:rsidR="006F73E6" w:rsidRPr="006F73E6" w:rsidRDefault="006F73E6" w:rsidP="008C0796">
      <w:pPr>
        <w:widowControl w:val="0"/>
        <w:autoSpaceDE w:val="0"/>
        <w:autoSpaceDN w:val="0"/>
        <w:adjustRightInd w:val="0"/>
        <w:spacing w:line="360" w:lineRule="auto"/>
        <w:jc w:val="both"/>
        <w:rPr>
          <w:rFonts w:cs="Calibri"/>
          <w:sz w:val="24"/>
        </w:rPr>
      </w:pPr>
      <w:r w:rsidRPr="006F73E6">
        <w:rPr>
          <w:rFonts w:cs="Calibri"/>
          <w:sz w:val="24"/>
        </w:rPr>
        <w:t xml:space="preserve">5. Gattinoni L, Chiumello D, Carlesso E, Valenza F. Bench-to-bedside review: chest wall elastance in acute lung injury/acute respiratory distress syndrome patients. Crit Care Lond Engl. 2004;8:350–5. </w:t>
      </w:r>
    </w:p>
    <w:p w14:paraId="285CD9F0" w14:textId="77777777" w:rsidR="006F73E6" w:rsidRPr="006F73E6" w:rsidRDefault="006F73E6" w:rsidP="008C0796">
      <w:pPr>
        <w:widowControl w:val="0"/>
        <w:autoSpaceDE w:val="0"/>
        <w:autoSpaceDN w:val="0"/>
        <w:adjustRightInd w:val="0"/>
        <w:spacing w:line="360" w:lineRule="auto"/>
        <w:jc w:val="both"/>
        <w:rPr>
          <w:rFonts w:cs="Calibri"/>
          <w:sz w:val="24"/>
        </w:rPr>
      </w:pPr>
      <w:r w:rsidRPr="006F73E6">
        <w:rPr>
          <w:rFonts w:cs="Calibri"/>
          <w:sz w:val="24"/>
        </w:rPr>
        <w:t xml:space="preserve">6. Chiumello D, Carlesso E, Cadringher P, Caironi P, Valenza F, Polli F, et al. Lung stress and strain during mechanical ventilation for acute respiratory distress syndrome. Am J Respir Crit Care Med. 2008;178:346–55. </w:t>
      </w:r>
    </w:p>
    <w:p w14:paraId="0D21A2CF" w14:textId="77777777" w:rsidR="006F73E6" w:rsidRPr="006F73E6" w:rsidRDefault="006F73E6" w:rsidP="008C0796">
      <w:pPr>
        <w:widowControl w:val="0"/>
        <w:autoSpaceDE w:val="0"/>
        <w:autoSpaceDN w:val="0"/>
        <w:adjustRightInd w:val="0"/>
        <w:spacing w:line="360" w:lineRule="auto"/>
        <w:jc w:val="both"/>
        <w:rPr>
          <w:rFonts w:cs="Calibri"/>
          <w:sz w:val="24"/>
        </w:rPr>
      </w:pPr>
      <w:r w:rsidRPr="006F73E6">
        <w:rPr>
          <w:rFonts w:cs="Calibri"/>
          <w:sz w:val="24"/>
        </w:rPr>
        <w:t xml:space="preserve">7. Dellamonica J, Lerolle N, Sargentini C, Beduneau G, Di Marco F, Mercat A, et al. PEEP-induced changes in lung volume in acute respiratory distress syndrome. Two methods to estimate alveolar recruitment. Intensive Care Med. 2011;37:1595–604. </w:t>
      </w:r>
    </w:p>
    <w:p w14:paraId="5E6F91C6" w14:textId="77777777" w:rsidR="006F73E6" w:rsidRPr="006F73E6" w:rsidRDefault="006F73E6" w:rsidP="008C0796">
      <w:pPr>
        <w:widowControl w:val="0"/>
        <w:autoSpaceDE w:val="0"/>
        <w:autoSpaceDN w:val="0"/>
        <w:adjustRightInd w:val="0"/>
        <w:spacing w:line="360" w:lineRule="auto"/>
        <w:jc w:val="both"/>
        <w:rPr>
          <w:rFonts w:cs="Calibri"/>
          <w:sz w:val="24"/>
        </w:rPr>
      </w:pPr>
      <w:r w:rsidRPr="006F73E6">
        <w:rPr>
          <w:rFonts w:cs="Calibri"/>
          <w:sz w:val="24"/>
        </w:rPr>
        <w:t xml:space="preserve">8. Frerichs I, Zhao Z, Becher T. Simple Electrical Impedance Tomography Measures for the Assessment of Ventilation Distribution. Am J Respir Crit Care Med. 2020;201:386–8. </w:t>
      </w:r>
    </w:p>
    <w:p w14:paraId="79384A11" w14:textId="77777777" w:rsidR="006F73E6" w:rsidRPr="006F73E6" w:rsidRDefault="006F73E6" w:rsidP="008C0796">
      <w:pPr>
        <w:widowControl w:val="0"/>
        <w:autoSpaceDE w:val="0"/>
        <w:autoSpaceDN w:val="0"/>
        <w:adjustRightInd w:val="0"/>
        <w:spacing w:line="360" w:lineRule="auto"/>
        <w:jc w:val="both"/>
        <w:rPr>
          <w:rFonts w:cs="Calibri"/>
          <w:sz w:val="24"/>
        </w:rPr>
      </w:pPr>
      <w:r w:rsidRPr="006F73E6">
        <w:rPr>
          <w:rFonts w:cs="Calibri"/>
          <w:sz w:val="24"/>
        </w:rPr>
        <w:t xml:space="preserve">9. Mauri T, Eronia N, Turrini C, Battistini M, Grasselli G, Rona R, et al. Bedside assessment of the effects of positive end-expiratory pressure on lung inflation and recruitment by the helium dilution technique and electrical impedance tomography. Intensive Care Med. 2016;42:1576–87. </w:t>
      </w:r>
    </w:p>
    <w:p w14:paraId="358E53BB" w14:textId="485FA361" w:rsidR="007F5C57" w:rsidRPr="007F5C57" w:rsidRDefault="00432EE1" w:rsidP="008C0796">
      <w:pPr>
        <w:widowControl w:val="0"/>
        <w:autoSpaceDE w:val="0"/>
        <w:autoSpaceDN w:val="0"/>
        <w:adjustRightInd w:val="0"/>
        <w:spacing w:line="360" w:lineRule="auto"/>
        <w:jc w:val="both"/>
        <w:rPr>
          <w:lang w:val="en-US"/>
        </w:rPr>
      </w:pPr>
      <w:r w:rsidRPr="000D079E">
        <w:rPr>
          <w:sz w:val="24"/>
          <w:szCs w:val="24"/>
          <w:lang w:val="en-US"/>
        </w:rPr>
        <w:fldChar w:fldCharType="end"/>
      </w:r>
    </w:p>
    <w:p w14:paraId="2E7339BB" w14:textId="77777777" w:rsidR="007F5C57" w:rsidRDefault="007F5C57"/>
    <w:sectPr w:rsidR="007F5C57" w:rsidSect="00140217">
      <w:pgSz w:w="12240" w:h="15840"/>
      <w:pgMar w:top="1417" w:right="1417" w:bottom="1417" w:left="1417"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06815" w14:textId="77777777" w:rsidR="00F9662B" w:rsidRDefault="00F9662B">
      <w:r>
        <w:separator/>
      </w:r>
    </w:p>
  </w:endnote>
  <w:endnote w:type="continuationSeparator" w:id="0">
    <w:p w14:paraId="6DFE8C41" w14:textId="77777777" w:rsidR="00F9662B" w:rsidRDefault="00F96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89EA6" w14:textId="77777777" w:rsidR="00F7551F" w:rsidRDefault="00000000">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p w14:paraId="1C8AF4B0" w14:textId="77777777" w:rsidR="00F7551F" w:rsidRDefault="00F7551F" w:rsidP="005276F5">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F3257" w14:textId="77777777" w:rsidR="00F7551F" w:rsidRDefault="00000000">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p w14:paraId="579B0EB8" w14:textId="77777777" w:rsidR="00F7551F" w:rsidRDefault="00F7551F" w:rsidP="005276F5">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0F5D8" w14:textId="77777777" w:rsidR="00F9662B" w:rsidRDefault="00F9662B">
      <w:r>
        <w:separator/>
      </w:r>
    </w:p>
  </w:footnote>
  <w:footnote w:type="continuationSeparator" w:id="0">
    <w:p w14:paraId="36C3FAF9" w14:textId="77777777" w:rsidR="00F9662B" w:rsidRDefault="00F966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C57"/>
    <w:rsid w:val="0001226D"/>
    <w:rsid w:val="00036499"/>
    <w:rsid w:val="000420DD"/>
    <w:rsid w:val="0005429C"/>
    <w:rsid w:val="00062214"/>
    <w:rsid w:val="000A014D"/>
    <w:rsid w:val="000A684F"/>
    <w:rsid w:val="000D079E"/>
    <w:rsid w:val="000E169F"/>
    <w:rsid w:val="000F1FF1"/>
    <w:rsid w:val="000F20AC"/>
    <w:rsid w:val="0011222E"/>
    <w:rsid w:val="00112728"/>
    <w:rsid w:val="0011371F"/>
    <w:rsid w:val="00140143"/>
    <w:rsid w:val="00140217"/>
    <w:rsid w:val="00141631"/>
    <w:rsid w:val="00143C9A"/>
    <w:rsid w:val="001456C4"/>
    <w:rsid w:val="001665DF"/>
    <w:rsid w:val="001A0D93"/>
    <w:rsid w:val="00206FE7"/>
    <w:rsid w:val="00232960"/>
    <w:rsid w:val="002349CD"/>
    <w:rsid w:val="00237D59"/>
    <w:rsid w:val="00240172"/>
    <w:rsid w:val="00247433"/>
    <w:rsid w:val="00261B97"/>
    <w:rsid w:val="002835E8"/>
    <w:rsid w:val="002C00B7"/>
    <w:rsid w:val="002F0367"/>
    <w:rsid w:val="002F40C7"/>
    <w:rsid w:val="002F7263"/>
    <w:rsid w:val="00307A21"/>
    <w:rsid w:val="00391D75"/>
    <w:rsid w:val="003A419D"/>
    <w:rsid w:val="003A442A"/>
    <w:rsid w:val="003B4FDE"/>
    <w:rsid w:val="003C2BF2"/>
    <w:rsid w:val="003E650F"/>
    <w:rsid w:val="003E6533"/>
    <w:rsid w:val="003F0208"/>
    <w:rsid w:val="00432EE1"/>
    <w:rsid w:val="00435CCD"/>
    <w:rsid w:val="00440901"/>
    <w:rsid w:val="00443136"/>
    <w:rsid w:val="00462A2D"/>
    <w:rsid w:val="00463540"/>
    <w:rsid w:val="00465AEF"/>
    <w:rsid w:val="00466635"/>
    <w:rsid w:val="00486EBA"/>
    <w:rsid w:val="00491FF8"/>
    <w:rsid w:val="00492006"/>
    <w:rsid w:val="004A7B1E"/>
    <w:rsid w:val="004B102A"/>
    <w:rsid w:val="004E485F"/>
    <w:rsid w:val="004F5D8D"/>
    <w:rsid w:val="00500873"/>
    <w:rsid w:val="00540D31"/>
    <w:rsid w:val="005413AC"/>
    <w:rsid w:val="005514B8"/>
    <w:rsid w:val="00554112"/>
    <w:rsid w:val="00562511"/>
    <w:rsid w:val="00573B1C"/>
    <w:rsid w:val="0057480C"/>
    <w:rsid w:val="00580DDE"/>
    <w:rsid w:val="005A4B91"/>
    <w:rsid w:val="005B3D04"/>
    <w:rsid w:val="005B52BC"/>
    <w:rsid w:val="005E17AA"/>
    <w:rsid w:val="00612D65"/>
    <w:rsid w:val="006304B5"/>
    <w:rsid w:val="00641253"/>
    <w:rsid w:val="00641E74"/>
    <w:rsid w:val="0066136B"/>
    <w:rsid w:val="00681592"/>
    <w:rsid w:val="006A1DEE"/>
    <w:rsid w:val="006D7C22"/>
    <w:rsid w:val="006E37E5"/>
    <w:rsid w:val="006E6CBD"/>
    <w:rsid w:val="006F73E6"/>
    <w:rsid w:val="00710833"/>
    <w:rsid w:val="00723B54"/>
    <w:rsid w:val="00734D71"/>
    <w:rsid w:val="007368C8"/>
    <w:rsid w:val="007418C3"/>
    <w:rsid w:val="007459D1"/>
    <w:rsid w:val="007520E7"/>
    <w:rsid w:val="00755E56"/>
    <w:rsid w:val="0077730C"/>
    <w:rsid w:val="007D68CE"/>
    <w:rsid w:val="007E12F2"/>
    <w:rsid w:val="007E2342"/>
    <w:rsid w:val="007F1442"/>
    <w:rsid w:val="007F5C57"/>
    <w:rsid w:val="008131C4"/>
    <w:rsid w:val="008339C7"/>
    <w:rsid w:val="0084401E"/>
    <w:rsid w:val="008A7F8C"/>
    <w:rsid w:val="008C0796"/>
    <w:rsid w:val="008F0ACC"/>
    <w:rsid w:val="008F5179"/>
    <w:rsid w:val="00901F08"/>
    <w:rsid w:val="00906624"/>
    <w:rsid w:val="00954816"/>
    <w:rsid w:val="00975660"/>
    <w:rsid w:val="009A1410"/>
    <w:rsid w:val="009B0C28"/>
    <w:rsid w:val="009B2533"/>
    <w:rsid w:val="009B4271"/>
    <w:rsid w:val="009C3C30"/>
    <w:rsid w:val="009C473D"/>
    <w:rsid w:val="009D5988"/>
    <w:rsid w:val="009E36F4"/>
    <w:rsid w:val="009E58E2"/>
    <w:rsid w:val="00A05504"/>
    <w:rsid w:val="00A229EC"/>
    <w:rsid w:val="00A367AA"/>
    <w:rsid w:val="00A51064"/>
    <w:rsid w:val="00A545CB"/>
    <w:rsid w:val="00A557A7"/>
    <w:rsid w:val="00A634AE"/>
    <w:rsid w:val="00A709EA"/>
    <w:rsid w:val="00A71770"/>
    <w:rsid w:val="00A84A8D"/>
    <w:rsid w:val="00AC3FD1"/>
    <w:rsid w:val="00AC5376"/>
    <w:rsid w:val="00AD0560"/>
    <w:rsid w:val="00AD2753"/>
    <w:rsid w:val="00AD56F8"/>
    <w:rsid w:val="00AD59CE"/>
    <w:rsid w:val="00AE497F"/>
    <w:rsid w:val="00B04E1A"/>
    <w:rsid w:val="00B40933"/>
    <w:rsid w:val="00B46214"/>
    <w:rsid w:val="00B658AF"/>
    <w:rsid w:val="00B72BFD"/>
    <w:rsid w:val="00B9361F"/>
    <w:rsid w:val="00BA77F1"/>
    <w:rsid w:val="00BB4C05"/>
    <w:rsid w:val="00BD55DD"/>
    <w:rsid w:val="00BE64EF"/>
    <w:rsid w:val="00BF281B"/>
    <w:rsid w:val="00BF36ED"/>
    <w:rsid w:val="00BF7495"/>
    <w:rsid w:val="00C145E8"/>
    <w:rsid w:val="00C5750E"/>
    <w:rsid w:val="00C91337"/>
    <w:rsid w:val="00C96732"/>
    <w:rsid w:val="00CA5D6B"/>
    <w:rsid w:val="00CB7E22"/>
    <w:rsid w:val="00CD248F"/>
    <w:rsid w:val="00CD762B"/>
    <w:rsid w:val="00CE38D4"/>
    <w:rsid w:val="00CF250D"/>
    <w:rsid w:val="00CF5326"/>
    <w:rsid w:val="00CF58D8"/>
    <w:rsid w:val="00D1031A"/>
    <w:rsid w:val="00D27A33"/>
    <w:rsid w:val="00D37112"/>
    <w:rsid w:val="00D37484"/>
    <w:rsid w:val="00D44A0C"/>
    <w:rsid w:val="00D459B5"/>
    <w:rsid w:val="00D47F31"/>
    <w:rsid w:val="00D57EA7"/>
    <w:rsid w:val="00D65795"/>
    <w:rsid w:val="00D8209B"/>
    <w:rsid w:val="00D97614"/>
    <w:rsid w:val="00DB1306"/>
    <w:rsid w:val="00DB1FDB"/>
    <w:rsid w:val="00DC2BDC"/>
    <w:rsid w:val="00DC5FEF"/>
    <w:rsid w:val="00DD1487"/>
    <w:rsid w:val="00DD6AAD"/>
    <w:rsid w:val="00DD6D98"/>
    <w:rsid w:val="00DE4200"/>
    <w:rsid w:val="00E072FB"/>
    <w:rsid w:val="00E100DE"/>
    <w:rsid w:val="00E172DC"/>
    <w:rsid w:val="00E30EC0"/>
    <w:rsid w:val="00E37DA1"/>
    <w:rsid w:val="00E45D52"/>
    <w:rsid w:val="00E47AF8"/>
    <w:rsid w:val="00E525B0"/>
    <w:rsid w:val="00E65318"/>
    <w:rsid w:val="00EA0C72"/>
    <w:rsid w:val="00EA21CB"/>
    <w:rsid w:val="00EA7A83"/>
    <w:rsid w:val="00EB45AA"/>
    <w:rsid w:val="00EC1EAD"/>
    <w:rsid w:val="00ED6F0D"/>
    <w:rsid w:val="00EE1669"/>
    <w:rsid w:val="00EE2E07"/>
    <w:rsid w:val="00EE5F44"/>
    <w:rsid w:val="00F20287"/>
    <w:rsid w:val="00F22CC5"/>
    <w:rsid w:val="00F40BA9"/>
    <w:rsid w:val="00F7551F"/>
    <w:rsid w:val="00F949B2"/>
    <w:rsid w:val="00F9662B"/>
    <w:rsid w:val="00FA7F2A"/>
    <w:rsid w:val="00FB33FF"/>
    <w:rsid w:val="00FD1792"/>
    <w:rsid w:val="00FE35BC"/>
    <w:rsid w:val="00FF0D3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AA2C3"/>
  <w15:chartTrackingRefBased/>
  <w15:docId w15:val="{1570B260-1575-2E45-9B92-6554EDA7A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C57"/>
    <w:rPr>
      <w:rFonts w:ascii="Calibri" w:eastAsia="MS Mincho" w:hAnsi="Calibri" w:cs="Times New Roman"/>
      <w:kern w:val="0"/>
      <w:sz w:val="22"/>
      <w:szCs w:val="22"/>
      <w:lang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7F5C57"/>
    <w:pPr>
      <w:tabs>
        <w:tab w:val="center" w:pos="4536"/>
        <w:tab w:val="right" w:pos="9072"/>
      </w:tabs>
    </w:pPr>
  </w:style>
  <w:style w:type="character" w:customStyle="1" w:styleId="PieddepageCar">
    <w:name w:val="Pied de page Car"/>
    <w:basedOn w:val="Policepardfaut"/>
    <w:link w:val="Pieddepage"/>
    <w:uiPriority w:val="99"/>
    <w:rsid w:val="007F5C57"/>
    <w:rPr>
      <w:rFonts w:ascii="Calibri" w:eastAsia="MS Mincho" w:hAnsi="Calibri" w:cs="Times New Roman"/>
      <w:kern w:val="0"/>
      <w:sz w:val="22"/>
      <w:szCs w:val="22"/>
      <w:lang w:eastAsia="fr-FR"/>
      <w14:ligatures w14:val="none"/>
    </w:rPr>
  </w:style>
  <w:style w:type="character" w:styleId="Numrodepage">
    <w:name w:val="page number"/>
    <w:basedOn w:val="Policepardfaut"/>
    <w:uiPriority w:val="99"/>
    <w:semiHidden/>
    <w:unhideWhenUsed/>
    <w:rsid w:val="007F5C57"/>
  </w:style>
  <w:style w:type="paragraph" w:customStyle="1" w:styleId="Bibliographie1">
    <w:name w:val="Bibliographie1"/>
    <w:basedOn w:val="Normal"/>
    <w:link w:val="BibliographyCar"/>
    <w:rsid w:val="00432EE1"/>
    <w:pPr>
      <w:widowControl w:val="0"/>
      <w:tabs>
        <w:tab w:val="left" w:pos="380"/>
      </w:tabs>
      <w:autoSpaceDE w:val="0"/>
      <w:autoSpaceDN w:val="0"/>
      <w:adjustRightInd w:val="0"/>
      <w:spacing w:after="240"/>
      <w:ind w:left="384" w:hanging="384"/>
    </w:pPr>
    <w:rPr>
      <w:lang w:val="en-US"/>
    </w:rPr>
  </w:style>
  <w:style w:type="character" w:customStyle="1" w:styleId="BibliographyCar">
    <w:name w:val="Bibliography Car"/>
    <w:basedOn w:val="Policepardfaut"/>
    <w:link w:val="Bibliographie1"/>
    <w:rsid w:val="00432EE1"/>
    <w:rPr>
      <w:rFonts w:ascii="Calibri" w:eastAsia="MS Mincho" w:hAnsi="Calibri" w:cs="Times New Roman"/>
      <w:kern w:val="0"/>
      <w:sz w:val="22"/>
      <w:szCs w:val="22"/>
      <w:lang w:val="en-US" w:eastAsia="fr-FR"/>
      <w14:ligatures w14:val="none"/>
    </w:rPr>
  </w:style>
  <w:style w:type="paragraph" w:styleId="Lgende">
    <w:name w:val="caption"/>
    <w:basedOn w:val="Normal"/>
    <w:next w:val="Normal"/>
    <w:uiPriority w:val="35"/>
    <w:unhideWhenUsed/>
    <w:qFormat/>
    <w:rsid w:val="00AE497F"/>
    <w:pPr>
      <w:spacing w:after="200"/>
    </w:pPr>
    <w:rPr>
      <w:i/>
      <w:iCs/>
      <w:color w:val="44546A" w:themeColor="text2"/>
      <w:sz w:val="18"/>
      <w:szCs w:val="18"/>
    </w:rPr>
  </w:style>
  <w:style w:type="table" w:styleId="Grilledutableau">
    <w:name w:val="Table Grid"/>
    <w:basedOn w:val="TableauNormal"/>
    <w:uiPriority w:val="39"/>
    <w:rsid w:val="00EE2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9E36F4"/>
    <w:rPr>
      <w:sz w:val="16"/>
      <w:szCs w:val="16"/>
    </w:rPr>
  </w:style>
  <w:style w:type="paragraph" w:styleId="Commentaire">
    <w:name w:val="annotation text"/>
    <w:basedOn w:val="Normal"/>
    <w:link w:val="CommentaireCar"/>
    <w:uiPriority w:val="99"/>
    <w:semiHidden/>
    <w:unhideWhenUsed/>
    <w:rsid w:val="009E36F4"/>
    <w:rPr>
      <w:sz w:val="20"/>
      <w:szCs w:val="20"/>
    </w:rPr>
  </w:style>
  <w:style w:type="character" w:customStyle="1" w:styleId="CommentaireCar">
    <w:name w:val="Commentaire Car"/>
    <w:basedOn w:val="Policepardfaut"/>
    <w:link w:val="Commentaire"/>
    <w:uiPriority w:val="99"/>
    <w:semiHidden/>
    <w:rsid w:val="009E36F4"/>
    <w:rPr>
      <w:rFonts w:ascii="Calibri" w:eastAsia="MS Mincho" w:hAnsi="Calibri" w:cs="Times New Roman"/>
      <w:kern w:val="0"/>
      <w:sz w:val="20"/>
      <w:szCs w:val="20"/>
      <w:lang w:eastAsia="fr-FR"/>
      <w14:ligatures w14:val="none"/>
    </w:rPr>
  </w:style>
  <w:style w:type="paragraph" w:styleId="Objetducommentaire">
    <w:name w:val="annotation subject"/>
    <w:basedOn w:val="Commentaire"/>
    <w:next w:val="Commentaire"/>
    <w:link w:val="ObjetducommentaireCar"/>
    <w:uiPriority w:val="99"/>
    <w:semiHidden/>
    <w:unhideWhenUsed/>
    <w:rsid w:val="009E36F4"/>
    <w:rPr>
      <w:b/>
      <w:bCs/>
    </w:rPr>
  </w:style>
  <w:style w:type="character" w:customStyle="1" w:styleId="ObjetducommentaireCar">
    <w:name w:val="Objet du commentaire Car"/>
    <w:basedOn w:val="CommentaireCar"/>
    <w:link w:val="Objetducommentaire"/>
    <w:uiPriority w:val="99"/>
    <w:semiHidden/>
    <w:rsid w:val="009E36F4"/>
    <w:rPr>
      <w:rFonts w:ascii="Calibri" w:eastAsia="MS Mincho" w:hAnsi="Calibri" w:cs="Times New Roman"/>
      <w:b/>
      <w:bCs/>
      <w:kern w:val="0"/>
      <w:sz w:val="20"/>
      <w:szCs w:val="20"/>
      <w:lang w:eastAsia="fr-FR"/>
      <w14:ligatures w14:val="none"/>
    </w:rPr>
  </w:style>
  <w:style w:type="paragraph" w:customStyle="1" w:styleId="Bibliographie2">
    <w:name w:val="Bibliographie2"/>
    <w:basedOn w:val="Normal"/>
    <w:link w:val="BibliographyCar1"/>
    <w:rsid w:val="007F1442"/>
    <w:pPr>
      <w:widowControl w:val="0"/>
      <w:autoSpaceDE w:val="0"/>
      <w:autoSpaceDN w:val="0"/>
      <w:adjustRightInd w:val="0"/>
      <w:spacing w:after="240"/>
    </w:pPr>
    <w:rPr>
      <w:b/>
      <w:sz w:val="24"/>
      <w:szCs w:val="24"/>
      <w:lang w:val="en-US"/>
    </w:rPr>
  </w:style>
  <w:style w:type="character" w:customStyle="1" w:styleId="BibliographyCar1">
    <w:name w:val="Bibliography Car1"/>
    <w:basedOn w:val="Policepardfaut"/>
    <w:link w:val="Bibliographie2"/>
    <w:rsid w:val="007F1442"/>
    <w:rPr>
      <w:rFonts w:ascii="Calibri" w:eastAsia="MS Mincho" w:hAnsi="Calibri" w:cs="Times New Roman"/>
      <w:b/>
      <w:kern w:val="0"/>
      <w:lang w:val="en-US"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93788">
      <w:bodyDiv w:val="1"/>
      <w:marLeft w:val="0"/>
      <w:marRight w:val="0"/>
      <w:marTop w:val="0"/>
      <w:marBottom w:val="0"/>
      <w:divBdr>
        <w:top w:val="none" w:sz="0" w:space="0" w:color="auto"/>
        <w:left w:val="none" w:sz="0" w:space="0" w:color="auto"/>
        <w:bottom w:val="none" w:sz="0" w:space="0" w:color="auto"/>
        <w:right w:val="none" w:sz="0" w:space="0" w:color="auto"/>
      </w:divBdr>
    </w:div>
    <w:div w:id="142503981">
      <w:bodyDiv w:val="1"/>
      <w:marLeft w:val="0"/>
      <w:marRight w:val="0"/>
      <w:marTop w:val="0"/>
      <w:marBottom w:val="0"/>
      <w:divBdr>
        <w:top w:val="none" w:sz="0" w:space="0" w:color="auto"/>
        <w:left w:val="none" w:sz="0" w:space="0" w:color="auto"/>
        <w:bottom w:val="none" w:sz="0" w:space="0" w:color="auto"/>
        <w:right w:val="none" w:sz="0" w:space="0" w:color="auto"/>
      </w:divBdr>
    </w:div>
    <w:div w:id="164788288">
      <w:bodyDiv w:val="1"/>
      <w:marLeft w:val="0"/>
      <w:marRight w:val="0"/>
      <w:marTop w:val="0"/>
      <w:marBottom w:val="0"/>
      <w:divBdr>
        <w:top w:val="none" w:sz="0" w:space="0" w:color="auto"/>
        <w:left w:val="none" w:sz="0" w:space="0" w:color="auto"/>
        <w:bottom w:val="none" w:sz="0" w:space="0" w:color="auto"/>
        <w:right w:val="none" w:sz="0" w:space="0" w:color="auto"/>
      </w:divBdr>
    </w:div>
    <w:div w:id="177279977">
      <w:bodyDiv w:val="1"/>
      <w:marLeft w:val="0"/>
      <w:marRight w:val="0"/>
      <w:marTop w:val="0"/>
      <w:marBottom w:val="0"/>
      <w:divBdr>
        <w:top w:val="none" w:sz="0" w:space="0" w:color="auto"/>
        <w:left w:val="none" w:sz="0" w:space="0" w:color="auto"/>
        <w:bottom w:val="none" w:sz="0" w:space="0" w:color="auto"/>
        <w:right w:val="none" w:sz="0" w:space="0" w:color="auto"/>
      </w:divBdr>
    </w:div>
    <w:div w:id="233126922">
      <w:bodyDiv w:val="1"/>
      <w:marLeft w:val="0"/>
      <w:marRight w:val="0"/>
      <w:marTop w:val="0"/>
      <w:marBottom w:val="0"/>
      <w:divBdr>
        <w:top w:val="none" w:sz="0" w:space="0" w:color="auto"/>
        <w:left w:val="none" w:sz="0" w:space="0" w:color="auto"/>
        <w:bottom w:val="none" w:sz="0" w:space="0" w:color="auto"/>
        <w:right w:val="none" w:sz="0" w:space="0" w:color="auto"/>
      </w:divBdr>
    </w:div>
    <w:div w:id="271128767">
      <w:bodyDiv w:val="1"/>
      <w:marLeft w:val="0"/>
      <w:marRight w:val="0"/>
      <w:marTop w:val="0"/>
      <w:marBottom w:val="0"/>
      <w:divBdr>
        <w:top w:val="none" w:sz="0" w:space="0" w:color="auto"/>
        <w:left w:val="none" w:sz="0" w:space="0" w:color="auto"/>
        <w:bottom w:val="none" w:sz="0" w:space="0" w:color="auto"/>
        <w:right w:val="none" w:sz="0" w:space="0" w:color="auto"/>
      </w:divBdr>
    </w:div>
    <w:div w:id="710308667">
      <w:bodyDiv w:val="1"/>
      <w:marLeft w:val="0"/>
      <w:marRight w:val="0"/>
      <w:marTop w:val="0"/>
      <w:marBottom w:val="0"/>
      <w:divBdr>
        <w:top w:val="none" w:sz="0" w:space="0" w:color="auto"/>
        <w:left w:val="none" w:sz="0" w:space="0" w:color="auto"/>
        <w:bottom w:val="none" w:sz="0" w:space="0" w:color="auto"/>
        <w:right w:val="none" w:sz="0" w:space="0" w:color="auto"/>
      </w:divBdr>
    </w:div>
    <w:div w:id="710692496">
      <w:bodyDiv w:val="1"/>
      <w:marLeft w:val="0"/>
      <w:marRight w:val="0"/>
      <w:marTop w:val="0"/>
      <w:marBottom w:val="0"/>
      <w:divBdr>
        <w:top w:val="none" w:sz="0" w:space="0" w:color="auto"/>
        <w:left w:val="none" w:sz="0" w:space="0" w:color="auto"/>
        <w:bottom w:val="none" w:sz="0" w:space="0" w:color="auto"/>
        <w:right w:val="none" w:sz="0" w:space="0" w:color="auto"/>
      </w:divBdr>
    </w:div>
    <w:div w:id="875577856">
      <w:bodyDiv w:val="1"/>
      <w:marLeft w:val="0"/>
      <w:marRight w:val="0"/>
      <w:marTop w:val="0"/>
      <w:marBottom w:val="0"/>
      <w:divBdr>
        <w:top w:val="none" w:sz="0" w:space="0" w:color="auto"/>
        <w:left w:val="none" w:sz="0" w:space="0" w:color="auto"/>
        <w:bottom w:val="none" w:sz="0" w:space="0" w:color="auto"/>
        <w:right w:val="none" w:sz="0" w:space="0" w:color="auto"/>
      </w:divBdr>
    </w:div>
    <w:div w:id="975404668">
      <w:bodyDiv w:val="1"/>
      <w:marLeft w:val="0"/>
      <w:marRight w:val="0"/>
      <w:marTop w:val="0"/>
      <w:marBottom w:val="0"/>
      <w:divBdr>
        <w:top w:val="none" w:sz="0" w:space="0" w:color="auto"/>
        <w:left w:val="none" w:sz="0" w:space="0" w:color="auto"/>
        <w:bottom w:val="none" w:sz="0" w:space="0" w:color="auto"/>
        <w:right w:val="none" w:sz="0" w:space="0" w:color="auto"/>
      </w:divBdr>
    </w:div>
    <w:div w:id="1300918980">
      <w:bodyDiv w:val="1"/>
      <w:marLeft w:val="0"/>
      <w:marRight w:val="0"/>
      <w:marTop w:val="0"/>
      <w:marBottom w:val="0"/>
      <w:divBdr>
        <w:top w:val="none" w:sz="0" w:space="0" w:color="auto"/>
        <w:left w:val="none" w:sz="0" w:space="0" w:color="auto"/>
        <w:bottom w:val="none" w:sz="0" w:space="0" w:color="auto"/>
        <w:right w:val="none" w:sz="0" w:space="0" w:color="auto"/>
      </w:divBdr>
    </w:div>
    <w:div w:id="1360005515">
      <w:bodyDiv w:val="1"/>
      <w:marLeft w:val="0"/>
      <w:marRight w:val="0"/>
      <w:marTop w:val="0"/>
      <w:marBottom w:val="0"/>
      <w:divBdr>
        <w:top w:val="none" w:sz="0" w:space="0" w:color="auto"/>
        <w:left w:val="none" w:sz="0" w:space="0" w:color="auto"/>
        <w:bottom w:val="none" w:sz="0" w:space="0" w:color="auto"/>
        <w:right w:val="none" w:sz="0" w:space="0" w:color="auto"/>
      </w:divBdr>
    </w:div>
    <w:div w:id="1628968618">
      <w:bodyDiv w:val="1"/>
      <w:marLeft w:val="0"/>
      <w:marRight w:val="0"/>
      <w:marTop w:val="0"/>
      <w:marBottom w:val="0"/>
      <w:divBdr>
        <w:top w:val="none" w:sz="0" w:space="0" w:color="auto"/>
        <w:left w:val="none" w:sz="0" w:space="0" w:color="auto"/>
        <w:bottom w:val="none" w:sz="0" w:space="0" w:color="auto"/>
        <w:right w:val="none" w:sz="0" w:space="0" w:color="auto"/>
      </w:divBdr>
    </w:div>
    <w:div w:id="1790541707">
      <w:bodyDiv w:val="1"/>
      <w:marLeft w:val="0"/>
      <w:marRight w:val="0"/>
      <w:marTop w:val="0"/>
      <w:marBottom w:val="0"/>
      <w:divBdr>
        <w:top w:val="none" w:sz="0" w:space="0" w:color="auto"/>
        <w:left w:val="none" w:sz="0" w:space="0" w:color="auto"/>
        <w:bottom w:val="none" w:sz="0" w:space="0" w:color="auto"/>
        <w:right w:val="none" w:sz="0" w:space="0" w:color="auto"/>
      </w:divBdr>
    </w:div>
    <w:div w:id="1794907799">
      <w:bodyDiv w:val="1"/>
      <w:marLeft w:val="0"/>
      <w:marRight w:val="0"/>
      <w:marTop w:val="0"/>
      <w:marBottom w:val="0"/>
      <w:divBdr>
        <w:top w:val="none" w:sz="0" w:space="0" w:color="auto"/>
        <w:left w:val="none" w:sz="0" w:space="0" w:color="auto"/>
        <w:bottom w:val="none" w:sz="0" w:space="0" w:color="auto"/>
        <w:right w:val="none" w:sz="0" w:space="0" w:color="auto"/>
      </w:divBdr>
    </w:div>
    <w:div w:id="1899896467">
      <w:bodyDiv w:val="1"/>
      <w:marLeft w:val="0"/>
      <w:marRight w:val="0"/>
      <w:marTop w:val="0"/>
      <w:marBottom w:val="0"/>
      <w:divBdr>
        <w:top w:val="none" w:sz="0" w:space="0" w:color="auto"/>
        <w:left w:val="none" w:sz="0" w:space="0" w:color="auto"/>
        <w:bottom w:val="none" w:sz="0" w:space="0" w:color="auto"/>
        <w:right w:val="none" w:sz="0" w:space="0" w:color="auto"/>
      </w:divBdr>
    </w:div>
    <w:div w:id="1904095319">
      <w:bodyDiv w:val="1"/>
      <w:marLeft w:val="0"/>
      <w:marRight w:val="0"/>
      <w:marTop w:val="0"/>
      <w:marBottom w:val="0"/>
      <w:divBdr>
        <w:top w:val="none" w:sz="0" w:space="0" w:color="auto"/>
        <w:left w:val="none" w:sz="0" w:space="0" w:color="auto"/>
        <w:bottom w:val="none" w:sz="0" w:space="0" w:color="auto"/>
        <w:right w:val="none" w:sz="0" w:space="0" w:color="auto"/>
      </w:divBdr>
    </w:div>
    <w:div w:id="203333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00422-B37A-A142-B1D6-403172A80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7578</Words>
  <Characters>41684</Characters>
  <Application>Microsoft Office Word</Application>
  <DocSecurity>0</DocSecurity>
  <Lines>347</Lines>
  <Paragraphs>98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Francois Beloncle</dc:creator>
  <cp:keywords/>
  <dc:description/>
  <cp:lastModifiedBy>Francois Beloncle</cp:lastModifiedBy>
  <cp:revision>3</cp:revision>
  <dcterms:created xsi:type="dcterms:W3CDTF">2025-07-26T19:47:00Z</dcterms:created>
  <dcterms:modified xsi:type="dcterms:W3CDTF">2025-07-26T19:50:00Z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id="Q9mLxqYy"/&gt;&lt;style id="http://www.zotero.org/styles/critical-care" hasBibliography="1" bibliographyStyleHasBeenSet="1"/&gt;&lt;prefs&gt;&lt;pref name="fieldType" value="Field"/&gt;&lt;pref name="automaticJournalAbb</vt:lpwstr>
  </property>
  <property fmtid="{D5CDD505-2E9C-101B-9397-08002B2CF9AE}" pid="3" name="ZOTERO_PREF_2">
    <vt:lpwstr>reviations" value="true"/&gt;&lt;/prefs&gt;&lt;/data&gt;</vt:lpwstr>
  </property>
</Properties>
</file>