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145BC" w14:textId="2135ABA3" w:rsidR="000372B4" w:rsidRPr="00A70173" w:rsidRDefault="00000000" w:rsidP="00A70173">
      <w:pPr>
        <w:pStyle w:val="Heading1"/>
        <w:jc w:val="center"/>
        <w:rPr>
          <w:rFonts w:asciiTheme="minorHAnsi" w:hAnsiTheme="minorHAnsi"/>
          <w:color w:val="auto"/>
        </w:rPr>
      </w:pPr>
      <w:r w:rsidRPr="00A70173">
        <w:rPr>
          <w:rFonts w:asciiTheme="minorHAnsi" w:hAnsiTheme="minorHAnsi"/>
          <w:color w:val="auto"/>
        </w:rPr>
        <w:t>Supplement S</w:t>
      </w:r>
      <w:r w:rsidR="00A70173" w:rsidRPr="00A70173">
        <w:rPr>
          <w:rFonts w:asciiTheme="minorHAnsi" w:hAnsiTheme="minorHAnsi"/>
          <w:color w:val="auto"/>
        </w:rPr>
        <w:t>1</w:t>
      </w:r>
      <w:r w:rsidRPr="00A70173">
        <w:rPr>
          <w:rFonts w:asciiTheme="minorHAnsi" w:hAnsiTheme="minorHAnsi"/>
          <w:color w:val="auto"/>
        </w:rPr>
        <w:t xml:space="preserve"> — Full Search Strategies, Execution Metadata, and PRISMA Items</w:t>
      </w:r>
    </w:p>
    <w:p w14:paraId="4625D26D" w14:textId="77777777" w:rsidR="00A70173" w:rsidRDefault="00A70173" w:rsidP="00A70173"/>
    <w:p w14:paraId="2B7AA228" w14:textId="77777777" w:rsidR="000629E4" w:rsidRPr="001F560F" w:rsidRDefault="000629E4" w:rsidP="000629E4">
      <w:pPr>
        <w:spacing w:after="0"/>
        <w:jc w:val="both"/>
        <w:rPr>
          <w:rFonts w:cs="Arial"/>
          <w:sz w:val="20"/>
          <w:szCs w:val="20"/>
        </w:rPr>
      </w:pPr>
      <w:r w:rsidRPr="001F560F">
        <w:rPr>
          <w:rFonts w:cs="Arial"/>
          <w:sz w:val="20"/>
          <w:szCs w:val="20"/>
        </w:rPr>
        <w:t>Mortality Effect Of Higher Versus Lower Blood Pressure Targets In Vasodilatory Shock: An Updated Systematic Review And Meta-Analysis</w:t>
      </w:r>
    </w:p>
    <w:p w14:paraId="1AAB99CC" w14:textId="77777777" w:rsidR="000629E4" w:rsidRPr="001F560F" w:rsidRDefault="000629E4" w:rsidP="000629E4">
      <w:pPr>
        <w:jc w:val="both"/>
        <w:rPr>
          <w:rFonts w:cs="Arial"/>
          <w:sz w:val="20"/>
          <w:szCs w:val="20"/>
        </w:rPr>
      </w:pPr>
    </w:p>
    <w:p w14:paraId="4437E29A" w14:textId="77777777" w:rsidR="000629E4" w:rsidRPr="001F560F" w:rsidRDefault="000629E4" w:rsidP="000629E4">
      <w:pPr>
        <w:spacing w:after="0"/>
        <w:jc w:val="both"/>
        <w:rPr>
          <w:rFonts w:cs="Arial"/>
          <w:sz w:val="20"/>
          <w:szCs w:val="20"/>
          <w:lang w:val="pt-BR"/>
        </w:rPr>
      </w:pPr>
      <w:r w:rsidRPr="001F560F">
        <w:rPr>
          <w:rFonts w:cs="Arial"/>
          <w:sz w:val="20"/>
          <w:szCs w:val="20"/>
          <w:lang w:val="pt-BR"/>
        </w:rPr>
        <w:t>Henrique Mendes, MD, MRCEM, PGCE</w:t>
      </w:r>
    </w:p>
    <w:p w14:paraId="2EFD1054" w14:textId="77777777" w:rsidR="000629E4" w:rsidRPr="001F560F" w:rsidRDefault="000629E4" w:rsidP="000629E4">
      <w:pPr>
        <w:spacing w:after="0"/>
        <w:jc w:val="both"/>
        <w:rPr>
          <w:rFonts w:cs="Arial"/>
          <w:sz w:val="20"/>
          <w:szCs w:val="20"/>
          <w:lang w:val="pt-BR"/>
        </w:rPr>
      </w:pPr>
      <w:r w:rsidRPr="001F560F">
        <w:rPr>
          <w:rFonts w:cs="Arial"/>
          <w:sz w:val="20"/>
          <w:szCs w:val="20"/>
          <w:lang w:val="pt-BR"/>
        </w:rPr>
        <w:t>Jesse King, MD BSc</w:t>
      </w:r>
    </w:p>
    <w:p w14:paraId="3D682CF3" w14:textId="77777777" w:rsidR="000629E4" w:rsidRPr="001F560F" w:rsidRDefault="000629E4" w:rsidP="000629E4">
      <w:pPr>
        <w:spacing w:after="0"/>
        <w:jc w:val="both"/>
        <w:rPr>
          <w:rFonts w:cs="Arial"/>
          <w:sz w:val="20"/>
          <w:szCs w:val="20"/>
          <w:lang w:val="pt-BR"/>
        </w:rPr>
      </w:pPr>
      <w:r w:rsidRPr="001F560F">
        <w:rPr>
          <w:rFonts w:cs="Arial"/>
          <w:sz w:val="20"/>
          <w:szCs w:val="20"/>
          <w:lang w:val="pt-BR"/>
        </w:rPr>
        <w:t>Nikhil Kumar, FCICM, M.Clin Epi, MBBS, BSc</w:t>
      </w:r>
    </w:p>
    <w:p w14:paraId="60913639" w14:textId="77777777" w:rsidR="000629E4" w:rsidRPr="001F560F" w:rsidRDefault="000629E4" w:rsidP="000629E4">
      <w:pPr>
        <w:spacing w:after="0"/>
        <w:jc w:val="both"/>
        <w:rPr>
          <w:rFonts w:cs="Arial"/>
          <w:sz w:val="20"/>
          <w:szCs w:val="20"/>
          <w:lang w:val="pt-BR"/>
        </w:rPr>
      </w:pPr>
      <w:r w:rsidRPr="001F560F">
        <w:rPr>
          <w:rFonts w:cs="Arial"/>
          <w:sz w:val="20"/>
          <w:szCs w:val="20"/>
          <w:lang w:val="pt-BR"/>
        </w:rPr>
        <w:t>Kush Deshpande, MBBS, MD, FCICM</w:t>
      </w:r>
    </w:p>
    <w:p w14:paraId="3DDA21A4" w14:textId="77777777" w:rsidR="000629E4" w:rsidRPr="001F560F" w:rsidRDefault="000629E4" w:rsidP="000629E4">
      <w:pPr>
        <w:spacing w:after="0"/>
        <w:jc w:val="both"/>
        <w:rPr>
          <w:rFonts w:cs="Arial"/>
          <w:sz w:val="20"/>
          <w:szCs w:val="20"/>
          <w:lang w:val="pt-BR"/>
        </w:rPr>
      </w:pPr>
      <w:r w:rsidRPr="001F560F">
        <w:rPr>
          <w:rFonts w:cs="Arial"/>
          <w:sz w:val="20"/>
          <w:szCs w:val="20"/>
          <w:lang w:val="pt-BR"/>
        </w:rPr>
        <w:t>Rakshit Panwar, PhD, MBBS, MD, DNB, FCICM</w:t>
      </w:r>
    </w:p>
    <w:p w14:paraId="4553DBE6" w14:textId="5242F8CA" w:rsidR="000629E4" w:rsidRPr="001F560F" w:rsidRDefault="000629E4" w:rsidP="000629E4">
      <w:pPr>
        <w:spacing w:after="0"/>
        <w:jc w:val="both"/>
        <w:rPr>
          <w:rFonts w:cs="Arial"/>
          <w:sz w:val="20"/>
          <w:szCs w:val="20"/>
        </w:rPr>
      </w:pPr>
      <w:r w:rsidRPr="001F560F">
        <w:rPr>
          <w:rFonts w:cs="Arial"/>
          <w:sz w:val="20"/>
          <w:szCs w:val="20"/>
        </w:rPr>
        <w:t>Frank MP van Haren, MD PhD FCICM EDIC PgDipEcho</w:t>
      </w:r>
    </w:p>
    <w:p w14:paraId="3C4E8615" w14:textId="77777777" w:rsidR="000629E4" w:rsidRPr="001F560F" w:rsidRDefault="000629E4" w:rsidP="00A70173">
      <w:pPr>
        <w:rPr>
          <w:sz w:val="20"/>
          <w:szCs w:val="20"/>
        </w:rPr>
      </w:pPr>
    </w:p>
    <w:p w14:paraId="730D2F43" w14:textId="7F92DF7A" w:rsidR="000372B4" w:rsidRDefault="00000000">
      <w:pPr>
        <w:rPr>
          <w:sz w:val="20"/>
          <w:szCs w:val="20"/>
        </w:rPr>
      </w:pPr>
      <w:r w:rsidRPr="001F560F">
        <w:rPr>
          <w:sz w:val="20"/>
          <w:szCs w:val="20"/>
        </w:rPr>
        <w:t xml:space="preserve">Scope: English-only. Inception to 31 July 2025. </w:t>
      </w:r>
      <w:r w:rsidR="00A70173" w:rsidRPr="001F560F">
        <w:rPr>
          <w:sz w:val="20"/>
          <w:szCs w:val="20"/>
        </w:rPr>
        <w:t>Randomised</w:t>
      </w:r>
      <w:r w:rsidRPr="001F560F">
        <w:rPr>
          <w:sz w:val="20"/>
          <w:szCs w:val="20"/>
        </w:rPr>
        <w:t xml:space="preserve"> trials evaluating mean arterial pressure (MAP) targets in septic/vasodilatory (distributive) shock.</w:t>
      </w:r>
    </w:p>
    <w:p w14:paraId="018A37D1" w14:textId="77777777" w:rsidR="001F560F" w:rsidRPr="001F560F" w:rsidRDefault="001F560F">
      <w:pPr>
        <w:rPr>
          <w:sz w:val="20"/>
          <w:szCs w:val="20"/>
        </w:rPr>
      </w:pPr>
    </w:p>
    <w:p w14:paraId="5BDB01D1" w14:textId="6A2BF601" w:rsidR="000372B4" w:rsidRPr="00A70173" w:rsidRDefault="00000000" w:rsidP="00A70173">
      <w:pPr>
        <w:pStyle w:val="Heading2"/>
        <w:numPr>
          <w:ilvl w:val="0"/>
          <w:numId w:val="12"/>
        </w:numPr>
        <w:rPr>
          <w:rFonts w:asciiTheme="minorHAnsi" w:hAnsiTheme="minorHAnsi"/>
          <w:color w:val="auto"/>
          <w:sz w:val="20"/>
          <w:szCs w:val="20"/>
          <w:lang w:val="pt-BR"/>
        </w:rPr>
      </w:pPr>
      <w:r w:rsidRPr="00A70173">
        <w:rPr>
          <w:rFonts w:asciiTheme="minorHAnsi" w:hAnsiTheme="minorHAnsi"/>
          <w:color w:val="auto"/>
          <w:sz w:val="20"/>
          <w:szCs w:val="20"/>
          <w:lang w:val="pt-BR"/>
        </w:rPr>
        <w:t>Execution Metadata (PRISMA‑S)</w:t>
      </w:r>
    </w:p>
    <w:tbl>
      <w:tblPr>
        <w:tblW w:w="0" w:type="auto"/>
        <w:tblLook w:val="04A0" w:firstRow="1" w:lastRow="0" w:firstColumn="1" w:lastColumn="0" w:noHBand="0" w:noVBand="1"/>
      </w:tblPr>
      <w:tblGrid>
        <w:gridCol w:w="1853"/>
        <w:gridCol w:w="2520"/>
        <w:gridCol w:w="1345"/>
        <w:gridCol w:w="1457"/>
        <w:gridCol w:w="1465"/>
      </w:tblGrid>
      <w:tr w:rsidR="00A70173" w:rsidRPr="00A70173" w14:paraId="2DD96494" w14:textId="77777777">
        <w:tc>
          <w:tcPr>
            <w:tcW w:w="1728" w:type="dxa"/>
          </w:tcPr>
          <w:p w14:paraId="7BE19F17" w14:textId="77777777" w:rsidR="000372B4" w:rsidRPr="00A70173" w:rsidRDefault="00000000">
            <w:pPr>
              <w:rPr>
                <w:sz w:val="20"/>
                <w:szCs w:val="20"/>
              </w:rPr>
            </w:pPr>
            <w:r w:rsidRPr="00A70173">
              <w:rPr>
                <w:sz w:val="20"/>
                <w:szCs w:val="20"/>
              </w:rPr>
              <w:t>Database</w:t>
            </w:r>
          </w:p>
        </w:tc>
        <w:tc>
          <w:tcPr>
            <w:tcW w:w="1728" w:type="dxa"/>
          </w:tcPr>
          <w:p w14:paraId="19A13257" w14:textId="77777777" w:rsidR="000372B4" w:rsidRPr="00A70173" w:rsidRDefault="00000000">
            <w:pPr>
              <w:rPr>
                <w:sz w:val="20"/>
                <w:szCs w:val="20"/>
              </w:rPr>
            </w:pPr>
            <w:r w:rsidRPr="00A70173">
              <w:rPr>
                <w:sz w:val="20"/>
                <w:szCs w:val="20"/>
              </w:rPr>
              <w:t>Interface / Platform</w:t>
            </w:r>
          </w:p>
        </w:tc>
        <w:tc>
          <w:tcPr>
            <w:tcW w:w="1728" w:type="dxa"/>
          </w:tcPr>
          <w:p w14:paraId="5814E62E" w14:textId="172A6AA4" w:rsidR="000372B4" w:rsidRPr="00A70173" w:rsidRDefault="00000000">
            <w:pPr>
              <w:rPr>
                <w:sz w:val="20"/>
                <w:szCs w:val="20"/>
              </w:rPr>
            </w:pPr>
            <w:r w:rsidRPr="00A70173">
              <w:rPr>
                <w:sz w:val="20"/>
                <w:szCs w:val="20"/>
              </w:rPr>
              <w:t>Run date</w:t>
            </w:r>
          </w:p>
        </w:tc>
        <w:tc>
          <w:tcPr>
            <w:tcW w:w="1728" w:type="dxa"/>
          </w:tcPr>
          <w:p w14:paraId="34CF63DB" w14:textId="77777777" w:rsidR="000372B4" w:rsidRPr="00A70173" w:rsidRDefault="00000000">
            <w:pPr>
              <w:rPr>
                <w:sz w:val="20"/>
                <w:szCs w:val="20"/>
              </w:rPr>
            </w:pPr>
            <w:r w:rsidRPr="00A70173">
              <w:rPr>
                <w:sz w:val="20"/>
                <w:szCs w:val="20"/>
              </w:rPr>
              <w:t>Searcher (initials)</w:t>
            </w:r>
          </w:p>
        </w:tc>
        <w:tc>
          <w:tcPr>
            <w:tcW w:w="1728" w:type="dxa"/>
          </w:tcPr>
          <w:p w14:paraId="133686AD" w14:textId="77777777" w:rsidR="000372B4" w:rsidRPr="00A70173" w:rsidRDefault="00000000">
            <w:pPr>
              <w:rPr>
                <w:sz w:val="20"/>
                <w:szCs w:val="20"/>
              </w:rPr>
            </w:pPr>
            <w:r w:rsidRPr="00A70173">
              <w:rPr>
                <w:sz w:val="20"/>
                <w:szCs w:val="20"/>
              </w:rPr>
              <w:t>Interface version / notes</w:t>
            </w:r>
          </w:p>
        </w:tc>
      </w:tr>
      <w:tr w:rsidR="00A70173" w:rsidRPr="00A70173" w14:paraId="55E10C39" w14:textId="77777777">
        <w:tc>
          <w:tcPr>
            <w:tcW w:w="1728" w:type="dxa"/>
          </w:tcPr>
          <w:p w14:paraId="07F4516B" w14:textId="77777777" w:rsidR="000372B4" w:rsidRPr="00A70173" w:rsidRDefault="00000000">
            <w:pPr>
              <w:rPr>
                <w:sz w:val="20"/>
                <w:szCs w:val="20"/>
              </w:rPr>
            </w:pPr>
            <w:r w:rsidRPr="00A70173">
              <w:rPr>
                <w:sz w:val="20"/>
                <w:szCs w:val="20"/>
              </w:rPr>
              <w:t>PubMed/MEDLINE</w:t>
            </w:r>
          </w:p>
        </w:tc>
        <w:tc>
          <w:tcPr>
            <w:tcW w:w="1728" w:type="dxa"/>
          </w:tcPr>
          <w:p w14:paraId="42E42C92" w14:textId="77777777" w:rsidR="000372B4" w:rsidRPr="00A70173" w:rsidRDefault="00000000">
            <w:pPr>
              <w:rPr>
                <w:sz w:val="20"/>
                <w:szCs w:val="20"/>
              </w:rPr>
            </w:pPr>
            <w:r w:rsidRPr="00A70173">
              <w:rPr>
                <w:sz w:val="20"/>
                <w:szCs w:val="20"/>
              </w:rPr>
              <w:t>NIH Entrez (pubmed.ncbi.nlm.nih.gov)</w:t>
            </w:r>
          </w:p>
        </w:tc>
        <w:tc>
          <w:tcPr>
            <w:tcW w:w="1728" w:type="dxa"/>
          </w:tcPr>
          <w:p w14:paraId="468EA771" w14:textId="77777777" w:rsidR="000372B4" w:rsidRPr="00A70173" w:rsidRDefault="00000000">
            <w:pPr>
              <w:rPr>
                <w:sz w:val="20"/>
                <w:szCs w:val="20"/>
              </w:rPr>
            </w:pPr>
            <w:r w:rsidRPr="00A70173">
              <w:rPr>
                <w:sz w:val="20"/>
                <w:szCs w:val="20"/>
              </w:rPr>
              <w:t>31 Jul 2025</w:t>
            </w:r>
          </w:p>
        </w:tc>
        <w:tc>
          <w:tcPr>
            <w:tcW w:w="1728" w:type="dxa"/>
          </w:tcPr>
          <w:p w14:paraId="69BA820D" w14:textId="40DA8F28" w:rsidR="000372B4" w:rsidRPr="00A70173" w:rsidRDefault="00A70173">
            <w:pPr>
              <w:rPr>
                <w:sz w:val="20"/>
                <w:szCs w:val="20"/>
              </w:rPr>
            </w:pPr>
            <w:r>
              <w:rPr>
                <w:sz w:val="20"/>
                <w:szCs w:val="20"/>
              </w:rPr>
              <w:t>HM/JK</w:t>
            </w:r>
          </w:p>
        </w:tc>
        <w:tc>
          <w:tcPr>
            <w:tcW w:w="1728" w:type="dxa"/>
          </w:tcPr>
          <w:p w14:paraId="331C0B0F" w14:textId="77777777" w:rsidR="000372B4" w:rsidRPr="00A70173" w:rsidRDefault="00000000">
            <w:pPr>
              <w:rPr>
                <w:sz w:val="20"/>
                <w:szCs w:val="20"/>
              </w:rPr>
            </w:pPr>
            <w:r w:rsidRPr="00A70173">
              <w:rPr>
                <w:sz w:val="20"/>
                <w:szCs w:val="20"/>
              </w:rPr>
              <w:t>Accessed 31 Jul 2025</w:t>
            </w:r>
          </w:p>
        </w:tc>
      </w:tr>
      <w:tr w:rsidR="00A70173" w:rsidRPr="00A70173" w14:paraId="20EFAE9B" w14:textId="77777777">
        <w:tc>
          <w:tcPr>
            <w:tcW w:w="1728" w:type="dxa"/>
          </w:tcPr>
          <w:p w14:paraId="359ED561" w14:textId="77777777" w:rsidR="000372B4" w:rsidRPr="00A70173" w:rsidRDefault="00000000">
            <w:pPr>
              <w:rPr>
                <w:sz w:val="20"/>
                <w:szCs w:val="20"/>
              </w:rPr>
            </w:pPr>
            <w:r w:rsidRPr="00A70173">
              <w:rPr>
                <w:sz w:val="20"/>
                <w:szCs w:val="20"/>
              </w:rPr>
              <w:t>Embase</w:t>
            </w:r>
          </w:p>
        </w:tc>
        <w:tc>
          <w:tcPr>
            <w:tcW w:w="1728" w:type="dxa"/>
          </w:tcPr>
          <w:p w14:paraId="296CA895" w14:textId="77777777" w:rsidR="000372B4" w:rsidRPr="00A70173" w:rsidRDefault="00000000">
            <w:pPr>
              <w:rPr>
                <w:sz w:val="20"/>
                <w:szCs w:val="20"/>
              </w:rPr>
            </w:pPr>
            <w:r w:rsidRPr="00A70173">
              <w:rPr>
                <w:sz w:val="20"/>
                <w:szCs w:val="20"/>
              </w:rPr>
              <w:t>Elsevier Embase.com</w:t>
            </w:r>
          </w:p>
        </w:tc>
        <w:tc>
          <w:tcPr>
            <w:tcW w:w="1728" w:type="dxa"/>
          </w:tcPr>
          <w:p w14:paraId="488C1466" w14:textId="77777777" w:rsidR="000372B4" w:rsidRPr="00A70173" w:rsidRDefault="00000000">
            <w:pPr>
              <w:rPr>
                <w:sz w:val="20"/>
                <w:szCs w:val="20"/>
              </w:rPr>
            </w:pPr>
            <w:r w:rsidRPr="00A70173">
              <w:rPr>
                <w:sz w:val="20"/>
                <w:szCs w:val="20"/>
              </w:rPr>
              <w:t>31 Jul 2025</w:t>
            </w:r>
          </w:p>
        </w:tc>
        <w:tc>
          <w:tcPr>
            <w:tcW w:w="1728" w:type="dxa"/>
          </w:tcPr>
          <w:p w14:paraId="40F776B4" w14:textId="238F3755" w:rsidR="000372B4" w:rsidRPr="00A70173" w:rsidRDefault="00A70173">
            <w:pPr>
              <w:rPr>
                <w:sz w:val="20"/>
                <w:szCs w:val="20"/>
              </w:rPr>
            </w:pPr>
            <w:r>
              <w:rPr>
                <w:sz w:val="20"/>
                <w:szCs w:val="20"/>
              </w:rPr>
              <w:t>HM/JK</w:t>
            </w:r>
          </w:p>
        </w:tc>
        <w:tc>
          <w:tcPr>
            <w:tcW w:w="1728" w:type="dxa"/>
          </w:tcPr>
          <w:p w14:paraId="7091B593" w14:textId="77777777" w:rsidR="000372B4" w:rsidRPr="00A70173" w:rsidRDefault="00000000">
            <w:pPr>
              <w:rPr>
                <w:sz w:val="20"/>
                <w:szCs w:val="20"/>
              </w:rPr>
            </w:pPr>
            <w:r w:rsidRPr="00A70173">
              <w:rPr>
                <w:sz w:val="20"/>
                <w:szCs w:val="20"/>
              </w:rPr>
              <w:t>Accessed 31 Jul 2025; RCT, Humans, English limits applied in interface</w:t>
            </w:r>
          </w:p>
        </w:tc>
      </w:tr>
      <w:tr w:rsidR="00A70173" w:rsidRPr="00A70173" w14:paraId="0BEB638D" w14:textId="77777777">
        <w:tc>
          <w:tcPr>
            <w:tcW w:w="1728" w:type="dxa"/>
          </w:tcPr>
          <w:p w14:paraId="260A40DC" w14:textId="77777777" w:rsidR="000372B4" w:rsidRPr="00A70173" w:rsidRDefault="00000000">
            <w:pPr>
              <w:rPr>
                <w:sz w:val="20"/>
                <w:szCs w:val="20"/>
              </w:rPr>
            </w:pPr>
            <w:r w:rsidRPr="00A70173">
              <w:rPr>
                <w:sz w:val="20"/>
                <w:szCs w:val="20"/>
              </w:rPr>
              <w:t>CENTRAL</w:t>
            </w:r>
          </w:p>
        </w:tc>
        <w:tc>
          <w:tcPr>
            <w:tcW w:w="1728" w:type="dxa"/>
          </w:tcPr>
          <w:p w14:paraId="7266F583" w14:textId="77777777" w:rsidR="000372B4" w:rsidRPr="00A70173" w:rsidRDefault="00000000">
            <w:pPr>
              <w:rPr>
                <w:sz w:val="20"/>
                <w:szCs w:val="20"/>
              </w:rPr>
            </w:pPr>
            <w:r w:rsidRPr="00A70173">
              <w:rPr>
                <w:sz w:val="20"/>
                <w:szCs w:val="20"/>
              </w:rPr>
              <w:t>Cochrane Library (Advanced Search)</w:t>
            </w:r>
          </w:p>
        </w:tc>
        <w:tc>
          <w:tcPr>
            <w:tcW w:w="1728" w:type="dxa"/>
          </w:tcPr>
          <w:p w14:paraId="72E58844" w14:textId="77777777" w:rsidR="000372B4" w:rsidRPr="00A70173" w:rsidRDefault="00000000">
            <w:pPr>
              <w:rPr>
                <w:sz w:val="20"/>
                <w:szCs w:val="20"/>
              </w:rPr>
            </w:pPr>
            <w:r w:rsidRPr="00A70173">
              <w:rPr>
                <w:sz w:val="20"/>
                <w:szCs w:val="20"/>
              </w:rPr>
              <w:t>31 Jul 2025</w:t>
            </w:r>
          </w:p>
        </w:tc>
        <w:tc>
          <w:tcPr>
            <w:tcW w:w="1728" w:type="dxa"/>
          </w:tcPr>
          <w:p w14:paraId="6AA98546" w14:textId="28832BB8" w:rsidR="000372B4" w:rsidRPr="00A70173" w:rsidRDefault="00A70173">
            <w:pPr>
              <w:rPr>
                <w:sz w:val="20"/>
                <w:szCs w:val="20"/>
              </w:rPr>
            </w:pPr>
            <w:r>
              <w:rPr>
                <w:sz w:val="20"/>
                <w:szCs w:val="20"/>
              </w:rPr>
              <w:t>HM/JK</w:t>
            </w:r>
          </w:p>
        </w:tc>
        <w:tc>
          <w:tcPr>
            <w:tcW w:w="1728" w:type="dxa"/>
          </w:tcPr>
          <w:p w14:paraId="046AAFEA" w14:textId="77777777" w:rsidR="000372B4" w:rsidRPr="00A70173" w:rsidRDefault="00000000">
            <w:pPr>
              <w:rPr>
                <w:sz w:val="20"/>
                <w:szCs w:val="20"/>
              </w:rPr>
            </w:pPr>
            <w:r w:rsidRPr="00A70173">
              <w:rPr>
                <w:sz w:val="20"/>
                <w:szCs w:val="20"/>
              </w:rPr>
              <w:t>Records = Trials; English limit applied</w:t>
            </w:r>
          </w:p>
        </w:tc>
      </w:tr>
      <w:tr w:rsidR="00A70173" w:rsidRPr="00A70173" w14:paraId="26A575FC" w14:textId="77777777">
        <w:tc>
          <w:tcPr>
            <w:tcW w:w="1728" w:type="dxa"/>
          </w:tcPr>
          <w:p w14:paraId="6056CCE5" w14:textId="77777777" w:rsidR="000372B4" w:rsidRPr="00A70173" w:rsidRDefault="00000000">
            <w:pPr>
              <w:rPr>
                <w:sz w:val="20"/>
                <w:szCs w:val="20"/>
              </w:rPr>
            </w:pPr>
            <w:r w:rsidRPr="00A70173">
              <w:rPr>
                <w:sz w:val="20"/>
                <w:szCs w:val="20"/>
              </w:rPr>
              <w:t>Scopus</w:t>
            </w:r>
          </w:p>
        </w:tc>
        <w:tc>
          <w:tcPr>
            <w:tcW w:w="1728" w:type="dxa"/>
          </w:tcPr>
          <w:p w14:paraId="7CFF61A0" w14:textId="77777777" w:rsidR="000372B4" w:rsidRPr="00A70173" w:rsidRDefault="00000000">
            <w:pPr>
              <w:rPr>
                <w:sz w:val="20"/>
                <w:szCs w:val="20"/>
              </w:rPr>
            </w:pPr>
            <w:r w:rsidRPr="00A70173">
              <w:rPr>
                <w:sz w:val="20"/>
                <w:szCs w:val="20"/>
              </w:rPr>
              <w:t>Elsevier Scopus</w:t>
            </w:r>
          </w:p>
        </w:tc>
        <w:tc>
          <w:tcPr>
            <w:tcW w:w="1728" w:type="dxa"/>
          </w:tcPr>
          <w:p w14:paraId="6C5141AA" w14:textId="77777777" w:rsidR="000372B4" w:rsidRPr="00A70173" w:rsidRDefault="00000000">
            <w:pPr>
              <w:rPr>
                <w:sz w:val="20"/>
                <w:szCs w:val="20"/>
              </w:rPr>
            </w:pPr>
            <w:r w:rsidRPr="00A70173">
              <w:rPr>
                <w:sz w:val="20"/>
                <w:szCs w:val="20"/>
              </w:rPr>
              <w:t>31 Jul 2025</w:t>
            </w:r>
          </w:p>
        </w:tc>
        <w:tc>
          <w:tcPr>
            <w:tcW w:w="1728" w:type="dxa"/>
          </w:tcPr>
          <w:p w14:paraId="0451116B" w14:textId="0167A841" w:rsidR="000372B4" w:rsidRPr="00A70173" w:rsidRDefault="00A70173">
            <w:pPr>
              <w:rPr>
                <w:sz w:val="20"/>
                <w:szCs w:val="20"/>
              </w:rPr>
            </w:pPr>
            <w:r>
              <w:rPr>
                <w:sz w:val="20"/>
                <w:szCs w:val="20"/>
              </w:rPr>
              <w:t>HM/JK</w:t>
            </w:r>
          </w:p>
        </w:tc>
        <w:tc>
          <w:tcPr>
            <w:tcW w:w="1728" w:type="dxa"/>
          </w:tcPr>
          <w:p w14:paraId="3515F6AF" w14:textId="77777777" w:rsidR="000372B4" w:rsidRPr="00A70173" w:rsidRDefault="00000000">
            <w:pPr>
              <w:rPr>
                <w:sz w:val="20"/>
                <w:szCs w:val="20"/>
              </w:rPr>
            </w:pPr>
            <w:r w:rsidRPr="00A70173">
              <w:rPr>
                <w:sz w:val="20"/>
                <w:szCs w:val="20"/>
              </w:rPr>
              <w:t>Filters: English; Article; Year ≤ 2025</w:t>
            </w:r>
          </w:p>
        </w:tc>
      </w:tr>
    </w:tbl>
    <w:p w14:paraId="7322938E" w14:textId="77777777" w:rsidR="000629E4" w:rsidRDefault="000629E4" w:rsidP="000629E4">
      <w:pPr>
        <w:pStyle w:val="ListParagraph"/>
        <w:rPr>
          <w:b/>
          <w:bCs/>
          <w:sz w:val="20"/>
          <w:szCs w:val="20"/>
        </w:rPr>
      </w:pPr>
    </w:p>
    <w:p w14:paraId="226E7FD4" w14:textId="77777777" w:rsidR="000629E4" w:rsidRDefault="000629E4" w:rsidP="000629E4">
      <w:pPr>
        <w:pStyle w:val="ListParagraph"/>
        <w:rPr>
          <w:b/>
          <w:bCs/>
          <w:sz w:val="20"/>
          <w:szCs w:val="20"/>
        </w:rPr>
      </w:pPr>
    </w:p>
    <w:p w14:paraId="73E13247" w14:textId="77777777" w:rsidR="001F560F" w:rsidRDefault="001F560F" w:rsidP="000629E4">
      <w:pPr>
        <w:pStyle w:val="ListParagraph"/>
        <w:rPr>
          <w:b/>
          <w:bCs/>
          <w:sz w:val="20"/>
          <w:szCs w:val="20"/>
        </w:rPr>
      </w:pPr>
    </w:p>
    <w:p w14:paraId="73370FF3" w14:textId="77777777" w:rsidR="000629E4" w:rsidRDefault="000629E4" w:rsidP="000629E4">
      <w:pPr>
        <w:pStyle w:val="ListParagraph"/>
        <w:rPr>
          <w:b/>
          <w:bCs/>
          <w:sz w:val="20"/>
          <w:szCs w:val="20"/>
        </w:rPr>
      </w:pPr>
    </w:p>
    <w:p w14:paraId="7FE4E48A" w14:textId="042AA636" w:rsidR="000372B4" w:rsidRPr="00A70173" w:rsidRDefault="00000000" w:rsidP="00A70173">
      <w:pPr>
        <w:pStyle w:val="ListParagraph"/>
        <w:numPr>
          <w:ilvl w:val="0"/>
          <w:numId w:val="11"/>
        </w:numPr>
        <w:rPr>
          <w:b/>
          <w:bCs/>
          <w:sz w:val="20"/>
          <w:szCs w:val="20"/>
        </w:rPr>
      </w:pPr>
      <w:r w:rsidRPr="00A70173">
        <w:rPr>
          <w:b/>
          <w:bCs/>
          <w:sz w:val="20"/>
          <w:szCs w:val="20"/>
        </w:rPr>
        <w:t>PubMed/MEDLINE (NIH interface)</w:t>
      </w:r>
    </w:p>
    <w:p w14:paraId="0B208C74" w14:textId="77777777" w:rsidR="000372B4" w:rsidRPr="00A70173" w:rsidRDefault="00000000">
      <w:pPr>
        <w:rPr>
          <w:sz w:val="20"/>
          <w:szCs w:val="20"/>
        </w:rPr>
      </w:pPr>
      <w:r w:rsidRPr="00A70173">
        <w:rPr>
          <w:sz w:val="20"/>
          <w:szCs w:val="20"/>
        </w:rPr>
        <w:t>Limits applied: English[lang]; Humans; Publication date up to 31 Jul 2025.</w:t>
      </w:r>
    </w:p>
    <w:p w14:paraId="7AB8FD9A" w14:textId="77777777" w:rsidR="000372B4" w:rsidRPr="00A70173" w:rsidRDefault="00000000">
      <w:pPr>
        <w:rPr>
          <w:sz w:val="20"/>
          <w:szCs w:val="20"/>
        </w:rPr>
      </w:pPr>
      <w:r w:rsidRPr="00A70173">
        <w:rPr>
          <w:rFonts w:eastAsia="Courier New"/>
          <w:sz w:val="20"/>
          <w:szCs w:val="20"/>
        </w:rPr>
        <w:t>(</w:t>
      </w:r>
      <w:r w:rsidRPr="00A70173">
        <w:rPr>
          <w:rFonts w:eastAsia="Courier New"/>
          <w:sz w:val="20"/>
          <w:szCs w:val="20"/>
        </w:rPr>
        <w:br/>
        <w:t xml:space="preserve">  ("Shock, Septic"[Mesh] OR "septic shock"[tiab] OR "vasodilatory shock"[tiab] OR "distributive shock"[tiab])</w:t>
      </w:r>
      <w:r w:rsidRPr="00A70173">
        <w:rPr>
          <w:rFonts w:eastAsia="Courier New"/>
          <w:sz w:val="20"/>
          <w:szCs w:val="20"/>
        </w:rPr>
        <w:br/>
        <w:t xml:space="preserve">  AND</w:t>
      </w:r>
      <w:r w:rsidRPr="00A70173">
        <w:rPr>
          <w:rFonts w:eastAsia="Courier New"/>
          <w:sz w:val="20"/>
          <w:szCs w:val="20"/>
        </w:rPr>
        <w:br/>
        <w:t xml:space="preserve">  ("Mean Arterial Pressure"[Mesh] OR "Blood Pressure"[Mesh] OR "mean arterial pressure"[tiab] OR MAP[tiab] OR "blood pressure target*"[tiab])</w:t>
      </w:r>
      <w:r w:rsidRPr="00A70173">
        <w:rPr>
          <w:rFonts w:eastAsia="Courier New"/>
          <w:sz w:val="20"/>
          <w:szCs w:val="20"/>
        </w:rPr>
        <w:br/>
        <w:t xml:space="preserve">  AND</w:t>
      </w:r>
      <w:r w:rsidRPr="00A70173">
        <w:rPr>
          <w:rFonts w:eastAsia="Courier New"/>
          <w:sz w:val="20"/>
          <w:szCs w:val="20"/>
        </w:rPr>
        <w:br/>
        <w:t xml:space="preserve">  (target*[tiab] OR goal*[tiab] OR strateg*[tiab])</w:t>
      </w:r>
      <w:r w:rsidRPr="00A70173">
        <w:rPr>
          <w:rFonts w:eastAsia="Courier New"/>
          <w:sz w:val="20"/>
          <w:szCs w:val="20"/>
        </w:rPr>
        <w:br/>
        <w:t xml:space="preserve">  AND</w:t>
      </w:r>
      <w:r w:rsidRPr="00A70173">
        <w:rPr>
          <w:rFonts w:eastAsia="Courier New"/>
          <w:sz w:val="20"/>
          <w:szCs w:val="20"/>
        </w:rPr>
        <w:br/>
        <w:t xml:space="preserve">  ("Vasoconstrictor Agents"[Mesh] OR vasopressor*[tiab] OR norepinephrine[tiab] OR noradrenaline[tiab] OR vasopressin[tiab])</w:t>
      </w:r>
      <w:r w:rsidRPr="00A70173">
        <w:rPr>
          <w:rFonts w:eastAsia="Courier New"/>
          <w:sz w:val="20"/>
          <w:szCs w:val="20"/>
        </w:rPr>
        <w:br/>
        <w:t>)</w:t>
      </w:r>
      <w:r w:rsidRPr="00A70173">
        <w:rPr>
          <w:rFonts w:eastAsia="Courier New"/>
          <w:sz w:val="20"/>
          <w:szCs w:val="20"/>
        </w:rPr>
        <w:br/>
        <w:t>AND</w:t>
      </w:r>
      <w:r w:rsidRPr="00A70173">
        <w:rPr>
          <w:rFonts w:eastAsia="Courier New"/>
          <w:sz w:val="20"/>
          <w:szCs w:val="20"/>
        </w:rPr>
        <w:br/>
        <w:t>(</w:t>
      </w:r>
      <w:r w:rsidRPr="00A70173">
        <w:rPr>
          <w:rFonts w:eastAsia="Courier New"/>
          <w:sz w:val="20"/>
          <w:szCs w:val="20"/>
        </w:rPr>
        <w:br/>
        <w:t xml:space="preserve">  randomized controlled trial[pt] OR controlled clinical trial[pt] OR clinical trial[pt] OR</w:t>
      </w:r>
      <w:r w:rsidRPr="00A70173">
        <w:rPr>
          <w:rFonts w:eastAsia="Courier New"/>
          <w:sz w:val="20"/>
          <w:szCs w:val="20"/>
        </w:rPr>
        <w:br/>
        <w:t xml:space="preserve">  randomized[tiab] OR randomised[tiab] OR randomly[tiab] OR trial[ti] OR placebo[tiab]</w:t>
      </w:r>
      <w:r w:rsidRPr="00A70173">
        <w:rPr>
          <w:rFonts w:eastAsia="Courier New"/>
          <w:sz w:val="20"/>
          <w:szCs w:val="20"/>
        </w:rPr>
        <w:br/>
        <w:t>)</w:t>
      </w:r>
      <w:r w:rsidRPr="00A70173">
        <w:rPr>
          <w:rFonts w:eastAsia="Courier New"/>
          <w:sz w:val="20"/>
          <w:szCs w:val="20"/>
        </w:rPr>
        <w:br/>
        <w:t>NOT (animals[mh] NOT humans[mh])</w:t>
      </w:r>
      <w:r w:rsidRPr="00A70173">
        <w:rPr>
          <w:rFonts w:eastAsia="Courier New"/>
          <w:sz w:val="20"/>
          <w:szCs w:val="20"/>
        </w:rPr>
        <w:br/>
        <w:t>AND english[lang]</w:t>
      </w:r>
      <w:r w:rsidRPr="00A70173">
        <w:rPr>
          <w:rFonts w:eastAsia="Courier New"/>
          <w:sz w:val="20"/>
          <w:szCs w:val="20"/>
        </w:rPr>
        <w:br/>
        <w:t>AND ("0001/01/01"[Date - Publication] : "2025/07/31"[Date - Publication])</w:t>
      </w:r>
    </w:p>
    <w:p w14:paraId="25E5F761" w14:textId="77777777" w:rsidR="000372B4" w:rsidRPr="00A70173" w:rsidRDefault="00000000">
      <w:pPr>
        <w:rPr>
          <w:sz w:val="20"/>
          <w:szCs w:val="20"/>
        </w:rPr>
      </w:pPr>
      <w:r w:rsidRPr="00A70173">
        <w:rPr>
          <w:sz w:val="20"/>
          <w:szCs w:val="20"/>
        </w:rPr>
        <w:t>High-sensitivity variant (drops vasopressor agent terms):</w:t>
      </w:r>
    </w:p>
    <w:p w14:paraId="02501697" w14:textId="77777777" w:rsidR="000372B4" w:rsidRDefault="00000000">
      <w:pPr>
        <w:rPr>
          <w:rFonts w:eastAsia="Courier New"/>
          <w:sz w:val="20"/>
          <w:szCs w:val="20"/>
        </w:rPr>
      </w:pPr>
      <w:r w:rsidRPr="00A70173">
        <w:rPr>
          <w:rFonts w:eastAsia="Courier New"/>
          <w:sz w:val="20"/>
          <w:szCs w:val="20"/>
        </w:rPr>
        <w:t>(</w:t>
      </w:r>
      <w:r w:rsidRPr="00A70173">
        <w:rPr>
          <w:rFonts w:eastAsia="Courier New"/>
          <w:sz w:val="20"/>
          <w:szCs w:val="20"/>
        </w:rPr>
        <w:br/>
        <w:t xml:space="preserve">  ("Shock, Septic"[Mesh] OR "septic shock"[tiab] OR "vasodilatory shock"[tiab] OR "distributive shock"[tiab])</w:t>
      </w:r>
      <w:r w:rsidRPr="00A70173">
        <w:rPr>
          <w:rFonts w:eastAsia="Courier New"/>
          <w:sz w:val="20"/>
          <w:szCs w:val="20"/>
        </w:rPr>
        <w:br/>
        <w:t xml:space="preserve">  AND</w:t>
      </w:r>
      <w:r w:rsidRPr="00A70173">
        <w:rPr>
          <w:rFonts w:eastAsia="Courier New"/>
          <w:sz w:val="20"/>
          <w:szCs w:val="20"/>
        </w:rPr>
        <w:br/>
        <w:t xml:space="preserve">  ("Mean Arterial Pressure"[Mesh] OR "Blood Pressure"[Mesh] OR "mean arterial pressure"[tiab] OR MAP[tiab] OR "blood pressure target*"[tiab])</w:t>
      </w:r>
      <w:r w:rsidRPr="00A70173">
        <w:rPr>
          <w:rFonts w:eastAsia="Courier New"/>
          <w:sz w:val="20"/>
          <w:szCs w:val="20"/>
        </w:rPr>
        <w:br/>
        <w:t xml:space="preserve">  AND</w:t>
      </w:r>
      <w:r w:rsidRPr="00A70173">
        <w:rPr>
          <w:rFonts w:eastAsia="Courier New"/>
          <w:sz w:val="20"/>
          <w:szCs w:val="20"/>
        </w:rPr>
        <w:br/>
        <w:t xml:space="preserve">  (target*[tiab] OR goal*[tiab] OR strateg*[tiab])</w:t>
      </w:r>
      <w:r w:rsidRPr="00A70173">
        <w:rPr>
          <w:rFonts w:eastAsia="Courier New"/>
          <w:sz w:val="20"/>
          <w:szCs w:val="20"/>
        </w:rPr>
        <w:br/>
        <w:t>)</w:t>
      </w:r>
      <w:r w:rsidRPr="00A70173">
        <w:rPr>
          <w:rFonts w:eastAsia="Courier New"/>
          <w:sz w:val="20"/>
          <w:szCs w:val="20"/>
        </w:rPr>
        <w:br/>
        <w:t>AND</w:t>
      </w:r>
      <w:r w:rsidRPr="00A70173">
        <w:rPr>
          <w:rFonts w:eastAsia="Courier New"/>
          <w:sz w:val="20"/>
          <w:szCs w:val="20"/>
        </w:rPr>
        <w:br/>
        <w:t>(</w:t>
      </w:r>
      <w:r w:rsidRPr="00A70173">
        <w:rPr>
          <w:rFonts w:eastAsia="Courier New"/>
          <w:sz w:val="20"/>
          <w:szCs w:val="20"/>
        </w:rPr>
        <w:br/>
        <w:t xml:space="preserve">  randomized controlled trial[pt] OR controlled clinical trial[pt] OR clinical trial[pt] OR</w:t>
      </w:r>
      <w:r w:rsidRPr="00A70173">
        <w:rPr>
          <w:rFonts w:eastAsia="Courier New"/>
          <w:sz w:val="20"/>
          <w:szCs w:val="20"/>
        </w:rPr>
        <w:br/>
        <w:t xml:space="preserve">  randomized[tiab] OR randomised[tiab] OR randomly[tiab] OR trial[ti] OR placebo[tiab]</w:t>
      </w:r>
      <w:r w:rsidRPr="00A70173">
        <w:rPr>
          <w:rFonts w:eastAsia="Courier New"/>
          <w:sz w:val="20"/>
          <w:szCs w:val="20"/>
        </w:rPr>
        <w:br/>
        <w:t>)</w:t>
      </w:r>
      <w:r w:rsidRPr="00A70173">
        <w:rPr>
          <w:rFonts w:eastAsia="Courier New"/>
          <w:sz w:val="20"/>
          <w:szCs w:val="20"/>
        </w:rPr>
        <w:br/>
        <w:t>NOT (animals[mh] NOT humans[mh])</w:t>
      </w:r>
      <w:r w:rsidRPr="00A70173">
        <w:rPr>
          <w:rFonts w:eastAsia="Courier New"/>
          <w:sz w:val="20"/>
          <w:szCs w:val="20"/>
        </w:rPr>
        <w:br/>
        <w:t>AND english[lang]</w:t>
      </w:r>
      <w:r w:rsidRPr="00A70173">
        <w:rPr>
          <w:rFonts w:eastAsia="Courier New"/>
          <w:sz w:val="20"/>
          <w:szCs w:val="20"/>
        </w:rPr>
        <w:br/>
        <w:t>AND ("0001/01/01"[Date - Publication] : "2025/07/31"[Date - Publication])</w:t>
      </w:r>
    </w:p>
    <w:p w14:paraId="1CF7820F" w14:textId="77777777" w:rsidR="000629E4" w:rsidRDefault="000629E4">
      <w:pPr>
        <w:rPr>
          <w:rFonts w:eastAsia="Courier New"/>
          <w:sz w:val="20"/>
          <w:szCs w:val="20"/>
        </w:rPr>
      </w:pPr>
    </w:p>
    <w:p w14:paraId="21C1D047" w14:textId="77777777" w:rsidR="000629E4" w:rsidRPr="00A70173" w:rsidRDefault="000629E4">
      <w:pPr>
        <w:rPr>
          <w:sz w:val="20"/>
          <w:szCs w:val="20"/>
        </w:rPr>
      </w:pPr>
    </w:p>
    <w:p w14:paraId="557F43DE" w14:textId="0A8AC6DC" w:rsidR="000372B4" w:rsidRPr="00A70173" w:rsidRDefault="00000000" w:rsidP="00A70173">
      <w:pPr>
        <w:pStyle w:val="Heading2"/>
        <w:numPr>
          <w:ilvl w:val="0"/>
          <w:numId w:val="10"/>
        </w:numPr>
        <w:rPr>
          <w:rFonts w:asciiTheme="minorHAnsi" w:hAnsiTheme="minorHAnsi"/>
          <w:color w:val="auto"/>
          <w:sz w:val="20"/>
          <w:szCs w:val="20"/>
          <w:lang w:val="pt-BR"/>
        </w:rPr>
      </w:pPr>
      <w:r w:rsidRPr="00A70173">
        <w:rPr>
          <w:rFonts w:asciiTheme="minorHAnsi" w:hAnsiTheme="minorHAnsi"/>
          <w:color w:val="auto"/>
          <w:sz w:val="20"/>
          <w:szCs w:val="20"/>
          <w:lang w:val="pt-BR"/>
        </w:rPr>
        <w:lastRenderedPageBreak/>
        <w:t>Embase (Embase.com)</w:t>
      </w:r>
    </w:p>
    <w:p w14:paraId="0E5B9184" w14:textId="77777777" w:rsidR="000372B4" w:rsidRPr="00A70173" w:rsidRDefault="00000000">
      <w:pPr>
        <w:rPr>
          <w:sz w:val="20"/>
          <w:szCs w:val="20"/>
        </w:rPr>
      </w:pPr>
      <w:r w:rsidRPr="00A70173">
        <w:rPr>
          <w:sz w:val="20"/>
          <w:szCs w:val="20"/>
        </w:rPr>
        <w:t>Limits applied in interface: English; Humans; Randomized Controlled Trial; Publication Year ≤ 2025.</w:t>
      </w:r>
    </w:p>
    <w:p w14:paraId="69EA34B7" w14:textId="77777777" w:rsidR="000372B4" w:rsidRPr="00A70173" w:rsidRDefault="00000000">
      <w:pPr>
        <w:rPr>
          <w:sz w:val="20"/>
          <w:szCs w:val="20"/>
        </w:rPr>
      </w:pPr>
      <w:r w:rsidRPr="00A70173">
        <w:rPr>
          <w:rFonts w:eastAsia="Courier New"/>
          <w:sz w:val="20"/>
          <w:szCs w:val="20"/>
        </w:rPr>
        <w:t>(</w:t>
      </w:r>
      <w:r w:rsidRPr="00A70173">
        <w:rPr>
          <w:rFonts w:eastAsia="Courier New"/>
          <w:sz w:val="20"/>
          <w:szCs w:val="20"/>
        </w:rPr>
        <w:br/>
        <w:t xml:space="preserve">  'septic shock'/exp OR 'septic shock':ti,ab OR 'vasodilatory shock':ti,ab OR 'distributive shock':ti,ab</w:t>
      </w:r>
      <w:r w:rsidRPr="00A70173">
        <w:rPr>
          <w:rFonts w:eastAsia="Courier New"/>
          <w:sz w:val="20"/>
          <w:szCs w:val="20"/>
        </w:rPr>
        <w:br/>
        <w:t>)</w:t>
      </w:r>
      <w:r w:rsidRPr="00A70173">
        <w:rPr>
          <w:rFonts w:eastAsia="Courier New"/>
          <w:sz w:val="20"/>
          <w:szCs w:val="20"/>
        </w:rPr>
        <w:br/>
        <w:t>AND</w:t>
      </w:r>
      <w:r w:rsidRPr="00A70173">
        <w:rPr>
          <w:rFonts w:eastAsia="Courier New"/>
          <w:sz w:val="20"/>
          <w:szCs w:val="20"/>
        </w:rPr>
        <w:br/>
        <w:t>(</w:t>
      </w:r>
      <w:r w:rsidRPr="00A70173">
        <w:rPr>
          <w:rFonts w:eastAsia="Courier New"/>
          <w:sz w:val="20"/>
          <w:szCs w:val="20"/>
        </w:rPr>
        <w:br/>
        <w:t xml:space="preserve">  'mean arterial pressure'/exp OR 'blood pressure'/exp OR 'mean arterial pressure':ti,ab OR map:ti,ab OR 'blood pressure target*':ti,ab</w:t>
      </w:r>
      <w:r w:rsidRPr="00A70173">
        <w:rPr>
          <w:rFonts w:eastAsia="Courier New"/>
          <w:sz w:val="20"/>
          <w:szCs w:val="20"/>
        </w:rPr>
        <w:br/>
        <w:t>)</w:t>
      </w:r>
      <w:r w:rsidRPr="00A70173">
        <w:rPr>
          <w:rFonts w:eastAsia="Courier New"/>
          <w:sz w:val="20"/>
          <w:szCs w:val="20"/>
        </w:rPr>
        <w:br/>
        <w:t>AND</w:t>
      </w:r>
      <w:r w:rsidRPr="00A70173">
        <w:rPr>
          <w:rFonts w:eastAsia="Courier New"/>
          <w:sz w:val="20"/>
          <w:szCs w:val="20"/>
        </w:rPr>
        <w:br/>
        <w:t>(</w:t>
      </w:r>
      <w:r w:rsidRPr="00A70173">
        <w:rPr>
          <w:rFonts w:eastAsia="Courier New"/>
          <w:sz w:val="20"/>
          <w:szCs w:val="20"/>
        </w:rPr>
        <w:br/>
        <w:t xml:space="preserve">  target*:ti,ab OR goal*:ti,ab OR strateg*:ti,ab</w:t>
      </w:r>
      <w:r w:rsidRPr="00A70173">
        <w:rPr>
          <w:rFonts w:eastAsia="Courier New"/>
          <w:sz w:val="20"/>
          <w:szCs w:val="20"/>
        </w:rPr>
        <w:br/>
        <w:t>)</w:t>
      </w:r>
      <w:r w:rsidRPr="00A70173">
        <w:rPr>
          <w:rFonts w:eastAsia="Courier New"/>
          <w:sz w:val="20"/>
          <w:szCs w:val="20"/>
        </w:rPr>
        <w:br/>
        <w:t>AND</w:t>
      </w:r>
      <w:r w:rsidRPr="00A70173">
        <w:rPr>
          <w:rFonts w:eastAsia="Courier New"/>
          <w:sz w:val="20"/>
          <w:szCs w:val="20"/>
        </w:rPr>
        <w:br/>
        <w:t>(</w:t>
      </w:r>
      <w:r w:rsidRPr="00A70173">
        <w:rPr>
          <w:rFonts w:eastAsia="Courier New"/>
          <w:sz w:val="20"/>
          <w:szCs w:val="20"/>
        </w:rPr>
        <w:br/>
        <w:t xml:space="preserve">  'vasoconstrictor agent'/exp OR vasopressor*:ti,ab OR norepinephrine:ti,ab OR noradrenaline:ti,ab OR vasopressin:ti,ab</w:t>
      </w:r>
      <w:r w:rsidRPr="00A70173">
        <w:rPr>
          <w:rFonts w:eastAsia="Courier New"/>
          <w:sz w:val="20"/>
          <w:szCs w:val="20"/>
        </w:rPr>
        <w:br/>
        <w:t>)</w:t>
      </w:r>
      <w:r w:rsidRPr="00A70173">
        <w:rPr>
          <w:rFonts w:eastAsia="Courier New"/>
          <w:sz w:val="20"/>
          <w:szCs w:val="20"/>
        </w:rPr>
        <w:br/>
        <w:t>AND [english]/lim</w:t>
      </w:r>
      <w:r w:rsidRPr="00A70173">
        <w:rPr>
          <w:rFonts w:eastAsia="Courier New"/>
          <w:sz w:val="20"/>
          <w:szCs w:val="20"/>
        </w:rPr>
        <w:br/>
        <w:t>AND [humans]/lim</w:t>
      </w:r>
      <w:r w:rsidRPr="00A70173">
        <w:rPr>
          <w:rFonts w:eastAsia="Courier New"/>
          <w:sz w:val="20"/>
          <w:szCs w:val="20"/>
        </w:rPr>
        <w:br/>
        <w:t>AND [randomized controlled trial]/lim</w:t>
      </w:r>
      <w:r w:rsidRPr="00A70173">
        <w:rPr>
          <w:rFonts w:eastAsia="Courier New"/>
          <w:sz w:val="20"/>
          <w:szCs w:val="20"/>
        </w:rPr>
        <w:br/>
        <w:t>AND [2000-2025]/py</w:t>
      </w:r>
    </w:p>
    <w:p w14:paraId="58F5406C" w14:textId="77777777" w:rsidR="000372B4" w:rsidRPr="00A70173" w:rsidRDefault="00000000">
      <w:pPr>
        <w:rPr>
          <w:sz w:val="20"/>
          <w:szCs w:val="20"/>
        </w:rPr>
      </w:pPr>
      <w:r w:rsidRPr="00A70173">
        <w:rPr>
          <w:sz w:val="20"/>
          <w:szCs w:val="20"/>
        </w:rPr>
        <w:t>High-sensitivity variant (drops vasopressor agent terms):</w:t>
      </w:r>
    </w:p>
    <w:p w14:paraId="53B5574F" w14:textId="77777777" w:rsidR="000372B4" w:rsidRDefault="00000000">
      <w:pPr>
        <w:rPr>
          <w:rFonts w:eastAsia="Courier New"/>
          <w:sz w:val="20"/>
          <w:szCs w:val="20"/>
        </w:rPr>
      </w:pPr>
      <w:r w:rsidRPr="00A70173">
        <w:rPr>
          <w:rFonts w:eastAsia="Courier New"/>
          <w:sz w:val="20"/>
          <w:szCs w:val="20"/>
        </w:rPr>
        <w:t>(</w:t>
      </w:r>
      <w:r w:rsidRPr="00A70173">
        <w:rPr>
          <w:rFonts w:eastAsia="Courier New"/>
          <w:sz w:val="20"/>
          <w:szCs w:val="20"/>
        </w:rPr>
        <w:br/>
        <w:t xml:space="preserve">  'septic shock'/exp OR 'septic shock':ti,ab OR 'vasodilatory shock':ti,ab OR 'distributive shock':ti,ab</w:t>
      </w:r>
      <w:r w:rsidRPr="00A70173">
        <w:rPr>
          <w:rFonts w:eastAsia="Courier New"/>
          <w:sz w:val="20"/>
          <w:szCs w:val="20"/>
        </w:rPr>
        <w:br/>
        <w:t>)</w:t>
      </w:r>
      <w:r w:rsidRPr="00A70173">
        <w:rPr>
          <w:rFonts w:eastAsia="Courier New"/>
          <w:sz w:val="20"/>
          <w:szCs w:val="20"/>
        </w:rPr>
        <w:br/>
        <w:t>AND</w:t>
      </w:r>
      <w:r w:rsidRPr="00A70173">
        <w:rPr>
          <w:rFonts w:eastAsia="Courier New"/>
          <w:sz w:val="20"/>
          <w:szCs w:val="20"/>
        </w:rPr>
        <w:br/>
        <w:t>(</w:t>
      </w:r>
      <w:r w:rsidRPr="00A70173">
        <w:rPr>
          <w:rFonts w:eastAsia="Courier New"/>
          <w:sz w:val="20"/>
          <w:szCs w:val="20"/>
        </w:rPr>
        <w:br/>
        <w:t xml:space="preserve">  'mean arterial pressure'/exp OR 'blood pressure'/exp OR 'mean arterial pressure':ti,ab OR map:ti,ab OR 'blood pressure target*':ti,ab</w:t>
      </w:r>
      <w:r w:rsidRPr="00A70173">
        <w:rPr>
          <w:rFonts w:eastAsia="Courier New"/>
          <w:sz w:val="20"/>
          <w:szCs w:val="20"/>
        </w:rPr>
        <w:br/>
        <w:t>)</w:t>
      </w:r>
      <w:r w:rsidRPr="00A70173">
        <w:rPr>
          <w:rFonts w:eastAsia="Courier New"/>
          <w:sz w:val="20"/>
          <w:szCs w:val="20"/>
        </w:rPr>
        <w:br/>
        <w:t>AND</w:t>
      </w:r>
      <w:r w:rsidRPr="00A70173">
        <w:rPr>
          <w:rFonts w:eastAsia="Courier New"/>
          <w:sz w:val="20"/>
          <w:szCs w:val="20"/>
        </w:rPr>
        <w:br/>
        <w:t>(</w:t>
      </w:r>
      <w:r w:rsidRPr="00A70173">
        <w:rPr>
          <w:rFonts w:eastAsia="Courier New"/>
          <w:sz w:val="20"/>
          <w:szCs w:val="20"/>
        </w:rPr>
        <w:br/>
        <w:t xml:space="preserve">  target*:ti,ab OR goal*:ti,ab OR strateg*:ti,ab</w:t>
      </w:r>
      <w:r w:rsidRPr="00A70173">
        <w:rPr>
          <w:rFonts w:eastAsia="Courier New"/>
          <w:sz w:val="20"/>
          <w:szCs w:val="20"/>
        </w:rPr>
        <w:br/>
        <w:t>)</w:t>
      </w:r>
      <w:r w:rsidRPr="00A70173">
        <w:rPr>
          <w:rFonts w:eastAsia="Courier New"/>
          <w:sz w:val="20"/>
          <w:szCs w:val="20"/>
        </w:rPr>
        <w:br/>
        <w:t>AND [english]/lim</w:t>
      </w:r>
      <w:r w:rsidRPr="00A70173">
        <w:rPr>
          <w:rFonts w:eastAsia="Courier New"/>
          <w:sz w:val="20"/>
          <w:szCs w:val="20"/>
        </w:rPr>
        <w:br/>
        <w:t>AND [humans]/lim</w:t>
      </w:r>
      <w:r w:rsidRPr="00A70173">
        <w:rPr>
          <w:rFonts w:eastAsia="Courier New"/>
          <w:sz w:val="20"/>
          <w:szCs w:val="20"/>
        </w:rPr>
        <w:br/>
        <w:t>AND [randomized controlled trial]/lim</w:t>
      </w:r>
      <w:r w:rsidRPr="00A70173">
        <w:rPr>
          <w:rFonts w:eastAsia="Courier New"/>
          <w:sz w:val="20"/>
          <w:szCs w:val="20"/>
        </w:rPr>
        <w:br/>
        <w:t>AND [2000-2025]/py</w:t>
      </w:r>
    </w:p>
    <w:p w14:paraId="322C68BF" w14:textId="77777777" w:rsidR="000629E4" w:rsidRDefault="000629E4">
      <w:pPr>
        <w:rPr>
          <w:rFonts w:eastAsia="Courier New"/>
          <w:sz w:val="20"/>
          <w:szCs w:val="20"/>
        </w:rPr>
      </w:pPr>
    </w:p>
    <w:p w14:paraId="65F0492E" w14:textId="77777777" w:rsidR="000629E4" w:rsidRPr="00A70173" w:rsidRDefault="000629E4">
      <w:pPr>
        <w:rPr>
          <w:sz w:val="20"/>
          <w:szCs w:val="20"/>
        </w:rPr>
      </w:pPr>
    </w:p>
    <w:p w14:paraId="6EE35700" w14:textId="1F0D3C7C" w:rsidR="000372B4" w:rsidRPr="00A70173" w:rsidRDefault="00000000" w:rsidP="00A70173">
      <w:pPr>
        <w:pStyle w:val="Heading2"/>
        <w:numPr>
          <w:ilvl w:val="0"/>
          <w:numId w:val="10"/>
        </w:numPr>
        <w:rPr>
          <w:rFonts w:asciiTheme="minorHAnsi" w:hAnsiTheme="minorHAnsi"/>
          <w:color w:val="auto"/>
          <w:sz w:val="20"/>
          <w:szCs w:val="20"/>
        </w:rPr>
      </w:pPr>
      <w:r w:rsidRPr="00A70173">
        <w:rPr>
          <w:rFonts w:asciiTheme="minorHAnsi" w:hAnsiTheme="minorHAnsi"/>
          <w:color w:val="auto"/>
          <w:sz w:val="20"/>
          <w:szCs w:val="20"/>
        </w:rPr>
        <w:lastRenderedPageBreak/>
        <w:t>Cochrane CENTRAL (Cochrane Library — Advanced Search)</w:t>
      </w:r>
    </w:p>
    <w:p w14:paraId="228D8B05" w14:textId="77777777" w:rsidR="000372B4" w:rsidRPr="00A70173" w:rsidRDefault="00000000">
      <w:pPr>
        <w:rPr>
          <w:sz w:val="20"/>
          <w:szCs w:val="20"/>
        </w:rPr>
      </w:pPr>
      <w:r w:rsidRPr="00A70173">
        <w:rPr>
          <w:sz w:val="20"/>
          <w:szCs w:val="20"/>
        </w:rPr>
        <w:t>Limits applied: Records = Trials; Language = English; Date up to 31 Jul 2025. Enter as lines and combine.</w:t>
      </w:r>
    </w:p>
    <w:p w14:paraId="2B1B0793" w14:textId="77777777" w:rsidR="000372B4" w:rsidRPr="00A70173" w:rsidRDefault="00000000">
      <w:pPr>
        <w:rPr>
          <w:sz w:val="20"/>
          <w:szCs w:val="20"/>
        </w:rPr>
      </w:pPr>
      <w:r w:rsidRPr="00A70173">
        <w:rPr>
          <w:rFonts w:eastAsia="Courier New"/>
          <w:sz w:val="20"/>
          <w:szCs w:val="20"/>
        </w:rPr>
        <w:t>#1 MeSH descriptor: [Shock, Septic] explode all trees</w:t>
      </w:r>
      <w:r w:rsidRPr="00A70173">
        <w:rPr>
          <w:rFonts w:eastAsia="Courier New"/>
          <w:sz w:val="20"/>
          <w:szCs w:val="20"/>
        </w:rPr>
        <w:br/>
        <w:t>#2 ("vasodilatory shock" OR "distributive shock"):ti,ab,kw</w:t>
      </w:r>
      <w:r w:rsidRPr="00A70173">
        <w:rPr>
          <w:rFonts w:eastAsia="Courier New"/>
          <w:sz w:val="20"/>
          <w:szCs w:val="20"/>
        </w:rPr>
        <w:br/>
        <w:t>#3 MeSH descriptor: [Blood Pressure] explode all trees</w:t>
      </w:r>
      <w:r w:rsidRPr="00A70173">
        <w:rPr>
          <w:rFonts w:eastAsia="Courier New"/>
          <w:sz w:val="20"/>
          <w:szCs w:val="20"/>
        </w:rPr>
        <w:br/>
        <w:t>#4 ("mean arterial pressure" OR MAP):ti,ab,kw</w:t>
      </w:r>
      <w:r w:rsidRPr="00A70173">
        <w:rPr>
          <w:rFonts w:eastAsia="Courier New"/>
          <w:sz w:val="20"/>
          <w:szCs w:val="20"/>
        </w:rPr>
        <w:br/>
        <w:t>#5 (target* OR goal* OR strateg*):ti,ab,kw</w:t>
      </w:r>
      <w:r w:rsidRPr="00A70173">
        <w:rPr>
          <w:rFonts w:eastAsia="Courier New"/>
          <w:sz w:val="20"/>
          <w:szCs w:val="20"/>
        </w:rPr>
        <w:br/>
        <w:t>#6 MeSH descriptor: [Vasoconstrictor Agents] explode all trees</w:t>
      </w:r>
      <w:r w:rsidRPr="00A70173">
        <w:rPr>
          <w:rFonts w:eastAsia="Courier New"/>
          <w:sz w:val="20"/>
          <w:szCs w:val="20"/>
        </w:rPr>
        <w:br/>
        <w:t>#7 (vasopressor* OR norepinephrine OR noradrenaline OR vasopressin):ti,ab,kw</w:t>
      </w:r>
      <w:r w:rsidRPr="00A70173">
        <w:rPr>
          <w:rFonts w:eastAsia="Courier New"/>
          <w:sz w:val="20"/>
          <w:szCs w:val="20"/>
        </w:rPr>
        <w:br/>
        <w:t>#8 #1 OR #2</w:t>
      </w:r>
      <w:r w:rsidRPr="00A70173">
        <w:rPr>
          <w:rFonts w:eastAsia="Courier New"/>
          <w:sz w:val="20"/>
          <w:szCs w:val="20"/>
        </w:rPr>
        <w:br/>
        <w:t>#9 #3 OR #4</w:t>
      </w:r>
      <w:r w:rsidRPr="00A70173">
        <w:rPr>
          <w:rFonts w:eastAsia="Courier New"/>
          <w:sz w:val="20"/>
          <w:szCs w:val="20"/>
        </w:rPr>
        <w:br/>
        <w:t>#10 #6 OR #7</w:t>
      </w:r>
      <w:r w:rsidRPr="00A70173">
        <w:rPr>
          <w:rFonts w:eastAsia="Courier New"/>
          <w:sz w:val="20"/>
          <w:szCs w:val="20"/>
        </w:rPr>
        <w:br/>
        <w:t>#11 #8 AND #9 AND #5 AND #10</w:t>
      </w:r>
    </w:p>
    <w:p w14:paraId="46FE5430" w14:textId="77777777" w:rsidR="000372B4" w:rsidRPr="00A70173" w:rsidRDefault="00000000">
      <w:pPr>
        <w:rPr>
          <w:sz w:val="20"/>
          <w:szCs w:val="20"/>
        </w:rPr>
      </w:pPr>
      <w:r w:rsidRPr="00A70173">
        <w:rPr>
          <w:sz w:val="20"/>
          <w:szCs w:val="20"/>
        </w:rPr>
        <w:t>High-sensitivity variant (drops agent terms):</w:t>
      </w:r>
    </w:p>
    <w:p w14:paraId="25F0A1B6" w14:textId="77777777" w:rsidR="000372B4" w:rsidRDefault="00000000">
      <w:pPr>
        <w:rPr>
          <w:rFonts w:eastAsia="Courier New"/>
          <w:sz w:val="20"/>
          <w:szCs w:val="20"/>
        </w:rPr>
      </w:pPr>
      <w:r w:rsidRPr="00A70173">
        <w:rPr>
          <w:rFonts w:eastAsia="Courier New"/>
          <w:sz w:val="20"/>
          <w:szCs w:val="20"/>
        </w:rPr>
        <w:t>#1 MeSH descriptor: [Shock, Septic] explode all trees</w:t>
      </w:r>
      <w:r w:rsidRPr="00A70173">
        <w:rPr>
          <w:rFonts w:eastAsia="Courier New"/>
          <w:sz w:val="20"/>
          <w:szCs w:val="20"/>
        </w:rPr>
        <w:br/>
        <w:t>#2 ("vasodilatory shock" OR "distributive shock"):ti,ab,kw</w:t>
      </w:r>
      <w:r w:rsidRPr="00A70173">
        <w:rPr>
          <w:rFonts w:eastAsia="Courier New"/>
          <w:sz w:val="20"/>
          <w:szCs w:val="20"/>
        </w:rPr>
        <w:br/>
        <w:t>#3 MeSH descriptor: [Blood Pressure] explode all trees</w:t>
      </w:r>
      <w:r w:rsidRPr="00A70173">
        <w:rPr>
          <w:rFonts w:eastAsia="Courier New"/>
          <w:sz w:val="20"/>
          <w:szCs w:val="20"/>
        </w:rPr>
        <w:br/>
        <w:t>#4 ("mean arterial pressure" OR MAP):ti,ab,kw</w:t>
      </w:r>
      <w:r w:rsidRPr="00A70173">
        <w:rPr>
          <w:rFonts w:eastAsia="Courier New"/>
          <w:sz w:val="20"/>
          <w:szCs w:val="20"/>
        </w:rPr>
        <w:br/>
        <w:t>#5 (target* OR goal* OR strateg*):ti,ab,kw</w:t>
      </w:r>
      <w:r w:rsidRPr="00A70173">
        <w:rPr>
          <w:rFonts w:eastAsia="Courier New"/>
          <w:sz w:val="20"/>
          <w:szCs w:val="20"/>
        </w:rPr>
        <w:br/>
        <w:t>#6 #1 OR #2</w:t>
      </w:r>
      <w:r w:rsidRPr="00A70173">
        <w:rPr>
          <w:rFonts w:eastAsia="Courier New"/>
          <w:sz w:val="20"/>
          <w:szCs w:val="20"/>
        </w:rPr>
        <w:br/>
        <w:t>#7 #3 OR #4</w:t>
      </w:r>
      <w:r w:rsidRPr="00A70173">
        <w:rPr>
          <w:rFonts w:eastAsia="Courier New"/>
          <w:sz w:val="20"/>
          <w:szCs w:val="20"/>
        </w:rPr>
        <w:br/>
        <w:t>#8 #6 AND #7 AND #5</w:t>
      </w:r>
    </w:p>
    <w:p w14:paraId="4AD8D2CD" w14:textId="77777777" w:rsidR="000629E4" w:rsidRDefault="000629E4">
      <w:pPr>
        <w:rPr>
          <w:rFonts w:eastAsia="Courier New"/>
          <w:sz w:val="20"/>
          <w:szCs w:val="20"/>
        </w:rPr>
      </w:pPr>
    </w:p>
    <w:p w14:paraId="782D2BBB" w14:textId="77777777" w:rsidR="000629E4" w:rsidRDefault="000629E4">
      <w:pPr>
        <w:rPr>
          <w:rFonts w:eastAsia="Courier New"/>
          <w:sz w:val="20"/>
          <w:szCs w:val="20"/>
        </w:rPr>
      </w:pPr>
    </w:p>
    <w:p w14:paraId="56612080" w14:textId="77777777" w:rsidR="000629E4" w:rsidRDefault="000629E4">
      <w:pPr>
        <w:rPr>
          <w:rFonts w:eastAsia="Courier New"/>
          <w:sz w:val="20"/>
          <w:szCs w:val="20"/>
        </w:rPr>
      </w:pPr>
    </w:p>
    <w:p w14:paraId="1D89E662" w14:textId="77777777" w:rsidR="000629E4" w:rsidRDefault="000629E4">
      <w:pPr>
        <w:rPr>
          <w:rFonts w:eastAsia="Courier New"/>
          <w:sz w:val="20"/>
          <w:szCs w:val="20"/>
        </w:rPr>
      </w:pPr>
    </w:p>
    <w:p w14:paraId="2209F86F" w14:textId="77777777" w:rsidR="000629E4" w:rsidRDefault="000629E4">
      <w:pPr>
        <w:rPr>
          <w:rFonts w:eastAsia="Courier New"/>
          <w:sz w:val="20"/>
          <w:szCs w:val="20"/>
        </w:rPr>
      </w:pPr>
    </w:p>
    <w:p w14:paraId="722B6BCA" w14:textId="77777777" w:rsidR="000629E4" w:rsidRDefault="000629E4">
      <w:pPr>
        <w:rPr>
          <w:rFonts w:eastAsia="Courier New"/>
          <w:sz w:val="20"/>
          <w:szCs w:val="20"/>
        </w:rPr>
      </w:pPr>
    </w:p>
    <w:p w14:paraId="6D465F34" w14:textId="77777777" w:rsidR="000629E4" w:rsidRDefault="000629E4">
      <w:pPr>
        <w:rPr>
          <w:rFonts w:eastAsia="Courier New"/>
          <w:sz w:val="20"/>
          <w:szCs w:val="20"/>
        </w:rPr>
      </w:pPr>
    </w:p>
    <w:p w14:paraId="252D0E32" w14:textId="77777777" w:rsidR="000629E4" w:rsidRDefault="000629E4">
      <w:pPr>
        <w:rPr>
          <w:rFonts w:eastAsia="Courier New"/>
          <w:sz w:val="20"/>
          <w:szCs w:val="20"/>
        </w:rPr>
      </w:pPr>
    </w:p>
    <w:p w14:paraId="5806BE46" w14:textId="77777777" w:rsidR="000629E4" w:rsidRDefault="000629E4">
      <w:pPr>
        <w:rPr>
          <w:rFonts w:eastAsia="Courier New"/>
          <w:sz w:val="20"/>
          <w:szCs w:val="20"/>
        </w:rPr>
      </w:pPr>
    </w:p>
    <w:p w14:paraId="43604DFD" w14:textId="77777777" w:rsidR="000629E4" w:rsidRDefault="000629E4">
      <w:pPr>
        <w:rPr>
          <w:rFonts w:eastAsia="Courier New"/>
          <w:sz w:val="20"/>
          <w:szCs w:val="20"/>
        </w:rPr>
      </w:pPr>
    </w:p>
    <w:p w14:paraId="77470BD3" w14:textId="77777777" w:rsidR="000629E4" w:rsidRDefault="000629E4">
      <w:pPr>
        <w:rPr>
          <w:rFonts w:eastAsia="Courier New"/>
          <w:sz w:val="20"/>
          <w:szCs w:val="20"/>
        </w:rPr>
      </w:pPr>
    </w:p>
    <w:p w14:paraId="68928E2B" w14:textId="77777777" w:rsidR="000629E4" w:rsidRDefault="000629E4">
      <w:pPr>
        <w:rPr>
          <w:rFonts w:eastAsia="Courier New"/>
          <w:sz w:val="20"/>
          <w:szCs w:val="20"/>
        </w:rPr>
      </w:pPr>
    </w:p>
    <w:p w14:paraId="395C515C" w14:textId="77777777" w:rsidR="000629E4" w:rsidRPr="00A70173" w:rsidRDefault="000629E4">
      <w:pPr>
        <w:rPr>
          <w:sz w:val="20"/>
          <w:szCs w:val="20"/>
        </w:rPr>
      </w:pPr>
    </w:p>
    <w:p w14:paraId="1B7888A7" w14:textId="3E1A05C9" w:rsidR="000372B4" w:rsidRPr="00A70173" w:rsidRDefault="00000000" w:rsidP="00A70173">
      <w:pPr>
        <w:pStyle w:val="Heading2"/>
        <w:numPr>
          <w:ilvl w:val="0"/>
          <w:numId w:val="10"/>
        </w:numPr>
        <w:rPr>
          <w:rFonts w:asciiTheme="minorHAnsi" w:hAnsiTheme="minorHAnsi"/>
          <w:color w:val="auto"/>
          <w:sz w:val="20"/>
          <w:szCs w:val="20"/>
        </w:rPr>
      </w:pPr>
      <w:r w:rsidRPr="00A70173">
        <w:rPr>
          <w:rFonts w:asciiTheme="minorHAnsi" w:hAnsiTheme="minorHAnsi"/>
          <w:color w:val="auto"/>
          <w:sz w:val="20"/>
          <w:szCs w:val="20"/>
        </w:rPr>
        <w:lastRenderedPageBreak/>
        <w:t>Scopus (Elsevier)</w:t>
      </w:r>
    </w:p>
    <w:p w14:paraId="7A1F37B8" w14:textId="77777777" w:rsidR="000372B4" w:rsidRPr="00A70173" w:rsidRDefault="00000000">
      <w:pPr>
        <w:rPr>
          <w:sz w:val="20"/>
          <w:szCs w:val="20"/>
        </w:rPr>
      </w:pPr>
      <w:r w:rsidRPr="00A70173">
        <w:rPr>
          <w:sz w:val="20"/>
          <w:szCs w:val="20"/>
        </w:rPr>
        <w:t>Filters applied: Language = English; Document Type = Article; Year ≤ 2025.</w:t>
      </w:r>
    </w:p>
    <w:p w14:paraId="1AA991DF" w14:textId="77777777" w:rsidR="000372B4" w:rsidRPr="00A70173" w:rsidRDefault="00000000">
      <w:pPr>
        <w:rPr>
          <w:sz w:val="20"/>
          <w:szCs w:val="20"/>
        </w:rPr>
      </w:pPr>
      <w:r w:rsidRPr="00A70173">
        <w:rPr>
          <w:rFonts w:eastAsia="Courier New"/>
          <w:sz w:val="20"/>
          <w:szCs w:val="20"/>
        </w:rPr>
        <w:t>TITLE-ABS-KEY(</w:t>
      </w:r>
      <w:r w:rsidRPr="00A70173">
        <w:rPr>
          <w:rFonts w:eastAsia="Courier New"/>
          <w:sz w:val="20"/>
          <w:szCs w:val="20"/>
        </w:rPr>
        <w:br/>
        <w:t xml:space="preserve">  ( "septic shock" OR "vasodilatory shock" OR "distributive shock" )</w:t>
      </w:r>
      <w:r w:rsidRPr="00A70173">
        <w:rPr>
          <w:rFonts w:eastAsia="Courier New"/>
          <w:sz w:val="20"/>
          <w:szCs w:val="20"/>
        </w:rPr>
        <w:br/>
        <w:t xml:space="preserve">  AND</w:t>
      </w:r>
      <w:r w:rsidRPr="00A70173">
        <w:rPr>
          <w:rFonts w:eastAsia="Courier New"/>
          <w:sz w:val="20"/>
          <w:szCs w:val="20"/>
        </w:rPr>
        <w:br/>
        <w:t xml:space="preserve">  ( "mean arterial pressure" OR MAP OR "blood pressure target*" )</w:t>
      </w:r>
      <w:r w:rsidRPr="00A70173">
        <w:rPr>
          <w:rFonts w:eastAsia="Courier New"/>
          <w:sz w:val="20"/>
          <w:szCs w:val="20"/>
        </w:rPr>
        <w:br/>
        <w:t xml:space="preserve">  AND</w:t>
      </w:r>
      <w:r w:rsidRPr="00A70173">
        <w:rPr>
          <w:rFonts w:eastAsia="Courier New"/>
          <w:sz w:val="20"/>
          <w:szCs w:val="20"/>
        </w:rPr>
        <w:br/>
        <w:t xml:space="preserve">  ( target* OR goal* OR strateg* )</w:t>
      </w:r>
      <w:r w:rsidRPr="00A70173">
        <w:rPr>
          <w:rFonts w:eastAsia="Courier New"/>
          <w:sz w:val="20"/>
          <w:szCs w:val="20"/>
        </w:rPr>
        <w:br/>
        <w:t xml:space="preserve">  AND</w:t>
      </w:r>
      <w:r w:rsidRPr="00A70173">
        <w:rPr>
          <w:rFonts w:eastAsia="Courier New"/>
          <w:sz w:val="20"/>
          <w:szCs w:val="20"/>
        </w:rPr>
        <w:br/>
        <w:t xml:space="preserve">  ( vasopressor* OR norepinephrine OR noradrenaline OR vasopressin )</w:t>
      </w:r>
      <w:r w:rsidRPr="00A70173">
        <w:rPr>
          <w:rFonts w:eastAsia="Courier New"/>
          <w:sz w:val="20"/>
          <w:szCs w:val="20"/>
        </w:rPr>
        <w:br/>
        <w:t>)</w:t>
      </w:r>
      <w:r w:rsidRPr="00A70173">
        <w:rPr>
          <w:rFonts w:eastAsia="Courier New"/>
          <w:sz w:val="20"/>
          <w:szCs w:val="20"/>
        </w:rPr>
        <w:br/>
        <w:t>AND TITLE-ABS-KEY( "randomized controlled trial" OR "randomised controlled trial" OR ( random* W/2 trial ) )</w:t>
      </w:r>
      <w:r w:rsidRPr="00A70173">
        <w:rPr>
          <w:rFonts w:eastAsia="Courier New"/>
          <w:sz w:val="20"/>
          <w:szCs w:val="20"/>
        </w:rPr>
        <w:br/>
        <w:t>AND ( LIMIT-TO ( LANGUAGE, "English" ) )</w:t>
      </w:r>
      <w:r w:rsidRPr="00A70173">
        <w:rPr>
          <w:rFonts w:eastAsia="Courier New"/>
          <w:sz w:val="20"/>
          <w:szCs w:val="20"/>
        </w:rPr>
        <w:br/>
        <w:t>AND ( LIMIT-TO ( DOCTYPE, "ar" ) )</w:t>
      </w:r>
      <w:r w:rsidRPr="00A70173">
        <w:rPr>
          <w:rFonts w:eastAsia="Courier New"/>
          <w:sz w:val="20"/>
          <w:szCs w:val="20"/>
        </w:rPr>
        <w:br/>
        <w:t>AND ( PUBYEAR  &lt; 2026 )</w:t>
      </w:r>
    </w:p>
    <w:p w14:paraId="764DCD95" w14:textId="77777777" w:rsidR="000372B4" w:rsidRPr="00A70173" w:rsidRDefault="00000000">
      <w:pPr>
        <w:rPr>
          <w:sz w:val="20"/>
          <w:szCs w:val="20"/>
        </w:rPr>
      </w:pPr>
      <w:r w:rsidRPr="00A70173">
        <w:rPr>
          <w:sz w:val="20"/>
          <w:szCs w:val="20"/>
        </w:rPr>
        <w:t>High-sensitivity variant (drops agent terms):</w:t>
      </w:r>
    </w:p>
    <w:p w14:paraId="21D4C877" w14:textId="77777777" w:rsidR="000372B4" w:rsidRPr="00A70173" w:rsidRDefault="00000000">
      <w:pPr>
        <w:rPr>
          <w:sz w:val="20"/>
          <w:szCs w:val="20"/>
        </w:rPr>
      </w:pPr>
      <w:r w:rsidRPr="00A70173">
        <w:rPr>
          <w:rFonts w:eastAsia="Courier New"/>
          <w:sz w:val="20"/>
          <w:szCs w:val="20"/>
        </w:rPr>
        <w:t>TITLE-ABS-KEY(</w:t>
      </w:r>
      <w:r w:rsidRPr="00A70173">
        <w:rPr>
          <w:rFonts w:eastAsia="Courier New"/>
          <w:sz w:val="20"/>
          <w:szCs w:val="20"/>
        </w:rPr>
        <w:br/>
        <w:t xml:space="preserve">  ( "septic shock" OR "vasodilatory shock" OR "distributive shock" )</w:t>
      </w:r>
      <w:r w:rsidRPr="00A70173">
        <w:rPr>
          <w:rFonts w:eastAsia="Courier New"/>
          <w:sz w:val="20"/>
          <w:szCs w:val="20"/>
        </w:rPr>
        <w:br/>
        <w:t xml:space="preserve">  AND</w:t>
      </w:r>
      <w:r w:rsidRPr="00A70173">
        <w:rPr>
          <w:rFonts w:eastAsia="Courier New"/>
          <w:sz w:val="20"/>
          <w:szCs w:val="20"/>
        </w:rPr>
        <w:br/>
        <w:t xml:space="preserve">  ( "mean arterial pressure" OR MAP OR "blood pressure target*" )</w:t>
      </w:r>
      <w:r w:rsidRPr="00A70173">
        <w:rPr>
          <w:rFonts w:eastAsia="Courier New"/>
          <w:sz w:val="20"/>
          <w:szCs w:val="20"/>
        </w:rPr>
        <w:br/>
        <w:t xml:space="preserve">  AND</w:t>
      </w:r>
      <w:r w:rsidRPr="00A70173">
        <w:rPr>
          <w:rFonts w:eastAsia="Courier New"/>
          <w:sz w:val="20"/>
          <w:szCs w:val="20"/>
        </w:rPr>
        <w:br/>
        <w:t xml:space="preserve">  ( target* OR goal* OR strateg* )</w:t>
      </w:r>
      <w:r w:rsidRPr="00A70173">
        <w:rPr>
          <w:rFonts w:eastAsia="Courier New"/>
          <w:sz w:val="20"/>
          <w:szCs w:val="20"/>
        </w:rPr>
        <w:br/>
        <w:t>)</w:t>
      </w:r>
      <w:r w:rsidRPr="00A70173">
        <w:rPr>
          <w:rFonts w:eastAsia="Courier New"/>
          <w:sz w:val="20"/>
          <w:szCs w:val="20"/>
        </w:rPr>
        <w:br/>
        <w:t>AND TITLE-ABS-KEY( "randomized controlled trial" OR "randomised controlled trial" OR ( random* W/2 trial ) )</w:t>
      </w:r>
      <w:r w:rsidRPr="00A70173">
        <w:rPr>
          <w:rFonts w:eastAsia="Courier New"/>
          <w:sz w:val="20"/>
          <w:szCs w:val="20"/>
        </w:rPr>
        <w:br/>
        <w:t>AND ( LIMIT-TO ( LANGUAGE, "English" ) )</w:t>
      </w:r>
      <w:r w:rsidRPr="00A70173">
        <w:rPr>
          <w:rFonts w:eastAsia="Courier New"/>
          <w:sz w:val="20"/>
          <w:szCs w:val="20"/>
        </w:rPr>
        <w:br/>
        <w:t>AND ( LIMIT-TO ( DOCTYPE, "ar" ) )</w:t>
      </w:r>
      <w:r w:rsidRPr="00A70173">
        <w:rPr>
          <w:rFonts w:eastAsia="Courier New"/>
          <w:sz w:val="20"/>
          <w:szCs w:val="20"/>
        </w:rPr>
        <w:br/>
        <w:t>AND ( PUBYEAR  &lt; 2026 )</w:t>
      </w:r>
    </w:p>
    <w:p w14:paraId="7B1B301A" w14:textId="468F47D3" w:rsidR="000372B4" w:rsidRPr="00A70173" w:rsidRDefault="00000000" w:rsidP="00A70173">
      <w:pPr>
        <w:pStyle w:val="Heading2"/>
        <w:numPr>
          <w:ilvl w:val="0"/>
          <w:numId w:val="10"/>
        </w:numPr>
        <w:rPr>
          <w:rFonts w:asciiTheme="minorHAnsi" w:hAnsiTheme="minorHAnsi"/>
          <w:color w:val="auto"/>
          <w:sz w:val="20"/>
          <w:szCs w:val="20"/>
        </w:rPr>
      </w:pPr>
      <w:r w:rsidRPr="00A70173">
        <w:rPr>
          <w:rFonts w:asciiTheme="minorHAnsi" w:hAnsiTheme="minorHAnsi"/>
          <w:color w:val="auto"/>
          <w:sz w:val="20"/>
          <w:szCs w:val="20"/>
        </w:rPr>
        <w:t>Screening, Deduplication</w:t>
      </w:r>
    </w:p>
    <w:p w14:paraId="6748A610" w14:textId="13E0D0FC" w:rsidR="00D54CE7" w:rsidRDefault="00000000" w:rsidP="00A70173">
      <w:pPr>
        <w:jc w:val="both"/>
        <w:rPr>
          <w:sz w:val="20"/>
          <w:szCs w:val="20"/>
        </w:rPr>
      </w:pPr>
      <w:r w:rsidRPr="00A70173">
        <w:rPr>
          <w:sz w:val="20"/>
          <w:szCs w:val="20"/>
        </w:rPr>
        <w:t>Deduplication software/workflow: Rayyan</w:t>
      </w:r>
      <w:r w:rsidR="00A000BE">
        <w:rPr>
          <w:sz w:val="20"/>
          <w:szCs w:val="20"/>
        </w:rPr>
        <w:t xml:space="preserve"> </w:t>
      </w:r>
      <w:r w:rsidR="00A000BE" w:rsidRPr="00A000BE">
        <w:rPr>
          <w:sz w:val="20"/>
          <w:szCs w:val="20"/>
        </w:rPr>
        <w:t>(Rayyan Systems Inc.)</w:t>
      </w:r>
      <w:r w:rsidR="00A000BE">
        <w:rPr>
          <w:sz w:val="20"/>
          <w:szCs w:val="20"/>
        </w:rPr>
        <w:t xml:space="preserve"> was used for semi-</w:t>
      </w:r>
      <w:r w:rsidRPr="00A70173">
        <w:rPr>
          <w:sz w:val="20"/>
          <w:szCs w:val="20"/>
        </w:rPr>
        <w:t>automatic duplicate detection, followed by manual verification.</w:t>
      </w:r>
      <w:r w:rsidR="00D54CE7">
        <w:rPr>
          <w:sz w:val="20"/>
          <w:szCs w:val="20"/>
        </w:rPr>
        <w:t xml:space="preserve"> </w:t>
      </w:r>
      <w:r w:rsidRPr="00A70173">
        <w:rPr>
          <w:sz w:val="20"/>
          <w:szCs w:val="20"/>
        </w:rPr>
        <w:t xml:space="preserve">Screening: two independent human reviewers </w:t>
      </w:r>
      <w:r w:rsidR="00A70173">
        <w:rPr>
          <w:sz w:val="20"/>
          <w:szCs w:val="20"/>
        </w:rPr>
        <w:t xml:space="preserve">(HM and JK) </w:t>
      </w:r>
      <w:r w:rsidRPr="00A70173">
        <w:rPr>
          <w:sz w:val="20"/>
          <w:szCs w:val="20"/>
        </w:rPr>
        <w:t>screened titles/abstracts and full texts in Rayyan; disagreements were resolved by consensus. Rayyan’s machine‑learning features and duplicate detection were used only as decision‑assisting signals and to flag potential duplicates; they did not make inclusion/exclusion decisions. All final decisions were made by humans. No large‑language‑model tools were used for search, screening, or data extraction</w:t>
      </w:r>
    </w:p>
    <w:p w14:paraId="4C173DFF" w14:textId="5A488A58" w:rsidR="00D54CE7" w:rsidRPr="00D54CE7" w:rsidRDefault="00D54CE7" w:rsidP="00D54CE7">
      <w:pPr>
        <w:pStyle w:val="ListParagraph"/>
        <w:numPr>
          <w:ilvl w:val="0"/>
          <w:numId w:val="10"/>
        </w:numPr>
        <w:jc w:val="both"/>
        <w:rPr>
          <w:sz w:val="20"/>
          <w:szCs w:val="20"/>
        </w:rPr>
      </w:pPr>
      <w:r>
        <w:rPr>
          <w:b/>
          <w:bCs/>
          <w:sz w:val="20"/>
          <w:szCs w:val="20"/>
        </w:rPr>
        <w:t>Prisma checklist</w:t>
      </w:r>
    </w:p>
    <w:p w14:paraId="7C4AD85B" w14:textId="154B3F58" w:rsidR="00D54CE7" w:rsidRDefault="00D54CE7" w:rsidP="00A70173">
      <w:pPr>
        <w:jc w:val="both"/>
        <w:rPr>
          <w:sz w:val="20"/>
          <w:szCs w:val="20"/>
        </w:rPr>
      </w:pPr>
      <w:r>
        <w:rPr>
          <w:sz w:val="20"/>
          <w:szCs w:val="20"/>
        </w:rPr>
        <w:t>The “location where the item is reported” refers to the Line(s) on the original submitted format.</w:t>
      </w:r>
    </w:p>
    <w:p w14:paraId="604EBACD" w14:textId="1999096D" w:rsidR="00D54CE7" w:rsidRPr="00D54CE7" w:rsidRDefault="00D54CE7" w:rsidP="00D54CE7">
      <w:pPr>
        <w:pStyle w:val="ListParagraph"/>
        <w:jc w:val="both"/>
        <w:rPr>
          <w:sz w:val="20"/>
          <w:szCs w:val="20"/>
        </w:rPr>
        <w:sectPr w:rsidR="00D54CE7" w:rsidRPr="00D54CE7" w:rsidSect="00034616">
          <w:pgSz w:w="12240" w:h="15840"/>
          <w:pgMar w:top="1440" w:right="1800" w:bottom="1440" w:left="1800" w:header="720" w:footer="720" w:gutter="0"/>
          <w:cols w:space="720"/>
          <w:docGrid w:linePitch="360"/>
        </w:sectPr>
      </w:pP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D54CE7" w:rsidRPr="004C1685" w14:paraId="1D4CFE77" w14:textId="77777777" w:rsidTr="0012502F">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944DE2B" w14:textId="77777777" w:rsidR="00D54CE7" w:rsidRPr="00930A31" w:rsidRDefault="00D54CE7" w:rsidP="0012502F">
            <w:pPr>
              <w:pStyle w:val="Default"/>
              <w:rPr>
                <w:rFonts w:ascii="Arial" w:hAnsi="Arial" w:cs="Arial"/>
                <w:color w:val="FFFFFF"/>
                <w:sz w:val="18"/>
                <w:szCs w:val="18"/>
              </w:rPr>
            </w:pPr>
            <w:r w:rsidRPr="00930A31">
              <w:rPr>
                <w:rFonts w:ascii="Arial" w:hAnsi="Arial" w:cs="Arial"/>
                <w:b/>
                <w:bCs/>
                <w:color w:val="FFFFFF"/>
                <w:sz w:val="18"/>
                <w:szCs w:val="18"/>
              </w:rPr>
              <w:lastRenderedPageBreak/>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20BF5BC" w14:textId="77777777" w:rsidR="00D54CE7" w:rsidRPr="00930A31" w:rsidRDefault="00D54CE7" w:rsidP="0012502F">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FDEE62B" w14:textId="77777777" w:rsidR="00D54CE7" w:rsidRPr="00930A31" w:rsidRDefault="00D54CE7" w:rsidP="0012502F">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530D44A" w14:textId="77777777" w:rsidR="00D54CE7" w:rsidRPr="00930A31" w:rsidRDefault="00D54CE7" w:rsidP="0012502F">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D54CE7" w:rsidRPr="004C1685" w14:paraId="151A4593" w14:textId="77777777" w:rsidTr="0012502F">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DCADE11" w14:textId="77777777" w:rsidR="00D54CE7" w:rsidRPr="00930A31" w:rsidRDefault="00D54CE7" w:rsidP="0012502F">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AB60CEA" w14:textId="77777777" w:rsidR="00D54CE7" w:rsidRPr="00930A31" w:rsidRDefault="00D54CE7" w:rsidP="0012502F">
            <w:pPr>
              <w:pStyle w:val="Default"/>
              <w:jc w:val="right"/>
              <w:rPr>
                <w:rFonts w:ascii="Arial" w:hAnsi="Arial" w:cs="Arial"/>
                <w:color w:val="auto"/>
                <w:sz w:val="18"/>
                <w:szCs w:val="18"/>
              </w:rPr>
            </w:pPr>
          </w:p>
        </w:tc>
      </w:tr>
      <w:tr w:rsidR="00D54CE7" w:rsidRPr="004C1685" w14:paraId="246A767E" w14:textId="77777777" w:rsidTr="0012502F">
        <w:trPr>
          <w:trHeight w:val="48"/>
        </w:trPr>
        <w:tc>
          <w:tcPr>
            <w:tcW w:w="1668" w:type="dxa"/>
            <w:tcBorders>
              <w:top w:val="single" w:sz="5" w:space="0" w:color="000000"/>
              <w:left w:val="single" w:sz="5" w:space="0" w:color="000000"/>
              <w:bottom w:val="double" w:sz="2" w:space="0" w:color="FFFFCC"/>
              <w:right w:val="single" w:sz="5" w:space="0" w:color="000000"/>
            </w:tcBorders>
          </w:tcPr>
          <w:p w14:paraId="2BEBE6B4"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13FE5A1D"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1FD3D265"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1C3B2796" w14:textId="0B752F7F" w:rsidR="00D54CE7" w:rsidRPr="00930A31" w:rsidRDefault="00D54CE7" w:rsidP="0012502F">
            <w:pPr>
              <w:pStyle w:val="Default"/>
              <w:spacing w:before="40" w:after="40"/>
              <w:rPr>
                <w:rFonts w:ascii="Arial" w:hAnsi="Arial" w:cs="Arial"/>
                <w:color w:val="auto"/>
                <w:sz w:val="18"/>
                <w:szCs w:val="18"/>
              </w:rPr>
            </w:pPr>
            <w:r>
              <w:rPr>
                <w:rFonts w:ascii="Arial" w:hAnsi="Arial" w:cs="Arial"/>
                <w:color w:val="auto"/>
                <w:sz w:val="18"/>
                <w:szCs w:val="18"/>
              </w:rPr>
              <w:t>1</w:t>
            </w:r>
          </w:p>
        </w:tc>
      </w:tr>
      <w:tr w:rsidR="00D54CE7" w:rsidRPr="004C1685" w14:paraId="299E2856" w14:textId="77777777" w:rsidTr="0012502F">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35080D0" w14:textId="77777777" w:rsidR="00D54CE7" w:rsidRPr="00930A31" w:rsidRDefault="00D54CE7" w:rsidP="0012502F">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26A7883" w14:textId="77777777" w:rsidR="00D54CE7" w:rsidRPr="00930A31" w:rsidRDefault="00D54CE7" w:rsidP="0012502F">
            <w:pPr>
              <w:pStyle w:val="Default"/>
              <w:jc w:val="right"/>
              <w:rPr>
                <w:rFonts w:ascii="Arial" w:hAnsi="Arial" w:cs="Arial"/>
                <w:color w:val="auto"/>
                <w:sz w:val="18"/>
                <w:szCs w:val="18"/>
              </w:rPr>
            </w:pPr>
          </w:p>
        </w:tc>
      </w:tr>
      <w:tr w:rsidR="00D54CE7" w:rsidRPr="004C1685" w14:paraId="052FA4BE" w14:textId="77777777" w:rsidTr="0012502F">
        <w:trPr>
          <w:trHeight w:val="48"/>
        </w:trPr>
        <w:tc>
          <w:tcPr>
            <w:tcW w:w="1668" w:type="dxa"/>
            <w:tcBorders>
              <w:top w:val="single" w:sz="5" w:space="0" w:color="000000"/>
              <w:left w:val="single" w:sz="5" w:space="0" w:color="000000"/>
              <w:bottom w:val="double" w:sz="2" w:space="0" w:color="FFFFCC"/>
              <w:right w:val="single" w:sz="5" w:space="0" w:color="000000"/>
            </w:tcBorders>
          </w:tcPr>
          <w:p w14:paraId="337E308D"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0B196BBD"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6946F551"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623E2573" w14:textId="323F6577" w:rsidR="00D54CE7" w:rsidRPr="00930A31" w:rsidRDefault="00D54CE7" w:rsidP="0012502F">
            <w:pPr>
              <w:pStyle w:val="Default"/>
              <w:spacing w:before="40" w:after="40"/>
              <w:rPr>
                <w:rFonts w:ascii="Arial" w:hAnsi="Arial" w:cs="Arial"/>
                <w:color w:val="auto"/>
                <w:sz w:val="18"/>
                <w:szCs w:val="18"/>
              </w:rPr>
            </w:pPr>
            <w:r>
              <w:rPr>
                <w:rFonts w:ascii="Arial" w:hAnsi="Arial" w:cs="Arial"/>
                <w:color w:val="auto"/>
                <w:sz w:val="18"/>
                <w:szCs w:val="18"/>
              </w:rPr>
              <w:t>Confirm</w:t>
            </w:r>
          </w:p>
        </w:tc>
      </w:tr>
      <w:tr w:rsidR="00D54CE7" w:rsidRPr="004C1685" w14:paraId="1B563E33" w14:textId="77777777" w:rsidTr="0012502F">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FCFB916" w14:textId="77777777" w:rsidR="00D54CE7" w:rsidRPr="00930A31" w:rsidRDefault="00D54CE7" w:rsidP="0012502F">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EFC2CFA" w14:textId="77777777" w:rsidR="00D54CE7" w:rsidRPr="00930A31" w:rsidRDefault="00D54CE7" w:rsidP="0012502F">
            <w:pPr>
              <w:pStyle w:val="Default"/>
              <w:jc w:val="right"/>
              <w:rPr>
                <w:rFonts w:ascii="Arial" w:hAnsi="Arial" w:cs="Arial"/>
                <w:color w:val="auto"/>
                <w:sz w:val="18"/>
                <w:szCs w:val="18"/>
              </w:rPr>
            </w:pPr>
          </w:p>
        </w:tc>
      </w:tr>
      <w:tr w:rsidR="00D54CE7" w:rsidRPr="004C1685" w14:paraId="7B529884" w14:textId="77777777" w:rsidTr="0012502F">
        <w:trPr>
          <w:trHeight w:val="48"/>
        </w:trPr>
        <w:tc>
          <w:tcPr>
            <w:tcW w:w="1668" w:type="dxa"/>
            <w:tcBorders>
              <w:top w:val="single" w:sz="5" w:space="0" w:color="000000"/>
              <w:left w:val="single" w:sz="5" w:space="0" w:color="000000"/>
              <w:bottom w:val="single" w:sz="5" w:space="0" w:color="000000"/>
              <w:right w:val="single" w:sz="5" w:space="0" w:color="000000"/>
            </w:tcBorders>
          </w:tcPr>
          <w:p w14:paraId="569CFA06"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5F30ADAA"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9834BC4"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6CFE8574" w14:textId="2F0F330C" w:rsidR="00D54CE7" w:rsidRPr="00D54CE7" w:rsidRDefault="00D54CE7" w:rsidP="0012502F">
            <w:pPr>
              <w:pStyle w:val="Default"/>
              <w:spacing w:before="40" w:after="40"/>
              <w:rPr>
                <w:rFonts w:ascii="Arial" w:hAnsi="Arial" w:cs="Arial"/>
                <w:b/>
                <w:bCs/>
                <w:color w:val="auto"/>
                <w:sz w:val="18"/>
                <w:szCs w:val="18"/>
              </w:rPr>
            </w:pPr>
            <w:r>
              <w:rPr>
                <w:rFonts w:ascii="Arial" w:hAnsi="Arial" w:cs="Arial"/>
                <w:color w:val="auto"/>
                <w:sz w:val="18"/>
                <w:szCs w:val="18"/>
              </w:rPr>
              <w:t>66-67</w:t>
            </w:r>
          </w:p>
        </w:tc>
      </w:tr>
      <w:tr w:rsidR="00D54CE7" w:rsidRPr="004C1685" w14:paraId="4D5C348A" w14:textId="77777777" w:rsidTr="0012502F">
        <w:trPr>
          <w:trHeight w:val="48"/>
        </w:trPr>
        <w:tc>
          <w:tcPr>
            <w:tcW w:w="1668" w:type="dxa"/>
            <w:tcBorders>
              <w:top w:val="single" w:sz="5" w:space="0" w:color="000000"/>
              <w:left w:val="single" w:sz="5" w:space="0" w:color="000000"/>
              <w:bottom w:val="double" w:sz="2" w:space="0" w:color="FFFFCC"/>
              <w:right w:val="single" w:sz="5" w:space="0" w:color="000000"/>
            </w:tcBorders>
          </w:tcPr>
          <w:p w14:paraId="2AB1F704"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085E200F"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1E009D7E"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18A6AD8A" w14:textId="6E2DCAA5" w:rsidR="00D54CE7" w:rsidRPr="00930A31" w:rsidRDefault="00D54CE7" w:rsidP="0012502F">
            <w:pPr>
              <w:pStyle w:val="Default"/>
              <w:spacing w:before="40" w:after="40"/>
              <w:rPr>
                <w:rFonts w:ascii="Arial" w:hAnsi="Arial" w:cs="Arial"/>
                <w:color w:val="auto"/>
                <w:sz w:val="18"/>
                <w:szCs w:val="18"/>
              </w:rPr>
            </w:pPr>
            <w:r>
              <w:rPr>
                <w:rFonts w:ascii="Arial" w:hAnsi="Arial" w:cs="Arial"/>
                <w:color w:val="auto"/>
                <w:sz w:val="18"/>
                <w:szCs w:val="18"/>
              </w:rPr>
              <w:t>82-87</w:t>
            </w:r>
          </w:p>
        </w:tc>
      </w:tr>
      <w:tr w:rsidR="00D54CE7" w:rsidRPr="004C1685" w14:paraId="7A32E038" w14:textId="77777777" w:rsidTr="0012502F">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5586ED1" w14:textId="77777777" w:rsidR="00D54CE7" w:rsidRPr="00930A31" w:rsidRDefault="00D54CE7" w:rsidP="0012502F">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CA03C38" w14:textId="77777777" w:rsidR="00D54CE7" w:rsidRPr="00930A31" w:rsidRDefault="00D54CE7" w:rsidP="0012502F">
            <w:pPr>
              <w:pStyle w:val="Default"/>
              <w:jc w:val="right"/>
              <w:rPr>
                <w:rFonts w:ascii="Arial" w:hAnsi="Arial" w:cs="Arial"/>
                <w:color w:val="auto"/>
                <w:sz w:val="18"/>
                <w:szCs w:val="18"/>
              </w:rPr>
            </w:pPr>
          </w:p>
        </w:tc>
      </w:tr>
      <w:tr w:rsidR="00D54CE7" w:rsidRPr="004C1685" w14:paraId="7BEF2B63" w14:textId="77777777" w:rsidTr="0012502F">
        <w:trPr>
          <w:trHeight w:val="48"/>
        </w:trPr>
        <w:tc>
          <w:tcPr>
            <w:tcW w:w="1668" w:type="dxa"/>
            <w:tcBorders>
              <w:top w:val="single" w:sz="5" w:space="0" w:color="000000"/>
              <w:left w:val="single" w:sz="5" w:space="0" w:color="000000"/>
              <w:bottom w:val="single" w:sz="5" w:space="0" w:color="000000"/>
              <w:right w:val="single" w:sz="5" w:space="0" w:color="000000"/>
            </w:tcBorders>
          </w:tcPr>
          <w:p w14:paraId="0CD0C72C"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40759C28"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7AF474B5"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0F2E3D37" w14:textId="416C401C" w:rsidR="00D54CE7" w:rsidRPr="00930A31" w:rsidRDefault="00D751A8" w:rsidP="0012502F">
            <w:pPr>
              <w:pStyle w:val="Default"/>
              <w:spacing w:before="40" w:after="40"/>
              <w:rPr>
                <w:rFonts w:ascii="Arial" w:hAnsi="Arial" w:cs="Arial"/>
                <w:color w:val="auto"/>
                <w:sz w:val="18"/>
                <w:szCs w:val="18"/>
              </w:rPr>
            </w:pPr>
            <w:r>
              <w:rPr>
                <w:rFonts w:ascii="Arial" w:hAnsi="Arial" w:cs="Arial"/>
                <w:color w:val="auto"/>
                <w:sz w:val="18"/>
                <w:szCs w:val="18"/>
              </w:rPr>
              <w:t>102-110</w:t>
            </w:r>
          </w:p>
        </w:tc>
      </w:tr>
      <w:tr w:rsidR="00D54CE7" w:rsidRPr="004C1685" w14:paraId="4BF2702D" w14:textId="77777777" w:rsidTr="0012502F">
        <w:trPr>
          <w:trHeight w:val="191"/>
        </w:trPr>
        <w:tc>
          <w:tcPr>
            <w:tcW w:w="1668" w:type="dxa"/>
            <w:tcBorders>
              <w:top w:val="single" w:sz="5" w:space="0" w:color="000000"/>
              <w:left w:val="single" w:sz="5" w:space="0" w:color="000000"/>
              <w:bottom w:val="single" w:sz="5" w:space="0" w:color="000000"/>
              <w:right w:val="single" w:sz="5" w:space="0" w:color="000000"/>
            </w:tcBorders>
          </w:tcPr>
          <w:p w14:paraId="21606EF3"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0B8D2F08"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4251F5B6"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5D4C1C9C" w14:textId="360300EF" w:rsidR="00D54CE7" w:rsidRPr="00930A31" w:rsidRDefault="00D751A8" w:rsidP="0012502F">
            <w:pPr>
              <w:pStyle w:val="Default"/>
              <w:spacing w:before="40" w:after="40"/>
              <w:rPr>
                <w:rFonts w:ascii="Arial" w:hAnsi="Arial" w:cs="Arial"/>
                <w:color w:val="auto"/>
                <w:sz w:val="18"/>
                <w:szCs w:val="18"/>
              </w:rPr>
            </w:pPr>
            <w:r>
              <w:rPr>
                <w:rFonts w:ascii="Arial" w:hAnsi="Arial" w:cs="Arial"/>
                <w:color w:val="auto"/>
                <w:sz w:val="18"/>
                <w:szCs w:val="18"/>
              </w:rPr>
              <w:t>103-105</w:t>
            </w:r>
          </w:p>
        </w:tc>
      </w:tr>
      <w:tr w:rsidR="00D54CE7" w:rsidRPr="004C1685" w14:paraId="1B9EC737" w14:textId="77777777" w:rsidTr="0012502F">
        <w:trPr>
          <w:trHeight w:val="48"/>
        </w:trPr>
        <w:tc>
          <w:tcPr>
            <w:tcW w:w="1668" w:type="dxa"/>
            <w:tcBorders>
              <w:top w:val="single" w:sz="5" w:space="0" w:color="000000"/>
              <w:left w:val="single" w:sz="5" w:space="0" w:color="000000"/>
              <w:bottom w:val="single" w:sz="5" w:space="0" w:color="000000"/>
              <w:right w:val="single" w:sz="5" w:space="0" w:color="000000"/>
            </w:tcBorders>
          </w:tcPr>
          <w:p w14:paraId="2EC65094"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090E1CA1"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7D6CFE50"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59653B3F" w14:textId="3C6B5A25" w:rsidR="00D54CE7" w:rsidRPr="00930A31" w:rsidRDefault="00D751A8" w:rsidP="0012502F">
            <w:pPr>
              <w:pStyle w:val="Default"/>
              <w:spacing w:before="40" w:after="40"/>
              <w:rPr>
                <w:rFonts w:ascii="Arial" w:hAnsi="Arial" w:cs="Arial"/>
                <w:color w:val="auto"/>
                <w:sz w:val="18"/>
                <w:szCs w:val="18"/>
              </w:rPr>
            </w:pPr>
            <w:r>
              <w:rPr>
                <w:rFonts w:ascii="Arial" w:hAnsi="Arial" w:cs="Arial"/>
                <w:color w:val="auto"/>
                <w:sz w:val="18"/>
                <w:szCs w:val="18"/>
              </w:rPr>
              <w:t>Supplement</w:t>
            </w:r>
          </w:p>
        </w:tc>
      </w:tr>
      <w:tr w:rsidR="00D54CE7" w:rsidRPr="004C1685" w14:paraId="5E05896F" w14:textId="77777777" w:rsidTr="0012502F">
        <w:trPr>
          <w:trHeight w:val="48"/>
        </w:trPr>
        <w:tc>
          <w:tcPr>
            <w:tcW w:w="1668" w:type="dxa"/>
            <w:tcBorders>
              <w:top w:val="single" w:sz="5" w:space="0" w:color="000000"/>
              <w:left w:val="single" w:sz="5" w:space="0" w:color="000000"/>
              <w:bottom w:val="single" w:sz="5" w:space="0" w:color="000000"/>
              <w:right w:val="single" w:sz="5" w:space="0" w:color="000000"/>
            </w:tcBorders>
          </w:tcPr>
          <w:p w14:paraId="354D4EF7"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71DB263B"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7F5690BA"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6FB33F8" w14:textId="0CD1AF54" w:rsidR="00D54CE7" w:rsidRPr="00930A31" w:rsidRDefault="00C00D57" w:rsidP="0012502F">
            <w:pPr>
              <w:pStyle w:val="Default"/>
              <w:spacing w:before="40" w:after="40"/>
              <w:rPr>
                <w:rFonts w:ascii="Arial" w:hAnsi="Arial" w:cs="Arial"/>
                <w:color w:val="auto"/>
                <w:sz w:val="18"/>
                <w:szCs w:val="18"/>
              </w:rPr>
            </w:pPr>
            <w:r>
              <w:rPr>
                <w:rFonts w:ascii="Arial" w:hAnsi="Arial" w:cs="Arial"/>
                <w:color w:val="auto"/>
                <w:sz w:val="18"/>
                <w:szCs w:val="18"/>
              </w:rPr>
              <w:t>117-123</w:t>
            </w:r>
          </w:p>
        </w:tc>
      </w:tr>
      <w:tr w:rsidR="00D54CE7" w:rsidRPr="004C1685" w14:paraId="6FF9DE36" w14:textId="77777777" w:rsidTr="0012502F">
        <w:trPr>
          <w:trHeight w:val="152"/>
        </w:trPr>
        <w:tc>
          <w:tcPr>
            <w:tcW w:w="1668" w:type="dxa"/>
            <w:tcBorders>
              <w:top w:val="single" w:sz="5" w:space="0" w:color="000000"/>
              <w:left w:val="single" w:sz="5" w:space="0" w:color="000000"/>
              <w:bottom w:val="single" w:sz="5" w:space="0" w:color="000000"/>
              <w:right w:val="single" w:sz="5" w:space="0" w:color="000000"/>
            </w:tcBorders>
          </w:tcPr>
          <w:p w14:paraId="15764716"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7591CFB6"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75DA6636"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6901170" w14:textId="0D2C5481" w:rsidR="00D54CE7" w:rsidRPr="00930A31" w:rsidRDefault="00C00D57" w:rsidP="0012502F">
            <w:pPr>
              <w:pStyle w:val="Default"/>
              <w:spacing w:before="40" w:after="40"/>
              <w:rPr>
                <w:rFonts w:ascii="Arial" w:hAnsi="Arial" w:cs="Arial"/>
                <w:color w:val="auto"/>
                <w:sz w:val="18"/>
                <w:szCs w:val="18"/>
              </w:rPr>
            </w:pPr>
            <w:r>
              <w:rPr>
                <w:rFonts w:ascii="Arial" w:hAnsi="Arial" w:cs="Arial"/>
                <w:color w:val="auto"/>
                <w:sz w:val="18"/>
                <w:szCs w:val="18"/>
              </w:rPr>
              <w:t>124-131</w:t>
            </w:r>
          </w:p>
        </w:tc>
      </w:tr>
      <w:tr w:rsidR="00D54CE7" w:rsidRPr="004C1685" w14:paraId="45AE130E" w14:textId="77777777" w:rsidTr="0012502F">
        <w:trPr>
          <w:trHeight w:val="48"/>
        </w:trPr>
        <w:tc>
          <w:tcPr>
            <w:tcW w:w="1668" w:type="dxa"/>
            <w:vMerge w:val="restart"/>
            <w:tcBorders>
              <w:top w:val="single" w:sz="5" w:space="0" w:color="000000"/>
              <w:left w:val="single" w:sz="5" w:space="0" w:color="000000"/>
              <w:right w:val="single" w:sz="5" w:space="0" w:color="000000"/>
            </w:tcBorders>
          </w:tcPr>
          <w:p w14:paraId="5FCEA65E"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15D13B98"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16E7E8B9"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59D7C504" w14:textId="6F11A1F8" w:rsidR="00D54CE7" w:rsidRPr="00930A31" w:rsidRDefault="00C00D57" w:rsidP="0012502F">
            <w:pPr>
              <w:pStyle w:val="Default"/>
              <w:spacing w:before="40" w:after="40"/>
              <w:rPr>
                <w:rFonts w:ascii="Arial" w:hAnsi="Arial" w:cs="Arial"/>
                <w:color w:val="auto"/>
                <w:sz w:val="18"/>
                <w:szCs w:val="18"/>
              </w:rPr>
            </w:pPr>
            <w:r>
              <w:rPr>
                <w:rFonts w:ascii="Arial" w:hAnsi="Arial" w:cs="Arial"/>
                <w:color w:val="auto"/>
                <w:sz w:val="18"/>
                <w:szCs w:val="18"/>
              </w:rPr>
              <w:t>128-131</w:t>
            </w:r>
          </w:p>
        </w:tc>
      </w:tr>
      <w:tr w:rsidR="00D54CE7" w:rsidRPr="004C1685" w14:paraId="57487F02" w14:textId="77777777" w:rsidTr="0012502F">
        <w:trPr>
          <w:trHeight w:val="48"/>
        </w:trPr>
        <w:tc>
          <w:tcPr>
            <w:tcW w:w="1668" w:type="dxa"/>
            <w:vMerge/>
            <w:tcBorders>
              <w:left w:val="single" w:sz="5" w:space="0" w:color="000000"/>
              <w:bottom w:val="single" w:sz="5" w:space="0" w:color="000000"/>
              <w:right w:val="single" w:sz="5" w:space="0" w:color="000000"/>
            </w:tcBorders>
          </w:tcPr>
          <w:p w14:paraId="421DC971" w14:textId="77777777" w:rsidR="00D54CE7" w:rsidRPr="00930A31" w:rsidRDefault="00D54CE7" w:rsidP="0012502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BC5C73A"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3D78A103"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7C5B89F" w14:textId="132AEB80" w:rsidR="00D54CE7" w:rsidRPr="00930A31" w:rsidRDefault="00C00D57" w:rsidP="0012502F">
            <w:pPr>
              <w:pStyle w:val="Default"/>
              <w:spacing w:before="40" w:after="40"/>
              <w:rPr>
                <w:rFonts w:ascii="Arial" w:hAnsi="Arial" w:cs="Arial"/>
                <w:color w:val="auto"/>
                <w:sz w:val="18"/>
                <w:szCs w:val="18"/>
              </w:rPr>
            </w:pPr>
            <w:r>
              <w:rPr>
                <w:rFonts w:ascii="Arial" w:hAnsi="Arial" w:cs="Arial"/>
                <w:color w:val="auto"/>
                <w:sz w:val="18"/>
                <w:szCs w:val="18"/>
              </w:rPr>
              <w:t>125-128</w:t>
            </w:r>
          </w:p>
        </w:tc>
      </w:tr>
      <w:tr w:rsidR="00D54CE7" w:rsidRPr="004C1685" w14:paraId="7321BCCE" w14:textId="77777777" w:rsidTr="0012502F">
        <w:trPr>
          <w:trHeight w:val="48"/>
        </w:trPr>
        <w:tc>
          <w:tcPr>
            <w:tcW w:w="1668" w:type="dxa"/>
            <w:tcBorders>
              <w:top w:val="single" w:sz="5" w:space="0" w:color="000000"/>
              <w:left w:val="single" w:sz="5" w:space="0" w:color="000000"/>
              <w:bottom w:val="single" w:sz="5" w:space="0" w:color="000000"/>
              <w:right w:val="single" w:sz="5" w:space="0" w:color="000000"/>
            </w:tcBorders>
          </w:tcPr>
          <w:p w14:paraId="133D4200"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3019BE69"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66AA95C3"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9404EF4" w14:textId="6D36DF2C" w:rsidR="00D54CE7" w:rsidRPr="00930A31" w:rsidRDefault="00C00D57" w:rsidP="0012502F">
            <w:pPr>
              <w:pStyle w:val="Default"/>
              <w:spacing w:before="40" w:after="40"/>
              <w:rPr>
                <w:rFonts w:ascii="Arial" w:hAnsi="Arial" w:cs="Arial"/>
                <w:color w:val="auto"/>
                <w:sz w:val="18"/>
                <w:szCs w:val="18"/>
              </w:rPr>
            </w:pPr>
            <w:r>
              <w:rPr>
                <w:rFonts w:ascii="Arial" w:hAnsi="Arial" w:cs="Arial"/>
                <w:color w:val="auto"/>
                <w:sz w:val="18"/>
                <w:szCs w:val="18"/>
              </w:rPr>
              <w:t>134-139</w:t>
            </w:r>
          </w:p>
        </w:tc>
      </w:tr>
      <w:tr w:rsidR="00D54CE7" w:rsidRPr="004C1685" w14:paraId="618F668D" w14:textId="77777777" w:rsidTr="0012502F">
        <w:trPr>
          <w:trHeight w:val="48"/>
        </w:trPr>
        <w:tc>
          <w:tcPr>
            <w:tcW w:w="1668" w:type="dxa"/>
            <w:tcBorders>
              <w:top w:val="single" w:sz="5" w:space="0" w:color="000000"/>
              <w:left w:val="single" w:sz="5" w:space="0" w:color="000000"/>
              <w:bottom w:val="single" w:sz="5" w:space="0" w:color="000000"/>
              <w:right w:val="single" w:sz="5" w:space="0" w:color="000000"/>
            </w:tcBorders>
          </w:tcPr>
          <w:p w14:paraId="705526B1"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0DBA37E2"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3BFE9C03"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31B400CC" w14:textId="54DA55A1" w:rsidR="00D54CE7" w:rsidRPr="00930A31" w:rsidRDefault="00C00D57" w:rsidP="0012502F">
            <w:pPr>
              <w:pStyle w:val="Default"/>
              <w:spacing w:before="40" w:after="40"/>
              <w:rPr>
                <w:rFonts w:ascii="Arial" w:hAnsi="Arial" w:cs="Arial"/>
                <w:color w:val="auto"/>
                <w:sz w:val="18"/>
                <w:szCs w:val="18"/>
              </w:rPr>
            </w:pPr>
            <w:r>
              <w:rPr>
                <w:rFonts w:ascii="Arial" w:hAnsi="Arial" w:cs="Arial"/>
                <w:color w:val="auto"/>
                <w:sz w:val="18"/>
                <w:szCs w:val="18"/>
              </w:rPr>
              <w:t>144-147</w:t>
            </w:r>
          </w:p>
        </w:tc>
      </w:tr>
      <w:tr w:rsidR="00D54CE7" w:rsidRPr="004C1685" w14:paraId="37D087B5" w14:textId="77777777" w:rsidTr="0012502F">
        <w:trPr>
          <w:trHeight w:val="48"/>
        </w:trPr>
        <w:tc>
          <w:tcPr>
            <w:tcW w:w="1668" w:type="dxa"/>
            <w:vMerge w:val="restart"/>
            <w:tcBorders>
              <w:top w:val="single" w:sz="5" w:space="0" w:color="000000"/>
              <w:left w:val="single" w:sz="5" w:space="0" w:color="000000"/>
              <w:right w:val="single" w:sz="5" w:space="0" w:color="000000"/>
            </w:tcBorders>
          </w:tcPr>
          <w:p w14:paraId="555E2442"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17A1ED8B"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3A22A0BF"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5D7DA284" w14:textId="75DEBAEF" w:rsidR="00D54CE7" w:rsidRPr="00930A31" w:rsidRDefault="00C00D57" w:rsidP="0012502F">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D54CE7" w:rsidRPr="004C1685" w14:paraId="4AC53210" w14:textId="77777777" w:rsidTr="0012502F">
        <w:trPr>
          <w:trHeight w:val="48"/>
        </w:trPr>
        <w:tc>
          <w:tcPr>
            <w:tcW w:w="1668" w:type="dxa"/>
            <w:vMerge/>
            <w:tcBorders>
              <w:left w:val="single" w:sz="5" w:space="0" w:color="000000"/>
              <w:right w:val="single" w:sz="5" w:space="0" w:color="000000"/>
            </w:tcBorders>
          </w:tcPr>
          <w:p w14:paraId="55F2F7DB" w14:textId="77777777" w:rsidR="00D54CE7" w:rsidRPr="00930A31" w:rsidRDefault="00D54CE7" w:rsidP="0012502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51B62E0"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66AD0ECE"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181DD01A" w14:textId="28D6DC53" w:rsidR="00D54CE7" w:rsidRPr="00930A31" w:rsidRDefault="00C00D57" w:rsidP="0012502F">
            <w:pPr>
              <w:pStyle w:val="Default"/>
              <w:spacing w:before="40" w:after="40"/>
              <w:rPr>
                <w:rFonts w:ascii="Arial" w:hAnsi="Arial" w:cs="Arial"/>
                <w:color w:val="auto"/>
                <w:sz w:val="18"/>
                <w:szCs w:val="18"/>
              </w:rPr>
            </w:pPr>
            <w:r>
              <w:rPr>
                <w:rFonts w:ascii="Arial" w:hAnsi="Arial" w:cs="Arial"/>
                <w:color w:val="auto"/>
                <w:sz w:val="18"/>
                <w:szCs w:val="18"/>
              </w:rPr>
              <w:t>n/a</w:t>
            </w:r>
          </w:p>
        </w:tc>
      </w:tr>
      <w:tr w:rsidR="00D54CE7" w:rsidRPr="004C1685" w14:paraId="1D140A14" w14:textId="77777777" w:rsidTr="0012502F">
        <w:trPr>
          <w:trHeight w:val="48"/>
        </w:trPr>
        <w:tc>
          <w:tcPr>
            <w:tcW w:w="1668" w:type="dxa"/>
            <w:vMerge/>
            <w:tcBorders>
              <w:left w:val="single" w:sz="5" w:space="0" w:color="000000"/>
              <w:right w:val="single" w:sz="5" w:space="0" w:color="000000"/>
            </w:tcBorders>
          </w:tcPr>
          <w:p w14:paraId="0A1E67A2" w14:textId="77777777" w:rsidR="00D54CE7" w:rsidRPr="00930A31" w:rsidRDefault="00D54CE7" w:rsidP="0012502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B7A60D5"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30E1A0F3"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5AE84E63" w14:textId="65C92FD7" w:rsidR="00D54CE7" w:rsidRPr="00930A31" w:rsidRDefault="00C00D57" w:rsidP="0012502F">
            <w:pPr>
              <w:pStyle w:val="Default"/>
              <w:spacing w:before="40" w:after="40"/>
              <w:rPr>
                <w:rFonts w:ascii="Arial" w:hAnsi="Arial" w:cs="Arial"/>
                <w:color w:val="auto"/>
                <w:sz w:val="18"/>
                <w:szCs w:val="18"/>
              </w:rPr>
            </w:pPr>
            <w:r>
              <w:rPr>
                <w:rFonts w:ascii="Arial" w:hAnsi="Arial" w:cs="Arial"/>
                <w:color w:val="auto"/>
                <w:sz w:val="18"/>
                <w:szCs w:val="18"/>
              </w:rPr>
              <w:t>153-156</w:t>
            </w:r>
          </w:p>
        </w:tc>
      </w:tr>
      <w:tr w:rsidR="00D54CE7" w:rsidRPr="004C1685" w14:paraId="5BF18262" w14:textId="77777777" w:rsidTr="0012502F">
        <w:trPr>
          <w:trHeight w:val="48"/>
        </w:trPr>
        <w:tc>
          <w:tcPr>
            <w:tcW w:w="1668" w:type="dxa"/>
            <w:vMerge/>
            <w:tcBorders>
              <w:left w:val="single" w:sz="5" w:space="0" w:color="000000"/>
              <w:right w:val="single" w:sz="5" w:space="0" w:color="000000"/>
            </w:tcBorders>
          </w:tcPr>
          <w:p w14:paraId="24D35A23" w14:textId="77777777" w:rsidR="00D54CE7" w:rsidRPr="00930A31" w:rsidRDefault="00D54CE7" w:rsidP="0012502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B35C562"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38E2242F"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5692E1E9" w14:textId="1E2F7648" w:rsidR="00D54CE7" w:rsidRPr="00930A31" w:rsidRDefault="00C00D57" w:rsidP="0012502F">
            <w:pPr>
              <w:pStyle w:val="Default"/>
              <w:spacing w:before="40" w:after="40"/>
              <w:rPr>
                <w:rFonts w:ascii="Arial" w:hAnsi="Arial" w:cs="Arial"/>
                <w:color w:val="auto"/>
                <w:sz w:val="18"/>
                <w:szCs w:val="18"/>
              </w:rPr>
            </w:pPr>
            <w:r>
              <w:rPr>
                <w:rFonts w:ascii="Arial" w:hAnsi="Arial" w:cs="Arial"/>
                <w:color w:val="auto"/>
                <w:sz w:val="18"/>
                <w:szCs w:val="18"/>
              </w:rPr>
              <w:t>148-152</w:t>
            </w:r>
          </w:p>
        </w:tc>
      </w:tr>
      <w:tr w:rsidR="00D54CE7" w:rsidRPr="004C1685" w14:paraId="3A1B07C1" w14:textId="77777777" w:rsidTr="0012502F">
        <w:trPr>
          <w:trHeight w:val="48"/>
        </w:trPr>
        <w:tc>
          <w:tcPr>
            <w:tcW w:w="1668" w:type="dxa"/>
            <w:vMerge/>
            <w:tcBorders>
              <w:left w:val="single" w:sz="5" w:space="0" w:color="000000"/>
              <w:right w:val="single" w:sz="5" w:space="0" w:color="000000"/>
            </w:tcBorders>
          </w:tcPr>
          <w:p w14:paraId="5B23C22A" w14:textId="77777777" w:rsidR="00D54CE7" w:rsidRPr="00930A31" w:rsidRDefault="00D54CE7" w:rsidP="0012502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5DCB9ED"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7FD56574"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38A2015C" w14:textId="13B31C9C" w:rsidR="00D54CE7" w:rsidRPr="00930A31" w:rsidRDefault="00C00D57" w:rsidP="0012502F">
            <w:pPr>
              <w:pStyle w:val="Default"/>
              <w:spacing w:before="40" w:after="40"/>
              <w:rPr>
                <w:rFonts w:ascii="Arial" w:hAnsi="Arial" w:cs="Arial"/>
                <w:color w:val="auto"/>
                <w:sz w:val="18"/>
                <w:szCs w:val="18"/>
              </w:rPr>
            </w:pPr>
            <w:r>
              <w:rPr>
                <w:rFonts w:ascii="Arial" w:hAnsi="Arial" w:cs="Arial"/>
                <w:color w:val="auto"/>
                <w:sz w:val="18"/>
                <w:szCs w:val="18"/>
              </w:rPr>
              <w:t>157-163</w:t>
            </w:r>
          </w:p>
        </w:tc>
      </w:tr>
      <w:tr w:rsidR="00D54CE7" w:rsidRPr="004C1685" w14:paraId="750889AC" w14:textId="77777777" w:rsidTr="0012502F">
        <w:trPr>
          <w:trHeight w:val="50"/>
        </w:trPr>
        <w:tc>
          <w:tcPr>
            <w:tcW w:w="1668" w:type="dxa"/>
            <w:vMerge/>
            <w:tcBorders>
              <w:left w:val="single" w:sz="5" w:space="0" w:color="000000"/>
              <w:bottom w:val="single" w:sz="5" w:space="0" w:color="000000"/>
              <w:right w:val="single" w:sz="5" w:space="0" w:color="000000"/>
            </w:tcBorders>
          </w:tcPr>
          <w:p w14:paraId="3A054F14" w14:textId="77777777" w:rsidR="00D54CE7" w:rsidRPr="00930A31" w:rsidRDefault="00D54CE7" w:rsidP="0012502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B7958B"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5F0E930"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62E9B4B" w14:textId="19964CEE" w:rsidR="00D54CE7" w:rsidRPr="00930A31" w:rsidRDefault="00C00D57" w:rsidP="0012502F">
            <w:pPr>
              <w:pStyle w:val="Default"/>
              <w:spacing w:before="40" w:after="40"/>
              <w:rPr>
                <w:rFonts w:ascii="Arial" w:hAnsi="Arial" w:cs="Arial"/>
                <w:color w:val="auto"/>
                <w:sz w:val="18"/>
                <w:szCs w:val="18"/>
              </w:rPr>
            </w:pPr>
            <w:r>
              <w:rPr>
                <w:rFonts w:ascii="Arial" w:hAnsi="Arial" w:cs="Arial"/>
                <w:color w:val="auto"/>
                <w:sz w:val="18"/>
                <w:szCs w:val="18"/>
              </w:rPr>
              <w:t>139-141</w:t>
            </w:r>
          </w:p>
        </w:tc>
      </w:tr>
      <w:tr w:rsidR="00D54CE7" w:rsidRPr="004C1685" w14:paraId="405AC2DF" w14:textId="77777777" w:rsidTr="0012502F">
        <w:trPr>
          <w:trHeight w:val="48"/>
        </w:trPr>
        <w:tc>
          <w:tcPr>
            <w:tcW w:w="1668" w:type="dxa"/>
            <w:tcBorders>
              <w:top w:val="single" w:sz="5" w:space="0" w:color="000000"/>
              <w:left w:val="single" w:sz="5" w:space="0" w:color="000000"/>
              <w:bottom w:val="single" w:sz="5" w:space="0" w:color="000000"/>
              <w:right w:val="single" w:sz="5" w:space="0" w:color="000000"/>
            </w:tcBorders>
          </w:tcPr>
          <w:p w14:paraId="63968E62"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21E12C08"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5662EDFF"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2C51273B" w14:textId="70744772" w:rsidR="00D54CE7" w:rsidRPr="00930A31" w:rsidRDefault="00C00D57" w:rsidP="0012502F">
            <w:pPr>
              <w:pStyle w:val="Default"/>
              <w:spacing w:before="40" w:after="40"/>
              <w:rPr>
                <w:rFonts w:ascii="Arial" w:hAnsi="Arial" w:cs="Arial"/>
                <w:color w:val="auto"/>
                <w:sz w:val="18"/>
                <w:szCs w:val="18"/>
              </w:rPr>
            </w:pPr>
            <w:r>
              <w:rPr>
                <w:rFonts w:ascii="Arial" w:hAnsi="Arial" w:cs="Arial"/>
                <w:color w:val="auto"/>
                <w:sz w:val="18"/>
                <w:szCs w:val="18"/>
              </w:rPr>
              <w:t>n/a (N&lt;10)</w:t>
            </w:r>
          </w:p>
        </w:tc>
      </w:tr>
      <w:tr w:rsidR="00D54CE7" w:rsidRPr="004C1685" w14:paraId="25F3844F" w14:textId="77777777" w:rsidTr="0012502F">
        <w:trPr>
          <w:trHeight w:val="48"/>
        </w:trPr>
        <w:tc>
          <w:tcPr>
            <w:tcW w:w="1668" w:type="dxa"/>
            <w:tcBorders>
              <w:top w:val="single" w:sz="5" w:space="0" w:color="000000"/>
              <w:left w:val="single" w:sz="5" w:space="0" w:color="000000"/>
              <w:bottom w:val="single" w:sz="5" w:space="0" w:color="000000"/>
              <w:right w:val="single" w:sz="5" w:space="0" w:color="000000"/>
            </w:tcBorders>
          </w:tcPr>
          <w:p w14:paraId="74F2C6F1"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20C6F4E7"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0BAE0462"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2DEADB80" w14:textId="79EE9015" w:rsidR="00D54CE7" w:rsidRPr="00930A31" w:rsidRDefault="00C00D57" w:rsidP="0012502F">
            <w:pPr>
              <w:pStyle w:val="Default"/>
              <w:spacing w:before="40" w:after="40"/>
              <w:rPr>
                <w:rFonts w:ascii="Arial" w:hAnsi="Arial" w:cs="Arial"/>
                <w:color w:val="auto"/>
                <w:sz w:val="18"/>
                <w:szCs w:val="18"/>
              </w:rPr>
            </w:pPr>
            <w:r>
              <w:rPr>
                <w:rFonts w:ascii="Arial" w:hAnsi="Arial" w:cs="Arial"/>
                <w:color w:val="auto"/>
                <w:sz w:val="18"/>
                <w:szCs w:val="18"/>
              </w:rPr>
              <w:t>GRADE</w:t>
            </w:r>
          </w:p>
        </w:tc>
      </w:tr>
      <w:tr w:rsidR="00D54CE7" w:rsidRPr="004C1685" w14:paraId="6D2894CB" w14:textId="77777777" w:rsidTr="0012502F">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A279721" w14:textId="77777777" w:rsidR="00D54CE7" w:rsidRPr="00930A31" w:rsidRDefault="00D54CE7" w:rsidP="0012502F">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BDD8AF5" w14:textId="77777777" w:rsidR="00D54CE7" w:rsidRPr="00930A31" w:rsidRDefault="00D54CE7" w:rsidP="0012502F">
            <w:pPr>
              <w:pStyle w:val="Default"/>
              <w:jc w:val="center"/>
              <w:rPr>
                <w:rFonts w:ascii="Arial" w:hAnsi="Arial" w:cs="Arial"/>
                <w:color w:val="auto"/>
                <w:sz w:val="18"/>
                <w:szCs w:val="18"/>
              </w:rPr>
            </w:pPr>
          </w:p>
        </w:tc>
      </w:tr>
      <w:tr w:rsidR="00D54CE7" w:rsidRPr="004C1685" w14:paraId="514DC0B2" w14:textId="77777777" w:rsidTr="0012502F">
        <w:trPr>
          <w:trHeight w:val="48"/>
        </w:trPr>
        <w:tc>
          <w:tcPr>
            <w:tcW w:w="1668" w:type="dxa"/>
            <w:vMerge w:val="restart"/>
            <w:tcBorders>
              <w:top w:val="single" w:sz="5" w:space="0" w:color="000000"/>
              <w:left w:val="single" w:sz="5" w:space="0" w:color="000000"/>
              <w:right w:val="single" w:sz="5" w:space="0" w:color="000000"/>
            </w:tcBorders>
          </w:tcPr>
          <w:p w14:paraId="48E12E00"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01AE9264"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2132B862"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31D847F8" w14:textId="047B30F5" w:rsidR="00D54CE7" w:rsidRPr="00930A31" w:rsidRDefault="00C00D57" w:rsidP="0012502F">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D54CE7" w:rsidRPr="004C1685" w14:paraId="5FE8640A" w14:textId="77777777" w:rsidTr="0012502F">
        <w:trPr>
          <w:trHeight w:val="48"/>
        </w:trPr>
        <w:tc>
          <w:tcPr>
            <w:tcW w:w="1668" w:type="dxa"/>
            <w:vMerge/>
            <w:tcBorders>
              <w:left w:val="single" w:sz="5" w:space="0" w:color="000000"/>
              <w:bottom w:val="single" w:sz="5" w:space="0" w:color="000000"/>
              <w:right w:val="single" w:sz="5" w:space="0" w:color="000000"/>
            </w:tcBorders>
          </w:tcPr>
          <w:p w14:paraId="2EE65112" w14:textId="77777777" w:rsidR="00D54CE7" w:rsidRPr="00930A31" w:rsidRDefault="00D54CE7" w:rsidP="0012502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4C0E24D"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06B677BF"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211C90B6" w14:textId="6F9C64CE" w:rsidR="00D54CE7" w:rsidRPr="00930A31" w:rsidRDefault="00C00D57" w:rsidP="0012502F">
            <w:pPr>
              <w:pStyle w:val="Default"/>
              <w:spacing w:before="40" w:after="40"/>
              <w:rPr>
                <w:rFonts w:ascii="Arial" w:hAnsi="Arial" w:cs="Arial"/>
                <w:color w:val="auto"/>
                <w:sz w:val="18"/>
                <w:szCs w:val="18"/>
              </w:rPr>
            </w:pPr>
            <w:r>
              <w:rPr>
                <w:rFonts w:ascii="Arial" w:hAnsi="Arial" w:cs="Arial"/>
                <w:color w:val="auto"/>
                <w:sz w:val="18"/>
                <w:szCs w:val="18"/>
              </w:rPr>
              <w:t>195-198</w:t>
            </w:r>
          </w:p>
        </w:tc>
      </w:tr>
      <w:tr w:rsidR="00D54CE7" w:rsidRPr="004C1685" w14:paraId="0C52CC7B" w14:textId="77777777" w:rsidTr="0012502F">
        <w:trPr>
          <w:trHeight w:val="103"/>
        </w:trPr>
        <w:tc>
          <w:tcPr>
            <w:tcW w:w="1668" w:type="dxa"/>
            <w:tcBorders>
              <w:top w:val="single" w:sz="5" w:space="0" w:color="000000"/>
              <w:left w:val="single" w:sz="5" w:space="0" w:color="000000"/>
              <w:bottom w:val="single" w:sz="5" w:space="0" w:color="000000"/>
              <w:right w:val="single" w:sz="5" w:space="0" w:color="000000"/>
            </w:tcBorders>
          </w:tcPr>
          <w:p w14:paraId="7152D03C"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110B90A0"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3B8034D"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456344CA" w14:textId="3D2BC557" w:rsidR="00D54CE7" w:rsidRPr="00930A31" w:rsidRDefault="00C00D57" w:rsidP="0012502F">
            <w:pPr>
              <w:pStyle w:val="Default"/>
              <w:spacing w:before="40" w:after="40"/>
              <w:rPr>
                <w:rFonts w:ascii="Arial" w:hAnsi="Arial" w:cs="Arial"/>
                <w:color w:val="auto"/>
                <w:sz w:val="18"/>
                <w:szCs w:val="18"/>
              </w:rPr>
            </w:pPr>
            <w:r>
              <w:rPr>
                <w:rFonts w:ascii="Arial" w:hAnsi="Arial" w:cs="Arial"/>
                <w:color w:val="auto"/>
                <w:sz w:val="18"/>
                <w:szCs w:val="18"/>
              </w:rPr>
              <w:t>201-210</w:t>
            </w:r>
          </w:p>
        </w:tc>
      </w:tr>
      <w:tr w:rsidR="00D54CE7" w:rsidRPr="004C1685" w14:paraId="2EF1D732" w14:textId="77777777" w:rsidTr="0012502F">
        <w:trPr>
          <w:trHeight w:val="48"/>
        </w:trPr>
        <w:tc>
          <w:tcPr>
            <w:tcW w:w="1668" w:type="dxa"/>
            <w:tcBorders>
              <w:top w:val="single" w:sz="5" w:space="0" w:color="000000"/>
              <w:left w:val="single" w:sz="5" w:space="0" w:color="000000"/>
              <w:bottom w:val="single" w:sz="5" w:space="0" w:color="000000"/>
              <w:right w:val="single" w:sz="5" w:space="0" w:color="000000"/>
            </w:tcBorders>
          </w:tcPr>
          <w:p w14:paraId="5F7B4F04"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18933F79"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63F6B176"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0A02F807" w14:textId="52AC8F55" w:rsidR="00D54CE7" w:rsidRPr="00930A31" w:rsidRDefault="00C00D57" w:rsidP="0012502F">
            <w:pPr>
              <w:pStyle w:val="Default"/>
              <w:spacing w:before="40" w:after="40"/>
              <w:rPr>
                <w:rFonts w:ascii="Arial" w:hAnsi="Arial" w:cs="Arial"/>
                <w:color w:val="auto"/>
                <w:sz w:val="18"/>
                <w:szCs w:val="18"/>
              </w:rPr>
            </w:pPr>
            <w:r>
              <w:rPr>
                <w:rFonts w:ascii="Arial" w:hAnsi="Arial" w:cs="Arial"/>
                <w:color w:val="auto"/>
                <w:sz w:val="18"/>
                <w:szCs w:val="18"/>
              </w:rPr>
              <w:t>222-242 and table 2</w:t>
            </w:r>
          </w:p>
        </w:tc>
      </w:tr>
      <w:tr w:rsidR="00D54CE7" w:rsidRPr="004C1685" w14:paraId="69E5BDA9" w14:textId="77777777" w:rsidTr="0012502F">
        <w:trPr>
          <w:trHeight w:val="48"/>
        </w:trPr>
        <w:tc>
          <w:tcPr>
            <w:tcW w:w="1668" w:type="dxa"/>
            <w:tcBorders>
              <w:top w:val="single" w:sz="5" w:space="0" w:color="000000"/>
              <w:left w:val="single" w:sz="5" w:space="0" w:color="000000"/>
              <w:bottom w:val="single" w:sz="5" w:space="0" w:color="000000"/>
              <w:right w:val="single" w:sz="5" w:space="0" w:color="000000"/>
            </w:tcBorders>
          </w:tcPr>
          <w:p w14:paraId="0ED96AEA"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45E74D01"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5581E977"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73E66CB8" w14:textId="440E517A" w:rsidR="00D54CE7" w:rsidRPr="00930A31" w:rsidRDefault="00C00D57" w:rsidP="0012502F">
            <w:pPr>
              <w:pStyle w:val="Default"/>
              <w:spacing w:before="40" w:after="40"/>
              <w:rPr>
                <w:rFonts w:ascii="Arial" w:hAnsi="Arial" w:cs="Arial"/>
                <w:color w:val="auto"/>
                <w:sz w:val="18"/>
                <w:szCs w:val="18"/>
              </w:rPr>
            </w:pPr>
            <w:r>
              <w:rPr>
                <w:rFonts w:ascii="Arial" w:hAnsi="Arial" w:cs="Arial"/>
                <w:color w:val="auto"/>
                <w:sz w:val="18"/>
                <w:szCs w:val="18"/>
              </w:rPr>
              <w:t>results tables</w:t>
            </w:r>
          </w:p>
        </w:tc>
      </w:tr>
      <w:tr w:rsidR="00D54CE7" w:rsidRPr="004C1685" w14:paraId="5B48880F" w14:textId="77777777" w:rsidTr="0012502F">
        <w:trPr>
          <w:trHeight w:val="48"/>
        </w:trPr>
        <w:tc>
          <w:tcPr>
            <w:tcW w:w="1668" w:type="dxa"/>
            <w:vMerge w:val="restart"/>
            <w:tcBorders>
              <w:top w:val="single" w:sz="5" w:space="0" w:color="000000"/>
              <w:left w:val="single" w:sz="5" w:space="0" w:color="000000"/>
              <w:right w:val="single" w:sz="5" w:space="0" w:color="000000"/>
            </w:tcBorders>
          </w:tcPr>
          <w:p w14:paraId="2DA9EF1C"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6B46E288"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196D61B0"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14494E2B" w14:textId="5D30BE53" w:rsidR="00D54CE7" w:rsidRPr="00930A31" w:rsidRDefault="00C00D57" w:rsidP="0012502F">
            <w:pPr>
              <w:pStyle w:val="Default"/>
              <w:spacing w:before="40" w:after="40"/>
              <w:rPr>
                <w:rFonts w:ascii="Arial" w:hAnsi="Arial" w:cs="Arial"/>
                <w:color w:val="auto"/>
                <w:sz w:val="18"/>
                <w:szCs w:val="18"/>
              </w:rPr>
            </w:pPr>
            <w:r>
              <w:rPr>
                <w:rFonts w:ascii="Arial" w:hAnsi="Arial" w:cs="Arial"/>
                <w:color w:val="auto"/>
                <w:sz w:val="18"/>
                <w:szCs w:val="18"/>
              </w:rPr>
              <w:t>Same as item 18</w:t>
            </w:r>
          </w:p>
        </w:tc>
      </w:tr>
      <w:tr w:rsidR="00D54CE7" w:rsidRPr="004C1685" w14:paraId="0AF57DF8" w14:textId="77777777" w:rsidTr="0012502F">
        <w:trPr>
          <w:trHeight w:val="203"/>
        </w:trPr>
        <w:tc>
          <w:tcPr>
            <w:tcW w:w="1668" w:type="dxa"/>
            <w:vMerge/>
            <w:tcBorders>
              <w:left w:val="single" w:sz="5" w:space="0" w:color="000000"/>
              <w:right w:val="single" w:sz="5" w:space="0" w:color="000000"/>
            </w:tcBorders>
          </w:tcPr>
          <w:p w14:paraId="08988962" w14:textId="77777777" w:rsidR="00D54CE7" w:rsidRPr="00930A31" w:rsidRDefault="00D54CE7" w:rsidP="0012502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EDB3796"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1AF05E2B"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125967F3" w14:textId="4A6E8A51" w:rsidR="00D54CE7" w:rsidRPr="00930A31" w:rsidRDefault="005958BD" w:rsidP="0012502F">
            <w:pPr>
              <w:pStyle w:val="Default"/>
              <w:spacing w:before="40" w:after="40"/>
              <w:rPr>
                <w:rFonts w:ascii="Arial" w:hAnsi="Arial" w:cs="Arial"/>
                <w:color w:val="auto"/>
                <w:sz w:val="18"/>
                <w:szCs w:val="18"/>
              </w:rPr>
            </w:pPr>
            <w:r>
              <w:rPr>
                <w:rFonts w:ascii="Arial" w:hAnsi="Arial" w:cs="Arial"/>
                <w:color w:val="auto"/>
                <w:sz w:val="18"/>
                <w:szCs w:val="18"/>
              </w:rPr>
              <w:t>results tables</w:t>
            </w:r>
          </w:p>
        </w:tc>
      </w:tr>
      <w:tr w:rsidR="00D54CE7" w:rsidRPr="004C1685" w14:paraId="0DC1A928" w14:textId="77777777" w:rsidTr="0012502F">
        <w:trPr>
          <w:trHeight w:val="48"/>
        </w:trPr>
        <w:tc>
          <w:tcPr>
            <w:tcW w:w="1668" w:type="dxa"/>
            <w:vMerge/>
            <w:tcBorders>
              <w:left w:val="single" w:sz="5" w:space="0" w:color="000000"/>
              <w:right w:val="single" w:sz="5" w:space="0" w:color="000000"/>
            </w:tcBorders>
          </w:tcPr>
          <w:p w14:paraId="06EE3869" w14:textId="77777777" w:rsidR="00D54CE7" w:rsidRPr="00930A31" w:rsidRDefault="00D54CE7" w:rsidP="0012502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BF6D926"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47F5922C"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32F57621" w14:textId="7512A58B" w:rsidR="00D54CE7" w:rsidRPr="00930A31" w:rsidRDefault="005958BD" w:rsidP="0012502F">
            <w:pPr>
              <w:pStyle w:val="Default"/>
              <w:spacing w:before="40" w:after="40"/>
              <w:rPr>
                <w:rFonts w:ascii="Arial" w:hAnsi="Arial" w:cs="Arial"/>
                <w:color w:val="auto"/>
                <w:sz w:val="18"/>
                <w:szCs w:val="18"/>
              </w:rPr>
            </w:pPr>
            <w:r>
              <w:rPr>
                <w:rFonts w:ascii="Arial" w:hAnsi="Arial" w:cs="Arial"/>
                <w:color w:val="auto"/>
                <w:sz w:val="18"/>
                <w:szCs w:val="18"/>
              </w:rPr>
              <w:t>279-2</w:t>
            </w:r>
            <w:r w:rsidR="00DD3533">
              <w:rPr>
                <w:rFonts w:ascii="Arial" w:hAnsi="Arial" w:cs="Arial"/>
                <w:color w:val="auto"/>
                <w:sz w:val="18"/>
                <w:szCs w:val="18"/>
              </w:rPr>
              <w:t>94</w:t>
            </w:r>
          </w:p>
        </w:tc>
      </w:tr>
      <w:tr w:rsidR="00D54CE7" w:rsidRPr="004C1685" w14:paraId="08DD841E" w14:textId="77777777" w:rsidTr="0012502F">
        <w:trPr>
          <w:trHeight w:val="48"/>
        </w:trPr>
        <w:tc>
          <w:tcPr>
            <w:tcW w:w="1668" w:type="dxa"/>
            <w:vMerge/>
            <w:tcBorders>
              <w:left w:val="single" w:sz="5" w:space="0" w:color="000000"/>
              <w:bottom w:val="single" w:sz="5" w:space="0" w:color="000000"/>
              <w:right w:val="single" w:sz="5" w:space="0" w:color="000000"/>
            </w:tcBorders>
          </w:tcPr>
          <w:p w14:paraId="59831CDA" w14:textId="77777777" w:rsidR="00D54CE7" w:rsidRPr="00930A31" w:rsidRDefault="00D54CE7" w:rsidP="0012502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5F6AF50"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33B05AEB"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0F9CAE75" w14:textId="44A3F57F" w:rsidR="00D54CE7" w:rsidRPr="00930A31" w:rsidRDefault="005958BD" w:rsidP="0012502F">
            <w:pPr>
              <w:pStyle w:val="Default"/>
              <w:spacing w:before="40" w:after="40"/>
              <w:rPr>
                <w:rFonts w:ascii="Arial" w:hAnsi="Arial" w:cs="Arial"/>
                <w:color w:val="auto"/>
                <w:sz w:val="18"/>
                <w:szCs w:val="18"/>
              </w:rPr>
            </w:pPr>
            <w:r>
              <w:rPr>
                <w:rFonts w:ascii="Arial" w:hAnsi="Arial" w:cs="Arial"/>
                <w:color w:val="auto"/>
                <w:sz w:val="18"/>
                <w:szCs w:val="18"/>
              </w:rPr>
              <w:t>338-351</w:t>
            </w:r>
          </w:p>
        </w:tc>
      </w:tr>
      <w:tr w:rsidR="00D54CE7" w:rsidRPr="004C1685" w14:paraId="565DCD7A" w14:textId="77777777" w:rsidTr="0012502F">
        <w:trPr>
          <w:trHeight w:val="48"/>
        </w:trPr>
        <w:tc>
          <w:tcPr>
            <w:tcW w:w="1668" w:type="dxa"/>
            <w:tcBorders>
              <w:top w:val="single" w:sz="5" w:space="0" w:color="000000"/>
              <w:left w:val="single" w:sz="5" w:space="0" w:color="000000"/>
              <w:bottom w:val="single" w:sz="5" w:space="0" w:color="000000"/>
              <w:right w:val="single" w:sz="5" w:space="0" w:color="000000"/>
            </w:tcBorders>
          </w:tcPr>
          <w:p w14:paraId="35221C8F"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78AE737C"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7915E92"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7EE5F10F" w14:textId="2DA2B43D" w:rsidR="00D54CE7" w:rsidRPr="00930A31" w:rsidRDefault="005958BD" w:rsidP="0012502F">
            <w:pPr>
              <w:pStyle w:val="Default"/>
              <w:spacing w:before="40" w:after="40"/>
              <w:rPr>
                <w:rFonts w:ascii="Arial" w:hAnsi="Arial" w:cs="Arial"/>
                <w:color w:val="auto"/>
                <w:sz w:val="18"/>
                <w:szCs w:val="18"/>
              </w:rPr>
            </w:pPr>
            <w:r>
              <w:rPr>
                <w:rFonts w:ascii="Arial" w:hAnsi="Arial" w:cs="Arial"/>
                <w:color w:val="auto"/>
                <w:sz w:val="18"/>
                <w:szCs w:val="18"/>
              </w:rPr>
              <w:t>n/a (N&lt;10)</w:t>
            </w:r>
          </w:p>
        </w:tc>
      </w:tr>
      <w:tr w:rsidR="00D54CE7" w:rsidRPr="004C1685" w14:paraId="5EA59E51" w14:textId="77777777" w:rsidTr="0012502F">
        <w:trPr>
          <w:trHeight w:val="48"/>
        </w:trPr>
        <w:tc>
          <w:tcPr>
            <w:tcW w:w="1668" w:type="dxa"/>
            <w:tcBorders>
              <w:top w:val="single" w:sz="5" w:space="0" w:color="000000"/>
              <w:left w:val="single" w:sz="5" w:space="0" w:color="000000"/>
              <w:bottom w:val="single" w:sz="5" w:space="0" w:color="000000"/>
              <w:right w:val="single" w:sz="5" w:space="0" w:color="000000"/>
            </w:tcBorders>
          </w:tcPr>
          <w:p w14:paraId="67A09311"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636D389"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505DF8DF"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40217581" w14:textId="414F13C8" w:rsidR="00D54CE7" w:rsidRPr="00930A31" w:rsidRDefault="005958BD" w:rsidP="0012502F">
            <w:pPr>
              <w:pStyle w:val="Default"/>
              <w:spacing w:before="40" w:after="40"/>
              <w:rPr>
                <w:rFonts w:ascii="Arial" w:hAnsi="Arial" w:cs="Arial"/>
                <w:color w:val="auto"/>
                <w:sz w:val="18"/>
                <w:szCs w:val="18"/>
              </w:rPr>
            </w:pPr>
            <w:r>
              <w:rPr>
                <w:rFonts w:ascii="Arial" w:hAnsi="Arial" w:cs="Arial"/>
                <w:color w:val="auto"/>
                <w:sz w:val="18"/>
                <w:szCs w:val="18"/>
              </w:rPr>
              <w:t>GRADE</w:t>
            </w:r>
          </w:p>
        </w:tc>
      </w:tr>
      <w:tr w:rsidR="00D54CE7" w:rsidRPr="004C1685" w14:paraId="64E19B12" w14:textId="77777777" w:rsidTr="0012502F">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2B77C12" w14:textId="77777777" w:rsidR="00D54CE7" w:rsidRPr="00930A31" w:rsidRDefault="00D54CE7" w:rsidP="0012502F">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41F6E92" w14:textId="77777777" w:rsidR="00D54CE7" w:rsidRPr="00930A31" w:rsidRDefault="00D54CE7" w:rsidP="0012502F">
            <w:pPr>
              <w:pStyle w:val="Default"/>
              <w:jc w:val="center"/>
              <w:rPr>
                <w:rFonts w:ascii="Arial" w:hAnsi="Arial" w:cs="Arial"/>
                <w:color w:val="auto"/>
                <w:sz w:val="18"/>
                <w:szCs w:val="18"/>
              </w:rPr>
            </w:pPr>
          </w:p>
        </w:tc>
      </w:tr>
      <w:tr w:rsidR="00D54CE7" w:rsidRPr="004C1685" w14:paraId="0DE1E389" w14:textId="77777777" w:rsidTr="0012502F">
        <w:trPr>
          <w:trHeight w:val="48"/>
        </w:trPr>
        <w:tc>
          <w:tcPr>
            <w:tcW w:w="1668" w:type="dxa"/>
            <w:vMerge w:val="restart"/>
            <w:tcBorders>
              <w:top w:val="single" w:sz="5" w:space="0" w:color="000000"/>
              <w:left w:val="single" w:sz="5" w:space="0" w:color="000000"/>
              <w:right w:val="single" w:sz="5" w:space="0" w:color="000000"/>
            </w:tcBorders>
          </w:tcPr>
          <w:p w14:paraId="3E06FF0B"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2D732C5A"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6794CFE"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668B6D02" w14:textId="147102B3" w:rsidR="00D54CE7" w:rsidRPr="00930A31" w:rsidRDefault="005958BD" w:rsidP="0012502F">
            <w:pPr>
              <w:pStyle w:val="Default"/>
              <w:spacing w:before="40" w:after="40"/>
              <w:rPr>
                <w:rFonts w:ascii="Arial" w:hAnsi="Arial" w:cs="Arial"/>
                <w:color w:val="auto"/>
                <w:sz w:val="18"/>
                <w:szCs w:val="18"/>
              </w:rPr>
            </w:pPr>
            <w:r>
              <w:rPr>
                <w:rFonts w:ascii="Arial" w:hAnsi="Arial" w:cs="Arial"/>
                <w:color w:val="auto"/>
                <w:sz w:val="18"/>
                <w:szCs w:val="18"/>
              </w:rPr>
              <w:t>39</w:t>
            </w:r>
            <w:r w:rsidR="00AE21F8">
              <w:rPr>
                <w:rFonts w:ascii="Arial" w:hAnsi="Arial" w:cs="Arial"/>
                <w:color w:val="auto"/>
                <w:sz w:val="18"/>
                <w:szCs w:val="18"/>
              </w:rPr>
              <w:t>4</w:t>
            </w:r>
            <w:r>
              <w:rPr>
                <w:rFonts w:ascii="Arial" w:hAnsi="Arial" w:cs="Arial"/>
                <w:color w:val="auto"/>
                <w:sz w:val="18"/>
                <w:szCs w:val="18"/>
              </w:rPr>
              <w:t>-</w:t>
            </w:r>
            <w:r w:rsidR="00AE21F8">
              <w:rPr>
                <w:rFonts w:ascii="Arial" w:hAnsi="Arial" w:cs="Arial"/>
                <w:color w:val="auto"/>
                <w:sz w:val="18"/>
                <w:szCs w:val="18"/>
              </w:rPr>
              <w:t>401</w:t>
            </w:r>
          </w:p>
        </w:tc>
      </w:tr>
      <w:tr w:rsidR="00D54CE7" w:rsidRPr="004C1685" w14:paraId="45543D56" w14:textId="77777777" w:rsidTr="0012502F">
        <w:trPr>
          <w:trHeight w:val="48"/>
        </w:trPr>
        <w:tc>
          <w:tcPr>
            <w:tcW w:w="1668" w:type="dxa"/>
            <w:vMerge/>
            <w:tcBorders>
              <w:left w:val="single" w:sz="5" w:space="0" w:color="000000"/>
              <w:right w:val="single" w:sz="5" w:space="0" w:color="000000"/>
            </w:tcBorders>
          </w:tcPr>
          <w:p w14:paraId="2DE2B146" w14:textId="77777777" w:rsidR="00D54CE7" w:rsidRPr="00930A31" w:rsidRDefault="00D54CE7" w:rsidP="0012502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CB78E3D"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58D8A2C2"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09E8DC33" w14:textId="21B313B9" w:rsidR="00D54CE7" w:rsidRPr="00930A31" w:rsidRDefault="005958BD" w:rsidP="0012502F">
            <w:pPr>
              <w:pStyle w:val="Default"/>
              <w:spacing w:before="40" w:after="40"/>
              <w:rPr>
                <w:rFonts w:ascii="Arial" w:hAnsi="Arial" w:cs="Arial"/>
                <w:color w:val="auto"/>
                <w:sz w:val="18"/>
                <w:szCs w:val="18"/>
              </w:rPr>
            </w:pPr>
            <w:r>
              <w:rPr>
                <w:rFonts w:ascii="Arial" w:hAnsi="Arial" w:cs="Arial"/>
                <w:color w:val="auto"/>
                <w:sz w:val="18"/>
                <w:szCs w:val="18"/>
              </w:rPr>
              <w:t>44</w:t>
            </w:r>
            <w:r w:rsidR="00AE21F8">
              <w:rPr>
                <w:rFonts w:ascii="Arial" w:hAnsi="Arial" w:cs="Arial"/>
                <w:color w:val="auto"/>
                <w:sz w:val="18"/>
                <w:szCs w:val="18"/>
              </w:rPr>
              <w:t>4</w:t>
            </w:r>
            <w:r>
              <w:rPr>
                <w:rFonts w:ascii="Arial" w:hAnsi="Arial" w:cs="Arial"/>
                <w:color w:val="auto"/>
                <w:sz w:val="18"/>
                <w:szCs w:val="18"/>
              </w:rPr>
              <w:t>-4</w:t>
            </w:r>
            <w:r w:rsidR="00AE21F8">
              <w:rPr>
                <w:rFonts w:ascii="Arial" w:hAnsi="Arial" w:cs="Arial"/>
                <w:color w:val="auto"/>
                <w:sz w:val="18"/>
                <w:szCs w:val="18"/>
              </w:rPr>
              <w:t>62</w:t>
            </w:r>
          </w:p>
        </w:tc>
      </w:tr>
      <w:tr w:rsidR="00D54CE7" w:rsidRPr="004C1685" w14:paraId="3C706368" w14:textId="77777777" w:rsidTr="0012502F">
        <w:trPr>
          <w:trHeight w:val="48"/>
        </w:trPr>
        <w:tc>
          <w:tcPr>
            <w:tcW w:w="1668" w:type="dxa"/>
            <w:vMerge/>
            <w:tcBorders>
              <w:left w:val="single" w:sz="5" w:space="0" w:color="000000"/>
              <w:right w:val="single" w:sz="5" w:space="0" w:color="000000"/>
            </w:tcBorders>
          </w:tcPr>
          <w:p w14:paraId="4BC1D78B" w14:textId="77777777" w:rsidR="00D54CE7" w:rsidRPr="00930A31" w:rsidRDefault="00D54CE7" w:rsidP="0012502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6676DE63"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793E7592"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6C315AAC" w14:textId="69CD0948" w:rsidR="00D54CE7" w:rsidRPr="00930A31" w:rsidRDefault="005958BD" w:rsidP="0012502F">
            <w:pPr>
              <w:pStyle w:val="Default"/>
              <w:spacing w:before="40" w:after="40"/>
              <w:rPr>
                <w:rFonts w:ascii="Arial" w:hAnsi="Arial" w:cs="Arial"/>
                <w:color w:val="auto"/>
                <w:sz w:val="18"/>
                <w:szCs w:val="18"/>
              </w:rPr>
            </w:pPr>
            <w:r>
              <w:rPr>
                <w:rFonts w:ascii="Arial" w:hAnsi="Arial" w:cs="Arial"/>
                <w:color w:val="auto"/>
                <w:sz w:val="18"/>
                <w:szCs w:val="18"/>
              </w:rPr>
              <w:t>47</w:t>
            </w:r>
            <w:r w:rsidR="00AE21F8">
              <w:rPr>
                <w:rFonts w:ascii="Arial" w:hAnsi="Arial" w:cs="Arial"/>
                <w:color w:val="auto"/>
                <w:sz w:val="18"/>
                <w:szCs w:val="18"/>
              </w:rPr>
              <w:t>8</w:t>
            </w:r>
            <w:r>
              <w:rPr>
                <w:rFonts w:ascii="Arial" w:hAnsi="Arial" w:cs="Arial"/>
                <w:color w:val="auto"/>
                <w:sz w:val="18"/>
                <w:szCs w:val="18"/>
              </w:rPr>
              <w:t>-4</w:t>
            </w:r>
            <w:r w:rsidR="004B1B0E">
              <w:rPr>
                <w:rFonts w:ascii="Arial" w:hAnsi="Arial" w:cs="Arial"/>
                <w:color w:val="auto"/>
                <w:sz w:val="18"/>
                <w:szCs w:val="18"/>
              </w:rPr>
              <w:t>8</w:t>
            </w:r>
            <w:r w:rsidR="00AE21F8">
              <w:rPr>
                <w:rFonts w:ascii="Arial" w:hAnsi="Arial" w:cs="Arial"/>
                <w:color w:val="auto"/>
                <w:sz w:val="18"/>
                <w:szCs w:val="18"/>
              </w:rPr>
              <w:t>4</w:t>
            </w:r>
          </w:p>
        </w:tc>
      </w:tr>
      <w:tr w:rsidR="00D54CE7" w:rsidRPr="004C1685" w14:paraId="56EE6DC0" w14:textId="77777777" w:rsidTr="0012502F">
        <w:trPr>
          <w:trHeight w:val="48"/>
        </w:trPr>
        <w:tc>
          <w:tcPr>
            <w:tcW w:w="1668" w:type="dxa"/>
            <w:vMerge/>
            <w:tcBorders>
              <w:left w:val="single" w:sz="5" w:space="0" w:color="000000"/>
              <w:bottom w:val="single" w:sz="4" w:space="0" w:color="auto"/>
              <w:right w:val="single" w:sz="5" w:space="0" w:color="000000"/>
            </w:tcBorders>
          </w:tcPr>
          <w:p w14:paraId="3EA26E6A" w14:textId="77777777" w:rsidR="00D54CE7" w:rsidRPr="00930A31" w:rsidRDefault="00D54CE7" w:rsidP="0012502F">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7872A5FB"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61568757"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4F9309DE" w14:textId="600AA0F5" w:rsidR="00D54CE7" w:rsidRPr="00930A31" w:rsidRDefault="005958BD" w:rsidP="0012502F">
            <w:pPr>
              <w:pStyle w:val="Default"/>
              <w:spacing w:before="40" w:after="40"/>
              <w:rPr>
                <w:rFonts w:ascii="Arial" w:hAnsi="Arial" w:cs="Arial"/>
                <w:color w:val="auto"/>
                <w:sz w:val="18"/>
                <w:szCs w:val="18"/>
              </w:rPr>
            </w:pPr>
            <w:r>
              <w:rPr>
                <w:rFonts w:ascii="Arial" w:hAnsi="Arial" w:cs="Arial"/>
                <w:color w:val="auto"/>
                <w:sz w:val="18"/>
                <w:szCs w:val="18"/>
              </w:rPr>
              <w:t>4</w:t>
            </w:r>
            <w:r w:rsidR="00AE21F8">
              <w:rPr>
                <w:rFonts w:ascii="Arial" w:hAnsi="Arial" w:cs="Arial"/>
                <w:color w:val="auto"/>
                <w:sz w:val="18"/>
                <w:szCs w:val="18"/>
              </w:rPr>
              <w:t>92</w:t>
            </w:r>
            <w:r>
              <w:rPr>
                <w:rFonts w:ascii="Arial" w:hAnsi="Arial" w:cs="Arial"/>
                <w:color w:val="auto"/>
                <w:sz w:val="18"/>
                <w:szCs w:val="18"/>
              </w:rPr>
              <w:t>-</w:t>
            </w:r>
            <w:r w:rsidR="005B0477">
              <w:rPr>
                <w:rFonts w:ascii="Arial" w:hAnsi="Arial" w:cs="Arial"/>
                <w:color w:val="auto"/>
                <w:sz w:val="18"/>
                <w:szCs w:val="18"/>
              </w:rPr>
              <w:t>49</w:t>
            </w:r>
            <w:r w:rsidR="00AE21F8">
              <w:rPr>
                <w:rFonts w:ascii="Arial" w:hAnsi="Arial" w:cs="Arial"/>
                <w:color w:val="auto"/>
                <w:sz w:val="18"/>
                <w:szCs w:val="18"/>
              </w:rPr>
              <w:t>9</w:t>
            </w:r>
          </w:p>
        </w:tc>
      </w:tr>
      <w:tr w:rsidR="00D54CE7" w:rsidRPr="004C1685" w14:paraId="666CC0D2" w14:textId="77777777" w:rsidTr="0012502F">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3F5525E" w14:textId="77777777" w:rsidR="00D54CE7" w:rsidRPr="00930A31" w:rsidRDefault="00D54CE7" w:rsidP="0012502F">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5659E0A" w14:textId="77777777" w:rsidR="00D54CE7" w:rsidRPr="00930A31" w:rsidRDefault="00D54CE7" w:rsidP="0012502F">
            <w:pPr>
              <w:pStyle w:val="Default"/>
              <w:jc w:val="center"/>
              <w:rPr>
                <w:rFonts w:ascii="Arial" w:hAnsi="Arial" w:cs="Arial"/>
                <w:color w:val="auto"/>
                <w:sz w:val="18"/>
                <w:szCs w:val="18"/>
              </w:rPr>
            </w:pPr>
          </w:p>
        </w:tc>
      </w:tr>
      <w:tr w:rsidR="00D54CE7" w:rsidRPr="004C1685" w14:paraId="6F5B323A" w14:textId="77777777" w:rsidTr="0012502F">
        <w:trPr>
          <w:trHeight w:val="48"/>
        </w:trPr>
        <w:tc>
          <w:tcPr>
            <w:tcW w:w="1668" w:type="dxa"/>
            <w:vMerge w:val="restart"/>
            <w:tcBorders>
              <w:top w:val="single" w:sz="5" w:space="0" w:color="000000"/>
              <w:left w:val="single" w:sz="5" w:space="0" w:color="000000"/>
              <w:right w:val="single" w:sz="5" w:space="0" w:color="000000"/>
            </w:tcBorders>
          </w:tcPr>
          <w:p w14:paraId="752E144C"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03CDA9EA"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03FC24B1"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7B1853FE" w14:textId="740981F3" w:rsidR="00D54CE7" w:rsidRPr="00930A31" w:rsidRDefault="005B0477" w:rsidP="0012502F">
            <w:pPr>
              <w:pStyle w:val="Default"/>
              <w:spacing w:before="40" w:after="40"/>
              <w:rPr>
                <w:rFonts w:ascii="Arial" w:hAnsi="Arial" w:cs="Arial"/>
                <w:color w:val="auto"/>
                <w:sz w:val="18"/>
                <w:szCs w:val="18"/>
              </w:rPr>
            </w:pPr>
            <w:r>
              <w:rPr>
                <w:rFonts w:ascii="Arial" w:hAnsi="Arial" w:cs="Arial"/>
                <w:color w:val="auto"/>
                <w:sz w:val="18"/>
                <w:szCs w:val="18"/>
              </w:rPr>
              <w:t>91</w:t>
            </w:r>
          </w:p>
        </w:tc>
      </w:tr>
      <w:tr w:rsidR="00D54CE7" w:rsidRPr="004C1685" w14:paraId="5E6EC512" w14:textId="77777777" w:rsidTr="0012502F">
        <w:trPr>
          <w:trHeight w:val="57"/>
        </w:trPr>
        <w:tc>
          <w:tcPr>
            <w:tcW w:w="1668" w:type="dxa"/>
            <w:vMerge/>
            <w:tcBorders>
              <w:left w:val="single" w:sz="5" w:space="0" w:color="000000"/>
              <w:right w:val="single" w:sz="5" w:space="0" w:color="000000"/>
            </w:tcBorders>
          </w:tcPr>
          <w:p w14:paraId="18A2DE1F" w14:textId="77777777" w:rsidR="00D54CE7" w:rsidRPr="00930A31" w:rsidRDefault="00D54CE7" w:rsidP="0012502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B301943"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F45FC8D"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7AF6858F" w14:textId="2FCFD373" w:rsidR="00D54CE7" w:rsidRPr="00930A31" w:rsidRDefault="005B0477" w:rsidP="0012502F">
            <w:pPr>
              <w:pStyle w:val="Default"/>
              <w:spacing w:before="40" w:after="40"/>
              <w:rPr>
                <w:rFonts w:ascii="Arial" w:hAnsi="Arial" w:cs="Arial"/>
                <w:color w:val="auto"/>
                <w:sz w:val="18"/>
                <w:szCs w:val="18"/>
              </w:rPr>
            </w:pPr>
            <w:r>
              <w:rPr>
                <w:rFonts w:ascii="Arial" w:hAnsi="Arial" w:cs="Arial"/>
                <w:color w:val="auto"/>
                <w:sz w:val="18"/>
                <w:szCs w:val="18"/>
              </w:rPr>
              <w:t>91</w:t>
            </w:r>
          </w:p>
        </w:tc>
      </w:tr>
      <w:tr w:rsidR="00D54CE7" w:rsidRPr="004C1685" w14:paraId="5695E475" w14:textId="77777777" w:rsidTr="0012502F">
        <w:trPr>
          <w:trHeight w:val="48"/>
        </w:trPr>
        <w:tc>
          <w:tcPr>
            <w:tcW w:w="1668" w:type="dxa"/>
            <w:vMerge/>
            <w:tcBorders>
              <w:left w:val="single" w:sz="5" w:space="0" w:color="000000"/>
              <w:bottom w:val="single" w:sz="5" w:space="0" w:color="000000"/>
              <w:right w:val="single" w:sz="5" w:space="0" w:color="000000"/>
            </w:tcBorders>
          </w:tcPr>
          <w:p w14:paraId="5A8B22C6" w14:textId="77777777" w:rsidR="00D54CE7" w:rsidRPr="00930A31" w:rsidRDefault="00D54CE7" w:rsidP="0012502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6C1DA9A"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75EC0329"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7A422517" w14:textId="0D0C800A" w:rsidR="00D54CE7" w:rsidRPr="00930A31" w:rsidRDefault="005B0477" w:rsidP="0012502F">
            <w:pPr>
              <w:pStyle w:val="Default"/>
              <w:spacing w:before="40" w:after="40"/>
              <w:rPr>
                <w:rFonts w:ascii="Arial" w:hAnsi="Arial" w:cs="Arial"/>
                <w:color w:val="auto"/>
                <w:sz w:val="18"/>
                <w:szCs w:val="18"/>
              </w:rPr>
            </w:pPr>
            <w:r>
              <w:rPr>
                <w:rFonts w:ascii="Arial" w:hAnsi="Arial" w:cs="Arial"/>
                <w:color w:val="auto"/>
                <w:sz w:val="18"/>
                <w:szCs w:val="18"/>
              </w:rPr>
              <w:t>166-170</w:t>
            </w:r>
          </w:p>
        </w:tc>
      </w:tr>
      <w:tr w:rsidR="00D54CE7" w:rsidRPr="004C1685" w14:paraId="7EDA9EA2" w14:textId="77777777" w:rsidTr="0012502F">
        <w:trPr>
          <w:trHeight w:val="48"/>
        </w:trPr>
        <w:tc>
          <w:tcPr>
            <w:tcW w:w="1668" w:type="dxa"/>
            <w:tcBorders>
              <w:top w:val="single" w:sz="5" w:space="0" w:color="000000"/>
              <w:left w:val="single" w:sz="5" w:space="0" w:color="000000"/>
              <w:bottom w:val="single" w:sz="5" w:space="0" w:color="000000"/>
              <w:right w:val="single" w:sz="5" w:space="0" w:color="000000"/>
            </w:tcBorders>
          </w:tcPr>
          <w:p w14:paraId="4F6A3525"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3885A1B6"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799991B7"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3780814" w14:textId="3A4F0572" w:rsidR="00D54CE7" w:rsidRPr="00930A31" w:rsidRDefault="005B0477" w:rsidP="0012502F">
            <w:pPr>
              <w:pStyle w:val="Default"/>
              <w:spacing w:before="40" w:after="40"/>
              <w:rPr>
                <w:rFonts w:ascii="Arial" w:hAnsi="Arial" w:cs="Arial"/>
                <w:color w:val="auto"/>
                <w:sz w:val="18"/>
                <w:szCs w:val="18"/>
              </w:rPr>
            </w:pPr>
            <w:r>
              <w:rPr>
                <w:rFonts w:ascii="Arial" w:hAnsi="Arial" w:cs="Arial"/>
                <w:color w:val="auto"/>
                <w:sz w:val="18"/>
                <w:szCs w:val="18"/>
              </w:rPr>
              <w:t>5</w:t>
            </w:r>
            <w:r w:rsidR="00AE21F8">
              <w:rPr>
                <w:rFonts w:ascii="Arial" w:hAnsi="Arial" w:cs="Arial"/>
                <w:color w:val="auto"/>
                <w:sz w:val="18"/>
                <w:szCs w:val="18"/>
              </w:rPr>
              <w:t>14</w:t>
            </w:r>
          </w:p>
        </w:tc>
      </w:tr>
      <w:tr w:rsidR="00D54CE7" w:rsidRPr="004C1685" w14:paraId="7DE2F671" w14:textId="77777777" w:rsidTr="0012502F">
        <w:trPr>
          <w:trHeight w:val="48"/>
        </w:trPr>
        <w:tc>
          <w:tcPr>
            <w:tcW w:w="1668" w:type="dxa"/>
            <w:tcBorders>
              <w:top w:val="single" w:sz="5" w:space="0" w:color="000000"/>
              <w:left w:val="single" w:sz="5" w:space="0" w:color="000000"/>
              <w:bottom w:val="single" w:sz="5" w:space="0" w:color="000000"/>
              <w:right w:val="single" w:sz="5" w:space="0" w:color="000000"/>
            </w:tcBorders>
          </w:tcPr>
          <w:p w14:paraId="2404B5F9"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63C5D484"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3776BB99"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107A8C8" w14:textId="192B7C98" w:rsidR="00D54CE7" w:rsidRPr="00930A31" w:rsidRDefault="005B0477" w:rsidP="0012502F">
            <w:pPr>
              <w:pStyle w:val="Default"/>
              <w:spacing w:before="40" w:after="40"/>
              <w:rPr>
                <w:rFonts w:ascii="Arial" w:hAnsi="Arial" w:cs="Arial"/>
                <w:color w:val="auto"/>
                <w:sz w:val="18"/>
                <w:szCs w:val="18"/>
              </w:rPr>
            </w:pPr>
            <w:r>
              <w:rPr>
                <w:rFonts w:ascii="Arial" w:hAnsi="Arial" w:cs="Arial"/>
                <w:color w:val="auto"/>
                <w:sz w:val="18"/>
                <w:szCs w:val="18"/>
              </w:rPr>
              <w:t>5</w:t>
            </w:r>
            <w:r w:rsidR="00AE21F8">
              <w:rPr>
                <w:rFonts w:ascii="Arial" w:hAnsi="Arial" w:cs="Arial"/>
                <w:color w:val="auto"/>
                <w:sz w:val="18"/>
                <w:szCs w:val="18"/>
              </w:rPr>
              <w:t>12</w:t>
            </w:r>
          </w:p>
        </w:tc>
      </w:tr>
      <w:tr w:rsidR="00D54CE7" w:rsidRPr="004C1685" w14:paraId="42734CE2" w14:textId="77777777" w:rsidTr="0012502F">
        <w:trPr>
          <w:trHeight w:val="219"/>
        </w:trPr>
        <w:tc>
          <w:tcPr>
            <w:tcW w:w="1668" w:type="dxa"/>
            <w:tcBorders>
              <w:top w:val="single" w:sz="5" w:space="0" w:color="000000"/>
              <w:left w:val="single" w:sz="5" w:space="0" w:color="000000"/>
              <w:bottom w:val="double" w:sz="5" w:space="0" w:color="000000"/>
              <w:right w:val="single" w:sz="5" w:space="0" w:color="000000"/>
            </w:tcBorders>
          </w:tcPr>
          <w:p w14:paraId="07153B93"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549B26E1" w14:textId="77777777" w:rsidR="00D54CE7" w:rsidRPr="00930A31" w:rsidRDefault="00D54CE7" w:rsidP="0012502F">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5F2F7395" w14:textId="77777777" w:rsidR="00D54CE7" w:rsidRPr="00930A31" w:rsidRDefault="00D54CE7" w:rsidP="0012502F">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3A71FFE8" w14:textId="36B7DF5B" w:rsidR="00D54CE7" w:rsidRPr="00930A31" w:rsidRDefault="004B1B0E" w:rsidP="0012502F">
            <w:pPr>
              <w:pStyle w:val="Default"/>
              <w:spacing w:before="40" w:after="40"/>
              <w:rPr>
                <w:rFonts w:ascii="Arial" w:hAnsi="Arial" w:cs="Arial"/>
                <w:color w:val="auto"/>
                <w:sz w:val="18"/>
                <w:szCs w:val="18"/>
              </w:rPr>
            </w:pPr>
            <w:r>
              <w:rPr>
                <w:rFonts w:ascii="Arial" w:hAnsi="Arial" w:cs="Arial"/>
                <w:color w:val="auto"/>
                <w:sz w:val="18"/>
                <w:szCs w:val="18"/>
              </w:rPr>
              <w:t>50</w:t>
            </w:r>
            <w:r w:rsidR="00AE21F8">
              <w:rPr>
                <w:rFonts w:ascii="Arial" w:hAnsi="Arial" w:cs="Arial"/>
                <w:color w:val="auto"/>
                <w:sz w:val="18"/>
                <w:szCs w:val="18"/>
              </w:rPr>
              <w:t>7</w:t>
            </w:r>
            <w:r w:rsidR="005B0477">
              <w:rPr>
                <w:rFonts w:ascii="Arial" w:hAnsi="Arial" w:cs="Arial"/>
                <w:color w:val="auto"/>
                <w:sz w:val="18"/>
                <w:szCs w:val="18"/>
              </w:rPr>
              <w:t>-5</w:t>
            </w:r>
            <w:r w:rsidR="00AE21F8">
              <w:rPr>
                <w:rFonts w:ascii="Arial" w:hAnsi="Arial" w:cs="Arial"/>
                <w:color w:val="auto"/>
                <w:sz w:val="18"/>
                <w:szCs w:val="18"/>
              </w:rPr>
              <w:t>10</w:t>
            </w:r>
          </w:p>
        </w:tc>
      </w:tr>
    </w:tbl>
    <w:p w14:paraId="5C595FA1" w14:textId="77777777" w:rsidR="00D54CE7" w:rsidRPr="004C1685" w:rsidRDefault="00D54CE7" w:rsidP="00D54CE7">
      <w:pPr>
        <w:pStyle w:val="Default"/>
        <w:rPr>
          <w:rFonts w:ascii="Arial" w:hAnsi="Arial" w:cs="Arial"/>
          <w:color w:val="auto"/>
        </w:rPr>
      </w:pPr>
    </w:p>
    <w:p w14:paraId="6BB6820C" w14:textId="77777777" w:rsidR="00D54CE7" w:rsidRPr="00B730D1" w:rsidRDefault="00D54CE7" w:rsidP="00D54CE7">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Page MJ, McKenzie JE, Bossuyt PM, Boutron I, Hoffmann TC, Mulrow CD, et al. The PRISMA 2020 statement: an updated guideline for reporting systematic reviews.</w:t>
      </w:r>
      <w:r>
        <w:rPr>
          <w:rFonts w:ascii="Arial" w:hAnsi="Arial" w:cs="Arial"/>
          <w:color w:val="auto"/>
          <w:sz w:val="16"/>
          <w:szCs w:val="16"/>
        </w:rPr>
        <w:t xml:space="preserve"> BMJ 2021;372:n71</w:t>
      </w:r>
      <w:r w:rsidRPr="00461576">
        <w:rPr>
          <w:rFonts w:ascii="Arial" w:hAnsi="Arial" w:cs="Arial"/>
          <w:color w:val="auto"/>
          <w:sz w:val="16"/>
          <w:szCs w:val="16"/>
        </w:rPr>
        <w:t>.</w:t>
      </w:r>
      <w:r>
        <w:rPr>
          <w:rFonts w:ascii="Arial" w:hAnsi="Arial" w:cs="Arial"/>
          <w:color w:val="auto"/>
          <w:sz w:val="16"/>
          <w:szCs w:val="16"/>
        </w:rPr>
        <w:t xml:space="preserve"> doi: </w:t>
      </w:r>
      <w:r w:rsidRPr="0077253C">
        <w:rPr>
          <w:rFonts w:ascii="Arial" w:hAnsi="Arial" w:cs="Arial"/>
          <w:color w:val="auto"/>
          <w:sz w:val="16"/>
          <w:szCs w:val="16"/>
        </w:rPr>
        <w:t>10.1136/bmj.n71</w:t>
      </w:r>
      <w:r>
        <w:rPr>
          <w:rFonts w:ascii="Arial" w:hAnsi="Arial" w:cs="Arial"/>
          <w:color w:val="auto"/>
          <w:sz w:val="16"/>
          <w:szCs w:val="16"/>
        </w:rPr>
        <w:t xml:space="preserve">. </w:t>
      </w:r>
      <w:r w:rsidRPr="005A190C">
        <w:rPr>
          <w:rFonts w:ascii="Arial" w:hAnsi="Arial" w:cs="Arial"/>
          <w:color w:val="auto"/>
          <w:sz w:val="16"/>
          <w:szCs w:val="16"/>
        </w:rPr>
        <w:t xml:space="preserve">This work is licensed under CC BY 4.0. To view a copy of this license, visit </w:t>
      </w:r>
      <w:hyperlink r:id="rId8" w:history="1">
        <w:r w:rsidRPr="008C7D0F">
          <w:rPr>
            <w:rStyle w:val="Hyperlink"/>
            <w:rFonts w:ascii="Arial" w:eastAsiaTheme="majorEastAsia" w:hAnsi="Arial" w:cs="Arial"/>
            <w:sz w:val="16"/>
            <w:szCs w:val="16"/>
          </w:rPr>
          <w:t>https://creativecommons.org/licenses/by/4.0/</w:t>
        </w:r>
      </w:hyperlink>
      <w:r>
        <w:rPr>
          <w:rFonts w:ascii="Arial" w:hAnsi="Arial" w:cs="Arial"/>
          <w:color w:val="auto"/>
          <w:sz w:val="16"/>
          <w:szCs w:val="16"/>
        </w:rPr>
        <w:t xml:space="preserve"> </w:t>
      </w:r>
    </w:p>
    <w:sectPr w:rsidR="00D54CE7" w:rsidRPr="00B730D1" w:rsidSect="00D54CE7">
      <w:headerReference w:type="default" r:id="rId9"/>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034B9" w14:textId="77777777" w:rsidR="00B80BF4" w:rsidRDefault="00B80BF4">
      <w:pPr>
        <w:spacing w:after="0" w:line="240" w:lineRule="auto"/>
      </w:pPr>
      <w:r>
        <w:separator/>
      </w:r>
    </w:p>
  </w:endnote>
  <w:endnote w:type="continuationSeparator" w:id="0">
    <w:p w14:paraId="6C93C542" w14:textId="77777777" w:rsidR="00B80BF4" w:rsidRDefault="00B80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168C0" w14:textId="77777777" w:rsidR="00B80BF4" w:rsidRDefault="00B80BF4">
      <w:pPr>
        <w:spacing w:after="0" w:line="240" w:lineRule="auto"/>
      </w:pPr>
      <w:r>
        <w:separator/>
      </w:r>
    </w:p>
  </w:footnote>
  <w:footnote w:type="continuationSeparator" w:id="0">
    <w:p w14:paraId="32F00C33" w14:textId="77777777" w:rsidR="00B80BF4" w:rsidRDefault="00B80B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40703" w14:textId="5D1C9AE6" w:rsidR="00D54CE7" w:rsidRPr="00930A31" w:rsidRDefault="00D54CE7" w:rsidP="00080F7E">
    <w:pPr>
      <w:pStyle w:val="CM2"/>
      <w:ind w:left="720"/>
      <w:jc w:val="both"/>
      <w:rPr>
        <w:rFonts w:ascii="Lucida Sans" w:hAnsi="Lucida Sans"/>
        <w:sz w:val="20"/>
        <w:szCs w:val="20"/>
      </w:rPr>
    </w:pPr>
    <w:r>
      <w:rPr>
        <w:noProof/>
      </w:rPr>
      <w:drawing>
        <wp:anchor distT="0" distB="0" distL="114300" distR="114300" simplePos="0" relativeHeight="251659264" behindDoc="0" locked="0" layoutInCell="1" allowOverlap="1" wp14:anchorId="53A7E90A" wp14:editId="26F69771">
          <wp:simplePos x="0" y="0"/>
          <wp:positionH relativeFrom="column">
            <wp:posOffset>0</wp:posOffset>
          </wp:positionH>
          <wp:positionV relativeFrom="paragraph">
            <wp:posOffset>-184150</wp:posOffset>
          </wp:positionV>
          <wp:extent cx="519430" cy="495300"/>
          <wp:effectExtent l="0" t="0" r="0" b="0"/>
          <wp:wrapSquare wrapText="bothSides"/>
          <wp:docPr id="1224538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Pr>
        <w:rFonts w:ascii="Lucida Sans" w:hAnsi="Lucida Sans"/>
        <w:b/>
        <w:bCs/>
      </w:rPr>
      <w:t xml:space="preserve">     </w:t>
    </w:r>
    <w:r w:rsidRPr="00930A31">
      <w:rPr>
        <w:rFonts w:ascii="Lucida Sans" w:hAnsi="Lucida Sans"/>
        <w:b/>
        <w:bCs/>
      </w:rPr>
      <w:t>PRISMA 2020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13F4B3A"/>
    <w:multiLevelType w:val="hybridMultilevel"/>
    <w:tmpl w:val="5E1E1560"/>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10" w15:restartNumberingAfterBreak="0">
    <w:nsid w:val="2626463F"/>
    <w:multiLevelType w:val="hybridMultilevel"/>
    <w:tmpl w:val="2C3C7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A43860"/>
    <w:multiLevelType w:val="hybridMultilevel"/>
    <w:tmpl w:val="8EAE2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6388879">
    <w:abstractNumId w:val="8"/>
  </w:num>
  <w:num w:numId="2" w16cid:durableId="128860780">
    <w:abstractNumId w:val="6"/>
  </w:num>
  <w:num w:numId="3" w16cid:durableId="1331132048">
    <w:abstractNumId w:val="5"/>
  </w:num>
  <w:num w:numId="4" w16cid:durableId="1445494279">
    <w:abstractNumId w:val="4"/>
  </w:num>
  <w:num w:numId="5" w16cid:durableId="916980154">
    <w:abstractNumId w:val="7"/>
  </w:num>
  <w:num w:numId="6" w16cid:durableId="222253774">
    <w:abstractNumId w:val="3"/>
  </w:num>
  <w:num w:numId="7" w16cid:durableId="7602884">
    <w:abstractNumId w:val="2"/>
  </w:num>
  <w:num w:numId="8" w16cid:durableId="843521036">
    <w:abstractNumId w:val="1"/>
  </w:num>
  <w:num w:numId="9" w16cid:durableId="790975019">
    <w:abstractNumId w:val="0"/>
  </w:num>
  <w:num w:numId="10" w16cid:durableId="1312255088">
    <w:abstractNumId w:val="11"/>
  </w:num>
  <w:num w:numId="11" w16cid:durableId="708650614">
    <w:abstractNumId w:val="10"/>
  </w:num>
  <w:num w:numId="12" w16cid:durableId="112224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72B4"/>
    <w:rsid w:val="0006063C"/>
    <w:rsid w:val="000629E4"/>
    <w:rsid w:val="0015074B"/>
    <w:rsid w:val="001855EA"/>
    <w:rsid w:val="001F560F"/>
    <w:rsid w:val="0029639D"/>
    <w:rsid w:val="00323E57"/>
    <w:rsid w:val="00326F90"/>
    <w:rsid w:val="00336109"/>
    <w:rsid w:val="004B1B0E"/>
    <w:rsid w:val="005958BD"/>
    <w:rsid w:val="005B0477"/>
    <w:rsid w:val="0067652E"/>
    <w:rsid w:val="008C58C2"/>
    <w:rsid w:val="00A000BE"/>
    <w:rsid w:val="00A70173"/>
    <w:rsid w:val="00AA1D8D"/>
    <w:rsid w:val="00AB37F2"/>
    <w:rsid w:val="00AE21F8"/>
    <w:rsid w:val="00B47730"/>
    <w:rsid w:val="00B80BF4"/>
    <w:rsid w:val="00BA6F3C"/>
    <w:rsid w:val="00C00D57"/>
    <w:rsid w:val="00CB0664"/>
    <w:rsid w:val="00CB2B4F"/>
    <w:rsid w:val="00D54CE7"/>
    <w:rsid w:val="00D751A8"/>
    <w:rsid w:val="00DD3533"/>
    <w:rsid w:val="00E27248"/>
    <w:rsid w:val="00F01909"/>
    <w:rsid w:val="00F0730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0D3E62"/>
  <w14:defaultImageDpi w14:val="300"/>
  <w15:docId w15:val="{E71E1AF9-D8BA-4F67-9942-F460E94A7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D54CE7"/>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2">
    <w:name w:val="CM2"/>
    <w:basedOn w:val="Default"/>
    <w:next w:val="Default"/>
    <w:rsid w:val="00D54CE7"/>
    <w:pPr>
      <w:spacing w:after="373"/>
    </w:pPr>
    <w:rPr>
      <w:rFonts w:cs="Times New Roman"/>
      <w:color w:val="auto"/>
    </w:rPr>
  </w:style>
  <w:style w:type="character" w:styleId="Hyperlink">
    <w:name w:val="Hyperlink"/>
    <w:rsid w:val="00D54CE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2006</Words>
  <Characters>11917</Characters>
  <Application>Microsoft Office Word</Application>
  <DocSecurity>0</DocSecurity>
  <Lines>458</Lines>
  <Paragraphs>262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13661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Henrique Mendes</cp:lastModifiedBy>
  <cp:revision>12</cp:revision>
  <dcterms:created xsi:type="dcterms:W3CDTF">2025-11-02T12:49:00Z</dcterms:created>
  <dcterms:modified xsi:type="dcterms:W3CDTF">2025-11-04T03:15:00Z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797bb93f-d26a-43dc-ae22-cf5a66d56b47</vt:lpwstr>
  </property>
</Properties>
</file>