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D0D9C" w14:textId="77777777" w:rsidR="00BB0077" w:rsidRPr="00766ABD" w:rsidRDefault="00BB0077" w:rsidP="00BB007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Supplementary Table 1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  ICD-10 codes used for administrative screening of patients with suspected peritonitis. All cases identified through ICD-10 screening underwent individual chart review to confirm the diagnosis of peritonitis according to predefined clinical criteria.</w:t>
      </w:r>
    </w:p>
    <w:p w14:paraId="4E2FD4F1" w14:textId="77777777" w:rsidR="00BB0077" w:rsidRPr="00766ABD" w:rsidRDefault="00BB0077" w:rsidP="00BB0077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4559"/>
      </w:tblGrid>
      <w:tr w:rsidR="00766ABD" w:rsidRPr="00766ABD" w14:paraId="6AB4826E" w14:textId="77777777" w:rsidTr="00BB0077">
        <w:trPr>
          <w:trHeight w:val="255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C08EF07" w14:textId="77777777" w:rsidR="00BB0077" w:rsidRPr="00766ABD" w:rsidRDefault="00BB0077" w:rsidP="00BB0077">
            <w:pPr>
              <w:spacing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ICD-10 Code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C6B257" w14:textId="77777777" w:rsidR="00BB0077" w:rsidRPr="00766ABD" w:rsidRDefault="00BB0077" w:rsidP="00BB0077">
            <w:pPr>
              <w:spacing w:line="240" w:lineRule="auto"/>
              <w:ind w:left="-9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Description</w:t>
            </w:r>
          </w:p>
        </w:tc>
      </w:tr>
      <w:tr w:rsidR="00766ABD" w:rsidRPr="00766ABD" w14:paraId="02590106" w14:textId="77777777" w:rsidTr="00BB0077">
        <w:trPr>
          <w:trHeight w:val="300"/>
        </w:trPr>
        <w:tc>
          <w:tcPr>
            <w:tcW w:w="0" w:type="auto"/>
            <w:tcBorders>
              <w:top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9FC9319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K65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9A3F774" w14:textId="77777777" w:rsidR="00BB0077" w:rsidRPr="00766ABD" w:rsidRDefault="00BB0077" w:rsidP="00BB0077">
            <w:pPr>
              <w:spacing w:line="240" w:lineRule="auto"/>
              <w:ind w:left="-9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Peritonitis</w:t>
            </w:r>
            <w:proofErr w:type="spellEnd"/>
          </w:p>
        </w:tc>
      </w:tr>
      <w:tr w:rsidR="00766ABD" w:rsidRPr="00766ABD" w14:paraId="71B138AC" w14:textId="77777777" w:rsidTr="00BB0077">
        <w:trPr>
          <w:trHeight w:val="285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88FB87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N73.5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126344D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Female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pelvic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peritonitis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unspecified</w:t>
            </w:r>
            <w:proofErr w:type="spellEnd"/>
          </w:p>
        </w:tc>
      </w:tr>
      <w:tr w:rsidR="00766ABD" w:rsidRPr="00766ABD" w14:paraId="64F6D9B4" w14:textId="77777777" w:rsidTr="00BB0077">
        <w:trPr>
          <w:trHeight w:val="285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6D8225C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K35.2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AAF146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Acute appendicitis with generalized peritonitis</w:t>
            </w:r>
          </w:p>
        </w:tc>
      </w:tr>
      <w:tr w:rsidR="00766ABD" w:rsidRPr="00766ABD" w14:paraId="412C6C5C" w14:textId="77777777" w:rsidTr="00BB0077">
        <w:trPr>
          <w:trHeight w:val="285"/>
        </w:trPr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D0AAEF9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K35.3</w:t>
            </w:r>
          </w:p>
        </w:tc>
        <w:tc>
          <w:tcPr>
            <w:tcW w:w="0" w:type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DE76577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Acute appendicitis with localized peritonitis</w:t>
            </w:r>
          </w:p>
        </w:tc>
      </w:tr>
      <w:tr w:rsidR="00766ABD" w:rsidRPr="00766ABD" w14:paraId="6AD28D34" w14:textId="77777777" w:rsidTr="00BB0077">
        <w:trPr>
          <w:trHeight w:val="28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045CF00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K66.8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1231B13" w14:textId="77777777" w:rsidR="00BB0077" w:rsidRPr="00766ABD" w:rsidRDefault="00BB0077" w:rsidP="00BB0077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Other specified disorders of the peritoneum</w:t>
            </w:r>
          </w:p>
        </w:tc>
      </w:tr>
    </w:tbl>
    <w:p w14:paraId="75D073D3" w14:textId="77777777" w:rsidR="00BB0077" w:rsidRPr="00766ABD" w:rsidRDefault="00BB0077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4DD28403" w14:textId="77777777" w:rsidR="00BB0077" w:rsidRPr="00766ABD" w:rsidRDefault="00BB0077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67F13451" w14:textId="77777777" w:rsidR="00BB0077" w:rsidRPr="00766ABD" w:rsidRDefault="00BB0077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4EEDA55" w14:textId="77777777" w:rsidR="00BB0077" w:rsidRPr="00766ABD" w:rsidRDefault="00BB0077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3B0AF9D6" w14:textId="77777777" w:rsidR="00BB0077" w:rsidRPr="00766ABD" w:rsidRDefault="00BB0077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CE8219D" w14:textId="77777777" w:rsidR="005156A1" w:rsidRPr="00766ABD" w:rsidRDefault="005156A1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1AF19638" w14:textId="09F16624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2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Baseline characteristics and clinical course of patients with </w:t>
      </w:r>
      <w:r w:rsidRPr="00766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Enterococcus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peritonitis according to effective antimicrobial treatment (n=155)</w:t>
      </w:r>
    </w:p>
    <w:p w14:paraId="411CAA46" w14:textId="77777777" w:rsidR="00DD7978" w:rsidRPr="00766ABD" w:rsidRDefault="00DD7978" w:rsidP="00DD7978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</w:p>
    <w:tbl>
      <w:tblPr>
        <w:tblW w:w="10620" w:type="dxa"/>
        <w:tblInd w:w="-9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41"/>
        <w:gridCol w:w="1896"/>
        <w:gridCol w:w="1823"/>
        <w:gridCol w:w="1905"/>
        <w:gridCol w:w="855"/>
      </w:tblGrid>
      <w:tr w:rsidR="00766ABD" w:rsidRPr="00766ABD" w14:paraId="1B800DC9" w14:textId="77777777" w:rsidTr="00887B13">
        <w:trPr>
          <w:trHeight w:val="147"/>
        </w:trPr>
        <w:tc>
          <w:tcPr>
            <w:tcW w:w="414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D27A9" w14:textId="77777777" w:rsidR="00DD7978" w:rsidRPr="00766ABD" w:rsidRDefault="00DD7978" w:rsidP="00887B13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9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724E9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All patients </w:t>
            </w:r>
          </w:p>
          <w:p w14:paraId="493FC00F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=155</w:t>
            </w:r>
          </w:p>
        </w:tc>
        <w:tc>
          <w:tcPr>
            <w:tcW w:w="182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DB0BF" w14:textId="77777777" w:rsidR="00951F6A" w:rsidRPr="00766ABD" w:rsidRDefault="00951F6A" w:rsidP="00951F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No early anti-enterococcal therapy</w:t>
            </w:r>
          </w:p>
          <w:p w14:paraId="7EA239E0" w14:textId="2F802CA6" w:rsidR="00DD7978" w:rsidRPr="00766ABD" w:rsidRDefault="00DD7978" w:rsidP="00951F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n=60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DB6B0" w14:textId="77777777" w:rsidR="00951F6A" w:rsidRPr="00766ABD" w:rsidRDefault="00951F6A" w:rsidP="00951F6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Early anti-enterococcal therapy</w:t>
            </w:r>
          </w:p>
          <w:p w14:paraId="1A3BADCB" w14:textId="77777777" w:rsidR="00DD7978" w:rsidRPr="00766ABD" w:rsidRDefault="00DD7978" w:rsidP="00951F6A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n=95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6FC0A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766ABD" w:rsidRPr="00766ABD" w14:paraId="5BA796CE" w14:textId="77777777" w:rsidTr="00887B13">
        <w:trPr>
          <w:trHeight w:val="147"/>
        </w:trPr>
        <w:tc>
          <w:tcPr>
            <w:tcW w:w="4141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9D9F21" w14:textId="77777777" w:rsidR="00DD7978" w:rsidRPr="00766ABD" w:rsidRDefault="00DD7978" w:rsidP="00887B13">
            <w:pPr>
              <w:spacing w:line="240" w:lineRule="auto"/>
              <w:ind w:right="186"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Baseline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features</w:t>
            </w:r>
            <w:proofErr w:type="spellEnd"/>
          </w:p>
        </w:tc>
        <w:tc>
          <w:tcPr>
            <w:tcW w:w="189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BEE76ED" w14:textId="77777777" w:rsidR="00DD7978" w:rsidRPr="00766ABD" w:rsidRDefault="00DD7978" w:rsidP="00887B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5535F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03423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0FB53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A184C6A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5153E6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Age (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0C6A1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75]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4E851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 [61, 75]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53A40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75]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C9A70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</w:tc>
      </w:tr>
      <w:tr w:rsidR="00766ABD" w:rsidRPr="00766ABD" w14:paraId="43D63CAD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387F29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Male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sex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731D0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 (69.7)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2CE31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 (65.0)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11C65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 (72.6)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F407A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0.408</w:t>
            </w:r>
          </w:p>
        </w:tc>
      </w:tr>
      <w:tr w:rsidR="00766ABD" w:rsidRPr="00766ABD" w14:paraId="66447172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E29CBB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36A4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431166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A359448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4867BB3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538DBC8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C10026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Obesity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(BMI&gt;30)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2F949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(29.0)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631B3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(28.3)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183B6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(29.5)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AC25F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67EE67DF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544ED7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Malnutrition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61570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 (49.0)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3DDD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(50.0)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71589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 (48.4)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60858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0.979</w:t>
            </w:r>
          </w:p>
        </w:tc>
      </w:tr>
      <w:tr w:rsidR="00766ABD" w:rsidRPr="00766ABD" w14:paraId="7E9D0FB4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13D730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332BF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(7.7)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2AB9A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0754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C41426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0.929</w:t>
            </w:r>
          </w:p>
        </w:tc>
      </w:tr>
      <w:tr w:rsidR="00766ABD" w:rsidRPr="00766ABD" w14:paraId="7B2851F1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70659F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F7811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(19.4)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F502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(13.3)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51CBA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 (23.2)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FE419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0.194</w:t>
            </w:r>
          </w:p>
        </w:tc>
      </w:tr>
      <w:tr w:rsidR="00766ABD" w:rsidRPr="00766ABD" w14:paraId="565A1AD8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DC7B04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Chronic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683B0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(7.7)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CFE3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(8.3)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A258A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(7.4)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30E1F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28C8C8F0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C4C74E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Congestive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heart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ED85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 (9.7)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5DAB9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8C859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(11.6)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EEB5F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0.466</w:t>
            </w:r>
          </w:p>
        </w:tc>
      </w:tr>
      <w:tr w:rsidR="00766ABD" w:rsidRPr="00766ABD" w14:paraId="0EC9EB6D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D155BC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immunosuppression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D2F02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 (50.3)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2EBD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33 (55.0)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F813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(47.4)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DAFB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0.447</w:t>
            </w:r>
          </w:p>
        </w:tc>
      </w:tr>
      <w:tr w:rsidR="00766ABD" w:rsidRPr="00766ABD" w14:paraId="360C5742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596B1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organ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transplantation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D6D6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(4.5)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0AD69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663D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(3.2)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C065B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0.530</w:t>
            </w:r>
          </w:p>
        </w:tc>
      </w:tr>
      <w:tr w:rsidR="00766ABD" w:rsidRPr="00766ABD" w14:paraId="712B64BC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C570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Hematological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malignancy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31EB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(6.5)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5DA89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(3.3)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19BAD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20B77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0.357</w:t>
            </w:r>
          </w:p>
        </w:tc>
      </w:tr>
      <w:tr w:rsidR="00766ABD" w:rsidRPr="00766ABD" w14:paraId="79AB544F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480F3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3BF7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 (35.5)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254C9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23 (38.3)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F8093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32 (33.7)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86139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0.677</w:t>
            </w:r>
          </w:p>
        </w:tc>
      </w:tr>
      <w:tr w:rsidR="00766ABD" w:rsidRPr="00766ABD" w14:paraId="2DCEC10A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E58A7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Immune-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inflammatory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BE58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(7.1)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1EE6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(5.0)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F37DE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32896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0.626</w:t>
            </w:r>
          </w:p>
        </w:tc>
      </w:tr>
      <w:tr w:rsidR="00766ABD" w:rsidRPr="00766ABD" w14:paraId="3426D447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05713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Long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term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corticosteroids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A9763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(7.1)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287DE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(8.3)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7419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(6.3)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1C7B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0.877</w:t>
            </w:r>
          </w:p>
        </w:tc>
      </w:tr>
      <w:tr w:rsidR="00766ABD" w:rsidRPr="00766ABD" w14:paraId="0E7D4FD7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AA85C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Antibiotherapy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within the last 3 months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DA0E6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(25.2)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67AF0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(20.0)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B38EE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 (28.4)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7E974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0.324</w:t>
            </w:r>
          </w:p>
        </w:tc>
      </w:tr>
      <w:tr w:rsidR="00766ABD" w:rsidRPr="00766ABD" w14:paraId="3B78482E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6C998F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Features of intra-abdominal infection</w:t>
            </w:r>
          </w:p>
        </w:tc>
        <w:tc>
          <w:tcPr>
            <w:tcW w:w="1896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4BF476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EE5A4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099ED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20A57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18BB5AA4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5DC10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Setting of infection acquisition</w:t>
            </w:r>
          </w:p>
        </w:tc>
        <w:tc>
          <w:tcPr>
            <w:tcW w:w="1896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81301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4DC1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407F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27B2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517544F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910664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Community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acquired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AF08B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 (33.5)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F0F6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(40.0)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2ECCF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(29.5)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7A04C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0.239</w:t>
            </w:r>
          </w:p>
        </w:tc>
      </w:tr>
      <w:tr w:rsidR="00766ABD" w:rsidRPr="00766ABD" w14:paraId="3A5591DF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0A561C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Postoperative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9629F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 (49.7)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D3DE1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(40.0)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CD72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(55.8)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7AEB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0.080</w:t>
            </w:r>
          </w:p>
        </w:tc>
      </w:tr>
      <w:tr w:rsidR="00766ABD" w:rsidRPr="00766ABD" w14:paraId="1F879300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C9DC1E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Source of peritonitis: Upper GI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tract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0E6F5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 (30.1)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D36EC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 (30.0)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4C6A2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(30.1)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05E8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369C1DF5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1F29B0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Diffuse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F11B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 (72.0)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A8607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 (74.6)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9A92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64 (70.3)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2ACA3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0.704</w:t>
            </w:r>
          </w:p>
        </w:tc>
      </w:tr>
      <w:tr w:rsidR="00766ABD" w:rsidRPr="00766ABD" w14:paraId="036F3123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0ACEC" w14:textId="22328BDD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Gram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Bacilli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identified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768A71" w14:textId="34355E81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128 (82.6)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A9C712" w14:textId="082C532A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(85.0)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46FC52" w14:textId="277F1660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 (81.1)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4A9626" w14:textId="518A297B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0.679</w:t>
            </w:r>
          </w:p>
        </w:tc>
      </w:tr>
      <w:tr w:rsidR="00766ABD" w:rsidRPr="00766ABD" w14:paraId="17076A56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BCAC9B" w14:textId="4B930E62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Candida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.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identified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36AC8B" w14:textId="7E7743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(20.6)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864275" w14:textId="36FB9EB5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 (21.7)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B08D59" w14:textId="6E044A89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(20.0)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2B5923" w14:textId="35AC603B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0.963</w:t>
            </w:r>
          </w:p>
        </w:tc>
      </w:tr>
      <w:tr w:rsidR="00766ABD" w:rsidRPr="00766ABD" w14:paraId="5AD9D478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8717D2" w14:textId="639B9FBD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.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bacteremia</w:t>
            </w:r>
            <w:proofErr w:type="spellEnd"/>
            <w:proofErr w:type="gram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A99E11" w14:textId="40642CCF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(6.5)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1D6A7" w14:textId="3278B0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34B4C3" w14:textId="5B1684FE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(7.4)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76C7C" w14:textId="09F8F438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0.803</w:t>
            </w:r>
          </w:p>
        </w:tc>
      </w:tr>
      <w:tr w:rsidR="00766ABD" w:rsidRPr="00766ABD" w14:paraId="54CF5063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361D84" w14:textId="607C7E4E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Initial severity and management characteristics</w:t>
            </w:r>
          </w:p>
        </w:tc>
        <w:tc>
          <w:tcPr>
            <w:tcW w:w="1896" w:type="dxa"/>
            <w:tcBorders>
              <w:top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71ECE" w14:textId="77777777" w:rsidR="000D4746" w:rsidRPr="00766ABD" w:rsidRDefault="000D4746" w:rsidP="000D474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05941D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00FD6C1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AE891F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4E32E81E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4BD5E9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Time from hospital admission and peritonitis (days)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5A0D5B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[0, 10]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F415C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[0, 10]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B5672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[0, 10]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6FF5BB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0.604</w:t>
            </w:r>
          </w:p>
        </w:tc>
      </w:tr>
      <w:tr w:rsidR="00766ABD" w:rsidRPr="00766ABD" w14:paraId="1759677B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F9C65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Sepsis at ICU admission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1F8BD6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 (29.7)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44C9C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(26.7)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3BDB87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(31.6)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61C898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0.637</w:t>
            </w:r>
          </w:p>
        </w:tc>
      </w:tr>
      <w:tr w:rsidR="00766ABD" w:rsidRPr="00766ABD" w14:paraId="1A9B196C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3A19D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Septic shock at ICU admission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BBEC43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 (47.7)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639338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 (43.3)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138CC2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 (50.5)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0BB7E8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0.479</w:t>
            </w:r>
          </w:p>
        </w:tc>
      </w:tr>
      <w:tr w:rsidR="00766ABD" w:rsidRPr="00766ABD" w14:paraId="76CFAD0A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2B0B6A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SAPS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61D0C7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[39, 63]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933204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[36, 64]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2A77B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 [41, 63]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100654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0.673</w:t>
            </w:r>
          </w:p>
        </w:tc>
      </w:tr>
      <w:tr w:rsidR="00766ABD" w:rsidRPr="00766ABD" w14:paraId="23B045F5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C7F93" w14:textId="79878F8F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Initial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antimicrobial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treatment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D6FDB9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07B72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1CAB10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DB7F51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0A69EC49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788179" w14:textId="1B6DF9CD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Thrid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generation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cephalosporin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plus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metronidazole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0BE502" w14:textId="219620C5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 (31.0)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5D66B4" w14:textId="76315D2F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 (56.7)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39CD4D" w14:textId="5ED0BCBF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(14.7)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5C882" w14:textId="08E5E22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66ABD" w:rsidRPr="00766ABD" w14:paraId="21776C4F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A63D2" w14:textId="595523D9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Amoxicillin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clavulanate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acid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F424B6" w14:textId="7C0E9B9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(4.5)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314783" w14:textId="70D92A2F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914DEC" w14:textId="5634408A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(6.3)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672EB3" w14:textId="2D9CC48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0.337</w:t>
            </w:r>
          </w:p>
        </w:tc>
      </w:tr>
      <w:tr w:rsidR="00766ABD" w:rsidRPr="00766ABD" w14:paraId="172D4E6A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8BA8A9" w14:textId="485DABAD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Piperacillin-Tazobactam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D230BC" w14:textId="4AB92433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79 (51.0)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4983A" w14:textId="0B7A3BA5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(30.0)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70D38C" w14:textId="6B4ECFAD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 (64.2)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7059AE" w14:textId="49821C87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66ABD" w:rsidRPr="00766ABD" w14:paraId="3609E500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26090E" w14:textId="15FFD9C6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Carbapenem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6420B" w14:textId="18143F61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(5.8)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05F4F" w14:textId="1B2087AF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(3.3)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A54633" w14:textId="4A01F92C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(7.4)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82C69A" w14:textId="48C0FA74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0.488</w:t>
            </w:r>
          </w:p>
        </w:tc>
      </w:tr>
      <w:tr w:rsidR="00766ABD" w:rsidRPr="00766ABD" w14:paraId="4DA8F397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2E006" w14:textId="01CA903D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Vancomycin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93168" w14:textId="7DA4319D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(5.2)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9138F" w14:textId="5BE238E0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0384E" w14:textId="10ACD12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(7.4)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FCDCA2" w14:textId="50E08E99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0.234</w:t>
            </w:r>
          </w:p>
        </w:tc>
      </w:tr>
      <w:tr w:rsidR="00766ABD" w:rsidRPr="00766ABD" w14:paraId="6CEF19CB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B0460F" w14:textId="5A81A396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Linezolid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7CA496" w14:textId="18876A9D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(0.6)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C2E123" w14:textId="1983ECD9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3E2F7" w14:textId="7521FFB2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(1.1)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67031C" w14:textId="345B38B7" w:rsidR="000D4746" w:rsidRPr="00766ABD" w:rsidRDefault="000D4746" w:rsidP="000D4746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4AF4A7AE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2E4176" w14:textId="77777777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Timing of source control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intervention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9203D7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AA1CE2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22D269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EC47D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0.469</w:t>
            </w:r>
          </w:p>
        </w:tc>
      </w:tr>
      <w:tr w:rsidR="00766ABD" w:rsidRPr="00766ABD" w14:paraId="0B2E6A74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1A7DD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‘Emergency’ (&lt;2H)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1811B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(16.2)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62CF03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(18.6)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C76A2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 (14.6)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502F2B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8603A7B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B691DA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‘Urgent’ (2-6H)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060408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 (43.9)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D56459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(47.5)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778213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 (41.6)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C5E147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169B58B" w14:textId="77777777" w:rsidTr="00887B13">
        <w:trPr>
          <w:trHeight w:val="147"/>
        </w:trPr>
        <w:tc>
          <w:tcPr>
            <w:tcW w:w="4141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06AC9" w14:textId="77777777" w:rsidR="000D4746" w:rsidRPr="00766ABD" w:rsidRDefault="000D4746" w:rsidP="000D4746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Delayed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‘ (&gt;6H)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FD5C49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 (39.9)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A505C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 (33.9)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79AC5E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 (43.8)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D66EE8" w14:textId="7777777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F664142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Data are presented as median (IQR: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interquartiles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), n (%).</w:t>
      </w:r>
    </w:p>
    <w:p w14:paraId="30E23773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Abbreviations: BMI: Body mass index, ICU: Intensive care Unit</w:t>
      </w:r>
    </w:p>
    <w:p w14:paraId="717612A3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Missing values: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a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n=2;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b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n=5;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c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n=14;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d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</w:t>
      </w:r>
    </w:p>
    <w:p w14:paraId="44A7646C" w14:textId="77777777" w:rsidR="005156A1" w:rsidRPr="00766ABD" w:rsidRDefault="005156A1" w:rsidP="005156A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5ECB75B3" w14:textId="77777777" w:rsidR="005156A1" w:rsidRPr="00766ABD" w:rsidRDefault="005156A1" w:rsidP="005156A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4B3F43CF" w14:textId="77777777" w:rsidR="005156A1" w:rsidRPr="00766ABD" w:rsidRDefault="005156A1" w:rsidP="005156A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31B6A0D" w14:textId="3E6F3489" w:rsidR="00DD7978" w:rsidRPr="00766ABD" w:rsidRDefault="00DD7978" w:rsidP="005156A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Baseline characteristics and clinical course of patients with </w:t>
      </w:r>
      <w:r w:rsidRPr="00766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Enterococcus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peritonitis according to the survival status at Day-90 (n=155)</w:t>
      </w:r>
    </w:p>
    <w:tbl>
      <w:tblPr>
        <w:tblW w:w="10845" w:type="dxa"/>
        <w:tblInd w:w="-1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50"/>
        <w:gridCol w:w="1605"/>
        <w:gridCol w:w="1830"/>
        <w:gridCol w:w="1905"/>
        <w:gridCol w:w="855"/>
      </w:tblGrid>
      <w:tr w:rsidR="00766ABD" w:rsidRPr="00766ABD" w14:paraId="38D3343B" w14:textId="77777777" w:rsidTr="00887B13">
        <w:trPr>
          <w:trHeight w:val="147"/>
        </w:trPr>
        <w:tc>
          <w:tcPr>
            <w:tcW w:w="46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C05408" w14:textId="77777777" w:rsidR="00DD7978" w:rsidRPr="00766ABD" w:rsidRDefault="00DD7978" w:rsidP="00887B13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64928C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All patients </w:t>
            </w:r>
          </w:p>
          <w:p w14:paraId="2B56BDF5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=155</w:t>
            </w:r>
          </w:p>
        </w:tc>
        <w:tc>
          <w:tcPr>
            <w:tcW w:w="18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C22337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Survivors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at D90</w:t>
            </w:r>
          </w:p>
          <w:p w14:paraId="67CDCC32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=107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F847C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Non-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Survivors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at D90</w:t>
            </w:r>
          </w:p>
          <w:p w14:paraId="1D2A7F96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=48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D5E9C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766ABD" w:rsidRPr="00766ABD" w14:paraId="4CEB9009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77FB3" w14:textId="77777777" w:rsidR="00DD7978" w:rsidRPr="00766ABD" w:rsidRDefault="00DD7978" w:rsidP="00887B13">
            <w:pPr>
              <w:spacing w:line="240" w:lineRule="auto"/>
              <w:ind w:right="186"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Baseline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features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E3AAC59" w14:textId="77777777" w:rsidR="00DD7978" w:rsidRPr="00766ABD" w:rsidRDefault="00DD7978" w:rsidP="00887B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F2C69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BA980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63AD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ECF79F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18BE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Age (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5FEBB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75]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E28F1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 [62, 73]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9752D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 [66, 77]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530AB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0.016</w:t>
            </w:r>
          </w:p>
        </w:tc>
      </w:tr>
      <w:tr w:rsidR="00766ABD" w:rsidRPr="00766ABD" w14:paraId="59CBED7F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7680C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Male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sex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AF9AD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 (69.7)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D49F3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 (67.3)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EC20B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 (75.0)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AF3D3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0.437</w:t>
            </w:r>
          </w:p>
        </w:tc>
      </w:tr>
      <w:tr w:rsidR="00766ABD" w:rsidRPr="00766ABD" w14:paraId="4BB3A13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6319C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E0855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B682E4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6C515B2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1DDF959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B22215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3C0183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Obesity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(BMI&gt;30)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12CC3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(29.0)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313AB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 (33.6)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A6451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(18.8)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B454B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0.090</w:t>
            </w:r>
          </w:p>
        </w:tc>
      </w:tr>
      <w:tr w:rsidR="00766ABD" w:rsidRPr="00766ABD" w14:paraId="360DA55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668118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Malnutrition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7331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 (49.0)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4DA5D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 (46.7)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DFCA7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 (54.2)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66711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0.495</w:t>
            </w:r>
          </w:p>
        </w:tc>
      </w:tr>
      <w:tr w:rsidR="00766ABD" w:rsidRPr="00766ABD" w14:paraId="74EDFB0E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8C217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EBC00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(7.7)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33579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(5.6)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3FD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(12.5)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DC93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0.246</w:t>
            </w:r>
          </w:p>
        </w:tc>
      </w:tr>
      <w:tr w:rsidR="00766ABD" w:rsidRPr="00766ABD" w14:paraId="6E7696C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5366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C40F7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(19.4)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92151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(15.9)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094B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13 (27.1)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96C7A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</w:tr>
      <w:tr w:rsidR="00766ABD" w:rsidRPr="00766ABD" w14:paraId="765ADF65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8432C7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Chronic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9CE35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(7.7)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C9914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(6.5)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D6945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(10.4)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051DF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0.610</w:t>
            </w:r>
          </w:p>
        </w:tc>
      </w:tr>
      <w:tr w:rsidR="00766ABD" w:rsidRPr="00766ABD" w14:paraId="4339B38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392A0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Congestive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heart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0DC3D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15 (9.7)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1E76D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(7.5)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C1828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(14.6)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BA256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0.276</w:t>
            </w:r>
          </w:p>
        </w:tc>
      </w:tr>
      <w:tr w:rsidR="00766ABD" w:rsidRPr="00766ABD" w14:paraId="3ACA4AC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8934A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immunosuppression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274A8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 (50.3)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633CA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 (50.5)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1A356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(50.0)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7E568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53520C77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A41334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organ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transplantation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19A5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(4.5)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0ADD8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(4.7)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E1BA1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(4.2)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ADF9B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7FAA4FE2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B51E68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Hematological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malignancy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5C21D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(6.5)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8B3FC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(8.4)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1B575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 (2.1)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F2837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0.259</w:t>
            </w:r>
          </w:p>
        </w:tc>
      </w:tr>
      <w:tr w:rsidR="00766ABD" w:rsidRPr="00766ABD" w14:paraId="4EC83CEC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C7816B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BCCA8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 (35.5)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B1682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 (35.5)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6010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(35.4)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92475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726A68CF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D5F73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Immune-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inflammatory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9A56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(7.1)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BA26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(6.5)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253E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(8.3)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F8F8B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0.950</w:t>
            </w:r>
          </w:p>
        </w:tc>
      </w:tr>
      <w:tr w:rsidR="00766ABD" w:rsidRPr="00766ABD" w14:paraId="6BA05CD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3AF5A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Long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term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corticosteroids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AB0E1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 (7.1)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48BF6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(6.5)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E3C90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(8.3)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A3FFF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0.950</w:t>
            </w:r>
          </w:p>
        </w:tc>
      </w:tr>
      <w:tr w:rsidR="00766ABD" w:rsidRPr="00766ABD" w14:paraId="38B8A7C8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17367F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Antibiotherapy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within the last 3 months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92603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 (25.2)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1A25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 (22.4)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3D4F8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(31.2)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20ADC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0.332</w:t>
            </w:r>
          </w:p>
        </w:tc>
      </w:tr>
      <w:tr w:rsidR="00766ABD" w:rsidRPr="00766ABD" w14:paraId="0C003FB5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9655F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Features of intra-abdominal infection</w:t>
            </w: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82AC74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EA7C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1805C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A2F79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42245C7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98C7EB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Setting of infection acquisition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2897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3CE6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81DE1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3284F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4BABDDE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CEFF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Community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acquired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8DC3C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52 (33.5)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9D3B6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36 (33.6)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BE30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(33.3)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40BDB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30A1A15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2C3D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Postoperative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EEFE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 (49.7)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A3326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55 (51.4)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D06F1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 (45.8)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433DA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0.640</w:t>
            </w:r>
          </w:p>
        </w:tc>
      </w:tr>
      <w:tr w:rsidR="00766ABD" w:rsidRPr="00766ABD" w14:paraId="5E094EDF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B64BE2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Source of peritonitis: Upper GI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tract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a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A046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 (30.1)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D8B5F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(28.3)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8D1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(34.0)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16BAC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0.601</w:t>
            </w:r>
          </w:p>
        </w:tc>
      </w:tr>
      <w:tr w:rsidR="00766ABD" w:rsidRPr="00766ABD" w14:paraId="7BD2EBF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39947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Diffuse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</w:rPr>
              <w:t>b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BC119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108 (72.0)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FB645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 (65.1)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44FD9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39 (88.6)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C1C5E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0.006</w:t>
            </w:r>
          </w:p>
        </w:tc>
      </w:tr>
      <w:tr w:rsidR="00766ABD" w:rsidRPr="00766ABD" w14:paraId="7C7DC6A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9FE7E" w14:textId="19F30F2F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Gram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negative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Bacilli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identified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15115A" w14:textId="093D701E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128 (82.6)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475A9F" w14:textId="2C3FFCB4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 (85.0)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6C770D" w14:textId="5C59E375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(77.1)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02023" w14:textId="33A618F8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0.327</w:t>
            </w:r>
          </w:p>
        </w:tc>
      </w:tr>
      <w:tr w:rsidR="00766ABD" w:rsidRPr="00766ABD" w14:paraId="2921A4E6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3A58F3" w14:textId="644C0334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Candida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.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identified</w:t>
            </w:r>
            <w:proofErr w:type="spellEnd"/>
            <w:proofErr w:type="gram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730DF6" w14:textId="0618B8F1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(20.6)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EB6C3D" w14:textId="095002E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 (19.6)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4282B" w14:textId="62641EEE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(22.9)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A5C274" w14:textId="3C28DC9C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0.800</w:t>
            </w:r>
          </w:p>
        </w:tc>
      </w:tr>
      <w:tr w:rsidR="00766ABD" w:rsidRPr="00766ABD" w14:paraId="04E59A8C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BFCD58" w14:textId="5323D129" w:rsidR="000D4746" w:rsidRPr="00766ABD" w:rsidRDefault="000D4746" w:rsidP="000D4746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.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bacteremia</w:t>
            </w:r>
            <w:proofErr w:type="spellEnd"/>
            <w:proofErr w:type="gram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356EE0" w14:textId="06A42B76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(6.5)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BEB7345" w14:textId="7609CD83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(5.6)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B20D7D" w14:textId="272DFB27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(8.3)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C2BB6" w14:textId="2F1D78E3" w:rsidR="000D4746" w:rsidRPr="00766ABD" w:rsidRDefault="000D4746" w:rsidP="000D474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0.776</w:t>
            </w:r>
          </w:p>
        </w:tc>
      </w:tr>
      <w:tr w:rsidR="00766ABD" w:rsidRPr="00766ABD" w14:paraId="5DB57E8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B24408" w14:textId="44E78EF5" w:rsidR="00D8088E" w:rsidRPr="00766ABD" w:rsidRDefault="00D8088E" w:rsidP="00D8088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Initial severity and management characteristics</w:t>
            </w:r>
          </w:p>
        </w:tc>
        <w:tc>
          <w:tcPr>
            <w:tcW w:w="1605" w:type="dxa"/>
            <w:tcBorders>
              <w:top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E8CBD7" w14:textId="77777777" w:rsidR="00D8088E" w:rsidRPr="00766ABD" w:rsidRDefault="00D8088E" w:rsidP="00D8088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7E09DEB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F171DA9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74D9AC57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35C0004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C45492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Time from hospital admission and peritonitis (days)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ED0FC1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[0, 10]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200C2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[0, 9]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3DB4F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[0, 11]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E12E75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0.399</w:t>
            </w:r>
          </w:p>
        </w:tc>
      </w:tr>
      <w:tr w:rsidR="00766ABD" w:rsidRPr="00766ABD" w14:paraId="5E56614C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D80328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Sepsis at ICU admission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FDDB10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 (29.7)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C9E43C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 (34.6)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45892B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(18.8)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AC1960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0.071</w:t>
            </w:r>
          </w:p>
        </w:tc>
      </w:tr>
      <w:tr w:rsidR="00766ABD" w:rsidRPr="00766ABD" w14:paraId="4D94D365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F9041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Septic shock at ICU admission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ADD9D1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 (47.7)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89F65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 (40.2)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BCA2D9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 (64.6)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C05BF6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766ABD" w:rsidRPr="00766ABD" w14:paraId="3C98D18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E9A3D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SAPS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</w:rPr>
              <w:t>c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EFFA1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[39, 63]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5B1037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[36, 58]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89D41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61 [54, 67]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B36F9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66ABD" w:rsidRPr="00766ABD" w14:paraId="0CBD307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AA6D86" w14:textId="77777777" w:rsidR="00D8088E" w:rsidRPr="00766ABD" w:rsidRDefault="00D8088E" w:rsidP="00D8088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lastRenderedPageBreak/>
              <w:t>Timing of source control intervention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388CD7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7FE1CE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06838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10797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0.572</w:t>
            </w:r>
          </w:p>
        </w:tc>
      </w:tr>
      <w:tr w:rsidR="00766ABD" w:rsidRPr="00766ABD" w14:paraId="647854A2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F9A5A4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‘Emergency’ (&lt;2H)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545EF2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(16.2)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CB1FA4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 (14.0)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89931F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(20.8)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DDDD1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7D2C481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3C668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‘Urgent’ (2-6H)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EF71C6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65 (43.9)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ECABA4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(45.0)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81B64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20 (41.7)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3B8E66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62A7E8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986D2" w14:textId="77777777" w:rsidR="00D8088E" w:rsidRPr="00766ABD" w:rsidRDefault="00D8088E" w:rsidP="00D8088E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Delayed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‘ (&gt;6H)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45E6BB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59 (39.9)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B14F81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41 (41.0)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43CAD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 (37.5)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9CF81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8AA6EB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45B645" w14:textId="201BE19F" w:rsidR="00D8088E" w:rsidRPr="00766ABD" w:rsidRDefault="00D8088E" w:rsidP="00D8088E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Antimicrobial therapy of </w:t>
            </w: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Enterococcus </w:t>
            </w:r>
            <w:r w:rsidRPr="00766AB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iCs/>
                <w:color w:val="000000" w:themeColor="text1"/>
                <w:sz w:val="18"/>
                <w:szCs w:val="18"/>
                <w:lang w:val="en-US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6E671B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 (61.3)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766255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 (63.6)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A72375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 (56.2)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080B68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0.494</w:t>
            </w:r>
          </w:p>
        </w:tc>
      </w:tr>
      <w:tr w:rsidR="00766ABD" w:rsidRPr="00766ABD" w14:paraId="3608C5EE" w14:textId="77777777" w:rsidTr="00887B13">
        <w:trPr>
          <w:trHeight w:val="193"/>
        </w:trPr>
        <w:tc>
          <w:tcPr>
            <w:tcW w:w="4650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657B4E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Clinical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course and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outcomes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8349B" w14:textId="77777777" w:rsidR="00D8088E" w:rsidRPr="00766ABD" w:rsidRDefault="00D8088E" w:rsidP="00D8088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1C46ECE9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7FB6EE0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3D9651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9743FE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DFE60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Source control achievement at day 7 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d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346439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F58CC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26F00F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D43EA6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3A461B65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C4FD80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Successful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3DFD41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 (53.2)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2973B6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76 (71.0)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909CC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(12.8)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09BA8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66ABD" w:rsidRPr="00766ABD" w14:paraId="5EAD2492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95D4AC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persistent inflammation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0CA24D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 (57.8)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BB3952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(50.5)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92ADFE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 (83.3)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29D3C0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766ABD" w:rsidRPr="00766ABD" w14:paraId="6DC2B6B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0DB3E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radiological intervention required≤7 days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C7AA13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(4.2)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D4587E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(5.7)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53BF74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E48B5A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0.327</w:t>
            </w:r>
          </w:p>
        </w:tc>
      </w:tr>
      <w:tr w:rsidR="00766ABD" w:rsidRPr="00766ABD" w14:paraId="39D68A83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E94F98" w14:textId="77777777" w:rsidR="00D8088E" w:rsidRPr="00766ABD" w:rsidRDefault="00D8088E" w:rsidP="00D8088E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surgical intervention required≤7 days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9F5974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 (29.4)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378BCF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(22.6)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B67C8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 (48.6)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C9267E" w14:textId="77777777" w:rsidR="00D8088E" w:rsidRPr="00766ABD" w:rsidRDefault="00D8088E" w:rsidP="00D8088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0.005</w:t>
            </w:r>
          </w:p>
        </w:tc>
      </w:tr>
    </w:tbl>
    <w:p w14:paraId="768C9C27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Data are presented as median (IQR: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interquartiles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), n (%).</w:t>
      </w:r>
    </w:p>
    <w:p w14:paraId="0B4F78D6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Abbreviations: BMI: Body mass index, ICU: Intensive care Unit</w:t>
      </w:r>
    </w:p>
    <w:p w14:paraId="02DB562E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vertAlign w:val="superscript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Missing values: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a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n=2;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b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n=5;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c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n=14;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d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</w:t>
      </w:r>
    </w:p>
    <w:p w14:paraId="3385CB2C" w14:textId="77777777" w:rsidR="00DD7978" w:rsidRPr="00766ABD" w:rsidRDefault="00DD7978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2ED03420" w14:textId="77777777" w:rsidR="00DD7978" w:rsidRPr="00766ABD" w:rsidRDefault="00DD7978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46C71A4" w14:textId="68AB4E6D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4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Survival analysis up to day 90 of patients with </w:t>
      </w:r>
      <w:r w:rsidRPr="00766A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Enterococcus </w:t>
      </w:r>
      <w:r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s</w:t>
      </w:r>
      <w:r w:rsidR="005156A1"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</w:t>
      </w:r>
      <w:r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</w:t>
      </w:r>
      <w:r w:rsidRPr="00766A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peritonitis</w:t>
      </w:r>
    </w:p>
    <w:tbl>
      <w:tblPr>
        <w:tblW w:w="10209" w:type="dxa"/>
        <w:tblInd w:w="-10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04"/>
        <w:gridCol w:w="855"/>
        <w:gridCol w:w="1140"/>
        <w:gridCol w:w="885"/>
        <w:gridCol w:w="240"/>
        <w:gridCol w:w="735"/>
        <w:gridCol w:w="1200"/>
        <w:gridCol w:w="1050"/>
      </w:tblGrid>
      <w:tr w:rsidR="00766ABD" w:rsidRPr="00766ABD" w14:paraId="61A57FFF" w14:textId="77777777" w:rsidTr="00887B13">
        <w:trPr>
          <w:trHeight w:val="201"/>
        </w:trPr>
        <w:tc>
          <w:tcPr>
            <w:tcW w:w="4104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505507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288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DACD1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Unadjusted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analysis</w:t>
            </w:r>
            <w:proofErr w:type="spellEnd"/>
          </w:p>
        </w:tc>
        <w:tc>
          <w:tcPr>
            <w:tcW w:w="24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FA4271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85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D3E28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Adjusted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analysis</w:t>
            </w:r>
            <w:proofErr w:type="spellEnd"/>
          </w:p>
        </w:tc>
      </w:tr>
      <w:tr w:rsidR="00766ABD" w:rsidRPr="00766ABD" w14:paraId="07A39577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2C539F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090C98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HR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8F7CC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95%CI</w:t>
            </w:r>
          </w:p>
        </w:tc>
        <w:tc>
          <w:tcPr>
            <w:tcW w:w="8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B1F3F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E9549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5F53D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aHR</w:t>
            </w:r>
            <w:proofErr w:type="spellEnd"/>
            <w:proofErr w:type="gramEnd"/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F1F317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95%CI</w:t>
            </w:r>
          </w:p>
        </w:tc>
        <w:tc>
          <w:tcPr>
            <w:tcW w:w="10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BAB44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value</w:t>
            </w:r>
          </w:p>
        </w:tc>
      </w:tr>
      <w:tr w:rsidR="00766ABD" w:rsidRPr="00766ABD" w14:paraId="48B1A5C3" w14:textId="77777777" w:rsidTr="00887B13">
        <w:trPr>
          <w:trHeight w:val="201"/>
        </w:trPr>
        <w:tc>
          <w:tcPr>
            <w:tcW w:w="410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A99F25" w14:textId="77777777" w:rsidR="00DD7978" w:rsidRPr="00766ABD" w:rsidRDefault="00DD7978" w:rsidP="00887B13">
            <w:pPr>
              <w:spacing w:line="240" w:lineRule="auto"/>
              <w:ind w:right="186"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Baseline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features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4B08A9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981A68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39C78C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A90F70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C223C3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E2D525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17B619" w14:textId="77777777" w:rsidR="00DD7978" w:rsidRPr="00766ABD" w:rsidRDefault="00DD7978" w:rsidP="00887B1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794DBFB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310B05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Age (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E80AF3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CE6FC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1.00-1.06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A2F1D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25C41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DF81B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81070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DF7697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35D840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C81469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Male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sex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C3CD0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9D209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0.63-2.21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F830B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E720A5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02887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3AECC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99EE7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4A9F354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9FAB2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750AF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32C13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2AE48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8CB89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92A4F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1CF7A5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95109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9D350F1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8B722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Obesity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(BMI&gt;30)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C6501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FC74A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0.32-1.32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13F7E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0.228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31AD6B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AB734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77189D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C1C5E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DECDE2F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D515B3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Malnutrition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BAE604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BB12F8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0.73-2.30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78574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EB942D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4527D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C171E4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DF07CB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0162DD5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46DEB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C996B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A84CE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1.34-5.96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9B83B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1849F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D942D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CE63D5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1.18-5.29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7CB5F5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0.018</w:t>
            </w:r>
          </w:p>
        </w:tc>
      </w:tr>
      <w:tr w:rsidR="00766ABD" w:rsidRPr="00766ABD" w14:paraId="440C4B3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E8FCF4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3CD57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1.84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D4F76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0.98-3.48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2378A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D8FA9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12046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3F374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338C5E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74A009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D5358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Chronic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6327D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FB566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0.45-3.11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2E0F8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3164F5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ED7C6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6CACBD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CFBE9E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F24F97E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666DF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Congestive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heart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A538B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7D140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0.57-3.02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75303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0.508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C6D319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9D0CE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048A7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4160A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1F3A83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4647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immunosuppression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A0EEF4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FEBD5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0.53-1.63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CB30CD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0.802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01A56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33F4F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24A055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CBCCC3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D9D8A76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87FF33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organ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transplantation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55FF2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293FE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0.28-3.34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861DA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2C25C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B1E6E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F350A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66A0DB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6F56EDC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D5AE4D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Solid tumor or hematological malignancy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38CAD3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6DE10E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0.48-1.60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03AC29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48B4F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53167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F927A1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61FB6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2B7E018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AD7B8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Immune-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inflammatory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52299F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7976C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0.47-3.79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DCE157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0.586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1A758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01BD3A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92663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67EB3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817412A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1CD243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Long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term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corticosteroids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3BB0A2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80CA9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0.33-2.83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E8CF9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7060F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44DBC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0AFC79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288E07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AD48FA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2BDA9A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     Features of intra-abdominal infection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06E009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1A697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4DD42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D18E2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48274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018450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E1C32C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5A82C831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96C1B9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Setting of infection acquisition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928C7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A232B7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47283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DF3B8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4FB404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5DE7B6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331D9F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0EBACAE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6F15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Community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acquired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A4916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66A381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0.70-2.31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3F69BE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C6D23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47A784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64BA1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43178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758301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4C5FFD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Postoperative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0B190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CC944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0.47-1.46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862885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71481A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BF225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9607D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B712C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30045A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8B280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Source of peritonitis: Upper GI tract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324A66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01179D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0.66-2.30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97C099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0.504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87DF0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8532B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F68DE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AAE124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0250025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DB872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Organ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perforation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19A28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87D59A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0.45-1.46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E54D7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0.483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6DA648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34EE6F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4FF181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4C61C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74410F3B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7563A5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Diffuse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C7C8DB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2.69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551E4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1.03-7.02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977C5F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0.032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2F165D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DD119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F9C7C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172981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D222C0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22DB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Candida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BD092E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1.14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B9FB40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0.59-2.22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C9644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18D06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001079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28D20D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30E08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E2092C6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0D17A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faecalis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1711EB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B54EA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0.45-1.40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597C25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0.414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A06B99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0A2AE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1D768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57F36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AE3D897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B9B29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faecium</w:t>
            </w:r>
            <w:proofErr w:type="spellEnd"/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C6C369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76BEE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0.69-2.16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C87914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0.490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DCD19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D62742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0F39F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42F6FE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5B1904E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F8E822" w14:textId="0EEC983F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Other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EE1A9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D7E320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0.52-1.88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52DC7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0.971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E170F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9B881F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5F85D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9EC5D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5B251C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DCE6B4" w14:textId="25996AE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Multiple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sp</w:t>
            </w:r>
            <w:r w:rsidR="005156A1"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A8B85B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95C72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0.37-1.75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E04E3F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CA9CC8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17219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76F941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90023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0CF6E34A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F8DA26" w14:textId="2BA0593E" w:rsidR="00DD7978" w:rsidRPr="00766ABD" w:rsidRDefault="00802CBF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Initial severity and management characteristics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D5B1E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615E8E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95539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8B4A7F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9D707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3F0B5E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47F915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316C7E2E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7A41F4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Time from hospital admission and peritonitis (days)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41370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FEA196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0.98-1.02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DCA3C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0.800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833D8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6DCBEE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D94BA1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DB3450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5083ACA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1739E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Sepsis at ICU admission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62D441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19B3D4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0.27-1.08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B8B2C8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0.079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5381F6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1A26A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74AE71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F90E75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76CC9C9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C4421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Septic shock at ICU admission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F27EC4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A0590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1.29-4.15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784375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64BB74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1C230B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D4099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7FC9C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C345E9E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6037B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SAPS II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74048E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8395069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1.02-1.07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9CE901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7B2BF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5323A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48BDE5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1.02-1.06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DC8DB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766ABD" w:rsidRPr="00766ABD" w14:paraId="1E5FF94A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1ED0C1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Timing of source control intervention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93B519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3B68AD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CF82FC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84E5D9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169DBA6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51C4F1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A11F7E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5A36396E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EB5157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‘Emergency’ (&lt;2H)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89C5F0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  <w:proofErr w:type="spellEnd"/>
            <w:proofErr w:type="gram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1F77DD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  <w:proofErr w:type="spellEnd"/>
            <w:proofErr w:type="gram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EA4892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proofErr w:type="gram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ref</w:t>
            </w:r>
            <w:proofErr w:type="spellEnd"/>
            <w:proofErr w:type="gram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92DD53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E5A509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9D36D94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1F98C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23B22C6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4610F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‘Urgent’ (2-6H)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04E18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A4D4BDE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0.40-1.93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644A3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0.745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C809752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39EF1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59732E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489B6E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E57DB20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B1D1C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Delayed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‘ (&gt;6H)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DC8D26C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3D560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0.37-1.85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18EC88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F36EF8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98FEAE1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132959B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CA202F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2506D7BD" w14:textId="77777777" w:rsidTr="00887B13">
        <w:trPr>
          <w:trHeight w:val="201"/>
        </w:trPr>
        <w:tc>
          <w:tcPr>
            <w:tcW w:w="410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7E3E77" w14:textId="09A6D45F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Treatment for </w:t>
            </w: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Enterococcus sp</w:t>
            </w:r>
            <w:r w:rsidR="005156A1"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.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within 48H after IAI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52F49AD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422A41A5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0.39-1.27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2541F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0.241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25F7CB7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14403ADF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F1F2DF0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A32417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128F2F27" w14:textId="77777777" w:rsidR="00DD7978" w:rsidRPr="00766ABD" w:rsidRDefault="00DD7978" w:rsidP="00DD797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Data are presented as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>Hazard Ratio (HR) and 95% CIs.</w:t>
      </w:r>
    </w:p>
    <w:p w14:paraId="1A109535" w14:textId="3B8D3784" w:rsidR="00DD7978" w:rsidRPr="00766ABD" w:rsidRDefault="00DD7978" w:rsidP="00DD797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Abbreviations: GI: Gastro-intestinal; ICU: Intensive care Unit; SAPS II: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>Simplified Acute Physiology Score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I</w:t>
      </w:r>
    </w:p>
    <w:p w14:paraId="33979E24" w14:textId="5A9AA717" w:rsidR="00D24E80" w:rsidRPr="00766ABD" w:rsidRDefault="00D24E80" w:rsidP="00DD797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7A08F94A" w14:textId="45508737" w:rsidR="00D24E80" w:rsidRPr="00766ABD" w:rsidRDefault="00D24E80" w:rsidP="00DD797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D602238" w14:textId="77777777" w:rsidR="00D24E80" w:rsidRPr="00766ABD" w:rsidRDefault="00D24E80" w:rsidP="00DD7978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0938C1E9" w14:textId="45B072FB" w:rsidR="00DD7978" w:rsidRPr="00766ABD" w:rsidRDefault="00DD7978" w:rsidP="005156A1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5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Baseline characteristics and clinical course of patients with peritonitis according to the setting of peritonitis (n=155)</w:t>
      </w:r>
    </w:p>
    <w:tbl>
      <w:tblPr>
        <w:tblW w:w="11482" w:type="dxa"/>
        <w:tblInd w:w="-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10"/>
        <w:gridCol w:w="992"/>
        <w:gridCol w:w="12"/>
        <w:gridCol w:w="1406"/>
        <w:gridCol w:w="142"/>
        <w:gridCol w:w="1559"/>
        <w:gridCol w:w="567"/>
        <w:gridCol w:w="567"/>
        <w:gridCol w:w="1144"/>
        <w:gridCol w:w="1407"/>
        <w:gridCol w:w="709"/>
        <w:gridCol w:w="567"/>
      </w:tblGrid>
      <w:tr w:rsidR="00766ABD" w:rsidRPr="00766ABD" w14:paraId="02502822" w14:textId="77777777" w:rsidTr="005156A1">
        <w:trPr>
          <w:trHeight w:val="147"/>
        </w:trPr>
        <w:tc>
          <w:tcPr>
            <w:tcW w:w="2410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EED81" w14:textId="77777777" w:rsidR="00802CBF" w:rsidRPr="00766ABD" w:rsidRDefault="00802CBF" w:rsidP="00802CBF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5245" w:type="dxa"/>
            <w:gridSpan w:val="7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002E4F" w14:textId="4722A371" w:rsidR="00802CBF" w:rsidRPr="00766ABD" w:rsidRDefault="00802CBF" w:rsidP="00802CBF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Raw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popultaion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25629" w14:textId="2B0FE486" w:rsidR="00802CBF" w:rsidRPr="00766ABD" w:rsidRDefault="00802CBF" w:rsidP="00802CBF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popultaion</w:t>
            </w:r>
            <w:proofErr w:type="spellEnd"/>
          </w:p>
        </w:tc>
      </w:tr>
      <w:tr w:rsidR="00766ABD" w:rsidRPr="00766ABD" w14:paraId="7F7B736C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73CF33" w14:textId="77777777" w:rsidR="00DD7978" w:rsidRPr="00766ABD" w:rsidRDefault="00DD7978" w:rsidP="00887B13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E0C346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All patients </w:t>
            </w:r>
          </w:p>
          <w:p w14:paraId="73B035E9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=155</w:t>
            </w:r>
          </w:p>
        </w:tc>
        <w:tc>
          <w:tcPr>
            <w:tcW w:w="156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11118C" w14:textId="602DF9AE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Non-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sp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.</w:t>
            </w:r>
          </w:p>
          <w:p w14:paraId="0BDB02E7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=60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0AFFA1" w14:textId="3EFE962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. </w:t>
            </w:r>
          </w:p>
          <w:p w14:paraId="7CFDA7AA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=95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61F6B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C00CAF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SMD</w:t>
            </w:r>
          </w:p>
        </w:tc>
        <w:tc>
          <w:tcPr>
            <w:tcW w:w="114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B373FC" w14:textId="17980B84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Non-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.</w:t>
            </w:r>
          </w:p>
          <w:p w14:paraId="6E755F4A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=59.4</w:t>
            </w:r>
          </w:p>
        </w:tc>
        <w:tc>
          <w:tcPr>
            <w:tcW w:w="140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D5846F" w14:textId="47CB6AA5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sp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.</w:t>
            </w:r>
          </w:p>
          <w:p w14:paraId="45465530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=95.3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3EFB7D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56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42B737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SMD</w:t>
            </w:r>
          </w:p>
        </w:tc>
      </w:tr>
      <w:tr w:rsidR="00766ABD" w:rsidRPr="00766ABD" w14:paraId="464A763E" w14:textId="77777777" w:rsidTr="005156A1">
        <w:trPr>
          <w:trHeight w:val="147"/>
        </w:trPr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07EA26" w14:textId="77777777" w:rsidR="00DD7978" w:rsidRPr="00766ABD" w:rsidRDefault="00DD7978" w:rsidP="00887B13">
            <w:pPr>
              <w:spacing w:line="240" w:lineRule="auto"/>
              <w:ind w:right="186"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Baseline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features</w:t>
            </w:r>
            <w:proofErr w:type="spellEnd"/>
          </w:p>
        </w:tc>
        <w:tc>
          <w:tcPr>
            <w:tcW w:w="1004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0AE8DA5" w14:textId="77777777" w:rsidR="00DD7978" w:rsidRPr="00766ABD" w:rsidRDefault="00DD7978" w:rsidP="00887B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7CC49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F946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3DE7D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F3556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2042C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ADED5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77B6F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2113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D0FE8EB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A70283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Age (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183B3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75]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A3E4A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69 [61, 75]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88FE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75]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5363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FE60C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D4A3D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[62, 75]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9E434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 [63, 74]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086C7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9D0D3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0.001</w:t>
            </w:r>
          </w:p>
        </w:tc>
      </w:tr>
      <w:tr w:rsidR="00766ABD" w:rsidRPr="00766ABD" w14:paraId="28A7B1C3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674A3A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Obesity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(BMI&gt;30)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97582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 (29.0)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1DBC2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 (28.3)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C7811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(29.5)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B09BF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5CEEB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0.011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3E7FA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17.6 (29.7)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B3103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28.0 (29.3)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81E7D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A734F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0.003</w:t>
            </w:r>
          </w:p>
        </w:tc>
      </w:tr>
      <w:tr w:rsidR="00766ABD" w:rsidRPr="00766ABD" w14:paraId="5AF36A6E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5B4B00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590B9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12 (7.7)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1DF8A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(6.7)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D9921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(8.4)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C71BC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8198C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CFE5C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5.8 (9.6)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B0214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7.5 (7.9)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9438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A1A99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0.006</w:t>
            </w:r>
          </w:p>
        </w:tc>
      </w:tr>
      <w:tr w:rsidR="00766ABD" w:rsidRPr="00766ABD" w14:paraId="08022376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46EBBB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CE42B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30 (19.4)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E35CC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 (13.3)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69F08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22 (23.2)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3DC03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3CEF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0.098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8343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16.7 (27.5)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683BA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18.4 (19.5)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58AC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969B99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0.079</w:t>
            </w:r>
          </w:p>
        </w:tc>
      </w:tr>
      <w:tr w:rsidR="00766ABD" w:rsidRPr="00766ABD" w14:paraId="02CDFE2F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172987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Setting post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operative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IAI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0FAB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77 (49.7)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BEC35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24 (40.0)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59263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(55.8)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1AFF1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B9E92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2736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28.7 (48.3)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82286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46.9 (49.1)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541C0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C33B7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766ABD" w:rsidRPr="00766ABD" w14:paraId="1B1AC9D7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9D076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Diffuse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31A1F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111 (71.6)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20076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 (73.3)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C9DA5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67 (70.5)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AB54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98D43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12D62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43.2 (72.6)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AEF75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68.6 (72.0)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5324D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B8FEF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0.007</w:t>
            </w:r>
          </w:p>
        </w:tc>
      </w:tr>
      <w:tr w:rsidR="00766ABD" w:rsidRPr="00766ABD" w14:paraId="706899DB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DEAE2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Septic shock at ICU admission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8DFA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74 (47.7)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5D8035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 (43.3)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0446D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48 (50.5)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1E8F1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0.479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63DE7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5A39C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27.4 (46.1)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68144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44.9 (47.1)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F11F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C0AAE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0.010</w:t>
            </w:r>
          </w:p>
        </w:tc>
      </w:tr>
      <w:tr w:rsidR="00766ABD" w:rsidRPr="00766ABD" w14:paraId="1DFDBDB2" w14:textId="77777777" w:rsidTr="005156A1">
        <w:trPr>
          <w:trHeight w:val="147"/>
        </w:trPr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36D34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SAPS II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E14D7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[39, 63]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65A58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[36, 64]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8BD0A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51 [41, 63]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D19C9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7156F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21790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 [36, 65]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2DBA3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50 [40, 63]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4DDB2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DD89D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0.009</w:t>
            </w:r>
          </w:p>
        </w:tc>
      </w:tr>
    </w:tbl>
    <w:p w14:paraId="2A631F2C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Data are presented as median (IQR: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interquartiles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), n (%).</w:t>
      </w:r>
    </w:p>
    <w:p w14:paraId="37AF95BB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Abbreviations: BMI: Body mass index, ICU: Intensive care Unit</w:t>
      </w:r>
    </w:p>
    <w:p w14:paraId="660FE9FE" w14:textId="77777777" w:rsidR="00DD7978" w:rsidRPr="00766ABD" w:rsidRDefault="00DD7978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B90A4EC" w14:textId="77777777" w:rsidR="00DD7978" w:rsidRPr="00766ABD" w:rsidRDefault="00DD7978" w:rsidP="00DD7978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0669B635" w14:textId="77777777" w:rsidR="005156A1" w:rsidRPr="00766ABD" w:rsidRDefault="005156A1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br w:type="page"/>
      </w:r>
    </w:p>
    <w:p w14:paraId="47139793" w14:textId="1D37F2C8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6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Clinical course of </w:t>
      </w:r>
      <w:r w:rsidRPr="00766ABD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Enterococcus </w:t>
      </w:r>
      <w:r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s</w:t>
      </w:r>
      <w:r w:rsidR="005156A1"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</w:t>
      </w:r>
      <w:r w:rsidRPr="00766AB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p.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intra-abdominal infection patients according to antimicrobial treatment (n=155)</w:t>
      </w:r>
    </w:p>
    <w:tbl>
      <w:tblPr>
        <w:tblW w:w="11070" w:type="dxa"/>
        <w:tblInd w:w="-1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990"/>
        <w:gridCol w:w="1500"/>
        <w:gridCol w:w="1434"/>
        <w:gridCol w:w="708"/>
        <w:gridCol w:w="1560"/>
        <w:gridCol w:w="1417"/>
        <w:gridCol w:w="746"/>
      </w:tblGrid>
      <w:tr w:rsidR="00766ABD" w:rsidRPr="00766ABD" w14:paraId="58DE65A8" w14:textId="77777777" w:rsidTr="005156A1">
        <w:trPr>
          <w:trHeight w:val="147"/>
        </w:trPr>
        <w:tc>
          <w:tcPr>
            <w:tcW w:w="2715" w:type="dxa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208EE" w14:textId="77777777" w:rsidR="00802CBF" w:rsidRPr="00766ABD" w:rsidRDefault="00802CBF" w:rsidP="00802CBF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4632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EB1C4" w14:textId="66A83F93" w:rsidR="00802CBF" w:rsidRPr="00766ABD" w:rsidRDefault="00802CBF" w:rsidP="00802CBF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Raw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popultaion</w:t>
            </w:r>
            <w:proofErr w:type="spellEnd"/>
          </w:p>
        </w:tc>
        <w:tc>
          <w:tcPr>
            <w:tcW w:w="372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930B4" w14:textId="5F9BC5D0" w:rsidR="00802CBF" w:rsidRPr="00766ABD" w:rsidRDefault="00802CBF" w:rsidP="00802CBF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Weighted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popultaion</w:t>
            </w:r>
            <w:proofErr w:type="spellEnd"/>
          </w:p>
        </w:tc>
      </w:tr>
      <w:tr w:rsidR="00766ABD" w:rsidRPr="00766ABD" w14:paraId="43524078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AAB1D3" w14:textId="77777777" w:rsidR="00DD7978" w:rsidRPr="00766ABD" w:rsidRDefault="00DD7978" w:rsidP="00887B13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74DA2D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All patients </w:t>
            </w:r>
          </w:p>
          <w:p w14:paraId="6DE2A0C0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=155</w:t>
            </w:r>
          </w:p>
        </w:tc>
        <w:tc>
          <w:tcPr>
            <w:tcW w:w="150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3DCCA1" w14:textId="72EBF2D9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Non-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.</w:t>
            </w:r>
          </w:p>
          <w:p w14:paraId="1FDFFF1A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=60</w:t>
            </w:r>
          </w:p>
        </w:tc>
        <w:tc>
          <w:tcPr>
            <w:tcW w:w="14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4A4E47" w14:textId="60D06D16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. </w:t>
            </w:r>
          </w:p>
          <w:p w14:paraId="10A9DEB9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=95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D22C75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068C3" w14:textId="36F5C161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Non-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.</w:t>
            </w:r>
          </w:p>
          <w:p w14:paraId="33BFB5AA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=59.4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A916C5" w14:textId="0D087EA8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Treated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s</w:t>
            </w:r>
            <w:r w:rsidR="005156A1"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spellEnd"/>
          </w:p>
          <w:p w14:paraId="5DDB5F80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=95.3</w:t>
            </w:r>
          </w:p>
        </w:tc>
        <w:tc>
          <w:tcPr>
            <w:tcW w:w="74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EBACD5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766ABD" w:rsidRPr="00766ABD" w14:paraId="2CA40EAB" w14:textId="77777777" w:rsidTr="005156A1">
        <w:trPr>
          <w:trHeight w:val="260"/>
        </w:trPr>
        <w:tc>
          <w:tcPr>
            <w:tcW w:w="37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580144F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Source control achievement at day 7</w:t>
            </w: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97F6E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E91FA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70ABB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78D8C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21652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330DC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23DC938C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37044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Successful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86B8B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82 (53.2)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6A3B4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29 (48.3)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70B5A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53 (56.4)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F4F37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0.418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2C565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27.4 (46.1)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8760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54.6 (57.8)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40BF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0.166</w:t>
            </w:r>
          </w:p>
        </w:tc>
      </w:tr>
      <w:tr w:rsidR="00766ABD" w:rsidRPr="00766ABD" w14:paraId="33E238EB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522E5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persistent inflammation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E89E8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78 (57.8)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15A99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 (63.3)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188AF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 (54.7)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9899B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0.428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D2BB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31.2 (63.5)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91D99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46.6 (53.7)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55BA8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0.283</w:t>
            </w:r>
          </w:p>
        </w:tc>
      </w:tr>
      <w:tr w:rsidR="00766ABD" w:rsidRPr="00766ABD" w14:paraId="25FF9B7A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E61B9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radiological intervention required≤7 days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79B3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(4.2)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3AA93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(3.8)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A256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 (4.4)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F8CC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D8E15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2.3 (4.4)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4A1F1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3.4 (3.8)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6EC9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0.855</w:t>
            </w:r>
          </w:p>
        </w:tc>
      </w:tr>
      <w:tr w:rsidR="00766ABD" w:rsidRPr="00766ABD" w14:paraId="2B290505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FC4E64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surgical intervention required≤7 days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583F9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42 (29.4)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BBDC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 (26.4)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FD1B5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(31.1)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0DD4F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AF8F6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14.3 (27.1)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1C1D9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27.8 (30.6)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7B07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0.664</w:t>
            </w:r>
          </w:p>
        </w:tc>
      </w:tr>
      <w:tr w:rsidR="00766ABD" w:rsidRPr="00766ABD" w14:paraId="26801F6E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2511A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Duration of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antibiotic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treatment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white"/>
                <w:vertAlign w:val="superscript"/>
              </w:rPr>
              <w:t>b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DE4CC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[6, 10]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5461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[5, 10]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CDBBB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[6, 10]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A8190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4F39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[5, 10]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91BDB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 [6, 10]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8423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0.630</w:t>
            </w:r>
          </w:p>
        </w:tc>
      </w:tr>
      <w:tr w:rsidR="00766ABD" w:rsidRPr="00766ABD" w14:paraId="5EB5D243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427955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Mechanical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ventilation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35787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117 (75.5)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5B24C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 (73.3)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9DCA7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73 (76.8)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6C321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CA321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45.2 (76.1)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AF0436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72.0 (75.6)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56458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0.939</w:t>
            </w:r>
          </w:p>
        </w:tc>
      </w:tr>
      <w:tr w:rsidR="00766ABD" w:rsidRPr="00766ABD" w14:paraId="70E6A6DF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50311B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Mechanical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ventilation duration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78875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 [1, 10]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ECE6B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[1, 6]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5C58C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 [2, 11]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C73A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0.025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2AF9D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 [1, 6]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BEC19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4.64 [1, 11]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15583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0.042</w:t>
            </w:r>
          </w:p>
        </w:tc>
      </w:tr>
      <w:tr w:rsidR="00766ABD" w:rsidRPr="00766ABD" w14:paraId="7BB58F5C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9CB850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Acute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kidney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injury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57C64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118 (76.1)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5E7D3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 (78.3)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F7792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71 (74.7)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EDD6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0.750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AF856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47.7 (80.3)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9E0FA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70.4 (73.8)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CBFCF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0.356</w:t>
            </w:r>
          </w:p>
        </w:tc>
      </w:tr>
      <w:tr w:rsidR="00766ABD" w:rsidRPr="00766ABD" w14:paraId="6C55D220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49BC9F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Hospital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D617D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 [14, 47]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5EA67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 [10, 42]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24347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28 [16, 48]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E67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D23CB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21 [10, 42]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6F8E2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27 [16, 49]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D099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0.088</w:t>
            </w:r>
          </w:p>
        </w:tc>
      </w:tr>
      <w:tr w:rsidR="00766ABD" w:rsidRPr="00766ABD" w14:paraId="2118431D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6B018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ICU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stay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263AB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9 [4, 18]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A81BF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[3, 15]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4561C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[5, 19]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C56FD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0.078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60E69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6 [3, 15]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7A49D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10 [4, 19]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700FB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0.108</w:t>
            </w:r>
          </w:p>
        </w:tc>
      </w:tr>
      <w:tr w:rsidR="00766ABD" w:rsidRPr="00766ABD" w14:paraId="6B6E2B97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AD382C8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Addition intervention required within 28 days after IAI onset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4D04E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54 (34.8)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2E2D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 (26.7)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658A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38 (40.0)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030D9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2DA31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16.5 (27.8)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D7650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37.5 (39.3)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BA10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0.155</w:t>
            </w:r>
          </w:p>
        </w:tc>
      </w:tr>
      <w:tr w:rsidR="00766ABD" w:rsidRPr="00766ABD" w14:paraId="063EC28C" w14:textId="77777777" w:rsidTr="005156A1">
        <w:trPr>
          <w:trHeight w:val="147"/>
        </w:trPr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B1EB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Death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in ICU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262AD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44 (28.4)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459A1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 (30.0)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367D5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26 (27.4)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725D6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0.864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76DFA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18.4 (31.0)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6E3D2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25.3 (26.5)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2D631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0.558</w:t>
            </w:r>
          </w:p>
        </w:tc>
      </w:tr>
    </w:tbl>
    <w:p w14:paraId="30BA24E4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Data are presented as median (IQR: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interquartiles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), n (%).</w:t>
      </w:r>
    </w:p>
    <w:p w14:paraId="702602DC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Abbreviations: IAI: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Intra abdominal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 xml:space="preserve"> infection; ICU: Intensive care Unit</w:t>
      </w:r>
    </w:p>
    <w:p w14:paraId="7D48AF6C" w14:textId="77777777" w:rsidR="00DD7978" w:rsidRPr="00766ABD" w:rsidRDefault="00DD7978" w:rsidP="00DD7978">
      <w:pPr>
        <w:rPr>
          <w:rFonts w:ascii="Times New Roman" w:hAnsi="Times New Roman" w:cs="Times New Roman"/>
          <w:color w:val="000000" w:themeColor="text1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Missing </w:t>
      </w:r>
      <w:proofErr w:type="gram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>values :</w:t>
      </w:r>
      <w:proofErr w:type="gram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a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 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a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>n=2</w:t>
      </w:r>
    </w:p>
    <w:p w14:paraId="636603E1" w14:textId="207FB0AD" w:rsidR="00DD7978" w:rsidRPr="00766ABD" w:rsidRDefault="00DD7978" w:rsidP="005156A1">
      <w:pPr>
        <w:rPr>
          <w:rFonts w:ascii="Times New Roman" w:hAnsi="Times New Roman" w:cs="Times New Roman"/>
          <w:color w:val="000000" w:themeColor="text1"/>
          <w:lang w:val="en-US"/>
        </w:rPr>
      </w:pPr>
      <w:r w:rsidRPr="00766ABD">
        <w:rPr>
          <w:rFonts w:ascii="Times New Roman" w:hAnsi="Times New Roman" w:cs="Times New Roman"/>
          <w:color w:val="000000" w:themeColor="text1"/>
          <w:lang w:val="en-US"/>
        </w:rPr>
        <w:br w:type="page"/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lastRenderedPageBreak/>
        <w:t xml:space="preserve">Supplementary Table </w:t>
      </w:r>
      <w:r w:rsidR="00BB0077"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>7</w:t>
      </w:r>
      <w:r w:rsidRPr="00766AB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Baseline characteristics and clinical course of patients with post-operative peritonitis according to </w:t>
      </w:r>
      <w:r w:rsidRPr="00766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Enterococcus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5156A1"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p.</w:t>
      </w:r>
      <w:r w:rsidRPr="00766AB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r w:rsidRPr="00766AB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isolation (n=144)</w:t>
      </w:r>
    </w:p>
    <w:tbl>
      <w:tblPr>
        <w:tblW w:w="10845" w:type="dxa"/>
        <w:tblInd w:w="-1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50"/>
        <w:gridCol w:w="1605"/>
        <w:gridCol w:w="1830"/>
        <w:gridCol w:w="1905"/>
        <w:gridCol w:w="855"/>
      </w:tblGrid>
      <w:tr w:rsidR="00766ABD" w:rsidRPr="00766ABD" w14:paraId="398011ED" w14:textId="77777777" w:rsidTr="00887B13">
        <w:trPr>
          <w:trHeight w:val="147"/>
        </w:trPr>
        <w:tc>
          <w:tcPr>
            <w:tcW w:w="465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AFB8AF" w14:textId="77777777" w:rsidR="00DD7978" w:rsidRPr="00766ABD" w:rsidRDefault="00DD7978" w:rsidP="00887B13">
            <w:pPr>
              <w:keepLines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4D0BA1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All patients </w:t>
            </w:r>
          </w:p>
          <w:p w14:paraId="49C41B92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=144</w:t>
            </w:r>
          </w:p>
        </w:tc>
        <w:tc>
          <w:tcPr>
            <w:tcW w:w="183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628217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No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IAI</w:t>
            </w:r>
          </w:p>
          <w:p w14:paraId="75255BDB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=64</w:t>
            </w:r>
          </w:p>
        </w:tc>
        <w:tc>
          <w:tcPr>
            <w:tcW w:w="190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41E6E8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Enterococcus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IAI</w:t>
            </w:r>
          </w:p>
          <w:p w14:paraId="3C441FFC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n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=80</w:t>
            </w:r>
          </w:p>
        </w:tc>
        <w:tc>
          <w:tcPr>
            <w:tcW w:w="85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8BC7E3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p</w:t>
            </w:r>
            <w:proofErr w:type="gramEnd"/>
            <w:r w:rsidRPr="00766ABD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766ABD" w:rsidRPr="00766ABD" w14:paraId="265C2ED3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3C8F5D" w14:textId="77777777" w:rsidR="00DD7978" w:rsidRPr="00766ABD" w:rsidRDefault="00DD7978" w:rsidP="00887B13">
            <w:pPr>
              <w:spacing w:line="240" w:lineRule="auto"/>
              <w:ind w:right="186"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Baseline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features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0B54833C" w14:textId="77777777" w:rsidR="00DD7978" w:rsidRPr="00766ABD" w:rsidRDefault="00DD7978" w:rsidP="00887B1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3B3AD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F4DF9C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732B9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0607D63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7D2EDE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Age (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years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27BC8C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 [63, 76]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D3254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 [61, 77]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49251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 [64, 75]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202A6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0.848</w:t>
            </w:r>
          </w:p>
        </w:tc>
      </w:tr>
      <w:tr w:rsidR="00766ABD" w:rsidRPr="00766ABD" w14:paraId="6D0CBF75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0B36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Male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sex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DF203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102 (70.8)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E438B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 (65.6)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FE68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 (75.0)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1B5EB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0.296</w:t>
            </w:r>
          </w:p>
        </w:tc>
      </w:tr>
      <w:tr w:rsidR="00766ABD" w:rsidRPr="00766ABD" w14:paraId="33606F4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19E1D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Comorbidities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F8E193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5AF2854A" w14:textId="77777777" w:rsidR="00DD7978" w:rsidRPr="00766ABD" w:rsidRDefault="00DD7978" w:rsidP="00887B1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4F04D43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1D0D3F7" w14:textId="77777777" w:rsidR="00DD7978" w:rsidRPr="00766ABD" w:rsidRDefault="00DD7978" w:rsidP="00887B13">
            <w:pPr>
              <w:keepLines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48CB6EA3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A4B7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Obesity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(BMI&gt;30)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B4CF48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(27.8)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4EE8D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 (23.4)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485B1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(31.2)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DBAEB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0.394</w:t>
            </w:r>
          </w:p>
        </w:tc>
      </w:tr>
      <w:tr w:rsidR="00766ABD" w:rsidRPr="00766ABD" w14:paraId="73E8F36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04539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Malnutrition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4C65A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 (49.3)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E4E8F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 (56.2)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C9832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 (43.8)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B83C2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0.186</w:t>
            </w:r>
          </w:p>
        </w:tc>
      </w:tr>
      <w:tr w:rsidR="00766ABD" w:rsidRPr="00766ABD" w14:paraId="5D97FFD8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CF39BF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Cirrhosis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E7213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(9.7)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F10F3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(7.8)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E2B17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(11.2)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BDEF7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0.683</w:t>
            </w:r>
          </w:p>
        </w:tc>
      </w:tr>
      <w:tr w:rsidR="00766ABD" w:rsidRPr="00766ABD" w14:paraId="09E2AF6E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3EDEFB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FD110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 (20.8)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3558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(18.8)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75961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 (22.5)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0B5C5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0.731</w:t>
            </w:r>
          </w:p>
        </w:tc>
      </w:tr>
      <w:tr w:rsidR="00766ABD" w:rsidRPr="00766ABD" w14:paraId="72CF5A2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0D46B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Chronic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renal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91F55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(4.2)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7D2C9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 (3.1)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23B88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6AE49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0.889</w:t>
            </w:r>
          </w:p>
        </w:tc>
      </w:tr>
      <w:tr w:rsidR="00766ABD" w:rsidRPr="00766ABD" w14:paraId="3F974DB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C17A89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Congestive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heart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86857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(8.3)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BA890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(9.4)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26F1D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19607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0.919</w:t>
            </w:r>
          </w:p>
        </w:tc>
      </w:tr>
      <w:tr w:rsidR="00766ABD" w:rsidRPr="00766ABD" w14:paraId="005529F2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8C2E3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Any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immunosuppression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575D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 (63.9)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E171AC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 (62.5)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6B951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 (65.0)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482A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0.892</w:t>
            </w:r>
          </w:p>
        </w:tc>
      </w:tr>
      <w:tr w:rsidR="00766ABD" w:rsidRPr="00766ABD" w14:paraId="17B4B958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36E441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organ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transplantation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DF8C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(2.8)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1AE84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4E762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17F8E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0.192</w:t>
            </w:r>
          </w:p>
        </w:tc>
      </w:tr>
      <w:tr w:rsidR="00766ABD" w:rsidRPr="00766ABD" w14:paraId="4F0947E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372F60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Hematological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malignancy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F21378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(6.2)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5B7AE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(4.7)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87A3E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A690A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0.729</w:t>
            </w:r>
          </w:p>
        </w:tc>
      </w:tr>
      <w:tr w:rsidR="00766ABD" w:rsidRPr="00766ABD" w14:paraId="1E1CCECE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8BAA5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Solid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tumor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BD0F3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 (52.1)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E024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(50.0)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A95DE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 (53.8)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3CB5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0.780</w:t>
            </w:r>
          </w:p>
        </w:tc>
      </w:tr>
      <w:tr w:rsidR="00766ABD" w:rsidRPr="00766ABD" w14:paraId="3DD1E0D1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367486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Immune-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mediated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inflammatory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2121A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 (7.6)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14EFD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(10.9)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42D63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(5.0)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20C92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0.309</w:t>
            </w:r>
          </w:p>
        </w:tc>
      </w:tr>
      <w:tr w:rsidR="00766ABD" w:rsidRPr="00766ABD" w14:paraId="0D44692C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AA913C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  Long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term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corticosteroids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92867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(6.2)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3C2FC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 (4.7)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01F53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(7.5)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29AFA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0.729</w:t>
            </w:r>
          </w:p>
        </w:tc>
      </w:tr>
      <w:tr w:rsidR="00766ABD" w:rsidRPr="00766ABD" w14:paraId="56B65AA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8365C0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Antibiotherapy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within the last 3 months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FE3230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 (52.1)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C3D12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(50.0)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BD0E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43 (53.8)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A4B4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0.780</w:t>
            </w:r>
          </w:p>
        </w:tc>
      </w:tr>
      <w:tr w:rsidR="00766ABD" w:rsidRPr="00766ABD" w14:paraId="5713610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F8DAF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Features of intra-abdominal infection</w:t>
            </w:r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B3915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2B9B18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DD165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4ADB55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3C80FC26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7E9593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Source of peritonitis: Upper GI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tract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a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lang w:val="en-US"/>
              </w:rPr>
              <w:t xml:space="preserve"> 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3CF32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 (32.3)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4A103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 (29.1)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5BF18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(34.7)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4DBE0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0.630</w:t>
            </w:r>
          </w:p>
        </w:tc>
      </w:tr>
      <w:tr w:rsidR="00766ABD" w:rsidRPr="00766ABD" w14:paraId="288F97E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60836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Diffuse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peritonitis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</w:rPr>
              <w:t xml:space="preserve"> 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</w:rPr>
              <w:t>b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E85C14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 (67.2)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53B8F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(64.9)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2EB102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(68.9)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D6914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0.767</w:t>
            </w:r>
          </w:p>
        </w:tc>
      </w:tr>
      <w:tr w:rsidR="00766ABD" w:rsidRPr="00766ABD" w14:paraId="21FF23A4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C417BF" w14:textId="6A34A758" w:rsidR="00DD7978" w:rsidRPr="00766ABD" w:rsidRDefault="00766ABD" w:rsidP="00887B13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 xml:space="preserve">Initial </w:t>
            </w:r>
            <w:r w:rsidR="00802CBF" w:rsidRPr="00766AB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  <w:t>severity and management characteristics</w:t>
            </w:r>
          </w:p>
        </w:tc>
        <w:tc>
          <w:tcPr>
            <w:tcW w:w="1605" w:type="dxa"/>
            <w:tcBorders>
              <w:top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CFBA27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442533B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623F0E7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281AAA2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0EF7667E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7134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Time from hospital admission and peritonitis (days)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7AAC2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[3, 12]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2B6AE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[3, 12]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3B1CB4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[3, 12]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F6F8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0.566</w:t>
            </w:r>
          </w:p>
        </w:tc>
      </w:tr>
      <w:tr w:rsidR="00766ABD" w:rsidRPr="00766ABD" w14:paraId="64899D11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23A366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Sepsis at ICU admission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405FA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 (30.6)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A2CDE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(29.7)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C20C4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 (31.2)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D5D04B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0.984</w:t>
            </w:r>
          </w:p>
        </w:tc>
      </w:tr>
      <w:tr w:rsidR="00766ABD" w:rsidRPr="00766ABD" w14:paraId="7FC64E3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5B79CF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 Septic shock at ICU admission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5CAB8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 (44.4)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C3B4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 (48.4)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EAA3E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 (41.2)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9DB21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0.488</w:t>
            </w:r>
          </w:p>
        </w:tc>
      </w:tr>
      <w:tr w:rsidR="00766ABD" w:rsidRPr="00766ABD" w14:paraId="3455D030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B435E0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SAPS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II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</w:rPr>
              <w:t>c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D83C9BD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 [39, 63]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DF18C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 [37, 59]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0C637D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 [40, 67]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596A7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0.178</w:t>
            </w:r>
          </w:p>
        </w:tc>
      </w:tr>
      <w:tr w:rsidR="00766ABD" w:rsidRPr="00766ABD" w14:paraId="43C5E7F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20A3E4" w14:textId="77777777" w:rsidR="00DD7978" w:rsidRPr="00766ABD" w:rsidRDefault="00DD7978" w:rsidP="00887B13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Timing of source control intervention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E3C559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C740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ECC34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0D641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0.665</w:t>
            </w:r>
          </w:p>
        </w:tc>
      </w:tr>
      <w:tr w:rsidR="00766ABD" w:rsidRPr="00766ABD" w14:paraId="05E9611A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6133F2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‘Emergency’ (&lt;2H)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E12816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(18.7)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FA8ED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(17.3)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46290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 (19.7)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A05BA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79AD5F7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EDBD7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‘Urgent’ (2-6H)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84A63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 (41.5)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E86C8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 (46.2)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D98893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 (38.0)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D55E9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16AED719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0F6289" w14:textId="77777777" w:rsidR="00DD7978" w:rsidRPr="00766ABD" w:rsidRDefault="00DD7978" w:rsidP="00887B13">
            <w:pPr>
              <w:spacing w:line="240" w:lineRule="auto"/>
              <w:ind w:firstLine="135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‘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Delayed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‘ (&gt;6H)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43FAA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 (39.8)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3030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(36.5)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AC7E5D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 (42.3)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9D2F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3CE05F9E" w14:textId="77777777" w:rsidTr="00887B13">
        <w:trPr>
          <w:trHeight w:val="193"/>
        </w:trPr>
        <w:tc>
          <w:tcPr>
            <w:tcW w:w="4650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7EA89B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Clinical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course and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</w:rPr>
              <w:t>outcomes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729F0" w14:textId="77777777" w:rsidR="00DD7978" w:rsidRPr="00766ABD" w:rsidRDefault="00DD7978" w:rsidP="00887B1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DB097A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AB7D098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</w:tcPr>
          <w:p w14:paraId="38CA1DA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66ABD" w:rsidRPr="00766ABD" w14:paraId="654DE18D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C102F9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 xml:space="preserve">Source control achievement at day 7 </w:t>
            </w: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highlight w:val="white"/>
                <w:vertAlign w:val="superscript"/>
                <w:lang w:val="en-US"/>
              </w:rPr>
              <w:t>d</w:t>
            </w:r>
          </w:p>
        </w:tc>
        <w:tc>
          <w:tcPr>
            <w:tcW w:w="1605" w:type="dxa"/>
            <w:tcBorders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9BC46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9806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4EB31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3A9AB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</w:p>
        </w:tc>
      </w:tr>
      <w:tr w:rsidR="00766ABD" w:rsidRPr="00766ABD" w14:paraId="6A88AF7C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D2C938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Successful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7E51D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 (47.6)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179A7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 (54.7)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8DF24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 (41.8)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94F50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0.171</w:t>
            </w:r>
          </w:p>
        </w:tc>
      </w:tr>
      <w:tr w:rsidR="00766ABD" w:rsidRPr="00766ABD" w14:paraId="72A34D97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C10CC1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Failure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persistent inflammation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130062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 (59.7)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02994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 (49.1)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BBE0A7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 (67.6)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A32A8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0.058</w:t>
            </w:r>
          </w:p>
        </w:tc>
      </w:tr>
      <w:tr w:rsidR="00766ABD" w:rsidRPr="00766ABD" w14:paraId="4249101B" w14:textId="77777777" w:rsidTr="00887B13">
        <w:trPr>
          <w:trHeight w:val="147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47DCE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radiological intervention required≤7 days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BB540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 (7.7)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9364B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(7.0)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A8D1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(8.2)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53FE2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  <w:tr w:rsidR="00766ABD" w:rsidRPr="00766ABD" w14:paraId="27B8C266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FBA6AA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  <w:t>Failure, additional surgical intervention required≤7 days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58CD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 (28.5)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690015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(15.8)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34CF4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 (38.4)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501236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0.008</w:t>
            </w:r>
          </w:p>
        </w:tc>
      </w:tr>
      <w:tr w:rsidR="00766ABD" w:rsidRPr="00766ABD" w14:paraId="6C95E8C7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068690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Hospital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stay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65356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 [18, 48]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BE8A43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 [17, 44]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4CAD7B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 [20, 49]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C2B490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0.499</w:t>
            </w:r>
          </w:p>
        </w:tc>
      </w:tr>
      <w:tr w:rsidR="00766ABD" w:rsidRPr="00766ABD" w14:paraId="44F906FA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100CDC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ICU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length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stay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A236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 [5, 19]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BDB55B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 [3, 16]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E35D1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[6, 20]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763C6E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0.014</w:t>
            </w:r>
          </w:p>
        </w:tc>
      </w:tr>
      <w:tr w:rsidR="00766ABD" w:rsidRPr="00766ABD" w14:paraId="7CA701BF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8D7572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Gungsuh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Addition intervention required within 28 days after IAI onset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DF5AF9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 (31.9)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B1E404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 (18.8)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F85341C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 (42.5)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2CFB06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</w:t>
            </w:r>
          </w:p>
        </w:tc>
      </w:tr>
      <w:tr w:rsidR="00766ABD" w:rsidRPr="00766ABD" w14:paraId="253830A0" w14:textId="77777777" w:rsidTr="00887B13">
        <w:trPr>
          <w:trHeight w:val="193"/>
        </w:trPr>
        <w:tc>
          <w:tcPr>
            <w:tcW w:w="4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FB043C" w14:textId="77777777" w:rsidR="00DD7978" w:rsidRPr="00766ABD" w:rsidRDefault="00DD7978" w:rsidP="00887B13">
            <w:pPr>
              <w:spacing w:line="240" w:lineRule="auto"/>
              <w:ind w:right="18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Death</w:t>
            </w:r>
            <w:proofErr w:type="spellEnd"/>
            <w:r w:rsidRPr="00766AB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in ICU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1DE316A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 (29.2)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41A6B27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 (29.7)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8D811F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 (28.7)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9F66D1" w14:textId="77777777" w:rsidR="00DD7978" w:rsidRPr="00766ABD" w:rsidRDefault="00DD7978" w:rsidP="00887B13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66AB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1.000</w:t>
            </w:r>
          </w:p>
        </w:tc>
      </w:tr>
    </w:tbl>
    <w:p w14:paraId="77AE35A6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lastRenderedPageBreak/>
        <w:t xml:space="preserve">Data are presented as median (IQR: </w:t>
      </w:r>
      <w:proofErr w:type="spellStart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interquartiles</w:t>
      </w:r>
      <w:proofErr w:type="spellEnd"/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/>
        </w:rPr>
        <w:t>), n (%).</w:t>
      </w:r>
    </w:p>
    <w:p w14:paraId="714D251A" w14:textId="77777777" w:rsidR="00DD7978" w:rsidRPr="00766ABD" w:rsidRDefault="00DD7978" w:rsidP="00DD7978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</w:pP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Missing values: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a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n=14;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b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n=13;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c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n=13; 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vertAlign w:val="superscript"/>
          <w:lang w:val="en-US"/>
        </w:rPr>
        <w:t>d</w:t>
      </w:r>
      <w:r w:rsidRPr="00766ABD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white"/>
          <w:lang w:val="en-US"/>
        </w:rPr>
        <w:t xml:space="preserve"> n=1</w:t>
      </w:r>
    </w:p>
    <w:p w14:paraId="379543C4" w14:textId="77777777" w:rsidR="00DD7978" w:rsidRPr="00766ABD" w:rsidRDefault="00DD7978" w:rsidP="00DD7978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D9BD231" w14:textId="77777777" w:rsidR="00DD7978" w:rsidRPr="00766ABD" w:rsidRDefault="00DD7978">
      <w:pPr>
        <w:rPr>
          <w:color w:val="000000" w:themeColor="text1"/>
          <w:lang w:val="en-US"/>
        </w:rPr>
      </w:pPr>
    </w:p>
    <w:sectPr w:rsidR="00DD7978" w:rsidRPr="00766AB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321BE"/>
    <w:multiLevelType w:val="multilevel"/>
    <w:tmpl w:val="5E28B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78"/>
    <w:rsid w:val="000D4746"/>
    <w:rsid w:val="00437D01"/>
    <w:rsid w:val="0051102A"/>
    <w:rsid w:val="005156A1"/>
    <w:rsid w:val="005E30B4"/>
    <w:rsid w:val="00766ABD"/>
    <w:rsid w:val="00802CBF"/>
    <w:rsid w:val="00951F6A"/>
    <w:rsid w:val="00BB0077"/>
    <w:rsid w:val="00D24E80"/>
    <w:rsid w:val="00D8088E"/>
    <w:rsid w:val="00DD7978"/>
    <w:rsid w:val="00E721FA"/>
    <w:rsid w:val="00F0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FB6C"/>
  <w15:chartTrackingRefBased/>
  <w15:docId w15:val="{8E8BFE67-2AAE-5D4C-8498-18997901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978"/>
    <w:pPr>
      <w:spacing w:line="276" w:lineRule="auto"/>
    </w:pPr>
    <w:rPr>
      <w:rFonts w:ascii="Arial" w:eastAsia="Arial" w:hAnsi="Arial" w:cs="Arial"/>
      <w:sz w:val="22"/>
      <w:szCs w:val="22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DD79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D79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D79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79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7978"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7978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7978"/>
    <w:rPr>
      <w:rFonts w:ascii="Arial" w:eastAsia="Arial" w:hAnsi="Arial" w:cs="Arial"/>
      <w:sz w:val="40"/>
      <w:szCs w:val="40"/>
      <w:lang w:val="fr"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DD7978"/>
    <w:rPr>
      <w:rFonts w:ascii="Arial" w:eastAsia="Arial" w:hAnsi="Arial" w:cs="Arial"/>
      <w:sz w:val="32"/>
      <w:szCs w:val="32"/>
      <w:lang w:val="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DD7978"/>
    <w:rPr>
      <w:rFonts w:ascii="Arial" w:eastAsia="Arial" w:hAnsi="Arial" w:cs="Arial"/>
      <w:color w:val="434343"/>
      <w:sz w:val="28"/>
      <w:szCs w:val="28"/>
      <w:lang w:val="fr"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DD7978"/>
    <w:rPr>
      <w:rFonts w:ascii="Arial" w:eastAsia="Arial" w:hAnsi="Arial" w:cs="Arial"/>
      <w:color w:val="666666"/>
      <w:lang w:val="fr"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DD7978"/>
    <w:rPr>
      <w:rFonts w:ascii="Arial" w:eastAsia="Arial" w:hAnsi="Arial" w:cs="Arial"/>
      <w:color w:val="666666"/>
      <w:sz w:val="22"/>
      <w:szCs w:val="22"/>
      <w:lang w:val="fr"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DD7978"/>
    <w:rPr>
      <w:rFonts w:ascii="Arial" w:eastAsia="Arial" w:hAnsi="Arial" w:cs="Arial"/>
      <w:i/>
      <w:color w:val="666666"/>
      <w:sz w:val="22"/>
      <w:szCs w:val="22"/>
      <w:lang w:val="fr" w:eastAsia="fr-FR"/>
    </w:rPr>
  </w:style>
  <w:style w:type="table" w:customStyle="1" w:styleId="TableNormal">
    <w:name w:val="TableNormal"/>
    <w:rsid w:val="00DD7978"/>
    <w:pPr>
      <w:spacing w:line="276" w:lineRule="auto"/>
    </w:pPr>
    <w:rPr>
      <w:rFonts w:ascii="Arial" w:eastAsia="Arial" w:hAnsi="Arial" w:cs="Arial"/>
      <w:sz w:val="22"/>
      <w:szCs w:val="22"/>
      <w:lang w:val="fr" w:eastAsia="fr-F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DD7978"/>
    <w:pPr>
      <w:keepNext/>
      <w:keepLines/>
      <w:spacing w:after="60"/>
    </w:pPr>
    <w:rPr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7978"/>
    <w:rPr>
      <w:rFonts w:ascii="Arial" w:eastAsia="Arial" w:hAnsi="Arial" w:cs="Arial"/>
      <w:sz w:val="52"/>
      <w:szCs w:val="52"/>
      <w:lang w:val="fr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797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DD7978"/>
    <w:rPr>
      <w:rFonts w:ascii="Arial" w:eastAsia="Arial" w:hAnsi="Arial" w:cs="Arial"/>
      <w:color w:val="666666"/>
      <w:sz w:val="30"/>
      <w:szCs w:val="30"/>
      <w:lang w:val="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7978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978"/>
    <w:rPr>
      <w:rFonts w:ascii="Times New Roman" w:eastAsia="Arial" w:hAnsi="Times New Roman" w:cs="Times New Roman"/>
      <w:sz w:val="18"/>
      <w:szCs w:val="18"/>
      <w:lang w:val="fr" w:eastAsia="fr-FR"/>
    </w:rPr>
  </w:style>
  <w:style w:type="character" w:styleId="Accentuation">
    <w:name w:val="Emphasis"/>
    <w:basedOn w:val="Policepardfaut"/>
    <w:uiPriority w:val="20"/>
    <w:qFormat/>
    <w:rsid w:val="00DD7978"/>
    <w:rPr>
      <w:i/>
      <w:iCs/>
    </w:rPr>
  </w:style>
  <w:style w:type="paragraph" w:styleId="Bibliographie">
    <w:name w:val="Bibliography"/>
    <w:basedOn w:val="Normal"/>
    <w:next w:val="Normal"/>
    <w:uiPriority w:val="37"/>
    <w:unhideWhenUsed/>
    <w:rsid w:val="00DD7978"/>
    <w:pPr>
      <w:tabs>
        <w:tab w:val="left" w:pos="500"/>
      </w:tabs>
      <w:spacing w:after="240" w:line="240" w:lineRule="auto"/>
    </w:pPr>
  </w:style>
  <w:style w:type="paragraph" w:styleId="Rvision">
    <w:name w:val="Revision"/>
    <w:hidden/>
    <w:uiPriority w:val="99"/>
    <w:semiHidden/>
    <w:rsid w:val="00DD7978"/>
    <w:rPr>
      <w:rFonts w:ascii="Arial" w:eastAsia="Arial" w:hAnsi="Arial" w:cs="Arial"/>
      <w:sz w:val="22"/>
      <w:szCs w:val="22"/>
      <w:lang w:val="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D79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D797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D7978"/>
    <w:rPr>
      <w:rFonts w:ascii="Arial" w:eastAsia="Arial" w:hAnsi="Arial" w:cs="Arial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D79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D7978"/>
    <w:rPr>
      <w:rFonts w:ascii="Arial" w:eastAsia="Arial" w:hAnsi="Arial" w:cs="Arial"/>
      <w:b/>
      <w:bCs/>
      <w:sz w:val="20"/>
      <w:szCs w:val="20"/>
      <w:lang w:val="fr" w:eastAsia="fr-FR"/>
    </w:rPr>
  </w:style>
  <w:style w:type="character" w:styleId="Lienhypertexte">
    <w:name w:val="Hyperlink"/>
    <w:basedOn w:val="Policepardfaut"/>
    <w:uiPriority w:val="99"/>
    <w:unhideWhenUsed/>
    <w:rsid w:val="00DD797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79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D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lev">
    <w:name w:val="Strong"/>
    <w:basedOn w:val="Policepardfaut"/>
    <w:uiPriority w:val="22"/>
    <w:qFormat/>
    <w:rsid w:val="00DD7978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DD7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30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138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2146</Words>
  <Characters>11807</Characters>
  <Application>Microsoft Office Word</Application>
  <DocSecurity>0</DocSecurity>
  <Lines>98</Lines>
  <Paragraphs>27</Paragraphs>
  <ScaleCrop>false</ScaleCrop>
  <Company/>
  <LinksUpToDate>false</LinksUpToDate>
  <CharactersWithSpaces>13926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 Bess</dc:creator>
  <cp:keywords/>
  <dc:description/>
  <cp:lastModifiedBy>Math Bess</cp:lastModifiedBy>
  <cp:revision>2</cp:revision>
  <dcterms:created xsi:type="dcterms:W3CDTF">2026-01-15T08:20:00Z</dcterms:created>
  <dcterms:modified xsi:type="dcterms:W3CDTF">2026-01-15T08:20:00Z</dcterms:modified>
</cp:coreProperties>
</file>